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78F1" w:rsidRPr="00D66D50" w:rsidRDefault="002078F1" w:rsidP="002078F1">
      <w:pPr>
        <w:spacing w:after="0" w:line="360" w:lineRule="auto"/>
        <w:jc w:val="both"/>
        <w:rPr>
          <w:rFonts w:cs="B Nazanin"/>
          <w:b/>
          <w:bCs/>
          <w:color w:val="000000" w:themeColor="text1"/>
          <w:sz w:val="28"/>
          <w:szCs w:val="28"/>
          <w:rtl/>
        </w:rPr>
      </w:pPr>
      <w:r w:rsidRPr="00D66D50">
        <w:rPr>
          <w:rFonts w:cs="B Nazanin"/>
          <w:b/>
          <w:bCs/>
          <w:noProof/>
          <w:color w:val="000000" w:themeColor="text1"/>
          <w:sz w:val="28"/>
          <w:szCs w:val="28"/>
          <w:rtl/>
        </w:rPr>
        <w:drawing>
          <wp:inline distT="0" distB="0" distL="0" distR="0">
            <wp:extent cx="1428750"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2078F1" w:rsidRPr="00D66D50" w:rsidRDefault="002078F1" w:rsidP="002078F1">
      <w:pPr>
        <w:spacing w:after="0" w:line="360" w:lineRule="auto"/>
        <w:jc w:val="both"/>
        <w:rPr>
          <w:rFonts w:cs="B Nazanin"/>
          <w:b/>
          <w:bCs/>
          <w:color w:val="000000" w:themeColor="text1"/>
          <w:sz w:val="28"/>
          <w:szCs w:val="28"/>
          <w:rtl/>
        </w:rPr>
      </w:pPr>
    </w:p>
    <w:p w:rsidR="005C7EA9" w:rsidRPr="00D66D50" w:rsidRDefault="003A7789" w:rsidP="002078F1">
      <w:pPr>
        <w:spacing w:after="0" w:line="360" w:lineRule="auto"/>
        <w:jc w:val="center"/>
        <w:rPr>
          <w:rFonts w:cs="B Nazanin"/>
          <w:b/>
          <w:bCs/>
          <w:color w:val="000000" w:themeColor="text1"/>
          <w:sz w:val="36"/>
          <w:szCs w:val="36"/>
          <w:rtl/>
        </w:rPr>
      </w:pPr>
      <w:r w:rsidRPr="00D66D50">
        <w:rPr>
          <w:rFonts w:cs="B Nazanin" w:hint="cs"/>
          <w:b/>
          <w:bCs/>
          <w:color w:val="000000" w:themeColor="text1"/>
          <w:sz w:val="36"/>
          <w:szCs w:val="36"/>
          <w:rtl/>
        </w:rPr>
        <w:t>حفاظت از سرمایه گذار</w:t>
      </w:r>
      <w:r w:rsidR="002150E0" w:rsidRPr="00D66D50">
        <w:rPr>
          <w:rFonts w:cs="B Nazanin" w:hint="cs"/>
          <w:b/>
          <w:bCs/>
          <w:color w:val="000000" w:themeColor="text1"/>
          <w:sz w:val="36"/>
          <w:szCs w:val="36"/>
          <w:rtl/>
        </w:rPr>
        <w:t>،</w:t>
      </w:r>
      <w:r w:rsidR="005C7EA9" w:rsidRPr="00D66D50">
        <w:rPr>
          <w:rFonts w:cs="B Nazanin" w:hint="cs"/>
          <w:b/>
          <w:bCs/>
          <w:color w:val="000000" w:themeColor="text1"/>
          <w:sz w:val="36"/>
          <w:szCs w:val="36"/>
          <w:rtl/>
        </w:rPr>
        <w:t xml:space="preserve"> </w:t>
      </w:r>
      <w:r w:rsidR="002272F0" w:rsidRPr="00D66D50">
        <w:rPr>
          <w:rFonts w:cs="B Nazanin" w:hint="cs"/>
          <w:b/>
          <w:bCs/>
          <w:color w:val="000000" w:themeColor="text1"/>
          <w:sz w:val="36"/>
          <w:szCs w:val="36"/>
          <w:rtl/>
        </w:rPr>
        <w:t>کراس لیستینگ</w:t>
      </w:r>
      <w:r w:rsidR="005C7EA9" w:rsidRPr="00D66D50">
        <w:rPr>
          <w:rFonts w:cs="B Nazanin" w:hint="cs"/>
          <w:b/>
          <w:bCs/>
          <w:color w:val="000000" w:themeColor="text1"/>
          <w:sz w:val="36"/>
          <w:szCs w:val="36"/>
          <w:rtl/>
        </w:rPr>
        <w:t xml:space="preserve"> و کیفیت حسابداری</w:t>
      </w:r>
    </w:p>
    <w:p w:rsidR="00D47F08" w:rsidRPr="00D66D50" w:rsidRDefault="00D47F08" w:rsidP="002078F1">
      <w:pPr>
        <w:spacing w:after="0" w:line="360" w:lineRule="auto"/>
        <w:jc w:val="both"/>
        <w:rPr>
          <w:rFonts w:cs="B Nazanin"/>
          <w:b/>
          <w:bCs/>
          <w:color w:val="000000" w:themeColor="text1"/>
          <w:sz w:val="28"/>
          <w:szCs w:val="28"/>
          <w:rtl/>
        </w:rPr>
      </w:pPr>
    </w:p>
    <w:p w:rsidR="005D42E1" w:rsidRPr="00D66D50" w:rsidRDefault="005D42E1" w:rsidP="002078F1">
      <w:pPr>
        <w:spacing w:after="0" w:line="360" w:lineRule="auto"/>
        <w:jc w:val="both"/>
        <w:rPr>
          <w:rFonts w:cs="B Nazanin"/>
          <w:b/>
          <w:bCs/>
          <w:color w:val="000000" w:themeColor="text1"/>
          <w:sz w:val="28"/>
          <w:szCs w:val="28"/>
          <w:rtl/>
        </w:rPr>
      </w:pPr>
      <w:r w:rsidRPr="00D66D50">
        <w:rPr>
          <w:rFonts w:cs="B Nazanin" w:hint="cs"/>
          <w:b/>
          <w:bCs/>
          <w:color w:val="000000" w:themeColor="text1"/>
          <w:sz w:val="28"/>
          <w:szCs w:val="28"/>
          <w:rtl/>
        </w:rPr>
        <w:t>چکیده</w:t>
      </w:r>
    </w:p>
    <w:p w:rsidR="005D42E1" w:rsidRPr="00D66D50" w:rsidRDefault="005D42E1"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با استفاده از 42.808 مشاهده </w:t>
      </w:r>
      <w:r w:rsidR="002272F0" w:rsidRPr="00D66D50">
        <w:rPr>
          <w:rFonts w:cs="B Nazanin" w:hint="cs"/>
          <w:color w:val="000000" w:themeColor="text1"/>
          <w:sz w:val="28"/>
          <w:szCs w:val="28"/>
          <w:rtl/>
        </w:rPr>
        <w:t>سالانه</w:t>
      </w:r>
      <w:r w:rsidRPr="00D66D50">
        <w:rPr>
          <w:rFonts w:cs="B Nazanin" w:hint="cs"/>
          <w:color w:val="000000" w:themeColor="text1"/>
          <w:sz w:val="28"/>
          <w:szCs w:val="28"/>
          <w:rtl/>
        </w:rPr>
        <w:t xml:space="preserve"> شرکت از 32 کشور در جای جای دنیا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بررسی می کنیم آیا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در ایالات متحده به کیفیت حسابداری بهتر وابسته است و آیا حفاظت سرمایه گذار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تاثیر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بر کیفیت حسابداری را تعدیل می کند یا خیر. نتایج اصلی ما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شرکت هایی را نشان می دهند که در ایالات متحده </w:t>
      </w:r>
      <w:r w:rsidR="00865640" w:rsidRPr="00D66D50">
        <w:rPr>
          <w:rFonts w:cs="B Nazanin" w:hint="cs"/>
          <w:color w:val="000000" w:themeColor="text1"/>
          <w:sz w:val="28"/>
          <w:szCs w:val="28"/>
          <w:rtl/>
        </w:rPr>
        <w:t>کراس لیست</w:t>
      </w:r>
      <w:r w:rsidRPr="00D66D50">
        <w:rPr>
          <w:rFonts w:cs="B Nazanin" w:hint="cs"/>
          <w:color w:val="000000" w:themeColor="text1"/>
          <w:sz w:val="28"/>
          <w:szCs w:val="28"/>
          <w:rtl/>
        </w:rPr>
        <w:t xml:space="preserve"> شده اند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گزارش به موقع تری را از زیان 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تمایل بیشتر به مدیریت سودها به سمت پایین و ارتباط ارزشی بیشتر ارقام حسابداری را در مقایسه با همتایان داخلی خود نشان می دهند. شرکت های </w:t>
      </w:r>
      <w:r w:rsidR="00865640" w:rsidRPr="00D66D50">
        <w:rPr>
          <w:rFonts w:cs="B Nazanin" w:hint="cs"/>
          <w:color w:val="000000" w:themeColor="text1"/>
          <w:sz w:val="28"/>
          <w:szCs w:val="28"/>
          <w:rtl/>
        </w:rPr>
        <w:t>کراس لیست شده</w:t>
      </w:r>
      <w:r w:rsidRPr="00D66D50">
        <w:rPr>
          <w:rFonts w:cs="B Nazanin" w:hint="cs"/>
          <w:color w:val="000000" w:themeColor="text1"/>
          <w:sz w:val="28"/>
          <w:szCs w:val="28"/>
          <w:rtl/>
        </w:rPr>
        <w:t xml:space="preserve"> </w:t>
      </w:r>
      <w:r w:rsidR="00865640" w:rsidRPr="00D66D50">
        <w:rPr>
          <w:rFonts w:cs="B Nazanin" w:hint="cs"/>
          <w:color w:val="000000" w:themeColor="text1"/>
          <w:sz w:val="28"/>
          <w:szCs w:val="28"/>
          <w:rtl/>
        </w:rPr>
        <w:t xml:space="preserve">ای </w:t>
      </w:r>
      <w:r w:rsidRPr="00D66D50">
        <w:rPr>
          <w:rFonts w:cs="B Nazanin" w:hint="cs"/>
          <w:color w:val="000000" w:themeColor="text1"/>
          <w:sz w:val="28"/>
          <w:szCs w:val="28"/>
          <w:rtl/>
        </w:rPr>
        <w:t>که از اختیارات قانونی حفاظت از سرمایه گذار بالا نشات می گیرند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طور خاص در کشورهای دارای حقوق ضد مدیر</w:t>
      </w:r>
      <w:r w:rsidR="00865640" w:rsidRPr="00D66D50">
        <w:rPr>
          <w:rFonts w:cs="B Nazanin" w:hint="cs"/>
          <w:color w:val="000000" w:themeColor="text1"/>
          <w:sz w:val="28"/>
          <w:szCs w:val="28"/>
          <w:rtl/>
        </w:rPr>
        <w:t>یتی</w:t>
      </w:r>
      <w:r w:rsidRPr="00D66D50">
        <w:rPr>
          <w:rFonts w:cs="B Nazanin" w:hint="cs"/>
          <w:color w:val="000000" w:themeColor="text1"/>
          <w:sz w:val="28"/>
          <w:szCs w:val="28"/>
          <w:rtl/>
        </w:rPr>
        <w:t xml:space="preserve"> و حقوق عرفی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تمایل بیشتری </w:t>
      </w:r>
      <w:r w:rsidR="00865640" w:rsidRPr="00D66D50">
        <w:rPr>
          <w:rFonts w:cs="B Nazanin" w:hint="cs"/>
          <w:color w:val="000000" w:themeColor="text1"/>
          <w:sz w:val="28"/>
          <w:szCs w:val="28"/>
          <w:rtl/>
        </w:rPr>
        <w:t>به تشخیص</w:t>
      </w:r>
      <w:r w:rsidRPr="00D66D50">
        <w:rPr>
          <w:rFonts w:cs="B Nazanin" w:hint="cs"/>
          <w:color w:val="000000" w:themeColor="text1"/>
          <w:sz w:val="28"/>
          <w:szCs w:val="28"/>
          <w:rtl/>
        </w:rPr>
        <w:t xml:space="preserve"> یک گزارش به موقع تر از زیان ها و مدیریت سودها به سمت پایین نشان می دهند اما ارتباط ارزشی سودهای پایین تری را در مقایسه با شرکت های </w:t>
      </w:r>
      <w:r w:rsidR="00865640" w:rsidRPr="00D66D50">
        <w:rPr>
          <w:rFonts w:cs="B Nazanin" w:hint="cs"/>
          <w:color w:val="000000" w:themeColor="text1"/>
          <w:sz w:val="28"/>
          <w:szCs w:val="28"/>
          <w:rtl/>
        </w:rPr>
        <w:t>کراس لیست شده</w:t>
      </w:r>
      <w:r w:rsidRPr="00D66D50">
        <w:rPr>
          <w:rFonts w:cs="B Nazanin" w:hint="cs"/>
          <w:color w:val="000000" w:themeColor="text1"/>
          <w:sz w:val="28"/>
          <w:szCs w:val="28"/>
          <w:rtl/>
        </w:rPr>
        <w:t xml:space="preserve"> نشان می دهند که در کشورهای دارای حقوق ضد مدیر</w:t>
      </w:r>
      <w:r w:rsidR="00865640" w:rsidRPr="00D66D50">
        <w:rPr>
          <w:rFonts w:cs="B Nazanin" w:hint="cs"/>
          <w:color w:val="000000" w:themeColor="text1"/>
          <w:sz w:val="28"/>
          <w:szCs w:val="28"/>
          <w:rtl/>
        </w:rPr>
        <w:t>یتی</w:t>
      </w:r>
      <w:r w:rsidRPr="00D66D50">
        <w:rPr>
          <w:rFonts w:cs="B Nazanin" w:hint="cs"/>
          <w:color w:val="000000" w:themeColor="text1"/>
          <w:sz w:val="28"/>
          <w:szCs w:val="28"/>
          <w:rtl/>
        </w:rPr>
        <w:t xml:space="preserve"> پایین و حقوق غیر عرفی ساکن هستند. این نتایج حاکی از این امر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قدرت حفاظت از سرمایه گذار در کشور وطن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نقش مهمی را در تعیین کیفیت ارقام حسابداری شرکت های </w:t>
      </w:r>
      <w:r w:rsidR="00865640" w:rsidRPr="00D66D50">
        <w:rPr>
          <w:rFonts w:cs="B Nazanin" w:hint="cs"/>
          <w:color w:val="000000" w:themeColor="text1"/>
          <w:sz w:val="28"/>
          <w:szCs w:val="28"/>
          <w:rtl/>
        </w:rPr>
        <w:t xml:space="preserve">کراس لیست شده </w:t>
      </w:r>
      <w:r w:rsidRPr="00D66D50">
        <w:rPr>
          <w:rFonts w:cs="B Nazanin" w:hint="cs"/>
          <w:color w:val="000000" w:themeColor="text1"/>
          <w:sz w:val="28"/>
          <w:szCs w:val="28"/>
          <w:rtl/>
        </w:rPr>
        <w:t>ایفا می نماید.</w:t>
      </w:r>
    </w:p>
    <w:p w:rsidR="00D47F08" w:rsidRPr="00D66D50" w:rsidRDefault="00D47F08" w:rsidP="002078F1">
      <w:pPr>
        <w:spacing w:after="0" w:line="360" w:lineRule="auto"/>
        <w:jc w:val="both"/>
        <w:rPr>
          <w:rFonts w:cs="B Nazanin"/>
          <w:color w:val="000000" w:themeColor="text1"/>
          <w:sz w:val="28"/>
          <w:szCs w:val="28"/>
          <w:rtl/>
        </w:rPr>
      </w:pPr>
    </w:p>
    <w:p w:rsidR="00D47F08" w:rsidRPr="00D66D50" w:rsidRDefault="00D47F08" w:rsidP="002078F1">
      <w:pPr>
        <w:spacing w:after="0" w:line="360" w:lineRule="auto"/>
        <w:jc w:val="both"/>
        <w:rPr>
          <w:rFonts w:cs="B Nazanin"/>
          <w:b/>
          <w:bCs/>
          <w:color w:val="000000" w:themeColor="text1"/>
          <w:sz w:val="28"/>
          <w:szCs w:val="28"/>
          <w:rtl/>
        </w:rPr>
      </w:pPr>
      <w:r w:rsidRPr="00D66D50">
        <w:rPr>
          <w:rFonts w:cs="B Nazanin" w:hint="cs"/>
          <w:b/>
          <w:bCs/>
          <w:color w:val="000000" w:themeColor="text1"/>
          <w:sz w:val="28"/>
          <w:szCs w:val="28"/>
          <w:rtl/>
        </w:rPr>
        <w:t xml:space="preserve">کلید واژه ها: </w:t>
      </w:r>
      <w:r w:rsidRPr="00D66D50">
        <w:rPr>
          <w:rFonts w:cs="B Nazanin" w:hint="cs"/>
          <w:color w:val="000000" w:themeColor="text1"/>
          <w:sz w:val="28"/>
          <w:szCs w:val="28"/>
          <w:rtl/>
        </w:rPr>
        <w:t>کراس لیستینگ</w:t>
      </w:r>
      <w:r w:rsidRPr="00D66D50">
        <w:rPr>
          <w:rStyle w:val="FootnoteReference"/>
          <w:rFonts w:cs="B Nazanin"/>
          <w:color w:val="000000" w:themeColor="text1"/>
          <w:sz w:val="28"/>
          <w:szCs w:val="28"/>
          <w:rtl/>
        </w:rPr>
        <w:footnoteReference w:id="1"/>
      </w:r>
      <w:r w:rsidRPr="00D66D50">
        <w:rPr>
          <w:rFonts w:cs="B Nazanin" w:hint="cs"/>
          <w:b/>
          <w:bCs/>
          <w:color w:val="000000" w:themeColor="text1"/>
          <w:sz w:val="28"/>
          <w:szCs w:val="28"/>
          <w:rtl/>
        </w:rPr>
        <w:t xml:space="preserve">، </w:t>
      </w:r>
      <w:r w:rsidRPr="00D66D50">
        <w:rPr>
          <w:rFonts w:cs="B Nazanin" w:hint="cs"/>
          <w:color w:val="000000" w:themeColor="text1"/>
          <w:sz w:val="28"/>
          <w:szCs w:val="28"/>
          <w:rtl/>
        </w:rPr>
        <w:t>کیفیت حسابداری</w:t>
      </w:r>
      <w:r w:rsidRPr="00D66D50">
        <w:rPr>
          <w:rFonts w:cs="B Nazanin" w:hint="cs"/>
          <w:b/>
          <w:bCs/>
          <w:color w:val="000000" w:themeColor="text1"/>
          <w:sz w:val="28"/>
          <w:szCs w:val="28"/>
          <w:rtl/>
        </w:rPr>
        <w:t xml:space="preserve">، </w:t>
      </w:r>
      <w:r w:rsidRPr="00D66D50">
        <w:rPr>
          <w:rFonts w:cs="B Nazanin" w:hint="cs"/>
          <w:color w:val="000000" w:themeColor="text1"/>
          <w:sz w:val="28"/>
          <w:szCs w:val="28"/>
          <w:rtl/>
        </w:rPr>
        <w:t>مدیریت سود</w:t>
      </w:r>
      <w:r w:rsidRPr="00D66D50">
        <w:rPr>
          <w:rFonts w:cs="B Nazanin" w:hint="cs"/>
          <w:b/>
          <w:bCs/>
          <w:color w:val="000000" w:themeColor="text1"/>
          <w:sz w:val="28"/>
          <w:szCs w:val="28"/>
          <w:rtl/>
        </w:rPr>
        <w:t xml:space="preserve">، </w:t>
      </w:r>
      <w:r w:rsidRPr="00D66D50">
        <w:rPr>
          <w:rFonts w:cs="B Nazanin" w:hint="cs"/>
          <w:color w:val="000000" w:themeColor="text1"/>
          <w:sz w:val="28"/>
          <w:szCs w:val="28"/>
          <w:rtl/>
        </w:rPr>
        <w:t>ارتباط ارزشی</w:t>
      </w:r>
      <w:r w:rsidRPr="00D66D50">
        <w:rPr>
          <w:rFonts w:cs="B Nazanin" w:hint="cs"/>
          <w:b/>
          <w:bCs/>
          <w:color w:val="000000" w:themeColor="text1"/>
          <w:sz w:val="28"/>
          <w:szCs w:val="28"/>
          <w:rtl/>
        </w:rPr>
        <w:t xml:space="preserve">، </w:t>
      </w:r>
      <w:r w:rsidRPr="00D66D50">
        <w:rPr>
          <w:rFonts w:cs="B Nazanin" w:hint="cs"/>
          <w:color w:val="000000" w:themeColor="text1"/>
          <w:sz w:val="28"/>
          <w:szCs w:val="28"/>
          <w:rtl/>
        </w:rPr>
        <w:t>محافظه کاری</w:t>
      </w:r>
    </w:p>
    <w:p w:rsidR="000B2682" w:rsidRPr="00D66D50" w:rsidRDefault="000B2682" w:rsidP="002078F1">
      <w:pPr>
        <w:spacing w:after="0" w:line="360" w:lineRule="auto"/>
        <w:jc w:val="both"/>
        <w:rPr>
          <w:rFonts w:cs="B Nazanin"/>
          <w:color w:val="000000" w:themeColor="text1"/>
          <w:sz w:val="28"/>
          <w:szCs w:val="28"/>
          <w:rtl/>
        </w:rPr>
      </w:pPr>
    </w:p>
    <w:p w:rsidR="002078F1" w:rsidRPr="00D66D50" w:rsidRDefault="002078F1" w:rsidP="002078F1">
      <w:pPr>
        <w:spacing w:after="0" w:line="360" w:lineRule="auto"/>
        <w:jc w:val="both"/>
        <w:rPr>
          <w:rFonts w:cs="B Nazanin"/>
          <w:color w:val="000000" w:themeColor="text1"/>
          <w:sz w:val="28"/>
          <w:szCs w:val="28"/>
          <w:rtl/>
        </w:rPr>
      </w:pPr>
    </w:p>
    <w:p w:rsidR="002078F1" w:rsidRPr="00D66D50" w:rsidRDefault="002078F1" w:rsidP="002078F1">
      <w:pPr>
        <w:spacing w:after="0" w:line="360" w:lineRule="auto"/>
        <w:jc w:val="both"/>
        <w:rPr>
          <w:rFonts w:cs="B Nazanin"/>
          <w:color w:val="000000" w:themeColor="text1"/>
          <w:sz w:val="28"/>
          <w:szCs w:val="28"/>
          <w:rtl/>
        </w:rPr>
      </w:pPr>
    </w:p>
    <w:p w:rsidR="00F00551" w:rsidRPr="00D66D50" w:rsidRDefault="002078F1" w:rsidP="002078F1">
      <w:pPr>
        <w:spacing w:after="0" w:line="360" w:lineRule="auto"/>
        <w:ind w:left="-86"/>
        <w:jc w:val="both"/>
        <w:rPr>
          <w:rFonts w:cs="B Nazanin"/>
          <w:b/>
          <w:bCs/>
          <w:color w:val="000000" w:themeColor="text1"/>
          <w:sz w:val="28"/>
          <w:szCs w:val="28"/>
        </w:rPr>
      </w:pPr>
      <w:r w:rsidRPr="00D66D50">
        <w:rPr>
          <w:rFonts w:cs="B Nazanin" w:hint="cs"/>
          <w:b/>
          <w:bCs/>
          <w:color w:val="000000" w:themeColor="text1"/>
          <w:sz w:val="28"/>
          <w:szCs w:val="28"/>
          <w:rtl/>
        </w:rPr>
        <w:lastRenderedPageBreak/>
        <w:t xml:space="preserve">1. </w:t>
      </w:r>
      <w:r w:rsidR="00F00551" w:rsidRPr="00D66D50">
        <w:rPr>
          <w:rFonts w:cs="B Nazanin" w:hint="cs"/>
          <w:b/>
          <w:bCs/>
          <w:color w:val="000000" w:themeColor="text1"/>
          <w:sz w:val="28"/>
          <w:szCs w:val="28"/>
          <w:rtl/>
        </w:rPr>
        <w:t xml:space="preserve">مقدمه </w:t>
      </w:r>
    </w:p>
    <w:p w:rsidR="00F00551" w:rsidRPr="00D66D50" w:rsidRDefault="00F00551"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ادبیات جهانی شدن مالی </w:t>
      </w:r>
      <w:r w:rsidR="000B2682" w:rsidRPr="00D66D50">
        <w:rPr>
          <w:rFonts w:cs="B Nazanin" w:hint="cs"/>
          <w:color w:val="000000" w:themeColor="text1"/>
          <w:sz w:val="28"/>
          <w:szCs w:val="28"/>
          <w:rtl/>
        </w:rPr>
        <w:t>تاکید</w:t>
      </w:r>
      <w:r w:rsidRPr="00D66D50">
        <w:rPr>
          <w:rFonts w:cs="B Nazanin" w:hint="cs"/>
          <w:color w:val="000000" w:themeColor="text1"/>
          <w:sz w:val="28"/>
          <w:szCs w:val="28"/>
          <w:rtl/>
        </w:rPr>
        <w:t xml:space="preserve"> می کنند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شرکت های </w:t>
      </w:r>
      <w:r w:rsidR="000B2682" w:rsidRPr="00D66D50">
        <w:rPr>
          <w:rFonts w:cs="B Nazanin" w:hint="cs"/>
          <w:color w:val="000000" w:themeColor="text1"/>
          <w:sz w:val="28"/>
          <w:szCs w:val="28"/>
          <w:rtl/>
        </w:rPr>
        <w:t xml:space="preserve">کراس لیست شده </w:t>
      </w:r>
      <w:r w:rsidRPr="00D66D50">
        <w:rPr>
          <w:rFonts w:cs="B Nazanin" w:hint="cs"/>
          <w:color w:val="000000" w:themeColor="text1"/>
          <w:sz w:val="28"/>
          <w:szCs w:val="28"/>
          <w:rtl/>
        </w:rPr>
        <w:t xml:space="preserve"> بر حسب افزایش قابلیت دید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گسترش </w:t>
      </w:r>
      <w:r w:rsidR="000B2682" w:rsidRPr="00D66D50">
        <w:rPr>
          <w:rFonts w:cs="B Nazanin" w:hint="cs"/>
          <w:color w:val="000000" w:themeColor="text1"/>
          <w:sz w:val="28"/>
          <w:szCs w:val="28"/>
          <w:rtl/>
        </w:rPr>
        <w:t>پایگاه</w:t>
      </w:r>
      <w:r w:rsidRPr="00D66D50">
        <w:rPr>
          <w:rFonts w:cs="B Nazanin" w:hint="cs"/>
          <w:color w:val="000000" w:themeColor="text1"/>
          <w:sz w:val="28"/>
          <w:szCs w:val="28"/>
          <w:rtl/>
        </w:rPr>
        <w:t xml:space="preserve"> سهامدار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کسب دسترسی به بازارهای مالی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بهبود روابط با جامعه مالی خارجی و افزایش تقاضا برای سه</w:t>
      </w:r>
      <w:r w:rsidR="000B2682" w:rsidRPr="00D66D50">
        <w:rPr>
          <w:rFonts w:cs="B Nazanin" w:hint="cs"/>
          <w:color w:val="000000" w:themeColor="text1"/>
          <w:sz w:val="28"/>
          <w:szCs w:val="28"/>
          <w:rtl/>
        </w:rPr>
        <w:t>ا</w:t>
      </w:r>
      <w:r w:rsidRPr="00D66D50">
        <w:rPr>
          <w:rFonts w:cs="B Nazanin" w:hint="cs"/>
          <w:color w:val="000000" w:themeColor="text1"/>
          <w:sz w:val="28"/>
          <w:szCs w:val="28"/>
          <w:rtl/>
        </w:rPr>
        <w:t>م شرکت</w:t>
      </w:r>
      <w:r w:rsidRPr="00D66D50">
        <w:rPr>
          <w:rFonts w:ascii="AdvGulliv-R" w:hAnsi="AdvGulliv-R" w:cs="B Nazanin"/>
          <w:color w:val="000000" w:themeColor="text1"/>
          <w:sz w:val="28"/>
          <w:szCs w:val="28"/>
        </w:rPr>
        <w:t xml:space="preserve"> </w:t>
      </w:r>
      <w:r w:rsidRPr="00D66D50">
        <w:rPr>
          <w:rFonts w:cs="B Nazanin" w:hint="cs"/>
          <w:color w:val="000000" w:themeColor="text1"/>
          <w:sz w:val="28"/>
          <w:szCs w:val="28"/>
          <w:rtl/>
        </w:rPr>
        <w:t xml:space="preserve"> (مثلا </w:t>
      </w:r>
      <w:r w:rsidRPr="00D66D50">
        <w:rPr>
          <w:rFonts w:ascii="AdvGulliv-R" w:hAnsi="AdvGulliv-R" w:cs="B Nazanin"/>
          <w:color w:val="000000" w:themeColor="text1"/>
          <w:sz w:val="28"/>
          <w:szCs w:val="28"/>
        </w:rPr>
        <w:t>Siegel, 2005; He, 2008</w:t>
      </w:r>
      <w:r w:rsidRPr="00D66D50">
        <w:rPr>
          <w:rFonts w:cs="B Nazanin" w:hint="cs"/>
          <w:color w:val="000000" w:themeColor="text1"/>
          <w:sz w:val="28"/>
          <w:szCs w:val="28"/>
          <w:rtl/>
        </w:rPr>
        <w:t>)</w:t>
      </w:r>
      <w:r w:rsidR="000B2682" w:rsidRPr="00D66D50">
        <w:rPr>
          <w:rFonts w:cs="B Nazanin" w:hint="cs"/>
          <w:color w:val="000000" w:themeColor="text1"/>
          <w:sz w:val="28"/>
          <w:szCs w:val="28"/>
          <w:rtl/>
        </w:rPr>
        <w:t xml:space="preserve"> مفید خواهند بود</w:t>
      </w:r>
      <w:r w:rsidRPr="00D66D50">
        <w:rPr>
          <w:rFonts w:cs="B Nazanin" w:hint="cs"/>
          <w:color w:val="000000" w:themeColor="text1"/>
          <w:sz w:val="28"/>
          <w:szCs w:val="28"/>
          <w:rtl/>
        </w:rPr>
        <w:t xml:space="preserve">. تصمیم شرکت های خارجی برای فهرست کردن سهم های خود به طور خاص در بازار اوراق بهادار ایالات متحده (زین پس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از طریق تلاش برای دستیابی بیشتر به سرمایه ارزان تر برای سرمایه گذاری در فرصت های رشد (</w:t>
      </w:r>
      <w:r w:rsidRPr="00D66D50">
        <w:rPr>
          <w:rFonts w:ascii="AdvGulliv-R" w:hAnsi="AdvGulliv-R" w:cs="B Nazanin"/>
          <w:color w:val="000000" w:themeColor="text1"/>
          <w:sz w:val="28"/>
          <w:szCs w:val="28"/>
        </w:rPr>
        <w:t xml:space="preserve">Hail and </w:t>
      </w:r>
      <w:proofErr w:type="spellStart"/>
      <w:r w:rsidRPr="00D66D50">
        <w:rPr>
          <w:rFonts w:ascii="AdvGulliv-R" w:hAnsi="AdvGulliv-R" w:cs="B Nazanin"/>
          <w:color w:val="000000" w:themeColor="text1"/>
          <w:sz w:val="28"/>
          <w:szCs w:val="28"/>
        </w:rPr>
        <w:t>Leuz</w:t>
      </w:r>
      <w:proofErr w:type="spellEnd"/>
      <w:r w:rsidRPr="00D66D50">
        <w:rPr>
          <w:rFonts w:ascii="AdvGulliv-R" w:hAnsi="AdvGulliv-R" w:cs="B Nazanin"/>
          <w:color w:val="000000" w:themeColor="text1"/>
          <w:sz w:val="28"/>
          <w:szCs w:val="28"/>
        </w:rPr>
        <w:t>, 2009</w:t>
      </w:r>
      <w:r w:rsidRPr="00D66D50">
        <w:rPr>
          <w:rFonts w:cs="B Nazanin" w:hint="cs"/>
          <w:color w:val="000000" w:themeColor="text1"/>
          <w:sz w:val="28"/>
          <w:szCs w:val="28"/>
          <w:rtl/>
        </w:rPr>
        <w:t xml:space="preserve">) هدایت می شود. این امر به خاطر این واقعیت است که شرکت های </w:t>
      </w:r>
      <w:r w:rsidR="00865640" w:rsidRPr="00D66D50">
        <w:rPr>
          <w:rFonts w:cs="B Nazanin" w:hint="cs"/>
          <w:color w:val="000000" w:themeColor="text1"/>
          <w:sz w:val="28"/>
          <w:szCs w:val="28"/>
          <w:rtl/>
        </w:rPr>
        <w:t>کراس لیست شده</w:t>
      </w:r>
      <w:r w:rsidR="000B2682" w:rsidRPr="00D66D50">
        <w:rPr>
          <w:rFonts w:cs="B Nazanin" w:hint="cs"/>
          <w:color w:val="000000" w:themeColor="text1"/>
          <w:sz w:val="28"/>
          <w:szCs w:val="28"/>
          <w:rtl/>
        </w:rPr>
        <w:t xml:space="preserve"> </w:t>
      </w:r>
      <w:r w:rsidRPr="00D66D50">
        <w:rPr>
          <w:rFonts w:cs="B Nazanin" w:hint="cs"/>
          <w:color w:val="000000" w:themeColor="text1"/>
          <w:sz w:val="28"/>
          <w:szCs w:val="28"/>
          <w:rtl/>
        </w:rPr>
        <w:t>با شرایط لازم سخت کمیسیون مبادله ارز و  اوراق بهادار ایالات متحده (</w:t>
      </w:r>
      <w:r w:rsidRPr="00D66D50">
        <w:rPr>
          <w:rFonts w:cs="B Nazanin"/>
          <w:color w:val="000000" w:themeColor="text1"/>
          <w:sz w:val="28"/>
          <w:szCs w:val="28"/>
        </w:rPr>
        <w:t>SEC</w:t>
      </w:r>
      <w:r w:rsidRPr="00D66D50">
        <w:rPr>
          <w:rFonts w:cs="B Nazanin" w:hint="cs"/>
          <w:color w:val="000000" w:themeColor="text1"/>
          <w:sz w:val="28"/>
          <w:szCs w:val="28"/>
          <w:rtl/>
        </w:rPr>
        <w:t>)</w:t>
      </w:r>
      <w:r w:rsidRPr="00D66D50">
        <w:rPr>
          <w:rStyle w:val="FootnoteReference"/>
          <w:rFonts w:cs="B Nazanin"/>
          <w:color w:val="000000" w:themeColor="text1"/>
          <w:sz w:val="28"/>
          <w:szCs w:val="28"/>
          <w:rtl/>
        </w:rPr>
        <w:footnoteReference w:id="2"/>
      </w:r>
      <w:r w:rsidRPr="00D66D50">
        <w:rPr>
          <w:rFonts w:cs="B Nazanin" w:hint="cs"/>
          <w:color w:val="000000" w:themeColor="text1"/>
          <w:sz w:val="28"/>
          <w:szCs w:val="28"/>
          <w:rtl/>
        </w:rPr>
        <w:t xml:space="preserve"> مواجه هستند اعم از ابعاد گوناگون </w:t>
      </w:r>
      <w:r w:rsidR="000B2682" w:rsidRPr="00D66D50">
        <w:rPr>
          <w:rFonts w:ascii="AdvGulliv-R" w:hAnsi="AdvGulliv-R" w:cs="B Nazanin"/>
          <w:color w:val="000000" w:themeColor="text1"/>
          <w:sz w:val="28"/>
          <w:szCs w:val="28"/>
          <w:rtl/>
        </w:rPr>
        <w:t>حاکمیت شرکتی</w:t>
      </w:r>
      <w:r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با این حال</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w:t>
      </w:r>
      <w:r w:rsidR="002272F0" w:rsidRPr="00D66D50">
        <w:rPr>
          <w:rFonts w:cs="B Nazanin" w:hint="cs"/>
          <w:color w:val="000000" w:themeColor="text1"/>
          <w:sz w:val="28"/>
          <w:szCs w:val="28"/>
          <w:rtl/>
        </w:rPr>
        <w:t>کراس لیستینگ</w:t>
      </w:r>
      <w:r w:rsidR="00922BEF" w:rsidRPr="00D66D50">
        <w:rPr>
          <w:rFonts w:cs="B Nazanin" w:hint="cs"/>
          <w:color w:val="000000" w:themeColor="text1"/>
          <w:sz w:val="28"/>
          <w:szCs w:val="28"/>
          <w:rtl/>
        </w:rPr>
        <w:t xml:space="preserve"> به یک قرارداد ضمنی بین </w:t>
      </w:r>
      <w:r w:rsidR="000B2682" w:rsidRPr="00D66D50">
        <w:rPr>
          <w:rFonts w:cs="B Nazanin" w:hint="cs"/>
          <w:color w:val="000000" w:themeColor="text1"/>
          <w:sz w:val="28"/>
          <w:szCs w:val="28"/>
          <w:rtl/>
        </w:rPr>
        <w:t xml:space="preserve">حاکمیت شرکتی </w:t>
      </w:r>
      <w:r w:rsidR="00922BEF" w:rsidRPr="00D66D50">
        <w:rPr>
          <w:rFonts w:cs="B Nazanin" w:hint="cs"/>
          <w:color w:val="000000" w:themeColor="text1"/>
          <w:sz w:val="28"/>
          <w:szCs w:val="28"/>
          <w:rtl/>
        </w:rPr>
        <w:t xml:space="preserve">وطن شرکت و محیط های میزبان منجر می شود و سوالاتی را </w:t>
      </w:r>
      <w:r w:rsidR="006B7FFD" w:rsidRPr="00D66D50">
        <w:rPr>
          <w:rFonts w:cs="B Nazanin" w:hint="cs"/>
          <w:color w:val="000000" w:themeColor="text1"/>
          <w:sz w:val="28"/>
          <w:szCs w:val="28"/>
          <w:rtl/>
        </w:rPr>
        <w:t>راجع به این مساله ایجاد می کند که</w:t>
      </w:r>
      <w:r w:rsidR="00922BEF" w:rsidRPr="00D66D50">
        <w:rPr>
          <w:rFonts w:cs="B Nazanin" w:hint="cs"/>
          <w:color w:val="000000" w:themeColor="text1"/>
          <w:sz w:val="28"/>
          <w:szCs w:val="28"/>
          <w:rtl/>
        </w:rPr>
        <w:t xml:space="preserve"> چه مقدار پراکندگی بین این دو روی می دهد (</w:t>
      </w:r>
      <w:r w:rsidR="00922BEF" w:rsidRPr="00D66D50">
        <w:rPr>
          <w:rFonts w:ascii="AdvGulliv-R" w:hAnsi="AdvGulliv-R" w:cs="B Nazanin"/>
          <w:color w:val="000000" w:themeColor="text1"/>
          <w:sz w:val="28"/>
          <w:szCs w:val="28"/>
        </w:rPr>
        <w:t>Bauer et al., 2004</w:t>
      </w:r>
      <w:r w:rsidR="00922BEF" w:rsidRPr="00D66D50">
        <w:rPr>
          <w:rFonts w:cs="B Nazanin" w:hint="cs"/>
          <w:color w:val="000000" w:themeColor="text1"/>
          <w:sz w:val="28"/>
          <w:szCs w:val="28"/>
          <w:rtl/>
        </w:rPr>
        <w:t>). شواهد رسوایی های حسابداری (مثلا تینگ تینگ</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2014)</w:t>
      </w:r>
      <w:r w:rsidR="006B7FFD" w:rsidRPr="00D66D50">
        <w:rPr>
          <w:rFonts w:cs="B Nazanin" w:hint="cs"/>
          <w:color w:val="000000" w:themeColor="text1"/>
          <w:sz w:val="28"/>
          <w:szCs w:val="28"/>
          <w:rtl/>
        </w:rPr>
        <w:t xml:space="preserve"> </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ابعاد نظارت شرکت های </w:t>
      </w:r>
      <w:r w:rsidR="00865640" w:rsidRPr="00D66D50">
        <w:rPr>
          <w:rFonts w:cs="B Nazanin" w:hint="cs"/>
          <w:color w:val="000000" w:themeColor="text1"/>
          <w:sz w:val="28"/>
          <w:szCs w:val="28"/>
          <w:rtl/>
        </w:rPr>
        <w:t>کراس لیست شده</w:t>
      </w:r>
      <w:r w:rsidR="006B7FFD" w:rsidRPr="00D66D50">
        <w:rPr>
          <w:rFonts w:cs="B Nazanin" w:hint="cs"/>
          <w:color w:val="000000" w:themeColor="text1"/>
          <w:sz w:val="28"/>
          <w:szCs w:val="28"/>
          <w:rtl/>
        </w:rPr>
        <w:t xml:space="preserve"> </w:t>
      </w:r>
      <w:r w:rsidR="00922BEF" w:rsidRPr="00D66D50">
        <w:rPr>
          <w:rFonts w:cs="B Nazanin" w:hint="cs"/>
          <w:color w:val="000000" w:themeColor="text1"/>
          <w:sz w:val="28"/>
          <w:szCs w:val="28"/>
          <w:rtl/>
        </w:rPr>
        <w:t>را زیر سوال می برد. به طور خاص</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با وجود داشتن مشخصات بنیادی قوی لیست شدن در </w:t>
      </w:r>
      <w:r w:rsidR="006B7FFD" w:rsidRPr="00D66D50">
        <w:rPr>
          <w:rFonts w:ascii="AdvGulliv-R" w:hAnsi="AdvGulliv-R" w:cs="B Nazanin"/>
          <w:color w:val="000000" w:themeColor="text1"/>
          <w:sz w:val="28"/>
          <w:szCs w:val="28"/>
          <w:rtl/>
        </w:rPr>
        <w:t>بورس سهام</w:t>
      </w:r>
      <w:r w:rsidR="00922BEF" w:rsidRPr="00D66D50">
        <w:rPr>
          <w:rFonts w:cs="B Nazanin" w:hint="cs"/>
          <w:color w:val="000000" w:themeColor="text1"/>
          <w:sz w:val="28"/>
          <w:szCs w:val="28"/>
          <w:rtl/>
        </w:rPr>
        <w:t xml:space="preserve"> امریکا</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مسائل غیر اخلاقی شرکت های </w:t>
      </w:r>
      <w:r w:rsidR="006B7FFD"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نگرانی هایی را پیرامون کیفیت حسابداری شان براه می اندازد. از اینرو</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هدف این مقاله</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بررسی این مساله است که آیا </w:t>
      </w:r>
      <w:r w:rsidR="00F97AE1" w:rsidRPr="00D66D50">
        <w:rPr>
          <w:rFonts w:cs="B Nazanin" w:hint="cs"/>
          <w:color w:val="000000" w:themeColor="text1"/>
          <w:sz w:val="28"/>
          <w:szCs w:val="28"/>
          <w:rtl/>
        </w:rPr>
        <w:t>کراس لیستینگ</w:t>
      </w:r>
      <w:r w:rsidR="00922BEF" w:rsidRPr="00D66D50">
        <w:rPr>
          <w:rFonts w:cs="B Nazanin" w:hint="cs"/>
          <w:color w:val="000000" w:themeColor="text1"/>
          <w:sz w:val="28"/>
          <w:szCs w:val="28"/>
          <w:rtl/>
        </w:rPr>
        <w:t xml:space="preserve"> بر حسب ارتقاء کیفیت حسابداری</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مفید است و آیا قدرت </w:t>
      </w:r>
      <w:r w:rsidR="003A7789"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00922BEF" w:rsidRPr="00D66D50">
        <w:rPr>
          <w:rFonts w:cs="B Nazanin" w:hint="cs"/>
          <w:color w:val="000000" w:themeColor="text1"/>
          <w:sz w:val="28"/>
          <w:szCs w:val="28"/>
          <w:rtl/>
        </w:rPr>
        <w:t xml:space="preserve"> تغییرات در کیفیت حسابداری شرکت های </w:t>
      </w:r>
      <w:r w:rsidR="00865640" w:rsidRPr="00D66D50">
        <w:rPr>
          <w:rFonts w:cs="B Nazanin" w:hint="cs"/>
          <w:color w:val="000000" w:themeColor="text1"/>
          <w:sz w:val="28"/>
          <w:szCs w:val="28"/>
          <w:rtl/>
        </w:rPr>
        <w:t>کراس لیست شده</w:t>
      </w:r>
      <w:r w:rsidR="00A56235" w:rsidRPr="00D66D50">
        <w:rPr>
          <w:rFonts w:cs="B Nazanin" w:hint="cs"/>
          <w:color w:val="000000" w:themeColor="text1"/>
          <w:sz w:val="28"/>
          <w:szCs w:val="28"/>
          <w:rtl/>
        </w:rPr>
        <w:t xml:space="preserve"> </w:t>
      </w:r>
      <w:r w:rsidR="00922BEF" w:rsidRPr="00D66D50">
        <w:rPr>
          <w:rFonts w:cs="B Nazanin" w:hint="cs"/>
          <w:color w:val="000000" w:themeColor="text1"/>
          <w:sz w:val="28"/>
          <w:szCs w:val="28"/>
          <w:rtl/>
        </w:rPr>
        <w:t>در بازار سها</w:t>
      </w:r>
      <w:r w:rsidR="00A56235" w:rsidRPr="00D66D50">
        <w:rPr>
          <w:rFonts w:cs="B Nazanin" w:hint="cs"/>
          <w:color w:val="000000" w:themeColor="text1"/>
          <w:sz w:val="28"/>
          <w:szCs w:val="28"/>
          <w:rtl/>
        </w:rPr>
        <w:t xml:space="preserve">م </w:t>
      </w:r>
      <w:r w:rsidR="00922BEF" w:rsidRPr="00D66D50">
        <w:rPr>
          <w:rFonts w:cs="B Nazanin" w:hint="cs"/>
          <w:color w:val="000000" w:themeColor="text1"/>
          <w:sz w:val="28"/>
          <w:szCs w:val="28"/>
          <w:rtl/>
        </w:rPr>
        <w:t xml:space="preserve">امریکا را شرح می دهد. </w:t>
      </w:r>
    </w:p>
    <w:p w:rsidR="00A70BF0" w:rsidRPr="00D66D50" w:rsidRDefault="00922BEF"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تا اینجا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تاثیر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بر کیفیت حسابداری هم چنان به عنوان مخالف </w:t>
      </w:r>
      <w:r w:rsidR="00E96F34" w:rsidRPr="00D66D50">
        <w:rPr>
          <w:rFonts w:cs="B Nazanin" w:hint="cs"/>
          <w:color w:val="000000" w:themeColor="text1"/>
          <w:sz w:val="28"/>
          <w:szCs w:val="28"/>
          <w:rtl/>
        </w:rPr>
        <w:t>نظریه پیوند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اثبات می کند شرکت های </w:t>
      </w:r>
      <w:r w:rsidR="006B7FFD"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سیستم </w:t>
      </w:r>
      <w:r w:rsidR="000B2682" w:rsidRPr="00D66D50">
        <w:rPr>
          <w:rFonts w:cs="B Nazanin" w:hint="cs"/>
          <w:color w:val="000000" w:themeColor="text1"/>
          <w:sz w:val="28"/>
          <w:szCs w:val="28"/>
          <w:rtl/>
        </w:rPr>
        <w:t xml:space="preserve">حاکمیت شرکتی </w:t>
      </w:r>
      <w:r w:rsidRPr="00D66D50">
        <w:rPr>
          <w:rFonts w:cs="B Nazanin" w:hint="cs"/>
          <w:color w:val="000000" w:themeColor="text1"/>
          <w:sz w:val="28"/>
          <w:szCs w:val="28"/>
          <w:rtl/>
        </w:rPr>
        <w:t xml:space="preserve">برتر بازار میزبان را کرایه می کنند اما منتقدین اثبات می کنند این شرکت ها واقعا با شرایط لازم </w:t>
      </w:r>
      <w:r w:rsidR="00A70BF0" w:rsidRPr="00D66D50">
        <w:rPr>
          <w:rFonts w:cs="B Nazanin" w:hint="cs"/>
          <w:color w:val="000000" w:themeColor="text1"/>
          <w:sz w:val="28"/>
          <w:szCs w:val="28"/>
          <w:rtl/>
        </w:rPr>
        <w:t xml:space="preserve">نظارتی و افشاء معدودی به خاطر </w:t>
      </w:r>
      <w:r w:rsidR="002D3D81" w:rsidRPr="00D66D50">
        <w:rPr>
          <w:rFonts w:cs="B Nazanin" w:hint="cs"/>
          <w:color w:val="000000" w:themeColor="text1"/>
          <w:sz w:val="28"/>
          <w:szCs w:val="28"/>
          <w:rtl/>
        </w:rPr>
        <w:t>الزام اجباری</w:t>
      </w:r>
      <w:r w:rsidR="00A70BF0" w:rsidRPr="00D66D50">
        <w:rPr>
          <w:rFonts w:cs="B Nazanin" w:hint="cs"/>
          <w:color w:val="000000" w:themeColor="text1"/>
          <w:sz w:val="28"/>
          <w:szCs w:val="28"/>
          <w:rtl/>
        </w:rPr>
        <w:t xml:space="preserve"> ضعیف مواجه می شوند. به علاوه</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کیفیت حسابداری هم چنین تحت تاثیر مجموعه ای از عوامل وابسته به هم در سطح کشور وطن است. برای نمونه</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کیفیت حسابداری بر</w:t>
      </w:r>
      <w:r w:rsidR="00E96F34" w:rsidRPr="00D66D50">
        <w:rPr>
          <w:rFonts w:cs="B Nazanin" w:hint="cs"/>
          <w:color w:val="000000" w:themeColor="text1"/>
          <w:sz w:val="28"/>
          <w:szCs w:val="28"/>
          <w:rtl/>
        </w:rPr>
        <w:t xml:space="preserve">ای شرکت های ساکن در سطوح مختلف </w:t>
      </w:r>
      <w:r w:rsidR="00A70BF0" w:rsidRPr="00D66D50">
        <w:rPr>
          <w:rFonts w:cs="B Nazanin" w:hint="cs"/>
          <w:color w:val="000000" w:themeColor="text1"/>
          <w:sz w:val="28"/>
          <w:szCs w:val="28"/>
          <w:rtl/>
        </w:rPr>
        <w:t>حافظت از سرمایه گذار فرق می کند. از اینرو</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عوامل نهادی</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مد نظر قرار می گیرند</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نظارت کشور وطن ممکن است تاثیر </w:t>
      </w:r>
      <w:r w:rsidR="002272F0" w:rsidRPr="00D66D50">
        <w:rPr>
          <w:rFonts w:cs="B Nazanin" w:hint="cs"/>
          <w:color w:val="000000" w:themeColor="text1"/>
          <w:sz w:val="28"/>
          <w:szCs w:val="28"/>
          <w:rtl/>
        </w:rPr>
        <w:t>کراس لیستینگ</w:t>
      </w:r>
      <w:r w:rsidR="00A70BF0" w:rsidRPr="00D66D50">
        <w:rPr>
          <w:rFonts w:cs="B Nazanin" w:hint="cs"/>
          <w:color w:val="000000" w:themeColor="text1"/>
          <w:sz w:val="28"/>
          <w:szCs w:val="28"/>
          <w:rtl/>
        </w:rPr>
        <w:t xml:space="preserve"> در </w:t>
      </w:r>
      <w:r w:rsidR="00A70BF0" w:rsidRPr="00D66D50">
        <w:rPr>
          <w:rFonts w:cs="B Nazanin" w:hint="cs"/>
          <w:color w:val="000000" w:themeColor="text1"/>
          <w:sz w:val="28"/>
          <w:szCs w:val="28"/>
          <w:rtl/>
        </w:rPr>
        <w:lastRenderedPageBreak/>
        <w:t xml:space="preserve">امریکا بر کیفیت حسابداری را تکمیل </w:t>
      </w:r>
      <w:r w:rsidR="00E96F34" w:rsidRPr="00D66D50">
        <w:rPr>
          <w:rFonts w:cs="B Nazanin" w:hint="cs"/>
          <w:color w:val="000000" w:themeColor="text1"/>
          <w:sz w:val="28"/>
          <w:szCs w:val="28"/>
          <w:rtl/>
        </w:rPr>
        <w:t>نماید</w:t>
      </w:r>
      <w:r w:rsidR="00A70BF0" w:rsidRPr="00D66D50">
        <w:rPr>
          <w:rFonts w:cs="B Nazanin" w:hint="cs"/>
          <w:color w:val="000000" w:themeColor="text1"/>
          <w:sz w:val="28"/>
          <w:szCs w:val="28"/>
          <w:rtl/>
        </w:rPr>
        <w:t>. سوالی که مطرح می شود این است</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آیا نظارت کشور وطن</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هم چنان بر کیفیت حسابداری شرکت هایی که در امریکا </w:t>
      </w:r>
      <w:r w:rsidR="00E96F34" w:rsidRPr="00D66D50">
        <w:rPr>
          <w:rFonts w:cs="B Nazanin" w:hint="cs"/>
          <w:color w:val="000000" w:themeColor="text1"/>
          <w:sz w:val="28"/>
          <w:szCs w:val="28"/>
          <w:rtl/>
        </w:rPr>
        <w:t>کراس لیست</w:t>
      </w:r>
      <w:r w:rsidR="00A70BF0" w:rsidRPr="00D66D50">
        <w:rPr>
          <w:rFonts w:cs="B Nazanin" w:hint="cs"/>
          <w:color w:val="000000" w:themeColor="text1"/>
          <w:sz w:val="28"/>
          <w:szCs w:val="28"/>
          <w:rtl/>
        </w:rPr>
        <w:t xml:space="preserve"> می شوند</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اثر دارد</w:t>
      </w:r>
      <w:r w:rsidR="002150E0" w:rsidRPr="00D66D50">
        <w:rPr>
          <w:rFonts w:cs="B Nazanin" w:hint="cs"/>
          <w:color w:val="000000" w:themeColor="text1"/>
          <w:sz w:val="28"/>
          <w:szCs w:val="28"/>
          <w:rtl/>
        </w:rPr>
        <w:t>،</w:t>
      </w:r>
      <w:r w:rsidR="00A70BF0" w:rsidRPr="00D66D50">
        <w:rPr>
          <w:rFonts w:cs="B Nazanin" w:hint="cs"/>
          <w:color w:val="000000" w:themeColor="text1"/>
          <w:sz w:val="28"/>
          <w:szCs w:val="28"/>
          <w:rtl/>
        </w:rPr>
        <w:t xml:space="preserve"> با وجود اینکه این شرکت ها باید شرایط لازم نظارتی سخت بازار امریکا را رعایت کنند. </w:t>
      </w:r>
    </w:p>
    <w:p w:rsidR="00292A68" w:rsidRPr="00D66D50" w:rsidRDefault="00A70BF0"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در انجام این کار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تحلیل های تجربی را بر روی 42.808 مشاهده سال</w:t>
      </w:r>
      <w:r w:rsidR="00E96F34" w:rsidRPr="00D66D50">
        <w:rPr>
          <w:rFonts w:cs="B Nazanin" w:hint="cs"/>
          <w:color w:val="000000" w:themeColor="text1"/>
          <w:sz w:val="28"/>
          <w:szCs w:val="28"/>
          <w:rtl/>
        </w:rPr>
        <w:t>انه شرکت</w:t>
      </w:r>
      <w:r w:rsidRPr="00D66D50">
        <w:rPr>
          <w:rFonts w:cs="B Nazanin" w:hint="cs"/>
          <w:color w:val="000000" w:themeColor="text1"/>
          <w:sz w:val="28"/>
          <w:szCs w:val="28"/>
          <w:rtl/>
        </w:rPr>
        <w:t xml:space="preserve"> از 32 کشور اجرا می کنیم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داده </w:t>
      </w:r>
      <w:r w:rsidR="00E96F34" w:rsidRPr="00D66D50">
        <w:rPr>
          <w:rFonts w:cs="B Nazanin" w:hint="cs"/>
          <w:color w:val="000000" w:themeColor="text1"/>
          <w:sz w:val="28"/>
          <w:szCs w:val="28"/>
          <w:rtl/>
        </w:rPr>
        <w:t xml:space="preserve">ها </w:t>
      </w:r>
      <w:r w:rsidRPr="00D66D50">
        <w:rPr>
          <w:rFonts w:cs="B Nazanin" w:hint="cs"/>
          <w:color w:val="000000" w:themeColor="text1"/>
          <w:sz w:val="28"/>
          <w:szCs w:val="28"/>
          <w:rtl/>
        </w:rPr>
        <w:t xml:space="preserve">یک دوره زمانی از سال 2007 تا 2016 را در بر می گیرند. نتایج اصلی ما نشان می دهند شرکت هایی که در امریکا </w:t>
      </w:r>
      <w:r w:rsidR="00955495" w:rsidRPr="00D66D50">
        <w:rPr>
          <w:rFonts w:cs="B Nazanin" w:hint="cs"/>
          <w:color w:val="000000" w:themeColor="text1"/>
          <w:sz w:val="28"/>
          <w:szCs w:val="28"/>
          <w:rtl/>
        </w:rPr>
        <w:t>کراس لیست</w:t>
      </w:r>
      <w:r w:rsidRPr="00D66D50">
        <w:rPr>
          <w:rFonts w:cs="B Nazanin" w:hint="cs"/>
          <w:color w:val="000000" w:themeColor="text1"/>
          <w:sz w:val="28"/>
          <w:szCs w:val="28"/>
          <w:rtl/>
        </w:rPr>
        <w:t xml:space="preserve"> شده اند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کیفیت حسابداری بهتری را از همتایان داخلی خود نشان می دهند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یعنی </w:t>
      </w:r>
      <w:r w:rsidR="00392323" w:rsidRPr="00D66D50">
        <w:rPr>
          <w:rFonts w:cs="B Nazanin" w:hint="cs"/>
          <w:color w:val="000000" w:themeColor="text1"/>
          <w:sz w:val="28"/>
          <w:szCs w:val="28"/>
          <w:rtl/>
        </w:rPr>
        <w:t>گزارش به موقع تر</w:t>
      </w:r>
      <w:r w:rsidR="0063097E" w:rsidRPr="00D66D50">
        <w:rPr>
          <w:rFonts w:cs="B Nazanin" w:hint="cs"/>
          <w:color w:val="000000" w:themeColor="text1"/>
          <w:sz w:val="28"/>
          <w:szCs w:val="28"/>
          <w:rtl/>
        </w:rPr>
        <w:t xml:space="preserve"> از زیان ها</w:t>
      </w:r>
      <w:r w:rsidR="002150E0" w:rsidRPr="00D66D50">
        <w:rPr>
          <w:rFonts w:cs="B Nazanin" w:hint="cs"/>
          <w:color w:val="000000" w:themeColor="text1"/>
          <w:sz w:val="28"/>
          <w:szCs w:val="28"/>
          <w:rtl/>
        </w:rPr>
        <w:t>،</w:t>
      </w:r>
      <w:r w:rsidR="0063097E" w:rsidRPr="00D66D50">
        <w:rPr>
          <w:rFonts w:cs="B Nazanin" w:hint="cs"/>
          <w:color w:val="000000" w:themeColor="text1"/>
          <w:sz w:val="28"/>
          <w:szCs w:val="28"/>
          <w:rtl/>
        </w:rPr>
        <w:t xml:space="preserve"> تمایل بیشتر به مدیریت سودها به سمت پایین و ارتباط ارزشی بالاتر ارقام حسابداری. تحلیل بیشتر نشان می دهد شرکت های </w:t>
      </w:r>
      <w:r w:rsidR="00865640" w:rsidRPr="00D66D50">
        <w:rPr>
          <w:rFonts w:cs="B Nazanin" w:hint="cs"/>
          <w:color w:val="000000" w:themeColor="text1"/>
          <w:sz w:val="28"/>
          <w:szCs w:val="28"/>
          <w:rtl/>
        </w:rPr>
        <w:t>کراس لیست شده</w:t>
      </w:r>
      <w:r w:rsidR="00392323" w:rsidRPr="00D66D50">
        <w:rPr>
          <w:rFonts w:cs="B Nazanin" w:hint="cs"/>
          <w:color w:val="000000" w:themeColor="text1"/>
          <w:sz w:val="28"/>
          <w:szCs w:val="28"/>
          <w:rtl/>
        </w:rPr>
        <w:t xml:space="preserve"> </w:t>
      </w:r>
      <w:r w:rsidR="0063097E" w:rsidRPr="00D66D50">
        <w:rPr>
          <w:rFonts w:cs="B Nazanin" w:hint="cs"/>
          <w:color w:val="000000" w:themeColor="text1"/>
          <w:sz w:val="28"/>
          <w:szCs w:val="28"/>
          <w:rtl/>
        </w:rPr>
        <w:t xml:space="preserve">در اختیارات قانونی </w:t>
      </w:r>
      <w:r w:rsidR="00392323" w:rsidRPr="00D66D50">
        <w:rPr>
          <w:rFonts w:cs="B Nazanin" w:hint="cs"/>
          <w:color w:val="000000" w:themeColor="text1"/>
          <w:sz w:val="28"/>
          <w:szCs w:val="28"/>
          <w:rtl/>
        </w:rPr>
        <w:t>حفاظت از سرمایه گذار</w:t>
      </w:r>
      <w:r w:rsidR="0063097E"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0063097E" w:rsidRPr="00D66D50">
        <w:rPr>
          <w:rFonts w:cs="B Nazanin" w:hint="cs"/>
          <w:color w:val="000000" w:themeColor="text1"/>
          <w:sz w:val="28"/>
          <w:szCs w:val="28"/>
          <w:rtl/>
        </w:rPr>
        <w:t xml:space="preserve">  گزارش به موقع تری از زیان ها و مدیریت سودها به پایین اما ارزش ارتباطی پایین تر سودها را در مقایسه با شرکت های </w:t>
      </w:r>
      <w:r w:rsidR="00865640" w:rsidRPr="00D66D50">
        <w:rPr>
          <w:rFonts w:cs="B Nazanin" w:hint="cs"/>
          <w:color w:val="000000" w:themeColor="text1"/>
          <w:sz w:val="28"/>
          <w:szCs w:val="28"/>
          <w:rtl/>
        </w:rPr>
        <w:t>کراس لیست شده</w:t>
      </w:r>
      <w:r w:rsidR="00392323" w:rsidRPr="00D66D50">
        <w:rPr>
          <w:rFonts w:cs="B Nazanin" w:hint="cs"/>
          <w:color w:val="000000" w:themeColor="text1"/>
          <w:sz w:val="28"/>
          <w:szCs w:val="28"/>
          <w:rtl/>
        </w:rPr>
        <w:t xml:space="preserve"> مقیم در کشورهای دارای </w:t>
      </w:r>
      <w:r w:rsidR="0063097E" w:rsidRPr="00D66D50">
        <w:rPr>
          <w:rFonts w:cs="B Nazanin" w:hint="cs"/>
          <w:color w:val="000000" w:themeColor="text1"/>
          <w:sz w:val="28"/>
          <w:szCs w:val="28"/>
          <w:rtl/>
        </w:rPr>
        <w:t>حافظت</w:t>
      </w:r>
      <w:r w:rsidR="00392323" w:rsidRPr="00D66D50">
        <w:rPr>
          <w:rFonts w:cs="B Nazanin" w:hint="cs"/>
          <w:color w:val="000000" w:themeColor="text1"/>
          <w:sz w:val="28"/>
          <w:szCs w:val="28"/>
          <w:rtl/>
        </w:rPr>
        <w:t xml:space="preserve"> از</w:t>
      </w:r>
      <w:r w:rsidR="0063097E" w:rsidRPr="00D66D50">
        <w:rPr>
          <w:rFonts w:cs="B Nazanin" w:hint="cs"/>
          <w:color w:val="000000" w:themeColor="text1"/>
          <w:sz w:val="28"/>
          <w:szCs w:val="28"/>
          <w:rtl/>
        </w:rPr>
        <w:t xml:space="preserve"> سرمایه گذار ضعیف نشان میدهد. </w:t>
      </w:r>
      <w:r w:rsidR="00292A68" w:rsidRPr="00D66D50">
        <w:rPr>
          <w:rFonts w:cs="B Nazanin" w:hint="cs"/>
          <w:color w:val="000000" w:themeColor="text1"/>
          <w:sz w:val="28"/>
          <w:szCs w:val="28"/>
          <w:rtl/>
        </w:rPr>
        <w:t>این</w:t>
      </w:r>
      <w:r w:rsidR="00392323" w:rsidRPr="00D66D50">
        <w:rPr>
          <w:rFonts w:cs="B Nazanin" w:hint="cs"/>
          <w:color w:val="000000" w:themeColor="text1"/>
          <w:sz w:val="28"/>
          <w:szCs w:val="28"/>
          <w:rtl/>
        </w:rPr>
        <w:t xml:space="preserve"> شواهد حاکی از این است که قدرت حفا</w:t>
      </w:r>
      <w:r w:rsidR="00292A68" w:rsidRPr="00D66D50">
        <w:rPr>
          <w:rFonts w:cs="B Nazanin" w:hint="cs"/>
          <w:color w:val="000000" w:themeColor="text1"/>
          <w:sz w:val="28"/>
          <w:szCs w:val="28"/>
          <w:rtl/>
        </w:rPr>
        <w:t xml:space="preserve">ظت </w:t>
      </w:r>
      <w:r w:rsidR="00392323" w:rsidRPr="00D66D50">
        <w:rPr>
          <w:rFonts w:cs="B Nazanin" w:hint="cs"/>
          <w:color w:val="000000" w:themeColor="text1"/>
          <w:sz w:val="28"/>
          <w:szCs w:val="28"/>
          <w:rtl/>
        </w:rPr>
        <w:t>از</w:t>
      </w:r>
      <w:r w:rsidR="00292A68" w:rsidRPr="00D66D50">
        <w:rPr>
          <w:rFonts w:cs="B Nazanin" w:hint="cs"/>
          <w:color w:val="000000" w:themeColor="text1"/>
          <w:sz w:val="28"/>
          <w:szCs w:val="28"/>
          <w:rtl/>
        </w:rPr>
        <w:t>سرمایه گذار کشور وطن</w:t>
      </w:r>
      <w:r w:rsidR="002150E0" w:rsidRPr="00D66D50">
        <w:rPr>
          <w:rFonts w:cs="B Nazanin" w:hint="cs"/>
          <w:color w:val="000000" w:themeColor="text1"/>
          <w:sz w:val="28"/>
          <w:szCs w:val="28"/>
          <w:rtl/>
        </w:rPr>
        <w:t>،</w:t>
      </w:r>
      <w:r w:rsidR="00292A68" w:rsidRPr="00D66D50">
        <w:rPr>
          <w:rFonts w:cs="B Nazanin" w:hint="cs"/>
          <w:color w:val="000000" w:themeColor="text1"/>
          <w:sz w:val="28"/>
          <w:szCs w:val="28"/>
          <w:rtl/>
        </w:rPr>
        <w:t xml:space="preserve"> نقش های مهمی را در تاثیرگذاری بر کیفیت حسابداری شرکت های </w:t>
      </w:r>
      <w:r w:rsidR="00865640" w:rsidRPr="00D66D50">
        <w:rPr>
          <w:rFonts w:cs="B Nazanin" w:hint="cs"/>
          <w:color w:val="000000" w:themeColor="text1"/>
          <w:sz w:val="28"/>
          <w:szCs w:val="28"/>
          <w:rtl/>
        </w:rPr>
        <w:t>کراس لیست شده</w:t>
      </w:r>
      <w:r w:rsidR="00392323" w:rsidRPr="00D66D50">
        <w:rPr>
          <w:rFonts w:cs="B Nazanin" w:hint="cs"/>
          <w:color w:val="000000" w:themeColor="text1"/>
          <w:sz w:val="28"/>
          <w:szCs w:val="28"/>
          <w:rtl/>
        </w:rPr>
        <w:t xml:space="preserve"> </w:t>
      </w:r>
      <w:r w:rsidR="00292A68" w:rsidRPr="00D66D50">
        <w:rPr>
          <w:rFonts w:cs="B Nazanin" w:hint="cs"/>
          <w:color w:val="000000" w:themeColor="text1"/>
          <w:sz w:val="28"/>
          <w:szCs w:val="28"/>
          <w:rtl/>
        </w:rPr>
        <w:t>ایفا می کند. نتایج ما</w:t>
      </w:r>
      <w:r w:rsidR="002150E0" w:rsidRPr="00D66D50">
        <w:rPr>
          <w:rFonts w:cs="B Nazanin" w:hint="cs"/>
          <w:color w:val="000000" w:themeColor="text1"/>
          <w:sz w:val="28"/>
          <w:szCs w:val="28"/>
          <w:rtl/>
        </w:rPr>
        <w:t>،</w:t>
      </w:r>
      <w:r w:rsidR="00292A68" w:rsidRPr="00D66D50">
        <w:rPr>
          <w:rFonts w:cs="B Nazanin" w:hint="cs"/>
          <w:color w:val="000000" w:themeColor="text1"/>
          <w:sz w:val="28"/>
          <w:szCs w:val="28"/>
          <w:rtl/>
        </w:rPr>
        <w:t xml:space="preserve"> حتی پس از بررسی موارد ذیل</w:t>
      </w:r>
      <w:r w:rsidR="002150E0" w:rsidRPr="00D66D50">
        <w:rPr>
          <w:rFonts w:cs="B Nazanin" w:hint="cs"/>
          <w:color w:val="000000" w:themeColor="text1"/>
          <w:sz w:val="28"/>
          <w:szCs w:val="28"/>
          <w:rtl/>
        </w:rPr>
        <w:t>،</w:t>
      </w:r>
      <w:r w:rsidR="00292A68" w:rsidRPr="00D66D50">
        <w:rPr>
          <w:rFonts w:cs="B Nazanin" w:hint="cs"/>
          <w:color w:val="000000" w:themeColor="text1"/>
          <w:sz w:val="28"/>
          <w:szCs w:val="28"/>
          <w:rtl/>
        </w:rPr>
        <w:t xml:space="preserve"> قوی تر می شوند: 1) اندازه گیری های دیگر کیفیت حسابداری و </w:t>
      </w:r>
      <w:r w:rsidR="00392323" w:rsidRPr="00D66D50">
        <w:rPr>
          <w:rFonts w:cs="B Nazanin" w:hint="cs"/>
          <w:color w:val="000000" w:themeColor="text1"/>
          <w:sz w:val="28"/>
          <w:szCs w:val="28"/>
          <w:rtl/>
        </w:rPr>
        <w:t>حفاظت از سرمایه گذار</w:t>
      </w:r>
      <w:r w:rsidR="00292A68" w:rsidRPr="00D66D50">
        <w:rPr>
          <w:rFonts w:cs="B Nazanin" w:hint="cs"/>
          <w:color w:val="000000" w:themeColor="text1"/>
          <w:sz w:val="28"/>
          <w:szCs w:val="28"/>
          <w:rtl/>
        </w:rPr>
        <w:t xml:space="preserve">؛ 2) اثر بحران جهانی 2011- 2008 و تصویب قانون </w:t>
      </w:r>
      <w:r w:rsidR="00292A68" w:rsidRPr="00D66D50">
        <w:rPr>
          <w:rFonts w:cs="B Nazanin"/>
          <w:color w:val="000000" w:themeColor="text1"/>
          <w:sz w:val="28"/>
          <w:szCs w:val="28"/>
        </w:rPr>
        <w:t>12 h-6</w:t>
      </w:r>
      <w:r w:rsidR="00392323" w:rsidRPr="00D66D50">
        <w:rPr>
          <w:rFonts w:cs="B Nazanin" w:hint="cs"/>
          <w:color w:val="000000" w:themeColor="text1"/>
          <w:sz w:val="28"/>
          <w:szCs w:val="28"/>
          <w:rtl/>
        </w:rPr>
        <w:t xml:space="preserve"> که شرایط لازم برای لغو ثبت</w:t>
      </w:r>
      <w:r w:rsidR="00292A68" w:rsidRPr="00D66D50">
        <w:rPr>
          <w:rFonts w:cs="B Nazanin" w:hint="cs"/>
          <w:color w:val="000000" w:themeColor="text1"/>
          <w:sz w:val="28"/>
          <w:szCs w:val="28"/>
          <w:rtl/>
        </w:rPr>
        <w:t xml:space="preserve"> از امریکا</w:t>
      </w:r>
      <w:r w:rsidR="00392323" w:rsidRPr="00D66D50">
        <w:rPr>
          <w:rFonts w:cs="B Nazanin" w:hint="cs"/>
          <w:color w:val="000000" w:themeColor="text1"/>
          <w:sz w:val="28"/>
          <w:szCs w:val="28"/>
          <w:rtl/>
        </w:rPr>
        <w:t xml:space="preserve"> را تسهیل می نماید</w:t>
      </w:r>
      <w:r w:rsidR="00292A68" w:rsidRPr="00D66D50">
        <w:rPr>
          <w:rFonts w:cs="B Nazanin" w:hint="cs"/>
          <w:color w:val="000000" w:themeColor="text1"/>
          <w:sz w:val="28"/>
          <w:szCs w:val="28"/>
          <w:rtl/>
        </w:rPr>
        <w:t xml:space="preserve">؛ 3) شرکت های حسابرسی شده توسط بیگ </w:t>
      </w:r>
      <w:r w:rsidR="00392323" w:rsidRPr="00D66D50">
        <w:rPr>
          <w:rFonts w:cs="B Nazanin" w:hint="cs"/>
          <w:color w:val="000000" w:themeColor="text1"/>
          <w:sz w:val="28"/>
          <w:szCs w:val="28"/>
          <w:rtl/>
        </w:rPr>
        <w:t>فور</w:t>
      </w:r>
      <w:r w:rsidR="00292A68" w:rsidRPr="00D66D50">
        <w:rPr>
          <w:rStyle w:val="FootnoteReference"/>
          <w:rFonts w:cs="B Nazanin"/>
          <w:color w:val="000000" w:themeColor="text1"/>
          <w:sz w:val="28"/>
          <w:szCs w:val="28"/>
          <w:rtl/>
        </w:rPr>
        <w:footnoteReference w:id="3"/>
      </w:r>
      <w:r w:rsidR="002150E0" w:rsidRPr="00D66D50">
        <w:rPr>
          <w:rFonts w:cs="B Nazanin" w:hint="cs"/>
          <w:color w:val="000000" w:themeColor="text1"/>
          <w:sz w:val="28"/>
          <w:szCs w:val="28"/>
          <w:rtl/>
        </w:rPr>
        <w:t>،</w:t>
      </w:r>
      <w:r w:rsidR="00292A68" w:rsidRPr="00D66D50">
        <w:rPr>
          <w:rFonts w:cs="B Nazanin" w:hint="cs"/>
          <w:color w:val="000000" w:themeColor="text1"/>
          <w:sz w:val="28"/>
          <w:szCs w:val="28"/>
          <w:rtl/>
        </w:rPr>
        <w:t xml:space="preserve"> 4) مستثنی کردن شرکت های انگلیسی و ژاپنی در تحلیل؛ و 5) مسائل تورش انتخاب.</w:t>
      </w:r>
    </w:p>
    <w:p w:rsidR="001C54AF" w:rsidRPr="00D66D50" w:rsidRDefault="00292A68"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این مطالعه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سه همبخشی نموی در ادبیات حسابداری وسیع ایجاد می کند: اولا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شرح می دهد رابطه بین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و کیفیت حسابداری چطور نه تنها به عوامل نهادی کشورهای میزبان بلکه به کشورهای وطن وابسته است. در انجام این کار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تاثیر کشورهای وطن در تحلیل درجه کیفیت حسابداری شرکت های </w:t>
      </w:r>
      <w:r w:rsidR="00865640" w:rsidRPr="00D66D50">
        <w:rPr>
          <w:rFonts w:cs="B Nazanin" w:hint="cs"/>
          <w:color w:val="000000" w:themeColor="text1"/>
          <w:sz w:val="28"/>
          <w:szCs w:val="28"/>
          <w:rtl/>
        </w:rPr>
        <w:t>کراس لیست شده</w:t>
      </w:r>
      <w:r w:rsidR="00392323"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را </w:t>
      </w:r>
      <w:r w:rsidR="004D5166" w:rsidRPr="00D66D50">
        <w:rPr>
          <w:rFonts w:cs="B Nazanin" w:hint="cs"/>
          <w:color w:val="000000" w:themeColor="text1"/>
          <w:sz w:val="28"/>
          <w:szCs w:val="28"/>
          <w:rtl/>
        </w:rPr>
        <w:t>ادغام می کنیم. لذا</w:t>
      </w:r>
      <w:r w:rsidR="002150E0" w:rsidRPr="00D66D50">
        <w:rPr>
          <w:rFonts w:cs="B Nazanin" w:hint="cs"/>
          <w:color w:val="000000" w:themeColor="text1"/>
          <w:sz w:val="28"/>
          <w:szCs w:val="28"/>
          <w:rtl/>
        </w:rPr>
        <w:t>،</w:t>
      </w:r>
      <w:r w:rsidR="004D5166" w:rsidRPr="00D66D50">
        <w:rPr>
          <w:rFonts w:cs="B Nazanin" w:hint="cs"/>
          <w:color w:val="000000" w:themeColor="text1"/>
          <w:sz w:val="28"/>
          <w:szCs w:val="28"/>
          <w:rtl/>
        </w:rPr>
        <w:t xml:space="preserve"> آثار قبلی توسط لانگ و دیگران (2003) و لانگ و دیگران (2006) </w:t>
      </w:r>
      <w:r w:rsidR="00392323" w:rsidRPr="00D66D50">
        <w:rPr>
          <w:rFonts w:cs="B Nazanin" w:hint="cs"/>
          <w:color w:val="000000" w:themeColor="text1"/>
          <w:sz w:val="28"/>
          <w:szCs w:val="28"/>
          <w:rtl/>
        </w:rPr>
        <w:t xml:space="preserve">را </w:t>
      </w:r>
      <w:r w:rsidR="004D5166" w:rsidRPr="00D66D50">
        <w:rPr>
          <w:rFonts w:cs="B Nazanin" w:hint="cs"/>
          <w:color w:val="000000" w:themeColor="text1"/>
          <w:sz w:val="28"/>
          <w:szCs w:val="28"/>
          <w:rtl/>
        </w:rPr>
        <w:t>گسترش می دهیم</w:t>
      </w:r>
      <w:r w:rsidR="002150E0" w:rsidRPr="00D66D50">
        <w:rPr>
          <w:rFonts w:cs="B Nazanin" w:hint="cs"/>
          <w:color w:val="000000" w:themeColor="text1"/>
          <w:sz w:val="28"/>
          <w:szCs w:val="28"/>
          <w:rtl/>
        </w:rPr>
        <w:t>،</w:t>
      </w:r>
      <w:r w:rsidR="004D5166" w:rsidRPr="00D66D50">
        <w:rPr>
          <w:rFonts w:cs="B Nazanin" w:hint="cs"/>
          <w:color w:val="000000" w:themeColor="text1"/>
          <w:sz w:val="28"/>
          <w:szCs w:val="28"/>
          <w:rtl/>
        </w:rPr>
        <w:t xml:space="preserve"> با اثبات این مساله که چنین وابستگی هم چنین تحت تاثیر قدرت </w:t>
      </w:r>
      <w:r w:rsidR="00392323" w:rsidRPr="00D66D50">
        <w:rPr>
          <w:rFonts w:cs="B Nazanin" w:hint="cs"/>
          <w:color w:val="000000" w:themeColor="text1"/>
          <w:sz w:val="28"/>
          <w:szCs w:val="28"/>
          <w:rtl/>
        </w:rPr>
        <w:t>حفاظت از سرمایه گذار</w:t>
      </w:r>
      <w:r w:rsidR="004D5166" w:rsidRPr="00D66D50">
        <w:rPr>
          <w:rFonts w:cs="B Nazanin" w:hint="cs"/>
          <w:color w:val="000000" w:themeColor="text1"/>
          <w:sz w:val="28"/>
          <w:szCs w:val="28"/>
          <w:rtl/>
        </w:rPr>
        <w:t xml:space="preserve"> </w:t>
      </w:r>
      <w:r w:rsidR="001C54AF" w:rsidRPr="00D66D50">
        <w:rPr>
          <w:rFonts w:cs="B Nazanin" w:hint="cs"/>
          <w:color w:val="000000" w:themeColor="text1"/>
          <w:sz w:val="28"/>
          <w:szCs w:val="28"/>
          <w:rtl/>
        </w:rPr>
        <w:t>عوامل نهادی کشور وطن قرار دارد. به علاوه</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مساله تورش انتخاب نمونه مورد تاکید توسط لیوز (2006) را با مقایسه شرکت </w:t>
      </w:r>
      <w:r w:rsidR="001C54AF" w:rsidRPr="00D66D50">
        <w:rPr>
          <w:rFonts w:cs="B Nazanin" w:hint="cs"/>
          <w:color w:val="000000" w:themeColor="text1"/>
          <w:sz w:val="28"/>
          <w:szCs w:val="28"/>
          <w:rtl/>
        </w:rPr>
        <w:lastRenderedPageBreak/>
        <w:t>های خارجی بررسی می کنیم که در امریکا به همتایان داخلی شان</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w:t>
      </w:r>
      <w:r w:rsidR="00392323" w:rsidRPr="00D66D50">
        <w:rPr>
          <w:rFonts w:cs="B Nazanin" w:hint="cs"/>
          <w:color w:val="000000" w:themeColor="text1"/>
          <w:sz w:val="28"/>
          <w:szCs w:val="28"/>
          <w:rtl/>
        </w:rPr>
        <w:t>کراس لیست</w:t>
      </w:r>
      <w:r w:rsidR="001C54AF" w:rsidRPr="00D66D50">
        <w:rPr>
          <w:rFonts w:cs="B Nazanin" w:hint="cs"/>
          <w:color w:val="000000" w:themeColor="text1"/>
          <w:sz w:val="28"/>
          <w:szCs w:val="28"/>
          <w:rtl/>
        </w:rPr>
        <w:t xml:space="preserve"> می شو</w:t>
      </w:r>
      <w:r w:rsidR="00392323" w:rsidRPr="00D66D50">
        <w:rPr>
          <w:rFonts w:cs="B Nazanin" w:hint="cs"/>
          <w:color w:val="000000" w:themeColor="text1"/>
          <w:sz w:val="28"/>
          <w:szCs w:val="28"/>
          <w:rtl/>
        </w:rPr>
        <w:t>ن</w:t>
      </w:r>
      <w:r w:rsidR="001C54AF" w:rsidRPr="00D66D50">
        <w:rPr>
          <w:rFonts w:cs="B Nazanin" w:hint="cs"/>
          <w:color w:val="000000" w:themeColor="text1"/>
          <w:sz w:val="28"/>
          <w:szCs w:val="28"/>
          <w:rtl/>
        </w:rPr>
        <w:t>د. مطالعه ما</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ادبیات حسابداری بین المللی را گسترش می دهد (مثلا کاهان و دیگران</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2009)</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با نشان دادن شواهدی پیرامون اثر تعدیل کننده </w:t>
      </w:r>
      <w:r w:rsidR="00392323" w:rsidRPr="00D66D50">
        <w:rPr>
          <w:rFonts w:cs="B Nazanin" w:hint="cs"/>
          <w:color w:val="000000" w:themeColor="text1"/>
          <w:sz w:val="28"/>
          <w:szCs w:val="28"/>
          <w:rtl/>
        </w:rPr>
        <w:t>حفاظت از سرمایه گذار</w:t>
      </w:r>
      <w:r w:rsidR="001C54AF" w:rsidRPr="00D66D50">
        <w:rPr>
          <w:rFonts w:cs="B Nazanin" w:hint="cs"/>
          <w:color w:val="000000" w:themeColor="text1"/>
          <w:sz w:val="28"/>
          <w:szCs w:val="28"/>
          <w:rtl/>
        </w:rPr>
        <w:t xml:space="preserve"> بر کیفیت حسابداری. ثانیا</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برخلاف مطالعات قبلی</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که تقریبا فقط بر "</w:t>
      </w:r>
      <w:r w:rsidR="001C54AF" w:rsidRPr="00D66D50">
        <w:rPr>
          <w:rFonts w:cs="B Nazanin"/>
          <w:color w:val="000000" w:themeColor="text1"/>
          <w:sz w:val="28"/>
          <w:szCs w:val="28"/>
        </w:rPr>
        <w:t xml:space="preserve"> </w:t>
      </w:r>
      <w:r w:rsidR="00A85FEF" w:rsidRPr="00D66D50">
        <w:rPr>
          <w:rFonts w:cs="B Nazanin" w:hint="cs"/>
          <w:color w:val="000000" w:themeColor="text1"/>
          <w:sz w:val="28"/>
          <w:szCs w:val="28"/>
          <w:rtl/>
        </w:rPr>
        <w:t xml:space="preserve">پیوند </w:t>
      </w:r>
      <w:r w:rsidR="001C54AF" w:rsidRPr="00D66D50">
        <w:rPr>
          <w:rFonts w:cs="B Nazanin" w:hint="cs"/>
          <w:color w:val="000000" w:themeColor="text1"/>
          <w:sz w:val="28"/>
          <w:szCs w:val="28"/>
          <w:rtl/>
        </w:rPr>
        <w:t>قانونی" تمرکز دارد</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شواهد اثبات</w:t>
      </w:r>
      <w:r w:rsidR="00A85FEF" w:rsidRPr="00D66D50">
        <w:rPr>
          <w:rFonts w:cs="B Nazanin" w:hint="cs"/>
          <w:color w:val="000000" w:themeColor="text1"/>
          <w:sz w:val="28"/>
          <w:szCs w:val="28"/>
          <w:rtl/>
        </w:rPr>
        <w:t xml:space="preserve"> شده در این مطالعه هم از نظریات پیوند </w:t>
      </w:r>
      <w:r w:rsidR="001C54AF" w:rsidRPr="00D66D50">
        <w:rPr>
          <w:rFonts w:cs="B Nazanin" w:hint="cs"/>
          <w:color w:val="000000" w:themeColor="text1"/>
          <w:sz w:val="28"/>
          <w:szCs w:val="28"/>
          <w:rtl/>
        </w:rPr>
        <w:t xml:space="preserve">و هم سیگنال دهی در توضیح انگیزه های متضمن </w:t>
      </w:r>
      <w:r w:rsidR="002272F0" w:rsidRPr="00D66D50">
        <w:rPr>
          <w:rFonts w:cs="B Nazanin" w:hint="cs"/>
          <w:color w:val="000000" w:themeColor="text1"/>
          <w:sz w:val="28"/>
          <w:szCs w:val="28"/>
          <w:rtl/>
        </w:rPr>
        <w:t>کراس لیستینگ</w:t>
      </w:r>
      <w:r w:rsidR="001C54AF" w:rsidRPr="00D66D50">
        <w:rPr>
          <w:rFonts w:cs="B Nazanin" w:hint="cs"/>
          <w:color w:val="000000" w:themeColor="text1"/>
          <w:sz w:val="28"/>
          <w:szCs w:val="28"/>
          <w:rtl/>
        </w:rPr>
        <w:t xml:space="preserve"> استفاده می کنند. برای توضیح بیشتر راجع به این موضوع</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نشان می دهیم شرکت های </w:t>
      </w:r>
      <w:r w:rsidR="00865640" w:rsidRPr="00D66D50">
        <w:rPr>
          <w:rFonts w:cs="B Nazanin" w:hint="cs"/>
          <w:color w:val="000000" w:themeColor="text1"/>
          <w:sz w:val="28"/>
          <w:szCs w:val="28"/>
          <w:rtl/>
        </w:rPr>
        <w:t>کراس لیست شده</w:t>
      </w:r>
      <w:r w:rsidR="00A85FEF" w:rsidRPr="00D66D50">
        <w:rPr>
          <w:rFonts w:cs="B Nazanin" w:hint="cs"/>
          <w:color w:val="000000" w:themeColor="text1"/>
          <w:sz w:val="28"/>
          <w:szCs w:val="28"/>
          <w:rtl/>
        </w:rPr>
        <w:t xml:space="preserve"> </w:t>
      </w:r>
      <w:r w:rsidR="001C54AF" w:rsidRPr="00D66D50">
        <w:rPr>
          <w:rFonts w:cs="B Nazanin" w:hint="cs"/>
          <w:color w:val="000000" w:themeColor="text1"/>
          <w:sz w:val="28"/>
          <w:szCs w:val="28"/>
          <w:rtl/>
        </w:rPr>
        <w:t xml:space="preserve">نه تنها از اجاره سیستم </w:t>
      </w:r>
      <w:r w:rsidR="000B2682" w:rsidRPr="00D66D50">
        <w:rPr>
          <w:rFonts w:cs="B Nazanin" w:hint="cs"/>
          <w:color w:val="000000" w:themeColor="text1"/>
          <w:sz w:val="28"/>
          <w:szCs w:val="28"/>
          <w:rtl/>
        </w:rPr>
        <w:t xml:space="preserve">حاکمیت شرکتی </w:t>
      </w:r>
      <w:r w:rsidR="001C54AF" w:rsidRPr="00D66D50">
        <w:rPr>
          <w:rFonts w:cs="B Nazanin" w:hint="cs"/>
          <w:color w:val="000000" w:themeColor="text1"/>
          <w:sz w:val="28"/>
          <w:szCs w:val="28"/>
          <w:rtl/>
        </w:rPr>
        <w:t xml:space="preserve"> برتر امریکا بلکه از طریق بهبود در محیطی اطلاعاتی خود که از </w:t>
      </w:r>
      <w:r w:rsidR="002272F0" w:rsidRPr="00D66D50">
        <w:rPr>
          <w:rFonts w:cs="B Nazanin" w:hint="cs"/>
          <w:color w:val="000000" w:themeColor="text1"/>
          <w:sz w:val="28"/>
          <w:szCs w:val="28"/>
          <w:rtl/>
        </w:rPr>
        <w:t>کراس لیستینگ</w:t>
      </w:r>
      <w:r w:rsidR="001C54AF" w:rsidRPr="00D66D50">
        <w:rPr>
          <w:rFonts w:cs="B Nazanin" w:hint="cs"/>
          <w:color w:val="000000" w:themeColor="text1"/>
          <w:sz w:val="28"/>
          <w:szCs w:val="28"/>
          <w:rtl/>
        </w:rPr>
        <w:t xml:space="preserve"> ایجاد می شود</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بهره می برند. ثالثا</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در مقایسه با </w:t>
      </w:r>
      <w:r w:rsidR="002272F0" w:rsidRPr="00D66D50">
        <w:rPr>
          <w:rFonts w:cs="B Nazanin" w:hint="cs"/>
          <w:color w:val="000000" w:themeColor="text1"/>
          <w:sz w:val="28"/>
          <w:szCs w:val="28"/>
          <w:rtl/>
        </w:rPr>
        <w:t>کراس لیستینگ</w:t>
      </w:r>
      <w:r w:rsidR="001C54AF" w:rsidRPr="00D66D50">
        <w:rPr>
          <w:rFonts w:cs="B Nazanin" w:hint="cs"/>
          <w:color w:val="000000" w:themeColor="text1"/>
          <w:sz w:val="28"/>
          <w:szCs w:val="28"/>
          <w:rtl/>
        </w:rPr>
        <w:t xml:space="preserve"> و ادبیات کیفیت حسابداری</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که اغلب تنها بر محیط کشور میزبان تمرکز دارد</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تحقیقات ما</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به سوی درک نقش عوامل نهادی در تحت کنترل قرار دادن ارقام حسابداری نقش دارد. به طور ویژه تر</w:t>
      </w:r>
      <w:r w:rsidR="002150E0" w:rsidRPr="00D66D50">
        <w:rPr>
          <w:rFonts w:cs="B Nazanin" w:hint="cs"/>
          <w:color w:val="000000" w:themeColor="text1"/>
          <w:sz w:val="28"/>
          <w:szCs w:val="28"/>
          <w:rtl/>
        </w:rPr>
        <w:t>،</w:t>
      </w:r>
      <w:r w:rsidR="001C54AF" w:rsidRPr="00D66D50">
        <w:rPr>
          <w:rFonts w:cs="B Nazanin" w:hint="cs"/>
          <w:color w:val="000000" w:themeColor="text1"/>
          <w:sz w:val="28"/>
          <w:szCs w:val="28"/>
          <w:rtl/>
        </w:rPr>
        <w:t xml:space="preserve"> شواهد مربوط به نظریه نهادی را با مد نظر قرار دادن این مساله ارائه می دهیم که شرکت های </w:t>
      </w:r>
      <w:r w:rsidR="00865640"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00C417DB" w:rsidRPr="00D66D50">
        <w:rPr>
          <w:rFonts w:cs="B Nazanin" w:hint="cs"/>
          <w:color w:val="000000" w:themeColor="text1"/>
          <w:sz w:val="28"/>
          <w:szCs w:val="28"/>
          <w:rtl/>
        </w:rPr>
        <w:t xml:space="preserve"> </w:t>
      </w:r>
      <w:r w:rsidR="001C54AF" w:rsidRPr="00D66D50">
        <w:rPr>
          <w:rFonts w:cs="B Nazanin" w:hint="cs"/>
          <w:color w:val="000000" w:themeColor="text1"/>
          <w:sz w:val="28"/>
          <w:szCs w:val="28"/>
          <w:rtl/>
        </w:rPr>
        <w:t xml:space="preserve">هم چنین با انگیزه هایی از عوامل نهایی گوناگون کشور وطن مواجه می شوند. </w:t>
      </w:r>
    </w:p>
    <w:p w:rsidR="00292A68" w:rsidRPr="00D66D50" w:rsidRDefault="001C54AF"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این مقاله به صورت ذیل پیش می رود: </w:t>
      </w:r>
      <w:r w:rsidR="00A905E6" w:rsidRPr="00D66D50">
        <w:rPr>
          <w:rFonts w:cs="B Nazanin" w:hint="cs"/>
          <w:color w:val="000000" w:themeColor="text1"/>
          <w:sz w:val="28"/>
          <w:szCs w:val="28"/>
          <w:rtl/>
        </w:rPr>
        <w:t>بخش دو</w:t>
      </w:r>
      <w:r w:rsidR="002150E0" w:rsidRPr="00D66D50">
        <w:rPr>
          <w:rFonts w:cs="B Nazanin" w:hint="cs"/>
          <w:color w:val="000000" w:themeColor="text1"/>
          <w:sz w:val="28"/>
          <w:szCs w:val="28"/>
          <w:rtl/>
        </w:rPr>
        <w:t>،</w:t>
      </w:r>
      <w:r w:rsidR="00A905E6" w:rsidRPr="00D66D50">
        <w:rPr>
          <w:rFonts w:cs="B Nazanin" w:hint="cs"/>
          <w:color w:val="000000" w:themeColor="text1"/>
          <w:sz w:val="28"/>
          <w:szCs w:val="28"/>
          <w:rtl/>
        </w:rPr>
        <w:t xml:space="preserve"> نقد و بررسی ادبیات مربوطه را ارائه می دهد و فرضیات قابل آزمایش را گسترش می دهد</w:t>
      </w:r>
      <w:r w:rsidR="002150E0" w:rsidRPr="00D66D50">
        <w:rPr>
          <w:rFonts w:cs="B Nazanin" w:hint="cs"/>
          <w:color w:val="000000" w:themeColor="text1"/>
          <w:sz w:val="28"/>
          <w:szCs w:val="28"/>
          <w:rtl/>
        </w:rPr>
        <w:t>،</w:t>
      </w:r>
      <w:r w:rsidR="00A905E6" w:rsidRPr="00D66D50">
        <w:rPr>
          <w:rFonts w:cs="B Nazanin" w:hint="cs"/>
          <w:color w:val="000000" w:themeColor="text1"/>
          <w:sz w:val="28"/>
          <w:szCs w:val="28"/>
          <w:rtl/>
        </w:rPr>
        <w:t xml:space="preserve"> بخش 3</w:t>
      </w:r>
      <w:r w:rsidR="002150E0" w:rsidRPr="00D66D50">
        <w:rPr>
          <w:rFonts w:cs="B Nazanin" w:hint="cs"/>
          <w:color w:val="000000" w:themeColor="text1"/>
          <w:sz w:val="28"/>
          <w:szCs w:val="28"/>
          <w:rtl/>
        </w:rPr>
        <w:t>،</w:t>
      </w:r>
      <w:r w:rsidR="00A905E6" w:rsidRPr="00D66D50">
        <w:rPr>
          <w:rFonts w:cs="B Nazanin" w:hint="cs"/>
          <w:color w:val="000000" w:themeColor="text1"/>
          <w:sz w:val="28"/>
          <w:szCs w:val="28"/>
          <w:rtl/>
        </w:rPr>
        <w:t xml:space="preserve"> طراحی تحقیق و انتخاب نمونه را مورد بحث قرار می دهد</w:t>
      </w:r>
      <w:r w:rsidR="002150E0" w:rsidRPr="00D66D50">
        <w:rPr>
          <w:rFonts w:cs="B Nazanin" w:hint="cs"/>
          <w:color w:val="000000" w:themeColor="text1"/>
          <w:sz w:val="28"/>
          <w:szCs w:val="28"/>
          <w:rtl/>
        </w:rPr>
        <w:t>،</w:t>
      </w:r>
      <w:r w:rsidR="00A905E6" w:rsidRPr="00D66D50">
        <w:rPr>
          <w:rFonts w:cs="B Nazanin" w:hint="cs"/>
          <w:color w:val="000000" w:themeColor="text1"/>
          <w:sz w:val="28"/>
          <w:szCs w:val="28"/>
          <w:rtl/>
        </w:rPr>
        <w:t xml:space="preserve"> بخش 4</w:t>
      </w:r>
      <w:r w:rsidR="002150E0" w:rsidRPr="00D66D50">
        <w:rPr>
          <w:rFonts w:cs="B Nazanin" w:hint="cs"/>
          <w:color w:val="000000" w:themeColor="text1"/>
          <w:sz w:val="28"/>
          <w:szCs w:val="28"/>
          <w:rtl/>
        </w:rPr>
        <w:t>،</w:t>
      </w:r>
      <w:r w:rsidR="00A905E6" w:rsidRPr="00D66D50">
        <w:rPr>
          <w:rFonts w:cs="B Nazanin" w:hint="cs"/>
          <w:color w:val="000000" w:themeColor="text1"/>
          <w:sz w:val="28"/>
          <w:szCs w:val="28"/>
          <w:rtl/>
        </w:rPr>
        <w:t xml:space="preserve"> نتایج تجربی را ارائه می دهد و در نهایت</w:t>
      </w:r>
      <w:r w:rsidR="002150E0" w:rsidRPr="00D66D50">
        <w:rPr>
          <w:rFonts w:cs="B Nazanin" w:hint="cs"/>
          <w:color w:val="000000" w:themeColor="text1"/>
          <w:sz w:val="28"/>
          <w:szCs w:val="28"/>
          <w:rtl/>
        </w:rPr>
        <w:t>،</w:t>
      </w:r>
      <w:r w:rsidR="00A905E6" w:rsidRPr="00D66D50">
        <w:rPr>
          <w:rFonts w:cs="B Nazanin" w:hint="cs"/>
          <w:color w:val="000000" w:themeColor="text1"/>
          <w:sz w:val="28"/>
          <w:szCs w:val="28"/>
          <w:rtl/>
        </w:rPr>
        <w:t xml:space="preserve"> بخش 5</w:t>
      </w:r>
      <w:r w:rsidR="002150E0" w:rsidRPr="00D66D50">
        <w:rPr>
          <w:rFonts w:cs="B Nazanin" w:hint="cs"/>
          <w:color w:val="000000" w:themeColor="text1"/>
          <w:sz w:val="28"/>
          <w:szCs w:val="28"/>
          <w:rtl/>
        </w:rPr>
        <w:t>،</w:t>
      </w:r>
      <w:r w:rsidR="00A905E6" w:rsidRPr="00D66D50">
        <w:rPr>
          <w:rFonts w:cs="B Nazanin" w:hint="cs"/>
          <w:color w:val="000000" w:themeColor="text1"/>
          <w:sz w:val="28"/>
          <w:szCs w:val="28"/>
          <w:rtl/>
        </w:rPr>
        <w:t xml:space="preserve"> یک خلاصه و مفاهیم مطالعه را ارائه می دهد. </w:t>
      </w:r>
    </w:p>
    <w:p w:rsidR="002078F1" w:rsidRPr="00D66D50" w:rsidRDefault="002078F1" w:rsidP="002078F1">
      <w:pPr>
        <w:spacing w:after="0" w:line="360" w:lineRule="auto"/>
        <w:jc w:val="both"/>
        <w:rPr>
          <w:rFonts w:cs="B Nazanin"/>
          <w:color w:val="000000" w:themeColor="text1"/>
          <w:sz w:val="28"/>
          <w:szCs w:val="28"/>
          <w:rtl/>
        </w:rPr>
      </w:pPr>
    </w:p>
    <w:p w:rsidR="00A905E6" w:rsidRPr="00D66D50" w:rsidRDefault="002078F1" w:rsidP="002078F1">
      <w:pPr>
        <w:spacing w:after="0" w:line="360" w:lineRule="auto"/>
        <w:ind w:left="56"/>
        <w:jc w:val="both"/>
        <w:rPr>
          <w:rFonts w:cs="B Nazanin"/>
          <w:b/>
          <w:bCs/>
          <w:color w:val="000000" w:themeColor="text1"/>
          <w:sz w:val="28"/>
          <w:szCs w:val="28"/>
        </w:rPr>
      </w:pPr>
      <w:r w:rsidRPr="00D66D50">
        <w:rPr>
          <w:rFonts w:cs="B Nazanin" w:hint="cs"/>
          <w:b/>
          <w:bCs/>
          <w:color w:val="000000" w:themeColor="text1"/>
          <w:sz w:val="28"/>
          <w:szCs w:val="28"/>
          <w:rtl/>
        </w:rPr>
        <w:t xml:space="preserve">2. </w:t>
      </w:r>
      <w:r w:rsidR="00A905E6" w:rsidRPr="00D66D50">
        <w:rPr>
          <w:rFonts w:cs="B Nazanin" w:hint="cs"/>
          <w:b/>
          <w:bCs/>
          <w:color w:val="000000" w:themeColor="text1"/>
          <w:sz w:val="28"/>
          <w:szCs w:val="28"/>
          <w:rtl/>
        </w:rPr>
        <w:t>ادبیات قبلی و گسترش فرضیات</w:t>
      </w:r>
    </w:p>
    <w:p w:rsidR="00A905E6" w:rsidRPr="00D66D50" w:rsidRDefault="00A905E6"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یک استدلال کننده </w:t>
      </w:r>
      <w:r w:rsidR="00C417DB" w:rsidRPr="00D66D50">
        <w:rPr>
          <w:rFonts w:cs="B Nazanin" w:hint="cs"/>
          <w:color w:val="000000" w:themeColor="text1"/>
          <w:sz w:val="28"/>
          <w:szCs w:val="28"/>
          <w:rtl/>
        </w:rPr>
        <w:t>نظریه پیوند اثبات می کند</w:t>
      </w:r>
      <w:r w:rsidR="002150E0" w:rsidRPr="00D66D50">
        <w:rPr>
          <w:rFonts w:cs="B Nazanin" w:hint="cs"/>
          <w:color w:val="000000" w:themeColor="text1"/>
          <w:sz w:val="28"/>
          <w:szCs w:val="28"/>
          <w:rtl/>
        </w:rPr>
        <w:t>،</w:t>
      </w:r>
      <w:r w:rsidR="00C417DB" w:rsidRPr="00D66D50">
        <w:rPr>
          <w:rFonts w:cs="B Nazanin" w:hint="cs"/>
          <w:color w:val="000000" w:themeColor="text1"/>
          <w:sz w:val="28"/>
          <w:szCs w:val="28"/>
          <w:rtl/>
        </w:rPr>
        <w:t xml:space="preserve"> شرکت 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را برای کرایه سیستم </w:t>
      </w:r>
      <w:r w:rsidR="000B2682" w:rsidRPr="00D66D50">
        <w:rPr>
          <w:rFonts w:cs="B Nazanin" w:hint="cs"/>
          <w:color w:val="000000" w:themeColor="text1"/>
          <w:sz w:val="28"/>
          <w:szCs w:val="28"/>
          <w:rtl/>
        </w:rPr>
        <w:t xml:space="preserve">حاکمیت شرکتی </w:t>
      </w:r>
      <w:r w:rsidRPr="00D66D50">
        <w:rPr>
          <w:rFonts w:cs="B Nazanin" w:hint="cs"/>
          <w:color w:val="000000" w:themeColor="text1"/>
          <w:sz w:val="28"/>
          <w:szCs w:val="28"/>
          <w:rtl/>
        </w:rPr>
        <w:t>برتر بازار میزبان (</w:t>
      </w:r>
      <w:r w:rsidRPr="00D66D50">
        <w:rPr>
          <w:rFonts w:ascii="AdvGulliv-R" w:hAnsi="AdvGulliv-R" w:cs="B Nazanin"/>
          <w:color w:val="000000" w:themeColor="text1"/>
          <w:sz w:val="28"/>
          <w:szCs w:val="28"/>
        </w:rPr>
        <w:t>Licht, 2003</w:t>
      </w:r>
      <w:r w:rsidRPr="00D66D50">
        <w:rPr>
          <w:rFonts w:cs="B Nazanin" w:hint="cs"/>
          <w:color w:val="000000" w:themeColor="text1"/>
          <w:sz w:val="28"/>
          <w:szCs w:val="28"/>
          <w:rtl/>
        </w:rPr>
        <w:t xml:space="preserve">) انجام می دهند زیرا خود را نسبت به </w:t>
      </w:r>
      <w:r w:rsidR="002D3D81" w:rsidRPr="00D66D50">
        <w:rPr>
          <w:rFonts w:cs="B Nazanin" w:hint="cs"/>
          <w:color w:val="000000" w:themeColor="text1"/>
          <w:sz w:val="28"/>
          <w:szCs w:val="28"/>
          <w:rtl/>
        </w:rPr>
        <w:t>الزام اجباری</w:t>
      </w:r>
      <w:r w:rsidRPr="00D66D50">
        <w:rPr>
          <w:rFonts w:cs="B Nazanin" w:hint="cs"/>
          <w:color w:val="000000" w:themeColor="text1"/>
          <w:sz w:val="28"/>
          <w:szCs w:val="28"/>
          <w:rtl/>
        </w:rPr>
        <w:t xml:space="preserve"> سخت تر و محیط دادرسی بازار میزبان متعهد می سازند </w:t>
      </w:r>
      <w:r w:rsidRPr="00D66D50">
        <w:rPr>
          <w:rFonts w:ascii="AdvGulliv-R" w:hAnsi="AdvGulliv-R" w:cs="B Nazanin"/>
          <w:color w:val="000000" w:themeColor="text1"/>
          <w:sz w:val="28"/>
          <w:szCs w:val="28"/>
        </w:rPr>
        <w:t xml:space="preserve">(Lang et al., 2006; </w:t>
      </w:r>
      <w:proofErr w:type="spellStart"/>
      <w:r w:rsidRPr="00D66D50">
        <w:rPr>
          <w:rFonts w:ascii="AdvGulliv-R" w:hAnsi="AdvGulliv-R" w:cs="B Nazanin"/>
          <w:color w:val="000000" w:themeColor="text1"/>
          <w:sz w:val="28"/>
          <w:szCs w:val="28"/>
        </w:rPr>
        <w:t>Eng</w:t>
      </w:r>
      <w:proofErr w:type="spellEnd"/>
      <w:r w:rsidRPr="00D66D50">
        <w:rPr>
          <w:rFonts w:ascii="AdvGulliv-R" w:hAnsi="AdvGulliv-R" w:cs="B Nazanin"/>
          <w:color w:val="000000" w:themeColor="text1"/>
          <w:sz w:val="28"/>
          <w:szCs w:val="28"/>
        </w:rPr>
        <w:t xml:space="preserve"> et al., 2008)</w:t>
      </w:r>
      <w:r w:rsidRPr="00D66D50">
        <w:rPr>
          <w:rFonts w:cs="B Nazanin" w:hint="cs"/>
          <w:color w:val="000000" w:themeColor="text1"/>
          <w:sz w:val="28"/>
          <w:szCs w:val="28"/>
          <w:rtl/>
        </w:rPr>
        <w:t xml:space="preserve">. </w:t>
      </w:r>
      <w:r w:rsidR="002272F0" w:rsidRPr="00D66D50">
        <w:rPr>
          <w:rFonts w:cs="B Nazanin" w:hint="cs"/>
          <w:color w:val="000000" w:themeColor="text1"/>
          <w:sz w:val="28"/>
          <w:szCs w:val="28"/>
          <w:rtl/>
        </w:rPr>
        <w:t>کراس لیستینگ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کار را برای نظارت مالکان و مدیران برای استخراج مزایای کنترل شخصی و سلب مالکیت از سرمایه گذاران خارجی سخت تر می کند </w:t>
      </w:r>
      <w:r w:rsidRPr="00D66D50">
        <w:rPr>
          <w:rFonts w:ascii="AdvGulliv-R" w:hAnsi="AdvGulliv-R" w:cs="B Nazanin"/>
          <w:color w:val="000000" w:themeColor="text1"/>
          <w:sz w:val="28"/>
          <w:szCs w:val="28"/>
        </w:rPr>
        <w:t>(</w:t>
      </w:r>
      <w:proofErr w:type="spellStart"/>
      <w:r w:rsidRPr="00D66D50">
        <w:rPr>
          <w:rFonts w:ascii="AdvGulliv-R" w:hAnsi="AdvGulliv-R" w:cs="B Nazanin"/>
          <w:color w:val="000000" w:themeColor="text1"/>
          <w:sz w:val="28"/>
          <w:szCs w:val="28"/>
        </w:rPr>
        <w:t>Stulz</w:t>
      </w:r>
      <w:proofErr w:type="spellEnd"/>
      <w:r w:rsidRPr="00D66D50">
        <w:rPr>
          <w:rFonts w:ascii="AdvGulliv-R" w:hAnsi="AdvGulliv-R" w:cs="B Nazanin"/>
          <w:color w:val="000000" w:themeColor="text1"/>
          <w:sz w:val="28"/>
          <w:szCs w:val="28"/>
        </w:rPr>
        <w:t>, 1999)</w:t>
      </w:r>
      <w:r w:rsidRPr="00D66D50">
        <w:rPr>
          <w:rFonts w:cs="B Nazanin" w:hint="cs"/>
          <w:color w:val="000000" w:themeColor="text1"/>
          <w:sz w:val="28"/>
          <w:szCs w:val="28"/>
          <w:rtl/>
        </w:rPr>
        <w:t>. گاش و هی (2015) عنوان می کنند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2272F0" w:rsidRPr="00D66D50">
        <w:rPr>
          <w:rFonts w:cs="B Nazanin" w:hint="cs"/>
          <w:color w:val="000000" w:themeColor="text1"/>
          <w:sz w:val="28"/>
          <w:szCs w:val="28"/>
          <w:rtl/>
        </w:rPr>
        <w:t>کراس لیستینگ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محفاظت سرمایه گذار را بهبود می بخشد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C417DB" w:rsidRPr="00D66D50">
        <w:rPr>
          <w:rFonts w:cs="B Nazanin" w:hint="cs"/>
          <w:color w:val="000000" w:themeColor="text1"/>
          <w:sz w:val="28"/>
          <w:szCs w:val="28"/>
          <w:rtl/>
        </w:rPr>
        <w:t>مشکلات</w:t>
      </w:r>
      <w:r w:rsidRPr="00D66D50">
        <w:rPr>
          <w:rFonts w:cs="B Nazanin" w:hint="cs"/>
          <w:color w:val="000000" w:themeColor="text1"/>
          <w:sz w:val="28"/>
          <w:szCs w:val="28"/>
          <w:rtl/>
        </w:rPr>
        <w:t xml:space="preserve"> آژانس را کاهش می دهد و تصمیمات سرمایه گذاری بهتری را توسط مدیران فراهم می آورد که به طور کلی منجر به ارزش بالاتری برای شرکت ها می شود. </w:t>
      </w:r>
      <w:r w:rsidR="00C417DB" w:rsidRPr="00D66D50">
        <w:rPr>
          <w:rFonts w:cs="B Nazanin" w:hint="cs"/>
          <w:color w:val="000000" w:themeColor="text1"/>
          <w:sz w:val="28"/>
          <w:szCs w:val="28"/>
          <w:rtl/>
        </w:rPr>
        <w:t xml:space="preserve">نظریه پیوند </w:t>
      </w:r>
      <w:r w:rsidRPr="00D66D50">
        <w:rPr>
          <w:rFonts w:cs="B Nazanin" w:hint="cs"/>
          <w:color w:val="000000" w:themeColor="text1"/>
          <w:sz w:val="28"/>
          <w:szCs w:val="28"/>
          <w:rtl/>
        </w:rPr>
        <w:t xml:space="preserve">از طریق مطالعاتی </w:t>
      </w:r>
      <w:r w:rsidRPr="00D66D50">
        <w:rPr>
          <w:rFonts w:cs="B Nazanin" w:hint="cs"/>
          <w:color w:val="000000" w:themeColor="text1"/>
          <w:sz w:val="28"/>
          <w:szCs w:val="28"/>
          <w:rtl/>
        </w:rPr>
        <w:lastRenderedPageBreak/>
        <w:t xml:space="preserve">مورد حمایت قرار می گیرد که مزایای بازار سرمایه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در زمینه ایجاد سرمایه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پیروی تحلیگر</w:t>
      </w:r>
      <w:r w:rsidR="002150E0" w:rsidRPr="00D66D50">
        <w:rPr>
          <w:rFonts w:cs="B Nazanin" w:hint="cs"/>
          <w:color w:val="000000" w:themeColor="text1"/>
          <w:sz w:val="28"/>
          <w:szCs w:val="28"/>
          <w:rtl/>
        </w:rPr>
        <w:t>،</w:t>
      </w:r>
      <w:r w:rsidR="00E90EF2" w:rsidRPr="00D66D50">
        <w:rPr>
          <w:rFonts w:cs="B Nazanin" w:hint="cs"/>
          <w:color w:val="000000" w:themeColor="text1"/>
          <w:sz w:val="28"/>
          <w:szCs w:val="28"/>
          <w:rtl/>
        </w:rPr>
        <w:t xml:space="preserve"> ارزشگذاری شرکت</w:t>
      </w:r>
      <w:r w:rsidRPr="00D66D50">
        <w:rPr>
          <w:rFonts w:ascii="AdvGulliv-R" w:hAnsi="AdvGulliv-R" w:cs="B Nazanin"/>
          <w:color w:val="000000" w:themeColor="text1"/>
          <w:sz w:val="28"/>
          <w:szCs w:val="28"/>
        </w:rPr>
        <w:t xml:space="preserve"> </w:t>
      </w:r>
      <w:r w:rsidRPr="00D66D50">
        <w:rPr>
          <w:rFonts w:ascii="AdvGulliv-R" w:hAnsi="AdvGulliv-R" w:cs="B Nazanin" w:hint="cs"/>
          <w:color w:val="000000" w:themeColor="text1"/>
          <w:sz w:val="28"/>
          <w:szCs w:val="28"/>
          <w:rtl/>
        </w:rPr>
        <w:t xml:space="preserve"> و هزینه سرمایه را </w:t>
      </w:r>
      <w:r w:rsidRPr="00D66D50">
        <w:rPr>
          <w:rFonts w:cs="B Nazanin" w:hint="cs"/>
          <w:color w:val="000000" w:themeColor="text1"/>
          <w:sz w:val="28"/>
          <w:szCs w:val="28"/>
          <w:rtl/>
        </w:rPr>
        <w:t>بررسی می کند. با این وجود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430186" w:rsidRPr="00D66D50">
        <w:rPr>
          <w:rFonts w:cs="B Nazanin" w:hint="cs"/>
          <w:color w:val="000000" w:themeColor="text1"/>
          <w:sz w:val="28"/>
          <w:szCs w:val="28"/>
          <w:rtl/>
        </w:rPr>
        <w:t>مزایای "</w:t>
      </w:r>
      <w:r w:rsidR="00430186" w:rsidRPr="00D66D50">
        <w:rPr>
          <w:rFonts w:ascii="AdvGulliv-R" w:hAnsi="AdvGulliv-R" w:cs="B Nazanin"/>
          <w:color w:val="000000" w:themeColor="text1"/>
          <w:sz w:val="28"/>
          <w:szCs w:val="28"/>
        </w:rPr>
        <w:t xml:space="preserve"> </w:t>
      </w:r>
      <w:r w:rsidR="00C417DB" w:rsidRPr="00D66D50">
        <w:rPr>
          <w:rFonts w:ascii="AdvGulliv-R" w:hAnsi="AdvGulliv-R" w:cs="B Nazanin" w:hint="cs"/>
          <w:color w:val="000000" w:themeColor="text1"/>
          <w:sz w:val="28"/>
          <w:szCs w:val="28"/>
          <w:rtl/>
        </w:rPr>
        <w:t xml:space="preserve">پیوند </w:t>
      </w:r>
      <w:r w:rsidR="00430186" w:rsidRPr="00D66D50">
        <w:rPr>
          <w:rFonts w:cs="B Nazanin" w:hint="cs"/>
          <w:color w:val="000000" w:themeColor="text1"/>
          <w:sz w:val="28"/>
          <w:szCs w:val="28"/>
          <w:rtl/>
        </w:rPr>
        <w:t xml:space="preserve">قانونی" واقعی </w:t>
      </w:r>
      <w:r w:rsidR="002272F0" w:rsidRPr="00D66D50">
        <w:rPr>
          <w:rFonts w:cs="B Nazanin" w:hint="cs"/>
          <w:color w:val="000000" w:themeColor="text1"/>
          <w:sz w:val="28"/>
          <w:szCs w:val="28"/>
          <w:rtl/>
        </w:rPr>
        <w:t>کراس لیستینگ</w:t>
      </w:r>
      <w:r w:rsidR="00430186" w:rsidRPr="00D66D50">
        <w:rPr>
          <w:rFonts w:cs="B Nazanin" w:hint="cs"/>
          <w:color w:val="000000" w:themeColor="text1"/>
          <w:sz w:val="28"/>
          <w:szCs w:val="28"/>
          <w:rtl/>
        </w:rPr>
        <w:t xml:space="preserve"> ممکن است مورد </w:t>
      </w:r>
      <w:r w:rsidR="00C417DB" w:rsidRPr="00D66D50">
        <w:rPr>
          <w:rFonts w:cs="B Nazanin" w:hint="cs"/>
          <w:color w:val="000000" w:themeColor="text1"/>
          <w:sz w:val="28"/>
          <w:szCs w:val="28"/>
          <w:rtl/>
        </w:rPr>
        <w:t>اغراق واقع شود زیرا</w:t>
      </w:r>
      <w:r w:rsidR="00430186" w:rsidRPr="00D66D50">
        <w:rPr>
          <w:rFonts w:cs="B Nazanin" w:hint="cs"/>
          <w:color w:val="000000" w:themeColor="text1"/>
          <w:sz w:val="28"/>
          <w:szCs w:val="28"/>
          <w:rtl/>
        </w:rPr>
        <w:t xml:space="preserve"> زمانیکه شرکت های خارجی مشمول هستند</w:t>
      </w:r>
      <w:r w:rsidR="002150E0" w:rsidRPr="00D66D50">
        <w:rPr>
          <w:rFonts w:cs="B Nazanin" w:hint="cs"/>
          <w:color w:val="000000" w:themeColor="text1"/>
          <w:sz w:val="28"/>
          <w:szCs w:val="28"/>
          <w:rtl/>
        </w:rPr>
        <w:t>،</w:t>
      </w:r>
      <w:r w:rsidR="00430186" w:rsidRPr="00D66D50">
        <w:rPr>
          <w:rFonts w:cs="B Nazanin" w:hint="cs"/>
          <w:color w:val="000000" w:themeColor="text1"/>
          <w:sz w:val="28"/>
          <w:szCs w:val="28"/>
          <w:rtl/>
        </w:rPr>
        <w:t xml:space="preserve"> مکانیسم های </w:t>
      </w:r>
      <w:r w:rsidR="002D3D81" w:rsidRPr="00D66D50">
        <w:rPr>
          <w:rFonts w:cs="B Nazanin" w:hint="cs"/>
          <w:color w:val="000000" w:themeColor="text1"/>
          <w:sz w:val="28"/>
          <w:szCs w:val="28"/>
          <w:rtl/>
        </w:rPr>
        <w:t>الزام اجباری</w:t>
      </w:r>
      <w:r w:rsidR="00430186" w:rsidRPr="00D66D50">
        <w:rPr>
          <w:rFonts w:cs="B Nazanin" w:hint="cs"/>
          <w:color w:val="000000" w:themeColor="text1"/>
          <w:sz w:val="28"/>
          <w:szCs w:val="28"/>
          <w:rtl/>
        </w:rPr>
        <w:t xml:space="preserve"> ضعیفی وجود دارد. </w:t>
      </w:r>
    </w:p>
    <w:p w:rsidR="00873FBE" w:rsidRPr="00D66D50" w:rsidRDefault="00430186"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مطابقا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شواهد داستان گونه ای وجود دارد که تاثیرات لیست گیری</w:t>
      </w:r>
      <w:r w:rsidR="00E90EF2" w:rsidRPr="00D66D50">
        <w:rPr>
          <w:rFonts w:cs="B Nazanin" w:hint="cs"/>
          <w:color w:val="000000" w:themeColor="text1"/>
          <w:sz w:val="28"/>
          <w:szCs w:val="28"/>
          <w:rtl/>
        </w:rPr>
        <w:t xml:space="preserve"> (لیستینگ)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ویژه معاملات ارزی و سهامی است و </w:t>
      </w:r>
      <w:r w:rsidR="002272F0" w:rsidRPr="00D66D50">
        <w:rPr>
          <w:rFonts w:cs="B Nazanin" w:hint="cs"/>
          <w:color w:val="000000" w:themeColor="text1"/>
          <w:sz w:val="28"/>
          <w:szCs w:val="28"/>
          <w:rtl/>
        </w:rPr>
        <w:t>کراس لیستینگ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ضرورتا اثر اخبار خوب در زمینه یک شرکت را منتقل نمی کند. به طور خاص</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مزایای </w:t>
      </w:r>
      <w:r w:rsidR="002272F0" w:rsidRPr="00D66D50">
        <w:rPr>
          <w:rFonts w:cs="B Nazanin" w:hint="cs"/>
          <w:color w:val="000000" w:themeColor="text1"/>
          <w:sz w:val="28"/>
          <w:szCs w:val="28"/>
          <w:rtl/>
        </w:rPr>
        <w:t>کراس لیستینگ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بهبود در محیط اطلاعات شرکت های </w:t>
      </w:r>
      <w:r w:rsidR="00865640" w:rsidRPr="00D66D50">
        <w:rPr>
          <w:rFonts w:cs="B Nazanin" w:hint="cs"/>
          <w:color w:val="000000" w:themeColor="text1"/>
          <w:sz w:val="28"/>
          <w:szCs w:val="28"/>
          <w:rtl/>
        </w:rPr>
        <w:t>کراس لیست شده</w:t>
      </w:r>
      <w:r w:rsidR="00E90EF2" w:rsidRPr="00D66D50">
        <w:rPr>
          <w:rFonts w:cs="B Nazanin" w:hint="cs"/>
          <w:color w:val="000000" w:themeColor="text1"/>
          <w:sz w:val="28"/>
          <w:szCs w:val="28"/>
          <w:rtl/>
        </w:rPr>
        <w:t xml:space="preserve"> </w:t>
      </w:r>
      <w:r w:rsidRPr="00D66D50">
        <w:rPr>
          <w:rFonts w:cs="B Nazanin" w:hint="cs"/>
          <w:color w:val="000000" w:themeColor="text1"/>
          <w:sz w:val="28"/>
          <w:szCs w:val="28"/>
          <w:rtl/>
        </w:rPr>
        <w:t>اختصاص دارد. برای مثال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فرض می شود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محیط اطلاعات شرکت های </w:t>
      </w:r>
      <w:r w:rsidR="00865640" w:rsidRPr="00D66D50">
        <w:rPr>
          <w:rFonts w:cs="B Nazanin" w:hint="cs"/>
          <w:color w:val="000000" w:themeColor="text1"/>
          <w:sz w:val="28"/>
          <w:szCs w:val="28"/>
          <w:rtl/>
        </w:rPr>
        <w:t>کراس لیست شده</w:t>
      </w:r>
      <w:r w:rsidR="00E90EF2" w:rsidRPr="00D66D50">
        <w:rPr>
          <w:rFonts w:cs="B Nazanin" w:hint="cs"/>
          <w:color w:val="000000" w:themeColor="text1"/>
          <w:sz w:val="28"/>
          <w:szCs w:val="28"/>
          <w:rtl/>
        </w:rPr>
        <w:t xml:space="preserve"> </w:t>
      </w:r>
      <w:r w:rsidRPr="00D66D50">
        <w:rPr>
          <w:rFonts w:cs="B Nazanin" w:hint="cs"/>
          <w:color w:val="000000" w:themeColor="text1"/>
          <w:sz w:val="28"/>
          <w:szCs w:val="28"/>
          <w:rtl/>
        </w:rPr>
        <w:t>در ایالات متحده از طریق توجه داده شده توسط تحلیلگران مالی و نظارت از طریق شرکت کنندگان بازار سرمایه پیچیده امریکا بهبود یابد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همه آنها از طریق نیاز نظارتی برای یک تطبیق صورت های مالی با </w:t>
      </w:r>
      <w:r w:rsidRPr="00D66D50">
        <w:rPr>
          <w:rFonts w:cs="B Nazanin"/>
          <w:color w:val="000000" w:themeColor="text1"/>
          <w:sz w:val="28"/>
          <w:szCs w:val="28"/>
        </w:rPr>
        <w:t>GAAP</w:t>
      </w:r>
      <w:r w:rsidRPr="00D66D50">
        <w:rPr>
          <w:rFonts w:cs="B Nazanin" w:hint="cs"/>
          <w:color w:val="000000" w:themeColor="text1"/>
          <w:sz w:val="28"/>
          <w:szCs w:val="28"/>
          <w:rtl/>
        </w:rPr>
        <w:t xml:space="preserve"> امریکا تسهیل می شوند. از آنجاییکه </w:t>
      </w:r>
      <w:r w:rsidR="002272F0" w:rsidRPr="00D66D50">
        <w:rPr>
          <w:rFonts w:cs="B Nazanin" w:hint="cs"/>
          <w:color w:val="000000" w:themeColor="text1"/>
          <w:sz w:val="28"/>
          <w:szCs w:val="28"/>
          <w:rtl/>
        </w:rPr>
        <w:t>کراس لیستینگ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محیط اطلاعاتی بهتری را پیرامون شرکت ها می آفریند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باید اطلاعات بهتری را در زمینه کیفیت حسابداری منتقل نمایند. همراستا با این بحث</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لانگ و دیگران (2003) پی می برند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شرکت های </w:t>
      </w:r>
      <w:r w:rsidR="00865640" w:rsidRPr="00D66D50">
        <w:rPr>
          <w:rFonts w:cs="B Nazanin" w:hint="cs"/>
          <w:color w:val="000000" w:themeColor="text1"/>
          <w:sz w:val="28"/>
          <w:szCs w:val="28"/>
          <w:rtl/>
        </w:rPr>
        <w:t>کراس لیست شده</w:t>
      </w:r>
      <w:r w:rsidR="00E90EF2" w:rsidRPr="00D66D50">
        <w:rPr>
          <w:rFonts w:cs="B Nazanin" w:hint="cs"/>
          <w:color w:val="000000" w:themeColor="text1"/>
          <w:sz w:val="28"/>
          <w:szCs w:val="28"/>
          <w:rtl/>
        </w:rPr>
        <w:t xml:space="preserve"> </w:t>
      </w:r>
      <w:r w:rsidRPr="00D66D50">
        <w:rPr>
          <w:rFonts w:cs="B Nazanin" w:hint="cs"/>
          <w:color w:val="000000" w:themeColor="text1"/>
          <w:sz w:val="28"/>
          <w:szCs w:val="28"/>
          <w:rtl/>
        </w:rPr>
        <w:t>در امریکا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نسبت به شرکت های خارجی که این کار را انجام نداده اند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کیفیت حسابداری بهتری را نشان می دهند. با این حال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مقایسه بین شرکت های </w:t>
      </w:r>
      <w:r w:rsidR="00865640" w:rsidRPr="00D66D50">
        <w:rPr>
          <w:rFonts w:cs="B Nazanin" w:hint="cs"/>
          <w:color w:val="000000" w:themeColor="text1"/>
          <w:sz w:val="28"/>
          <w:szCs w:val="28"/>
          <w:rtl/>
        </w:rPr>
        <w:t>کراس لیست شده</w:t>
      </w:r>
      <w:r w:rsidR="009C1B7B" w:rsidRPr="00D66D50">
        <w:rPr>
          <w:rFonts w:cs="B Nazanin" w:hint="cs"/>
          <w:color w:val="000000" w:themeColor="text1"/>
          <w:sz w:val="28"/>
          <w:szCs w:val="28"/>
          <w:rtl/>
        </w:rPr>
        <w:t xml:space="preserve"> </w:t>
      </w:r>
      <w:r w:rsidRPr="00D66D50">
        <w:rPr>
          <w:rFonts w:cs="B Nazanin" w:hint="cs"/>
          <w:color w:val="000000" w:themeColor="text1"/>
          <w:sz w:val="28"/>
          <w:szCs w:val="28"/>
          <w:rtl/>
        </w:rPr>
        <w:t>در امریکا</w:t>
      </w:r>
      <w:r w:rsidR="00873FBE" w:rsidRPr="00D66D50">
        <w:rPr>
          <w:rFonts w:cs="B Nazanin" w:hint="cs"/>
          <w:color w:val="000000" w:themeColor="text1"/>
          <w:sz w:val="28"/>
          <w:szCs w:val="28"/>
          <w:rtl/>
        </w:rPr>
        <w:t xml:space="preserve"> و شرکت های امریکایی</w:t>
      </w:r>
      <w:r w:rsidR="002150E0" w:rsidRPr="00D66D50">
        <w:rPr>
          <w:rFonts w:cs="B Nazanin" w:hint="cs"/>
          <w:color w:val="000000" w:themeColor="text1"/>
          <w:sz w:val="28"/>
          <w:szCs w:val="28"/>
          <w:rtl/>
        </w:rPr>
        <w:t>،</w:t>
      </w:r>
      <w:r w:rsidR="00873FBE" w:rsidRPr="00D66D50">
        <w:rPr>
          <w:rFonts w:cs="B Nazanin" w:hint="cs"/>
          <w:color w:val="000000" w:themeColor="text1"/>
          <w:sz w:val="28"/>
          <w:szCs w:val="28"/>
          <w:rtl/>
        </w:rPr>
        <w:t xml:space="preserve"> </w:t>
      </w:r>
      <w:r w:rsidR="009C1B7B" w:rsidRPr="00D66D50">
        <w:rPr>
          <w:rFonts w:cs="B Nazanin" w:hint="cs"/>
          <w:color w:val="000000" w:themeColor="text1"/>
          <w:sz w:val="28"/>
          <w:szCs w:val="28"/>
          <w:rtl/>
        </w:rPr>
        <w:t>خود دال بر این مطلب است</w:t>
      </w:r>
      <w:r w:rsidR="002150E0" w:rsidRPr="00D66D50">
        <w:rPr>
          <w:rFonts w:cs="B Nazanin" w:hint="cs"/>
          <w:color w:val="000000" w:themeColor="text1"/>
          <w:sz w:val="28"/>
          <w:szCs w:val="28"/>
          <w:rtl/>
        </w:rPr>
        <w:t>،</w:t>
      </w:r>
      <w:r w:rsidR="009C1B7B" w:rsidRPr="00D66D50">
        <w:rPr>
          <w:rFonts w:cs="B Nazanin" w:hint="cs"/>
          <w:color w:val="000000" w:themeColor="text1"/>
          <w:sz w:val="28"/>
          <w:szCs w:val="28"/>
          <w:rtl/>
        </w:rPr>
        <w:t xml:space="preserve"> </w:t>
      </w:r>
      <w:r w:rsidR="00873FBE" w:rsidRPr="00D66D50">
        <w:rPr>
          <w:rFonts w:cs="B Nazanin" w:hint="cs"/>
          <w:color w:val="000000" w:themeColor="text1"/>
          <w:sz w:val="28"/>
          <w:szCs w:val="28"/>
          <w:rtl/>
        </w:rPr>
        <w:t xml:space="preserve">شرکت های </w:t>
      </w:r>
      <w:r w:rsidR="006B7FFD"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00873FBE" w:rsidRPr="00D66D50">
        <w:rPr>
          <w:rFonts w:cs="B Nazanin" w:hint="cs"/>
          <w:color w:val="000000" w:themeColor="text1"/>
          <w:sz w:val="28"/>
          <w:szCs w:val="28"/>
          <w:rtl/>
        </w:rPr>
        <w:t xml:space="preserve"> تمایل بیشتری به مدیریت سودها  نسبت به شرکت های امریکایی دارند. یافته های لانگ و دیگران (2006) با این دیدگاه سازگار است که انگیزه های متضمن و محیط های نظارتی ممکن است بین شرکت های </w:t>
      </w:r>
      <w:r w:rsidR="00865640" w:rsidRPr="00D66D50">
        <w:rPr>
          <w:rFonts w:cs="B Nazanin" w:hint="cs"/>
          <w:color w:val="000000" w:themeColor="text1"/>
          <w:sz w:val="28"/>
          <w:szCs w:val="28"/>
          <w:rtl/>
        </w:rPr>
        <w:t>کراس لیست شده</w:t>
      </w:r>
      <w:r w:rsidR="009C1B7B" w:rsidRPr="00D66D50">
        <w:rPr>
          <w:rFonts w:cs="B Nazanin" w:hint="cs"/>
          <w:color w:val="000000" w:themeColor="text1"/>
          <w:sz w:val="28"/>
          <w:szCs w:val="28"/>
          <w:rtl/>
        </w:rPr>
        <w:t xml:space="preserve"> </w:t>
      </w:r>
      <w:r w:rsidR="00873FBE" w:rsidRPr="00D66D50">
        <w:rPr>
          <w:rFonts w:cs="B Nazanin" w:hint="cs"/>
          <w:color w:val="000000" w:themeColor="text1"/>
          <w:sz w:val="28"/>
          <w:szCs w:val="28"/>
          <w:rtl/>
        </w:rPr>
        <w:t>و شرکت های امریکایی فرق داشته باشند.</w:t>
      </w:r>
      <w:r w:rsidR="00873FBE" w:rsidRPr="00D66D50">
        <w:rPr>
          <w:rStyle w:val="FootnoteReference"/>
          <w:rFonts w:cs="B Nazanin"/>
          <w:color w:val="000000" w:themeColor="text1"/>
          <w:sz w:val="28"/>
          <w:szCs w:val="28"/>
          <w:rtl/>
        </w:rPr>
        <w:footnoteReference w:id="4"/>
      </w:r>
      <w:r w:rsidR="00873FBE" w:rsidRPr="00D66D50">
        <w:rPr>
          <w:rFonts w:cs="B Nazanin" w:hint="cs"/>
          <w:color w:val="000000" w:themeColor="text1"/>
          <w:sz w:val="28"/>
          <w:szCs w:val="28"/>
          <w:rtl/>
        </w:rPr>
        <w:t xml:space="preserve"> در حالیکه شرکت های </w:t>
      </w:r>
      <w:r w:rsidR="00865640" w:rsidRPr="00D66D50">
        <w:rPr>
          <w:rFonts w:cs="B Nazanin" w:hint="cs"/>
          <w:color w:val="000000" w:themeColor="text1"/>
          <w:sz w:val="28"/>
          <w:szCs w:val="28"/>
          <w:rtl/>
        </w:rPr>
        <w:t>کراس لیست شده</w:t>
      </w:r>
      <w:r w:rsidR="009C1B7B" w:rsidRPr="00D66D50">
        <w:rPr>
          <w:rFonts w:cs="B Nazanin" w:hint="cs"/>
          <w:color w:val="000000" w:themeColor="text1"/>
          <w:sz w:val="28"/>
          <w:szCs w:val="28"/>
          <w:rtl/>
        </w:rPr>
        <w:t xml:space="preserve"> </w:t>
      </w:r>
      <w:r w:rsidR="00873FBE" w:rsidRPr="00D66D50">
        <w:rPr>
          <w:rFonts w:cs="B Nazanin" w:hint="cs"/>
          <w:color w:val="000000" w:themeColor="text1"/>
          <w:sz w:val="28"/>
          <w:szCs w:val="28"/>
          <w:rtl/>
        </w:rPr>
        <w:t>لازم است</w:t>
      </w:r>
      <w:r w:rsidR="002150E0" w:rsidRPr="00D66D50">
        <w:rPr>
          <w:rFonts w:cs="B Nazanin" w:hint="cs"/>
          <w:color w:val="000000" w:themeColor="text1"/>
          <w:sz w:val="28"/>
          <w:szCs w:val="28"/>
          <w:rtl/>
        </w:rPr>
        <w:t>،</w:t>
      </w:r>
      <w:r w:rsidR="00873FBE" w:rsidRPr="00D66D50">
        <w:rPr>
          <w:rFonts w:cs="B Nazanin" w:hint="cs"/>
          <w:color w:val="000000" w:themeColor="text1"/>
          <w:sz w:val="28"/>
          <w:szCs w:val="28"/>
          <w:rtl/>
        </w:rPr>
        <w:t xml:space="preserve"> شرایط لازم مشابه با شرکت های امریکایی را رعایت نمایند</w:t>
      </w:r>
      <w:r w:rsidR="002150E0" w:rsidRPr="00D66D50">
        <w:rPr>
          <w:rFonts w:cs="B Nazanin" w:hint="cs"/>
          <w:color w:val="000000" w:themeColor="text1"/>
          <w:sz w:val="28"/>
          <w:szCs w:val="28"/>
          <w:rtl/>
        </w:rPr>
        <w:t>،</w:t>
      </w:r>
      <w:r w:rsidR="00873FBE" w:rsidRPr="00D66D50">
        <w:rPr>
          <w:rFonts w:cs="B Nazanin" w:hint="cs"/>
          <w:color w:val="000000" w:themeColor="text1"/>
          <w:sz w:val="28"/>
          <w:szCs w:val="28"/>
          <w:rtl/>
        </w:rPr>
        <w:t xml:space="preserve"> اما هم چنین </w:t>
      </w:r>
      <w:r w:rsidR="00873FBE" w:rsidRPr="00D66D50">
        <w:rPr>
          <w:rFonts w:cs="B Nazanin" w:hint="cs"/>
          <w:color w:val="000000" w:themeColor="text1"/>
          <w:sz w:val="28"/>
          <w:szCs w:val="28"/>
          <w:rtl/>
        </w:rPr>
        <w:lastRenderedPageBreak/>
        <w:t>تحت تاثیر انگیزه های گزارش دهی مختلفی قرار دارند که از آرایش های نهادی و نیروهای بازار</w:t>
      </w:r>
      <w:r w:rsidR="002150E0" w:rsidRPr="00D66D50">
        <w:rPr>
          <w:rFonts w:cs="B Nazanin" w:hint="cs"/>
          <w:color w:val="000000" w:themeColor="text1"/>
          <w:sz w:val="28"/>
          <w:szCs w:val="28"/>
          <w:rtl/>
        </w:rPr>
        <w:t>،</w:t>
      </w:r>
      <w:r w:rsidR="00873FBE" w:rsidRPr="00D66D50">
        <w:rPr>
          <w:rFonts w:cs="B Nazanin" w:hint="cs"/>
          <w:color w:val="000000" w:themeColor="text1"/>
          <w:sz w:val="28"/>
          <w:szCs w:val="28"/>
          <w:rtl/>
        </w:rPr>
        <w:t xml:space="preserve"> در کشورهای وطن شان نشات می گیرد. </w:t>
      </w:r>
    </w:p>
    <w:p w:rsidR="00430186" w:rsidRPr="00D66D50" w:rsidRDefault="00873FBE"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بر خلاف این پشت پرده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بازدید مجدد اینکه آیا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در امریکا بر کیفیت حسابداری اثر دارد یا خیر به چند دلیل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تضمین می شود. اولا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این مطالعه سعی دارد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این بحران را تاحدی حل نماید که تا آن حد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محیط امریکا بر مزایای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اثر دارد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با فرض اینکه شرکت های </w:t>
      </w:r>
      <w:r w:rsidR="00865640" w:rsidRPr="00D66D50">
        <w:rPr>
          <w:rFonts w:cs="B Nazanin" w:hint="cs"/>
          <w:color w:val="000000" w:themeColor="text1"/>
          <w:sz w:val="28"/>
          <w:szCs w:val="28"/>
          <w:rtl/>
        </w:rPr>
        <w:t>کراس لیست شده</w:t>
      </w:r>
      <w:r w:rsidRPr="00D66D50">
        <w:rPr>
          <w:rFonts w:cs="B Nazanin" w:hint="cs"/>
          <w:color w:val="000000" w:themeColor="text1"/>
          <w:sz w:val="28"/>
          <w:szCs w:val="28"/>
          <w:rtl/>
        </w:rPr>
        <w:t xml:space="preserve"> هم چنین در معرض محیط نهادی کشورهای وطن خود قرار دارند. بائور و دیگران (2004) پیشنهاد می دهند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9C1B7B" w:rsidRPr="00D66D50">
        <w:rPr>
          <w:rFonts w:cs="B Nazanin" w:hint="cs"/>
          <w:color w:val="000000" w:themeColor="text1"/>
          <w:sz w:val="28"/>
          <w:szCs w:val="28"/>
          <w:rtl/>
        </w:rPr>
        <w:t>مشخص نی</w:t>
      </w:r>
      <w:r w:rsidRPr="00D66D50">
        <w:rPr>
          <w:rFonts w:cs="B Nazanin" w:hint="cs"/>
          <w:color w:val="000000" w:themeColor="text1"/>
          <w:sz w:val="28"/>
          <w:szCs w:val="28"/>
          <w:rtl/>
        </w:rPr>
        <w:t>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چقدر پراکندگی بین </w:t>
      </w:r>
      <w:r w:rsidR="000B2682" w:rsidRPr="00D66D50">
        <w:rPr>
          <w:rFonts w:cs="B Nazanin" w:hint="cs"/>
          <w:color w:val="000000" w:themeColor="text1"/>
          <w:sz w:val="28"/>
          <w:szCs w:val="28"/>
          <w:rtl/>
        </w:rPr>
        <w:t xml:space="preserve">حاکمیت شرکتی </w:t>
      </w:r>
      <w:r w:rsidRPr="00D66D50">
        <w:rPr>
          <w:rFonts w:cs="B Nazanin" w:hint="cs"/>
          <w:color w:val="000000" w:themeColor="text1"/>
          <w:sz w:val="28"/>
          <w:szCs w:val="28"/>
          <w:rtl/>
        </w:rPr>
        <w:t xml:space="preserve"> محیط های وطن و میزبان </w:t>
      </w:r>
      <w:r w:rsidR="00865640" w:rsidRPr="00D66D50">
        <w:rPr>
          <w:rFonts w:cs="B Nazanin" w:hint="cs"/>
          <w:color w:val="000000" w:themeColor="text1"/>
          <w:sz w:val="28"/>
          <w:szCs w:val="28"/>
          <w:rtl/>
        </w:rPr>
        <w:t>کراس لیست شده</w:t>
      </w:r>
      <w:r w:rsidR="009C1B7B" w:rsidRPr="00D66D50">
        <w:rPr>
          <w:rFonts w:cs="B Nazanin" w:hint="cs"/>
          <w:color w:val="000000" w:themeColor="text1"/>
          <w:sz w:val="28"/>
          <w:szCs w:val="28"/>
          <w:rtl/>
        </w:rPr>
        <w:t xml:space="preserve"> </w:t>
      </w:r>
      <w:r w:rsidRPr="00D66D50">
        <w:rPr>
          <w:rFonts w:cs="B Nazanin" w:hint="cs"/>
          <w:color w:val="000000" w:themeColor="text1"/>
          <w:sz w:val="28"/>
          <w:szCs w:val="28"/>
          <w:rtl/>
        </w:rPr>
        <w:t>روی می دهد. در انجام این کار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توصیه لیوز (2006) را با استفاده از</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هم شرکت هایی که در امریکا </w:t>
      </w:r>
      <w:r w:rsidR="009C1B7B" w:rsidRPr="00D66D50">
        <w:rPr>
          <w:rFonts w:cs="B Nazanin" w:hint="cs"/>
          <w:color w:val="000000" w:themeColor="text1"/>
          <w:sz w:val="28"/>
          <w:szCs w:val="28"/>
          <w:rtl/>
        </w:rPr>
        <w:t>کراس لیست</w:t>
      </w:r>
      <w:r w:rsidRPr="00D66D50">
        <w:rPr>
          <w:rFonts w:cs="B Nazanin" w:hint="cs"/>
          <w:color w:val="000000" w:themeColor="text1"/>
          <w:sz w:val="28"/>
          <w:szCs w:val="28"/>
          <w:rtl/>
        </w:rPr>
        <w:t xml:space="preserve"> شده اند گسترش داده و دنبال می کنیم و هم شرکت هایی که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را انجام نداده اند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که فقط با محیط نهادی کشورهای وطن خود مواجه هستند. ثانیا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این مطالعه بررسی می کند آیا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میتواند حقیقتا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کیفیت گزارش دهی مالی شرکتها را به سرمایه گذاران با علامت نشان دهد. با وجود تلاش های گوناگون جهانی برای تقویت رفتارهای اخلاقی متحد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مسائل رسوایی های حسابداری همچنان </w:t>
      </w:r>
      <w:r w:rsidR="009C1B7B" w:rsidRPr="00D66D50">
        <w:rPr>
          <w:rFonts w:cs="B Nazanin" w:hint="cs"/>
          <w:color w:val="000000" w:themeColor="text1"/>
          <w:sz w:val="28"/>
          <w:szCs w:val="28"/>
          <w:rtl/>
        </w:rPr>
        <w:t>افزایش می یابد</w:t>
      </w:r>
      <w:r w:rsidR="002150E0" w:rsidRPr="00D66D50">
        <w:rPr>
          <w:rFonts w:cs="B Nazanin" w:hint="cs"/>
          <w:color w:val="000000" w:themeColor="text1"/>
          <w:sz w:val="28"/>
          <w:szCs w:val="28"/>
          <w:rtl/>
        </w:rPr>
        <w:t>،</w:t>
      </w:r>
      <w:r w:rsidR="009C1B7B" w:rsidRPr="00D66D50">
        <w:rPr>
          <w:rFonts w:cs="B Nazanin" w:hint="cs"/>
          <w:color w:val="000000" w:themeColor="text1"/>
          <w:sz w:val="28"/>
          <w:szCs w:val="28"/>
          <w:rtl/>
        </w:rPr>
        <w:t xml:space="preserve"> </w:t>
      </w:r>
      <w:r w:rsidR="003A38BB" w:rsidRPr="00D66D50">
        <w:rPr>
          <w:rFonts w:cs="B Nazanin" w:hint="cs"/>
          <w:color w:val="000000" w:themeColor="text1"/>
          <w:sz w:val="28"/>
          <w:szCs w:val="28"/>
          <w:rtl/>
        </w:rPr>
        <w:t xml:space="preserve">شامل مواردی می شود که شرکت های </w:t>
      </w:r>
      <w:r w:rsidR="00865640" w:rsidRPr="00D66D50">
        <w:rPr>
          <w:rFonts w:cs="B Nazanin" w:hint="cs"/>
          <w:color w:val="000000" w:themeColor="text1"/>
          <w:sz w:val="28"/>
          <w:szCs w:val="28"/>
          <w:rtl/>
        </w:rPr>
        <w:t>کراس لیست شده</w:t>
      </w:r>
      <w:r w:rsidR="009C1B7B" w:rsidRPr="00D66D50">
        <w:rPr>
          <w:rFonts w:cs="B Nazanin" w:hint="cs"/>
          <w:color w:val="000000" w:themeColor="text1"/>
          <w:sz w:val="28"/>
          <w:szCs w:val="28"/>
          <w:rtl/>
        </w:rPr>
        <w:t xml:space="preserve"> </w:t>
      </w:r>
      <w:r w:rsidR="003A38BB" w:rsidRPr="00D66D50">
        <w:rPr>
          <w:rFonts w:cs="B Nazanin" w:hint="cs"/>
          <w:color w:val="000000" w:themeColor="text1"/>
          <w:sz w:val="28"/>
          <w:szCs w:val="28"/>
          <w:rtl/>
        </w:rPr>
        <w:t>در امریکا را در</w:t>
      </w:r>
      <w:r w:rsidR="009C1B7B" w:rsidRPr="00D66D50">
        <w:rPr>
          <w:rFonts w:cs="B Nazanin" w:hint="cs"/>
          <w:color w:val="000000" w:themeColor="text1"/>
          <w:sz w:val="28"/>
          <w:szCs w:val="28"/>
          <w:rtl/>
        </w:rPr>
        <w:t xml:space="preserve"> بر می گیرد که </w:t>
      </w:r>
      <w:r w:rsidR="003A38BB" w:rsidRPr="00D66D50">
        <w:rPr>
          <w:rFonts w:cs="B Nazanin" w:hint="cs"/>
          <w:color w:val="000000" w:themeColor="text1"/>
          <w:sz w:val="28"/>
          <w:szCs w:val="28"/>
          <w:rtl/>
        </w:rPr>
        <w:t>فرض می شود با مقررات سر سخت امریکا مواجه شده باشند.</w:t>
      </w:r>
      <w:r w:rsidR="003A38BB" w:rsidRPr="00D66D50">
        <w:rPr>
          <w:rStyle w:val="FootnoteReference"/>
          <w:rFonts w:cs="B Nazanin"/>
          <w:color w:val="000000" w:themeColor="text1"/>
          <w:sz w:val="28"/>
          <w:szCs w:val="28"/>
          <w:rtl/>
        </w:rPr>
        <w:footnoteReference w:id="5"/>
      </w:r>
      <w:r w:rsidR="003A38BB" w:rsidRPr="00D66D50">
        <w:rPr>
          <w:rFonts w:cs="B Nazanin" w:hint="cs"/>
          <w:color w:val="000000" w:themeColor="text1"/>
          <w:sz w:val="28"/>
          <w:szCs w:val="28"/>
          <w:rtl/>
        </w:rPr>
        <w:t xml:space="preserve"> در تلفیق ابعاد گوناگون کیفیت حسابداری شرکت ها از کشورهای مختلف</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لانگ و دیگران را با بکارگیری طیف وسیعی از نمایندگی ها برای کیفیت حسابداری دنبال می کنیم. فرض می کنیم </w:t>
      </w:r>
      <w:r w:rsidR="002272F0" w:rsidRPr="00D66D50">
        <w:rPr>
          <w:rFonts w:cs="B Nazanin" w:hint="cs"/>
          <w:color w:val="000000" w:themeColor="text1"/>
          <w:sz w:val="28"/>
          <w:szCs w:val="28"/>
          <w:rtl/>
        </w:rPr>
        <w:t>کراس لیستینگ</w:t>
      </w:r>
      <w:r w:rsidR="003A38BB" w:rsidRPr="00D66D50">
        <w:rPr>
          <w:rFonts w:cs="B Nazanin" w:hint="cs"/>
          <w:color w:val="000000" w:themeColor="text1"/>
          <w:sz w:val="28"/>
          <w:szCs w:val="28"/>
          <w:rtl/>
        </w:rPr>
        <w:t xml:space="preserve"> در امریکا به کیفیت حسابداری بالاتر وابسته است. از آنجاییکه مقررات شدید امریکا</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نظارت شان را تقویت می کند</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ممکن است انتظار برود</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شرکت های </w:t>
      </w:r>
      <w:r w:rsidR="00865640"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کیفیت حسابداری بهتری نسبت به شرکت های </w:t>
      </w:r>
      <w:r w:rsidR="009C1B7B" w:rsidRPr="00D66D50">
        <w:rPr>
          <w:rFonts w:cs="B Nazanin" w:hint="cs"/>
          <w:color w:val="000000" w:themeColor="text1"/>
          <w:sz w:val="28"/>
          <w:szCs w:val="28"/>
          <w:rtl/>
        </w:rPr>
        <w:t>غیر کراس لیست شده</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داشته باشند. با این حال</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در زمینه ای که ابعاد اعمال مقررات امریکا نسبت به شرکت های </w:t>
      </w:r>
      <w:r w:rsidR="00865640" w:rsidRPr="00D66D50">
        <w:rPr>
          <w:rFonts w:cs="B Nazanin" w:hint="cs"/>
          <w:color w:val="000000" w:themeColor="text1"/>
          <w:sz w:val="28"/>
          <w:szCs w:val="28"/>
          <w:rtl/>
        </w:rPr>
        <w:t>کراس لیست شده</w:t>
      </w:r>
      <w:r w:rsidR="003A38BB" w:rsidRPr="00D66D50">
        <w:rPr>
          <w:rFonts w:cs="B Nazanin" w:hint="cs"/>
          <w:color w:val="000000" w:themeColor="text1"/>
          <w:sz w:val="28"/>
          <w:szCs w:val="28"/>
          <w:rtl/>
        </w:rPr>
        <w:t xml:space="preserve"> </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ضعیف است و  این امکان که محیط نهادی کشور وطن</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نظارت شرکت های </w:t>
      </w:r>
      <w:r w:rsidR="00865640" w:rsidRPr="00D66D50">
        <w:rPr>
          <w:rFonts w:cs="B Nazanin" w:hint="cs"/>
          <w:color w:val="000000" w:themeColor="text1"/>
          <w:sz w:val="28"/>
          <w:szCs w:val="28"/>
          <w:rtl/>
        </w:rPr>
        <w:t>کراس لیست شده</w:t>
      </w:r>
      <w:r w:rsidR="003A38BB" w:rsidRPr="00D66D50">
        <w:rPr>
          <w:rFonts w:cs="B Nazanin" w:hint="cs"/>
          <w:color w:val="000000" w:themeColor="text1"/>
          <w:sz w:val="28"/>
          <w:szCs w:val="28"/>
          <w:rtl/>
        </w:rPr>
        <w:t xml:space="preserve"> را پی ریزی می کند</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کیفیت حسابداری شان ممکن است با شرکت هایی که </w:t>
      </w:r>
      <w:r w:rsidR="002272F0" w:rsidRPr="00D66D50">
        <w:rPr>
          <w:rFonts w:cs="B Nazanin" w:hint="cs"/>
          <w:color w:val="000000" w:themeColor="text1"/>
          <w:sz w:val="28"/>
          <w:szCs w:val="28"/>
          <w:rtl/>
        </w:rPr>
        <w:t>کراس لیستینگ</w:t>
      </w:r>
      <w:r w:rsidR="003A38BB" w:rsidRPr="00D66D50">
        <w:rPr>
          <w:rFonts w:cs="B Nazanin" w:hint="cs"/>
          <w:color w:val="000000" w:themeColor="text1"/>
          <w:sz w:val="28"/>
          <w:szCs w:val="28"/>
          <w:rtl/>
        </w:rPr>
        <w:t xml:space="preserve"> نمی شوند</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متفاوت نباشد. بر اساس استدلالهای فوق</w:t>
      </w:r>
      <w:r w:rsidR="002150E0" w:rsidRPr="00D66D50">
        <w:rPr>
          <w:rFonts w:cs="B Nazanin" w:hint="cs"/>
          <w:color w:val="000000" w:themeColor="text1"/>
          <w:sz w:val="28"/>
          <w:szCs w:val="28"/>
          <w:rtl/>
        </w:rPr>
        <w:t>،</w:t>
      </w:r>
      <w:r w:rsidR="003A38BB" w:rsidRPr="00D66D50">
        <w:rPr>
          <w:rFonts w:cs="B Nazanin" w:hint="cs"/>
          <w:color w:val="000000" w:themeColor="text1"/>
          <w:sz w:val="28"/>
          <w:szCs w:val="28"/>
          <w:rtl/>
        </w:rPr>
        <w:t xml:space="preserve"> فرضیه زیر را تدوین می نماییم:</w:t>
      </w:r>
    </w:p>
    <w:p w:rsidR="003A38BB" w:rsidRPr="00D66D50" w:rsidRDefault="002078F1" w:rsidP="002078F1">
      <w:pPr>
        <w:spacing w:after="0" w:line="360" w:lineRule="auto"/>
        <w:ind w:left="56"/>
        <w:jc w:val="both"/>
        <w:rPr>
          <w:rFonts w:cs="B Nazanin"/>
          <w:b/>
          <w:bCs/>
          <w:color w:val="000000" w:themeColor="text1"/>
          <w:sz w:val="28"/>
          <w:szCs w:val="28"/>
        </w:rPr>
      </w:pPr>
      <w:r w:rsidRPr="00D66D50">
        <w:rPr>
          <w:rFonts w:cs="B Nazanin" w:hint="cs"/>
          <w:b/>
          <w:bCs/>
          <w:color w:val="000000" w:themeColor="text1"/>
          <w:sz w:val="28"/>
          <w:szCs w:val="28"/>
          <w:rtl/>
        </w:rPr>
        <w:lastRenderedPageBreak/>
        <w:t xml:space="preserve">3. </w:t>
      </w:r>
      <w:r w:rsidR="003A38BB" w:rsidRPr="00D66D50">
        <w:rPr>
          <w:rFonts w:cs="B Nazanin" w:hint="cs"/>
          <w:b/>
          <w:bCs/>
          <w:color w:val="000000" w:themeColor="text1"/>
          <w:sz w:val="28"/>
          <w:szCs w:val="28"/>
          <w:rtl/>
        </w:rPr>
        <w:t xml:space="preserve">فرضیه 1. </w:t>
      </w:r>
      <w:r w:rsidR="002272F0" w:rsidRPr="00D66D50">
        <w:rPr>
          <w:rFonts w:cs="B Nazanin" w:hint="cs"/>
          <w:b/>
          <w:bCs/>
          <w:color w:val="000000" w:themeColor="text1"/>
          <w:sz w:val="28"/>
          <w:szCs w:val="28"/>
          <w:rtl/>
        </w:rPr>
        <w:t>کراس لیستینگ</w:t>
      </w:r>
      <w:r w:rsidR="003A38BB" w:rsidRPr="00D66D50">
        <w:rPr>
          <w:rFonts w:cs="B Nazanin" w:hint="cs"/>
          <w:b/>
          <w:bCs/>
          <w:color w:val="000000" w:themeColor="text1"/>
          <w:sz w:val="28"/>
          <w:szCs w:val="28"/>
          <w:rtl/>
        </w:rPr>
        <w:t xml:space="preserve"> در بازار سهام امریکا با کیفیت حسابداری</w:t>
      </w:r>
      <w:r w:rsidR="002150E0" w:rsidRPr="00D66D50">
        <w:rPr>
          <w:rFonts w:cs="B Nazanin" w:hint="cs"/>
          <w:b/>
          <w:bCs/>
          <w:color w:val="000000" w:themeColor="text1"/>
          <w:sz w:val="28"/>
          <w:szCs w:val="28"/>
          <w:rtl/>
        </w:rPr>
        <w:t>،</w:t>
      </w:r>
      <w:r w:rsidR="003A38BB" w:rsidRPr="00D66D50">
        <w:rPr>
          <w:rFonts w:cs="B Nazanin" w:hint="cs"/>
          <w:b/>
          <w:bCs/>
          <w:color w:val="000000" w:themeColor="text1"/>
          <w:sz w:val="28"/>
          <w:szCs w:val="28"/>
          <w:rtl/>
        </w:rPr>
        <w:t xml:space="preserve"> وابستگی مثبت دارد. </w:t>
      </w:r>
    </w:p>
    <w:p w:rsidR="00A72831" w:rsidRPr="00D66D50" w:rsidRDefault="003A38BB" w:rsidP="002078F1">
      <w:pPr>
        <w:autoSpaceDE w:val="0"/>
        <w:autoSpaceDN w:val="0"/>
        <w:adjustRightInd w:val="0"/>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با استنباط از نظریه نهادی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ابعاد گوناگون محیط های نهادی شامل هنجارهای فرهنگی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دانش اجتماعی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قوانین و مقررات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 سازمان ها و رفتارهای سازمانی اثر دارد. محیط های نهادی هر کشور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انگیزه هایی را خلق می کن</w:t>
      </w:r>
      <w:r w:rsidR="00B60A49" w:rsidRPr="00D66D50">
        <w:rPr>
          <w:rFonts w:cs="B Nazanin" w:hint="cs"/>
          <w:color w:val="000000" w:themeColor="text1"/>
          <w:sz w:val="28"/>
          <w:szCs w:val="28"/>
          <w:rtl/>
        </w:rPr>
        <w:t>ن</w:t>
      </w:r>
      <w:r w:rsidRPr="00D66D50">
        <w:rPr>
          <w:rFonts w:cs="B Nazanin" w:hint="cs"/>
          <w:color w:val="000000" w:themeColor="text1"/>
          <w:sz w:val="28"/>
          <w:szCs w:val="28"/>
          <w:rtl/>
        </w:rPr>
        <w:t>د که بر رفتار مدیران شرکت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سرمایه گذاران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ناظران و سایر شرکت کنندگان بازار اثر می گذارد. تغییرات مربوط به محیط نهادی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ممکن است از دو جریان مطالعاتی موجود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استنتاج شوند: اولا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عوامل نهادی کشورهای وطن بر تصمیمات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اثر می گذارد و به طور خاص</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چن و دیگران (2015) نشان می ده</w:t>
      </w:r>
      <w:r w:rsidR="00B60A49" w:rsidRPr="00D66D50">
        <w:rPr>
          <w:rFonts w:cs="B Nazanin" w:hint="cs"/>
          <w:color w:val="000000" w:themeColor="text1"/>
          <w:sz w:val="28"/>
          <w:szCs w:val="28"/>
          <w:rtl/>
        </w:rPr>
        <w:t>ن</w:t>
      </w:r>
      <w:r w:rsidRPr="00D66D50">
        <w:rPr>
          <w:rFonts w:cs="B Nazanin" w:hint="cs"/>
          <w:color w:val="000000" w:themeColor="text1"/>
          <w:sz w:val="28"/>
          <w:szCs w:val="28"/>
          <w:rtl/>
        </w:rPr>
        <w:t>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A72831" w:rsidRPr="00D66D50">
        <w:rPr>
          <w:rFonts w:cs="B Nazanin" w:hint="cs"/>
          <w:color w:val="000000" w:themeColor="text1"/>
          <w:sz w:val="28"/>
          <w:szCs w:val="28"/>
          <w:rtl/>
        </w:rPr>
        <w:t xml:space="preserve">پذیرش </w:t>
      </w:r>
      <w:r w:rsidR="00A72831" w:rsidRPr="00D66D50">
        <w:rPr>
          <w:rFonts w:cs="B Nazanin"/>
          <w:color w:val="000000" w:themeColor="text1"/>
          <w:sz w:val="28"/>
          <w:szCs w:val="28"/>
        </w:rPr>
        <w:t>IFRS</w:t>
      </w:r>
      <w:r w:rsidR="00A72831" w:rsidRPr="00D66D50">
        <w:rPr>
          <w:rFonts w:cs="B Nazanin" w:hint="cs"/>
          <w:color w:val="000000" w:themeColor="text1"/>
          <w:sz w:val="28"/>
          <w:szCs w:val="28"/>
          <w:rtl/>
        </w:rPr>
        <w:t xml:space="preserve"> اجباری در کشورهای وطن</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میل فعالیت های </w:t>
      </w:r>
      <w:r w:rsidR="002272F0" w:rsidRPr="00D66D50">
        <w:rPr>
          <w:rFonts w:cs="B Nazanin" w:hint="cs"/>
          <w:color w:val="000000" w:themeColor="text1"/>
          <w:sz w:val="28"/>
          <w:szCs w:val="28"/>
          <w:rtl/>
        </w:rPr>
        <w:t>کراس لیستینگ</w:t>
      </w:r>
      <w:r w:rsidR="00A72831" w:rsidRPr="00D66D50">
        <w:rPr>
          <w:rFonts w:cs="B Nazanin" w:hint="cs"/>
          <w:color w:val="000000" w:themeColor="text1"/>
          <w:sz w:val="28"/>
          <w:szCs w:val="28"/>
          <w:rtl/>
        </w:rPr>
        <w:t xml:space="preserve"> شرکت ها به ویژه در کشورهای دارای بازارهای سرمایه راکد (نقدی) </w:t>
      </w:r>
      <w:r w:rsidR="00B60A49" w:rsidRPr="00D66D50">
        <w:rPr>
          <w:rFonts w:cs="B Nazanin" w:hint="cs"/>
          <w:color w:val="000000" w:themeColor="text1"/>
          <w:sz w:val="28"/>
          <w:szCs w:val="28"/>
          <w:rtl/>
        </w:rPr>
        <w:t xml:space="preserve">را </w:t>
      </w:r>
      <w:r w:rsidR="00A72831" w:rsidRPr="00D66D50">
        <w:rPr>
          <w:rFonts w:cs="B Nazanin" w:hint="cs"/>
          <w:color w:val="000000" w:themeColor="text1"/>
          <w:sz w:val="28"/>
          <w:szCs w:val="28"/>
          <w:rtl/>
        </w:rPr>
        <w:t>بزرگتر</w:t>
      </w:r>
      <w:r w:rsidR="00B60A49" w:rsidRPr="00D66D50">
        <w:rPr>
          <w:rFonts w:cs="B Nazanin" w:hint="cs"/>
          <w:color w:val="000000" w:themeColor="text1"/>
          <w:sz w:val="28"/>
          <w:szCs w:val="28"/>
          <w:rtl/>
        </w:rPr>
        <w:t xml:space="preserve"> کرده</w:t>
      </w:r>
      <w:r w:rsidR="00A72831" w:rsidRPr="00D66D50">
        <w:rPr>
          <w:rFonts w:cs="B Nazanin" w:hint="cs"/>
          <w:color w:val="000000" w:themeColor="text1"/>
          <w:sz w:val="28"/>
          <w:szCs w:val="28"/>
          <w:rtl/>
        </w:rPr>
        <w:t xml:space="preserve"> و بیشتر افزایش می دهد. هی پ</w:t>
      </w:r>
      <w:r w:rsidR="00B60A49" w:rsidRPr="00D66D50">
        <w:rPr>
          <w:rFonts w:cs="B Nazanin" w:hint="cs"/>
          <w:color w:val="000000" w:themeColor="text1"/>
          <w:sz w:val="28"/>
          <w:szCs w:val="28"/>
          <w:rtl/>
        </w:rPr>
        <w:t>ی می برد</w:t>
      </w:r>
      <w:r w:rsidR="002150E0" w:rsidRPr="00D66D50">
        <w:rPr>
          <w:rFonts w:cs="B Nazanin" w:hint="cs"/>
          <w:color w:val="000000" w:themeColor="text1"/>
          <w:sz w:val="28"/>
          <w:szCs w:val="28"/>
          <w:rtl/>
        </w:rPr>
        <w:t>،</w:t>
      </w:r>
      <w:r w:rsidR="00B60A49" w:rsidRPr="00D66D50">
        <w:rPr>
          <w:rFonts w:cs="B Nazanin" w:hint="cs"/>
          <w:color w:val="000000" w:themeColor="text1"/>
          <w:sz w:val="28"/>
          <w:szCs w:val="28"/>
          <w:rtl/>
        </w:rPr>
        <w:t xml:space="preserve"> لیست های سطوح دو و سه عارضه های سپرده </w:t>
      </w:r>
      <w:r w:rsidR="00A72831" w:rsidRPr="00D66D50">
        <w:rPr>
          <w:rFonts w:cs="B Nazanin" w:hint="cs"/>
          <w:color w:val="000000" w:themeColor="text1"/>
          <w:sz w:val="28"/>
          <w:szCs w:val="28"/>
          <w:rtl/>
        </w:rPr>
        <w:t>امریکا (</w:t>
      </w:r>
      <w:r w:rsidR="00A72831" w:rsidRPr="00D66D50">
        <w:rPr>
          <w:rFonts w:ascii="AdvGulliv-R" w:hAnsi="AdvGulliv-R" w:cs="B Nazanin"/>
          <w:color w:val="000000" w:themeColor="text1"/>
          <w:sz w:val="28"/>
          <w:szCs w:val="28"/>
        </w:rPr>
        <w:t>ADRs</w:t>
      </w:r>
      <w:r w:rsidR="00A72831" w:rsidRPr="00D66D50">
        <w:rPr>
          <w:rFonts w:cs="B Nazanin" w:hint="cs"/>
          <w:color w:val="000000" w:themeColor="text1"/>
          <w:sz w:val="28"/>
          <w:szCs w:val="28"/>
          <w:rtl/>
        </w:rPr>
        <w:t xml:space="preserve"> = </w:t>
      </w:r>
      <w:r w:rsidR="00A72831" w:rsidRPr="00D66D50">
        <w:rPr>
          <w:rFonts w:ascii="AdvGulliv-R" w:hAnsi="AdvGulliv-R" w:cs="B Nazanin"/>
          <w:color w:val="000000" w:themeColor="text1"/>
          <w:sz w:val="28"/>
          <w:szCs w:val="28"/>
        </w:rPr>
        <w:t>American</w:t>
      </w:r>
      <w:r w:rsidR="006451F9" w:rsidRPr="00D66D50">
        <w:rPr>
          <w:rFonts w:ascii="AdvGulliv-R" w:hAnsi="AdvGulliv-R" w:cs="B Nazanin"/>
          <w:color w:val="000000" w:themeColor="text1"/>
          <w:sz w:val="28"/>
          <w:szCs w:val="28"/>
        </w:rPr>
        <w:t xml:space="preserve"> </w:t>
      </w:r>
      <w:r w:rsidR="00A72831" w:rsidRPr="00D66D50">
        <w:rPr>
          <w:rFonts w:ascii="AdvGulliv-R" w:hAnsi="AdvGulliv-R" w:cs="B Nazanin"/>
          <w:color w:val="000000" w:themeColor="text1"/>
          <w:sz w:val="28"/>
          <w:szCs w:val="28"/>
        </w:rPr>
        <w:t>Depository Receipts</w:t>
      </w:r>
      <w:r w:rsidR="00A72831" w:rsidRPr="00D66D50">
        <w:rPr>
          <w:rFonts w:cs="B Nazanin" w:hint="cs"/>
          <w:color w:val="000000" w:themeColor="text1"/>
          <w:sz w:val="28"/>
          <w:szCs w:val="28"/>
          <w:rtl/>
        </w:rPr>
        <w:t xml:space="preserve">) در معاملات ارزی و سهام امریکا به طور قابل توجهی در دوره زمانی پسا سابینز </w:t>
      </w:r>
      <w:r w:rsidR="00A72831" w:rsidRPr="00D66D50">
        <w:rPr>
          <w:rFonts w:ascii="Arial" w:hAnsi="Arial" w:cs="Arial" w:hint="cs"/>
          <w:color w:val="000000" w:themeColor="text1"/>
          <w:sz w:val="28"/>
          <w:szCs w:val="28"/>
          <w:rtl/>
        </w:rPr>
        <w:t>–</w:t>
      </w:r>
      <w:r w:rsidR="00A72831" w:rsidRPr="00D66D50">
        <w:rPr>
          <w:rFonts w:cs="B Nazanin" w:hint="cs"/>
          <w:color w:val="000000" w:themeColor="text1"/>
          <w:sz w:val="28"/>
          <w:szCs w:val="28"/>
          <w:rtl/>
        </w:rPr>
        <w:t>اکسلی (</w:t>
      </w:r>
      <w:r w:rsidR="00A72831" w:rsidRPr="00D66D50">
        <w:rPr>
          <w:rFonts w:cs="B Nazanin"/>
          <w:color w:val="000000" w:themeColor="text1"/>
          <w:sz w:val="28"/>
          <w:szCs w:val="28"/>
        </w:rPr>
        <w:t>SOX</w:t>
      </w:r>
      <w:r w:rsidR="00A72831" w:rsidRPr="00D66D50">
        <w:rPr>
          <w:rFonts w:cs="B Nazanin" w:hint="cs"/>
          <w:color w:val="000000" w:themeColor="text1"/>
          <w:sz w:val="28"/>
          <w:szCs w:val="28"/>
          <w:rtl/>
        </w:rPr>
        <w:t>) با افتی مشهودتر برای شرکت ها از کشورهای دارای یک سطح پایین</w:t>
      </w:r>
      <w:r w:rsidR="00B60A49" w:rsidRPr="00D66D50">
        <w:rPr>
          <w:rFonts w:cs="B Nazanin" w:hint="cs"/>
          <w:color w:val="000000" w:themeColor="text1"/>
          <w:sz w:val="28"/>
          <w:szCs w:val="28"/>
          <w:rtl/>
        </w:rPr>
        <w:t xml:space="preserve"> تر محافظت سهامدار</w:t>
      </w:r>
      <w:r w:rsidR="002150E0" w:rsidRPr="00D66D50">
        <w:rPr>
          <w:rFonts w:cs="B Nazanin" w:hint="cs"/>
          <w:color w:val="000000" w:themeColor="text1"/>
          <w:sz w:val="28"/>
          <w:szCs w:val="28"/>
          <w:rtl/>
        </w:rPr>
        <w:t>،</w:t>
      </w:r>
      <w:r w:rsidR="00B60A49" w:rsidRPr="00D66D50">
        <w:rPr>
          <w:rFonts w:cs="B Nazanin" w:hint="cs"/>
          <w:color w:val="000000" w:themeColor="text1"/>
          <w:sz w:val="28"/>
          <w:szCs w:val="28"/>
          <w:rtl/>
        </w:rPr>
        <w:t xml:space="preserve"> افت کرده است. </w:t>
      </w:r>
      <w:r w:rsidR="00A72831" w:rsidRPr="00D66D50">
        <w:rPr>
          <w:rFonts w:cs="B Nazanin" w:hint="cs"/>
          <w:color w:val="000000" w:themeColor="text1"/>
          <w:sz w:val="28"/>
          <w:szCs w:val="28"/>
          <w:rtl/>
        </w:rPr>
        <w:t>این نتایج حاکی از این است که مقررات سر سخت کشورهای میزبان ممکن است دارای یک بار نظارتی متفاوت برای شرکت ها در محیط های نهادی مختلف باشد. ثانیا</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عوامل نهادی کشورها</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کیفیت گزارش دهی مالی را تعیین می کند. مطالعات قبلی مربوط به حقوق </w:t>
      </w:r>
      <w:r w:rsidR="003A7789"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تغییرات در کیفیت سودها در بین کشورها را نشان می دهد (مثلا دیفوند و دیگران</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2007؛ فرانسیز و وانگ</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2008) و پیشنهاد می دهند انگیزه های مدیران برای رفتار فرصت طلبانه</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با میزان </w:t>
      </w:r>
      <w:r w:rsidR="00392323"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کاهش پیدا می کند. هوگ و دیگران (2012)در می یابند اثر پذیرش اجباری </w:t>
      </w:r>
      <w:r w:rsidR="00A72831" w:rsidRPr="00D66D50">
        <w:rPr>
          <w:rFonts w:cs="B Nazanin"/>
          <w:color w:val="000000" w:themeColor="text1"/>
          <w:sz w:val="28"/>
          <w:szCs w:val="28"/>
        </w:rPr>
        <w:t>IFRS</w:t>
      </w:r>
      <w:r w:rsidR="00A72831" w:rsidRPr="00D66D50">
        <w:rPr>
          <w:rFonts w:cs="B Nazanin" w:hint="cs"/>
          <w:color w:val="000000" w:themeColor="text1"/>
          <w:sz w:val="28"/>
          <w:szCs w:val="28"/>
          <w:rtl/>
        </w:rPr>
        <w:t xml:space="preserve"> بر کیفیت سودها</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برای شرکت ها</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در کشورهای با </w:t>
      </w:r>
      <w:r w:rsidR="003A7789" w:rsidRPr="00D66D50">
        <w:rPr>
          <w:rFonts w:cs="B Nazanin" w:hint="cs"/>
          <w:color w:val="000000" w:themeColor="text1"/>
          <w:sz w:val="28"/>
          <w:szCs w:val="28"/>
          <w:rtl/>
        </w:rPr>
        <w:t>حفاظت از سرمایه گذار</w:t>
      </w:r>
      <w:r w:rsidR="00A72831" w:rsidRPr="00D66D50">
        <w:rPr>
          <w:rFonts w:cs="B Nazanin" w:hint="cs"/>
          <w:color w:val="000000" w:themeColor="text1"/>
          <w:sz w:val="28"/>
          <w:szCs w:val="28"/>
          <w:rtl/>
        </w:rPr>
        <w:t xml:space="preserve"> قوی</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افزایش می یابد. این یافته ها اهمیت </w:t>
      </w:r>
      <w:r w:rsidR="003A7789" w:rsidRPr="00D66D50">
        <w:rPr>
          <w:rFonts w:cs="B Nazanin" w:hint="cs"/>
          <w:color w:val="000000" w:themeColor="text1"/>
          <w:sz w:val="28"/>
          <w:szCs w:val="28"/>
          <w:rtl/>
        </w:rPr>
        <w:t>حفاظت از سرمایه گذار</w:t>
      </w:r>
      <w:r w:rsidR="00A72831" w:rsidRPr="00D66D50">
        <w:rPr>
          <w:rFonts w:cs="B Nazanin" w:hint="cs"/>
          <w:color w:val="000000" w:themeColor="text1"/>
          <w:sz w:val="28"/>
          <w:szCs w:val="28"/>
          <w:rtl/>
        </w:rPr>
        <w:t xml:space="preserve">ان یک کشور انفرادی بر کیفیت اطلاعات حسابداری و امکانی را مشخص می کند که محیط نهادی کشورها بر مشخصات داده های حسابداری گزارش شده اثر </w:t>
      </w:r>
      <w:r w:rsidR="00272A8D" w:rsidRPr="00D66D50">
        <w:rPr>
          <w:rFonts w:cs="B Nazanin" w:hint="cs"/>
          <w:color w:val="000000" w:themeColor="text1"/>
          <w:sz w:val="28"/>
          <w:szCs w:val="28"/>
          <w:rtl/>
        </w:rPr>
        <w:t>دارد</w:t>
      </w:r>
      <w:r w:rsidR="00A72831" w:rsidRPr="00D66D50">
        <w:rPr>
          <w:rFonts w:cs="B Nazanin" w:hint="cs"/>
          <w:color w:val="000000" w:themeColor="text1"/>
          <w:sz w:val="28"/>
          <w:szCs w:val="28"/>
          <w:rtl/>
        </w:rPr>
        <w:t>. لذا</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در حال اجاره سیستم </w:t>
      </w:r>
      <w:r w:rsidR="000B2682" w:rsidRPr="00D66D50">
        <w:rPr>
          <w:rFonts w:cs="B Nazanin" w:hint="cs"/>
          <w:color w:val="000000" w:themeColor="text1"/>
          <w:sz w:val="28"/>
          <w:szCs w:val="28"/>
          <w:rtl/>
        </w:rPr>
        <w:t xml:space="preserve">حاکمیت شرکتی </w:t>
      </w:r>
      <w:r w:rsidR="00A72831" w:rsidRPr="00D66D50">
        <w:rPr>
          <w:rFonts w:cs="B Nazanin" w:hint="cs"/>
          <w:color w:val="000000" w:themeColor="text1"/>
          <w:sz w:val="28"/>
          <w:szCs w:val="28"/>
          <w:rtl/>
        </w:rPr>
        <w:t xml:space="preserve"> برتر کشورهای میزبان</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ممکن است از شرکت های </w:t>
      </w:r>
      <w:r w:rsidR="00865640"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00272A8D" w:rsidRPr="00D66D50">
        <w:rPr>
          <w:rFonts w:cs="B Nazanin" w:hint="cs"/>
          <w:color w:val="000000" w:themeColor="text1"/>
          <w:sz w:val="28"/>
          <w:szCs w:val="28"/>
          <w:rtl/>
        </w:rPr>
        <w:t xml:space="preserve"> </w:t>
      </w:r>
      <w:r w:rsidR="00A72831" w:rsidRPr="00D66D50">
        <w:rPr>
          <w:rFonts w:cs="B Nazanin" w:hint="cs"/>
          <w:color w:val="000000" w:themeColor="text1"/>
          <w:sz w:val="28"/>
          <w:szCs w:val="28"/>
          <w:rtl/>
        </w:rPr>
        <w:t xml:space="preserve">بهره </w:t>
      </w:r>
      <w:r w:rsidR="00272A8D" w:rsidRPr="00D66D50">
        <w:rPr>
          <w:rFonts w:cs="B Nazanin" w:hint="cs"/>
          <w:color w:val="000000" w:themeColor="text1"/>
          <w:sz w:val="28"/>
          <w:szCs w:val="28"/>
          <w:rtl/>
        </w:rPr>
        <w:t>ببرند</w:t>
      </w:r>
      <w:r w:rsidR="002150E0" w:rsidRPr="00D66D50">
        <w:rPr>
          <w:rFonts w:cs="B Nazanin" w:hint="cs"/>
          <w:color w:val="000000" w:themeColor="text1"/>
          <w:sz w:val="28"/>
          <w:szCs w:val="28"/>
          <w:rtl/>
        </w:rPr>
        <w:t>،</w:t>
      </w:r>
      <w:r w:rsidR="00272A8D" w:rsidRPr="00D66D50">
        <w:rPr>
          <w:rFonts w:cs="B Nazanin" w:hint="cs"/>
          <w:color w:val="000000" w:themeColor="text1"/>
          <w:sz w:val="28"/>
          <w:szCs w:val="28"/>
          <w:rtl/>
        </w:rPr>
        <w:t xml:space="preserve"> حدی که تا آن</w:t>
      </w:r>
      <w:r w:rsidR="002150E0" w:rsidRPr="00D66D50">
        <w:rPr>
          <w:rFonts w:cs="B Nazanin" w:hint="cs"/>
          <w:color w:val="000000" w:themeColor="text1"/>
          <w:sz w:val="28"/>
          <w:szCs w:val="28"/>
          <w:rtl/>
        </w:rPr>
        <w:t>،</w:t>
      </w:r>
      <w:r w:rsidR="00A72831" w:rsidRPr="00D66D50">
        <w:rPr>
          <w:rFonts w:cs="B Nazanin" w:hint="cs"/>
          <w:color w:val="000000" w:themeColor="text1"/>
          <w:sz w:val="28"/>
          <w:szCs w:val="28"/>
          <w:rtl/>
        </w:rPr>
        <w:t xml:space="preserve"> بهره خواهند برد هم توسط عوامل نهادی کشورهای وطن خودشان تعیین می شود. </w:t>
      </w:r>
    </w:p>
    <w:p w:rsidR="003A38BB" w:rsidRPr="00D66D50" w:rsidRDefault="00A72831"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در زمینه شرکتهایی </w:t>
      </w:r>
      <w:r w:rsidR="00DA1E55" w:rsidRPr="00D66D50">
        <w:rPr>
          <w:rFonts w:cs="B Nazanin" w:hint="cs"/>
          <w:color w:val="000000" w:themeColor="text1"/>
          <w:sz w:val="28"/>
          <w:szCs w:val="28"/>
          <w:rtl/>
        </w:rPr>
        <w:t xml:space="preserve">که در امریکا </w:t>
      </w:r>
      <w:r w:rsidR="002272F0" w:rsidRPr="00D66D50">
        <w:rPr>
          <w:rFonts w:cs="B Nazanin" w:hint="cs"/>
          <w:color w:val="000000" w:themeColor="text1"/>
          <w:sz w:val="28"/>
          <w:szCs w:val="28"/>
          <w:rtl/>
        </w:rPr>
        <w:t>کراس لیستینگ</w:t>
      </w:r>
      <w:r w:rsidR="00DA1E55" w:rsidRPr="00D66D50">
        <w:rPr>
          <w:rFonts w:cs="B Nazanin" w:hint="cs"/>
          <w:color w:val="000000" w:themeColor="text1"/>
          <w:sz w:val="28"/>
          <w:szCs w:val="28"/>
          <w:rtl/>
        </w:rPr>
        <w:t xml:space="preserve"> می شوند</w:t>
      </w:r>
      <w:r w:rsidR="002150E0" w:rsidRPr="00D66D50">
        <w:rPr>
          <w:rFonts w:cs="B Nazanin" w:hint="cs"/>
          <w:color w:val="000000" w:themeColor="text1"/>
          <w:sz w:val="28"/>
          <w:szCs w:val="28"/>
          <w:rtl/>
        </w:rPr>
        <w:t>،</w:t>
      </w:r>
      <w:r w:rsidR="00DA1E55" w:rsidRPr="00D66D50">
        <w:rPr>
          <w:rFonts w:cs="B Nazanin" w:hint="cs"/>
          <w:color w:val="000000" w:themeColor="text1"/>
          <w:sz w:val="28"/>
          <w:szCs w:val="28"/>
          <w:rtl/>
        </w:rPr>
        <w:t xml:space="preserve"> تعیین محیط نهادی </w:t>
      </w:r>
      <w:r w:rsidR="00416F65" w:rsidRPr="00D66D50">
        <w:rPr>
          <w:rFonts w:cs="B Nazanin" w:hint="cs"/>
          <w:color w:val="000000" w:themeColor="text1"/>
          <w:sz w:val="28"/>
          <w:szCs w:val="28"/>
          <w:rtl/>
        </w:rPr>
        <w:t>غالب</w:t>
      </w:r>
      <w:r w:rsidR="002150E0" w:rsidRPr="00D66D50">
        <w:rPr>
          <w:rFonts w:cs="B Nazanin" w:hint="cs"/>
          <w:color w:val="000000" w:themeColor="text1"/>
          <w:sz w:val="28"/>
          <w:szCs w:val="28"/>
          <w:rtl/>
        </w:rPr>
        <w:t>،</w:t>
      </w:r>
      <w:r w:rsidR="00416F65" w:rsidRPr="00D66D50">
        <w:rPr>
          <w:rFonts w:cs="B Nazanin" w:hint="cs"/>
          <w:color w:val="000000" w:themeColor="text1"/>
          <w:sz w:val="28"/>
          <w:szCs w:val="28"/>
          <w:rtl/>
        </w:rPr>
        <w:t xml:space="preserve"> یک مساله است</w:t>
      </w:r>
      <w:r w:rsidR="002150E0" w:rsidRPr="00D66D50">
        <w:rPr>
          <w:rFonts w:cs="B Nazanin" w:hint="cs"/>
          <w:color w:val="000000" w:themeColor="text1"/>
          <w:sz w:val="28"/>
          <w:szCs w:val="28"/>
          <w:rtl/>
        </w:rPr>
        <w:t>،</w:t>
      </w:r>
      <w:r w:rsidR="00416F65" w:rsidRPr="00D66D50">
        <w:rPr>
          <w:rFonts w:cs="B Nazanin" w:hint="cs"/>
          <w:color w:val="000000" w:themeColor="text1"/>
          <w:sz w:val="28"/>
          <w:szCs w:val="28"/>
          <w:rtl/>
        </w:rPr>
        <w:t xml:space="preserve"> زیرا </w:t>
      </w:r>
      <w:r w:rsidR="002272F0" w:rsidRPr="00D66D50">
        <w:rPr>
          <w:rFonts w:cs="B Nazanin" w:hint="cs"/>
          <w:color w:val="000000" w:themeColor="text1"/>
          <w:sz w:val="28"/>
          <w:szCs w:val="28"/>
          <w:rtl/>
        </w:rPr>
        <w:t>کراس لیستینگ</w:t>
      </w:r>
      <w:r w:rsidR="00416F65" w:rsidRPr="00D66D50">
        <w:rPr>
          <w:rFonts w:cs="B Nazanin" w:hint="cs"/>
          <w:color w:val="000000" w:themeColor="text1"/>
          <w:sz w:val="28"/>
          <w:szCs w:val="28"/>
          <w:rtl/>
        </w:rPr>
        <w:t xml:space="preserve"> به یک قرارداد ضمنی بین </w:t>
      </w:r>
      <w:r w:rsidR="000B2682" w:rsidRPr="00D66D50">
        <w:rPr>
          <w:rFonts w:cs="B Nazanin" w:hint="cs"/>
          <w:color w:val="000000" w:themeColor="text1"/>
          <w:sz w:val="28"/>
          <w:szCs w:val="28"/>
          <w:rtl/>
        </w:rPr>
        <w:t xml:space="preserve">حاکمیت شرکتی </w:t>
      </w:r>
      <w:r w:rsidR="00416F65" w:rsidRPr="00D66D50">
        <w:rPr>
          <w:rFonts w:cs="B Nazanin" w:hint="cs"/>
          <w:color w:val="000000" w:themeColor="text1"/>
          <w:sz w:val="28"/>
          <w:szCs w:val="28"/>
          <w:rtl/>
        </w:rPr>
        <w:t xml:space="preserve"> محیط های وطنی و میزبان شرکت منجر می شود. </w:t>
      </w:r>
      <w:r w:rsidR="00416F65" w:rsidRPr="00D66D50">
        <w:rPr>
          <w:rFonts w:cs="B Nazanin" w:hint="cs"/>
          <w:color w:val="000000" w:themeColor="text1"/>
          <w:sz w:val="28"/>
          <w:szCs w:val="28"/>
          <w:rtl/>
        </w:rPr>
        <w:lastRenderedPageBreak/>
        <w:t xml:space="preserve">شواهد تجربی قبلی شامل کیفیت حسابداری شرکت های </w:t>
      </w:r>
      <w:r w:rsidR="00865640" w:rsidRPr="00D66D50">
        <w:rPr>
          <w:rFonts w:cs="B Nazanin" w:hint="cs"/>
          <w:color w:val="000000" w:themeColor="text1"/>
          <w:sz w:val="28"/>
          <w:szCs w:val="28"/>
          <w:rtl/>
        </w:rPr>
        <w:t>کراس لیست شده</w:t>
      </w:r>
      <w:r w:rsidR="00416F65" w:rsidRPr="00D66D50">
        <w:rPr>
          <w:rFonts w:cs="B Nazanin" w:hint="cs"/>
          <w:color w:val="000000" w:themeColor="text1"/>
          <w:sz w:val="28"/>
          <w:szCs w:val="28"/>
          <w:rtl/>
        </w:rPr>
        <w:t xml:space="preserve"> میشود که در پشتیبانی از نیاز به بررسی این مساله قرار دارند که آیا انگیزه مدیریتی شان تحت تاثیر محیط های نهادی امریکا یا کشور وطن شان قرار دارد یا خیر. هی و دیگران (2008)</w:t>
      </w:r>
      <w:r w:rsidR="002150E0" w:rsidRPr="00D66D50">
        <w:rPr>
          <w:rFonts w:cs="B Nazanin" w:hint="cs"/>
          <w:color w:val="000000" w:themeColor="text1"/>
          <w:sz w:val="28"/>
          <w:szCs w:val="28"/>
          <w:rtl/>
        </w:rPr>
        <w:t>،</w:t>
      </w:r>
      <w:r w:rsidR="00416F65" w:rsidRPr="00D66D50">
        <w:rPr>
          <w:rFonts w:cs="B Nazanin" w:hint="cs"/>
          <w:color w:val="000000" w:themeColor="text1"/>
          <w:sz w:val="28"/>
          <w:szCs w:val="28"/>
          <w:rtl/>
        </w:rPr>
        <w:t xml:space="preserve"> رفتار حسابداری محافظه کارانه </w:t>
      </w:r>
      <w:r w:rsidR="00416F65" w:rsidRPr="00D66D50">
        <w:rPr>
          <w:rFonts w:cs="B Nazanin"/>
          <w:color w:val="000000" w:themeColor="text1"/>
          <w:sz w:val="28"/>
          <w:szCs w:val="28"/>
        </w:rPr>
        <w:t>ADR</w:t>
      </w:r>
      <w:r w:rsidR="00416F65" w:rsidRPr="00D66D50">
        <w:rPr>
          <w:rFonts w:cs="B Nazanin" w:hint="cs"/>
          <w:color w:val="000000" w:themeColor="text1"/>
          <w:sz w:val="28"/>
          <w:szCs w:val="28"/>
          <w:rtl/>
        </w:rPr>
        <w:t>ها را در دوره های ماقبل و مابعد ساربینز اکسل</w:t>
      </w:r>
      <w:r w:rsidR="00272A8D" w:rsidRPr="00D66D50">
        <w:rPr>
          <w:rFonts w:cs="B Nazanin" w:hint="cs"/>
          <w:color w:val="000000" w:themeColor="text1"/>
          <w:sz w:val="28"/>
          <w:szCs w:val="28"/>
          <w:rtl/>
        </w:rPr>
        <w:t>ی</w:t>
      </w:r>
      <w:r w:rsidR="00416F65" w:rsidRPr="00D66D50">
        <w:rPr>
          <w:rFonts w:ascii="AdvGulliv-R" w:hAnsi="AdvGulliv-R" w:cs="B Nazanin"/>
          <w:color w:val="000000" w:themeColor="text1"/>
          <w:sz w:val="28"/>
          <w:szCs w:val="28"/>
        </w:rPr>
        <w:t xml:space="preserve"> </w:t>
      </w:r>
      <w:r w:rsidR="00416F65" w:rsidRPr="00D66D50">
        <w:rPr>
          <w:rFonts w:ascii="AdvGulliv-R" w:hAnsi="AdvGulliv-R" w:cs="B Nazanin" w:hint="cs"/>
          <w:color w:val="000000" w:themeColor="text1"/>
          <w:sz w:val="28"/>
          <w:szCs w:val="28"/>
          <w:rtl/>
        </w:rPr>
        <w:t xml:space="preserve"> </w:t>
      </w:r>
      <w:r w:rsidR="00416F65" w:rsidRPr="00D66D50">
        <w:rPr>
          <w:rFonts w:cs="B Nazanin" w:hint="cs"/>
          <w:color w:val="000000" w:themeColor="text1"/>
          <w:sz w:val="28"/>
          <w:szCs w:val="28"/>
          <w:rtl/>
        </w:rPr>
        <w:t xml:space="preserve">مقایسه می کنند. </w:t>
      </w:r>
    </w:p>
    <w:p w:rsidR="00416F65" w:rsidRPr="00D66D50" w:rsidRDefault="00416F65"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آنها دریافته اند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فقط سطوح دو و سه </w:t>
      </w:r>
      <w:r w:rsidRPr="00D66D50">
        <w:rPr>
          <w:rFonts w:cs="B Nazanin"/>
          <w:color w:val="000000" w:themeColor="text1"/>
          <w:sz w:val="28"/>
          <w:szCs w:val="28"/>
        </w:rPr>
        <w:t>ADR</w:t>
      </w:r>
      <w:r w:rsidR="007208F1" w:rsidRPr="00D66D50">
        <w:rPr>
          <w:rFonts w:cs="B Nazanin" w:hint="cs"/>
          <w:color w:val="000000" w:themeColor="text1"/>
          <w:sz w:val="28"/>
          <w:szCs w:val="28"/>
          <w:rtl/>
        </w:rPr>
        <w:t>ها از کشورهای دارای قانون کد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محافظه کارتر می شوند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حالیکه </w:t>
      </w:r>
      <w:r w:rsidRPr="00D66D50">
        <w:rPr>
          <w:rFonts w:cs="B Nazanin"/>
          <w:color w:val="000000" w:themeColor="text1"/>
          <w:sz w:val="28"/>
          <w:szCs w:val="28"/>
        </w:rPr>
        <w:t>ADR</w:t>
      </w:r>
      <w:r w:rsidRPr="00D66D50">
        <w:rPr>
          <w:rFonts w:cs="B Nazanin" w:hint="cs"/>
          <w:color w:val="000000" w:themeColor="text1"/>
          <w:sz w:val="28"/>
          <w:szCs w:val="28"/>
          <w:rtl/>
        </w:rPr>
        <w:t>های سطوح دو و سه از کشورهای حقوق عرفی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هیچ گونه تغییر معناداری را در محافظه کاری حسابداری نشان نمی دهند. لانگ و دیگران</w:t>
      </w:r>
      <w:r w:rsidR="006451F9" w:rsidRPr="00D66D50">
        <w:rPr>
          <w:rFonts w:cs="B Nazanin" w:hint="cs"/>
          <w:color w:val="000000" w:themeColor="text1"/>
          <w:sz w:val="28"/>
          <w:szCs w:val="28"/>
          <w:rtl/>
        </w:rPr>
        <w:t xml:space="preserve"> اثبات می کنند </w:t>
      </w:r>
      <w:r w:rsidR="00582F46" w:rsidRPr="00D66D50">
        <w:rPr>
          <w:rFonts w:cs="B Nazanin" w:hint="cs"/>
          <w:color w:val="000000" w:themeColor="text1"/>
          <w:sz w:val="28"/>
          <w:szCs w:val="28"/>
          <w:rtl/>
        </w:rPr>
        <w:t xml:space="preserve">مدیریت سود بیشتر یافت شده در شرکت های </w:t>
      </w:r>
      <w:r w:rsidR="00865640" w:rsidRPr="00D66D50">
        <w:rPr>
          <w:rFonts w:cs="B Nazanin" w:hint="cs"/>
          <w:color w:val="000000" w:themeColor="text1"/>
          <w:sz w:val="28"/>
          <w:szCs w:val="28"/>
          <w:rtl/>
        </w:rPr>
        <w:t>کراس لیست شده</w:t>
      </w:r>
      <w:r w:rsidR="007208F1" w:rsidRPr="00D66D50">
        <w:rPr>
          <w:rFonts w:cs="B Nazanin" w:hint="cs"/>
          <w:color w:val="000000" w:themeColor="text1"/>
          <w:sz w:val="28"/>
          <w:szCs w:val="28"/>
          <w:rtl/>
        </w:rPr>
        <w:t xml:space="preserve"> </w:t>
      </w:r>
      <w:r w:rsidR="00582F46" w:rsidRPr="00D66D50">
        <w:rPr>
          <w:rFonts w:cs="B Nazanin" w:hint="cs"/>
          <w:color w:val="000000" w:themeColor="text1"/>
          <w:sz w:val="28"/>
          <w:szCs w:val="28"/>
          <w:rtl/>
        </w:rPr>
        <w:t xml:space="preserve">ممکن است به خاطر این واقعیت باشد که مقررات </w:t>
      </w:r>
      <w:r w:rsidR="00582F46" w:rsidRPr="00D66D50">
        <w:rPr>
          <w:rFonts w:cs="B Nazanin"/>
          <w:color w:val="000000" w:themeColor="text1"/>
          <w:sz w:val="28"/>
          <w:szCs w:val="28"/>
        </w:rPr>
        <w:t>SEC</w:t>
      </w:r>
      <w:r w:rsidR="002150E0" w:rsidRPr="00D66D50">
        <w:rPr>
          <w:rFonts w:cs="B Nazanin" w:hint="cs"/>
          <w:color w:val="000000" w:themeColor="text1"/>
          <w:sz w:val="28"/>
          <w:szCs w:val="28"/>
          <w:rtl/>
        </w:rPr>
        <w:t>،</w:t>
      </w:r>
      <w:r w:rsidR="00582F46" w:rsidRPr="00D66D50">
        <w:rPr>
          <w:rFonts w:cs="B Nazanin" w:hint="cs"/>
          <w:color w:val="000000" w:themeColor="text1"/>
          <w:sz w:val="28"/>
          <w:szCs w:val="28"/>
          <w:rtl/>
        </w:rPr>
        <w:t xml:space="preserve"> تاثیر محیط محلی ضعیف بر شرکت های خارجی را تکمیل نمی کند. مطابقا</w:t>
      </w:r>
      <w:r w:rsidR="002150E0" w:rsidRPr="00D66D50">
        <w:rPr>
          <w:rFonts w:cs="B Nazanin" w:hint="cs"/>
          <w:color w:val="000000" w:themeColor="text1"/>
          <w:sz w:val="28"/>
          <w:szCs w:val="28"/>
          <w:rtl/>
        </w:rPr>
        <w:t>،</w:t>
      </w:r>
      <w:r w:rsidR="00582F46" w:rsidRPr="00D66D50">
        <w:rPr>
          <w:rFonts w:cs="B Nazanin" w:hint="cs"/>
          <w:color w:val="000000" w:themeColor="text1"/>
          <w:sz w:val="28"/>
          <w:szCs w:val="28"/>
          <w:rtl/>
        </w:rPr>
        <w:t xml:space="preserve"> نتایج بیانگر این مساله است که یک تاثیر مشترک هم </w:t>
      </w:r>
      <w:r w:rsidR="002272F0" w:rsidRPr="00D66D50">
        <w:rPr>
          <w:rFonts w:cs="B Nazanin" w:hint="cs"/>
          <w:color w:val="000000" w:themeColor="text1"/>
          <w:sz w:val="28"/>
          <w:szCs w:val="28"/>
          <w:rtl/>
        </w:rPr>
        <w:t>کراس لیستینگ</w:t>
      </w:r>
      <w:r w:rsidR="00582F46" w:rsidRPr="00D66D50">
        <w:rPr>
          <w:rFonts w:cs="B Nazanin" w:hint="cs"/>
          <w:color w:val="000000" w:themeColor="text1"/>
          <w:sz w:val="28"/>
          <w:szCs w:val="28"/>
          <w:rtl/>
        </w:rPr>
        <w:t xml:space="preserve"> در امریکا و هم قدرت </w:t>
      </w:r>
      <w:r w:rsidR="003A7789" w:rsidRPr="00D66D50">
        <w:rPr>
          <w:rFonts w:cs="B Nazanin" w:hint="cs"/>
          <w:color w:val="000000" w:themeColor="text1"/>
          <w:sz w:val="28"/>
          <w:szCs w:val="28"/>
          <w:rtl/>
        </w:rPr>
        <w:t>حفاظت از سرمایه گذار</w:t>
      </w:r>
      <w:r w:rsidR="00582F46" w:rsidRPr="00D66D50">
        <w:rPr>
          <w:rFonts w:cs="B Nazanin" w:hint="cs"/>
          <w:color w:val="000000" w:themeColor="text1"/>
          <w:sz w:val="28"/>
          <w:szCs w:val="28"/>
          <w:rtl/>
        </w:rPr>
        <w:t xml:space="preserve"> کشور وطن بر روی کیفیت حسابداری وجود دارد. </w:t>
      </w:r>
    </w:p>
    <w:p w:rsidR="00582F46" w:rsidRPr="00D66D50" w:rsidRDefault="00582F46"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فرض می کنیم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قدرت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کشور وطن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تغییرات در کیفیت حسابداری شرکت های </w:t>
      </w:r>
      <w:r w:rsidR="00865640" w:rsidRPr="00D66D50">
        <w:rPr>
          <w:rFonts w:cs="B Nazanin" w:hint="cs"/>
          <w:color w:val="000000" w:themeColor="text1"/>
          <w:sz w:val="28"/>
          <w:szCs w:val="28"/>
          <w:rtl/>
        </w:rPr>
        <w:t>کراس لیست شده</w:t>
      </w:r>
      <w:r w:rsidR="007208F1" w:rsidRPr="00D66D50">
        <w:rPr>
          <w:rFonts w:cs="B Nazanin" w:hint="cs"/>
          <w:color w:val="000000" w:themeColor="text1"/>
          <w:sz w:val="28"/>
          <w:szCs w:val="28"/>
          <w:rtl/>
        </w:rPr>
        <w:t xml:space="preserve">  </w:t>
      </w:r>
      <w:r w:rsidRPr="00D66D50">
        <w:rPr>
          <w:rFonts w:cs="B Nazanin" w:hint="cs"/>
          <w:color w:val="000000" w:themeColor="text1"/>
          <w:sz w:val="28"/>
          <w:szCs w:val="28"/>
          <w:rtl/>
        </w:rPr>
        <w:t>در امریکا را شرح دهد. از یک سو</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کیفیت حسابداری شرکت های </w:t>
      </w:r>
      <w:r w:rsidR="00865640" w:rsidRPr="00D66D50">
        <w:rPr>
          <w:rFonts w:cs="B Nazanin" w:hint="cs"/>
          <w:color w:val="000000" w:themeColor="text1"/>
          <w:sz w:val="28"/>
          <w:szCs w:val="28"/>
          <w:rtl/>
        </w:rPr>
        <w:t>کراس لیست شده</w:t>
      </w:r>
      <w:r w:rsidR="007208F1"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در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قوی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نسبت به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ضعیف</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BB3BF9" w:rsidRPr="00D66D50">
        <w:rPr>
          <w:rFonts w:cs="B Nazanin" w:hint="cs"/>
          <w:color w:val="000000" w:themeColor="text1"/>
          <w:sz w:val="28"/>
          <w:szCs w:val="28"/>
          <w:rtl/>
        </w:rPr>
        <w:t>متفاوت باشد زیرا محیط کشور وطن مشترکا بر کیفیت حسابداری اثر می گذارد. در این چشم انداز تاثیر مکمل</w:t>
      </w:r>
      <w:r w:rsidR="002150E0" w:rsidRPr="00D66D50">
        <w:rPr>
          <w:rFonts w:cs="B Nazanin" w:hint="cs"/>
          <w:color w:val="000000" w:themeColor="text1"/>
          <w:sz w:val="28"/>
          <w:szCs w:val="28"/>
          <w:rtl/>
        </w:rPr>
        <w:t>،</w:t>
      </w:r>
      <w:r w:rsidR="00BB3BF9" w:rsidRPr="00D66D50">
        <w:rPr>
          <w:rFonts w:cs="B Nazanin" w:hint="cs"/>
          <w:color w:val="000000" w:themeColor="text1"/>
          <w:sz w:val="28"/>
          <w:szCs w:val="28"/>
          <w:rtl/>
        </w:rPr>
        <w:t xml:space="preserve"> کیفیت حسابداری برای شرکت های </w:t>
      </w:r>
      <w:r w:rsidR="006B7FFD"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00BB3BF9" w:rsidRPr="00D66D50">
        <w:rPr>
          <w:rFonts w:cs="B Nazanin" w:hint="cs"/>
          <w:color w:val="000000" w:themeColor="text1"/>
          <w:sz w:val="28"/>
          <w:szCs w:val="28"/>
          <w:rtl/>
        </w:rPr>
        <w:t xml:space="preserve"> از شرکت های </w:t>
      </w:r>
      <w:r w:rsidR="00F97AE1" w:rsidRPr="00D66D50">
        <w:rPr>
          <w:rFonts w:cs="B Nazanin" w:hint="cs"/>
          <w:color w:val="000000" w:themeColor="text1"/>
          <w:sz w:val="28"/>
          <w:szCs w:val="28"/>
          <w:rtl/>
        </w:rPr>
        <w:t>غیر کراس لیست شده</w:t>
      </w:r>
      <w:r w:rsidR="00BB3BF9" w:rsidRPr="00D66D50">
        <w:rPr>
          <w:rFonts w:cs="B Nazanin" w:hint="cs"/>
          <w:color w:val="000000" w:themeColor="text1"/>
          <w:sz w:val="28"/>
          <w:szCs w:val="28"/>
          <w:rtl/>
        </w:rPr>
        <w:t xml:space="preserve"> تنها در کشورهای دارای </w:t>
      </w:r>
      <w:r w:rsidR="003A7789" w:rsidRPr="00D66D50">
        <w:rPr>
          <w:rFonts w:cs="B Nazanin" w:hint="cs"/>
          <w:color w:val="000000" w:themeColor="text1"/>
          <w:sz w:val="28"/>
          <w:szCs w:val="28"/>
          <w:rtl/>
        </w:rPr>
        <w:t>حفاظت از سرمایه گذار</w:t>
      </w:r>
      <w:r w:rsidR="00BB3BF9" w:rsidRPr="00D66D50">
        <w:rPr>
          <w:rFonts w:cs="B Nazanin" w:hint="cs"/>
          <w:color w:val="000000" w:themeColor="text1"/>
          <w:sz w:val="28"/>
          <w:szCs w:val="28"/>
          <w:rtl/>
        </w:rPr>
        <w:t xml:space="preserve"> قوی</w:t>
      </w:r>
      <w:r w:rsidR="002150E0" w:rsidRPr="00D66D50">
        <w:rPr>
          <w:rFonts w:cs="B Nazanin" w:hint="cs"/>
          <w:color w:val="000000" w:themeColor="text1"/>
          <w:sz w:val="28"/>
          <w:szCs w:val="28"/>
          <w:rtl/>
        </w:rPr>
        <w:t>،</w:t>
      </w:r>
      <w:r w:rsidR="00BB3BF9" w:rsidRPr="00D66D50">
        <w:rPr>
          <w:rFonts w:cs="B Nazanin" w:hint="cs"/>
          <w:color w:val="000000" w:themeColor="text1"/>
          <w:sz w:val="28"/>
          <w:szCs w:val="28"/>
          <w:rtl/>
        </w:rPr>
        <w:t xml:space="preserve"> بهتر است</w:t>
      </w:r>
      <w:r w:rsidR="002150E0" w:rsidRPr="00D66D50">
        <w:rPr>
          <w:rFonts w:cs="B Nazanin" w:hint="cs"/>
          <w:color w:val="000000" w:themeColor="text1"/>
          <w:sz w:val="28"/>
          <w:szCs w:val="28"/>
          <w:rtl/>
        </w:rPr>
        <w:t>،</w:t>
      </w:r>
      <w:r w:rsidR="00BB3BF9" w:rsidRPr="00D66D50">
        <w:rPr>
          <w:rFonts w:cs="B Nazanin" w:hint="cs"/>
          <w:color w:val="000000" w:themeColor="text1"/>
          <w:sz w:val="28"/>
          <w:szCs w:val="28"/>
          <w:rtl/>
        </w:rPr>
        <w:t xml:space="preserve"> اما در کشورهای دارای </w:t>
      </w:r>
      <w:r w:rsidR="003A7789" w:rsidRPr="00D66D50">
        <w:rPr>
          <w:rFonts w:cs="B Nazanin" w:hint="cs"/>
          <w:color w:val="000000" w:themeColor="text1"/>
          <w:sz w:val="28"/>
          <w:szCs w:val="28"/>
          <w:rtl/>
        </w:rPr>
        <w:t>حفاظت از سرمایه گذار</w:t>
      </w:r>
      <w:r w:rsidR="00BB3BF9" w:rsidRPr="00D66D50">
        <w:rPr>
          <w:rFonts w:cs="B Nazanin" w:hint="cs"/>
          <w:color w:val="000000" w:themeColor="text1"/>
          <w:sz w:val="28"/>
          <w:szCs w:val="28"/>
          <w:rtl/>
        </w:rPr>
        <w:t xml:space="preserve"> ضعیف</w:t>
      </w:r>
      <w:r w:rsidR="002150E0" w:rsidRPr="00D66D50">
        <w:rPr>
          <w:rFonts w:cs="B Nazanin" w:hint="cs"/>
          <w:color w:val="000000" w:themeColor="text1"/>
          <w:sz w:val="28"/>
          <w:szCs w:val="28"/>
          <w:rtl/>
        </w:rPr>
        <w:t>،</w:t>
      </w:r>
      <w:r w:rsidR="00BB3BF9" w:rsidRPr="00D66D50">
        <w:rPr>
          <w:rFonts w:cs="B Nazanin" w:hint="cs"/>
          <w:color w:val="000000" w:themeColor="text1"/>
          <w:sz w:val="28"/>
          <w:szCs w:val="28"/>
          <w:rtl/>
        </w:rPr>
        <w:t xml:space="preserve"> اینطور نیست. در فضای نهادی کشور وطن که انگیزه ها برای شرکت ها برای مشارکت در دستکاری در رفتار را افزایش میدهد</w:t>
      </w:r>
      <w:r w:rsidR="002150E0" w:rsidRPr="00D66D50">
        <w:rPr>
          <w:rFonts w:cs="B Nazanin" w:hint="cs"/>
          <w:color w:val="000000" w:themeColor="text1"/>
          <w:sz w:val="28"/>
          <w:szCs w:val="28"/>
          <w:rtl/>
        </w:rPr>
        <w:t>،</w:t>
      </w:r>
      <w:r w:rsidR="00BB3BF9" w:rsidRPr="00D66D50">
        <w:rPr>
          <w:rFonts w:cs="B Nazanin" w:hint="cs"/>
          <w:color w:val="000000" w:themeColor="text1"/>
          <w:sz w:val="28"/>
          <w:szCs w:val="28"/>
          <w:rtl/>
        </w:rPr>
        <w:t xml:space="preserve"> مزیت </w:t>
      </w:r>
      <w:r w:rsidR="002D3D81" w:rsidRPr="00D66D50">
        <w:rPr>
          <w:rFonts w:cs="B Nazanin" w:hint="cs"/>
          <w:color w:val="000000" w:themeColor="text1"/>
          <w:sz w:val="28"/>
          <w:szCs w:val="28"/>
          <w:rtl/>
        </w:rPr>
        <w:t>الزام اجباری</w:t>
      </w:r>
      <w:r w:rsidR="00BB3BF9" w:rsidRPr="00D66D50">
        <w:rPr>
          <w:rFonts w:cs="B Nazanin" w:hint="cs"/>
          <w:color w:val="000000" w:themeColor="text1"/>
          <w:sz w:val="28"/>
          <w:szCs w:val="28"/>
          <w:rtl/>
        </w:rPr>
        <w:t xml:space="preserve"> قوی و محیط دادسی امریکا بر کیفیت حسابداری ممکن است مورد مبالغه واقع شود. </w:t>
      </w:r>
      <w:r w:rsidR="007B2485" w:rsidRPr="00D66D50">
        <w:rPr>
          <w:rFonts w:cs="B Nazanin" w:hint="cs"/>
          <w:color w:val="000000" w:themeColor="text1"/>
          <w:sz w:val="28"/>
          <w:szCs w:val="28"/>
          <w:rtl/>
        </w:rPr>
        <w:t xml:space="preserve">زمانیکه خود </w:t>
      </w:r>
      <w:r w:rsidR="003A7789" w:rsidRPr="00D66D50">
        <w:rPr>
          <w:rFonts w:cs="B Nazanin" w:hint="cs"/>
          <w:color w:val="000000" w:themeColor="text1"/>
          <w:sz w:val="28"/>
          <w:szCs w:val="28"/>
          <w:rtl/>
        </w:rPr>
        <w:t>حفاظت از سرمایه گذار</w:t>
      </w:r>
      <w:r w:rsidR="007B2485" w:rsidRPr="00D66D50">
        <w:rPr>
          <w:rFonts w:cs="B Nazanin" w:hint="cs"/>
          <w:color w:val="000000" w:themeColor="text1"/>
          <w:sz w:val="28"/>
          <w:szCs w:val="28"/>
          <w:rtl/>
        </w:rPr>
        <w:t xml:space="preserve"> کشور وطن</w:t>
      </w:r>
      <w:r w:rsidR="002150E0" w:rsidRPr="00D66D50">
        <w:rPr>
          <w:rFonts w:cs="B Nazanin" w:hint="cs"/>
          <w:color w:val="000000" w:themeColor="text1"/>
          <w:sz w:val="28"/>
          <w:szCs w:val="28"/>
          <w:rtl/>
        </w:rPr>
        <w:t>،</w:t>
      </w:r>
      <w:r w:rsidR="007B2485" w:rsidRPr="00D66D50">
        <w:rPr>
          <w:rFonts w:cs="B Nazanin" w:hint="cs"/>
          <w:color w:val="000000" w:themeColor="text1"/>
          <w:sz w:val="28"/>
          <w:szCs w:val="28"/>
          <w:rtl/>
        </w:rPr>
        <w:t xml:space="preserve"> ضعیف باشد</w:t>
      </w:r>
      <w:r w:rsidR="002150E0" w:rsidRPr="00D66D50">
        <w:rPr>
          <w:rFonts w:cs="B Nazanin" w:hint="cs"/>
          <w:color w:val="000000" w:themeColor="text1"/>
          <w:sz w:val="28"/>
          <w:szCs w:val="28"/>
          <w:rtl/>
        </w:rPr>
        <w:t>،</w:t>
      </w:r>
      <w:r w:rsidR="007B2485" w:rsidRPr="00D66D50">
        <w:rPr>
          <w:rFonts w:cs="B Nazanin" w:hint="cs"/>
          <w:color w:val="000000" w:themeColor="text1"/>
          <w:sz w:val="28"/>
          <w:szCs w:val="28"/>
          <w:rtl/>
        </w:rPr>
        <w:t xml:space="preserve"> برای ناظران امریکایی</w:t>
      </w:r>
      <w:r w:rsidR="002150E0" w:rsidRPr="00D66D50">
        <w:rPr>
          <w:rFonts w:cs="B Nazanin" w:hint="cs"/>
          <w:color w:val="000000" w:themeColor="text1"/>
          <w:sz w:val="28"/>
          <w:szCs w:val="28"/>
          <w:rtl/>
        </w:rPr>
        <w:t>،</w:t>
      </w:r>
      <w:r w:rsidR="007B2485" w:rsidRPr="00D66D50">
        <w:rPr>
          <w:rFonts w:cs="B Nazanin" w:hint="cs"/>
          <w:color w:val="000000" w:themeColor="text1"/>
          <w:sz w:val="28"/>
          <w:szCs w:val="28"/>
          <w:rtl/>
        </w:rPr>
        <w:t xml:space="preserve"> اعمال اقدامات قانونی نسبت به شرکت های </w:t>
      </w:r>
      <w:r w:rsidR="00865640" w:rsidRPr="00D66D50">
        <w:rPr>
          <w:rFonts w:cs="B Nazanin" w:hint="cs"/>
          <w:color w:val="000000" w:themeColor="text1"/>
          <w:sz w:val="28"/>
          <w:szCs w:val="28"/>
          <w:rtl/>
        </w:rPr>
        <w:t>کراس لیست شده</w:t>
      </w:r>
      <w:r w:rsidR="007208F1" w:rsidRPr="00D66D50">
        <w:rPr>
          <w:rFonts w:cs="B Nazanin" w:hint="cs"/>
          <w:color w:val="000000" w:themeColor="text1"/>
          <w:sz w:val="28"/>
          <w:szCs w:val="28"/>
          <w:rtl/>
        </w:rPr>
        <w:t xml:space="preserve"> </w:t>
      </w:r>
      <w:r w:rsidR="007B2485" w:rsidRPr="00D66D50">
        <w:rPr>
          <w:rFonts w:cs="B Nazanin" w:hint="cs"/>
          <w:color w:val="000000" w:themeColor="text1"/>
          <w:sz w:val="28"/>
          <w:szCs w:val="28"/>
          <w:rtl/>
        </w:rPr>
        <w:t xml:space="preserve">دشوار و هزینه بر خواهد بود که نسبت به مقررات </w:t>
      </w:r>
      <w:r w:rsidR="007B2485" w:rsidRPr="00D66D50">
        <w:rPr>
          <w:rFonts w:cs="B Nazanin"/>
          <w:color w:val="000000" w:themeColor="text1"/>
          <w:sz w:val="28"/>
          <w:szCs w:val="28"/>
        </w:rPr>
        <w:t>SEC</w:t>
      </w:r>
      <w:r w:rsidR="007B2485" w:rsidRPr="00D66D50">
        <w:rPr>
          <w:rFonts w:cs="B Nazanin" w:hint="cs"/>
          <w:color w:val="000000" w:themeColor="text1"/>
          <w:sz w:val="28"/>
          <w:szCs w:val="28"/>
          <w:rtl/>
        </w:rPr>
        <w:t xml:space="preserve"> پایبند نیستند. با میسر ساختن نظارت سهامداران و مدیران برای اعمال تاثیر قابل توجه بر گزارش دهی فرصت طلبانه</w:t>
      </w:r>
      <w:r w:rsidR="002150E0" w:rsidRPr="00D66D50">
        <w:rPr>
          <w:rFonts w:cs="B Nazanin" w:hint="cs"/>
          <w:color w:val="000000" w:themeColor="text1"/>
          <w:sz w:val="28"/>
          <w:szCs w:val="28"/>
          <w:rtl/>
        </w:rPr>
        <w:t>،</w:t>
      </w:r>
      <w:r w:rsidR="007B2485" w:rsidRPr="00D66D50">
        <w:rPr>
          <w:rFonts w:cs="B Nazanin" w:hint="cs"/>
          <w:color w:val="000000" w:themeColor="text1"/>
          <w:sz w:val="28"/>
          <w:szCs w:val="28"/>
          <w:rtl/>
        </w:rPr>
        <w:t xml:space="preserve"> کیفیت حسابداری برای شرکت های </w:t>
      </w:r>
      <w:r w:rsidR="00865640" w:rsidRPr="00D66D50">
        <w:rPr>
          <w:rFonts w:cs="B Nazanin" w:hint="cs"/>
          <w:color w:val="000000" w:themeColor="text1"/>
          <w:sz w:val="28"/>
          <w:szCs w:val="28"/>
          <w:rtl/>
        </w:rPr>
        <w:t>کراس لیست شده</w:t>
      </w:r>
      <w:r w:rsidR="007208F1" w:rsidRPr="00D66D50">
        <w:rPr>
          <w:rFonts w:cs="B Nazanin" w:hint="cs"/>
          <w:color w:val="000000" w:themeColor="text1"/>
          <w:sz w:val="28"/>
          <w:szCs w:val="28"/>
          <w:rtl/>
        </w:rPr>
        <w:t xml:space="preserve"> </w:t>
      </w:r>
      <w:r w:rsidR="007B2485" w:rsidRPr="00D66D50">
        <w:rPr>
          <w:rFonts w:cs="B Nazanin" w:hint="cs"/>
          <w:color w:val="000000" w:themeColor="text1"/>
          <w:sz w:val="28"/>
          <w:szCs w:val="28"/>
          <w:rtl/>
        </w:rPr>
        <w:t>در محیط نهادی ضعیف</w:t>
      </w:r>
      <w:r w:rsidR="002150E0" w:rsidRPr="00D66D50">
        <w:rPr>
          <w:rFonts w:cs="B Nazanin" w:hint="cs"/>
          <w:color w:val="000000" w:themeColor="text1"/>
          <w:sz w:val="28"/>
          <w:szCs w:val="28"/>
          <w:rtl/>
        </w:rPr>
        <w:t>،</w:t>
      </w:r>
      <w:r w:rsidR="007B2485" w:rsidRPr="00D66D50">
        <w:rPr>
          <w:rFonts w:cs="B Nazanin" w:hint="cs"/>
          <w:color w:val="000000" w:themeColor="text1"/>
          <w:sz w:val="28"/>
          <w:szCs w:val="28"/>
          <w:rtl/>
        </w:rPr>
        <w:t xml:space="preserve"> نسبت به شرکت های دیگر که </w:t>
      </w:r>
      <w:r w:rsidR="002272F0" w:rsidRPr="00D66D50">
        <w:rPr>
          <w:rFonts w:cs="B Nazanin" w:hint="cs"/>
          <w:color w:val="000000" w:themeColor="text1"/>
          <w:sz w:val="28"/>
          <w:szCs w:val="28"/>
          <w:rtl/>
        </w:rPr>
        <w:t>کراس لیستینگ</w:t>
      </w:r>
      <w:r w:rsidR="007B2485" w:rsidRPr="00D66D50">
        <w:rPr>
          <w:rFonts w:cs="B Nazanin" w:hint="cs"/>
          <w:color w:val="000000" w:themeColor="text1"/>
          <w:sz w:val="28"/>
          <w:szCs w:val="28"/>
          <w:rtl/>
        </w:rPr>
        <w:t xml:space="preserve"> نشده اند</w:t>
      </w:r>
      <w:r w:rsidR="002150E0" w:rsidRPr="00D66D50">
        <w:rPr>
          <w:rFonts w:cs="B Nazanin" w:hint="cs"/>
          <w:color w:val="000000" w:themeColor="text1"/>
          <w:sz w:val="28"/>
          <w:szCs w:val="28"/>
          <w:rtl/>
        </w:rPr>
        <w:t>،</w:t>
      </w:r>
      <w:r w:rsidR="007B2485" w:rsidRPr="00D66D50">
        <w:rPr>
          <w:rFonts w:cs="B Nazanin" w:hint="cs"/>
          <w:color w:val="000000" w:themeColor="text1"/>
          <w:sz w:val="28"/>
          <w:szCs w:val="28"/>
          <w:rtl/>
        </w:rPr>
        <w:t xml:space="preserve"> متفاوت نخواهد بود. از سوی دیگر</w:t>
      </w:r>
      <w:r w:rsidR="002150E0" w:rsidRPr="00D66D50">
        <w:rPr>
          <w:rFonts w:cs="B Nazanin" w:hint="cs"/>
          <w:color w:val="000000" w:themeColor="text1"/>
          <w:sz w:val="28"/>
          <w:szCs w:val="28"/>
          <w:rtl/>
        </w:rPr>
        <w:t>،</w:t>
      </w:r>
      <w:r w:rsidR="007B2485" w:rsidRPr="00D66D50">
        <w:rPr>
          <w:rFonts w:cs="B Nazanin" w:hint="cs"/>
          <w:color w:val="000000" w:themeColor="text1"/>
          <w:sz w:val="28"/>
          <w:szCs w:val="28"/>
          <w:rtl/>
        </w:rPr>
        <w:t xml:space="preserve"> تفاوتهایی در کیفیت حسابداری شرکت های </w:t>
      </w:r>
      <w:r w:rsidR="00865640" w:rsidRPr="00D66D50">
        <w:rPr>
          <w:rFonts w:cs="B Nazanin" w:hint="cs"/>
          <w:color w:val="000000" w:themeColor="text1"/>
          <w:sz w:val="28"/>
          <w:szCs w:val="28"/>
          <w:rtl/>
        </w:rPr>
        <w:t>کراس لیست شده</w:t>
      </w:r>
      <w:r w:rsidR="007208F1" w:rsidRPr="00D66D50">
        <w:rPr>
          <w:rFonts w:cs="B Nazanin" w:hint="cs"/>
          <w:color w:val="000000" w:themeColor="text1"/>
          <w:sz w:val="28"/>
          <w:szCs w:val="28"/>
          <w:rtl/>
        </w:rPr>
        <w:t xml:space="preserve"> </w:t>
      </w:r>
      <w:r w:rsidR="007B2485" w:rsidRPr="00D66D50">
        <w:rPr>
          <w:rFonts w:cs="B Nazanin" w:hint="cs"/>
          <w:color w:val="000000" w:themeColor="text1"/>
          <w:sz w:val="28"/>
          <w:szCs w:val="28"/>
          <w:rtl/>
        </w:rPr>
        <w:t xml:space="preserve">در </w:t>
      </w:r>
      <w:r w:rsidR="007B2485" w:rsidRPr="00D66D50">
        <w:rPr>
          <w:rFonts w:cs="B Nazanin" w:hint="cs"/>
          <w:color w:val="000000" w:themeColor="text1"/>
          <w:sz w:val="28"/>
          <w:szCs w:val="28"/>
          <w:rtl/>
        </w:rPr>
        <w:lastRenderedPageBreak/>
        <w:t xml:space="preserve">کشورهای دارای </w:t>
      </w:r>
      <w:r w:rsidR="003A7789" w:rsidRPr="00D66D50">
        <w:rPr>
          <w:rFonts w:cs="B Nazanin" w:hint="cs"/>
          <w:color w:val="000000" w:themeColor="text1"/>
          <w:sz w:val="28"/>
          <w:szCs w:val="28"/>
          <w:rtl/>
        </w:rPr>
        <w:t>حفاظت از سرمایه گذار</w:t>
      </w:r>
      <w:r w:rsidR="007B2485" w:rsidRPr="00D66D50">
        <w:rPr>
          <w:rFonts w:cs="B Nazanin" w:hint="cs"/>
          <w:color w:val="000000" w:themeColor="text1"/>
          <w:sz w:val="28"/>
          <w:szCs w:val="28"/>
          <w:rtl/>
        </w:rPr>
        <w:t xml:space="preserve"> قوی و در کشورهای دارای </w:t>
      </w:r>
      <w:r w:rsidR="003A7789" w:rsidRPr="00D66D50">
        <w:rPr>
          <w:rFonts w:cs="B Nazanin" w:hint="cs"/>
          <w:color w:val="000000" w:themeColor="text1"/>
          <w:sz w:val="28"/>
          <w:szCs w:val="28"/>
          <w:rtl/>
        </w:rPr>
        <w:t>حفاظت از سرمایه گذار</w:t>
      </w:r>
      <w:r w:rsidR="007B2485" w:rsidRPr="00D66D50">
        <w:rPr>
          <w:rFonts w:cs="B Nazanin" w:hint="cs"/>
          <w:color w:val="000000" w:themeColor="text1"/>
          <w:sz w:val="28"/>
          <w:szCs w:val="28"/>
          <w:rtl/>
        </w:rPr>
        <w:t xml:space="preserve"> ضعیف وجود نخواهد داشت. در این چشم انداز</w:t>
      </w:r>
      <w:r w:rsidR="002150E0" w:rsidRPr="00D66D50">
        <w:rPr>
          <w:rFonts w:cs="B Nazanin" w:hint="cs"/>
          <w:color w:val="000000" w:themeColor="text1"/>
          <w:sz w:val="28"/>
          <w:szCs w:val="28"/>
          <w:rtl/>
        </w:rPr>
        <w:t>،</w:t>
      </w:r>
      <w:r w:rsidR="007208F1" w:rsidRPr="00D66D50">
        <w:rPr>
          <w:rFonts w:cs="B Nazanin" w:hint="cs"/>
          <w:color w:val="000000" w:themeColor="text1"/>
          <w:sz w:val="28"/>
          <w:szCs w:val="28"/>
          <w:rtl/>
        </w:rPr>
        <w:t xml:space="preserve"> تاثیر وابسته به جابجایی</w:t>
      </w:r>
      <w:r w:rsidR="002150E0" w:rsidRPr="00D66D50">
        <w:rPr>
          <w:rFonts w:cs="B Nazanin" w:hint="cs"/>
          <w:color w:val="000000" w:themeColor="text1"/>
          <w:sz w:val="28"/>
          <w:szCs w:val="28"/>
          <w:rtl/>
        </w:rPr>
        <w:t>،</w:t>
      </w:r>
      <w:r w:rsidR="00350627" w:rsidRPr="00D66D50">
        <w:rPr>
          <w:rFonts w:cs="B Nazanin" w:hint="cs"/>
          <w:color w:val="000000" w:themeColor="text1"/>
          <w:sz w:val="28"/>
          <w:szCs w:val="28"/>
          <w:rtl/>
        </w:rPr>
        <w:t xml:space="preserve"> قدرت </w:t>
      </w:r>
      <w:r w:rsidR="003A7789"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00350627" w:rsidRPr="00D66D50">
        <w:rPr>
          <w:rFonts w:cs="B Nazanin" w:hint="cs"/>
          <w:color w:val="000000" w:themeColor="text1"/>
          <w:sz w:val="28"/>
          <w:szCs w:val="28"/>
          <w:rtl/>
        </w:rPr>
        <w:t xml:space="preserve"> انتظار نمی رود بر تاثیر </w:t>
      </w:r>
      <w:r w:rsidR="002272F0" w:rsidRPr="00D66D50">
        <w:rPr>
          <w:rFonts w:cs="B Nazanin" w:hint="cs"/>
          <w:color w:val="000000" w:themeColor="text1"/>
          <w:sz w:val="28"/>
          <w:szCs w:val="28"/>
          <w:rtl/>
        </w:rPr>
        <w:t>کراس لیستینگ</w:t>
      </w:r>
      <w:r w:rsidR="00350627" w:rsidRPr="00D66D50">
        <w:rPr>
          <w:rFonts w:cs="B Nazanin" w:hint="cs"/>
          <w:color w:val="000000" w:themeColor="text1"/>
          <w:sz w:val="28"/>
          <w:szCs w:val="28"/>
          <w:rtl/>
        </w:rPr>
        <w:t xml:space="preserve"> بر کیفیت حسابداری اثر داشته باشد.</w:t>
      </w:r>
      <w:r w:rsidR="000A1A06" w:rsidRPr="00D66D50">
        <w:rPr>
          <w:rFonts w:cs="B Nazanin" w:hint="cs"/>
          <w:color w:val="000000" w:themeColor="text1"/>
          <w:sz w:val="28"/>
          <w:szCs w:val="28"/>
          <w:rtl/>
        </w:rPr>
        <w:t>فشار برای رعایت شرایط لازم سرسخت لیست گیری در بازار امریکا</w:t>
      </w:r>
      <w:r w:rsidR="002150E0" w:rsidRPr="00D66D50">
        <w:rPr>
          <w:rFonts w:cs="B Nazanin" w:hint="cs"/>
          <w:color w:val="000000" w:themeColor="text1"/>
          <w:sz w:val="28"/>
          <w:szCs w:val="28"/>
          <w:rtl/>
        </w:rPr>
        <w:t>،</w:t>
      </w:r>
      <w:r w:rsidR="000A1A06" w:rsidRPr="00D66D50">
        <w:rPr>
          <w:rFonts w:cs="B Nazanin" w:hint="cs"/>
          <w:color w:val="000000" w:themeColor="text1"/>
          <w:sz w:val="28"/>
          <w:szCs w:val="28"/>
          <w:rtl/>
        </w:rPr>
        <w:t xml:space="preserve"> پیش از رفتار فرصت طلبانه مدیریتی را در بین شرکت های </w:t>
      </w:r>
      <w:r w:rsidR="00865640" w:rsidRPr="00D66D50">
        <w:rPr>
          <w:rFonts w:cs="B Nazanin" w:hint="cs"/>
          <w:color w:val="000000" w:themeColor="text1"/>
          <w:sz w:val="28"/>
          <w:szCs w:val="28"/>
          <w:rtl/>
        </w:rPr>
        <w:t>کراس لیست شده</w:t>
      </w:r>
      <w:r w:rsidR="007208F1" w:rsidRPr="00D66D50">
        <w:rPr>
          <w:rFonts w:cs="B Nazanin" w:hint="cs"/>
          <w:color w:val="000000" w:themeColor="text1"/>
          <w:sz w:val="28"/>
          <w:szCs w:val="28"/>
          <w:rtl/>
        </w:rPr>
        <w:t xml:space="preserve"> </w:t>
      </w:r>
      <w:r w:rsidR="000A1A06" w:rsidRPr="00D66D50">
        <w:rPr>
          <w:rFonts w:cs="B Nazanin" w:hint="cs"/>
          <w:color w:val="000000" w:themeColor="text1"/>
          <w:sz w:val="28"/>
          <w:szCs w:val="28"/>
          <w:rtl/>
        </w:rPr>
        <w:t xml:space="preserve">در کشورهای دارای </w:t>
      </w:r>
      <w:r w:rsidR="003A7789" w:rsidRPr="00D66D50">
        <w:rPr>
          <w:rFonts w:cs="B Nazanin" w:hint="cs"/>
          <w:color w:val="000000" w:themeColor="text1"/>
          <w:sz w:val="28"/>
          <w:szCs w:val="28"/>
          <w:rtl/>
        </w:rPr>
        <w:t>حفاظت از سرمایه گذار</w:t>
      </w:r>
      <w:r w:rsidR="000A1A06" w:rsidRPr="00D66D50">
        <w:rPr>
          <w:rFonts w:cs="B Nazanin" w:hint="cs"/>
          <w:color w:val="000000" w:themeColor="text1"/>
          <w:sz w:val="28"/>
          <w:szCs w:val="28"/>
          <w:rtl/>
        </w:rPr>
        <w:t xml:space="preserve"> ضعیف تحت کنترل قرار خواهد داد</w:t>
      </w:r>
      <w:r w:rsidR="002150E0" w:rsidRPr="00D66D50">
        <w:rPr>
          <w:rFonts w:cs="B Nazanin" w:hint="cs"/>
          <w:color w:val="000000" w:themeColor="text1"/>
          <w:sz w:val="28"/>
          <w:szCs w:val="28"/>
          <w:rtl/>
        </w:rPr>
        <w:t>،</w:t>
      </w:r>
      <w:r w:rsidR="000A1A06" w:rsidRPr="00D66D50">
        <w:rPr>
          <w:rFonts w:cs="B Nazanin" w:hint="cs"/>
          <w:color w:val="000000" w:themeColor="text1"/>
          <w:sz w:val="28"/>
          <w:szCs w:val="28"/>
          <w:rtl/>
        </w:rPr>
        <w:t xml:space="preserve"> بدین وسیله</w:t>
      </w:r>
      <w:r w:rsidR="002150E0" w:rsidRPr="00D66D50">
        <w:rPr>
          <w:rFonts w:cs="B Nazanin" w:hint="cs"/>
          <w:color w:val="000000" w:themeColor="text1"/>
          <w:sz w:val="28"/>
          <w:szCs w:val="28"/>
          <w:rtl/>
        </w:rPr>
        <w:t>،</w:t>
      </w:r>
      <w:r w:rsidR="000A1A06" w:rsidRPr="00D66D50">
        <w:rPr>
          <w:rFonts w:cs="B Nazanin" w:hint="cs"/>
          <w:color w:val="000000" w:themeColor="text1"/>
          <w:sz w:val="28"/>
          <w:szCs w:val="28"/>
          <w:rtl/>
        </w:rPr>
        <w:t xml:space="preserve"> کیفیت حسابداری آنها هم چنین شبیه به شرکتهای کشورهای دارای </w:t>
      </w:r>
      <w:r w:rsidR="003A7789" w:rsidRPr="00D66D50">
        <w:rPr>
          <w:rFonts w:cs="B Nazanin" w:hint="cs"/>
          <w:color w:val="000000" w:themeColor="text1"/>
          <w:sz w:val="28"/>
          <w:szCs w:val="28"/>
          <w:rtl/>
        </w:rPr>
        <w:t>حفاظت از سرمایه گذار</w:t>
      </w:r>
      <w:r w:rsidR="000A1A06" w:rsidRPr="00D66D50">
        <w:rPr>
          <w:rFonts w:cs="B Nazanin" w:hint="cs"/>
          <w:color w:val="000000" w:themeColor="text1"/>
          <w:sz w:val="28"/>
          <w:szCs w:val="28"/>
          <w:rtl/>
        </w:rPr>
        <w:t xml:space="preserve"> قوی</w:t>
      </w:r>
      <w:r w:rsidR="002150E0" w:rsidRPr="00D66D50">
        <w:rPr>
          <w:rFonts w:cs="B Nazanin" w:hint="cs"/>
          <w:color w:val="000000" w:themeColor="text1"/>
          <w:sz w:val="28"/>
          <w:szCs w:val="28"/>
          <w:rtl/>
        </w:rPr>
        <w:t>،</w:t>
      </w:r>
      <w:r w:rsidR="000A1A06" w:rsidRPr="00D66D50">
        <w:rPr>
          <w:rFonts w:cs="B Nazanin" w:hint="cs"/>
          <w:color w:val="000000" w:themeColor="text1"/>
          <w:sz w:val="28"/>
          <w:szCs w:val="28"/>
          <w:rtl/>
        </w:rPr>
        <w:t xml:space="preserve"> </w:t>
      </w:r>
      <w:r w:rsidR="00EC1CFB" w:rsidRPr="00D66D50">
        <w:rPr>
          <w:rFonts w:cs="B Nazanin" w:hint="cs"/>
          <w:color w:val="000000" w:themeColor="text1"/>
          <w:sz w:val="28"/>
          <w:szCs w:val="28"/>
          <w:rtl/>
        </w:rPr>
        <w:t>بهبود می یابد. از اینرو</w:t>
      </w:r>
      <w:r w:rsidR="002150E0" w:rsidRPr="00D66D50">
        <w:rPr>
          <w:rFonts w:cs="B Nazanin" w:hint="cs"/>
          <w:color w:val="000000" w:themeColor="text1"/>
          <w:sz w:val="28"/>
          <w:szCs w:val="28"/>
          <w:rtl/>
        </w:rPr>
        <w:t>،</w:t>
      </w:r>
      <w:r w:rsidR="00EC1CFB" w:rsidRPr="00D66D50">
        <w:rPr>
          <w:rFonts w:cs="B Nazanin" w:hint="cs"/>
          <w:color w:val="000000" w:themeColor="text1"/>
          <w:sz w:val="28"/>
          <w:szCs w:val="28"/>
          <w:rtl/>
        </w:rPr>
        <w:t xml:space="preserve"> فرضیه به صورت ذیل</w:t>
      </w:r>
      <w:r w:rsidR="002150E0" w:rsidRPr="00D66D50">
        <w:rPr>
          <w:rFonts w:cs="B Nazanin" w:hint="cs"/>
          <w:color w:val="000000" w:themeColor="text1"/>
          <w:sz w:val="28"/>
          <w:szCs w:val="28"/>
          <w:rtl/>
        </w:rPr>
        <w:t>،</w:t>
      </w:r>
      <w:r w:rsidR="00EC1CFB" w:rsidRPr="00D66D50">
        <w:rPr>
          <w:rFonts w:cs="B Nazanin" w:hint="cs"/>
          <w:color w:val="000000" w:themeColor="text1"/>
          <w:sz w:val="28"/>
          <w:szCs w:val="28"/>
          <w:rtl/>
        </w:rPr>
        <w:t xml:space="preserve"> دنبال می شود:</w:t>
      </w:r>
    </w:p>
    <w:p w:rsidR="00EC1CFB" w:rsidRPr="00D66D50" w:rsidRDefault="00EC1CFB" w:rsidP="002078F1">
      <w:pPr>
        <w:spacing w:after="0" w:line="360" w:lineRule="auto"/>
        <w:jc w:val="both"/>
        <w:rPr>
          <w:rFonts w:cs="B Nazanin"/>
          <w:color w:val="000000" w:themeColor="text1"/>
          <w:sz w:val="28"/>
          <w:szCs w:val="28"/>
          <w:rtl/>
        </w:rPr>
      </w:pPr>
      <w:r w:rsidRPr="00D66D50">
        <w:rPr>
          <w:rFonts w:cs="B Nazanin" w:hint="cs"/>
          <w:b/>
          <w:bCs/>
          <w:color w:val="000000" w:themeColor="text1"/>
          <w:sz w:val="28"/>
          <w:szCs w:val="28"/>
          <w:rtl/>
        </w:rPr>
        <w:t>فرضیه 2.</w:t>
      </w:r>
      <w:r w:rsidRPr="00D66D50">
        <w:rPr>
          <w:rFonts w:cs="B Nazanin" w:hint="cs"/>
          <w:color w:val="000000" w:themeColor="text1"/>
          <w:sz w:val="28"/>
          <w:szCs w:val="28"/>
          <w:rtl/>
        </w:rPr>
        <w:t xml:space="preserve"> وابستگی مثبت بین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در بازار سهام امریکا و کیفیت حسابداری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برای شرکت های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ی قوی نسبت به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ضعیف</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بیشتر است.</w:t>
      </w:r>
    </w:p>
    <w:p w:rsidR="002078F1" w:rsidRPr="00D66D50" w:rsidRDefault="002078F1" w:rsidP="002078F1">
      <w:pPr>
        <w:spacing w:after="0" w:line="360" w:lineRule="auto"/>
        <w:jc w:val="both"/>
        <w:rPr>
          <w:rFonts w:cs="B Nazanin"/>
          <w:color w:val="000000" w:themeColor="text1"/>
          <w:sz w:val="28"/>
          <w:szCs w:val="28"/>
          <w:rtl/>
        </w:rPr>
      </w:pPr>
    </w:p>
    <w:p w:rsidR="00EC1CFB" w:rsidRPr="00D66D50" w:rsidRDefault="002078F1" w:rsidP="002078F1">
      <w:pPr>
        <w:spacing w:after="0" w:line="360" w:lineRule="auto"/>
        <w:ind w:left="56"/>
        <w:jc w:val="both"/>
        <w:rPr>
          <w:rFonts w:cs="B Nazanin"/>
          <w:b/>
          <w:bCs/>
          <w:color w:val="000000" w:themeColor="text1"/>
          <w:sz w:val="28"/>
          <w:szCs w:val="28"/>
        </w:rPr>
      </w:pPr>
      <w:r w:rsidRPr="00D66D50">
        <w:rPr>
          <w:rFonts w:cs="B Nazanin" w:hint="cs"/>
          <w:b/>
          <w:bCs/>
          <w:color w:val="000000" w:themeColor="text1"/>
          <w:sz w:val="28"/>
          <w:szCs w:val="28"/>
          <w:rtl/>
        </w:rPr>
        <w:t xml:space="preserve">4. </w:t>
      </w:r>
      <w:r w:rsidR="00EC1CFB" w:rsidRPr="00D66D50">
        <w:rPr>
          <w:rFonts w:cs="B Nazanin" w:hint="cs"/>
          <w:b/>
          <w:bCs/>
          <w:color w:val="000000" w:themeColor="text1"/>
          <w:sz w:val="28"/>
          <w:szCs w:val="28"/>
          <w:rtl/>
        </w:rPr>
        <w:t>داده ها و روش شناسی تحقیق</w:t>
      </w:r>
    </w:p>
    <w:p w:rsidR="00EC1CFB" w:rsidRPr="00D66D50" w:rsidRDefault="00EC1CFB"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نمونه ما شرکت های مقیم در 32 کشور در دوره زمانی 2016- 2007 را در بر می گیرد. ما اطلاعات مالی و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را از پایگاه داده استریس- بوریو ون دیک جمع اوری می کنیم در حالیکه داده های مربوط به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و نظام حقوقی به ترتیب از دجانکاف و دیگران (2008) و لا پورتا و دیگران (1998) نشات می گیرند. لیست همه متغیرها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تعاریف و منابع داده ها</w:t>
      </w:r>
      <w:r w:rsidR="00533D1F" w:rsidRPr="00D66D50">
        <w:rPr>
          <w:rFonts w:cs="B Nazanin" w:hint="cs"/>
          <w:color w:val="000000" w:themeColor="text1"/>
          <w:sz w:val="28"/>
          <w:szCs w:val="28"/>
          <w:rtl/>
        </w:rPr>
        <w:t xml:space="preserve"> در جدول 1</w:t>
      </w:r>
      <w:r w:rsidR="002150E0" w:rsidRPr="00D66D50">
        <w:rPr>
          <w:rFonts w:cs="B Nazanin" w:hint="cs"/>
          <w:color w:val="000000" w:themeColor="text1"/>
          <w:sz w:val="28"/>
          <w:szCs w:val="28"/>
          <w:rtl/>
        </w:rPr>
        <w:t>،</w:t>
      </w:r>
      <w:r w:rsidR="00533D1F" w:rsidRPr="00D66D50">
        <w:rPr>
          <w:rFonts w:cs="B Nazanin" w:hint="cs"/>
          <w:color w:val="000000" w:themeColor="text1"/>
          <w:sz w:val="28"/>
          <w:szCs w:val="28"/>
          <w:rtl/>
        </w:rPr>
        <w:t xml:space="preserve"> گزارش ش</w:t>
      </w:r>
      <w:r w:rsidR="00941CD7" w:rsidRPr="00D66D50">
        <w:rPr>
          <w:rFonts w:cs="B Nazanin" w:hint="cs"/>
          <w:color w:val="000000" w:themeColor="text1"/>
          <w:sz w:val="28"/>
          <w:szCs w:val="28"/>
          <w:rtl/>
        </w:rPr>
        <w:t xml:space="preserve">ده است. این موارد را مستثنی می </w:t>
      </w:r>
      <w:r w:rsidR="00533D1F" w:rsidRPr="00D66D50">
        <w:rPr>
          <w:rFonts w:cs="B Nazanin" w:hint="cs"/>
          <w:color w:val="000000" w:themeColor="text1"/>
          <w:sz w:val="28"/>
          <w:szCs w:val="28"/>
          <w:rtl/>
        </w:rPr>
        <w:t xml:space="preserve">کنیم 1) موسسات ملی (کد </w:t>
      </w:r>
      <w:r w:rsidR="00533D1F" w:rsidRPr="00D66D50">
        <w:rPr>
          <w:rFonts w:cs="B Nazanin"/>
          <w:color w:val="000000" w:themeColor="text1"/>
          <w:sz w:val="28"/>
          <w:szCs w:val="28"/>
        </w:rPr>
        <w:t>SIC</w:t>
      </w:r>
      <w:r w:rsidR="00533D1F" w:rsidRPr="00D66D50">
        <w:rPr>
          <w:rFonts w:cs="B Nazanin" w:hint="cs"/>
          <w:color w:val="000000" w:themeColor="text1"/>
          <w:sz w:val="28"/>
          <w:szCs w:val="28"/>
          <w:rtl/>
        </w:rPr>
        <w:t xml:space="preserve"> بین 6000 و 6999)</w:t>
      </w:r>
      <w:r w:rsidR="002150E0" w:rsidRPr="00D66D50">
        <w:rPr>
          <w:rFonts w:cs="B Nazanin" w:hint="cs"/>
          <w:color w:val="000000" w:themeColor="text1"/>
          <w:sz w:val="28"/>
          <w:szCs w:val="28"/>
          <w:rtl/>
        </w:rPr>
        <w:t>،</w:t>
      </w:r>
      <w:r w:rsidR="00533D1F" w:rsidRPr="00D66D50">
        <w:rPr>
          <w:rFonts w:cs="B Nazanin" w:hint="cs"/>
          <w:color w:val="000000" w:themeColor="text1"/>
          <w:sz w:val="28"/>
          <w:szCs w:val="28"/>
          <w:rtl/>
        </w:rPr>
        <w:t xml:space="preserve"> شبیه به رویکرد بکار رفته توسط تحقیقات قبلی (مثلا فرانسیس و وانگ</w:t>
      </w:r>
      <w:r w:rsidR="002150E0" w:rsidRPr="00D66D50">
        <w:rPr>
          <w:rFonts w:cs="B Nazanin" w:hint="cs"/>
          <w:color w:val="000000" w:themeColor="text1"/>
          <w:sz w:val="28"/>
          <w:szCs w:val="28"/>
          <w:rtl/>
        </w:rPr>
        <w:t>،</w:t>
      </w:r>
      <w:r w:rsidR="00533D1F" w:rsidRPr="00D66D50">
        <w:rPr>
          <w:rFonts w:cs="B Nazanin" w:hint="cs"/>
          <w:color w:val="000000" w:themeColor="text1"/>
          <w:sz w:val="28"/>
          <w:szCs w:val="28"/>
          <w:rtl/>
        </w:rPr>
        <w:t xml:space="preserve"> 2008؛ هوک و دیگران</w:t>
      </w:r>
      <w:r w:rsidR="002150E0" w:rsidRPr="00D66D50">
        <w:rPr>
          <w:rFonts w:cs="B Nazanin" w:hint="cs"/>
          <w:color w:val="000000" w:themeColor="text1"/>
          <w:sz w:val="28"/>
          <w:szCs w:val="28"/>
          <w:rtl/>
        </w:rPr>
        <w:t>،</w:t>
      </w:r>
      <w:r w:rsidR="00533D1F" w:rsidRPr="00D66D50">
        <w:rPr>
          <w:rFonts w:cs="B Nazanin" w:hint="cs"/>
          <w:color w:val="000000" w:themeColor="text1"/>
          <w:sz w:val="28"/>
          <w:szCs w:val="28"/>
          <w:rtl/>
        </w:rPr>
        <w:t xml:space="preserve"> 2012)؛ 2) شرکت های صنایع همگانی (برق</w:t>
      </w:r>
      <w:r w:rsidR="002150E0" w:rsidRPr="00D66D50">
        <w:rPr>
          <w:rFonts w:cs="B Nazanin" w:hint="cs"/>
          <w:color w:val="000000" w:themeColor="text1"/>
          <w:sz w:val="28"/>
          <w:szCs w:val="28"/>
          <w:rtl/>
        </w:rPr>
        <w:t>،</w:t>
      </w:r>
      <w:r w:rsidR="00533D1F" w:rsidRPr="00D66D50">
        <w:rPr>
          <w:rFonts w:cs="B Nazanin" w:hint="cs"/>
          <w:color w:val="000000" w:themeColor="text1"/>
          <w:sz w:val="28"/>
          <w:szCs w:val="28"/>
          <w:rtl/>
        </w:rPr>
        <w:t xml:space="preserve"> تلفن و ...)</w:t>
      </w:r>
      <w:r w:rsidR="00D51788" w:rsidRPr="00D66D50">
        <w:rPr>
          <w:rFonts w:cs="B Nazanin" w:hint="cs"/>
          <w:color w:val="000000" w:themeColor="text1"/>
          <w:sz w:val="28"/>
          <w:szCs w:val="28"/>
          <w:rtl/>
        </w:rPr>
        <w:t xml:space="preserve"> (کد </w:t>
      </w:r>
      <w:r w:rsidR="00D51788" w:rsidRPr="00D66D50">
        <w:rPr>
          <w:rFonts w:cs="B Nazanin"/>
          <w:color w:val="000000" w:themeColor="text1"/>
          <w:sz w:val="28"/>
          <w:szCs w:val="28"/>
        </w:rPr>
        <w:t>SIC</w:t>
      </w:r>
      <w:r w:rsidR="00D51788" w:rsidRPr="00D66D50">
        <w:rPr>
          <w:rFonts w:cs="B Nazanin" w:hint="cs"/>
          <w:color w:val="000000" w:themeColor="text1"/>
          <w:sz w:val="28"/>
          <w:szCs w:val="28"/>
          <w:rtl/>
        </w:rPr>
        <w:t xml:space="preserve"> بین 4900 و 4999)</w:t>
      </w:r>
      <w:r w:rsidR="002150E0" w:rsidRPr="00D66D50">
        <w:rPr>
          <w:rFonts w:cs="B Nazanin" w:hint="cs"/>
          <w:color w:val="000000" w:themeColor="text1"/>
          <w:sz w:val="28"/>
          <w:szCs w:val="28"/>
          <w:rtl/>
        </w:rPr>
        <w:t>،</w:t>
      </w:r>
      <w:r w:rsidR="00D51788" w:rsidRPr="00D66D50">
        <w:rPr>
          <w:rFonts w:cs="B Nazanin" w:hint="cs"/>
          <w:color w:val="000000" w:themeColor="text1"/>
          <w:sz w:val="28"/>
          <w:szCs w:val="28"/>
          <w:rtl/>
        </w:rPr>
        <w:t xml:space="preserve">  زیرا به شدت کنترل می شوند؛ </w:t>
      </w:r>
      <w:r w:rsidR="000845AE" w:rsidRPr="00D66D50">
        <w:rPr>
          <w:rFonts w:cs="B Nazanin" w:hint="cs"/>
          <w:color w:val="000000" w:themeColor="text1"/>
          <w:sz w:val="28"/>
          <w:szCs w:val="28"/>
          <w:rtl/>
        </w:rPr>
        <w:t>3) مشاهدات کشورهای دارای &gt; 100 مشاهده</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یعنی</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کلمبیا</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جمهوری چک و اکوادور؛ و 4) مشاهدات کشورهای بدون </w:t>
      </w:r>
      <w:r w:rsidR="002272F0" w:rsidRPr="00D66D50">
        <w:rPr>
          <w:rFonts w:cs="B Nazanin" w:hint="cs"/>
          <w:color w:val="000000" w:themeColor="text1"/>
          <w:sz w:val="28"/>
          <w:szCs w:val="28"/>
          <w:rtl/>
        </w:rPr>
        <w:t>کراس لیستینگ</w:t>
      </w:r>
      <w:r w:rsidR="000845AE" w:rsidRPr="00D66D50">
        <w:rPr>
          <w:rFonts w:cs="B Nazanin" w:hint="cs"/>
          <w:color w:val="000000" w:themeColor="text1"/>
          <w:sz w:val="28"/>
          <w:szCs w:val="28"/>
          <w:rtl/>
        </w:rPr>
        <w:t xml:space="preserve"> شرکتها در بازار ایالات متحده (مثلا </w:t>
      </w:r>
      <w:r w:rsidR="000845AE" w:rsidRPr="00D66D50">
        <w:rPr>
          <w:rFonts w:cs="B Nazanin"/>
          <w:color w:val="000000" w:themeColor="text1"/>
          <w:sz w:val="28"/>
          <w:szCs w:val="28"/>
        </w:rPr>
        <w:t>Chile</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مصر</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اردن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نیجریه</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پاکستان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لهستان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روسیه</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سریلانکا</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تایوان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ترکیه).</w:t>
      </w:r>
      <w:r w:rsidR="000845AE" w:rsidRPr="00D66D50">
        <w:rPr>
          <w:rStyle w:val="FootnoteReference"/>
          <w:rFonts w:cs="B Nazanin"/>
          <w:color w:val="000000" w:themeColor="text1"/>
          <w:sz w:val="28"/>
          <w:szCs w:val="28"/>
          <w:rtl/>
        </w:rPr>
        <w:footnoteReference w:id="6"/>
      </w:r>
      <w:r w:rsidR="000845AE" w:rsidRPr="00D66D50">
        <w:rPr>
          <w:rFonts w:cs="B Nazanin" w:hint="cs"/>
          <w:color w:val="000000" w:themeColor="text1"/>
          <w:sz w:val="28"/>
          <w:szCs w:val="28"/>
          <w:rtl/>
        </w:rPr>
        <w:t xml:space="preserve"> هم چنین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w:t>
      </w:r>
      <w:r w:rsidR="000845AE" w:rsidRPr="00D66D50">
        <w:rPr>
          <w:rFonts w:cs="B Nazanin" w:hint="cs"/>
          <w:color w:val="000000" w:themeColor="text1"/>
          <w:sz w:val="28"/>
          <w:szCs w:val="28"/>
          <w:rtl/>
        </w:rPr>
        <w:lastRenderedPageBreak/>
        <w:t>مشاهدات دارای هر گونه داده ی مفقود یا ناقص و مشاهدات</w:t>
      </w:r>
      <w:r w:rsidR="0042007A" w:rsidRPr="00D66D50">
        <w:rPr>
          <w:rFonts w:cs="B Nazanin" w:hint="cs"/>
          <w:color w:val="000000" w:themeColor="text1"/>
          <w:sz w:val="28"/>
          <w:szCs w:val="28"/>
          <w:rtl/>
        </w:rPr>
        <w:t xml:space="preserve"> وینزوریده (پیراسته) </w:t>
      </w:r>
      <w:r w:rsidR="000845AE" w:rsidRPr="00D66D50">
        <w:rPr>
          <w:rFonts w:cs="B Nazanin" w:hint="cs"/>
          <w:color w:val="000000" w:themeColor="text1"/>
          <w:sz w:val="28"/>
          <w:szCs w:val="28"/>
          <w:rtl/>
        </w:rPr>
        <w:t>در 1% بالا و پایین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برای کاهش تاثیر داده های پرت</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مستثنی می شوند.</w:t>
      </w:r>
      <w:r w:rsidR="0042007A" w:rsidRPr="00D66D50">
        <w:rPr>
          <w:rFonts w:cs="B Nazanin" w:hint="cs"/>
          <w:color w:val="000000" w:themeColor="text1"/>
          <w:sz w:val="28"/>
          <w:szCs w:val="28"/>
          <w:rtl/>
        </w:rPr>
        <w:t xml:space="preserve"> پیرو</w:t>
      </w:r>
      <w:r w:rsidR="000845AE" w:rsidRPr="00D66D50">
        <w:rPr>
          <w:rFonts w:cs="B Nazanin" w:hint="cs"/>
          <w:color w:val="000000" w:themeColor="text1"/>
          <w:sz w:val="28"/>
          <w:szCs w:val="28"/>
          <w:rtl/>
        </w:rPr>
        <w:t xml:space="preserve"> ادبیات قبلی (مثلا بارث و دیگران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2008؛ لانگ و دیگران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2003</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2006؛ لوئیز و دیگران</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2003)</w:t>
      </w:r>
      <w:r w:rsidR="002150E0" w:rsidRPr="00D66D50">
        <w:rPr>
          <w:rFonts w:cs="B Nazanin" w:hint="cs"/>
          <w:color w:val="000000" w:themeColor="text1"/>
          <w:sz w:val="28"/>
          <w:szCs w:val="28"/>
          <w:rtl/>
        </w:rPr>
        <w:t>،</w:t>
      </w:r>
      <w:r w:rsidR="000845AE" w:rsidRPr="00D66D50">
        <w:rPr>
          <w:rFonts w:cs="B Nazanin" w:hint="cs"/>
          <w:color w:val="000000" w:themeColor="text1"/>
          <w:sz w:val="28"/>
          <w:szCs w:val="28"/>
          <w:rtl/>
        </w:rPr>
        <w:t xml:space="preserve"> ما از سه بعد کیفیت حسابداری استفاده می کنیم: 1) </w:t>
      </w:r>
      <w:r w:rsidR="00C65A44" w:rsidRPr="00D66D50">
        <w:rPr>
          <w:rFonts w:cs="B Nazanin" w:hint="cs"/>
          <w:color w:val="000000" w:themeColor="text1"/>
          <w:sz w:val="28"/>
          <w:szCs w:val="28"/>
          <w:rtl/>
        </w:rPr>
        <w:t>تشخیص زیان به موقع</w:t>
      </w:r>
      <w:r w:rsidR="002150E0" w:rsidRPr="00D66D50">
        <w:rPr>
          <w:rFonts w:cs="B Nazanin" w:hint="cs"/>
          <w:color w:val="000000" w:themeColor="text1"/>
          <w:sz w:val="28"/>
          <w:szCs w:val="28"/>
          <w:rtl/>
        </w:rPr>
        <w:t>،</w:t>
      </w:r>
      <w:r w:rsidR="00C65A44" w:rsidRPr="00D66D50">
        <w:rPr>
          <w:rFonts w:cs="B Nazanin" w:hint="cs"/>
          <w:color w:val="000000" w:themeColor="text1"/>
          <w:sz w:val="28"/>
          <w:szCs w:val="28"/>
          <w:rtl/>
        </w:rPr>
        <w:t xml:space="preserve"> 2) مدیریت سودها؛ و 3) ارتباط ارزشی.</w:t>
      </w:r>
    </w:p>
    <w:p w:rsidR="002078F1" w:rsidRPr="00D66D50" w:rsidRDefault="002078F1" w:rsidP="002078F1">
      <w:pPr>
        <w:spacing w:after="0" w:line="360" w:lineRule="auto"/>
        <w:jc w:val="both"/>
        <w:rPr>
          <w:rFonts w:cs="B Nazanin"/>
          <w:color w:val="000000" w:themeColor="text1"/>
          <w:sz w:val="28"/>
          <w:szCs w:val="28"/>
          <w:rtl/>
        </w:rPr>
      </w:pPr>
    </w:p>
    <w:p w:rsidR="00C65A44" w:rsidRPr="00D66D50" w:rsidRDefault="002078F1" w:rsidP="002078F1">
      <w:pPr>
        <w:spacing w:after="0" w:line="360" w:lineRule="auto"/>
        <w:ind w:left="-86"/>
        <w:jc w:val="both"/>
        <w:rPr>
          <w:rFonts w:cs="B Nazanin"/>
          <w:b/>
          <w:bCs/>
          <w:color w:val="000000" w:themeColor="text1"/>
          <w:sz w:val="28"/>
          <w:szCs w:val="28"/>
          <w:rtl/>
        </w:rPr>
      </w:pPr>
      <w:r w:rsidRPr="00D66D50">
        <w:rPr>
          <w:rFonts w:cs="B Nazanin" w:hint="cs"/>
          <w:b/>
          <w:bCs/>
          <w:color w:val="000000" w:themeColor="text1"/>
          <w:sz w:val="28"/>
          <w:szCs w:val="28"/>
          <w:rtl/>
        </w:rPr>
        <w:t xml:space="preserve">4.1. </w:t>
      </w:r>
      <w:r w:rsidR="00C65A44" w:rsidRPr="00D66D50">
        <w:rPr>
          <w:rFonts w:cs="B Nazanin" w:hint="cs"/>
          <w:b/>
          <w:bCs/>
          <w:color w:val="000000" w:themeColor="text1"/>
          <w:sz w:val="28"/>
          <w:szCs w:val="28"/>
          <w:rtl/>
        </w:rPr>
        <w:t>تشخیص زیان به موقع</w:t>
      </w:r>
    </w:p>
    <w:p w:rsidR="00C65A44" w:rsidRPr="00D66D50" w:rsidRDefault="00C65A44" w:rsidP="002078F1">
      <w:pPr>
        <w:autoSpaceDE w:val="0"/>
        <w:autoSpaceDN w:val="0"/>
        <w:adjustRightInd w:val="0"/>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تشخیص زیان به موقع یا محافظه کاری به صورت میزانی تعریف می شود که سودهای حسابداری دوره زمانی کنونی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طور نامتقارن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زیان های اقتصادی را متناسب با نفع اقتصادی </w:t>
      </w:r>
      <w:r w:rsidR="00497F3D" w:rsidRPr="00D66D50">
        <w:rPr>
          <w:rFonts w:ascii="AdvGulliv-R" w:hAnsi="AdvGulliv-R" w:cs="B Nazanin"/>
          <w:color w:val="000000" w:themeColor="text1"/>
          <w:sz w:val="28"/>
          <w:szCs w:val="28"/>
          <w:rtl/>
        </w:rPr>
        <w:t xml:space="preserve">عواید اقتصادی </w:t>
      </w:r>
      <w:r w:rsidRPr="00D66D50">
        <w:rPr>
          <w:rFonts w:cs="B Nazanin" w:hint="cs"/>
          <w:color w:val="000000" w:themeColor="text1"/>
          <w:sz w:val="28"/>
          <w:szCs w:val="28"/>
          <w:rtl/>
        </w:rPr>
        <w:t xml:space="preserve"> ادغام می کنند. مطالعات قبلی (مثلا </w:t>
      </w:r>
      <w:r w:rsidRPr="00D66D50">
        <w:rPr>
          <w:rFonts w:ascii="AdvGulliv-R" w:hAnsi="AdvGulliv-R" w:cs="B Nazanin"/>
          <w:color w:val="000000" w:themeColor="text1"/>
          <w:sz w:val="28"/>
          <w:szCs w:val="28"/>
        </w:rPr>
        <w:t>Ball et al., 2000</w:t>
      </w:r>
      <w:proofErr w:type="gramStart"/>
      <w:r w:rsidRPr="00D66D50">
        <w:rPr>
          <w:rFonts w:ascii="AdvGulliv-R" w:hAnsi="AdvGulliv-R" w:cs="B Nazanin"/>
          <w:color w:val="000000" w:themeColor="text1"/>
          <w:sz w:val="28"/>
          <w:szCs w:val="28"/>
        </w:rPr>
        <w:t>a,b</w:t>
      </w:r>
      <w:proofErr w:type="gramEnd"/>
      <w:r w:rsidRPr="00D66D50">
        <w:rPr>
          <w:rFonts w:ascii="AdvGulliv-R" w:hAnsi="AdvGulliv-R" w:cs="B Nazanin"/>
          <w:color w:val="000000" w:themeColor="text1"/>
          <w:sz w:val="28"/>
          <w:szCs w:val="28"/>
        </w:rPr>
        <w:t xml:space="preserve">, 2003; </w:t>
      </w:r>
      <w:proofErr w:type="spellStart"/>
      <w:r w:rsidRPr="00D66D50">
        <w:rPr>
          <w:rFonts w:ascii="AdvGulliv-R" w:hAnsi="AdvGulliv-R" w:cs="B Nazanin"/>
          <w:color w:val="000000" w:themeColor="text1"/>
          <w:sz w:val="28"/>
          <w:szCs w:val="28"/>
        </w:rPr>
        <w:t>Balland</w:t>
      </w:r>
      <w:proofErr w:type="spellEnd"/>
      <w:r w:rsidRPr="00D66D50">
        <w:rPr>
          <w:rFonts w:ascii="AdvGulliv-R" w:hAnsi="AdvGulliv-R" w:cs="B Nazanin"/>
          <w:color w:val="000000" w:themeColor="text1"/>
          <w:sz w:val="28"/>
          <w:szCs w:val="28"/>
        </w:rPr>
        <w:t xml:space="preserve"> </w:t>
      </w:r>
      <w:proofErr w:type="spellStart"/>
      <w:r w:rsidRPr="00D66D50">
        <w:rPr>
          <w:rFonts w:ascii="AdvGulliv-R" w:hAnsi="AdvGulliv-R" w:cs="B Nazanin"/>
          <w:color w:val="000000" w:themeColor="text1"/>
          <w:sz w:val="28"/>
          <w:szCs w:val="28"/>
        </w:rPr>
        <w:t>Shivakumar</w:t>
      </w:r>
      <w:proofErr w:type="spellEnd"/>
      <w:r w:rsidRPr="00D66D50">
        <w:rPr>
          <w:rFonts w:ascii="AdvGulliv-R" w:hAnsi="AdvGulliv-R" w:cs="B Nazanin"/>
          <w:color w:val="000000" w:themeColor="text1"/>
          <w:sz w:val="28"/>
          <w:szCs w:val="28"/>
        </w:rPr>
        <w:t xml:space="preserve">, 2005; Bushman and </w:t>
      </w:r>
      <w:proofErr w:type="spellStart"/>
      <w:r w:rsidRPr="00D66D50">
        <w:rPr>
          <w:rFonts w:ascii="AdvGulliv-R" w:hAnsi="AdvGulliv-R" w:cs="B Nazanin"/>
          <w:color w:val="000000" w:themeColor="text1"/>
          <w:sz w:val="28"/>
          <w:szCs w:val="28"/>
        </w:rPr>
        <w:t>Piotroski</w:t>
      </w:r>
      <w:proofErr w:type="spellEnd"/>
      <w:r w:rsidRPr="00D66D50">
        <w:rPr>
          <w:rFonts w:ascii="AdvGulliv-R" w:hAnsi="AdvGulliv-R" w:cs="B Nazanin"/>
          <w:color w:val="000000" w:themeColor="text1"/>
          <w:sz w:val="28"/>
          <w:szCs w:val="28"/>
        </w:rPr>
        <w:t xml:space="preserve">, 2006; </w:t>
      </w:r>
      <w:proofErr w:type="spellStart"/>
      <w:r w:rsidRPr="00D66D50">
        <w:rPr>
          <w:rFonts w:ascii="AdvGulliv-R" w:hAnsi="AdvGulliv-R" w:cs="B Nazanin"/>
          <w:color w:val="000000" w:themeColor="text1"/>
          <w:sz w:val="28"/>
          <w:szCs w:val="28"/>
        </w:rPr>
        <w:t>Roychowdhury</w:t>
      </w:r>
      <w:proofErr w:type="spellEnd"/>
      <w:r w:rsidRPr="00D66D50">
        <w:rPr>
          <w:rFonts w:ascii="AdvGulliv-R" w:hAnsi="AdvGulliv-R" w:cs="B Nazanin"/>
          <w:color w:val="000000" w:themeColor="text1"/>
          <w:sz w:val="28"/>
          <w:szCs w:val="28"/>
        </w:rPr>
        <w:t xml:space="preserve"> and Watts, 2007</w:t>
      </w:r>
      <w:r w:rsidR="00DA294D"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00DA294D" w:rsidRPr="00D66D50">
        <w:rPr>
          <w:rFonts w:cs="B Nazanin" w:hint="cs"/>
          <w:color w:val="000000" w:themeColor="text1"/>
          <w:sz w:val="28"/>
          <w:szCs w:val="28"/>
          <w:rtl/>
        </w:rPr>
        <w:t xml:space="preserve"> یک گزارش به موقع تر </w:t>
      </w:r>
      <w:r w:rsidRPr="00D66D50">
        <w:rPr>
          <w:rFonts w:cs="B Nazanin" w:hint="cs"/>
          <w:color w:val="000000" w:themeColor="text1"/>
          <w:sz w:val="28"/>
          <w:szCs w:val="28"/>
          <w:rtl/>
        </w:rPr>
        <w:t xml:space="preserve">از اخبار بد را نسبت به اخبار خوب یافته اند. برای محک زدن این مساله که آیا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در بازار امریکا به تشخیص زیان به موقع تر منجر می شود یا خیر و اینکه آیا محافظت های سرمایه گذار بر این رابطه اثر دارد یا خیر</w:t>
      </w:r>
      <w:r w:rsidR="002150E0" w:rsidRPr="00D66D50">
        <w:rPr>
          <w:rFonts w:cs="B Nazanin" w:hint="cs"/>
          <w:color w:val="000000" w:themeColor="text1"/>
          <w:sz w:val="28"/>
          <w:szCs w:val="28"/>
          <w:rtl/>
        </w:rPr>
        <w:t>،</w:t>
      </w:r>
      <w:r w:rsidR="00497F3D" w:rsidRPr="00D66D50">
        <w:rPr>
          <w:rFonts w:cs="B Nazanin" w:hint="cs"/>
          <w:color w:val="000000" w:themeColor="text1"/>
          <w:sz w:val="28"/>
          <w:szCs w:val="28"/>
          <w:rtl/>
        </w:rPr>
        <w:t xml:space="preserve"> </w:t>
      </w:r>
      <w:r w:rsidRPr="00D66D50">
        <w:rPr>
          <w:rFonts w:cs="B Nazanin" w:hint="cs"/>
          <w:color w:val="000000" w:themeColor="text1"/>
          <w:sz w:val="28"/>
          <w:szCs w:val="28"/>
          <w:rtl/>
        </w:rPr>
        <w:t>مدل ب</w:t>
      </w:r>
      <w:r w:rsidR="00497F3D" w:rsidRPr="00D66D50">
        <w:rPr>
          <w:rFonts w:cs="B Nazanin" w:hint="cs"/>
          <w:color w:val="000000" w:themeColor="text1"/>
          <w:sz w:val="28"/>
          <w:szCs w:val="28"/>
          <w:rtl/>
        </w:rPr>
        <w:t xml:space="preserve">ه موقع بودن </w:t>
      </w:r>
      <w:r w:rsidRPr="00D66D50">
        <w:rPr>
          <w:rFonts w:cs="B Nazanin" w:hint="cs"/>
          <w:color w:val="000000" w:themeColor="text1"/>
          <w:sz w:val="28"/>
          <w:szCs w:val="28"/>
          <w:rtl/>
        </w:rPr>
        <w:t xml:space="preserve">نامتقارن سودهای باسو (1997) را بکار بردیم. </w:t>
      </w:r>
    </w:p>
    <w:p w:rsidR="00D47F08" w:rsidRPr="00D66D50" w:rsidRDefault="00497F3D" w:rsidP="002078F1">
      <w:pPr>
        <w:spacing w:after="0" w:line="360" w:lineRule="auto"/>
        <w:jc w:val="both"/>
        <w:rPr>
          <w:rFonts w:cs="B Nazanin"/>
          <w:b/>
          <w:bCs/>
          <w:color w:val="000000" w:themeColor="text1"/>
          <w:sz w:val="28"/>
          <w:szCs w:val="28"/>
          <w:rtl/>
        </w:rPr>
      </w:pPr>
      <w:r w:rsidRPr="00D66D50">
        <w:rPr>
          <w:rFonts w:cs="B Nazanin" w:hint="cs"/>
          <w:color w:val="000000" w:themeColor="text1"/>
          <w:sz w:val="28"/>
          <w:szCs w:val="28"/>
          <w:rtl/>
        </w:rPr>
        <w:t>در مدل باس</w:t>
      </w:r>
      <w:r w:rsidR="00C65A44" w:rsidRPr="00D66D50">
        <w:rPr>
          <w:rFonts w:cs="B Nazanin" w:hint="cs"/>
          <w:color w:val="000000" w:themeColor="text1"/>
          <w:sz w:val="28"/>
          <w:szCs w:val="28"/>
          <w:rtl/>
        </w:rPr>
        <w:t>و</w:t>
      </w:r>
      <w:r w:rsidR="002150E0" w:rsidRPr="00D66D50">
        <w:rPr>
          <w:rFonts w:cs="B Nazanin" w:hint="cs"/>
          <w:color w:val="000000" w:themeColor="text1"/>
          <w:sz w:val="28"/>
          <w:szCs w:val="28"/>
          <w:rtl/>
        </w:rPr>
        <w:t>،</w:t>
      </w:r>
      <w:r w:rsidR="00C65A44" w:rsidRPr="00D66D50">
        <w:rPr>
          <w:rFonts w:cs="B Nazanin" w:hint="cs"/>
          <w:color w:val="000000" w:themeColor="text1"/>
          <w:sz w:val="28"/>
          <w:szCs w:val="28"/>
          <w:rtl/>
        </w:rPr>
        <w:t xml:space="preserve"> </w:t>
      </w:r>
      <w:r w:rsidR="00B950FE" w:rsidRPr="00D66D50">
        <w:rPr>
          <w:rFonts w:ascii="AdvGulliv-R" w:hAnsi="AdvGulliv-R" w:cs="B Nazanin"/>
          <w:color w:val="000000" w:themeColor="text1"/>
          <w:sz w:val="28"/>
          <w:szCs w:val="28"/>
          <w:rtl/>
        </w:rPr>
        <w:t>بازده سهام</w:t>
      </w:r>
      <w:r w:rsidR="00C65A44" w:rsidRPr="00D66D50">
        <w:rPr>
          <w:rFonts w:ascii="AdvGulliv-R" w:hAnsi="AdvGulliv-R" w:cs="B Nazanin"/>
          <w:color w:val="000000" w:themeColor="text1"/>
          <w:sz w:val="28"/>
          <w:szCs w:val="28"/>
        </w:rPr>
        <w:t xml:space="preserve"> </w:t>
      </w:r>
      <w:r w:rsidR="00C65A44" w:rsidRPr="00D66D50">
        <w:rPr>
          <w:rFonts w:cs="B Nazanin" w:hint="cs"/>
          <w:color w:val="000000" w:themeColor="text1"/>
          <w:sz w:val="28"/>
          <w:szCs w:val="28"/>
          <w:rtl/>
        </w:rPr>
        <w:t xml:space="preserve"> وکالتا برای درامد اقتصادی بکار رفت زیرا فرض می شود قیمت های سهام</w:t>
      </w:r>
      <w:r w:rsidR="002150E0" w:rsidRPr="00D66D50">
        <w:rPr>
          <w:rFonts w:cs="B Nazanin" w:hint="cs"/>
          <w:color w:val="000000" w:themeColor="text1"/>
          <w:sz w:val="28"/>
          <w:szCs w:val="28"/>
          <w:rtl/>
        </w:rPr>
        <w:t>،</w:t>
      </w:r>
      <w:r w:rsidR="00C65A44" w:rsidRPr="00D66D50">
        <w:rPr>
          <w:rFonts w:cs="B Nazanin" w:hint="cs"/>
          <w:color w:val="000000" w:themeColor="text1"/>
          <w:sz w:val="28"/>
          <w:szCs w:val="28"/>
          <w:rtl/>
        </w:rPr>
        <w:t xml:space="preserve"> کل اطلاعات منابع گوناگون غیر از صورت های مالی را منعکس نماید</w:t>
      </w:r>
      <w:r w:rsidR="002150E0" w:rsidRPr="00D66D50">
        <w:rPr>
          <w:rFonts w:cs="B Nazanin" w:hint="cs"/>
          <w:color w:val="000000" w:themeColor="text1"/>
          <w:sz w:val="28"/>
          <w:szCs w:val="28"/>
          <w:rtl/>
        </w:rPr>
        <w:t>،</w:t>
      </w:r>
      <w:r w:rsidR="00C65A44" w:rsidRPr="00D66D50">
        <w:rPr>
          <w:rFonts w:cs="B Nazanin" w:hint="cs"/>
          <w:color w:val="000000" w:themeColor="text1"/>
          <w:sz w:val="28"/>
          <w:szCs w:val="28"/>
          <w:rtl/>
        </w:rPr>
        <w:t xml:space="preserve"> که با شواهدی سازگار است که قیمت های سهام</w:t>
      </w:r>
      <w:r w:rsidR="002150E0" w:rsidRPr="00D66D50">
        <w:rPr>
          <w:rFonts w:cs="B Nazanin" w:hint="cs"/>
          <w:color w:val="000000" w:themeColor="text1"/>
          <w:sz w:val="28"/>
          <w:szCs w:val="28"/>
          <w:rtl/>
        </w:rPr>
        <w:t>،</w:t>
      </w:r>
      <w:r w:rsidR="00C65A44" w:rsidRPr="00D66D50">
        <w:rPr>
          <w:rFonts w:cs="B Nazanin" w:hint="cs"/>
          <w:color w:val="000000" w:themeColor="text1"/>
          <w:sz w:val="28"/>
          <w:szCs w:val="28"/>
          <w:rtl/>
        </w:rPr>
        <w:t xml:space="preserve"> اطلاعات درامدها را هدایت می کنند. برای بررسی این مساله که آیا </w:t>
      </w:r>
      <w:r w:rsidR="002272F0" w:rsidRPr="00D66D50">
        <w:rPr>
          <w:rFonts w:cs="B Nazanin" w:hint="cs"/>
          <w:color w:val="000000" w:themeColor="text1"/>
          <w:sz w:val="28"/>
          <w:szCs w:val="28"/>
          <w:rtl/>
        </w:rPr>
        <w:t>کراس لیستینگ</w:t>
      </w:r>
      <w:r w:rsidR="00C65A44" w:rsidRPr="00D66D50">
        <w:rPr>
          <w:rFonts w:cs="B Nazanin" w:hint="cs"/>
          <w:color w:val="000000" w:themeColor="text1"/>
          <w:sz w:val="28"/>
          <w:szCs w:val="28"/>
          <w:rtl/>
        </w:rPr>
        <w:t xml:space="preserve"> در بازار ایالات متحده</w:t>
      </w:r>
      <w:r w:rsidR="002150E0" w:rsidRPr="00D66D50">
        <w:rPr>
          <w:rFonts w:cs="B Nazanin" w:hint="cs"/>
          <w:color w:val="000000" w:themeColor="text1"/>
          <w:sz w:val="28"/>
          <w:szCs w:val="28"/>
          <w:rtl/>
        </w:rPr>
        <w:t>،</w:t>
      </w:r>
      <w:r w:rsidR="00C65A44" w:rsidRPr="00D66D50">
        <w:rPr>
          <w:rFonts w:cs="B Nazanin" w:hint="cs"/>
          <w:color w:val="000000" w:themeColor="text1"/>
          <w:sz w:val="28"/>
          <w:szCs w:val="28"/>
          <w:rtl/>
        </w:rPr>
        <w:t xml:space="preserve"> به تشخیص زیان به م</w:t>
      </w:r>
      <w:r w:rsidRPr="00D66D50">
        <w:rPr>
          <w:rFonts w:cs="B Nazanin" w:hint="cs"/>
          <w:color w:val="000000" w:themeColor="text1"/>
          <w:sz w:val="28"/>
          <w:szCs w:val="28"/>
          <w:rtl/>
        </w:rPr>
        <w:t>وقع تر منجر خواهد شد یا خیر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C65A44" w:rsidRPr="00D66D50">
        <w:rPr>
          <w:rFonts w:cs="B Nazanin" w:hint="cs"/>
          <w:color w:val="000000" w:themeColor="text1"/>
          <w:sz w:val="28"/>
          <w:szCs w:val="28"/>
          <w:rtl/>
        </w:rPr>
        <w:t xml:space="preserve"> مدل رگرسیون معکوس باسو (1997) را با ادغام یک متغیر ساختگی برای </w:t>
      </w:r>
      <w:r w:rsidR="002272F0" w:rsidRPr="00D66D50">
        <w:rPr>
          <w:rFonts w:cs="B Nazanin" w:hint="cs"/>
          <w:color w:val="000000" w:themeColor="text1"/>
          <w:sz w:val="28"/>
          <w:szCs w:val="28"/>
          <w:rtl/>
        </w:rPr>
        <w:t>کراس لیستینگ</w:t>
      </w:r>
      <w:r w:rsidR="00C65A44" w:rsidRPr="00D66D50">
        <w:rPr>
          <w:rFonts w:cs="B Nazanin" w:hint="cs"/>
          <w:color w:val="000000" w:themeColor="text1"/>
          <w:sz w:val="28"/>
          <w:szCs w:val="28"/>
          <w:rtl/>
        </w:rPr>
        <w:t xml:space="preserve"> (</w:t>
      </w:r>
      <w:r w:rsidR="00C65A44" w:rsidRPr="00D66D50">
        <w:rPr>
          <w:rFonts w:cs="B Nazanin"/>
          <w:color w:val="000000" w:themeColor="text1"/>
          <w:sz w:val="28"/>
          <w:szCs w:val="28"/>
        </w:rPr>
        <w:t>CROSS</w:t>
      </w:r>
      <w:r w:rsidR="00C65A44" w:rsidRPr="00D66D50">
        <w:rPr>
          <w:rFonts w:cs="B Nazanin" w:hint="cs"/>
          <w:color w:val="000000" w:themeColor="text1"/>
          <w:sz w:val="28"/>
          <w:szCs w:val="28"/>
          <w:rtl/>
        </w:rPr>
        <w:t>) و اثر متقابل این متغیر با متغیرهای آزمون موجود در مدل باسو</w:t>
      </w:r>
      <w:r w:rsidR="002150E0" w:rsidRPr="00D66D50">
        <w:rPr>
          <w:rFonts w:cs="B Nazanin" w:hint="cs"/>
          <w:color w:val="000000" w:themeColor="text1"/>
          <w:sz w:val="28"/>
          <w:szCs w:val="28"/>
          <w:rtl/>
        </w:rPr>
        <w:t>،</w:t>
      </w:r>
      <w:r w:rsidR="00C65A44" w:rsidRPr="00D66D50">
        <w:rPr>
          <w:rFonts w:cs="B Nazanin" w:hint="cs"/>
          <w:color w:val="000000" w:themeColor="text1"/>
          <w:sz w:val="28"/>
          <w:szCs w:val="28"/>
          <w:rtl/>
        </w:rPr>
        <w:t xml:space="preserve"> اصلاح نمودیم</w:t>
      </w:r>
      <w:r w:rsidR="002150E0" w:rsidRPr="00D66D50">
        <w:rPr>
          <w:rFonts w:cs="B Nazanin" w:hint="cs"/>
          <w:color w:val="000000" w:themeColor="text1"/>
          <w:sz w:val="28"/>
          <w:szCs w:val="28"/>
          <w:rtl/>
        </w:rPr>
        <w:t>،</w:t>
      </w:r>
      <w:r w:rsidR="00C65A44" w:rsidRPr="00D66D50">
        <w:rPr>
          <w:rFonts w:cs="B Nazanin" w:hint="cs"/>
          <w:color w:val="000000" w:themeColor="text1"/>
          <w:sz w:val="28"/>
          <w:szCs w:val="28"/>
          <w:rtl/>
        </w:rPr>
        <w:t xml:space="preserve"> همانطور که در ذیل نشان داده شده است.</w:t>
      </w:r>
      <w:r w:rsidR="00C65A44" w:rsidRPr="00D66D50">
        <w:rPr>
          <w:rStyle w:val="FootnoteReference"/>
          <w:rFonts w:cs="B Nazanin"/>
          <w:color w:val="000000" w:themeColor="text1"/>
          <w:sz w:val="28"/>
          <w:szCs w:val="28"/>
          <w:rtl/>
        </w:rPr>
        <w:footnoteReference w:id="7"/>
      </w:r>
    </w:p>
    <w:p w:rsidR="00497F3D" w:rsidRPr="00D66D50" w:rsidRDefault="00E73151"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lastRenderedPageBreak/>
        <w:t>جدول 1</w:t>
      </w:r>
      <w:r w:rsidR="00D47F08" w:rsidRPr="00D66D50">
        <w:rPr>
          <w:rFonts w:cs="B Nazanin" w:hint="cs"/>
          <w:color w:val="000000" w:themeColor="text1"/>
          <w:sz w:val="28"/>
          <w:szCs w:val="28"/>
          <w:rtl/>
        </w:rPr>
        <w:t xml:space="preserve"> </w:t>
      </w:r>
      <w:r w:rsidRPr="00D66D50">
        <w:rPr>
          <w:rFonts w:cs="B Nazanin" w:hint="cs"/>
          <w:color w:val="000000" w:themeColor="text1"/>
          <w:sz w:val="28"/>
          <w:szCs w:val="28"/>
          <w:rtl/>
        </w:rPr>
        <w:t>تعاریف متغیرها</w:t>
      </w:r>
    </w:p>
    <w:tbl>
      <w:tblPr>
        <w:tblStyle w:val="TableGrid"/>
        <w:bidiVisual/>
        <w:tblW w:w="0" w:type="auto"/>
        <w:jc w:val="center"/>
        <w:tblLook w:val="04A0" w:firstRow="1" w:lastRow="0" w:firstColumn="1" w:lastColumn="0" w:noHBand="0" w:noVBand="1"/>
      </w:tblPr>
      <w:tblGrid>
        <w:gridCol w:w="1237"/>
        <w:gridCol w:w="5436"/>
        <w:gridCol w:w="2955"/>
      </w:tblGrid>
      <w:tr w:rsidR="00D66D50" w:rsidRPr="00D66D50" w:rsidTr="00D47F08">
        <w:trPr>
          <w:jc w:val="center"/>
        </w:trPr>
        <w:tc>
          <w:tcPr>
            <w:tcW w:w="1054" w:type="dxa"/>
          </w:tcPr>
          <w:p w:rsidR="00E73151" w:rsidRPr="00D66D50" w:rsidRDefault="00E73151" w:rsidP="00D66D50">
            <w:pPr>
              <w:jc w:val="center"/>
              <w:rPr>
                <w:rFonts w:cs="B Nazanin"/>
                <w:b/>
                <w:bCs/>
                <w:color w:val="000000" w:themeColor="text1"/>
                <w:sz w:val="24"/>
                <w:szCs w:val="24"/>
                <w:rtl/>
              </w:rPr>
            </w:pPr>
            <w:r w:rsidRPr="00D66D50">
              <w:rPr>
                <w:rFonts w:cs="B Nazanin" w:hint="cs"/>
                <w:b/>
                <w:bCs/>
                <w:color w:val="000000" w:themeColor="text1"/>
                <w:sz w:val="24"/>
                <w:szCs w:val="24"/>
                <w:rtl/>
              </w:rPr>
              <w:t>متغیر</w:t>
            </w:r>
          </w:p>
        </w:tc>
        <w:tc>
          <w:tcPr>
            <w:tcW w:w="6379" w:type="dxa"/>
          </w:tcPr>
          <w:p w:rsidR="00E73151" w:rsidRPr="00D66D50" w:rsidRDefault="00E73151" w:rsidP="00D66D50">
            <w:pPr>
              <w:jc w:val="center"/>
              <w:rPr>
                <w:rFonts w:cs="B Nazanin"/>
                <w:b/>
                <w:bCs/>
                <w:color w:val="000000" w:themeColor="text1"/>
                <w:sz w:val="24"/>
                <w:szCs w:val="24"/>
                <w:rtl/>
              </w:rPr>
            </w:pPr>
            <w:r w:rsidRPr="00D66D50">
              <w:rPr>
                <w:rFonts w:cs="B Nazanin" w:hint="cs"/>
                <w:b/>
                <w:bCs/>
                <w:color w:val="000000" w:themeColor="text1"/>
                <w:sz w:val="24"/>
                <w:szCs w:val="24"/>
                <w:rtl/>
              </w:rPr>
              <w:t>توصیف</w:t>
            </w:r>
          </w:p>
        </w:tc>
        <w:tc>
          <w:tcPr>
            <w:tcW w:w="1809" w:type="dxa"/>
          </w:tcPr>
          <w:p w:rsidR="00E73151" w:rsidRPr="00D66D50" w:rsidRDefault="00E73151" w:rsidP="00D66D50">
            <w:pPr>
              <w:jc w:val="center"/>
              <w:rPr>
                <w:rFonts w:cs="B Nazanin"/>
                <w:b/>
                <w:bCs/>
                <w:color w:val="000000" w:themeColor="text1"/>
                <w:sz w:val="24"/>
                <w:szCs w:val="24"/>
                <w:rtl/>
              </w:rPr>
            </w:pPr>
            <w:r w:rsidRPr="00D66D50">
              <w:rPr>
                <w:rFonts w:cs="B Nazanin" w:hint="cs"/>
                <w:b/>
                <w:bCs/>
                <w:color w:val="000000" w:themeColor="text1"/>
                <w:sz w:val="24"/>
                <w:szCs w:val="24"/>
                <w:rtl/>
              </w:rPr>
              <w:t>منبع داده</w:t>
            </w:r>
          </w:p>
        </w:tc>
      </w:tr>
      <w:tr w:rsidR="00D66D50" w:rsidRPr="00D66D50" w:rsidTr="00D47F08">
        <w:trPr>
          <w:jc w:val="center"/>
        </w:trPr>
        <w:tc>
          <w:tcPr>
            <w:tcW w:w="1054" w:type="dxa"/>
          </w:tcPr>
          <w:p w:rsidR="00E73151" w:rsidRPr="00D66D50" w:rsidRDefault="0045555B" w:rsidP="00D66D50">
            <w:pPr>
              <w:jc w:val="center"/>
              <w:rPr>
                <w:rFonts w:cs="B Nazanin"/>
                <w:color w:val="000000" w:themeColor="text1"/>
                <w:sz w:val="28"/>
                <w:szCs w:val="28"/>
                <w:rtl/>
              </w:rPr>
            </w:pPr>
            <w:r w:rsidRPr="00D66D50">
              <w:rPr>
                <w:rFonts w:cs="B Nazanin"/>
                <w:noProof/>
                <w:color w:val="000000" w:themeColor="text1"/>
                <w:sz w:val="28"/>
                <w:szCs w:val="28"/>
              </w:rPr>
              <w:drawing>
                <wp:inline distT="0" distB="0" distL="0" distR="0">
                  <wp:extent cx="648335" cy="5688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4253" cy="5740344"/>
                          </a:xfrm>
                          <a:prstGeom prst="rect">
                            <a:avLst/>
                          </a:prstGeom>
                          <a:noFill/>
                          <a:ln w="9525">
                            <a:noFill/>
                            <a:miter lim="800000"/>
                            <a:headEnd/>
                            <a:tailEnd/>
                          </a:ln>
                        </pic:spPr>
                      </pic:pic>
                    </a:graphicData>
                  </a:graphic>
                </wp:inline>
              </w:drawing>
            </w:r>
          </w:p>
        </w:tc>
        <w:tc>
          <w:tcPr>
            <w:tcW w:w="6379" w:type="dxa"/>
          </w:tcPr>
          <w:p w:rsidR="00E73151" w:rsidRPr="00D66D50" w:rsidRDefault="00E73151" w:rsidP="00D66D50">
            <w:pPr>
              <w:jc w:val="both"/>
              <w:rPr>
                <w:rFonts w:cs="B Nazanin"/>
                <w:color w:val="000000" w:themeColor="text1"/>
                <w:sz w:val="20"/>
                <w:szCs w:val="20"/>
                <w:rtl/>
              </w:rPr>
            </w:pPr>
            <w:r w:rsidRPr="00D66D50">
              <w:rPr>
                <w:rFonts w:cs="B Nazanin" w:hint="cs"/>
                <w:color w:val="000000" w:themeColor="text1"/>
                <w:sz w:val="20"/>
                <w:szCs w:val="20"/>
                <w:rtl/>
              </w:rPr>
              <w:t xml:space="preserve">یک متغیر ساختگی که مقدار یک را میگیرد اگر شرکت در بازار امریکا </w:t>
            </w:r>
            <w:r w:rsidR="002272F0" w:rsidRPr="00D66D50">
              <w:rPr>
                <w:rFonts w:cs="B Nazanin" w:hint="cs"/>
                <w:color w:val="000000" w:themeColor="text1"/>
                <w:sz w:val="20"/>
                <w:szCs w:val="20"/>
                <w:rtl/>
              </w:rPr>
              <w:t>کراس لیستینگ</w:t>
            </w:r>
            <w:r w:rsidRPr="00D66D50">
              <w:rPr>
                <w:rFonts w:cs="B Nazanin" w:hint="cs"/>
                <w:color w:val="000000" w:themeColor="text1"/>
                <w:sz w:val="20"/>
                <w:szCs w:val="20"/>
                <w:rtl/>
              </w:rPr>
              <w:t xml:space="preserve"> شود</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در غیر اینصورت صفر. شرکت های </w:t>
            </w:r>
            <w:r w:rsidR="002272F0" w:rsidRPr="00D66D50">
              <w:rPr>
                <w:rFonts w:cs="B Nazanin" w:hint="cs"/>
                <w:color w:val="000000" w:themeColor="text1"/>
                <w:sz w:val="20"/>
                <w:szCs w:val="20"/>
                <w:rtl/>
              </w:rPr>
              <w:t>کراس لیستینگ</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شامل سطوح 1</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2 و 3 </w:t>
            </w:r>
            <w:r w:rsidR="00A25C72" w:rsidRPr="00D66D50">
              <w:rPr>
                <w:rFonts w:cs="B Nazanin" w:hint="cs"/>
                <w:color w:val="000000" w:themeColor="text1"/>
                <w:sz w:val="20"/>
                <w:szCs w:val="20"/>
                <w:rtl/>
              </w:rPr>
              <w:t xml:space="preserve">عارضه های سپرده </w:t>
            </w:r>
            <w:r w:rsidRPr="00D66D50">
              <w:rPr>
                <w:rFonts w:cs="B Nazanin" w:hint="cs"/>
                <w:color w:val="000000" w:themeColor="text1"/>
                <w:sz w:val="20"/>
                <w:szCs w:val="20"/>
                <w:rtl/>
              </w:rPr>
              <w:t>امریکا (</w:t>
            </w:r>
            <w:r w:rsidRPr="00D66D50">
              <w:rPr>
                <w:rFonts w:cs="B Nazanin"/>
                <w:color w:val="000000" w:themeColor="text1"/>
                <w:sz w:val="20"/>
                <w:szCs w:val="20"/>
              </w:rPr>
              <w:t>ADR</w:t>
            </w:r>
            <w:r w:rsidRPr="00D66D50">
              <w:rPr>
                <w:rFonts w:cs="B Nazanin" w:hint="cs"/>
                <w:color w:val="000000" w:themeColor="text1"/>
                <w:sz w:val="20"/>
                <w:szCs w:val="20"/>
                <w:rtl/>
              </w:rPr>
              <w:t>ها) می شود.</w:t>
            </w:r>
          </w:p>
          <w:p w:rsidR="00E73151" w:rsidRPr="00D66D50" w:rsidRDefault="00E73151" w:rsidP="00D66D50">
            <w:pPr>
              <w:jc w:val="both"/>
              <w:rPr>
                <w:rFonts w:cs="B Nazanin"/>
                <w:color w:val="000000" w:themeColor="text1"/>
                <w:sz w:val="20"/>
                <w:szCs w:val="20"/>
                <w:rtl/>
              </w:rPr>
            </w:pPr>
            <w:r w:rsidRPr="00D66D50">
              <w:rPr>
                <w:rFonts w:cs="B Nazanin" w:hint="cs"/>
                <w:color w:val="000000" w:themeColor="text1"/>
                <w:sz w:val="20"/>
                <w:szCs w:val="20"/>
                <w:rtl/>
              </w:rPr>
              <w:t>شاخص حقوق ضد مدیر</w:t>
            </w:r>
            <w:r w:rsidR="00A25C72" w:rsidRPr="00D66D50">
              <w:rPr>
                <w:rFonts w:cs="B Nazanin" w:hint="cs"/>
                <w:color w:val="000000" w:themeColor="text1"/>
                <w:sz w:val="20"/>
                <w:szCs w:val="20"/>
                <w:rtl/>
              </w:rPr>
              <w:t>یتی</w:t>
            </w:r>
            <w:r w:rsidRPr="00D66D50">
              <w:rPr>
                <w:rFonts w:cs="B Nazanin" w:hint="cs"/>
                <w:color w:val="000000" w:themeColor="text1"/>
                <w:sz w:val="20"/>
                <w:szCs w:val="20"/>
                <w:rtl/>
              </w:rPr>
              <w:t xml:space="preserve"> مبتنی بر شاخص حقوق ضد مدیر</w:t>
            </w:r>
            <w:r w:rsidR="00A25C72" w:rsidRPr="00D66D50">
              <w:rPr>
                <w:rFonts w:cs="B Nazanin" w:hint="cs"/>
                <w:color w:val="000000" w:themeColor="text1"/>
                <w:sz w:val="20"/>
                <w:szCs w:val="20"/>
                <w:rtl/>
              </w:rPr>
              <w:t>یتی</w:t>
            </w:r>
            <w:r w:rsidRPr="00D66D50">
              <w:rPr>
                <w:rFonts w:cs="B Nazanin" w:hint="cs"/>
                <w:color w:val="000000" w:themeColor="text1"/>
                <w:sz w:val="20"/>
                <w:szCs w:val="20"/>
                <w:rtl/>
              </w:rPr>
              <w:t xml:space="preserve"> لا پورتا و دیگران اصلاح شده توسط جانکوف و دیگران (2008)</w:t>
            </w:r>
          </w:p>
          <w:p w:rsidR="00E73151" w:rsidRPr="00D66D50" w:rsidRDefault="00E73151" w:rsidP="00D66D50">
            <w:pPr>
              <w:jc w:val="both"/>
              <w:rPr>
                <w:rFonts w:cs="B Nazanin"/>
                <w:color w:val="000000" w:themeColor="text1"/>
                <w:sz w:val="20"/>
                <w:szCs w:val="20"/>
                <w:rtl/>
              </w:rPr>
            </w:pPr>
            <w:r w:rsidRPr="00D66D50">
              <w:rPr>
                <w:rFonts w:cs="B Nazanin" w:hint="cs"/>
                <w:color w:val="000000" w:themeColor="text1"/>
                <w:sz w:val="20"/>
                <w:szCs w:val="20"/>
                <w:rtl/>
              </w:rPr>
              <w:t>یک متغیر ساختگی که برای کشورها</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مقدار یک را می گیرد اگر شاخص اصلاح شده (</w:t>
            </w:r>
            <w:r w:rsidRPr="00D66D50">
              <w:rPr>
                <w:rFonts w:ascii="AdvGulliv-R" w:hAnsi="AdvGulliv-R" w:cs="B Nazanin"/>
                <w:color w:val="000000" w:themeColor="text1"/>
                <w:sz w:val="20"/>
                <w:szCs w:val="20"/>
              </w:rPr>
              <w:t>ANTIDIR</w:t>
            </w:r>
            <w:r w:rsidRPr="00D66D50">
              <w:rPr>
                <w:rFonts w:cs="B Nazanin" w:hint="cs"/>
                <w:color w:val="000000" w:themeColor="text1"/>
                <w:sz w:val="20"/>
                <w:szCs w:val="20"/>
                <w:rtl/>
              </w:rPr>
              <w:t>)</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چهار یا بالاتر باشد</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در غیر اینصورت صفر است.</w:t>
            </w:r>
          </w:p>
          <w:p w:rsidR="00E73151" w:rsidRPr="00D66D50" w:rsidRDefault="00E73151" w:rsidP="00D66D50">
            <w:pPr>
              <w:jc w:val="both"/>
              <w:rPr>
                <w:rFonts w:cs="B Nazanin"/>
                <w:color w:val="000000" w:themeColor="text1"/>
                <w:sz w:val="20"/>
                <w:szCs w:val="20"/>
                <w:rtl/>
              </w:rPr>
            </w:pPr>
            <w:r w:rsidRPr="00D66D50">
              <w:rPr>
                <w:rFonts w:cs="B Nazanin" w:hint="cs"/>
                <w:color w:val="000000" w:themeColor="text1"/>
                <w:sz w:val="20"/>
                <w:szCs w:val="20"/>
                <w:rtl/>
              </w:rPr>
              <w:t>یک متغیر ساختگی</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برای کشور حقوق عرفی</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مقدار یک را می گیرد</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در غیر اینصورت</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صفر است.</w:t>
            </w:r>
          </w:p>
          <w:p w:rsidR="00E73151" w:rsidRPr="00D66D50" w:rsidRDefault="00E73151" w:rsidP="00D66D50">
            <w:pPr>
              <w:jc w:val="both"/>
              <w:rPr>
                <w:rFonts w:cs="B Nazanin"/>
                <w:color w:val="000000" w:themeColor="text1"/>
                <w:sz w:val="20"/>
                <w:szCs w:val="20"/>
                <w:rtl/>
              </w:rPr>
            </w:pPr>
            <w:r w:rsidRPr="00D66D50">
              <w:rPr>
                <w:rFonts w:cs="B Nazanin" w:hint="cs"/>
                <w:color w:val="000000" w:themeColor="text1"/>
                <w:sz w:val="20"/>
                <w:szCs w:val="20"/>
                <w:rtl/>
              </w:rPr>
              <w:t>قیمت سهام</w:t>
            </w:r>
            <w:r w:rsidR="00A25C72" w:rsidRPr="00D66D50">
              <w:rPr>
                <w:rFonts w:cs="B Nazanin" w:hint="cs"/>
                <w:color w:val="000000" w:themeColor="text1"/>
                <w:sz w:val="20"/>
                <w:szCs w:val="20"/>
                <w:rtl/>
              </w:rPr>
              <w:t xml:space="preserve"> پایانی</w:t>
            </w:r>
            <w:r w:rsidR="002150E0" w:rsidRPr="00D66D50">
              <w:rPr>
                <w:rFonts w:cs="B Nazanin" w:hint="cs"/>
                <w:color w:val="000000" w:themeColor="text1"/>
                <w:sz w:val="20"/>
                <w:szCs w:val="20"/>
                <w:rtl/>
              </w:rPr>
              <w:t>،</w:t>
            </w:r>
            <w:r w:rsidR="00A25C72" w:rsidRPr="00D66D50">
              <w:rPr>
                <w:rFonts w:cs="B Nazanin" w:hint="cs"/>
                <w:color w:val="000000" w:themeColor="text1"/>
                <w:sz w:val="20"/>
                <w:szCs w:val="20"/>
                <w:rtl/>
              </w:rPr>
              <w:t xml:space="preserve"> </w:t>
            </w:r>
            <w:r w:rsidR="00B950FE" w:rsidRPr="00D66D50">
              <w:rPr>
                <w:rFonts w:ascii="AdvGulliv-R" w:hAnsi="AdvGulliv-R" w:cs="B Nazanin"/>
                <w:color w:val="000000" w:themeColor="text1"/>
                <w:sz w:val="20"/>
                <w:szCs w:val="20"/>
                <w:rtl/>
              </w:rPr>
              <w:t>قیمت سهام</w:t>
            </w:r>
            <w:r w:rsidRPr="00D66D50">
              <w:rPr>
                <w:rFonts w:cs="B Nazanin" w:hint="cs"/>
                <w:color w:val="000000" w:themeColor="text1"/>
                <w:sz w:val="20"/>
                <w:szCs w:val="20"/>
                <w:rtl/>
              </w:rPr>
              <w:t xml:space="preserve"> در انتهای سال مالی.</w:t>
            </w:r>
          </w:p>
          <w:p w:rsidR="00E73151" w:rsidRPr="00D66D50" w:rsidRDefault="00E73151" w:rsidP="00D66D50">
            <w:pPr>
              <w:jc w:val="both"/>
              <w:rPr>
                <w:rFonts w:cs="B Nazanin"/>
                <w:color w:val="000000" w:themeColor="text1"/>
                <w:sz w:val="20"/>
                <w:szCs w:val="20"/>
                <w:rtl/>
              </w:rPr>
            </w:pPr>
            <w:r w:rsidRPr="00D66D50">
              <w:rPr>
                <w:rFonts w:cs="B Nazanin" w:hint="cs"/>
                <w:color w:val="000000" w:themeColor="text1"/>
                <w:sz w:val="20"/>
                <w:szCs w:val="20"/>
                <w:rtl/>
              </w:rPr>
              <w:t>ارزش دفتری</w:t>
            </w:r>
            <w:r w:rsidR="00724235" w:rsidRPr="00D66D50">
              <w:rPr>
                <w:rFonts w:cs="B Nazanin" w:hint="cs"/>
                <w:color w:val="000000" w:themeColor="text1"/>
                <w:sz w:val="20"/>
                <w:szCs w:val="20"/>
                <w:rtl/>
              </w:rPr>
              <w:t xml:space="preserve"> حقوق صاحبان سهام</w:t>
            </w:r>
            <w:r w:rsidR="00C770BC" w:rsidRPr="00D66D50">
              <w:rPr>
                <w:rFonts w:cs="B Nazanin" w:hint="cs"/>
                <w:color w:val="000000" w:themeColor="text1"/>
                <w:sz w:val="20"/>
                <w:szCs w:val="20"/>
                <w:rtl/>
              </w:rPr>
              <w:t xml:space="preserve"> عام </w:t>
            </w:r>
            <w:r w:rsidRPr="00D66D50">
              <w:rPr>
                <w:rFonts w:cs="B Nazanin" w:hint="cs"/>
                <w:color w:val="000000" w:themeColor="text1"/>
                <w:sz w:val="20"/>
                <w:szCs w:val="20"/>
                <w:rtl/>
              </w:rPr>
              <w:t>به ازای هر سهم</w:t>
            </w:r>
          </w:p>
          <w:p w:rsidR="00E73151" w:rsidRPr="00D66D50" w:rsidRDefault="00E73151" w:rsidP="00D66D50">
            <w:pPr>
              <w:jc w:val="both"/>
              <w:rPr>
                <w:rFonts w:cs="B Nazanin"/>
                <w:color w:val="000000" w:themeColor="text1"/>
                <w:sz w:val="20"/>
                <w:szCs w:val="20"/>
                <w:rtl/>
              </w:rPr>
            </w:pPr>
            <w:r w:rsidRPr="00D66D50">
              <w:rPr>
                <w:rFonts w:cs="B Nazanin" w:hint="cs"/>
                <w:color w:val="000000" w:themeColor="text1"/>
                <w:sz w:val="20"/>
                <w:szCs w:val="20"/>
                <w:rtl/>
              </w:rPr>
              <w:t>سودها به ازای هر سهم</w:t>
            </w:r>
          </w:p>
          <w:p w:rsidR="00E73151" w:rsidRPr="00D66D50" w:rsidRDefault="00E73151" w:rsidP="00D66D50">
            <w:pPr>
              <w:jc w:val="both"/>
              <w:rPr>
                <w:rFonts w:cs="B Nazanin"/>
                <w:color w:val="000000" w:themeColor="text1"/>
                <w:sz w:val="20"/>
                <w:szCs w:val="20"/>
                <w:rtl/>
              </w:rPr>
            </w:pPr>
            <w:r w:rsidRPr="00D66D50">
              <w:rPr>
                <w:rFonts w:cs="B Nazanin" w:hint="cs"/>
                <w:color w:val="000000" w:themeColor="text1"/>
                <w:sz w:val="20"/>
                <w:szCs w:val="20"/>
                <w:rtl/>
              </w:rPr>
              <w:t xml:space="preserve">سودها به ازای هر سهم </w:t>
            </w:r>
            <w:r w:rsidR="00F456D1" w:rsidRPr="00D66D50">
              <w:rPr>
                <w:rFonts w:cs="B Nazanin" w:hint="cs"/>
                <w:color w:val="000000" w:themeColor="text1"/>
                <w:sz w:val="20"/>
                <w:szCs w:val="20"/>
                <w:rtl/>
              </w:rPr>
              <w:t>دارای کاهش قیمت توسط قیمت سهام در شروع سال مالی</w:t>
            </w:r>
          </w:p>
          <w:p w:rsidR="00F456D1" w:rsidRPr="00D66D50" w:rsidRDefault="00B950FE" w:rsidP="00D66D50">
            <w:pPr>
              <w:jc w:val="both"/>
              <w:rPr>
                <w:rFonts w:cs="B Nazanin"/>
                <w:color w:val="000000" w:themeColor="text1"/>
                <w:sz w:val="20"/>
                <w:szCs w:val="20"/>
                <w:rtl/>
              </w:rPr>
            </w:pPr>
            <w:r w:rsidRPr="00D66D50">
              <w:rPr>
                <w:rFonts w:ascii="AdvGulliv-R" w:hAnsi="AdvGulliv-R" w:cs="B Nazanin"/>
                <w:color w:val="000000" w:themeColor="text1"/>
                <w:sz w:val="20"/>
                <w:szCs w:val="20"/>
                <w:rtl/>
              </w:rPr>
              <w:t>بازده سهام</w:t>
            </w:r>
            <w:r w:rsidR="00F456D1" w:rsidRPr="00D66D50">
              <w:rPr>
                <w:rFonts w:cs="B Nazanin" w:hint="cs"/>
                <w:color w:val="000000" w:themeColor="text1"/>
                <w:sz w:val="20"/>
                <w:szCs w:val="20"/>
                <w:rtl/>
              </w:rPr>
              <w:t xml:space="preserve"> سالانه </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 xml:space="preserve">یک متغیر ساختگی برابر با یک اگر </w:t>
            </w:r>
            <w:r w:rsidRPr="00D66D50">
              <w:rPr>
                <w:rFonts w:cs="B Nazanin"/>
                <w:color w:val="000000" w:themeColor="text1"/>
                <w:sz w:val="20"/>
                <w:szCs w:val="20"/>
              </w:rPr>
              <w:t>RET</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منفی باشد</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در غیر اینصورت صفر. </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قدر مطلق باقیمانده تولید شده از جونز اصلاح شده (1991)</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 xml:space="preserve">لگاریتم عددی دارایی های کل </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بدهی های کل تقسیم بر دارایی های کل</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یک متغیر ساختگی برابر با یک اگر شرکت</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یک حسابر</w:t>
            </w:r>
            <w:r w:rsidR="00A25C72" w:rsidRPr="00D66D50">
              <w:rPr>
                <w:rFonts w:cs="B Nazanin" w:hint="cs"/>
                <w:color w:val="000000" w:themeColor="text1"/>
                <w:sz w:val="20"/>
                <w:szCs w:val="20"/>
                <w:rtl/>
              </w:rPr>
              <w:t>س بیگ فور</w:t>
            </w:r>
            <w:r w:rsidRPr="00D66D50">
              <w:rPr>
                <w:rFonts w:cs="B Nazanin" w:hint="cs"/>
                <w:color w:val="000000" w:themeColor="text1"/>
                <w:sz w:val="20"/>
                <w:szCs w:val="20"/>
                <w:rtl/>
              </w:rPr>
              <w:t xml:space="preserve"> را تعیین نماید</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در غیراینصورت صفر. </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رشد ویژه شرکت</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تغییرات اندازه گیری شده در مقیاس ها در مقایسه با سال قبل</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 xml:space="preserve">میانگین </w:t>
            </w:r>
            <w:r w:rsidRPr="00D66D50">
              <w:rPr>
                <w:rFonts w:cs="B Nazanin"/>
                <w:color w:val="000000" w:themeColor="text1"/>
                <w:sz w:val="20"/>
                <w:szCs w:val="20"/>
              </w:rPr>
              <w:t>FMGROW</w:t>
            </w:r>
            <w:r w:rsidRPr="00D66D50">
              <w:rPr>
                <w:rFonts w:cs="B Nazanin" w:hint="cs"/>
                <w:color w:val="000000" w:themeColor="text1"/>
                <w:sz w:val="20"/>
                <w:szCs w:val="20"/>
                <w:rtl/>
              </w:rPr>
              <w:t xml:space="preserve"> محاسبه شده بر اساس 48 گروه صنعتی فاما و فرنچ</w:t>
            </w:r>
          </w:p>
          <w:p w:rsidR="00A34E1D" w:rsidRPr="00D66D50" w:rsidRDefault="00A25C72" w:rsidP="00D66D50">
            <w:pPr>
              <w:jc w:val="both"/>
              <w:rPr>
                <w:rFonts w:cs="B Nazanin"/>
                <w:color w:val="000000" w:themeColor="text1"/>
                <w:sz w:val="20"/>
                <w:szCs w:val="20"/>
              </w:rPr>
            </w:pPr>
            <w:r w:rsidRPr="00D66D50">
              <w:rPr>
                <w:rFonts w:ascii="AdvGulliv-R" w:hAnsi="AdvGulliv-R" w:cs="B Nazanin"/>
                <w:color w:val="000000" w:themeColor="text1"/>
                <w:sz w:val="20"/>
                <w:szCs w:val="20"/>
                <w:rtl/>
              </w:rPr>
              <w:t>سرمایه بری</w:t>
            </w:r>
            <w:r w:rsidR="00F456D1" w:rsidRPr="00D66D50">
              <w:rPr>
                <w:rFonts w:cs="B Nazanin" w:hint="cs"/>
                <w:color w:val="000000" w:themeColor="text1"/>
                <w:sz w:val="20"/>
                <w:szCs w:val="20"/>
                <w:rtl/>
              </w:rPr>
              <w:t xml:space="preserve"> </w:t>
            </w:r>
            <w:r w:rsidR="002150E0" w:rsidRPr="00D66D50">
              <w:rPr>
                <w:rFonts w:cs="B Nazanin" w:hint="cs"/>
                <w:color w:val="000000" w:themeColor="text1"/>
                <w:sz w:val="20"/>
                <w:szCs w:val="20"/>
                <w:rtl/>
              </w:rPr>
              <w:t>،</w:t>
            </w:r>
            <w:r w:rsidR="00F456D1" w:rsidRPr="00D66D50">
              <w:rPr>
                <w:rFonts w:cs="B Nazanin" w:hint="cs"/>
                <w:color w:val="000000" w:themeColor="text1"/>
                <w:sz w:val="20"/>
                <w:szCs w:val="20"/>
                <w:rtl/>
              </w:rPr>
              <w:t xml:space="preserve"> برابر با نسبت ارزش دفتری خالص ملک</w:t>
            </w:r>
            <w:r w:rsidR="002150E0" w:rsidRPr="00D66D50">
              <w:rPr>
                <w:rFonts w:cs="B Nazanin" w:hint="cs"/>
                <w:color w:val="000000" w:themeColor="text1"/>
                <w:sz w:val="20"/>
                <w:szCs w:val="20"/>
                <w:rtl/>
              </w:rPr>
              <w:t>،</w:t>
            </w:r>
            <w:r w:rsidR="00F456D1" w:rsidRPr="00D66D50">
              <w:rPr>
                <w:rFonts w:cs="B Nazanin" w:hint="cs"/>
                <w:color w:val="000000" w:themeColor="text1"/>
                <w:sz w:val="20"/>
                <w:szCs w:val="20"/>
                <w:rtl/>
              </w:rPr>
              <w:t xml:space="preserve"> کارگاه و تجهیزات به کل دارایی ها.</w:t>
            </w:r>
          </w:p>
          <w:p w:rsidR="00F456D1" w:rsidRPr="00D66D50" w:rsidRDefault="00A34E1D" w:rsidP="00D66D50">
            <w:pPr>
              <w:jc w:val="both"/>
              <w:rPr>
                <w:rFonts w:cs="B Nazanin"/>
                <w:color w:val="000000" w:themeColor="text1"/>
                <w:sz w:val="20"/>
                <w:szCs w:val="20"/>
                <w:rtl/>
              </w:rPr>
            </w:pPr>
            <w:r w:rsidRPr="00D66D50">
              <w:rPr>
                <w:rFonts w:cs="B Nazanin" w:hint="cs"/>
                <w:color w:val="000000" w:themeColor="text1"/>
                <w:sz w:val="20"/>
                <w:szCs w:val="20"/>
                <w:rtl/>
              </w:rPr>
              <w:t>شدت ناملموس</w:t>
            </w:r>
            <w:r w:rsidR="00F456D1" w:rsidRPr="00D66D50">
              <w:rPr>
                <w:rFonts w:cs="B Nazanin" w:hint="cs"/>
                <w:color w:val="000000" w:themeColor="text1"/>
                <w:sz w:val="20"/>
                <w:szCs w:val="20"/>
                <w:rtl/>
              </w:rPr>
              <w:t xml:space="preserve"> برابر با نسبت هزینه تحقیق و توسعه به کل فروشها</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لگاریتم طبیعی تولید ناخالص داخلی سرانه بر حسب دلار امریکا</w:t>
            </w:r>
          </w:p>
          <w:p w:rsidR="00F456D1" w:rsidRPr="00D66D50" w:rsidRDefault="00F456D1" w:rsidP="00D66D50">
            <w:pPr>
              <w:jc w:val="both"/>
              <w:rPr>
                <w:rFonts w:cs="B Nazanin"/>
                <w:color w:val="000000" w:themeColor="text1"/>
                <w:sz w:val="20"/>
                <w:szCs w:val="20"/>
                <w:rtl/>
              </w:rPr>
            </w:pPr>
            <w:r w:rsidRPr="00D66D50">
              <w:rPr>
                <w:rFonts w:cs="B Nazanin"/>
                <w:color w:val="000000" w:themeColor="text1"/>
                <w:sz w:val="20"/>
                <w:szCs w:val="20"/>
              </w:rPr>
              <w:t>DISC</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یک شاخص فاش سازی است همانطور که در لا پورتا و دیگران (2006) گزارش شده است</w:t>
            </w:r>
          </w:p>
          <w:p w:rsidR="00F456D1" w:rsidRPr="00D66D50" w:rsidRDefault="00F456D1" w:rsidP="00D66D50">
            <w:pPr>
              <w:jc w:val="both"/>
              <w:rPr>
                <w:rFonts w:cs="B Nazanin"/>
                <w:color w:val="000000" w:themeColor="text1"/>
                <w:sz w:val="20"/>
                <w:szCs w:val="20"/>
                <w:rtl/>
              </w:rPr>
            </w:pPr>
            <w:r w:rsidRPr="00D66D50">
              <w:rPr>
                <w:rFonts w:cs="B Nazanin" w:hint="cs"/>
                <w:color w:val="000000" w:themeColor="text1"/>
                <w:sz w:val="20"/>
                <w:szCs w:val="20"/>
                <w:rtl/>
              </w:rPr>
              <w:t xml:space="preserve">یک متغیر ساختگی که مقدار یک را می گیرد اگر صورت های مالی با استفاده از استانداردهای </w:t>
            </w:r>
            <w:r w:rsidRPr="00D66D50">
              <w:rPr>
                <w:rFonts w:cs="B Nazanin"/>
                <w:color w:val="000000" w:themeColor="text1"/>
                <w:sz w:val="20"/>
                <w:szCs w:val="20"/>
              </w:rPr>
              <w:t>IFRS</w:t>
            </w:r>
            <w:r w:rsidRPr="00D66D50">
              <w:rPr>
                <w:rFonts w:cs="B Nazanin" w:hint="cs"/>
                <w:color w:val="000000" w:themeColor="text1"/>
                <w:sz w:val="20"/>
                <w:szCs w:val="20"/>
                <w:rtl/>
              </w:rPr>
              <w:t xml:space="preserve"> تهیه می شوند</w:t>
            </w:r>
            <w:r w:rsidR="002150E0" w:rsidRPr="00D66D50">
              <w:rPr>
                <w:rFonts w:cs="B Nazanin" w:hint="cs"/>
                <w:color w:val="000000" w:themeColor="text1"/>
                <w:sz w:val="20"/>
                <w:szCs w:val="20"/>
                <w:rtl/>
              </w:rPr>
              <w:t>،</w:t>
            </w:r>
            <w:r w:rsidRPr="00D66D50">
              <w:rPr>
                <w:rFonts w:cs="B Nazanin" w:hint="cs"/>
                <w:color w:val="000000" w:themeColor="text1"/>
                <w:sz w:val="20"/>
                <w:szCs w:val="20"/>
                <w:rtl/>
              </w:rPr>
              <w:t xml:space="preserve"> در غیر اینصورت صفر.</w:t>
            </w:r>
          </w:p>
          <w:p w:rsidR="00F456D1" w:rsidRPr="00D66D50" w:rsidRDefault="008C28D2" w:rsidP="00D66D50">
            <w:pPr>
              <w:jc w:val="both"/>
              <w:rPr>
                <w:rFonts w:cs="B Nazanin"/>
                <w:color w:val="000000" w:themeColor="text1"/>
                <w:sz w:val="28"/>
                <w:szCs w:val="28"/>
                <w:rtl/>
              </w:rPr>
            </w:pPr>
            <w:r w:rsidRPr="00D66D50">
              <w:rPr>
                <w:rFonts w:cs="B Nazanin" w:hint="cs"/>
                <w:color w:val="000000" w:themeColor="text1"/>
                <w:sz w:val="20"/>
                <w:szCs w:val="20"/>
                <w:rtl/>
              </w:rPr>
              <w:t>تمرکز مالکیت همانطور که در لا پورتا و دیگران (2006) گزارش شده است.</w:t>
            </w:r>
          </w:p>
        </w:tc>
        <w:tc>
          <w:tcPr>
            <w:tcW w:w="1809" w:type="dxa"/>
          </w:tcPr>
          <w:p w:rsidR="00E73151" w:rsidRPr="00D66D50" w:rsidRDefault="0045555B" w:rsidP="00D66D50">
            <w:pPr>
              <w:jc w:val="center"/>
              <w:rPr>
                <w:rFonts w:cs="B Nazanin"/>
                <w:color w:val="000000" w:themeColor="text1"/>
                <w:sz w:val="28"/>
                <w:szCs w:val="28"/>
                <w:rtl/>
              </w:rPr>
            </w:pPr>
            <w:r w:rsidRPr="00D66D50">
              <w:rPr>
                <w:rFonts w:cs="B Nazanin"/>
                <w:noProof/>
                <w:color w:val="000000" w:themeColor="text1"/>
                <w:sz w:val="28"/>
                <w:szCs w:val="28"/>
              </w:rPr>
              <w:drawing>
                <wp:inline distT="0" distB="0" distL="0" distR="0">
                  <wp:extent cx="1739691" cy="5858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48411" cy="5887906"/>
                          </a:xfrm>
                          <a:prstGeom prst="rect">
                            <a:avLst/>
                          </a:prstGeom>
                          <a:noFill/>
                          <a:ln w="9525">
                            <a:noFill/>
                            <a:miter lim="800000"/>
                            <a:headEnd/>
                            <a:tailEnd/>
                          </a:ln>
                        </pic:spPr>
                      </pic:pic>
                    </a:graphicData>
                  </a:graphic>
                </wp:inline>
              </w:drawing>
            </w:r>
          </w:p>
        </w:tc>
      </w:tr>
    </w:tbl>
    <w:p w:rsidR="002078F1" w:rsidRPr="00D66D50" w:rsidRDefault="002078F1" w:rsidP="002078F1">
      <w:pPr>
        <w:spacing w:after="0" w:line="360" w:lineRule="auto"/>
        <w:jc w:val="both"/>
        <w:rPr>
          <w:rFonts w:cs="B Nazanin"/>
          <w:color w:val="000000" w:themeColor="text1"/>
          <w:sz w:val="28"/>
          <w:szCs w:val="28"/>
          <w:rtl/>
        </w:rPr>
      </w:pPr>
    </w:p>
    <w:p w:rsidR="002078F1" w:rsidRDefault="002078F1" w:rsidP="002078F1">
      <w:pPr>
        <w:spacing w:after="0" w:line="360" w:lineRule="auto"/>
        <w:jc w:val="both"/>
        <w:rPr>
          <w:rFonts w:cs="B Nazanin"/>
          <w:color w:val="000000" w:themeColor="text1"/>
          <w:sz w:val="28"/>
          <w:szCs w:val="28"/>
          <w:rtl/>
        </w:rPr>
      </w:pPr>
    </w:p>
    <w:p w:rsidR="00D66D50" w:rsidRPr="00D66D50" w:rsidRDefault="00D66D50" w:rsidP="002078F1">
      <w:pPr>
        <w:spacing w:after="0" w:line="360" w:lineRule="auto"/>
        <w:jc w:val="both"/>
        <w:rPr>
          <w:rFonts w:cs="B Nazanin"/>
          <w:color w:val="000000" w:themeColor="text1"/>
          <w:sz w:val="28"/>
          <w:szCs w:val="28"/>
          <w:rtl/>
        </w:rPr>
      </w:pPr>
    </w:p>
    <w:p w:rsidR="002078F1" w:rsidRPr="00D66D50" w:rsidRDefault="002078F1" w:rsidP="002078F1">
      <w:pPr>
        <w:spacing w:after="0" w:line="360" w:lineRule="auto"/>
        <w:jc w:val="both"/>
        <w:rPr>
          <w:rFonts w:cs="B Nazanin"/>
          <w:color w:val="000000" w:themeColor="text1"/>
          <w:sz w:val="28"/>
          <w:szCs w:val="28"/>
          <w:rtl/>
        </w:rPr>
      </w:pPr>
    </w:p>
    <w:p w:rsidR="0045555B" w:rsidRPr="00D66D50" w:rsidRDefault="0045555B"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lastRenderedPageBreak/>
        <w:t xml:space="preserve">جدول 2 </w:t>
      </w:r>
      <w:r w:rsidR="00D47F08" w:rsidRPr="00D66D50">
        <w:rPr>
          <w:rFonts w:cs="B Nazanin" w:hint="cs"/>
          <w:color w:val="000000" w:themeColor="text1"/>
          <w:sz w:val="28"/>
          <w:szCs w:val="28"/>
          <w:rtl/>
        </w:rPr>
        <w:t xml:space="preserve"> </w:t>
      </w:r>
      <w:r w:rsidRPr="00D66D50">
        <w:rPr>
          <w:rFonts w:cs="B Nazanin" w:hint="cs"/>
          <w:color w:val="000000" w:themeColor="text1"/>
          <w:sz w:val="28"/>
          <w:szCs w:val="28"/>
          <w:rtl/>
        </w:rPr>
        <w:t>انتخاب نمونه</w:t>
      </w:r>
    </w:p>
    <w:tbl>
      <w:tblPr>
        <w:tblStyle w:val="TableGrid"/>
        <w:bidiVisual/>
        <w:tblW w:w="0" w:type="auto"/>
        <w:jc w:val="center"/>
        <w:tblLook w:val="04A0" w:firstRow="1" w:lastRow="0" w:firstColumn="1" w:lastColumn="0" w:noHBand="0" w:noVBand="1"/>
      </w:tblPr>
      <w:tblGrid>
        <w:gridCol w:w="6015"/>
        <w:gridCol w:w="3227"/>
      </w:tblGrid>
      <w:tr w:rsidR="00D66D50" w:rsidRPr="00D66D50" w:rsidTr="00D47F08">
        <w:trPr>
          <w:jc w:val="center"/>
        </w:trPr>
        <w:tc>
          <w:tcPr>
            <w:tcW w:w="6015" w:type="dxa"/>
          </w:tcPr>
          <w:p w:rsidR="00A3511F" w:rsidRPr="00D66D50" w:rsidRDefault="00A3511F" w:rsidP="00D66D50">
            <w:pPr>
              <w:jc w:val="center"/>
              <w:rPr>
                <w:rFonts w:cs="B Nazanin"/>
                <w:b/>
                <w:bCs/>
                <w:color w:val="000000" w:themeColor="text1"/>
                <w:sz w:val="24"/>
                <w:szCs w:val="24"/>
                <w:rtl/>
              </w:rPr>
            </w:pPr>
            <w:r w:rsidRPr="00D66D50">
              <w:rPr>
                <w:rFonts w:cs="B Nazanin" w:hint="cs"/>
                <w:b/>
                <w:bCs/>
                <w:color w:val="000000" w:themeColor="text1"/>
                <w:sz w:val="24"/>
                <w:szCs w:val="24"/>
                <w:rtl/>
              </w:rPr>
              <w:t>تعداد کل مشاهدات برای سالهای 2016 -2007</w:t>
            </w:r>
          </w:p>
        </w:tc>
        <w:tc>
          <w:tcPr>
            <w:tcW w:w="3227" w:type="dxa"/>
          </w:tcPr>
          <w:p w:rsidR="00A3511F" w:rsidRPr="00D66D50" w:rsidRDefault="00A3511F" w:rsidP="00D66D50">
            <w:pPr>
              <w:jc w:val="center"/>
              <w:rPr>
                <w:rFonts w:cs="B Nazanin"/>
                <w:b/>
                <w:bCs/>
                <w:color w:val="000000" w:themeColor="text1"/>
                <w:sz w:val="24"/>
                <w:szCs w:val="24"/>
                <w:rtl/>
              </w:rPr>
            </w:pPr>
            <w:r w:rsidRPr="00D66D50">
              <w:rPr>
                <w:rFonts w:cs="B Nazanin" w:hint="cs"/>
                <w:b/>
                <w:bCs/>
                <w:color w:val="000000" w:themeColor="text1"/>
                <w:sz w:val="24"/>
                <w:szCs w:val="24"/>
                <w:rtl/>
              </w:rPr>
              <w:t>241.602</w:t>
            </w:r>
          </w:p>
        </w:tc>
      </w:tr>
      <w:tr w:rsidR="00D66D50" w:rsidRPr="00D66D50" w:rsidTr="00D47F08">
        <w:trPr>
          <w:jc w:val="center"/>
        </w:trPr>
        <w:tc>
          <w:tcPr>
            <w:tcW w:w="6015" w:type="dxa"/>
          </w:tcPr>
          <w:p w:rsidR="00A3511F" w:rsidRPr="00D66D50" w:rsidRDefault="00A3511F" w:rsidP="00D66D50">
            <w:pPr>
              <w:rPr>
                <w:rFonts w:cs="B Nazanin"/>
                <w:color w:val="000000" w:themeColor="text1"/>
                <w:rtl/>
              </w:rPr>
            </w:pPr>
            <w:r w:rsidRPr="00D66D50">
              <w:rPr>
                <w:rFonts w:cs="B Nazanin" w:hint="cs"/>
                <w:color w:val="000000" w:themeColor="text1"/>
                <w:rtl/>
              </w:rPr>
              <w:t>کمتر: موسسات مالی</w:t>
            </w:r>
          </w:p>
          <w:p w:rsidR="00A3511F" w:rsidRPr="00D66D50" w:rsidRDefault="00A3511F" w:rsidP="00D66D50">
            <w:pPr>
              <w:rPr>
                <w:rFonts w:cs="B Nazanin"/>
                <w:color w:val="000000" w:themeColor="text1"/>
                <w:rtl/>
              </w:rPr>
            </w:pPr>
            <w:r w:rsidRPr="00D66D50">
              <w:rPr>
                <w:rFonts w:cs="B Nazanin" w:hint="cs"/>
                <w:color w:val="000000" w:themeColor="text1"/>
                <w:rtl/>
              </w:rPr>
              <w:t>کمتر: شرکت ها در صنعت کنترل شده</w:t>
            </w:r>
          </w:p>
          <w:p w:rsidR="00A3511F" w:rsidRPr="00D66D50" w:rsidRDefault="00A3511F" w:rsidP="00D66D50">
            <w:pPr>
              <w:rPr>
                <w:rFonts w:cs="B Nazanin"/>
                <w:color w:val="000000" w:themeColor="text1"/>
                <w:rtl/>
              </w:rPr>
            </w:pPr>
            <w:r w:rsidRPr="00D66D50">
              <w:rPr>
                <w:rFonts w:cs="B Nazanin" w:hint="cs"/>
                <w:color w:val="000000" w:themeColor="text1"/>
                <w:rtl/>
              </w:rPr>
              <w:t>کمتر: مشاهدات از امریکا</w:t>
            </w:r>
          </w:p>
          <w:p w:rsidR="00A3511F" w:rsidRPr="00D66D50" w:rsidRDefault="00A3511F" w:rsidP="00D66D50">
            <w:pPr>
              <w:rPr>
                <w:rFonts w:cs="B Nazanin"/>
                <w:color w:val="000000" w:themeColor="text1"/>
                <w:rtl/>
              </w:rPr>
            </w:pPr>
            <w:r w:rsidRPr="00D66D50">
              <w:rPr>
                <w:rFonts w:cs="B Nazanin" w:hint="cs"/>
                <w:color w:val="000000" w:themeColor="text1"/>
                <w:rtl/>
              </w:rPr>
              <w:t>کمتر: مشاهدات در کشور &lt; 100 مشاهده</w:t>
            </w:r>
          </w:p>
          <w:p w:rsidR="00A3511F" w:rsidRPr="00D66D50" w:rsidRDefault="00A3511F" w:rsidP="00D66D50">
            <w:pPr>
              <w:rPr>
                <w:rFonts w:cs="B Nazanin"/>
                <w:color w:val="000000" w:themeColor="text1"/>
                <w:rtl/>
              </w:rPr>
            </w:pPr>
            <w:r w:rsidRPr="00D66D50">
              <w:rPr>
                <w:rFonts w:cs="B Nazanin" w:hint="cs"/>
                <w:color w:val="000000" w:themeColor="text1"/>
                <w:rtl/>
              </w:rPr>
              <w:t xml:space="preserve">کمتر: مشاهدات در کشور بدون داده در زمینه شرکت های </w:t>
            </w:r>
            <w:r w:rsidR="002272F0" w:rsidRPr="00D66D50">
              <w:rPr>
                <w:rFonts w:cs="B Nazanin" w:hint="cs"/>
                <w:color w:val="000000" w:themeColor="text1"/>
                <w:rtl/>
              </w:rPr>
              <w:t>کراس لیستینگ</w:t>
            </w:r>
          </w:p>
          <w:p w:rsidR="00A3511F" w:rsidRPr="00D66D50" w:rsidRDefault="00A3511F" w:rsidP="00D66D50">
            <w:pPr>
              <w:rPr>
                <w:rFonts w:cs="B Nazanin"/>
                <w:color w:val="000000" w:themeColor="text1"/>
                <w:rtl/>
              </w:rPr>
            </w:pPr>
            <w:r w:rsidRPr="00D66D50">
              <w:rPr>
                <w:rFonts w:cs="B Nazanin" w:hint="cs"/>
                <w:color w:val="000000" w:themeColor="text1"/>
                <w:rtl/>
              </w:rPr>
              <w:t>کمتر: داده های مفقود / ناقص</w:t>
            </w:r>
          </w:p>
          <w:p w:rsidR="00A3511F" w:rsidRPr="00D66D50" w:rsidRDefault="00A3511F" w:rsidP="00D66D50">
            <w:pPr>
              <w:rPr>
                <w:rFonts w:cs="B Nazanin"/>
                <w:color w:val="000000" w:themeColor="text1"/>
                <w:sz w:val="28"/>
                <w:szCs w:val="28"/>
                <w:rtl/>
              </w:rPr>
            </w:pPr>
            <w:r w:rsidRPr="00D66D50">
              <w:rPr>
                <w:rFonts w:cs="B Nazanin" w:hint="cs"/>
                <w:color w:val="000000" w:themeColor="text1"/>
                <w:rtl/>
              </w:rPr>
              <w:t>شرکت ها: مشمول در نمونه</w:t>
            </w:r>
          </w:p>
        </w:tc>
        <w:tc>
          <w:tcPr>
            <w:tcW w:w="3227" w:type="dxa"/>
          </w:tcPr>
          <w:p w:rsidR="00A3511F" w:rsidRPr="00D66D50" w:rsidRDefault="001E684E" w:rsidP="00D66D50">
            <w:pPr>
              <w:jc w:val="center"/>
              <w:rPr>
                <w:rFonts w:cs="B Nazanin"/>
                <w:color w:val="000000" w:themeColor="text1"/>
                <w:sz w:val="28"/>
                <w:szCs w:val="28"/>
                <w:rtl/>
              </w:rPr>
            </w:pPr>
            <w:r w:rsidRPr="00D66D50">
              <w:rPr>
                <w:rFonts w:cs="B Nazanin"/>
                <w:noProof/>
                <w:color w:val="000000" w:themeColor="text1"/>
                <w:sz w:val="28"/>
                <w:szCs w:val="28"/>
              </w:rPr>
              <w:drawing>
                <wp:inline distT="0" distB="0" distL="0" distR="0">
                  <wp:extent cx="914400" cy="13925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36637" cy="1426421"/>
                          </a:xfrm>
                          <a:prstGeom prst="rect">
                            <a:avLst/>
                          </a:prstGeom>
                          <a:noFill/>
                          <a:ln w="9525">
                            <a:noFill/>
                            <a:miter lim="800000"/>
                            <a:headEnd/>
                            <a:tailEnd/>
                          </a:ln>
                        </pic:spPr>
                      </pic:pic>
                    </a:graphicData>
                  </a:graphic>
                </wp:inline>
              </w:drawing>
            </w:r>
          </w:p>
        </w:tc>
      </w:tr>
    </w:tbl>
    <w:p w:rsidR="0045555B" w:rsidRPr="00D66D50" w:rsidRDefault="0045555B" w:rsidP="002078F1">
      <w:pPr>
        <w:spacing w:after="0" w:line="360" w:lineRule="auto"/>
        <w:jc w:val="both"/>
        <w:rPr>
          <w:rFonts w:cs="B Nazanin"/>
          <w:color w:val="000000" w:themeColor="text1"/>
          <w:sz w:val="28"/>
          <w:szCs w:val="28"/>
          <w:rtl/>
        </w:rPr>
      </w:pPr>
    </w:p>
    <w:p w:rsidR="001E684E" w:rsidRPr="00D66D50" w:rsidRDefault="001E684E" w:rsidP="002078F1">
      <w:pPr>
        <w:spacing w:after="0" w:line="360" w:lineRule="auto"/>
        <w:jc w:val="center"/>
        <w:rPr>
          <w:rFonts w:cs="B Nazanin"/>
          <w:color w:val="000000" w:themeColor="text1"/>
          <w:sz w:val="28"/>
          <w:szCs w:val="28"/>
          <w:rtl/>
        </w:rPr>
      </w:pPr>
      <w:r w:rsidRPr="00D66D50">
        <w:rPr>
          <w:rFonts w:cs="B Nazanin"/>
          <w:noProof/>
          <w:color w:val="000000" w:themeColor="text1"/>
          <w:sz w:val="28"/>
          <w:szCs w:val="28"/>
        </w:rPr>
        <w:drawing>
          <wp:inline distT="0" distB="0" distL="0" distR="0">
            <wp:extent cx="5731510" cy="422369"/>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31510" cy="422369"/>
                    </a:xfrm>
                    <a:prstGeom prst="rect">
                      <a:avLst/>
                    </a:prstGeom>
                    <a:noFill/>
                    <a:ln w="9525">
                      <a:noFill/>
                      <a:miter lim="800000"/>
                      <a:headEnd/>
                      <a:tailEnd/>
                    </a:ln>
                  </pic:spPr>
                </pic:pic>
              </a:graphicData>
            </a:graphic>
          </wp:inline>
        </w:drawing>
      </w:r>
    </w:p>
    <w:p w:rsidR="001E684E" w:rsidRPr="00D66D50" w:rsidRDefault="001E684E"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در این رابطه </w:t>
      </w:r>
      <w:proofErr w:type="spellStart"/>
      <w:r w:rsidRPr="00D66D50">
        <w:rPr>
          <w:rFonts w:cs="B Nazanin"/>
          <w:color w:val="000000" w:themeColor="text1"/>
          <w:sz w:val="28"/>
          <w:szCs w:val="28"/>
        </w:rPr>
        <w:t>EYit</w:t>
      </w:r>
      <w:proofErr w:type="spellEnd"/>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بازده سودهاست</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از طریق سودهای هر سهم کاهش قیمت یافته از طریق  قیمت هر سهم در شروع سال مالی اندازه گیری می شود. </w:t>
      </w:r>
      <w:proofErr w:type="spellStart"/>
      <w:r w:rsidR="003D3759" w:rsidRPr="00D66D50">
        <w:rPr>
          <w:rFonts w:ascii="AdvGulliv-R" w:hAnsi="AdvGulliv-R" w:cs="B Nazanin"/>
          <w:color w:val="000000" w:themeColor="text1"/>
          <w:sz w:val="28"/>
          <w:szCs w:val="28"/>
        </w:rPr>
        <w:t>RETit</w:t>
      </w:r>
      <w:proofErr w:type="spellEnd"/>
      <w:r w:rsidR="003D3759" w:rsidRPr="00D66D50">
        <w:rPr>
          <w:rFonts w:ascii="AdvGulliv-R" w:hAnsi="AdvGulliv-R" w:cs="B Nazanin"/>
          <w:color w:val="000000" w:themeColor="text1"/>
          <w:sz w:val="28"/>
          <w:szCs w:val="28"/>
        </w:rPr>
        <w:t xml:space="preserve"> </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بازده سالانه در طول سال مالی است؛ </w:t>
      </w:r>
      <w:proofErr w:type="spellStart"/>
      <w:r w:rsidR="003D3759" w:rsidRPr="00D66D50">
        <w:rPr>
          <w:rFonts w:ascii="AdvGulliv-R" w:hAnsi="AdvGulliv-R" w:cs="B Nazanin"/>
          <w:color w:val="000000" w:themeColor="text1"/>
          <w:sz w:val="28"/>
          <w:szCs w:val="28"/>
        </w:rPr>
        <w:t>RDit</w:t>
      </w:r>
      <w:proofErr w:type="spellEnd"/>
      <w:r w:rsidR="003D3759" w:rsidRPr="00D66D50">
        <w:rPr>
          <w:rFonts w:ascii="AdvGulliv-R" w:hAnsi="AdvGulliv-R" w:cs="B Nazanin"/>
          <w:color w:val="000000" w:themeColor="text1"/>
          <w:sz w:val="28"/>
          <w:szCs w:val="28"/>
        </w:rPr>
        <w:t xml:space="preserve"> </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متغیر ساختگی برابر با یک است اگر </w:t>
      </w:r>
      <w:proofErr w:type="spellStart"/>
      <w:r w:rsidR="003D3759" w:rsidRPr="00D66D50">
        <w:rPr>
          <w:rFonts w:ascii="AdvGulliv-R" w:hAnsi="AdvGulliv-R" w:cs="B Nazanin"/>
          <w:color w:val="000000" w:themeColor="text1"/>
          <w:sz w:val="28"/>
          <w:szCs w:val="28"/>
        </w:rPr>
        <w:t>RETit</w:t>
      </w:r>
      <w:proofErr w:type="spellEnd"/>
      <w:r w:rsidR="003D3759" w:rsidRPr="00D66D50">
        <w:rPr>
          <w:rFonts w:ascii="AdvGulliv-R" w:hAnsi="AdvGulliv-R" w:cs="B Nazanin"/>
          <w:color w:val="000000" w:themeColor="text1"/>
          <w:sz w:val="28"/>
          <w:szCs w:val="28"/>
        </w:rPr>
        <w:t xml:space="preserve"> </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منفی باشد و در غیر اینصورت صفر است؛ </w:t>
      </w:r>
      <w:r w:rsidR="003D3759" w:rsidRPr="00D66D50">
        <w:rPr>
          <w:rFonts w:cs="B Nazanin"/>
          <w:color w:val="000000" w:themeColor="text1"/>
          <w:sz w:val="28"/>
          <w:szCs w:val="28"/>
        </w:rPr>
        <w:t>CROSS</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یک متغیر ساختگی برابر با یک است اگر یک شرکت در بازار سهام امریکا</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کراس لیست شده باشد و در غیر اینصورت</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صفر است. نهایتا</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تاثیرات ثابت سال و کشور را برای کنترل تاثیرات بالقوه این متغیرها</w:t>
      </w:r>
      <w:r w:rsidR="002150E0" w:rsidRPr="00D66D50">
        <w:rPr>
          <w:rFonts w:cs="B Nazanin" w:hint="cs"/>
          <w:color w:val="000000" w:themeColor="text1"/>
          <w:sz w:val="28"/>
          <w:szCs w:val="28"/>
          <w:rtl/>
        </w:rPr>
        <w:t>،</w:t>
      </w:r>
      <w:r w:rsidR="003D3759" w:rsidRPr="00D66D50">
        <w:rPr>
          <w:rFonts w:cs="B Nazanin" w:hint="cs"/>
          <w:color w:val="000000" w:themeColor="text1"/>
          <w:sz w:val="28"/>
          <w:szCs w:val="28"/>
          <w:rtl/>
        </w:rPr>
        <w:t xml:space="preserve"> شامل می نماییم.</w:t>
      </w:r>
    </w:p>
    <w:p w:rsidR="002078F1" w:rsidRPr="00D66D50" w:rsidRDefault="002078F1" w:rsidP="002078F1">
      <w:pPr>
        <w:spacing w:after="0" w:line="360" w:lineRule="auto"/>
        <w:jc w:val="both"/>
        <w:rPr>
          <w:rFonts w:cs="B Nazanin"/>
          <w:color w:val="000000" w:themeColor="text1"/>
          <w:sz w:val="28"/>
          <w:szCs w:val="28"/>
          <w:rtl/>
        </w:rPr>
      </w:pPr>
    </w:p>
    <w:p w:rsidR="001E684E" w:rsidRPr="00D66D50" w:rsidRDefault="002078F1" w:rsidP="002078F1">
      <w:pPr>
        <w:spacing w:after="0" w:line="360" w:lineRule="auto"/>
        <w:ind w:left="56"/>
        <w:jc w:val="both"/>
        <w:rPr>
          <w:rFonts w:cs="B Nazanin"/>
          <w:b/>
          <w:bCs/>
          <w:color w:val="000000" w:themeColor="text1"/>
          <w:sz w:val="28"/>
          <w:szCs w:val="28"/>
          <w:rtl/>
        </w:rPr>
      </w:pPr>
      <w:r w:rsidRPr="00D66D50">
        <w:rPr>
          <w:rFonts w:cs="B Nazanin" w:hint="cs"/>
          <w:b/>
          <w:bCs/>
          <w:color w:val="000000" w:themeColor="text1"/>
          <w:sz w:val="28"/>
          <w:szCs w:val="28"/>
          <w:rtl/>
        </w:rPr>
        <w:t xml:space="preserve">4.2. </w:t>
      </w:r>
      <w:r w:rsidR="001E684E" w:rsidRPr="00D66D50">
        <w:rPr>
          <w:rFonts w:cs="B Nazanin" w:hint="cs"/>
          <w:b/>
          <w:bCs/>
          <w:color w:val="000000" w:themeColor="text1"/>
          <w:sz w:val="28"/>
          <w:szCs w:val="28"/>
          <w:rtl/>
        </w:rPr>
        <w:t>مدیریت سودها</w:t>
      </w:r>
    </w:p>
    <w:p w:rsidR="001E684E" w:rsidRPr="00D66D50" w:rsidRDefault="001E684E"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مدیریت سودها با قدر مطلق </w:t>
      </w:r>
      <w:r w:rsidR="00E43CEB" w:rsidRPr="00D66D50">
        <w:rPr>
          <w:rFonts w:ascii="AdvGulliv-R" w:hAnsi="AdvGulliv-R" w:cs="B Nazanin"/>
          <w:color w:val="000000" w:themeColor="text1"/>
          <w:sz w:val="28"/>
          <w:szCs w:val="28"/>
          <w:rtl/>
        </w:rPr>
        <w:t>اقلام تعهدی غیر نرمال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نشان داده می شود که در آن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یک ارزش بالاتر بیانگر احتمال بیشتری است که شرکتها در مدیریت سودها درگیر </w:t>
      </w:r>
      <w:r w:rsidR="00647273" w:rsidRPr="00D66D50">
        <w:rPr>
          <w:rFonts w:cs="B Nazanin" w:hint="cs"/>
          <w:color w:val="000000" w:themeColor="text1"/>
          <w:sz w:val="28"/>
          <w:szCs w:val="28"/>
          <w:rtl/>
        </w:rPr>
        <w:t>باشند</w:t>
      </w:r>
      <w:r w:rsidRPr="00D66D50">
        <w:rPr>
          <w:rFonts w:cs="B Nazanin" w:hint="cs"/>
          <w:color w:val="000000" w:themeColor="text1"/>
          <w:sz w:val="28"/>
          <w:szCs w:val="28"/>
          <w:rtl/>
        </w:rPr>
        <w:t xml:space="preserve"> و به این ترتیب</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کیفیت سودهای پایین تری دارند. در مطالعه ما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E43CEB" w:rsidRPr="00D66D50">
        <w:rPr>
          <w:rFonts w:ascii="AdvGulliv-R" w:hAnsi="AdvGulliv-R" w:cs="B Nazanin"/>
          <w:color w:val="000000" w:themeColor="text1"/>
          <w:sz w:val="28"/>
          <w:szCs w:val="28"/>
          <w:rtl/>
        </w:rPr>
        <w:t>اقلام تعهدی غیر نرمال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ارزش بقایای ایجاد شده از طریق تخمین مدل جونز (1991) بر حسب صنعت و سال  هستند. نمونه براورد شده شامل شرکت ها در 48 گروه صنعتی بر اساس دسته بندی صنعت فاما و فرنچ (1997) با حداقل 20 مشاهده در هر گروه است. ما قدر مطلق </w:t>
      </w:r>
      <w:r w:rsidR="00724235" w:rsidRPr="00D66D50">
        <w:rPr>
          <w:rFonts w:ascii="AdvGulliv-R" w:hAnsi="AdvGulliv-R" w:cs="B Nazanin"/>
          <w:color w:val="000000" w:themeColor="text1"/>
          <w:sz w:val="28"/>
          <w:szCs w:val="28"/>
          <w:rtl/>
        </w:rPr>
        <w:t xml:space="preserve">اقلام تعهدی اختیاری </w:t>
      </w:r>
      <w:r w:rsidRPr="00D66D50">
        <w:rPr>
          <w:rFonts w:ascii="AdvGulliv-R" w:hAnsi="AdvGulliv-R" w:cs="B Nazanin"/>
          <w:color w:val="000000" w:themeColor="text1"/>
          <w:sz w:val="28"/>
          <w:szCs w:val="28"/>
        </w:rPr>
        <w:t>(ABSDACC)</w:t>
      </w:r>
      <w:r w:rsidRPr="00D66D50">
        <w:rPr>
          <w:rFonts w:cs="B Nazanin" w:hint="cs"/>
          <w:color w:val="000000" w:themeColor="text1"/>
          <w:sz w:val="28"/>
          <w:szCs w:val="28"/>
          <w:rtl/>
        </w:rPr>
        <w:t xml:space="preserve"> را محاسبه می کنیم که تاثیرات ترکیبی افزایش درامدها و تصمیمات مدیریت سودهای کاهش دهنده درامد را ضبط می کند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ما از </w:t>
      </w:r>
      <w:r w:rsidRPr="00D66D50">
        <w:rPr>
          <w:rFonts w:ascii="AdvGulliv-R" w:hAnsi="AdvGulliv-R" w:cs="B Nazanin"/>
          <w:color w:val="000000" w:themeColor="text1"/>
          <w:sz w:val="28"/>
          <w:szCs w:val="28"/>
        </w:rPr>
        <w:t>ABSDACC</w:t>
      </w:r>
      <w:r w:rsidRPr="00D66D50">
        <w:rPr>
          <w:rFonts w:cs="B Nazanin" w:hint="cs"/>
          <w:color w:val="000000" w:themeColor="text1"/>
          <w:sz w:val="28"/>
          <w:szCs w:val="28"/>
          <w:rtl/>
        </w:rPr>
        <w:t xml:space="preserve"> به عنوان متغیر وابسته در معادله 2 زیر استفاده می کنیم:</w:t>
      </w:r>
    </w:p>
    <w:p w:rsidR="001E684E" w:rsidRPr="00D66D50" w:rsidRDefault="001E684E" w:rsidP="002078F1">
      <w:pPr>
        <w:spacing w:after="0" w:line="360" w:lineRule="auto"/>
        <w:jc w:val="center"/>
        <w:rPr>
          <w:rFonts w:cs="B Nazanin"/>
          <w:color w:val="000000" w:themeColor="text1"/>
          <w:sz w:val="28"/>
          <w:szCs w:val="28"/>
          <w:rtl/>
        </w:rPr>
      </w:pPr>
      <w:r w:rsidRPr="00D66D50">
        <w:rPr>
          <w:rFonts w:cs="B Nazanin" w:hint="cs"/>
          <w:noProof/>
          <w:color w:val="000000" w:themeColor="text1"/>
          <w:sz w:val="28"/>
          <w:szCs w:val="28"/>
        </w:rPr>
        <w:lastRenderedPageBreak/>
        <w:drawing>
          <wp:inline distT="0" distB="0" distL="0" distR="0">
            <wp:extent cx="5731510" cy="484107"/>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731510" cy="484107"/>
                    </a:xfrm>
                    <a:prstGeom prst="rect">
                      <a:avLst/>
                    </a:prstGeom>
                    <a:noFill/>
                    <a:ln w="9525">
                      <a:noFill/>
                      <a:miter lim="800000"/>
                      <a:headEnd/>
                      <a:tailEnd/>
                    </a:ln>
                  </pic:spPr>
                </pic:pic>
              </a:graphicData>
            </a:graphic>
          </wp:inline>
        </w:drawing>
      </w:r>
    </w:p>
    <w:p w:rsidR="005F2B5F" w:rsidRPr="00D66D50" w:rsidRDefault="00C31E4F" w:rsidP="002078F1">
      <w:pPr>
        <w:autoSpaceDE w:val="0"/>
        <w:autoSpaceDN w:val="0"/>
        <w:adjustRightInd w:val="0"/>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معادله 2</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مجموعه ای از کنترل های سطح شرکتی را ترکیب می کند: </w:t>
      </w:r>
      <w:r w:rsidRPr="00D66D50">
        <w:rPr>
          <w:rFonts w:cs="B Nazanin"/>
          <w:color w:val="000000" w:themeColor="text1"/>
          <w:sz w:val="28"/>
          <w:szCs w:val="28"/>
        </w:rPr>
        <w:t>AGE</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برای کنترل اختلاف در </w:t>
      </w:r>
      <w:r w:rsidR="00724235" w:rsidRPr="00D66D50">
        <w:rPr>
          <w:rFonts w:ascii="AdvGulliv-R" w:hAnsi="AdvGulliv-R" w:cs="B Nazanin"/>
          <w:color w:val="000000" w:themeColor="text1"/>
          <w:sz w:val="28"/>
          <w:szCs w:val="28"/>
          <w:rtl/>
        </w:rPr>
        <w:t xml:space="preserve">اقلام تعهدی اختیاری </w:t>
      </w:r>
      <w:r w:rsidRPr="00D66D50">
        <w:rPr>
          <w:rFonts w:cs="B Nazanin" w:hint="cs"/>
          <w:color w:val="000000" w:themeColor="text1"/>
          <w:sz w:val="28"/>
          <w:szCs w:val="28"/>
          <w:rtl/>
        </w:rPr>
        <w:t xml:space="preserve">شرکت ها با دوره های عمر مختلف است؛ </w:t>
      </w:r>
      <w:r w:rsidRPr="00D66D50">
        <w:rPr>
          <w:rFonts w:cs="B Nazanin"/>
          <w:color w:val="000000" w:themeColor="text1"/>
          <w:sz w:val="28"/>
          <w:szCs w:val="28"/>
        </w:rPr>
        <w:t>BIG4</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برای توضیح اثر حسابرسان </w:t>
      </w:r>
      <w:r w:rsidRPr="00D66D50">
        <w:rPr>
          <w:rFonts w:ascii="AdvGulliv-R" w:hAnsi="AdvGulliv-R" w:cs="B Nazanin"/>
          <w:color w:val="000000" w:themeColor="text1"/>
          <w:sz w:val="28"/>
          <w:szCs w:val="28"/>
        </w:rPr>
        <w:t>Big4</w:t>
      </w:r>
      <w:r w:rsidRPr="00D66D50">
        <w:rPr>
          <w:rFonts w:cs="B Nazanin" w:hint="cs"/>
          <w:color w:val="000000" w:themeColor="text1"/>
          <w:sz w:val="28"/>
          <w:szCs w:val="28"/>
          <w:rtl/>
        </w:rPr>
        <w:t xml:space="preserve">  بر</w:t>
      </w:r>
      <w:r w:rsidR="00241D61" w:rsidRPr="00D66D50">
        <w:rPr>
          <w:rFonts w:cs="B Nazanin" w:hint="cs"/>
          <w:color w:val="000000" w:themeColor="text1"/>
          <w:sz w:val="28"/>
          <w:szCs w:val="28"/>
          <w:rtl/>
        </w:rPr>
        <w:t xml:space="preserve"> اقلام احتیاطی </w:t>
      </w:r>
      <w:r w:rsidRPr="00D66D50">
        <w:rPr>
          <w:rFonts w:cs="B Nazanin" w:hint="cs"/>
          <w:color w:val="000000" w:themeColor="text1"/>
          <w:sz w:val="28"/>
          <w:szCs w:val="28"/>
          <w:rtl/>
        </w:rPr>
        <w:t xml:space="preserve">است. </w:t>
      </w:r>
      <w:r w:rsidRPr="00D66D50">
        <w:rPr>
          <w:rFonts w:cs="B Nazanin"/>
          <w:color w:val="000000" w:themeColor="text1"/>
          <w:sz w:val="28"/>
          <w:szCs w:val="28"/>
        </w:rPr>
        <w:t>SIZE</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برای کنترل اختلافات در رفتار </w:t>
      </w:r>
      <w:r w:rsidR="00241D61" w:rsidRPr="00D66D50">
        <w:rPr>
          <w:rFonts w:ascii="AdvGulliv-R" w:hAnsi="AdvGulliv-R" w:cs="B Nazanin" w:hint="cs"/>
          <w:color w:val="000000" w:themeColor="text1"/>
          <w:sz w:val="28"/>
          <w:szCs w:val="28"/>
          <w:rtl/>
        </w:rPr>
        <w:t xml:space="preserve">اقلام تعهدی </w:t>
      </w:r>
      <w:r w:rsidRPr="00D66D50">
        <w:rPr>
          <w:rFonts w:cs="B Nazanin" w:hint="cs"/>
          <w:color w:val="000000" w:themeColor="text1"/>
          <w:sz w:val="28"/>
          <w:szCs w:val="28"/>
          <w:rtl/>
        </w:rPr>
        <w:t xml:space="preserve">مدیران شرکت های بزرگ و کوچک است؛ </w:t>
      </w:r>
      <w:r w:rsidRPr="00D66D50">
        <w:rPr>
          <w:rFonts w:ascii="AdvGulliv-R" w:hAnsi="AdvGulliv-R" w:cs="B Nazanin"/>
          <w:color w:val="000000" w:themeColor="text1"/>
          <w:sz w:val="28"/>
          <w:szCs w:val="28"/>
        </w:rPr>
        <w:t>FMGROW</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رشد ویژه شرکت در فروشها برای ثبت اختلاف ممکن در رفتار </w:t>
      </w:r>
      <w:r w:rsidR="001F78FB" w:rsidRPr="00D66D50">
        <w:rPr>
          <w:rFonts w:ascii="AdvGulliv-R" w:hAnsi="AdvGulliv-R" w:cs="B Nazanin" w:hint="cs"/>
          <w:color w:val="000000" w:themeColor="text1"/>
          <w:sz w:val="28"/>
          <w:szCs w:val="28"/>
          <w:rtl/>
        </w:rPr>
        <w:t xml:space="preserve">اقلام تعهدی </w:t>
      </w:r>
      <w:r w:rsidRPr="00D66D50">
        <w:rPr>
          <w:rFonts w:cs="B Nazanin" w:hint="cs"/>
          <w:color w:val="000000" w:themeColor="text1"/>
          <w:sz w:val="28"/>
          <w:szCs w:val="28"/>
          <w:rtl/>
        </w:rPr>
        <w:t xml:space="preserve">بین شرکتهای دارای رشد بالا و پایین است که به مدیریت سودها ارتباطی ندارد؛ </w:t>
      </w:r>
      <w:r w:rsidRPr="00D66D50">
        <w:rPr>
          <w:rFonts w:cs="B Nazanin"/>
          <w:color w:val="000000" w:themeColor="text1"/>
          <w:sz w:val="28"/>
          <w:szCs w:val="28"/>
        </w:rPr>
        <w:t>INDGROW</w:t>
      </w:r>
      <w:r w:rsidRPr="00D66D50">
        <w:rPr>
          <w:rFonts w:cs="B Nazanin" w:hint="cs"/>
          <w:color w:val="000000" w:themeColor="text1"/>
          <w:sz w:val="28"/>
          <w:szCs w:val="28"/>
          <w:rtl/>
        </w:rPr>
        <w:t xml:space="preserve"> یک رشد صنعتی اس</w:t>
      </w:r>
      <w:r w:rsidR="005F2B5F" w:rsidRPr="00D66D50">
        <w:rPr>
          <w:rFonts w:cs="B Nazanin" w:hint="cs"/>
          <w:color w:val="000000" w:themeColor="text1"/>
          <w:sz w:val="28"/>
          <w:szCs w:val="28"/>
          <w:rtl/>
        </w:rPr>
        <w:t>ت</w:t>
      </w:r>
      <w:r w:rsidRPr="00D66D50">
        <w:rPr>
          <w:rFonts w:cs="B Nazanin" w:hint="cs"/>
          <w:color w:val="000000" w:themeColor="text1"/>
          <w:sz w:val="28"/>
          <w:szCs w:val="28"/>
          <w:rtl/>
        </w:rPr>
        <w:t xml:space="preserve"> که بر اساس گروه های صنعت فاما و فرنچ (1997) محاسبه می شود که ممکن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سبب شود شرکت 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سطوح متفاوت </w:t>
      </w:r>
      <w:r w:rsidR="005F2B5F" w:rsidRPr="00D66D50">
        <w:rPr>
          <w:rFonts w:ascii="AdvGulliv-R" w:hAnsi="AdvGulliv-R" w:cs="B Nazanin" w:hint="cs"/>
          <w:color w:val="000000" w:themeColor="text1"/>
          <w:sz w:val="28"/>
          <w:szCs w:val="28"/>
          <w:rtl/>
        </w:rPr>
        <w:t xml:space="preserve">اقلام تعهدی </w:t>
      </w:r>
      <w:r w:rsidRPr="00D66D50">
        <w:rPr>
          <w:rFonts w:cs="B Nazanin" w:hint="cs"/>
          <w:color w:val="000000" w:themeColor="text1"/>
          <w:sz w:val="28"/>
          <w:szCs w:val="28"/>
          <w:rtl/>
        </w:rPr>
        <w:t xml:space="preserve">را به طور اصولی گزارش دهند؛ </w:t>
      </w:r>
      <w:r w:rsidRPr="00D66D50">
        <w:rPr>
          <w:rFonts w:cs="B Nazanin"/>
          <w:color w:val="000000" w:themeColor="text1"/>
          <w:sz w:val="28"/>
          <w:szCs w:val="28"/>
        </w:rPr>
        <w:t>LEV</w:t>
      </w:r>
      <w:r w:rsidRPr="00D66D50">
        <w:rPr>
          <w:rFonts w:cs="B Nazanin" w:hint="cs"/>
          <w:color w:val="000000" w:themeColor="text1"/>
          <w:sz w:val="28"/>
          <w:szCs w:val="28"/>
          <w:rtl/>
        </w:rPr>
        <w:t xml:space="preserve"> برای کنترل اثر</w:t>
      </w:r>
      <w:r w:rsidR="005F2B5F" w:rsidRPr="00D66D50">
        <w:rPr>
          <w:rFonts w:cs="B Nazanin" w:hint="cs"/>
          <w:color w:val="000000" w:themeColor="text1"/>
          <w:sz w:val="28"/>
          <w:szCs w:val="28"/>
          <w:rtl/>
        </w:rPr>
        <w:t xml:space="preserve"> اهرم</w:t>
      </w:r>
      <w:r w:rsidRPr="00D66D50">
        <w:rPr>
          <w:rFonts w:cs="B Nazanin" w:hint="cs"/>
          <w:color w:val="000000" w:themeColor="text1"/>
          <w:sz w:val="28"/>
          <w:szCs w:val="28"/>
          <w:rtl/>
        </w:rPr>
        <w:t xml:space="preserve"> </w:t>
      </w:r>
      <w:r w:rsidRPr="00D66D50">
        <w:rPr>
          <w:rFonts w:ascii="AdvGulliv-R" w:hAnsi="AdvGulliv-R" w:cs="B Nazanin"/>
          <w:color w:val="000000" w:themeColor="text1"/>
          <w:sz w:val="28"/>
          <w:szCs w:val="28"/>
        </w:rPr>
        <w:t>(LEV)</w:t>
      </w:r>
      <w:r w:rsidRPr="00D66D50">
        <w:rPr>
          <w:rFonts w:cs="B Nazanin" w:hint="cs"/>
          <w:color w:val="000000" w:themeColor="text1"/>
          <w:sz w:val="28"/>
          <w:szCs w:val="28"/>
          <w:rtl/>
        </w:rPr>
        <w:t xml:space="preserve"> شرکت است با فرض اینکه شرکت های به شدت</w:t>
      </w:r>
      <w:r w:rsidR="005F2B5F" w:rsidRPr="00D66D50">
        <w:rPr>
          <w:rFonts w:cs="B Nazanin" w:hint="cs"/>
          <w:color w:val="000000" w:themeColor="text1"/>
          <w:sz w:val="28"/>
          <w:szCs w:val="28"/>
          <w:rtl/>
        </w:rPr>
        <w:t xml:space="preserve"> اهرم بندی </w:t>
      </w:r>
      <w:r w:rsidRPr="00D66D50">
        <w:rPr>
          <w:rFonts w:cs="B Nazanin" w:hint="cs"/>
          <w:color w:val="000000" w:themeColor="text1"/>
          <w:sz w:val="28"/>
          <w:szCs w:val="28"/>
          <w:rtl/>
        </w:rPr>
        <w:t>شده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سعی دارند از تخلفات از شرط بدهی با مدیریت سودها به سمت بالا جلوگیری کنند؛ </w:t>
      </w:r>
      <w:r w:rsidRPr="00D66D50">
        <w:rPr>
          <w:rFonts w:cs="B Nazanin"/>
          <w:color w:val="000000" w:themeColor="text1"/>
          <w:sz w:val="28"/>
          <w:szCs w:val="28"/>
        </w:rPr>
        <w:t>CFO</w:t>
      </w:r>
      <w:r w:rsidRPr="00D66D50">
        <w:rPr>
          <w:rFonts w:cs="B Nazanin" w:hint="cs"/>
          <w:color w:val="000000" w:themeColor="text1"/>
          <w:sz w:val="28"/>
          <w:szCs w:val="28"/>
          <w:rtl/>
        </w:rPr>
        <w:t xml:space="preserve"> برای ثبت وابستگی منفی بین</w:t>
      </w:r>
      <w:r w:rsidR="005F2B5F" w:rsidRPr="00D66D50">
        <w:rPr>
          <w:rFonts w:cs="B Nazanin" w:hint="cs"/>
          <w:color w:val="000000" w:themeColor="text1"/>
          <w:sz w:val="28"/>
          <w:szCs w:val="28"/>
          <w:rtl/>
        </w:rPr>
        <w:t xml:space="preserve"> اقلام تعهدی </w:t>
      </w:r>
      <w:r w:rsidRPr="00D66D50">
        <w:rPr>
          <w:rFonts w:cs="B Nazanin" w:hint="cs"/>
          <w:color w:val="000000" w:themeColor="text1"/>
          <w:sz w:val="28"/>
          <w:szCs w:val="28"/>
          <w:rtl/>
        </w:rPr>
        <w:t xml:space="preserve">و وجوه </w:t>
      </w:r>
      <w:r w:rsidR="005337E9" w:rsidRPr="00D66D50">
        <w:rPr>
          <w:rFonts w:cs="B Nazanin" w:hint="cs"/>
          <w:color w:val="000000" w:themeColor="text1"/>
          <w:sz w:val="28"/>
          <w:szCs w:val="28"/>
          <w:rtl/>
        </w:rPr>
        <w:t>در گردش</w:t>
      </w:r>
      <w:r w:rsidRPr="00D66D50">
        <w:rPr>
          <w:rFonts w:cs="B Nazanin" w:hint="cs"/>
          <w:color w:val="000000" w:themeColor="text1"/>
          <w:sz w:val="28"/>
          <w:szCs w:val="28"/>
          <w:rtl/>
        </w:rPr>
        <w:t xml:space="preserve"> است؛ </w:t>
      </w:r>
      <w:r w:rsidRPr="00D66D50">
        <w:rPr>
          <w:rFonts w:cs="B Nazanin"/>
          <w:color w:val="000000" w:themeColor="text1"/>
          <w:sz w:val="28"/>
          <w:szCs w:val="28"/>
        </w:rPr>
        <w:t>CAPINT</w:t>
      </w:r>
      <w:r w:rsidRPr="00D66D50">
        <w:rPr>
          <w:rFonts w:cs="B Nazanin" w:hint="cs"/>
          <w:color w:val="000000" w:themeColor="text1"/>
          <w:sz w:val="28"/>
          <w:szCs w:val="28"/>
          <w:rtl/>
        </w:rPr>
        <w:t xml:space="preserve"> برای کنترل تاثیر بالقوه </w:t>
      </w:r>
      <w:r w:rsidR="00A25C72" w:rsidRPr="00D66D50">
        <w:rPr>
          <w:rFonts w:ascii="AdvGulliv-R" w:hAnsi="AdvGulliv-R" w:cs="B Nazanin"/>
          <w:color w:val="000000" w:themeColor="text1"/>
          <w:sz w:val="28"/>
          <w:szCs w:val="28"/>
          <w:rtl/>
        </w:rPr>
        <w:t>سرمایه بری</w:t>
      </w:r>
      <w:r w:rsidRPr="00D66D50">
        <w:rPr>
          <w:rFonts w:cs="B Nazanin" w:hint="cs"/>
          <w:color w:val="000000" w:themeColor="text1"/>
          <w:sz w:val="28"/>
          <w:szCs w:val="28"/>
          <w:rtl/>
        </w:rPr>
        <w:t xml:space="preserve"> بر</w:t>
      </w:r>
      <w:r w:rsidR="005F2B5F" w:rsidRPr="00D66D50">
        <w:rPr>
          <w:rFonts w:cs="B Nazanin" w:hint="cs"/>
          <w:color w:val="000000" w:themeColor="text1"/>
          <w:sz w:val="28"/>
          <w:szCs w:val="28"/>
          <w:rtl/>
        </w:rPr>
        <w:t xml:space="preserve"> اقلام تعهدی </w:t>
      </w:r>
      <w:r w:rsidRPr="00D66D50">
        <w:rPr>
          <w:rFonts w:cs="B Nazanin" w:hint="cs"/>
          <w:color w:val="000000" w:themeColor="text1"/>
          <w:sz w:val="28"/>
          <w:szCs w:val="28"/>
          <w:rtl/>
        </w:rPr>
        <w:t xml:space="preserve">شرکت است؛ و </w:t>
      </w:r>
      <w:r w:rsidRPr="00D66D50">
        <w:rPr>
          <w:rFonts w:cs="B Nazanin"/>
          <w:color w:val="000000" w:themeColor="text1"/>
          <w:sz w:val="28"/>
          <w:szCs w:val="28"/>
        </w:rPr>
        <w:t>ININT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برای گزارش</w:t>
      </w:r>
      <w:r w:rsidR="005F2B5F" w:rsidRPr="00D66D50">
        <w:rPr>
          <w:rFonts w:cs="B Nazanin" w:hint="cs"/>
          <w:color w:val="000000" w:themeColor="text1"/>
          <w:sz w:val="28"/>
          <w:szCs w:val="28"/>
          <w:rtl/>
        </w:rPr>
        <w:t xml:space="preserve"> حجم دارایی های نامشهود </w:t>
      </w:r>
      <w:r w:rsidRPr="00D66D50">
        <w:rPr>
          <w:rFonts w:cs="B Nazanin" w:hint="cs"/>
          <w:color w:val="000000" w:themeColor="text1"/>
          <w:sz w:val="28"/>
          <w:szCs w:val="28"/>
          <w:rtl/>
        </w:rPr>
        <w:t>است. سایر متغیرها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قبلا تعریف شده اند. </w:t>
      </w:r>
    </w:p>
    <w:p w:rsidR="002078F1" w:rsidRPr="00D66D50" w:rsidRDefault="002078F1" w:rsidP="002078F1">
      <w:pPr>
        <w:autoSpaceDE w:val="0"/>
        <w:autoSpaceDN w:val="0"/>
        <w:adjustRightInd w:val="0"/>
        <w:spacing w:after="0" w:line="360" w:lineRule="auto"/>
        <w:jc w:val="both"/>
        <w:rPr>
          <w:rFonts w:cs="B Nazanin"/>
          <w:color w:val="000000" w:themeColor="text1"/>
          <w:sz w:val="28"/>
          <w:szCs w:val="28"/>
          <w:rtl/>
        </w:rPr>
      </w:pPr>
    </w:p>
    <w:p w:rsidR="00C31E4F" w:rsidRPr="00D66D50" w:rsidRDefault="002078F1" w:rsidP="002078F1">
      <w:pPr>
        <w:spacing w:after="0" w:line="360" w:lineRule="auto"/>
        <w:ind w:left="56"/>
        <w:jc w:val="both"/>
        <w:rPr>
          <w:rFonts w:cs="B Nazanin"/>
          <w:b/>
          <w:bCs/>
          <w:color w:val="000000" w:themeColor="text1"/>
          <w:sz w:val="28"/>
          <w:szCs w:val="28"/>
          <w:rtl/>
        </w:rPr>
      </w:pPr>
      <w:r w:rsidRPr="00D66D50">
        <w:rPr>
          <w:rFonts w:cs="B Nazanin" w:hint="cs"/>
          <w:b/>
          <w:bCs/>
          <w:color w:val="000000" w:themeColor="text1"/>
          <w:sz w:val="28"/>
          <w:szCs w:val="28"/>
          <w:rtl/>
        </w:rPr>
        <w:t xml:space="preserve">4.3. </w:t>
      </w:r>
      <w:r w:rsidR="00C31E4F" w:rsidRPr="00D66D50">
        <w:rPr>
          <w:rFonts w:cs="B Nazanin" w:hint="cs"/>
          <w:b/>
          <w:bCs/>
          <w:color w:val="000000" w:themeColor="text1"/>
          <w:sz w:val="28"/>
          <w:szCs w:val="28"/>
          <w:rtl/>
        </w:rPr>
        <w:t>ارتباط ارزشی</w:t>
      </w:r>
    </w:p>
    <w:p w:rsidR="00D47F08" w:rsidRPr="00D66D50" w:rsidRDefault="00C31E4F"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ارتباط ارزشی </w:t>
      </w:r>
      <w:r w:rsidR="005337E9" w:rsidRPr="00D66D50">
        <w:rPr>
          <w:rFonts w:cs="B Nazanin" w:hint="cs"/>
          <w:color w:val="000000" w:themeColor="text1"/>
          <w:sz w:val="28"/>
          <w:szCs w:val="28"/>
          <w:rtl/>
        </w:rPr>
        <w:t>مشخص می کند</w:t>
      </w:r>
      <w:r w:rsidR="002150E0" w:rsidRPr="00D66D50">
        <w:rPr>
          <w:rFonts w:cs="B Nazanin" w:hint="cs"/>
          <w:color w:val="000000" w:themeColor="text1"/>
          <w:sz w:val="28"/>
          <w:szCs w:val="28"/>
          <w:rtl/>
        </w:rPr>
        <w:t>،</w:t>
      </w:r>
      <w:r w:rsidR="005337E9" w:rsidRPr="00D66D50">
        <w:rPr>
          <w:rFonts w:cs="B Nazanin" w:hint="cs"/>
          <w:color w:val="000000" w:themeColor="text1"/>
          <w:sz w:val="28"/>
          <w:szCs w:val="28"/>
          <w:rtl/>
        </w:rPr>
        <w:t xml:space="preserve"> ارقام حسابداری چقدر برای</w:t>
      </w:r>
      <w:r w:rsidR="005F2B5F" w:rsidRPr="00D66D50">
        <w:rPr>
          <w:rFonts w:cs="B Nazanin" w:hint="cs"/>
          <w:color w:val="000000" w:themeColor="text1"/>
          <w:sz w:val="28"/>
          <w:szCs w:val="28"/>
          <w:rtl/>
        </w:rPr>
        <w:t xml:space="preserve"> سرمایه گذاران سهام</w:t>
      </w:r>
      <w:r w:rsidR="005337E9" w:rsidRPr="00D66D50">
        <w:rPr>
          <w:rFonts w:cs="B Nazanin" w:hint="cs"/>
          <w:color w:val="000000" w:themeColor="text1"/>
          <w:sz w:val="28"/>
          <w:szCs w:val="28"/>
          <w:rtl/>
        </w:rPr>
        <w:t xml:space="preserve">  مفید است. یعنی</w:t>
      </w:r>
      <w:r w:rsidR="002150E0" w:rsidRPr="00D66D50">
        <w:rPr>
          <w:rFonts w:cs="B Nazanin" w:hint="cs"/>
          <w:color w:val="000000" w:themeColor="text1"/>
          <w:sz w:val="28"/>
          <w:szCs w:val="28"/>
          <w:rtl/>
        </w:rPr>
        <w:t>،</w:t>
      </w:r>
      <w:r w:rsidR="005337E9" w:rsidRPr="00D66D50">
        <w:rPr>
          <w:rFonts w:cs="B Nazanin" w:hint="cs"/>
          <w:color w:val="000000" w:themeColor="text1"/>
          <w:sz w:val="28"/>
          <w:szCs w:val="28"/>
          <w:rtl/>
        </w:rPr>
        <w:t xml:space="preserve"> ارقام حسابداری به صورت ارتباط ارزشی در نظر گرفته می شوند اگر دارای یک وابستگی پیش بینی شده با قیمت های سهام باشند</w:t>
      </w:r>
      <w:r w:rsidR="002150E0" w:rsidRPr="00D66D50">
        <w:rPr>
          <w:rFonts w:cs="B Nazanin" w:hint="cs"/>
          <w:color w:val="000000" w:themeColor="text1"/>
          <w:sz w:val="28"/>
          <w:szCs w:val="28"/>
          <w:rtl/>
        </w:rPr>
        <w:t>،</w:t>
      </w:r>
      <w:r w:rsidR="005337E9" w:rsidRPr="00D66D50">
        <w:rPr>
          <w:rFonts w:cs="B Nazanin" w:hint="cs"/>
          <w:color w:val="000000" w:themeColor="text1"/>
          <w:sz w:val="28"/>
          <w:szCs w:val="28"/>
          <w:rtl/>
        </w:rPr>
        <w:t xml:space="preserve"> در راستای استدلالی که ارقام حسابداری</w:t>
      </w:r>
      <w:r w:rsidR="002150E0" w:rsidRPr="00D66D50">
        <w:rPr>
          <w:rFonts w:cs="B Nazanin" w:hint="cs"/>
          <w:color w:val="000000" w:themeColor="text1"/>
          <w:sz w:val="28"/>
          <w:szCs w:val="28"/>
          <w:rtl/>
        </w:rPr>
        <w:t>،</w:t>
      </w:r>
      <w:r w:rsidR="005337E9" w:rsidRPr="00D66D50">
        <w:rPr>
          <w:rFonts w:cs="B Nazanin" w:hint="cs"/>
          <w:color w:val="000000" w:themeColor="text1"/>
          <w:sz w:val="28"/>
          <w:szCs w:val="28"/>
          <w:rtl/>
        </w:rPr>
        <w:t xml:space="preserve"> برای سرمایه گذاران مرتبط و قابل اطمینان هستند. در تحلیل اصلی</w:t>
      </w:r>
      <w:r w:rsidR="002150E0" w:rsidRPr="00D66D50">
        <w:rPr>
          <w:rFonts w:cs="B Nazanin" w:hint="cs"/>
          <w:color w:val="000000" w:themeColor="text1"/>
          <w:sz w:val="28"/>
          <w:szCs w:val="28"/>
          <w:rtl/>
        </w:rPr>
        <w:t>،</w:t>
      </w:r>
      <w:r w:rsidR="005337E9" w:rsidRPr="00D66D50">
        <w:rPr>
          <w:rFonts w:cs="B Nazanin" w:hint="cs"/>
          <w:color w:val="000000" w:themeColor="text1"/>
          <w:sz w:val="28"/>
          <w:szCs w:val="28"/>
          <w:rtl/>
        </w:rPr>
        <w:t xml:space="preserve"> ارتباط ارزشی را با استفاده از مدل قیمت</w:t>
      </w:r>
      <w:r w:rsidR="002150E0" w:rsidRPr="00D66D50">
        <w:rPr>
          <w:rFonts w:cs="B Nazanin" w:hint="cs"/>
          <w:color w:val="000000" w:themeColor="text1"/>
          <w:sz w:val="28"/>
          <w:szCs w:val="28"/>
          <w:rtl/>
        </w:rPr>
        <w:t>،</w:t>
      </w:r>
      <w:r w:rsidR="005337E9" w:rsidRPr="00D66D50">
        <w:rPr>
          <w:rFonts w:cs="B Nazanin" w:hint="cs"/>
          <w:color w:val="000000" w:themeColor="text1"/>
          <w:sz w:val="28"/>
          <w:szCs w:val="28"/>
          <w:rtl/>
        </w:rPr>
        <w:t xml:space="preserve"> براورد می کنیم. تحلیل ارتباط ارزشی را با ارزیابی</w:t>
      </w:r>
      <w:r w:rsidR="00D47F08" w:rsidRPr="00D66D50">
        <w:rPr>
          <w:rFonts w:cs="B Nazanin" w:hint="cs"/>
          <w:color w:val="000000" w:themeColor="text1"/>
          <w:sz w:val="28"/>
          <w:szCs w:val="28"/>
          <w:rtl/>
        </w:rPr>
        <w:t xml:space="preserve"> </w:t>
      </w:r>
      <w:r w:rsidR="005337E9" w:rsidRPr="00D66D50">
        <w:rPr>
          <w:rFonts w:cs="B Nazanin" w:hint="cs"/>
          <w:color w:val="000000" w:themeColor="text1"/>
          <w:sz w:val="28"/>
          <w:szCs w:val="28"/>
          <w:rtl/>
        </w:rPr>
        <w:t xml:space="preserve">رابطه بین </w:t>
      </w:r>
      <w:r w:rsidR="002272F0" w:rsidRPr="00D66D50">
        <w:rPr>
          <w:rFonts w:cs="B Nazanin" w:hint="cs"/>
          <w:color w:val="000000" w:themeColor="text1"/>
          <w:sz w:val="28"/>
          <w:szCs w:val="28"/>
          <w:rtl/>
        </w:rPr>
        <w:t>کراس لیستینگ</w:t>
      </w:r>
      <w:r w:rsidR="005337E9" w:rsidRPr="00D66D50">
        <w:rPr>
          <w:rFonts w:cs="B Nazanin" w:hint="cs"/>
          <w:color w:val="000000" w:themeColor="text1"/>
          <w:sz w:val="28"/>
          <w:szCs w:val="28"/>
          <w:rtl/>
        </w:rPr>
        <w:t xml:space="preserve"> و ارتباط ارزشی گسترش می دهیم و اینکه محافظت های سرمایه گذار</w:t>
      </w:r>
      <w:r w:rsidR="002150E0" w:rsidRPr="00D66D50">
        <w:rPr>
          <w:rFonts w:cs="B Nazanin" w:hint="cs"/>
          <w:color w:val="000000" w:themeColor="text1"/>
          <w:sz w:val="28"/>
          <w:szCs w:val="28"/>
          <w:rtl/>
        </w:rPr>
        <w:t>،</w:t>
      </w:r>
      <w:r w:rsidR="005337E9" w:rsidRPr="00D66D50">
        <w:rPr>
          <w:rFonts w:cs="B Nazanin" w:hint="cs"/>
          <w:color w:val="000000" w:themeColor="text1"/>
          <w:sz w:val="28"/>
          <w:szCs w:val="28"/>
          <w:rtl/>
        </w:rPr>
        <w:t xml:space="preserve"> چطور این رابطه را تعدیل می کند. شکل اصلاح شده مدل رگرسیون</w:t>
      </w:r>
      <w:r w:rsidR="002150E0" w:rsidRPr="00D66D50">
        <w:rPr>
          <w:rFonts w:cs="B Nazanin" w:hint="cs"/>
          <w:color w:val="000000" w:themeColor="text1"/>
          <w:sz w:val="28"/>
          <w:szCs w:val="28"/>
          <w:rtl/>
        </w:rPr>
        <w:t>،</w:t>
      </w:r>
      <w:r w:rsidR="005337E9" w:rsidRPr="00D66D50">
        <w:rPr>
          <w:rFonts w:cs="B Nazanin" w:hint="cs"/>
          <w:color w:val="000000" w:themeColor="text1"/>
          <w:sz w:val="28"/>
          <w:szCs w:val="28"/>
          <w:rtl/>
        </w:rPr>
        <w:t xml:space="preserve"> به صورت ذیل است:</w:t>
      </w:r>
      <w:r w:rsidR="00FC2264" w:rsidRPr="00D66D50">
        <w:rPr>
          <w:rStyle w:val="FootnoteReference"/>
          <w:rFonts w:cs="B Nazanin"/>
          <w:color w:val="000000" w:themeColor="text1"/>
          <w:sz w:val="28"/>
          <w:szCs w:val="28"/>
          <w:rtl/>
        </w:rPr>
        <w:footnoteReference w:id="8"/>
      </w:r>
    </w:p>
    <w:p w:rsidR="005337E9" w:rsidRPr="00D66D50" w:rsidRDefault="005337E9" w:rsidP="002078F1">
      <w:pPr>
        <w:spacing w:after="0" w:line="360" w:lineRule="auto"/>
        <w:jc w:val="center"/>
        <w:rPr>
          <w:rFonts w:cs="B Nazanin"/>
          <w:color w:val="000000" w:themeColor="text1"/>
          <w:sz w:val="28"/>
          <w:szCs w:val="28"/>
          <w:rtl/>
        </w:rPr>
      </w:pPr>
      <w:r w:rsidRPr="00D66D50">
        <w:rPr>
          <w:rFonts w:cs="B Nazanin" w:hint="cs"/>
          <w:noProof/>
          <w:color w:val="000000" w:themeColor="text1"/>
          <w:sz w:val="28"/>
          <w:szCs w:val="28"/>
        </w:rPr>
        <w:lastRenderedPageBreak/>
        <w:drawing>
          <wp:inline distT="0" distB="0" distL="0" distR="0">
            <wp:extent cx="5731510" cy="395784"/>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731510" cy="395784"/>
                    </a:xfrm>
                    <a:prstGeom prst="rect">
                      <a:avLst/>
                    </a:prstGeom>
                    <a:noFill/>
                    <a:ln w="9525">
                      <a:noFill/>
                      <a:miter lim="800000"/>
                      <a:headEnd/>
                      <a:tailEnd/>
                    </a:ln>
                  </pic:spPr>
                </pic:pic>
              </a:graphicData>
            </a:graphic>
          </wp:inline>
        </w:drawing>
      </w:r>
    </w:p>
    <w:p w:rsidR="005337E9" w:rsidRPr="00D66D50" w:rsidRDefault="005337E9"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در این رابطه </w:t>
      </w:r>
      <w:r w:rsidRPr="00D66D50">
        <w:rPr>
          <w:rFonts w:cs="B Nazanin"/>
          <w:color w:val="000000" w:themeColor="text1"/>
          <w:sz w:val="28"/>
          <w:szCs w:val="28"/>
        </w:rPr>
        <w:t>PRICE</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قیمت سهام</w:t>
      </w:r>
      <w:r w:rsidR="006E5AFC" w:rsidRPr="00D66D50">
        <w:rPr>
          <w:rFonts w:cs="B Nazanin" w:hint="cs"/>
          <w:color w:val="000000" w:themeColor="text1"/>
          <w:sz w:val="28"/>
          <w:szCs w:val="28"/>
          <w:rtl/>
        </w:rPr>
        <w:t xml:space="preserve"> نهایی</w:t>
      </w:r>
      <w:r w:rsidR="002150E0" w:rsidRPr="00D66D50">
        <w:rPr>
          <w:rFonts w:cs="B Nazanin" w:hint="cs"/>
          <w:color w:val="000000" w:themeColor="text1"/>
          <w:sz w:val="28"/>
          <w:szCs w:val="28"/>
          <w:rtl/>
        </w:rPr>
        <w:t>،</w:t>
      </w:r>
      <w:r w:rsidR="006E5AFC" w:rsidRPr="00D66D50">
        <w:rPr>
          <w:rFonts w:cs="B Nazanin" w:hint="cs"/>
          <w:color w:val="000000" w:themeColor="text1"/>
          <w:sz w:val="28"/>
          <w:szCs w:val="28"/>
          <w:rtl/>
        </w:rPr>
        <w:t xml:space="preserve"> </w:t>
      </w:r>
      <w:r w:rsidR="00B950FE" w:rsidRPr="00D66D50">
        <w:rPr>
          <w:rFonts w:ascii="AdvGulliv-R" w:hAnsi="AdvGulliv-R" w:cs="B Nazanin"/>
          <w:color w:val="000000" w:themeColor="text1"/>
          <w:sz w:val="28"/>
          <w:szCs w:val="28"/>
          <w:rtl/>
        </w:rPr>
        <w:t>قیمت سهام</w:t>
      </w:r>
      <w:r w:rsidRPr="00D66D50">
        <w:rPr>
          <w:rFonts w:cs="B Nazanin" w:hint="cs"/>
          <w:color w:val="000000" w:themeColor="text1"/>
          <w:sz w:val="28"/>
          <w:szCs w:val="28"/>
          <w:rtl/>
        </w:rPr>
        <w:t xml:space="preserve">  شرکت است؛ </w:t>
      </w:r>
      <w:r w:rsidRPr="00D66D50">
        <w:rPr>
          <w:rFonts w:cs="B Nazanin"/>
          <w:color w:val="000000" w:themeColor="text1"/>
          <w:sz w:val="28"/>
          <w:szCs w:val="28"/>
        </w:rPr>
        <w:t>BV</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9C2EDE" w:rsidRPr="00D66D50">
        <w:rPr>
          <w:rFonts w:cs="B Nazanin" w:hint="cs"/>
          <w:color w:val="000000" w:themeColor="text1"/>
          <w:sz w:val="28"/>
          <w:szCs w:val="28"/>
          <w:rtl/>
        </w:rPr>
        <w:t xml:space="preserve">ارزش دفتری حقوق صاحبان سهام </w:t>
      </w:r>
      <w:r w:rsidRPr="00D66D50">
        <w:rPr>
          <w:rFonts w:cs="B Nazanin" w:hint="cs"/>
          <w:color w:val="000000" w:themeColor="text1"/>
          <w:sz w:val="28"/>
          <w:szCs w:val="28"/>
          <w:rtl/>
        </w:rPr>
        <w:t xml:space="preserve"> به ازای هر سهم است؛ </w:t>
      </w:r>
      <w:r w:rsidRPr="00D66D50">
        <w:rPr>
          <w:rFonts w:cs="B Nazanin"/>
          <w:color w:val="000000" w:themeColor="text1"/>
          <w:sz w:val="28"/>
          <w:szCs w:val="28"/>
        </w:rPr>
        <w:t>E</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سودها به ازای هر سهم ؛ و متغیرهای دیگر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قبلا تعریف شده اند.</w:t>
      </w:r>
    </w:p>
    <w:p w:rsidR="002078F1" w:rsidRPr="00D66D50" w:rsidRDefault="002078F1" w:rsidP="002078F1">
      <w:pPr>
        <w:spacing w:after="0" w:line="360" w:lineRule="auto"/>
        <w:jc w:val="both"/>
        <w:rPr>
          <w:rFonts w:cs="B Nazanin"/>
          <w:color w:val="000000" w:themeColor="text1"/>
          <w:sz w:val="28"/>
          <w:szCs w:val="28"/>
          <w:rtl/>
        </w:rPr>
      </w:pPr>
    </w:p>
    <w:p w:rsidR="005337E9" w:rsidRPr="00D66D50" w:rsidRDefault="002078F1" w:rsidP="002078F1">
      <w:pPr>
        <w:spacing w:after="0" w:line="360" w:lineRule="auto"/>
        <w:ind w:left="56"/>
        <w:jc w:val="both"/>
        <w:rPr>
          <w:rFonts w:cs="B Nazanin"/>
          <w:b/>
          <w:bCs/>
          <w:color w:val="000000" w:themeColor="text1"/>
          <w:sz w:val="28"/>
          <w:szCs w:val="28"/>
          <w:rtl/>
        </w:rPr>
      </w:pPr>
      <w:r w:rsidRPr="00D66D50">
        <w:rPr>
          <w:rFonts w:cs="B Nazanin" w:hint="cs"/>
          <w:b/>
          <w:bCs/>
          <w:color w:val="000000" w:themeColor="text1"/>
          <w:sz w:val="28"/>
          <w:szCs w:val="28"/>
          <w:rtl/>
        </w:rPr>
        <w:t xml:space="preserve">4.4. </w:t>
      </w:r>
      <w:r w:rsidR="006E5AFC" w:rsidRPr="00D66D50">
        <w:rPr>
          <w:rFonts w:cs="B Nazanin" w:hint="cs"/>
          <w:b/>
          <w:bCs/>
          <w:color w:val="000000" w:themeColor="text1"/>
          <w:sz w:val="28"/>
          <w:szCs w:val="28"/>
          <w:rtl/>
        </w:rPr>
        <w:t>حفاظت</w:t>
      </w:r>
      <w:r w:rsidR="005337E9" w:rsidRPr="00D66D50">
        <w:rPr>
          <w:rFonts w:cs="B Nazanin" w:hint="cs"/>
          <w:b/>
          <w:bCs/>
          <w:color w:val="000000" w:themeColor="text1"/>
          <w:sz w:val="28"/>
          <w:szCs w:val="28"/>
          <w:rtl/>
        </w:rPr>
        <w:t xml:space="preserve"> از سرمایه </w:t>
      </w:r>
      <w:r w:rsidR="006E5AFC" w:rsidRPr="00D66D50">
        <w:rPr>
          <w:rFonts w:cs="B Nazanin" w:hint="cs"/>
          <w:b/>
          <w:bCs/>
          <w:color w:val="000000" w:themeColor="text1"/>
          <w:sz w:val="28"/>
          <w:szCs w:val="28"/>
          <w:rtl/>
        </w:rPr>
        <w:t>گذار</w:t>
      </w:r>
    </w:p>
    <w:p w:rsidR="005337E9" w:rsidRPr="00D66D50" w:rsidRDefault="005337E9"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ما دو سنجش </w:t>
      </w:r>
      <w:r w:rsidR="006E5AFC" w:rsidRPr="00D66D50">
        <w:rPr>
          <w:rFonts w:cs="B Nazanin" w:hint="cs"/>
          <w:color w:val="000000" w:themeColor="text1"/>
          <w:sz w:val="28"/>
          <w:szCs w:val="28"/>
          <w:rtl/>
        </w:rPr>
        <w:t>حفاظت</w:t>
      </w:r>
      <w:r w:rsidRPr="00D66D50">
        <w:rPr>
          <w:rFonts w:cs="B Nazanin" w:hint="cs"/>
          <w:color w:val="000000" w:themeColor="text1"/>
          <w:sz w:val="28"/>
          <w:szCs w:val="28"/>
          <w:rtl/>
        </w:rPr>
        <w:t xml:space="preserve"> از سرمایه </w:t>
      </w:r>
      <w:r w:rsidR="006E5AFC" w:rsidRPr="00D66D50">
        <w:rPr>
          <w:rFonts w:cs="B Nazanin" w:hint="cs"/>
          <w:color w:val="000000" w:themeColor="text1"/>
          <w:sz w:val="28"/>
          <w:szCs w:val="28"/>
          <w:rtl/>
        </w:rPr>
        <w:t xml:space="preserve">گذار </w:t>
      </w:r>
      <w:r w:rsidRPr="00D66D50">
        <w:rPr>
          <w:rFonts w:cs="B Nazanin" w:hint="cs"/>
          <w:color w:val="000000" w:themeColor="text1"/>
          <w:sz w:val="28"/>
          <w:szCs w:val="28"/>
          <w:rtl/>
        </w:rPr>
        <w:t>را بکار می گیریم: سنجش اول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 اساس نظام و خاستگاه حقوقی کشورهاست. پیرو لا پورتا و دیگران (1998) و هی (2008)</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کشورهای دارای حقوق عرفی را به صورت کشورهای با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قوی و کشورهای دارای حقوق مدنی را به صورت کشورهای با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ضعیف دسته بندی می کنیم. در مدلهای رگرسیون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یک متغیر ساختگی را وارد می کنیم که مقدار یک را برای کشورهای دارای حقوق عرفی می گیرد و برای کشورهای دارای حقوق مدنی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مقدار صفر را می گیرد. سنجش دوم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 اساس شاخص حقوق ضد مدیر است که قدرت نظام حقوقی را در محافظت از سهامداران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حداقل در برابر مدیران یا سهامداران عمده در فرایند تصمیم گیری شرکتی اندازه می گیرد.</w:t>
      </w:r>
      <w:r w:rsidRPr="00D66D50">
        <w:rPr>
          <w:rStyle w:val="FootnoteReference"/>
          <w:rFonts w:cs="B Nazanin"/>
          <w:color w:val="000000" w:themeColor="text1"/>
          <w:sz w:val="28"/>
          <w:szCs w:val="28"/>
          <w:rtl/>
        </w:rPr>
        <w:footnoteReference w:id="9"/>
      </w:r>
      <w:r w:rsidRPr="00D66D50">
        <w:rPr>
          <w:rFonts w:cs="B Nazanin" w:hint="cs"/>
          <w:color w:val="000000" w:themeColor="text1"/>
          <w:sz w:val="28"/>
          <w:szCs w:val="28"/>
          <w:rtl/>
        </w:rPr>
        <w:t xml:space="preserve"> در این مطالعه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از شاخص ضد مدیران توسعه یافته توسط لا پورتا و دیگران (1998) و اصلاح شده توسط جانکوف و دیگران (2008) استفاده می کنیم که در آنجا امتیاز کل شاخص اصلاح شده در طیف بین 0 تا 5 است. ما از متغیر ساختگی </w:t>
      </w:r>
      <w:r w:rsidRPr="00D66D50">
        <w:rPr>
          <w:rFonts w:cs="B Nazanin"/>
          <w:color w:val="000000" w:themeColor="text1"/>
          <w:sz w:val="28"/>
          <w:szCs w:val="28"/>
        </w:rPr>
        <w:t>HIADRI</w:t>
      </w:r>
      <w:r w:rsidRPr="00D66D50">
        <w:rPr>
          <w:rFonts w:cs="B Nazanin" w:hint="cs"/>
          <w:color w:val="000000" w:themeColor="text1"/>
          <w:sz w:val="28"/>
          <w:szCs w:val="28"/>
          <w:rtl/>
        </w:rPr>
        <w:t xml:space="preserve"> استفاده می کنیم که </w:t>
      </w:r>
      <w:r w:rsidR="00DF34A9" w:rsidRPr="00D66D50">
        <w:rPr>
          <w:rFonts w:cs="B Nazanin" w:hint="cs"/>
          <w:color w:val="000000" w:themeColor="text1"/>
          <w:sz w:val="28"/>
          <w:szCs w:val="28"/>
          <w:rtl/>
        </w:rPr>
        <w:t xml:space="preserve">در آنجا برای کشورهای دارای </w:t>
      </w:r>
      <w:r w:rsidR="003A7789" w:rsidRPr="00D66D50">
        <w:rPr>
          <w:rFonts w:cs="B Nazanin" w:hint="cs"/>
          <w:color w:val="000000" w:themeColor="text1"/>
          <w:sz w:val="28"/>
          <w:szCs w:val="28"/>
          <w:rtl/>
        </w:rPr>
        <w:t>حفاظت از سرمایه گذار</w:t>
      </w:r>
      <w:r w:rsidR="00DF34A9"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00DC5250" w:rsidRPr="00D66D50">
        <w:rPr>
          <w:rFonts w:cs="B Nazanin" w:hint="cs"/>
          <w:color w:val="000000" w:themeColor="text1"/>
          <w:sz w:val="28"/>
          <w:szCs w:val="28"/>
          <w:rtl/>
        </w:rPr>
        <w:t xml:space="preserve"> مقدار یک</w:t>
      </w:r>
      <w:r w:rsidR="00DF34A9" w:rsidRPr="00D66D50">
        <w:rPr>
          <w:rFonts w:cs="B Nazanin" w:hint="cs"/>
          <w:color w:val="000000" w:themeColor="text1"/>
          <w:sz w:val="28"/>
          <w:szCs w:val="28"/>
          <w:rtl/>
        </w:rPr>
        <w:t xml:space="preserve"> تعیین می شود اگر شاخص</w:t>
      </w:r>
      <w:r w:rsidR="002150E0" w:rsidRPr="00D66D50">
        <w:rPr>
          <w:rFonts w:cs="B Nazanin" w:hint="cs"/>
          <w:color w:val="000000" w:themeColor="text1"/>
          <w:sz w:val="28"/>
          <w:szCs w:val="28"/>
          <w:rtl/>
        </w:rPr>
        <w:t>،</w:t>
      </w:r>
      <w:r w:rsidR="00DF34A9" w:rsidRPr="00D66D50">
        <w:rPr>
          <w:rFonts w:cs="B Nazanin" w:hint="cs"/>
          <w:color w:val="000000" w:themeColor="text1"/>
          <w:sz w:val="28"/>
          <w:szCs w:val="28"/>
          <w:rtl/>
        </w:rPr>
        <w:t xml:space="preserve"> چهار یا بالاتر باشد و برای </w:t>
      </w:r>
      <w:r w:rsidR="003A7789" w:rsidRPr="00D66D50">
        <w:rPr>
          <w:rFonts w:cs="B Nazanin" w:hint="cs"/>
          <w:color w:val="000000" w:themeColor="text1"/>
          <w:sz w:val="28"/>
          <w:szCs w:val="28"/>
          <w:rtl/>
        </w:rPr>
        <w:t>حفاظت از سرمایه گذار</w:t>
      </w:r>
      <w:r w:rsidR="00DF34A9" w:rsidRPr="00D66D50">
        <w:rPr>
          <w:rFonts w:cs="B Nazanin" w:hint="cs"/>
          <w:color w:val="000000" w:themeColor="text1"/>
          <w:sz w:val="28"/>
          <w:szCs w:val="28"/>
          <w:rtl/>
        </w:rPr>
        <w:t xml:space="preserve"> ضعیف</w:t>
      </w:r>
      <w:r w:rsidR="002150E0" w:rsidRPr="00D66D50">
        <w:rPr>
          <w:rFonts w:cs="B Nazanin" w:hint="cs"/>
          <w:color w:val="000000" w:themeColor="text1"/>
          <w:sz w:val="28"/>
          <w:szCs w:val="28"/>
          <w:rtl/>
        </w:rPr>
        <w:t>،</w:t>
      </w:r>
      <w:r w:rsidR="00DF34A9" w:rsidRPr="00D66D50">
        <w:rPr>
          <w:rFonts w:cs="B Nazanin" w:hint="cs"/>
          <w:color w:val="000000" w:themeColor="text1"/>
          <w:sz w:val="28"/>
          <w:szCs w:val="28"/>
          <w:rtl/>
        </w:rPr>
        <w:t xml:space="preserve"> مقدار صفر تعیین می شود</w:t>
      </w:r>
      <w:r w:rsidR="002150E0" w:rsidRPr="00D66D50">
        <w:rPr>
          <w:rFonts w:cs="B Nazanin" w:hint="cs"/>
          <w:color w:val="000000" w:themeColor="text1"/>
          <w:sz w:val="28"/>
          <w:szCs w:val="28"/>
          <w:rtl/>
        </w:rPr>
        <w:t>،</w:t>
      </w:r>
      <w:r w:rsidR="00DF34A9" w:rsidRPr="00D66D50">
        <w:rPr>
          <w:rFonts w:cs="B Nazanin" w:hint="cs"/>
          <w:color w:val="000000" w:themeColor="text1"/>
          <w:sz w:val="28"/>
          <w:szCs w:val="28"/>
          <w:rtl/>
        </w:rPr>
        <w:t xml:space="preserve"> اگر شاخص حقوق ضد مدیر</w:t>
      </w:r>
      <w:r w:rsidR="002150E0" w:rsidRPr="00D66D50">
        <w:rPr>
          <w:rFonts w:cs="B Nazanin" w:hint="cs"/>
          <w:color w:val="000000" w:themeColor="text1"/>
          <w:sz w:val="28"/>
          <w:szCs w:val="28"/>
          <w:rtl/>
        </w:rPr>
        <w:t>،</w:t>
      </w:r>
      <w:r w:rsidR="00DF34A9" w:rsidRPr="00D66D50">
        <w:rPr>
          <w:rFonts w:cs="B Nazanin" w:hint="cs"/>
          <w:color w:val="000000" w:themeColor="text1"/>
          <w:sz w:val="28"/>
          <w:szCs w:val="28"/>
          <w:rtl/>
        </w:rPr>
        <w:t xml:space="preserve"> زیر چهار باشد. </w:t>
      </w:r>
    </w:p>
    <w:p w:rsidR="00DF34A9" w:rsidRPr="00D66D50" w:rsidRDefault="002078F1" w:rsidP="002078F1">
      <w:pPr>
        <w:spacing w:after="0" w:line="360" w:lineRule="auto"/>
        <w:ind w:left="56"/>
        <w:jc w:val="both"/>
        <w:rPr>
          <w:rFonts w:cs="B Nazanin"/>
          <w:b/>
          <w:bCs/>
          <w:color w:val="000000" w:themeColor="text1"/>
          <w:sz w:val="28"/>
          <w:szCs w:val="28"/>
        </w:rPr>
      </w:pPr>
      <w:r w:rsidRPr="00D66D50">
        <w:rPr>
          <w:rFonts w:cs="B Nazanin" w:hint="cs"/>
          <w:b/>
          <w:bCs/>
          <w:color w:val="000000" w:themeColor="text1"/>
          <w:sz w:val="28"/>
          <w:szCs w:val="28"/>
          <w:rtl/>
        </w:rPr>
        <w:lastRenderedPageBreak/>
        <w:t xml:space="preserve">5. </w:t>
      </w:r>
      <w:r w:rsidR="00DF34A9" w:rsidRPr="00D66D50">
        <w:rPr>
          <w:rFonts w:cs="B Nazanin" w:hint="cs"/>
          <w:b/>
          <w:bCs/>
          <w:color w:val="000000" w:themeColor="text1"/>
          <w:sz w:val="28"/>
          <w:szCs w:val="28"/>
          <w:rtl/>
        </w:rPr>
        <w:t xml:space="preserve">نتایج </w:t>
      </w:r>
    </w:p>
    <w:p w:rsidR="00DF34A9" w:rsidRPr="00D66D50" w:rsidRDefault="002078F1" w:rsidP="002078F1">
      <w:pPr>
        <w:spacing w:after="0" w:line="360" w:lineRule="auto"/>
        <w:ind w:left="56"/>
        <w:jc w:val="both"/>
        <w:rPr>
          <w:rFonts w:cs="B Nazanin"/>
          <w:b/>
          <w:bCs/>
          <w:color w:val="000000" w:themeColor="text1"/>
          <w:sz w:val="28"/>
          <w:szCs w:val="28"/>
          <w:rtl/>
        </w:rPr>
      </w:pPr>
      <w:r w:rsidRPr="00D66D50">
        <w:rPr>
          <w:rFonts w:cs="B Nazanin" w:hint="cs"/>
          <w:b/>
          <w:bCs/>
          <w:color w:val="000000" w:themeColor="text1"/>
          <w:sz w:val="28"/>
          <w:szCs w:val="28"/>
          <w:rtl/>
        </w:rPr>
        <w:t xml:space="preserve">5.1. </w:t>
      </w:r>
      <w:r w:rsidR="00DF34A9" w:rsidRPr="00D66D50">
        <w:rPr>
          <w:rFonts w:cs="B Nazanin" w:hint="cs"/>
          <w:b/>
          <w:bCs/>
          <w:color w:val="000000" w:themeColor="text1"/>
          <w:sz w:val="28"/>
          <w:szCs w:val="28"/>
          <w:rtl/>
        </w:rPr>
        <w:t>آمار توصیفی</w:t>
      </w:r>
    </w:p>
    <w:p w:rsidR="00190E7F" w:rsidRPr="00D66D50" w:rsidRDefault="00DF34A9" w:rsidP="002078F1">
      <w:pPr>
        <w:autoSpaceDE w:val="0"/>
        <w:autoSpaceDN w:val="0"/>
        <w:adjustRightInd w:val="0"/>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جدول 3</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پنل الف</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آمار وصفی برای همه متغیرها برای دو گروه از نمونه ها را گزارش می دهد یعنی شرکت های </w:t>
      </w:r>
      <w:r w:rsidR="00865640" w:rsidRPr="00D66D50">
        <w:rPr>
          <w:rFonts w:cs="B Nazanin" w:hint="cs"/>
          <w:color w:val="000000" w:themeColor="text1"/>
          <w:sz w:val="28"/>
          <w:szCs w:val="28"/>
          <w:rtl/>
        </w:rPr>
        <w:t>کراس لیست شده</w:t>
      </w:r>
      <w:r w:rsidR="00DC5250"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در بازار امریکا و شرکت هایی که </w:t>
      </w:r>
      <w:r w:rsidR="00DC5250" w:rsidRPr="00D66D50">
        <w:rPr>
          <w:rFonts w:cs="B Nazanin" w:hint="cs"/>
          <w:color w:val="000000" w:themeColor="text1"/>
          <w:sz w:val="28"/>
          <w:szCs w:val="28"/>
          <w:rtl/>
        </w:rPr>
        <w:t xml:space="preserve">کراس لیست </w:t>
      </w:r>
      <w:r w:rsidRPr="00D66D50">
        <w:rPr>
          <w:rFonts w:cs="B Nazanin" w:hint="cs"/>
          <w:color w:val="000000" w:themeColor="text1"/>
          <w:sz w:val="28"/>
          <w:szCs w:val="28"/>
          <w:rtl/>
        </w:rPr>
        <w:t xml:space="preserve"> نشده اند. نمونه شرکت های </w:t>
      </w:r>
      <w:r w:rsidR="006B7FFD"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قیمت های سهام بالاتر (</w:t>
      </w:r>
      <w:r w:rsidRPr="00D66D50">
        <w:rPr>
          <w:rFonts w:cs="B Nazanin"/>
          <w:color w:val="000000" w:themeColor="text1"/>
          <w:sz w:val="28"/>
          <w:szCs w:val="28"/>
        </w:rPr>
        <w:t>PRICE</w:t>
      </w:r>
      <w:r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B950FE" w:rsidRPr="00D66D50">
        <w:rPr>
          <w:rFonts w:ascii="AdvGulliv-R" w:hAnsi="AdvGulliv-R" w:cs="B Nazanin"/>
          <w:color w:val="000000" w:themeColor="text1"/>
          <w:sz w:val="28"/>
          <w:szCs w:val="28"/>
          <w:rtl/>
        </w:rPr>
        <w:t>بازده سهام</w:t>
      </w:r>
      <w:r w:rsidRPr="00D66D50">
        <w:rPr>
          <w:rFonts w:ascii="AdvGulliv-R" w:hAnsi="AdvGulliv-R" w:cs="B Nazanin"/>
          <w:color w:val="000000" w:themeColor="text1"/>
          <w:sz w:val="28"/>
          <w:szCs w:val="28"/>
        </w:rPr>
        <w:t>s</w:t>
      </w:r>
      <w:r w:rsidR="007A5A4A" w:rsidRPr="00D66D50">
        <w:rPr>
          <w:rFonts w:ascii="AdvGulliv-R" w:hAnsi="AdvGulliv-R" w:cs="B Nazanin"/>
          <w:color w:val="000000" w:themeColor="text1"/>
          <w:sz w:val="28"/>
          <w:szCs w:val="28"/>
        </w:rPr>
        <w:t xml:space="preserve"> </w:t>
      </w:r>
      <w:r w:rsidRPr="00D66D50">
        <w:rPr>
          <w:rFonts w:ascii="AdvGulliv-R" w:hAnsi="AdvGulliv-R" w:cs="B Nazanin"/>
          <w:color w:val="000000" w:themeColor="text1"/>
          <w:sz w:val="28"/>
          <w:szCs w:val="28"/>
        </w:rPr>
        <w:t>(RET)</w:t>
      </w:r>
      <w:r w:rsidRPr="00D66D50">
        <w:rPr>
          <w:rFonts w:cs="B Nazanin" w:hint="cs"/>
          <w:color w:val="000000" w:themeColor="text1"/>
          <w:sz w:val="28"/>
          <w:szCs w:val="28"/>
          <w:rtl/>
        </w:rPr>
        <w:t xml:space="preserve"> </w:t>
      </w:r>
      <w:r w:rsidR="002150E0" w:rsidRPr="00D66D50">
        <w:rPr>
          <w:rFonts w:cs="B Nazanin" w:hint="cs"/>
          <w:color w:val="000000" w:themeColor="text1"/>
          <w:sz w:val="28"/>
          <w:szCs w:val="28"/>
          <w:rtl/>
        </w:rPr>
        <w:t>،</w:t>
      </w:r>
      <w:r w:rsidR="009C2EDE" w:rsidRPr="00D66D50">
        <w:rPr>
          <w:rFonts w:cs="B Nazanin" w:hint="cs"/>
          <w:color w:val="000000" w:themeColor="text1"/>
          <w:sz w:val="28"/>
          <w:szCs w:val="28"/>
          <w:rtl/>
        </w:rPr>
        <w:t xml:space="preserve">ارزش دفتری حقوق صاحبان سهام </w:t>
      </w:r>
      <w:r w:rsidR="007A5A4A" w:rsidRPr="00D66D50">
        <w:rPr>
          <w:rFonts w:cs="B Nazanin" w:hint="cs"/>
          <w:color w:val="000000" w:themeColor="text1"/>
          <w:sz w:val="28"/>
          <w:szCs w:val="28"/>
          <w:rtl/>
        </w:rPr>
        <w:t xml:space="preserve"> </w:t>
      </w:r>
      <w:r w:rsidR="007A5A4A" w:rsidRPr="00D66D50">
        <w:rPr>
          <w:rFonts w:ascii="AdvGulliv-R" w:hAnsi="AdvGulliv-R" w:cs="B Nazanin"/>
          <w:color w:val="000000" w:themeColor="text1"/>
          <w:sz w:val="28"/>
          <w:szCs w:val="28"/>
        </w:rPr>
        <w:t>(BV)</w:t>
      </w:r>
      <w:r w:rsidR="007A5A4A" w:rsidRPr="00D66D50">
        <w:rPr>
          <w:rFonts w:cs="B Nazanin" w:hint="cs"/>
          <w:color w:val="000000" w:themeColor="text1"/>
          <w:sz w:val="28"/>
          <w:szCs w:val="28"/>
          <w:rtl/>
        </w:rPr>
        <w:t xml:space="preserve"> </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اندازه شرکت (</w:t>
      </w:r>
      <w:r w:rsidR="007A5A4A" w:rsidRPr="00D66D50">
        <w:rPr>
          <w:rFonts w:cs="B Nazanin"/>
          <w:color w:val="000000" w:themeColor="text1"/>
          <w:sz w:val="28"/>
          <w:szCs w:val="28"/>
        </w:rPr>
        <w:t>SIZE</w:t>
      </w:r>
      <w:r w:rsidR="007A5A4A"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سودها به ازای هر سهم (</w:t>
      </w:r>
      <w:r w:rsidR="007A5A4A" w:rsidRPr="00D66D50">
        <w:rPr>
          <w:rFonts w:cs="B Nazanin"/>
          <w:color w:val="000000" w:themeColor="text1"/>
          <w:sz w:val="28"/>
          <w:szCs w:val="28"/>
        </w:rPr>
        <w:t>E</w:t>
      </w:r>
      <w:r w:rsidR="007A5A4A"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بازده سودها (</w:t>
      </w:r>
      <w:r w:rsidR="007A5A4A" w:rsidRPr="00D66D50">
        <w:rPr>
          <w:rFonts w:cs="B Nazanin"/>
          <w:color w:val="000000" w:themeColor="text1"/>
          <w:sz w:val="28"/>
          <w:szCs w:val="28"/>
        </w:rPr>
        <w:t>EY</w:t>
      </w:r>
      <w:r w:rsidR="007A5A4A"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رشد شرکت (</w:t>
      </w:r>
      <w:r w:rsidR="007A5A4A" w:rsidRPr="00D66D50">
        <w:rPr>
          <w:rFonts w:ascii="AdvGulliv-R" w:hAnsi="AdvGulliv-R" w:cs="B Nazanin"/>
          <w:color w:val="000000" w:themeColor="text1"/>
          <w:sz w:val="28"/>
          <w:szCs w:val="28"/>
        </w:rPr>
        <w:t>FMGROW</w:t>
      </w:r>
      <w:r w:rsidR="007A5A4A"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رشد متوسط صنعت (</w:t>
      </w:r>
      <w:r w:rsidR="007A5A4A" w:rsidRPr="00D66D50">
        <w:rPr>
          <w:rFonts w:ascii="AdvGulliv-R" w:hAnsi="AdvGulliv-R" w:cs="B Nazanin"/>
          <w:color w:val="000000" w:themeColor="text1"/>
          <w:sz w:val="28"/>
          <w:szCs w:val="28"/>
        </w:rPr>
        <w:t>INDGROW</w:t>
      </w:r>
      <w:r w:rsidR="007A5A4A" w:rsidRPr="00D66D50">
        <w:rPr>
          <w:rFonts w:cs="B Nazanin" w:hint="cs"/>
          <w:color w:val="000000" w:themeColor="text1"/>
          <w:sz w:val="28"/>
          <w:szCs w:val="28"/>
          <w:rtl/>
        </w:rPr>
        <w:t>) و وجوه در گردش عملیاتی (</w:t>
      </w:r>
      <w:r w:rsidR="007A5A4A" w:rsidRPr="00D66D50">
        <w:rPr>
          <w:rFonts w:cs="B Nazanin"/>
          <w:color w:val="000000" w:themeColor="text1"/>
          <w:sz w:val="28"/>
          <w:szCs w:val="28"/>
        </w:rPr>
        <w:t>CFO</w:t>
      </w:r>
      <w:r w:rsidR="007A5A4A" w:rsidRPr="00D66D50">
        <w:rPr>
          <w:rFonts w:cs="B Nazanin" w:hint="cs"/>
          <w:color w:val="000000" w:themeColor="text1"/>
          <w:sz w:val="28"/>
          <w:szCs w:val="28"/>
          <w:rtl/>
        </w:rPr>
        <w:t xml:space="preserve">) غیر از شرکت های غیر </w:t>
      </w:r>
      <w:r w:rsidR="006B7FFD" w:rsidRPr="00D66D50">
        <w:rPr>
          <w:rFonts w:cs="B Nazanin" w:hint="cs"/>
          <w:color w:val="000000" w:themeColor="text1"/>
          <w:sz w:val="28"/>
          <w:szCs w:val="28"/>
          <w:rtl/>
        </w:rPr>
        <w:t>کراس لیست شده</w:t>
      </w:r>
      <w:r w:rsidR="007A5A4A" w:rsidRPr="00D66D50">
        <w:rPr>
          <w:rFonts w:cs="B Nazanin" w:hint="cs"/>
          <w:color w:val="000000" w:themeColor="text1"/>
          <w:sz w:val="28"/>
          <w:szCs w:val="28"/>
          <w:rtl/>
        </w:rPr>
        <w:t>. با این حال</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در مقایسه با شرکت هایی که </w:t>
      </w:r>
      <w:r w:rsidR="002272F0" w:rsidRPr="00D66D50">
        <w:rPr>
          <w:rFonts w:cs="B Nazanin" w:hint="cs"/>
          <w:color w:val="000000" w:themeColor="text1"/>
          <w:sz w:val="28"/>
          <w:szCs w:val="28"/>
          <w:rtl/>
        </w:rPr>
        <w:t>کراس لیستینگ</w:t>
      </w:r>
      <w:r w:rsidR="007A5A4A" w:rsidRPr="00D66D50">
        <w:rPr>
          <w:rFonts w:cs="B Nazanin" w:hint="cs"/>
          <w:color w:val="000000" w:themeColor="text1"/>
          <w:sz w:val="28"/>
          <w:szCs w:val="28"/>
          <w:rtl/>
        </w:rPr>
        <w:t xml:space="preserve"> نشده اند</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نمونه شرکت هایی که در بازار امریکا </w:t>
      </w:r>
      <w:r w:rsidR="002272F0" w:rsidRPr="00D66D50">
        <w:rPr>
          <w:rFonts w:cs="B Nazanin" w:hint="cs"/>
          <w:color w:val="000000" w:themeColor="text1"/>
          <w:sz w:val="28"/>
          <w:szCs w:val="28"/>
          <w:rtl/>
        </w:rPr>
        <w:t>کراس لیستینگ</w:t>
      </w:r>
      <w:r w:rsidR="007A5A4A" w:rsidRPr="00D66D50">
        <w:rPr>
          <w:rFonts w:cs="B Nazanin" w:hint="cs"/>
          <w:color w:val="000000" w:themeColor="text1"/>
          <w:sz w:val="28"/>
          <w:szCs w:val="28"/>
          <w:rtl/>
        </w:rPr>
        <w:t xml:space="preserve"> شده اند</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دارای نسبت بدهی به دارایی های (</w:t>
      </w:r>
      <w:r w:rsidR="007A5A4A" w:rsidRPr="00D66D50">
        <w:rPr>
          <w:rFonts w:cs="B Nazanin"/>
          <w:color w:val="000000" w:themeColor="text1"/>
          <w:sz w:val="28"/>
          <w:szCs w:val="28"/>
        </w:rPr>
        <w:t>DA</w:t>
      </w:r>
      <w:r w:rsidR="007A5A4A" w:rsidRPr="00D66D50">
        <w:rPr>
          <w:rFonts w:cs="B Nazanin" w:hint="cs"/>
          <w:color w:val="000000" w:themeColor="text1"/>
          <w:sz w:val="28"/>
          <w:szCs w:val="28"/>
          <w:rtl/>
        </w:rPr>
        <w:t>) بالاتر</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لگاریتم سن طبیعی بالاتر (</w:t>
      </w:r>
      <w:r w:rsidR="007A5A4A" w:rsidRPr="00D66D50">
        <w:rPr>
          <w:rFonts w:cs="B Nazanin"/>
          <w:color w:val="000000" w:themeColor="text1"/>
          <w:sz w:val="28"/>
          <w:szCs w:val="28"/>
        </w:rPr>
        <w:t>AGE</w:t>
      </w:r>
      <w:r w:rsidR="007A5A4A" w:rsidRPr="00D66D50">
        <w:rPr>
          <w:rFonts w:cs="B Nazanin" w:hint="cs"/>
          <w:color w:val="000000" w:themeColor="text1"/>
          <w:sz w:val="28"/>
          <w:szCs w:val="28"/>
          <w:rtl/>
        </w:rPr>
        <w:t xml:space="preserve">) است </w:t>
      </w:r>
      <w:r w:rsidR="009C2EDE" w:rsidRPr="00D66D50">
        <w:rPr>
          <w:rFonts w:cs="B Nazanin" w:hint="cs"/>
          <w:color w:val="000000" w:themeColor="text1"/>
          <w:sz w:val="28"/>
          <w:szCs w:val="28"/>
          <w:rtl/>
        </w:rPr>
        <w:t>و تقریبا از طریق موسسات حسابرسی بیگ فور</w:t>
      </w:r>
      <w:r w:rsidR="002150E0" w:rsidRPr="00D66D50">
        <w:rPr>
          <w:rFonts w:cs="B Nazanin" w:hint="cs"/>
          <w:color w:val="000000" w:themeColor="text1"/>
          <w:sz w:val="28"/>
          <w:szCs w:val="28"/>
          <w:rtl/>
        </w:rPr>
        <w:t>،</w:t>
      </w:r>
      <w:r w:rsidR="009C2EDE" w:rsidRPr="00D66D50">
        <w:rPr>
          <w:rFonts w:cs="B Nazanin" w:hint="cs"/>
          <w:color w:val="000000" w:themeColor="text1"/>
          <w:sz w:val="28"/>
          <w:szCs w:val="28"/>
          <w:rtl/>
        </w:rPr>
        <w:t xml:space="preserve"> </w:t>
      </w:r>
      <w:r w:rsidR="007A5A4A" w:rsidRPr="00D66D50">
        <w:rPr>
          <w:rFonts w:cs="B Nazanin" w:hint="cs"/>
          <w:color w:val="000000" w:themeColor="text1"/>
          <w:sz w:val="28"/>
          <w:szCs w:val="28"/>
          <w:rtl/>
        </w:rPr>
        <w:t xml:space="preserve">حسابرسی میشوند. ما هیچ تفاوت معناداری را از </w:t>
      </w:r>
      <w:r w:rsidR="00A25C72" w:rsidRPr="00D66D50">
        <w:rPr>
          <w:rFonts w:ascii="AdvGulliv-R" w:hAnsi="AdvGulliv-R" w:cs="B Nazanin"/>
          <w:color w:val="000000" w:themeColor="text1"/>
          <w:sz w:val="28"/>
          <w:szCs w:val="28"/>
          <w:rtl/>
        </w:rPr>
        <w:t>سرمایه بری</w:t>
      </w:r>
      <w:r w:rsidR="007A5A4A" w:rsidRPr="00D66D50">
        <w:rPr>
          <w:rFonts w:ascii="AdvGulliv-R" w:hAnsi="AdvGulliv-R" w:cs="B Nazanin"/>
          <w:color w:val="000000" w:themeColor="text1"/>
          <w:sz w:val="28"/>
          <w:szCs w:val="28"/>
        </w:rPr>
        <w:t xml:space="preserve"> (CAPINT)</w:t>
      </w:r>
      <w:r w:rsidR="007A5A4A" w:rsidRPr="00D66D50">
        <w:rPr>
          <w:rFonts w:cs="B Nazanin" w:hint="cs"/>
          <w:color w:val="000000" w:themeColor="text1"/>
          <w:sz w:val="28"/>
          <w:szCs w:val="28"/>
          <w:rtl/>
        </w:rPr>
        <w:t xml:space="preserve"> و</w:t>
      </w:r>
      <w:r w:rsidR="009C2EDE" w:rsidRPr="00D66D50">
        <w:rPr>
          <w:rFonts w:cs="B Nazanin" w:hint="cs"/>
          <w:color w:val="000000" w:themeColor="text1"/>
          <w:sz w:val="28"/>
          <w:szCs w:val="28"/>
          <w:rtl/>
        </w:rPr>
        <w:t xml:space="preserve"> شدت نامشهود</w:t>
      </w:r>
      <w:r w:rsidR="007A5A4A" w:rsidRPr="00D66D50">
        <w:rPr>
          <w:rFonts w:ascii="AdvGulliv-R" w:hAnsi="AdvGulliv-R" w:cs="B Nazanin"/>
          <w:color w:val="000000" w:themeColor="text1"/>
          <w:sz w:val="28"/>
          <w:szCs w:val="28"/>
        </w:rPr>
        <w:t>(ININT)</w:t>
      </w:r>
      <w:r w:rsidR="007A5A4A" w:rsidRPr="00D66D50">
        <w:rPr>
          <w:rFonts w:cs="B Nazanin" w:hint="cs"/>
          <w:color w:val="000000" w:themeColor="text1"/>
          <w:sz w:val="28"/>
          <w:szCs w:val="28"/>
          <w:rtl/>
        </w:rPr>
        <w:t xml:space="preserve">  بین دو نمونه نیافتیم. به علاوه</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نمونه شرکت های </w:t>
      </w:r>
      <w:r w:rsidR="00865640" w:rsidRPr="00D66D50">
        <w:rPr>
          <w:rFonts w:cs="B Nazanin" w:hint="cs"/>
          <w:color w:val="000000" w:themeColor="text1"/>
          <w:sz w:val="28"/>
          <w:szCs w:val="28"/>
          <w:rtl/>
        </w:rPr>
        <w:t>کراس لیست شده</w:t>
      </w:r>
      <w:r w:rsidR="007A5A4A" w:rsidRPr="00D66D50">
        <w:rPr>
          <w:rFonts w:cs="B Nazanin" w:hint="cs"/>
          <w:color w:val="000000" w:themeColor="text1"/>
          <w:sz w:val="28"/>
          <w:szCs w:val="28"/>
          <w:rtl/>
        </w:rPr>
        <w:t xml:space="preserve"> به بازار امریکا دارای قدر مطلق بالاتری برای </w:t>
      </w:r>
      <w:r w:rsidR="00724235" w:rsidRPr="00D66D50">
        <w:rPr>
          <w:rFonts w:ascii="AdvGulliv-R" w:hAnsi="AdvGulliv-R" w:cs="B Nazanin"/>
          <w:color w:val="000000" w:themeColor="text1"/>
          <w:sz w:val="28"/>
          <w:szCs w:val="28"/>
          <w:rtl/>
        </w:rPr>
        <w:t xml:space="preserve">اقلام تعهدی اختیاری </w:t>
      </w:r>
      <w:r w:rsidR="007A5A4A" w:rsidRPr="00D66D50">
        <w:rPr>
          <w:rFonts w:ascii="AdvGulliv-R" w:hAnsi="AdvGulliv-R" w:cs="B Nazanin"/>
          <w:color w:val="000000" w:themeColor="text1"/>
          <w:sz w:val="28"/>
          <w:szCs w:val="28"/>
        </w:rPr>
        <w:t>(ABSDACC)</w:t>
      </w:r>
      <w:r w:rsidR="007A5A4A" w:rsidRPr="00D66D50">
        <w:rPr>
          <w:rFonts w:cs="B Nazanin" w:hint="cs"/>
          <w:color w:val="000000" w:themeColor="text1"/>
          <w:sz w:val="28"/>
          <w:szCs w:val="28"/>
          <w:rtl/>
        </w:rPr>
        <w:t xml:space="preserve"> است اما مقدار پایین تر </w:t>
      </w:r>
      <w:r w:rsidR="00724235" w:rsidRPr="00D66D50">
        <w:rPr>
          <w:rFonts w:ascii="AdvGulliv-R" w:hAnsi="AdvGulliv-R" w:cs="B Nazanin"/>
          <w:color w:val="000000" w:themeColor="text1"/>
          <w:sz w:val="28"/>
          <w:szCs w:val="28"/>
          <w:rtl/>
        </w:rPr>
        <w:t xml:space="preserve">اقلام تعهدی اختیاری </w:t>
      </w:r>
      <w:r w:rsidR="007A5A4A" w:rsidRPr="00D66D50">
        <w:rPr>
          <w:rFonts w:ascii="AdvGulliv-R" w:hAnsi="AdvGulliv-R" w:cs="B Nazanin"/>
          <w:color w:val="000000" w:themeColor="text1"/>
          <w:sz w:val="28"/>
          <w:szCs w:val="28"/>
        </w:rPr>
        <w:t>(DAC)</w:t>
      </w:r>
      <w:r w:rsidR="007A5A4A" w:rsidRPr="00D66D50">
        <w:rPr>
          <w:rFonts w:cs="B Nazanin" w:hint="cs"/>
          <w:color w:val="000000" w:themeColor="text1"/>
          <w:sz w:val="28"/>
          <w:szCs w:val="28"/>
          <w:rtl/>
        </w:rPr>
        <w:t xml:space="preserve"> ناسازگار در مقایسه با شرکت هایی که </w:t>
      </w:r>
      <w:r w:rsidR="002272F0" w:rsidRPr="00D66D50">
        <w:rPr>
          <w:rFonts w:cs="B Nazanin" w:hint="cs"/>
          <w:color w:val="000000" w:themeColor="text1"/>
          <w:sz w:val="28"/>
          <w:szCs w:val="28"/>
          <w:rtl/>
        </w:rPr>
        <w:t>کراس لیستینگ</w:t>
      </w:r>
      <w:r w:rsidR="007A5A4A" w:rsidRPr="00D66D50">
        <w:rPr>
          <w:rFonts w:cs="B Nazanin" w:hint="cs"/>
          <w:color w:val="000000" w:themeColor="text1"/>
          <w:sz w:val="28"/>
          <w:szCs w:val="28"/>
          <w:rtl/>
        </w:rPr>
        <w:t xml:space="preserve"> نشده اند</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مدیریت سودهای بالاتری را نشان می دهد</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به طور خاص سودهای به سمت پایین در نمونه </w:t>
      </w:r>
      <w:r w:rsidR="002272F0" w:rsidRPr="00D66D50">
        <w:rPr>
          <w:rFonts w:cs="B Nazanin" w:hint="cs"/>
          <w:color w:val="000000" w:themeColor="text1"/>
          <w:sz w:val="28"/>
          <w:szCs w:val="28"/>
          <w:rtl/>
        </w:rPr>
        <w:t>کراس لیستینگ</w:t>
      </w:r>
      <w:r w:rsidR="007A5A4A" w:rsidRPr="00D66D50">
        <w:rPr>
          <w:rFonts w:cs="B Nazanin" w:hint="cs"/>
          <w:color w:val="000000" w:themeColor="text1"/>
          <w:sz w:val="28"/>
          <w:szCs w:val="28"/>
          <w:rtl/>
        </w:rPr>
        <w:t>. پنل ب جدول 3</w:t>
      </w:r>
      <w:r w:rsidR="002150E0" w:rsidRPr="00D66D50">
        <w:rPr>
          <w:rFonts w:cs="B Nazanin" w:hint="cs"/>
          <w:color w:val="000000" w:themeColor="text1"/>
          <w:sz w:val="28"/>
          <w:szCs w:val="28"/>
          <w:rtl/>
        </w:rPr>
        <w:t>،</w:t>
      </w:r>
      <w:r w:rsidR="007A5A4A" w:rsidRPr="00D66D50">
        <w:rPr>
          <w:rFonts w:cs="B Nazanin" w:hint="cs"/>
          <w:color w:val="000000" w:themeColor="text1"/>
          <w:sz w:val="28"/>
          <w:szCs w:val="28"/>
          <w:rtl/>
        </w:rPr>
        <w:t xml:space="preserve"> آمار توصیفی توسط کشورها برای شرکت های </w:t>
      </w:r>
      <w:r w:rsidR="002272F0" w:rsidRPr="00D66D50">
        <w:rPr>
          <w:rFonts w:cs="B Nazanin" w:hint="cs"/>
          <w:color w:val="000000" w:themeColor="text1"/>
          <w:sz w:val="28"/>
          <w:szCs w:val="28"/>
          <w:rtl/>
        </w:rPr>
        <w:t>کراس لیستینگ</w:t>
      </w:r>
      <w:r w:rsidR="007A5A4A" w:rsidRPr="00D66D50">
        <w:rPr>
          <w:rFonts w:cs="B Nazanin" w:hint="cs"/>
          <w:color w:val="000000" w:themeColor="text1"/>
          <w:sz w:val="28"/>
          <w:szCs w:val="28"/>
          <w:rtl/>
        </w:rPr>
        <w:t xml:space="preserve"> (</w:t>
      </w:r>
      <w:r w:rsidR="007A5A4A" w:rsidRPr="00D66D50">
        <w:rPr>
          <w:rFonts w:cs="B Nazanin"/>
          <w:color w:val="000000" w:themeColor="text1"/>
          <w:sz w:val="28"/>
          <w:szCs w:val="28"/>
        </w:rPr>
        <w:t>CROSS</w:t>
      </w:r>
      <w:r w:rsidR="007A5A4A"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00FC2264" w:rsidRPr="00D66D50">
        <w:rPr>
          <w:rFonts w:cs="B Nazanin" w:hint="cs"/>
          <w:color w:val="000000" w:themeColor="text1"/>
          <w:sz w:val="28"/>
          <w:szCs w:val="28"/>
          <w:rtl/>
        </w:rPr>
        <w:t xml:space="preserve"> شاخص حقوق ضد مدیر (</w:t>
      </w:r>
      <w:r w:rsidR="00FC2264" w:rsidRPr="00D66D50">
        <w:rPr>
          <w:rFonts w:cs="B Nazanin"/>
          <w:color w:val="000000" w:themeColor="text1"/>
          <w:sz w:val="28"/>
          <w:szCs w:val="28"/>
        </w:rPr>
        <w:t>ANTIDIR</w:t>
      </w:r>
      <w:r w:rsidR="00FC2264"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00FC2264" w:rsidRPr="00D66D50">
        <w:rPr>
          <w:rFonts w:cs="B Nazanin" w:hint="cs"/>
          <w:color w:val="000000" w:themeColor="text1"/>
          <w:sz w:val="28"/>
          <w:szCs w:val="28"/>
          <w:rtl/>
        </w:rPr>
        <w:t xml:space="preserve"> متغیر ساختگی برای کشورهای دارای </w:t>
      </w:r>
      <w:r w:rsidR="003A7789" w:rsidRPr="00D66D50">
        <w:rPr>
          <w:rFonts w:cs="B Nazanin" w:hint="cs"/>
          <w:color w:val="000000" w:themeColor="text1"/>
          <w:sz w:val="28"/>
          <w:szCs w:val="28"/>
          <w:rtl/>
        </w:rPr>
        <w:t>حفاظت از سرمایه گذار</w:t>
      </w:r>
      <w:r w:rsidR="00FC2264" w:rsidRPr="00D66D50">
        <w:rPr>
          <w:rFonts w:cs="B Nazanin" w:hint="cs"/>
          <w:color w:val="000000" w:themeColor="text1"/>
          <w:sz w:val="28"/>
          <w:szCs w:val="28"/>
          <w:rtl/>
        </w:rPr>
        <w:t xml:space="preserve"> بالا (</w:t>
      </w:r>
      <w:r w:rsidR="00FC2264" w:rsidRPr="00D66D50">
        <w:rPr>
          <w:rFonts w:cs="B Nazanin"/>
          <w:color w:val="000000" w:themeColor="text1"/>
          <w:sz w:val="28"/>
          <w:szCs w:val="28"/>
        </w:rPr>
        <w:t>HIADRI</w:t>
      </w:r>
      <w:r w:rsidR="00FC2264" w:rsidRPr="00D66D50">
        <w:rPr>
          <w:rFonts w:cs="B Nazanin" w:hint="cs"/>
          <w:color w:val="000000" w:themeColor="text1"/>
          <w:sz w:val="28"/>
          <w:szCs w:val="28"/>
          <w:rtl/>
        </w:rPr>
        <w:t>) و انواع نظام حقوقی</w:t>
      </w:r>
      <w:r w:rsidR="007A5A4A" w:rsidRPr="00D66D50">
        <w:rPr>
          <w:rFonts w:cs="B Nazanin" w:hint="cs"/>
          <w:color w:val="000000" w:themeColor="text1"/>
          <w:sz w:val="28"/>
          <w:szCs w:val="28"/>
          <w:rtl/>
        </w:rPr>
        <w:t xml:space="preserve"> را نشان می دهد</w:t>
      </w:r>
      <w:r w:rsidR="00FC2264" w:rsidRPr="00D66D50">
        <w:rPr>
          <w:rFonts w:cs="B Nazanin" w:hint="cs"/>
          <w:color w:val="000000" w:themeColor="text1"/>
          <w:sz w:val="28"/>
          <w:szCs w:val="28"/>
          <w:rtl/>
        </w:rPr>
        <w:t xml:space="preserve">. </w:t>
      </w:r>
    </w:p>
    <w:p w:rsidR="002078F1" w:rsidRDefault="002078F1" w:rsidP="002078F1">
      <w:pPr>
        <w:autoSpaceDE w:val="0"/>
        <w:autoSpaceDN w:val="0"/>
        <w:adjustRightInd w:val="0"/>
        <w:spacing w:after="0" w:line="360" w:lineRule="auto"/>
        <w:jc w:val="both"/>
        <w:rPr>
          <w:rFonts w:cs="B Nazanin"/>
          <w:color w:val="000000" w:themeColor="text1"/>
          <w:sz w:val="28"/>
          <w:szCs w:val="28"/>
          <w:rtl/>
        </w:rPr>
      </w:pPr>
    </w:p>
    <w:p w:rsidR="00D66D50" w:rsidRDefault="00D66D50" w:rsidP="002078F1">
      <w:pPr>
        <w:autoSpaceDE w:val="0"/>
        <w:autoSpaceDN w:val="0"/>
        <w:adjustRightInd w:val="0"/>
        <w:spacing w:after="0" w:line="360" w:lineRule="auto"/>
        <w:jc w:val="both"/>
        <w:rPr>
          <w:rFonts w:cs="B Nazanin"/>
          <w:color w:val="000000" w:themeColor="text1"/>
          <w:sz w:val="28"/>
          <w:szCs w:val="28"/>
          <w:rtl/>
        </w:rPr>
      </w:pPr>
    </w:p>
    <w:p w:rsidR="00D66D50" w:rsidRDefault="00D66D50" w:rsidP="002078F1">
      <w:pPr>
        <w:autoSpaceDE w:val="0"/>
        <w:autoSpaceDN w:val="0"/>
        <w:adjustRightInd w:val="0"/>
        <w:spacing w:after="0" w:line="360" w:lineRule="auto"/>
        <w:jc w:val="both"/>
        <w:rPr>
          <w:rFonts w:cs="B Nazanin"/>
          <w:color w:val="000000" w:themeColor="text1"/>
          <w:sz w:val="28"/>
          <w:szCs w:val="28"/>
          <w:rtl/>
        </w:rPr>
      </w:pPr>
    </w:p>
    <w:p w:rsidR="00D66D50" w:rsidRDefault="00D66D50" w:rsidP="002078F1">
      <w:pPr>
        <w:autoSpaceDE w:val="0"/>
        <w:autoSpaceDN w:val="0"/>
        <w:adjustRightInd w:val="0"/>
        <w:spacing w:after="0" w:line="360" w:lineRule="auto"/>
        <w:jc w:val="both"/>
        <w:rPr>
          <w:rFonts w:cs="B Nazanin"/>
          <w:color w:val="000000" w:themeColor="text1"/>
          <w:sz w:val="28"/>
          <w:szCs w:val="28"/>
          <w:rtl/>
        </w:rPr>
      </w:pPr>
    </w:p>
    <w:p w:rsidR="00D66D50" w:rsidRPr="00D66D50" w:rsidRDefault="00D66D50" w:rsidP="002078F1">
      <w:pPr>
        <w:autoSpaceDE w:val="0"/>
        <w:autoSpaceDN w:val="0"/>
        <w:adjustRightInd w:val="0"/>
        <w:spacing w:after="0" w:line="360" w:lineRule="auto"/>
        <w:jc w:val="both"/>
        <w:rPr>
          <w:rFonts w:cs="B Nazanin"/>
          <w:color w:val="000000" w:themeColor="text1"/>
          <w:sz w:val="28"/>
          <w:szCs w:val="28"/>
          <w:rtl/>
        </w:rPr>
      </w:pPr>
    </w:p>
    <w:p w:rsidR="002078F1" w:rsidRPr="00D66D50" w:rsidRDefault="002078F1" w:rsidP="002078F1">
      <w:pPr>
        <w:autoSpaceDE w:val="0"/>
        <w:autoSpaceDN w:val="0"/>
        <w:adjustRightInd w:val="0"/>
        <w:spacing w:after="0" w:line="360" w:lineRule="auto"/>
        <w:jc w:val="both"/>
        <w:rPr>
          <w:rFonts w:cs="B Nazanin"/>
          <w:color w:val="000000" w:themeColor="text1"/>
          <w:sz w:val="28"/>
          <w:szCs w:val="28"/>
          <w:rtl/>
        </w:rPr>
      </w:pPr>
    </w:p>
    <w:p w:rsidR="00FC2264" w:rsidRPr="00D66D50" w:rsidRDefault="00190E7F" w:rsidP="002078F1">
      <w:pPr>
        <w:autoSpaceDE w:val="0"/>
        <w:autoSpaceDN w:val="0"/>
        <w:adjustRightInd w:val="0"/>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lastRenderedPageBreak/>
        <w:t>جدول 3</w:t>
      </w:r>
      <w:r w:rsidR="00D47F08" w:rsidRPr="00D66D50">
        <w:rPr>
          <w:rFonts w:cs="B Nazanin" w:hint="cs"/>
          <w:color w:val="000000" w:themeColor="text1"/>
          <w:sz w:val="28"/>
          <w:szCs w:val="28"/>
          <w:rtl/>
        </w:rPr>
        <w:t xml:space="preserve"> </w:t>
      </w:r>
      <w:r w:rsidRPr="00D66D50">
        <w:rPr>
          <w:rFonts w:cs="B Nazanin" w:hint="cs"/>
          <w:color w:val="000000" w:themeColor="text1"/>
          <w:sz w:val="28"/>
          <w:szCs w:val="28"/>
          <w:rtl/>
        </w:rPr>
        <w:t>آمار توصیفی</w:t>
      </w:r>
    </w:p>
    <w:p w:rsidR="00190E7F" w:rsidRPr="00D66D50" w:rsidRDefault="00190E7F" w:rsidP="002078F1">
      <w:pPr>
        <w:autoSpaceDE w:val="0"/>
        <w:autoSpaceDN w:val="0"/>
        <w:adjustRightInd w:val="0"/>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 xml:space="preserve">پنل الف. نمونه های </w:t>
      </w:r>
      <w:r w:rsidR="00865640" w:rsidRPr="00D66D50">
        <w:rPr>
          <w:rFonts w:cs="B Nazanin" w:hint="cs"/>
          <w:color w:val="000000" w:themeColor="text1"/>
          <w:sz w:val="28"/>
          <w:szCs w:val="28"/>
          <w:rtl/>
        </w:rPr>
        <w:t>کراس لیست شده</w:t>
      </w:r>
      <w:r w:rsidR="00FF50BD"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در برابر غیر </w:t>
      </w:r>
      <w:r w:rsidR="006B7FFD" w:rsidRPr="00D66D50">
        <w:rPr>
          <w:rFonts w:cs="B Nazanin" w:hint="cs"/>
          <w:color w:val="000000" w:themeColor="text1"/>
          <w:sz w:val="28"/>
          <w:szCs w:val="28"/>
          <w:rtl/>
        </w:rPr>
        <w:t>کراس لیست شده</w:t>
      </w:r>
      <w:r w:rsidRPr="00D66D50">
        <w:rPr>
          <w:rFonts w:cs="B Nazanin" w:hint="cs"/>
          <w:color w:val="000000" w:themeColor="text1"/>
          <w:sz w:val="28"/>
          <w:szCs w:val="28"/>
          <w:rtl/>
        </w:rPr>
        <w:t>.</w:t>
      </w:r>
    </w:p>
    <w:p w:rsidR="00FF50BD" w:rsidRPr="00D66D50" w:rsidRDefault="00FF50BD" w:rsidP="002078F1">
      <w:pPr>
        <w:autoSpaceDE w:val="0"/>
        <w:autoSpaceDN w:val="0"/>
        <w:adjustRightInd w:val="0"/>
        <w:spacing w:after="0" w:line="360" w:lineRule="auto"/>
        <w:jc w:val="center"/>
        <w:rPr>
          <w:rFonts w:cs="B Nazanin"/>
          <w:color w:val="000000" w:themeColor="text1"/>
          <w:sz w:val="28"/>
          <w:szCs w:val="28"/>
          <w:rtl/>
        </w:rPr>
      </w:pPr>
      <w:r w:rsidRPr="00D66D50">
        <w:rPr>
          <w:rFonts w:cs="B Nazanin"/>
          <w:noProof/>
          <w:color w:val="000000" w:themeColor="text1"/>
          <w:sz w:val="28"/>
          <w:szCs w:val="28"/>
          <w:rtl/>
        </w:rPr>
        <w:drawing>
          <wp:inline distT="0" distB="0" distL="0" distR="0">
            <wp:extent cx="5984185" cy="2169026"/>
            <wp:effectExtent l="19050" t="0" r="0" b="0"/>
            <wp:docPr id="9" name="Picture 1" descr="D:\ترجمه\حضوری\فاطمه\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ترجمه\حضوری\فاطمه\4\8.PNG"/>
                    <pic:cNvPicPr>
                      <a:picLocks noChangeAspect="1" noChangeArrowheads="1"/>
                    </pic:cNvPicPr>
                  </pic:nvPicPr>
                  <pic:blipFill>
                    <a:blip r:embed="rId15" cstate="print"/>
                    <a:srcRect/>
                    <a:stretch>
                      <a:fillRect/>
                    </a:stretch>
                  </pic:blipFill>
                  <pic:spPr bwMode="auto">
                    <a:xfrm>
                      <a:off x="0" y="0"/>
                      <a:ext cx="5990937" cy="2171473"/>
                    </a:xfrm>
                    <a:prstGeom prst="rect">
                      <a:avLst/>
                    </a:prstGeom>
                    <a:noFill/>
                    <a:ln w="9525">
                      <a:noFill/>
                      <a:miter lim="800000"/>
                      <a:headEnd/>
                      <a:tailEnd/>
                    </a:ln>
                  </pic:spPr>
                </pic:pic>
              </a:graphicData>
            </a:graphic>
          </wp:inline>
        </w:drawing>
      </w:r>
    </w:p>
    <w:p w:rsidR="00190E7F" w:rsidRPr="00D66D50" w:rsidRDefault="00190E7F" w:rsidP="002078F1">
      <w:pPr>
        <w:autoSpaceDE w:val="0"/>
        <w:autoSpaceDN w:val="0"/>
        <w:adjustRightInd w:val="0"/>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پنل ب: خلاصه متغیرهای در سطح کشور</w:t>
      </w:r>
    </w:p>
    <w:p w:rsidR="001C5D9A" w:rsidRPr="00D66D50" w:rsidRDefault="001C5D9A" w:rsidP="002078F1">
      <w:pPr>
        <w:autoSpaceDE w:val="0"/>
        <w:autoSpaceDN w:val="0"/>
        <w:adjustRightInd w:val="0"/>
        <w:spacing w:after="0" w:line="360" w:lineRule="auto"/>
        <w:jc w:val="center"/>
        <w:rPr>
          <w:rFonts w:cs="B Nazanin"/>
          <w:color w:val="000000" w:themeColor="text1"/>
          <w:sz w:val="28"/>
          <w:szCs w:val="28"/>
          <w:rtl/>
        </w:rPr>
      </w:pPr>
      <w:r w:rsidRPr="00D66D50">
        <w:rPr>
          <w:rFonts w:cs="B Nazanin"/>
          <w:noProof/>
          <w:color w:val="000000" w:themeColor="text1"/>
          <w:sz w:val="28"/>
          <w:szCs w:val="28"/>
          <w:rtl/>
        </w:rPr>
        <w:drawing>
          <wp:inline distT="0" distB="0" distL="0" distR="0">
            <wp:extent cx="5731510" cy="3764172"/>
            <wp:effectExtent l="19050" t="0" r="2540" b="0"/>
            <wp:docPr id="19" name="Picture 19" descr="D:\ترجمه\حضوری\فاطمه\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ترجمه\حضوری\فاطمه\4\3.PNG"/>
                    <pic:cNvPicPr>
                      <a:picLocks noChangeAspect="1" noChangeArrowheads="1"/>
                    </pic:cNvPicPr>
                  </pic:nvPicPr>
                  <pic:blipFill>
                    <a:blip r:embed="rId16" cstate="print"/>
                    <a:srcRect/>
                    <a:stretch>
                      <a:fillRect/>
                    </a:stretch>
                  </pic:blipFill>
                  <pic:spPr bwMode="auto">
                    <a:xfrm>
                      <a:off x="0" y="0"/>
                      <a:ext cx="5731510" cy="3764172"/>
                    </a:xfrm>
                    <a:prstGeom prst="rect">
                      <a:avLst/>
                    </a:prstGeom>
                    <a:noFill/>
                    <a:ln w="9525">
                      <a:noFill/>
                      <a:miter lim="800000"/>
                      <a:headEnd/>
                      <a:tailEnd/>
                    </a:ln>
                  </pic:spPr>
                </pic:pic>
              </a:graphicData>
            </a:graphic>
          </wp:inline>
        </w:drawing>
      </w:r>
    </w:p>
    <w:p w:rsidR="00E3482E" w:rsidRPr="00D66D50" w:rsidRDefault="001C5D9A"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 xml:space="preserve">* </w:t>
      </w:r>
      <w:r w:rsidR="002150E0" w:rsidRPr="00D66D50">
        <w:rPr>
          <w:rFonts w:cs="B Nazanin" w:hint="cs"/>
          <w:color w:val="000000" w:themeColor="text1"/>
          <w:sz w:val="28"/>
          <w:szCs w:val="28"/>
          <w:rtl/>
        </w:rPr>
        <w:t>،</w:t>
      </w:r>
      <w:r w:rsidRPr="00D66D50">
        <w:rPr>
          <w:rFonts w:cs="B Nazanin" w:hint="cs"/>
          <w:color w:val="000000" w:themeColor="text1"/>
          <w:sz w:val="28"/>
          <w:szCs w:val="28"/>
          <w:rtl/>
        </w:rPr>
        <w:t>** و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معناداری در </w:t>
      </w:r>
      <w:r w:rsidR="004A6F8B" w:rsidRPr="00D66D50">
        <w:rPr>
          <w:rFonts w:ascii="AdvGulliv-R" w:hAnsi="AdvGulliv-R" w:cs="B Nazanin"/>
          <w:color w:val="000000" w:themeColor="text1"/>
          <w:sz w:val="28"/>
          <w:szCs w:val="28"/>
        </w:rPr>
        <w:t xml:space="preserve">p &lt; 0.10, &lt;0.05 </w:t>
      </w:r>
      <w:r w:rsidR="004A6F8B" w:rsidRPr="00D66D50">
        <w:rPr>
          <w:rFonts w:cs="B Nazanin" w:hint="cs"/>
          <w:color w:val="000000" w:themeColor="text1"/>
          <w:sz w:val="28"/>
          <w:szCs w:val="28"/>
          <w:rtl/>
        </w:rPr>
        <w:t xml:space="preserve"> و </w:t>
      </w:r>
      <w:r w:rsidR="004A6F8B" w:rsidRPr="00D66D50">
        <w:rPr>
          <w:rFonts w:ascii="AdvGulliv-R" w:hAnsi="AdvGulliv-R" w:cs="B Nazanin"/>
          <w:color w:val="000000" w:themeColor="text1"/>
          <w:sz w:val="28"/>
          <w:szCs w:val="28"/>
        </w:rPr>
        <w:t xml:space="preserve"> &lt; 0.01</w:t>
      </w:r>
      <w:r w:rsidR="004A6F8B" w:rsidRPr="00D66D50">
        <w:rPr>
          <w:rFonts w:ascii="AdvGulliv-R" w:hAnsi="AdvGulliv-R" w:cs="B Nazanin" w:hint="cs"/>
          <w:color w:val="000000" w:themeColor="text1"/>
          <w:sz w:val="28"/>
          <w:szCs w:val="28"/>
          <w:rtl/>
        </w:rPr>
        <w:t xml:space="preserve"> </w:t>
      </w:r>
      <w:r w:rsidRPr="00D66D50">
        <w:rPr>
          <w:rFonts w:cs="B Nazanin" w:hint="cs"/>
          <w:color w:val="000000" w:themeColor="text1"/>
          <w:sz w:val="28"/>
          <w:szCs w:val="28"/>
          <w:rtl/>
        </w:rPr>
        <w:t>را به ترتیب نشان می دهد. جدول 1 را برای تعاریف متغیر ملاحظه فرمایید.</w:t>
      </w:r>
    </w:p>
    <w:p w:rsidR="004A6F8B" w:rsidRPr="00D66D50" w:rsidRDefault="004A6F8B"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هم چنین آمار برای متغیرهای سطح کشور دیگر را ارائه می دهیم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موسوم به لگاریتم طبیعی تولید ناخالص داخلی سرانه (</w:t>
      </w:r>
      <w:r w:rsidRPr="00D66D50">
        <w:rPr>
          <w:rFonts w:cs="B Nazanin"/>
          <w:color w:val="000000" w:themeColor="text1"/>
          <w:sz w:val="28"/>
          <w:szCs w:val="28"/>
        </w:rPr>
        <w:t>GDP</w:t>
      </w:r>
      <w:r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شاخص افشاسازی (</w:t>
      </w:r>
      <w:r w:rsidRPr="00D66D50">
        <w:rPr>
          <w:rFonts w:cs="B Nazanin"/>
          <w:color w:val="000000" w:themeColor="text1"/>
          <w:sz w:val="28"/>
          <w:szCs w:val="28"/>
        </w:rPr>
        <w:t>DISC</w:t>
      </w:r>
      <w:r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استانداردهای حسابداری (</w:t>
      </w:r>
      <w:r w:rsidRPr="00D66D50">
        <w:rPr>
          <w:rFonts w:cs="B Nazanin"/>
          <w:color w:val="000000" w:themeColor="text1"/>
          <w:sz w:val="28"/>
          <w:szCs w:val="28"/>
        </w:rPr>
        <w:t>IFRS</w:t>
      </w:r>
      <w:r w:rsidRPr="00D66D50">
        <w:rPr>
          <w:rFonts w:cs="B Nazanin" w:hint="cs"/>
          <w:color w:val="000000" w:themeColor="text1"/>
          <w:sz w:val="28"/>
          <w:szCs w:val="28"/>
          <w:rtl/>
        </w:rPr>
        <w:t>) و تمرکز مالکیت (</w:t>
      </w:r>
      <w:r w:rsidRPr="00D66D50">
        <w:rPr>
          <w:rFonts w:cs="B Nazanin"/>
          <w:color w:val="000000" w:themeColor="text1"/>
          <w:sz w:val="28"/>
          <w:szCs w:val="28"/>
        </w:rPr>
        <w:t>OWN</w:t>
      </w:r>
      <w:r w:rsidRPr="00D66D50">
        <w:rPr>
          <w:rFonts w:cs="B Nazanin" w:hint="cs"/>
          <w:color w:val="000000" w:themeColor="text1"/>
          <w:sz w:val="28"/>
          <w:szCs w:val="28"/>
          <w:rtl/>
        </w:rPr>
        <w:t>).</w:t>
      </w:r>
    </w:p>
    <w:p w:rsidR="009243FF" w:rsidRPr="00D66D50" w:rsidRDefault="004A6F8B" w:rsidP="002078F1">
      <w:pPr>
        <w:autoSpaceDE w:val="0"/>
        <w:autoSpaceDN w:val="0"/>
        <w:adjustRightInd w:val="0"/>
        <w:spacing w:after="0" w:line="360" w:lineRule="auto"/>
        <w:jc w:val="both"/>
        <w:rPr>
          <w:rFonts w:cs="B Nazanin"/>
          <w:color w:val="000000" w:themeColor="text1"/>
          <w:sz w:val="28"/>
          <w:szCs w:val="28"/>
          <w:rtl/>
        </w:rPr>
      </w:pPr>
      <w:r w:rsidRPr="00D66D50">
        <w:rPr>
          <w:rFonts w:cs="B Nazanin" w:hint="cs"/>
          <w:color w:val="000000" w:themeColor="text1"/>
          <w:sz w:val="28"/>
          <w:szCs w:val="28"/>
          <w:rtl/>
        </w:rPr>
        <w:lastRenderedPageBreak/>
        <w:t>تحلیل همبستگی</w:t>
      </w:r>
      <w:r w:rsidR="009243FF" w:rsidRPr="00D66D50">
        <w:rPr>
          <w:rFonts w:cs="B Nazanin" w:hint="cs"/>
          <w:color w:val="000000" w:themeColor="text1"/>
          <w:sz w:val="28"/>
          <w:szCs w:val="28"/>
          <w:rtl/>
        </w:rPr>
        <w:t xml:space="preserve"> زوجی </w:t>
      </w:r>
      <w:r w:rsidRPr="00D66D50">
        <w:rPr>
          <w:rFonts w:cs="B Nazanin" w:hint="cs"/>
          <w:color w:val="000000" w:themeColor="text1"/>
          <w:sz w:val="28"/>
          <w:szCs w:val="28"/>
          <w:rtl/>
        </w:rPr>
        <w:t>را در بین متغیرهای وابسته و مستقل انجام می دهیم. نتایج جدول بندی نشده برای هدف اختصار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آشکار می کنند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Pr="00D66D50">
        <w:rPr>
          <w:rFonts w:cs="B Nazanin"/>
          <w:color w:val="000000" w:themeColor="text1"/>
          <w:sz w:val="28"/>
          <w:szCs w:val="28"/>
        </w:rPr>
        <w:t>CROSS</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با </w:t>
      </w:r>
      <w:r w:rsidR="009C2EDE" w:rsidRPr="00D66D50">
        <w:rPr>
          <w:rFonts w:cs="B Nazanin" w:hint="cs"/>
          <w:color w:val="000000" w:themeColor="text1"/>
          <w:sz w:val="28"/>
          <w:szCs w:val="28"/>
          <w:rtl/>
        </w:rPr>
        <w:t xml:space="preserve">ارزش دفتری حقوق صاحبان سهام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سودها به ازای هر سهم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درامدهای سهام </w:t>
      </w:r>
      <w:r w:rsidR="00B950FE" w:rsidRPr="00D66D50">
        <w:rPr>
          <w:rFonts w:ascii="AdvGulliv-R" w:hAnsi="AdvGulliv-R" w:cs="B Nazanin"/>
          <w:color w:val="000000" w:themeColor="text1"/>
          <w:sz w:val="28"/>
          <w:szCs w:val="28"/>
          <w:rtl/>
        </w:rPr>
        <w:t>بازده سهام</w:t>
      </w:r>
      <w:r w:rsidRPr="00D66D50">
        <w:rPr>
          <w:rFonts w:ascii="AdvGulliv-R" w:hAnsi="AdvGulliv-R" w:cs="B Nazanin"/>
          <w:color w:val="000000" w:themeColor="text1"/>
          <w:sz w:val="28"/>
          <w:szCs w:val="28"/>
        </w:rPr>
        <w:t>s</w:t>
      </w:r>
      <w:r w:rsidRPr="00D66D50">
        <w:rPr>
          <w:rFonts w:cs="B Nazanin" w:hint="cs"/>
          <w:color w:val="000000" w:themeColor="text1"/>
          <w:sz w:val="28"/>
          <w:szCs w:val="28"/>
          <w:rtl/>
        </w:rPr>
        <w:t xml:space="preserve">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Pr="00D66D50">
        <w:rPr>
          <w:rFonts w:ascii="AdvGulliv-R" w:hAnsi="AdvGulliv-R" w:cs="B Nazanin"/>
          <w:color w:val="000000" w:themeColor="text1"/>
          <w:sz w:val="28"/>
          <w:szCs w:val="28"/>
        </w:rPr>
        <w:t xml:space="preserve">SIZE,LEV, GROWTH, BIG4, CFO, </w:t>
      </w:r>
      <w:r w:rsidRPr="00D66D50">
        <w:rPr>
          <w:rFonts w:cs="B Nazanin" w:hint="cs"/>
          <w:color w:val="000000" w:themeColor="text1"/>
          <w:sz w:val="28"/>
          <w:szCs w:val="28"/>
          <w:rtl/>
        </w:rPr>
        <w:t xml:space="preserve"> و </w:t>
      </w:r>
      <w:r w:rsidRPr="00D66D50">
        <w:rPr>
          <w:rFonts w:ascii="AdvGulliv-R" w:hAnsi="AdvGulliv-R" w:cs="B Nazanin"/>
          <w:color w:val="000000" w:themeColor="text1"/>
          <w:sz w:val="28"/>
          <w:szCs w:val="28"/>
        </w:rPr>
        <w:t xml:space="preserve"> ININT</w:t>
      </w:r>
      <w:r w:rsidRPr="00D66D50">
        <w:rPr>
          <w:rFonts w:cs="B Nazanin" w:hint="cs"/>
          <w:color w:val="000000" w:themeColor="text1"/>
          <w:sz w:val="28"/>
          <w:szCs w:val="28"/>
          <w:rtl/>
        </w:rPr>
        <w:t xml:space="preserve"> همبستگی مثبت دارد. در می یابیم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Pr="00D66D50">
        <w:rPr>
          <w:rFonts w:cs="B Nazanin"/>
          <w:color w:val="000000" w:themeColor="text1"/>
          <w:sz w:val="28"/>
          <w:szCs w:val="28"/>
        </w:rPr>
        <w:t>CROSS</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با </w:t>
      </w:r>
      <w:r w:rsidRPr="00D66D50">
        <w:rPr>
          <w:rFonts w:cs="B Nazanin"/>
          <w:color w:val="000000" w:themeColor="text1"/>
          <w:sz w:val="28"/>
          <w:szCs w:val="28"/>
        </w:rPr>
        <w:t>AGE</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وابستگی منفی دارد. گرچه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نتایج</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چندین همبستگی معنادار در بین متغیرهای مستقل را نشان می دهد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اما هیچ یک</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هیچ گونه نگرانی برای هم خطی بین متغیرهای مستقل را نشان نمی دهد.</w:t>
      </w:r>
      <w:r w:rsidRPr="00D66D50">
        <w:rPr>
          <w:rStyle w:val="FootnoteReference"/>
          <w:rFonts w:cs="B Nazanin"/>
          <w:color w:val="000000" w:themeColor="text1"/>
          <w:sz w:val="28"/>
          <w:szCs w:val="28"/>
          <w:rtl/>
        </w:rPr>
        <w:footnoteReference w:id="10"/>
      </w:r>
    </w:p>
    <w:p w:rsidR="002078F1" w:rsidRPr="00D66D50" w:rsidRDefault="002078F1" w:rsidP="002078F1">
      <w:pPr>
        <w:autoSpaceDE w:val="0"/>
        <w:autoSpaceDN w:val="0"/>
        <w:adjustRightInd w:val="0"/>
        <w:spacing w:after="0" w:line="360" w:lineRule="auto"/>
        <w:jc w:val="both"/>
        <w:rPr>
          <w:rFonts w:cs="B Nazanin"/>
          <w:color w:val="000000" w:themeColor="text1"/>
          <w:sz w:val="28"/>
          <w:szCs w:val="28"/>
          <w:rtl/>
        </w:rPr>
      </w:pPr>
    </w:p>
    <w:p w:rsidR="006D0FAA" w:rsidRPr="00D66D50" w:rsidRDefault="002078F1" w:rsidP="002078F1">
      <w:pPr>
        <w:spacing w:after="0" w:line="360" w:lineRule="auto"/>
        <w:ind w:left="56"/>
        <w:jc w:val="both"/>
        <w:rPr>
          <w:rFonts w:cs="B Nazanin"/>
          <w:b/>
          <w:bCs/>
          <w:color w:val="000000" w:themeColor="text1"/>
          <w:sz w:val="28"/>
          <w:szCs w:val="28"/>
          <w:rtl/>
        </w:rPr>
      </w:pPr>
      <w:r w:rsidRPr="00D66D50">
        <w:rPr>
          <w:rFonts w:cs="B Nazanin" w:hint="cs"/>
          <w:b/>
          <w:bCs/>
          <w:color w:val="000000" w:themeColor="text1"/>
          <w:sz w:val="28"/>
          <w:szCs w:val="28"/>
          <w:rtl/>
        </w:rPr>
        <w:t xml:space="preserve">5.2. </w:t>
      </w:r>
      <w:r w:rsidR="006E746C" w:rsidRPr="00D66D50">
        <w:rPr>
          <w:rFonts w:cs="B Nazanin" w:hint="cs"/>
          <w:b/>
          <w:bCs/>
          <w:color w:val="000000" w:themeColor="text1"/>
          <w:sz w:val="28"/>
          <w:szCs w:val="28"/>
          <w:rtl/>
        </w:rPr>
        <w:t xml:space="preserve">نتایج تجربی اصلی </w:t>
      </w:r>
    </w:p>
    <w:p w:rsidR="00724235" w:rsidRPr="00D66D50" w:rsidRDefault="006E746C"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جدول 4</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نتایج برای تشخیص زیان به موقع را ارائه می دهد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که برای زیر نمونه های مختلف</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طور مجزا برگشت داده شده اند. مدل های 1</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4 و 5 نشان می دهند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ضرایب برای </w:t>
      </w:r>
      <w:r w:rsidRPr="00D66D50">
        <w:rPr>
          <w:rFonts w:ascii="AdvGulliv-R" w:hAnsi="AdvGulliv-R" w:cs="B Nazanin"/>
          <w:color w:val="000000" w:themeColor="text1"/>
          <w:sz w:val="28"/>
          <w:szCs w:val="28"/>
        </w:rPr>
        <w:t xml:space="preserve">RET*RD*CROSS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طور مثبت معنادار هستند که بیانگر دلیل تشخیص زیان به موقع نموی در شرکت های </w:t>
      </w:r>
      <w:r w:rsidR="00865640" w:rsidRPr="00D66D50">
        <w:rPr>
          <w:rFonts w:cs="B Nazanin" w:hint="cs"/>
          <w:color w:val="000000" w:themeColor="text1"/>
          <w:sz w:val="28"/>
          <w:szCs w:val="28"/>
          <w:rtl/>
        </w:rPr>
        <w:t>کراس لیست شده</w:t>
      </w:r>
      <w:r w:rsidR="009243FF"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در مقایسه با شرکت های غیر </w:t>
      </w:r>
      <w:r w:rsidR="00865640" w:rsidRPr="00D66D50">
        <w:rPr>
          <w:rFonts w:cs="B Nazanin" w:hint="cs"/>
          <w:color w:val="000000" w:themeColor="text1"/>
          <w:sz w:val="28"/>
          <w:szCs w:val="28"/>
          <w:rtl/>
        </w:rPr>
        <w:t>کراس لیست شده</w:t>
      </w:r>
      <w:r w:rsidR="009243FF"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در محیط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طور خاص با حقوق ضد مدیر بالا و نظام حقوقی عرفی و نمونه کامل. برای نمونه های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پایین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همانطور که در مدلهای 2 و 3 گزارش شده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شواهدی وجود دارد که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به گزارش دهی به موقع تر زیان ها در حقوق ضد مدیر پایین و نظام حقوق مدنی منجر می شود. این نتایج حاکی از این است که اثر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بر محافظه کاری سودها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تحت تاثیر میزان حقوق ضد مدیر و نوع نظام های حقوقی </w:t>
      </w:r>
      <w:r w:rsidR="009243FF" w:rsidRPr="00D66D50">
        <w:rPr>
          <w:rFonts w:cs="B Nazanin" w:hint="cs"/>
          <w:color w:val="000000" w:themeColor="text1"/>
          <w:sz w:val="28"/>
          <w:szCs w:val="28"/>
          <w:rtl/>
        </w:rPr>
        <w:t>قرار دارد</w:t>
      </w:r>
      <w:r w:rsidRPr="00D66D50">
        <w:rPr>
          <w:rFonts w:cs="B Nazanin" w:hint="cs"/>
          <w:color w:val="000000" w:themeColor="text1"/>
          <w:sz w:val="28"/>
          <w:szCs w:val="28"/>
          <w:rtl/>
        </w:rPr>
        <w:t>. برای آزمون های اضافی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ما تحلیل های خود را به شرکت های </w:t>
      </w:r>
      <w:r w:rsidR="00865640" w:rsidRPr="00D66D50">
        <w:rPr>
          <w:rFonts w:cs="B Nazanin" w:hint="cs"/>
          <w:color w:val="000000" w:themeColor="text1"/>
          <w:sz w:val="28"/>
          <w:szCs w:val="28"/>
          <w:rtl/>
        </w:rPr>
        <w:t>کراس لیست شده</w:t>
      </w:r>
      <w:r w:rsidR="00E60AFF"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محدود می نماییم و متغیرهای ساختگی </w:t>
      </w:r>
      <w:r w:rsidRPr="00D66D50">
        <w:rPr>
          <w:rFonts w:ascii="AdvGulliv-R" w:hAnsi="AdvGulliv-R" w:cs="B Nazanin"/>
          <w:color w:val="000000" w:themeColor="text1"/>
          <w:sz w:val="28"/>
          <w:szCs w:val="28"/>
        </w:rPr>
        <w:t xml:space="preserve">HIADRI </w:t>
      </w:r>
      <w:r w:rsidRPr="00D66D50">
        <w:rPr>
          <w:rFonts w:cs="B Nazanin" w:hint="cs"/>
          <w:color w:val="000000" w:themeColor="text1"/>
          <w:sz w:val="28"/>
          <w:szCs w:val="28"/>
          <w:rtl/>
        </w:rPr>
        <w:t xml:space="preserve"> و </w:t>
      </w:r>
      <w:r w:rsidRPr="00D66D50">
        <w:rPr>
          <w:rFonts w:ascii="AdvGulliv-R" w:hAnsi="AdvGulliv-R" w:cs="B Nazanin"/>
          <w:color w:val="000000" w:themeColor="text1"/>
          <w:sz w:val="28"/>
          <w:szCs w:val="28"/>
        </w:rPr>
        <w:t xml:space="preserve"> COMLAW</w:t>
      </w:r>
      <w:r w:rsidRPr="00D66D50">
        <w:rPr>
          <w:rFonts w:cs="B Nazanin" w:hint="cs"/>
          <w:color w:val="000000" w:themeColor="text1"/>
          <w:sz w:val="28"/>
          <w:szCs w:val="28"/>
          <w:rtl/>
        </w:rPr>
        <w:t xml:space="preserve"> و متغیرهای برهمکنش را در مدلهای 6 و 7 وارد می کنیم. نتایج نشان می دهد ضرایب برای </w:t>
      </w:r>
      <w:r w:rsidRPr="00D66D50">
        <w:rPr>
          <w:rFonts w:ascii="AdvGulliv-R" w:hAnsi="AdvGulliv-R" w:cs="B Nazanin"/>
          <w:color w:val="000000" w:themeColor="text1"/>
          <w:sz w:val="28"/>
          <w:szCs w:val="28"/>
        </w:rPr>
        <w:t xml:space="preserve">RET*RD*HIADRI </w:t>
      </w:r>
      <w:r w:rsidRPr="00D66D50">
        <w:rPr>
          <w:rFonts w:cs="B Nazanin" w:hint="cs"/>
          <w:color w:val="000000" w:themeColor="text1"/>
          <w:sz w:val="28"/>
          <w:szCs w:val="28"/>
          <w:rtl/>
        </w:rPr>
        <w:t xml:space="preserve"> و</w:t>
      </w:r>
      <w:r w:rsidRPr="00D66D50">
        <w:rPr>
          <w:rFonts w:ascii="AdvGulliv-R" w:hAnsi="AdvGulliv-R" w:cs="B Nazanin"/>
          <w:color w:val="000000" w:themeColor="text1"/>
          <w:sz w:val="28"/>
          <w:szCs w:val="28"/>
        </w:rPr>
        <w:t xml:space="preserve"> RET*RD*COMLAW</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طور مثبت معنادار است که بیانگر دلیل تشخیص زیان به موقع نموی برای شرکت های </w:t>
      </w:r>
      <w:r w:rsidR="00865640" w:rsidRPr="00D66D50">
        <w:rPr>
          <w:rFonts w:cs="B Nazanin" w:hint="cs"/>
          <w:color w:val="000000" w:themeColor="text1"/>
          <w:sz w:val="28"/>
          <w:szCs w:val="28"/>
          <w:rtl/>
        </w:rPr>
        <w:t>کراس لیست شده</w:t>
      </w:r>
      <w:r w:rsidR="00E60AFF"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در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 نسبت به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پایین است. در کل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3A7789" w:rsidRPr="00D66D50">
        <w:rPr>
          <w:rFonts w:cs="B Nazanin" w:hint="cs"/>
          <w:color w:val="000000" w:themeColor="text1"/>
          <w:sz w:val="28"/>
          <w:szCs w:val="28"/>
          <w:rtl/>
        </w:rPr>
        <w:t>حفاظت از سرمایه گذار</w:t>
      </w:r>
      <w:r w:rsidR="00724235" w:rsidRPr="00D66D50">
        <w:rPr>
          <w:rFonts w:cs="B Nazanin" w:hint="cs"/>
          <w:color w:val="000000" w:themeColor="text1"/>
          <w:sz w:val="28"/>
          <w:szCs w:val="28"/>
          <w:rtl/>
        </w:rPr>
        <w:t xml:space="preserve"> قوی در کشور وطن و مواجهه با مقررات سخت تر در بازارهای امریکا</w:t>
      </w:r>
      <w:r w:rsidR="002150E0" w:rsidRPr="00D66D50">
        <w:rPr>
          <w:rFonts w:cs="B Nazanin" w:hint="cs"/>
          <w:color w:val="000000" w:themeColor="text1"/>
          <w:sz w:val="28"/>
          <w:szCs w:val="28"/>
          <w:rtl/>
        </w:rPr>
        <w:t>،</w:t>
      </w:r>
      <w:r w:rsidR="00724235" w:rsidRPr="00D66D50">
        <w:rPr>
          <w:rFonts w:cs="B Nazanin" w:hint="cs"/>
          <w:color w:val="000000" w:themeColor="text1"/>
          <w:sz w:val="28"/>
          <w:szCs w:val="28"/>
          <w:rtl/>
        </w:rPr>
        <w:t xml:space="preserve"> انگیزه های بیشتری را برای مدیران برای گزارش </w:t>
      </w:r>
      <w:r w:rsidR="00724235" w:rsidRPr="00D66D50">
        <w:rPr>
          <w:rFonts w:cs="B Nazanin" w:hint="cs"/>
          <w:color w:val="000000" w:themeColor="text1"/>
          <w:sz w:val="28"/>
          <w:szCs w:val="28"/>
          <w:rtl/>
        </w:rPr>
        <w:lastRenderedPageBreak/>
        <w:t>سودهای محافظه کارانه تر ارائه می دهد یعنی تشخیص زیان به موقع تر</w:t>
      </w:r>
      <w:r w:rsidR="002150E0" w:rsidRPr="00D66D50">
        <w:rPr>
          <w:rFonts w:cs="B Nazanin" w:hint="cs"/>
          <w:color w:val="000000" w:themeColor="text1"/>
          <w:sz w:val="28"/>
          <w:szCs w:val="28"/>
          <w:rtl/>
        </w:rPr>
        <w:t>،</w:t>
      </w:r>
      <w:r w:rsidR="00724235" w:rsidRPr="00D66D50">
        <w:rPr>
          <w:rFonts w:cs="B Nazanin" w:hint="cs"/>
          <w:color w:val="000000" w:themeColor="text1"/>
          <w:sz w:val="28"/>
          <w:szCs w:val="28"/>
          <w:rtl/>
        </w:rPr>
        <w:t xml:space="preserve"> سازگار با شواهد قبلی که انگیزه های مدیران برای رفتار فرصت طلبانه</w:t>
      </w:r>
      <w:r w:rsidR="002150E0" w:rsidRPr="00D66D50">
        <w:rPr>
          <w:rFonts w:cs="B Nazanin" w:hint="cs"/>
          <w:color w:val="000000" w:themeColor="text1"/>
          <w:sz w:val="28"/>
          <w:szCs w:val="28"/>
          <w:rtl/>
        </w:rPr>
        <w:t>،</w:t>
      </w:r>
      <w:r w:rsidR="00724235" w:rsidRPr="00D66D50">
        <w:rPr>
          <w:rFonts w:cs="B Nazanin" w:hint="cs"/>
          <w:color w:val="000000" w:themeColor="text1"/>
          <w:sz w:val="28"/>
          <w:szCs w:val="28"/>
          <w:rtl/>
        </w:rPr>
        <w:t xml:space="preserve"> با میزان </w:t>
      </w:r>
      <w:r w:rsidR="003A7789"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00724235" w:rsidRPr="00D66D50">
        <w:rPr>
          <w:rFonts w:cs="B Nazanin" w:hint="cs"/>
          <w:color w:val="000000" w:themeColor="text1"/>
          <w:sz w:val="28"/>
          <w:szCs w:val="28"/>
          <w:rtl/>
        </w:rPr>
        <w:t xml:space="preserve"> کاهش می یابد.</w:t>
      </w:r>
    </w:p>
    <w:p w:rsidR="006E746C" w:rsidRPr="00D66D50" w:rsidRDefault="00724235"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جدول 5</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نتایج رگرسیون را در رابطه با تاثیر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بر قدر مطلق اقلام تعهدی اختیاری برای زیر نمونه های گوناگون ارائه می دهد. ضرایب برای مدلهای </w:t>
      </w:r>
      <w:proofErr w:type="spellStart"/>
      <w:r w:rsidRPr="00D66D50">
        <w:rPr>
          <w:rFonts w:ascii="AdvGulliv-R" w:hAnsi="AdvGulliv-R" w:cs="B Nazanin"/>
          <w:color w:val="000000" w:themeColor="text1"/>
          <w:sz w:val="28"/>
          <w:szCs w:val="28"/>
        </w:rPr>
        <w:t>CROSSin</w:t>
      </w:r>
      <w:proofErr w:type="spellEnd"/>
      <w:r w:rsidRPr="00D66D50">
        <w:rPr>
          <w:rFonts w:ascii="AdvGulliv-R" w:hAnsi="AdvGulliv-R" w:cs="B Nazanin"/>
          <w:color w:val="000000" w:themeColor="text1"/>
          <w:sz w:val="28"/>
          <w:szCs w:val="28"/>
        </w:rPr>
        <w:t xml:space="preserve"> </w:t>
      </w:r>
      <w:r w:rsidRPr="00D66D50">
        <w:rPr>
          <w:rFonts w:cs="B Nazanin" w:hint="cs"/>
          <w:color w:val="000000" w:themeColor="text1"/>
          <w:sz w:val="28"/>
          <w:szCs w:val="28"/>
          <w:rtl/>
        </w:rPr>
        <w:t xml:space="preserve"> یک تا پنج</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مثبت هستند و از نظر آماری معنادارند که بیانگر این امر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شرکت های </w:t>
      </w:r>
      <w:r w:rsidR="006B7FFD" w:rsidRPr="00D66D50">
        <w:rPr>
          <w:rFonts w:cs="B Nazanin" w:hint="cs"/>
          <w:color w:val="000000" w:themeColor="text1"/>
          <w:sz w:val="28"/>
          <w:szCs w:val="28"/>
          <w:rtl/>
        </w:rPr>
        <w:t>کراس لیست شده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تمایل بیشتری را به مدیریت سودها در مقایسه با همتایان داخلی خود در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ان پایین و بالا نشان می ده</w:t>
      </w:r>
      <w:r w:rsidR="008E4C9E" w:rsidRPr="00D66D50">
        <w:rPr>
          <w:rFonts w:cs="B Nazanin" w:hint="cs"/>
          <w:color w:val="000000" w:themeColor="text1"/>
          <w:sz w:val="28"/>
          <w:szCs w:val="28"/>
          <w:rtl/>
        </w:rPr>
        <w:t>ن</w:t>
      </w:r>
      <w:r w:rsidRPr="00D66D50">
        <w:rPr>
          <w:rFonts w:cs="B Nazanin" w:hint="cs"/>
          <w:color w:val="000000" w:themeColor="text1"/>
          <w:sz w:val="28"/>
          <w:szCs w:val="28"/>
          <w:rtl/>
        </w:rPr>
        <w:t>د. نتایج در مدلهای 6 و 7</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که در آنجا نمونه به شرکت های </w:t>
      </w:r>
      <w:r w:rsidR="00865640" w:rsidRPr="00D66D50">
        <w:rPr>
          <w:rFonts w:cs="B Nazanin" w:hint="cs"/>
          <w:color w:val="000000" w:themeColor="text1"/>
          <w:sz w:val="28"/>
          <w:szCs w:val="28"/>
          <w:rtl/>
        </w:rPr>
        <w:t>کراس لیست شده</w:t>
      </w:r>
      <w:r w:rsidR="008E4C9E" w:rsidRPr="00D66D50">
        <w:rPr>
          <w:rFonts w:cs="B Nazanin" w:hint="cs"/>
          <w:color w:val="000000" w:themeColor="text1"/>
          <w:sz w:val="28"/>
          <w:szCs w:val="28"/>
          <w:rtl/>
        </w:rPr>
        <w:t xml:space="preserve"> </w:t>
      </w:r>
      <w:r w:rsidRPr="00D66D50">
        <w:rPr>
          <w:rFonts w:cs="B Nazanin" w:hint="cs"/>
          <w:color w:val="000000" w:themeColor="text1"/>
          <w:sz w:val="28"/>
          <w:szCs w:val="28"/>
          <w:rtl/>
        </w:rPr>
        <w:t>محدود می شود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نشان می دهد ضرایب برای </w:t>
      </w:r>
      <w:r w:rsidR="008E4C9E" w:rsidRPr="00D66D50">
        <w:rPr>
          <w:rFonts w:ascii="AdvGulliv-R" w:hAnsi="AdvGulliv-R" w:cs="B Nazanin"/>
          <w:color w:val="000000" w:themeColor="text1"/>
          <w:sz w:val="28"/>
          <w:szCs w:val="28"/>
        </w:rPr>
        <w:t xml:space="preserve"> </w:t>
      </w:r>
      <w:r w:rsidRPr="00D66D50">
        <w:rPr>
          <w:rFonts w:ascii="AdvGulliv-R" w:hAnsi="AdvGulliv-R" w:cs="B Nazanin"/>
          <w:color w:val="000000" w:themeColor="text1"/>
          <w:sz w:val="28"/>
          <w:szCs w:val="28"/>
        </w:rPr>
        <w:t xml:space="preserve">HIADRI </w:t>
      </w:r>
      <w:r w:rsidRPr="00D66D50">
        <w:rPr>
          <w:rFonts w:cs="B Nazanin" w:hint="cs"/>
          <w:color w:val="000000" w:themeColor="text1"/>
          <w:sz w:val="28"/>
          <w:szCs w:val="28"/>
          <w:rtl/>
        </w:rPr>
        <w:t>و</w:t>
      </w:r>
      <w:r w:rsidRPr="00D66D50">
        <w:rPr>
          <w:rFonts w:ascii="AdvGulliv-R" w:hAnsi="AdvGulliv-R" w:cs="B Nazanin"/>
          <w:color w:val="000000" w:themeColor="text1"/>
          <w:sz w:val="28"/>
          <w:szCs w:val="28"/>
        </w:rPr>
        <w:t xml:space="preserve"> COMLAW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از نظر آماری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معنادار هستند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حاکی از این مساله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شرکت های </w:t>
      </w:r>
      <w:r w:rsidR="00865640" w:rsidRPr="00D66D50">
        <w:rPr>
          <w:rFonts w:cs="B Nazanin" w:hint="cs"/>
          <w:color w:val="000000" w:themeColor="text1"/>
          <w:sz w:val="28"/>
          <w:szCs w:val="28"/>
          <w:rtl/>
        </w:rPr>
        <w:t>کراس لیست شده</w:t>
      </w:r>
      <w:r w:rsidR="008E4C9E" w:rsidRPr="00D66D50">
        <w:rPr>
          <w:rFonts w:cs="B Nazanin" w:hint="cs"/>
          <w:color w:val="000000" w:themeColor="text1"/>
          <w:sz w:val="28"/>
          <w:szCs w:val="28"/>
          <w:rtl/>
        </w:rPr>
        <w:t xml:space="preserve"> </w:t>
      </w:r>
      <w:r w:rsidRPr="00D66D50">
        <w:rPr>
          <w:rFonts w:cs="B Nazanin" w:hint="cs"/>
          <w:color w:val="000000" w:themeColor="text1"/>
          <w:sz w:val="28"/>
          <w:szCs w:val="28"/>
          <w:rtl/>
        </w:rPr>
        <w:t xml:space="preserve">در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تمایل پایین تری را نسبت به مدیریت سودها در مقایسه با شرکت های </w:t>
      </w:r>
      <w:r w:rsidR="00865640" w:rsidRPr="00D66D50">
        <w:rPr>
          <w:rFonts w:cs="B Nazanin" w:hint="cs"/>
          <w:color w:val="000000" w:themeColor="text1"/>
          <w:sz w:val="28"/>
          <w:szCs w:val="28"/>
          <w:rtl/>
        </w:rPr>
        <w:t>کراس لیست شده</w:t>
      </w:r>
      <w:r w:rsidR="008E4C9E" w:rsidRPr="00D66D50">
        <w:rPr>
          <w:rFonts w:cs="B Nazanin" w:hint="cs"/>
          <w:color w:val="000000" w:themeColor="text1"/>
          <w:sz w:val="28"/>
          <w:szCs w:val="28"/>
          <w:rtl/>
        </w:rPr>
        <w:t xml:space="preserve"> </w:t>
      </w:r>
      <w:r w:rsidRPr="00D66D50">
        <w:rPr>
          <w:rFonts w:cs="B Nazanin" w:hint="cs"/>
          <w:color w:val="000000" w:themeColor="text1"/>
          <w:sz w:val="28"/>
          <w:szCs w:val="28"/>
          <w:rtl/>
        </w:rPr>
        <w:t>در کشورهای دارای محافظت از سرمایه پایین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نشان می دهد. </w:t>
      </w:r>
    </w:p>
    <w:p w:rsidR="00C770BC" w:rsidRPr="00D66D50" w:rsidRDefault="00724235" w:rsidP="002078F1">
      <w:pPr>
        <w:autoSpaceDE w:val="0"/>
        <w:autoSpaceDN w:val="0"/>
        <w:adjustRightInd w:val="0"/>
        <w:spacing w:after="0" w:line="360" w:lineRule="auto"/>
        <w:jc w:val="both"/>
        <w:rPr>
          <w:rFonts w:ascii="AdvGulliv-R" w:hAnsi="AdvGulliv-R" w:cs="B Nazanin"/>
          <w:color w:val="000000" w:themeColor="text1"/>
          <w:sz w:val="28"/>
          <w:szCs w:val="28"/>
        </w:rPr>
      </w:pPr>
      <w:r w:rsidRPr="00D66D50">
        <w:rPr>
          <w:rFonts w:cs="B Nazanin" w:hint="cs"/>
          <w:color w:val="000000" w:themeColor="text1"/>
          <w:sz w:val="28"/>
          <w:szCs w:val="28"/>
          <w:rtl/>
        </w:rPr>
        <w:t>جدول 6</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نتایج رگرسیون برای تاثیر </w:t>
      </w:r>
      <w:r w:rsidR="002272F0" w:rsidRPr="00D66D50">
        <w:rPr>
          <w:rFonts w:cs="B Nazanin" w:hint="cs"/>
          <w:color w:val="000000" w:themeColor="text1"/>
          <w:sz w:val="28"/>
          <w:szCs w:val="28"/>
          <w:rtl/>
        </w:rPr>
        <w:t>کراس لیستینگ</w:t>
      </w:r>
      <w:r w:rsidRPr="00D66D50">
        <w:rPr>
          <w:rFonts w:cs="B Nazanin" w:hint="cs"/>
          <w:color w:val="000000" w:themeColor="text1"/>
          <w:sz w:val="28"/>
          <w:szCs w:val="28"/>
          <w:rtl/>
        </w:rPr>
        <w:t xml:space="preserve"> بر ارتباط ارزشی ارقام حسابداری را تحت زیر نمونه های مختلف </w:t>
      </w:r>
      <w:r w:rsidR="003A7789"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گزارش می دهد. نتایج در همه مدلها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با نتایج مطالعات قبلی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سازگار است که ما شواهد قوی ارتباط ارزشی ارزش دفتری حقوق صاحبان سهام و سودها را در بین شرکتها در زیر نمونه های مختلف می یابیم.</w:t>
      </w:r>
      <w:r w:rsidRPr="00D66D50">
        <w:rPr>
          <w:rStyle w:val="FootnoteReference"/>
          <w:rFonts w:cs="B Nazanin"/>
          <w:color w:val="000000" w:themeColor="text1"/>
          <w:sz w:val="28"/>
          <w:szCs w:val="28"/>
          <w:rtl/>
        </w:rPr>
        <w:footnoteReference w:id="11"/>
      </w:r>
      <w:r w:rsidR="00C770BC" w:rsidRPr="00D66D50">
        <w:rPr>
          <w:rFonts w:cs="B Nazanin" w:hint="cs"/>
          <w:color w:val="000000" w:themeColor="text1"/>
          <w:sz w:val="28"/>
          <w:szCs w:val="28"/>
          <w:rtl/>
        </w:rPr>
        <w:t xml:space="preserve"> نتایج در مدلهای 1 تا 5</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ضرایب مثبت را به طور معناداری برای</w:t>
      </w:r>
      <w:r w:rsidR="00570E9C" w:rsidRPr="00D66D50">
        <w:rPr>
          <w:rFonts w:cs="B Nazanin" w:hint="cs"/>
          <w:color w:val="000000" w:themeColor="text1"/>
          <w:sz w:val="28"/>
          <w:szCs w:val="28"/>
          <w:rtl/>
        </w:rPr>
        <w:t xml:space="preserve"> </w:t>
      </w:r>
      <w:r w:rsidR="00570E9C" w:rsidRPr="00D66D50">
        <w:rPr>
          <w:rFonts w:ascii="AdvGulliv-R" w:hAnsi="AdvGulliv-R" w:cs="B Nazanin"/>
          <w:color w:val="000000" w:themeColor="text1"/>
          <w:sz w:val="28"/>
          <w:szCs w:val="28"/>
        </w:rPr>
        <w:t xml:space="preserve">BV*CROSS </w:t>
      </w:r>
      <w:r w:rsidR="00570E9C" w:rsidRPr="00D66D50">
        <w:rPr>
          <w:rFonts w:cs="B Nazanin" w:hint="cs"/>
          <w:color w:val="000000" w:themeColor="text1"/>
          <w:sz w:val="28"/>
          <w:szCs w:val="28"/>
          <w:rtl/>
        </w:rPr>
        <w:t>و</w:t>
      </w:r>
      <w:r w:rsidR="00570E9C" w:rsidRPr="00D66D50">
        <w:rPr>
          <w:rFonts w:ascii="AdvGulliv-R" w:hAnsi="AdvGulliv-R" w:cs="B Nazanin"/>
          <w:color w:val="000000" w:themeColor="text1"/>
          <w:sz w:val="28"/>
          <w:szCs w:val="28"/>
        </w:rPr>
        <w:t xml:space="preserve"> E*CROSS</w:t>
      </w:r>
      <w:r w:rsidR="00C770BC" w:rsidRPr="00D66D50">
        <w:rPr>
          <w:rFonts w:cs="B Nazanin" w:hint="cs"/>
          <w:color w:val="000000" w:themeColor="text1"/>
          <w:sz w:val="28"/>
          <w:szCs w:val="28"/>
          <w:rtl/>
        </w:rPr>
        <w:t xml:space="preserve"> نشان می دهد که دال بر ارتباط ارزشی بالاتر ارقام حسابداری</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برای هم ارزش دفتری صاحبان س</w:t>
      </w:r>
      <w:r w:rsidR="00570E9C" w:rsidRPr="00D66D50">
        <w:rPr>
          <w:rFonts w:cs="B Nazanin" w:hint="cs"/>
          <w:color w:val="000000" w:themeColor="text1"/>
          <w:sz w:val="28"/>
          <w:szCs w:val="28"/>
          <w:rtl/>
        </w:rPr>
        <w:t>هام و هم سودها</w:t>
      </w:r>
      <w:r w:rsidR="002150E0" w:rsidRPr="00D66D50">
        <w:rPr>
          <w:rFonts w:cs="B Nazanin" w:hint="cs"/>
          <w:color w:val="000000" w:themeColor="text1"/>
          <w:sz w:val="28"/>
          <w:szCs w:val="28"/>
          <w:rtl/>
        </w:rPr>
        <w:t>،</w:t>
      </w:r>
      <w:r w:rsidR="00570E9C" w:rsidRPr="00D66D50">
        <w:rPr>
          <w:rFonts w:cs="B Nazanin" w:hint="cs"/>
          <w:color w:val="000000" w:themeColor="text1"/>
          <w:sz w:val="28"/>
          <w:szCs w:val="28"/>
          <w:rtl/>
        </w:rPr>
        <w:t xml:space="preserve"> در شرکت های کرا</w:t>
      </w:r>
      <w:r w:rsidR="00C770BC" w:rsidRPr="00D66D50">
        <w:rPr>
          <w:rFonts w:cs="B Nazanin" w:hint="cs"/>
          <w:color w:val="000000" w:themeColor="text1"/>
          <w:sz w:val="28"/>
          <w:szCs w:val="28"/>
          <w:rtl/>
        </w:rPr>
        <w:t>س لیست شده در مقایسه با شرکت های کراس لیست نشده</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صرف نظر از میزان حقوق ضد مدیر و انواع نظام حقوقی است.</w:t>
      </w:r>
      <w:r w:rsidR="00C770BC" w:rsidRPr="00D66D50">
        <w:rPr>
          <w:rStyle w:val="FootnoteReference"/>
          <w:rFonts w:cs="B Nazanin"/>
          <w:color w:val="000000" w:themeColor="text1"/>
          <w:sz w:val="28"/>
          <w:szCs w:val="28"/>
          <w:rtl/>
        </w:rPr>
        <w:footnoteReference w:id="12"/>
      </w:r>
      <w:r w:rsidR="00C770BC" w:rsidRPr="00D66D50">
        <w:rPr>
          <w:rFonts w:cs="B Nazanin" w:hint="cs"/>
          <w:color w:val="000000" w:themeColor="text1"/>
          <w:sz w:val="28"/>
          <w:szCs w:val="28"/>
          <w:rtl/>
        </w:rPr>
        <w:t xml:space="preserve"> با این حال</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نتایج نشان می دهد</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ضرایب برای </w:t>
      </w:r>
      <w:r w:rsidR="00C770BC" w:rsidRPr="00D66D50">
        <w:rPr>
          <w:rFonts w:ascii="AdvGulliv-R" w:hAnsi="AdvGulliv-R" w:cs="B Nazanin"/>
          <w:color w:val="000000" w:themeColor="text1"/>
          <w:sz w:val="28"/>
          <w:szCs w:val="28"/>
        </w:rPr>
        <w:t xml:space="preserve">E*CROSS </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در حقوق ضد مدیر پایین و محیط نظام حقوقی ضعیف در مقایسه با حقوق ضد مدیر بالا و نظام حقوقی قوی</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w:t>
      </w:r>
      <w:r w:rsidR="00C770BC" w:rsidRPr="00D66D50">
        <w:rPr>
          <w:rFonts w:cs="B Nazanin" w:hint="cs"/>
          <w:color w:val="000000" w:themeColor="text1"/>
          <w:sz w:val="28"/>
          <w:szCs w:val="28"/>
          <w:rtl/>
        </w:rPr>
        <w:lastRenderedPageBreak/>
        <w:t>بالاتر است. در مدلهای 6 و 7</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که در آنجا نمونه به شرکت های کراست لیست شده محدود است</w:t>
      </w:r>
      <w:r w:rsidR="002150E0" w:rsidRPr="00D66D50">
        <w:rPr>
          <w:rFonts w:cs="B Nazanin" w:hint="cs"/>
          <w:color w:val="000000" w:themeColor="text1"/>
          <w:sz w:val="28"/>
          <w:szCs w:val="28"/>
          <w:rtl/>
        </w:rPr>
        <w:t>،</w:t>
      </w:r>
      <w:r w:rsidR="00C770BC" w:rsidRPr="00D66D50">
        <w:rPr>
          <w:rFonts w:cs="B Nazanin" w:hint="cs"/>
          <w:color w:val="000000" w:themeColor="text1"/>
          <w:sz w:val="28"/>
          <w:szCs w:val="28"/>
          <w:rtl/>
        </w:rPr>
        <w:t xml:space="preserve"> ضرایب برای </w:t>
      </w:r>
      <w:r w:rsidR="00C770BC" w:rsidRPr="00D66D50">
        <w:rPr>
          <w:rFonts w:ascii="AdvGulliv-R" w:hAnsi="AdvGulliv-R" w:cs="B Nazanin"/>
          <w:color w:val="000000" w:themeColor="text1"/>
          <w:sz w:val="28"/>
          <w:szCs w:val="28"/>
        </w:rPr>
        <w:t>BV*HIADRI</w:t>
      </w:r>
    </w:p>
    <w:p w:rsidR="00724235" w:rsidRPr="00D66D50" w:rsidRDefault="00C770BC"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و</w:t>
      </w:r>
      <w:r w:rsidRPr="00D66D50">
        <w:rPr>
          <w:rFonts w:ascii="AdvGulliv-R" w:hAnsi="AdvGulliv-R" w:cs="B Nazanin"/>
          <w:color w:val="000000" w:themeColor="text1"/>
          <w:sz w:val="28"/>
          <w:szCs w:val="28"/>
        </w:rPr>
        <w:t xml:space="preserve"> BV*COMLAW </w:t>
      </w:r>
      <w:r w:rsidRPr="00D66D50">
        <w:rPr>
          <w:rFonts w:cs="B Nazanin" w:hint="cs"/>
          <w:color w:val="000000" w:themeColor="text1"/>
          <w:sz w:val="28"/>
          <w:szCs w:val="28"/>
          <w:rtl/>
        </w:rPr>
        <w:t xml:space="preserve"> ناچیز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بیانگر این مساله که هیچ تفاوتی در ارتباط ارزشی ارزش دفتری صاحبان سهام در بین شرکت های کراس لیست شده در کشورهای دارای محافظت از سرمایه بالا یا پایین وجود ندارد. در مقابل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ضرایب برای </w:t>
      </w:r>
      <w:r w:rsidR="005B40C1" w:rsidRPr="00D66D50">
        <w:rPr>
          <w:rFonts w:ascii="AdvGulliv-R" w:hAnsi="AdvGulliv-R" w:cs="B Nazanin"/>
          <w:color w:val="000000" w:themeColor="text1"/>
          <w:sz w:val="28"/>
          <w:szCs w:val="28"/>
        </w:rPr>
        <w:t xml:space="preserve"> E*HIADRI </w:t>
      </w:r>
      <w:r w:rsidR="005B40C1" w:rsidRPr="00D66D50">
        <w:rPr>
          <w:rFonts w:cs="B Nazanin" w:hint="cs"/>
          <w:color w:val="000000" w:themeColor="text1"/>
          <w:sz w:val="28"/>
          <w:szCs w:val="28"/>
          <w:rtl/>
        </w:rPr>
        <w:t xml:space="preserve"> و</w:t>
      </w:r>
      <w:r w:rsidR="005B40C1" w:rsidRPr="00D66D50">
        <w:rPr>
          <w:rFonts w:ascii="AdvGulliv-R" w:hAnsi="AdvGulliv-R" w:cs="B Nazanin"/>
          <w:color w:val="000000" w:themeColor="text1"/>
          <w:sz w:val="28"/>
          <w:szCs w:val="28"/>
        </w:rPr>
        <w:t xml:space="preserve"> E*COMLAW </w:t>
      </w:r>
      <w:r w:rsidR="005B40C1" w:rsidRPr="00D66D50">
        <w:rPr>
          <w:rFonts w:cs="B Nazanin" w:hint="cs"/>
          <w:color w:val="000000" w:themeColor="text1"/>
          <w:sz w:val="28"/>
          <w:szCs w:val="28"/>
          <w:rtl/>
        </w:rPr>
        <w:t xml:space="preserve"> به طور معناداری</w:t>
      </w:r>
      <w:r w:rsidR="002150E0" w:rsidRPr="00D66D50">
        <w:rPr>
          <w:rFonts w:cs="B Nazanin" w:hint="cs"/>
          <w:color w:val="000000" w:themeColor="text1"/>
          <w:sz w:val="28"/>
          <w:szCs w:val="28"/>
          <w:rtl/>
        </w:rPr>
        <w:t>،</w:t>
      </w:r>
      <w:r w:rsidR="005B40C1" w:rsidRPr="00D66D50">
        <w:rPr>
          <w:rFonts w:cs="B Nazanin" w:hint="cs"/>
          <w:color w:val="000000" w:themeColor="text1"/>
          <w:sz w:val="28"/>
          <w:szCs w:val="28"/>
          <w:rtl/>
        </w:rPr>
        <w:t xml:space="preserve"> منفی هستند</w:t>
      </w:r>
      <w:r w:rsidR="002150E0" w:rsidRPr="00D66D50">
        <w:rPr>
          <w:rFonts w:cs="B Nazanin" w:hint="cs"/>
          <w:color w:val="000000" w:themeColor="text1"/>
          <w:sz w:val="28"/>
          <w:szCs w:val="28"/>
          <w:rtl/>
        </w:rPr>
        <w:t>،</w:t>
      </w:r>
      <w:r w:rsidR="005B40C1" w:rsidRPr="00D66D50">
        <w:rPr>
          <w:rFonts w:cs="B Nazanin" w:hint="cs"/>
          <w:color w:val="000000" w:themeColor="text1"/>
          <w:sz w:val="28"/>
          <w:szCs w:val="28"/>
          <w:rtl/>
        </w:rPr>
        <w:t xml:space="preserve"> دال بر این امر است</w:t>
      </w:r>
      <w:r w:rsidR="002150E0" w:rsidRPr="00D66D50">
        <w:rPr>
          <w:rFonts w:cs="B Nazanin" w:hint="cs"/>
          <w:color w:val="000000" w:themeColor="text1"/>
          <w:sz w:val="28"/>
          <w:szCs w:val="28"/>
          <w:rtl/>
        </w:rPr>
        <w:t>،</w:t>
      </w:r>
      <w:r w:rsidR="005B40C1" w:rsidRPr="00D66D50">
        <w:rPr>
          <w:rFonts w:cs="B Nazanin" w:hint="cs"/>
          <w:color w:val="000000" w:themeColor="text1"/>
          <w:sz w:val="28"/>
          <w:szCs w:val="28"/>
          <w:rtl/>
        </w:rPr>
        <w:t xml:space="preserve"> ارتباط ارزشی سودها در شرکت کراس لیست شده</w:t>
      </w:r>
      <w:r w:rsidR="002150E0" w:rsidRPr="00D66D50">
        <w:rPr>
          <w:rFonts w:cs="B Nazanin" w:hint="cs"/>
          <w:color w:val="000000" w:themeColor="text1"/>
          <w:sz w:val="28"/>
          <w:szCs w:val="28"/>
          <w:rtl/>
        </w:rPr>
        <w:t>،</w:t>
      </w:r>
      <w:r w:rsidR="005B40C1" w:rsidRPr="00D66D50">
        <w:rPr>
          <w:rFonts w:cs="B Nazanin" w:hint="cs"/>
          <w:color w:val="000000" w:themeColor="text1"/>
          <w:sz w:val="28"/>
          <w:szCs w:val="28"/>
          <w:rtl/>
        </w:rPr>
        <w:t xml:space="preserve"> در کشورهای دارای </w:t>
      </w:r>
      <w:r w:rsidR="003A7789" w:rsidRPr="00D66D50">
        <w:rPr>
          <w:rFonts w:cs="B Nazanin" w:hint="cs"/>
          <w:color w:val="000000" w:themeColor="text1"/>
          <w:sz w:val="28"/>
          <w:szCs w:val="28"/>
          <w:rtl/>
        </w:rPr>
        <w:t>حفاظت از سرمایه گذار</w:t>
      </w:r>
      <w:r w:rsidR="005B40C1" w:rsidRPr="00D66D50">
        <w:rPr>
          <w:rFonts w:cs="B Nazanin" w:hint="cs"/>
          <w:color w:val="000000" w:themeColor="text1"/>
          <w:sz w:val="28"/>
          <w:szCs w:val="28"/>
          <w:rtl/>
        </w:rPr>
        <w:t xml:space="preserve"> پایین</w:t>
      </w:r>
      <w:r w:rsidR="002150E0" w:rsidRPr="00D66D50">
        <w:rPr>
          <w:rFonts w:cs="B Nazanin" w:hint="cs"/>
          <w:color w:val="000000" w:themeColor="text1"/>
          <w:sz w:val="28"/>
          <w:szCs w:val="28"/>
          <w:rtl/>
        </w:rPr>
        <w:t>،</w:t>
      </w:r>
      <w:r w:rsidR="005B40C1" w:rsidRPr="00D66D50">
        <w:rPr>
          <w:rFonts w:cs="B Nazanin" w:hint="cs"/>
          <w:color w:val="000000" w:themeColor="text1"/>
          <w:sz w:val="28"/>
          <w:szCs w:val="28"/>
          <w:rtl/>
        </w:rPr>
        <w:t xml:space="preserve"> نسبت به کشورهای دارای </w:t>
      </w:r>
      <w:r w:rsidR="003A7789" w:rsidRPr="00D66D50">
        <w:rPr>
          <w:rFonts w:cs="B Nazanin" w:hint="cs"/>
          <w:color w:val="000000" w:themeColor="text1"/>
          <w:sz w:val="28"/>
          <w:szCs w:val="28"/>
          <w:rtl/>
        </w:rPr>
        <w:t>حفاظت از سرمایه گذار</w:t>
      </w:r>
      <w:r w:rsidR="005B40C1"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005B40C1" w:rsidRPr="00D66D50">
        <w:rPr>
          <w:rFonts w:cs="B Nazanin" w:hint="cs"/>
          <w:color w:val="000000" w:themeColor="text1"/>
          <w:sz w:val="28"/>
          <w:szCs w:val="28"/>
          <w:rtl/>
        </w:rPr>
        <w:t xml:space="preserve"> بالاتر است. </w:t>
      </w:r>
    </w:p>
    <w:p w:rsidR="005B40C1" w:rsidRPr="00D66D50" w:rsidRDefault="005B40C1"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نتایج دال بر این </w:t>
      </w:r>
      <w:r w:rsidR="00ED53DC" w:rsidRPr="00D66D50">
        <w:rPr>
          <w:rFonts w:cs="B Nazanin" w:hint="cs"/>
          <w:color w:val="000000" w:themeColor="text1"/>
          <w:sz w:val="28"/>
          <w:szCs w:val="28"/>
          <w:rtl/>
        </w:rPr>
        <w:t xml:space="preserve">امر </w:t>
      </w:r>
      <w:r w:rsidRPr="00D66D50">
        <w:rPr>
          <w:rFonts w:cs="B Nazanin" w:hint="cs"/>
          <w:color w:val="000000" w:themeColor="text1"/>
          <w:sz w:val="28"/>
          <w:szCs w:val="28"/>
          <w:rtl/>
        </w:rPr>
        <w:t>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محیط 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پایین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ED53DC" w:rsidRPr="00D66D50">
        <w:rPr>
          <w:rFonts w:cs="B Nazanin" w:hint="cs"/>
          <w:color w:val="000000" w:themeColor="text1"/>
          <w:sz w:val="28"/>
          <w:szCs w:val="28"/>
          <w:rtl/>
        </w:rPr>
        <w:t>کراس</w:t>
      </w:r>
      <w:r w:rsidRPr="00D66D50">
        <w:rPr>
          <w:rFonts w:cs="B Nazanin" w:hint="cs"/>
          <w:color w:val="000000" w:themeColor="text1"/>
          <w:sz w:val="28"/>
          <w:szCs w:val="28"/>
          <w:rtl/>
        </w:rPr>
        <w:t xml:space="preserve"> لیستینگ دارای اثر مثبت بیشتری بر ارتباط ارزشی سودها در مقایسه با محیط های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بالاست. توضیح قابل پذیرش این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یک محیط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کیفیت درامدهای بالاتر وابسته است و تصمیم برای کراس لیست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طور نهایی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کیفیت اطلاعات حسابداری را ارتقا می بخشد زیرا اختلاف در قوانین امنیتی و محافظت های سرمایه گذار بین امریکا و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مقایسه با محیط 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پایین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که شکاف بیشتر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حداقل است.</w:t>
      </w:r>
    </w:p>
    <w:p w:rsidR="00B950FE" w:rsidRPr="00D66D50" w:rsidRDefault="005B40C1"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به طور خلاصه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نتایج در جداول 6-4 حاکی از این مساله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3A7789"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نقش مهمی را در تعیین کیفیت ارقام حسابداری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ایفا می نماید. با این وجود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چنین اثراتی در بین </w:t>
      </w:r>
      <w:r w:rsidR="00B950FE" w:rsidRPr="00D66D50">
        <w:rPr>
          <w:rFonts w:cs="B Nazanin" w:hint="cs"/>
          <w:color w:val="000000" w:themeColor="text1"/>
          <w:sz w:val="28"/>
          <w:szCs w:val="28"/>
          <w:rtl/>
        </w:rPr>
        <w:t>نمایندگی های مختلف کیفیت حسابداری</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فرق می کند. </w:t>
      </w:r>
      <w:r w:rsidR="003A7789" w:rsidRPr="00D66D50">
        <w:rPr>
          <w:rFonts w:cs="B Nazanin" w:hint="cs"/>
          <w:color w:val="000000" w:themeColor="text1"/>
          <w:sz w:val="28"/>
          <w:szCs w:val="28"/>
          <w:rtl/>
        </w:rPr>
        <w:t>حفاظت از سرمایه گذار</w:t>
      </w:r>
      <w:r w:rsidR="00B950FE" w:rsidRPr="00D66D50">
        <w:rPr>
          <w:rFonts w:cs="B Nazanin" w:hint="cs"/>
          <w:color w:val="000000" w:themeColor="text1"/>
          <w:sz w:val="28"/>
          <w:szCs w:val="28"/>
          <w:rtl/>
        </w:rPr>
        <w:t xml:space="preserve"> قوی در کشور وطن و مواجهه با مقررات سرسخت تر در بازارهای امریکا در سودهای گزارش شده محافظه کارانه تر</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دخیل است</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که با تشخیص زیان به موقع تر و تمایل به مدیریت سودها به سمت پایین نشان داده شد. در زمینه ارتباط ارزشی</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قیمتهای سهام و بازده سهام</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ارتباط قویتری را با سودها در کشورهای دارای </w:t>
      </w:r>
      <w:r w:rsidR="003A7789" w:rsidRPr="00D66D50">
        <w:rPr>
          <w:rFonts w:cs="B Nazanin" w:hint="cs"/>
          <w:color w:val="000000" w:themeColor="text1"/>
          <w:sz w:val="28"/>
          <w:szCs w:val="28"/>
          <w:rtl/>
        </w:rPr>
        <w:t>حفاظت از سرمایه گذار</w:t>
      </w:r>
      <w:r w:rsidR="00B950FE" w:rsidRPr="00D66D50">
        <w:rPr>
          <w:rFonts w:cs="B Nazanin" w:hint="cs"/>
          <w:color w:val="000000" w:themeColor="text1"/>
          <w:sz w:val="28"/>
          <w:szCs w:val="28"/>
          <w:rtl/>
        </w:rPr>
        <w:t xml:space="preserve"> پایین در مقایسه با کشورهای دارای </w:t>
      </w:r>
      <w:r w:rsidR="003A7789" w:rsidRPr="00D66D50">
        <w:rPr>
          <w:rFonts w:cs="B Nazanin" w:hint="cs"/>
          <w:color w:val="000000" w:themeColor="text1"/>
          <w:sz w:val="28"/>
          <w:szCs w:val="28"/>
          <w:rtl/>
        </w:rPr>
        <w:t>حفاظت از سرمایه گذار</w:t>
      </w:r>
      <w:r w:rsidR="00B950FE" w:rsidRPr="00D66D50">
        <w:rPr>
          <w:rFonts w:cs="B Nazanin" w:hint="cs"/>
          <w:color w:val="000000" w:themeColor="text1"/>
          <w:sz w:val="28"/>
          <w:szCs w:val="28"/>
          <w:rtl/>
        </w:rPr>
        <w:t xml:space="preserve"> بالا نشان می دهد. سازگار با مطالعات قبلی که اثبات شد</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یک محیط دارای </w:t>
      </w:r>
      <w:r w:rsidR="003A7789" w:rsidRPr="00D66D50">
        <w:rPr>
          <w:rFonts w:cs="B Nazanin" w:hint="cs"/>
          <w:color w:val="000000" w:themeColor="text1"/>
          <w:sz w:val="28"/>
          <w:szCs w:val="28"/>
          <w:rtl/>
        </w:rPr>
        <w:t>حفاظت از سرمایه گذار</w:t>
      </w:r>
      <w:r w:rsidR="00B950FE"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به کیفیت درامدهای بالاتر وابسته است</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مطالعه ما دال بر این مساله است</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تصمیم برای کراس لیست</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به طور نهایی</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کیفیت اطلاعات حسابداری را ارتقا می دهد زیرا تفاوت در قوانین امنیتی و محافظت های سرمایه </w:t>
      </w:r>
      <w:r w:rsidR="00B950FE" w:rsidRPr="00D66D50">
        <w:rPr>
          <w:rFonts w:cs="B Nazanin" w:hint="cs"/>
          <w:color w:val="000000" w:themeColor="text1"/>
          <w:sz w:val="28"/>
          <w:szCs w:val="28"/>
          <w:rtl/>
        </w:rPr>
        <w:lastRenderedPageBreak/>
        <w:t xml:space="preserve">گذار بین امریکا و کشورهای دارای </w:t>
      </w:r>
      <w:r w:rsidR="003A7789" w:rsidRPr="00D66D50">
        <w:rPr>
          <w:rFonts w:cs="B Nazanin" w:hint="cs"/>
          <w:color w:val="000000" w:themeColor="text1"/>
          <w:sz w:val="28"/>
          <w:szCs w:val="28"/>
          <w:rtl/>
        </w:rPr>
        <w:t>حفاظت از سرمایه گذار</w:t>
      </w:r>
      <w:r w:rsidR="00B950FE"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در مقایسه با محیط دارای </w:t>
      </w:r>
      <w:r w:rsidR="003A7789" w:rsidRPr="00D66D50">
        <w:rPr>
          <w:rFonts w:cs="B Nazanin" w:hint="cs"/>
          <w:color w:val="000000" w:themeColor="text1"/>
          <w:sz w:val="28"/>
          <w:szCs w:val="28"/>
          <w:rtl/>
        </w:rPr>
        <w:t>حفاظت از سرمایه گذار</w:t>
      </w:r>
      <w:r w:rsidR="00B950FE" w:rsidRPr="00D66D50">
        <w:rPr>
          <w:rFonts w:cs="B Nazanin" w:hint="cs"/>
          <w:color w:val="000000" w:themeColor="text1"/>
          <w:sz w:val="28"/>
          <w:szCs w:val="28"/>
          <w:rtl/>
        </w:rPr>
        <w:t xml:space="preserve"> پایین که شکاف بسیار بیشتری در آنجا وجود دارد</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حداقل میزان است. </w:t>
      </w:r>
    </w:p>
    <w:p w:rsidR="00D47F08" w:rsidRPr="00D66D50" w:rsidRDefault="00D47F08" w:rsidP="002078F1">
      <w:pPr>
        <w:spacing w:after="0" w:line="360" w:lineRule="auto"/>
        <w:jc w:val="both"/>
        <w:rPr>
          <w:rFonts w:cs="B Nazanin"/>
          <w:color w:val="000000" w:themeColor="text1"/>
          <w:sz w:val="28"/>
          <w:szCs w:val="28"/>
          <w:rtl/>
        </w:rPr>
      </w:pPr>
    </w:p>
    <w:p w:rsidR="005B40C1" w:rsidRPr="00D66D50" w:rsidRDefault="002078F1" w:rsidP="002078F1">
      <w:pPr>
        <w:spacing w:after="0" w:line="360" w:lineRule="auto"/>
        <w:ind w:left="56"/>
        <w:jc w:val="both"/>
        <w:rPr>
          <w:rFonts w:cs="B Nazanin"/>
          <w:b/>
          <w:bCs/>
          <w:color w:val="000000" w:themeColor="text1"/>
          <w:sz w:val="28"/>
          <w:szCs w:val="28"/>
          <w:rtl/>
        </w:rPr>
      </w:pPr>
      <w:r w:rsidRPr="00D66D50">
        <w:rPr>
          <w:rFonts w:cs="B Nazanin" w:hint="cs"/>
          <w:b/>
          <w:bCs/>
          <w:color w:val="000000" w:themeColor="text1"/>
          <w:sz w:val="28"/>
          <w:szCs w:val="28"/>
          <w:rtl/>
        </w:rPr>
        <w:t xml:space="preserve">5.3. </w:t>
      </w:r>
      <w:r w:rsidR="00B950FE" w:rsidRPr="00D66D50">
        <w:rPr>
          <w:rFonts w:cs="B Nazanin" w:hint="cs"/>
          <w:b/>
          <w:bCs/>
          <w:color w:val="000000" w:themeColor="text1"/>
          <w:sz w:val="28"/>
          <w:szCs w:val="28"/>
          <w:rtl/>
        </w:rPr>
        <w:t>مساله درون زایی</w:t>
      </w:r>
    </w:p>
    <w:p w:rsidR="003208AE" w:rsidRPr="00D66D50" w:rsidRDefault="003208AE"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در تحلیل اصلی خود</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فرض می کنیم</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متغیر </w:t>
      </w:r>
      <w:r w:rsidR="003A7789" w:rsidRPr="00D66D50">
        <w:rPr>
          <w:rFonts w:cs="B Nazanin" w:hint="cs"/>
          <w:color w:val="000000" w:themeColor="text1"/>
          <w:sz w:val="28"/>
          <w:szCs w:val="28"/>
          <w:rtl/>
        </w:rPr>
        <w:t>حفاظت از سرمایه گذار</w:t>
      </w:r>
      <w:r w:rsidR="00B950FE" w:rsidRPr="00D66D50">
        <w:rPr>
          <w:rFonts w:cs="B Nazanin" w:hint="cs"/>
          <w:color w:val="000000" w:themeColor="text1"/>
          <w:sz w:val="28"/>
          <w:szCs w:val="28"/>
          <w:rtl/>
        </w:rPr>
        <w:t xml:space="preserve"> یک متغیر درون زان باشد. اگر</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از سوی دیگر</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w:t>
      </w:r>
      <w:r w:rsidR="003A7789" w:rsidRPr="00D66D50">
        <w:rPr>
          <w:rFonts w:cs="B Nazanin" w:hint="cs"/>
          <w:color w:val="000000" w:themeColor="text1"/>
          <w:sz w:val="28"/>
          <w:szCs w:val="28"/>
          <w:rtl/>
        </w:rPr>
        <w:t>حفاظت از سرمایه گذار</w:t>
      </w:r>
      <w:r w:rsidR="00B950FE" w:rsidRPr="00D66D50">
        <w:rPr>
          <w:rFonts w:cs="B Nazanin" w:hint="cs"/>
          <w:color w:val="000000" w:themeColor="text1"/>
          <w:sz w:val="28"/>
          <w:szCs w:val="28"/>
          <w:rtl/>
        </w:rPr>
        <w:t xml:space="preserve"> و کیفیت حسابداری</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به طور همزمان تعیین شوند</w:t>
      </w:r>
      <w:r w:rsidR="002150E0" w:rsidRPr="00D66D50">
        <w:rPr>
          <w:rFonts w:cs="B Nazanin" w:hint="cs"/>
          <w:color w:val="000000" w:themeColor="text1"/>
          <w:sz w:val="28"/>
          <w:szCs w:val="28"/>
          <w:rtl/>
        </w:rPr>
        <w:t>،</w:t>
      </w:r>
      <w:r w:rsidR="00B950FE" w:rsidRPr="00D66D50">
        <w:rPr>
          <w:rFonts w:cs="B Nazanin" w:hint="cs"/>
          <w:color w:val="000000" w:themeColor="text1"/>
          <w:sz w:val="28"/>
          <w:szCs w:val="28"/>
          <w:rtl/>
        </w:rPr>
        <w:t xml:space="preserve"> نتایج ما دچار کمبود یک سوگیری درون زایی است. </w:t>
      </w:r>
    </w:p>
    <w:p w:rsidR="00A87084" w:rsidRPr="00D66D50" w:rsidRDefault="00A87084"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جدول 4</w:t>
      </w:r>
      <w:r w:rsidR="00D47F08" w:rsidRPr="00D66D50">
        <w:rPr>
          <w:rFonts w:cs="B Nazanin" w:hint="cs"/>
          <w:color w:val="000000" w:themeColor="text1"/>
          <w:sz w:val="28"/>
          <w:szCs w:val="28"/>
          <w:rtl/>
        </w:rPr>
        <w:t xml:space="preserve"> </w:t>
      </w:r>
      <w:r w:rsidRPr="00D66D50">
        <w:rPr>
          <w:rFonts w:cs="B Nazanin" w:hint="cs"/>
          <w:color w:val="000000" w:themeColor="text1"/>
          <w:sz w:val="28"/>
          <w:szCs w:val="28"/>
          <w:rtl/>
        </w:rPr>
        <w:t>نتایج رگرسیون بر روی تشخیص زیان به موقع و کراس لیستینگ</w:t>
      </w:r>
    </w:p>
    <w:p w:rsidR="00A87084" w:rsidRPr="00D66D50" w:rsidRDefault="006B0269" w:rsidP="002078F1">
      <w:pPr>
        <w:spacing w:after="0" w:line="360" w:lineRule="auto"/>
        <w:jc w:val="center"/>
        <w:rPr>
          <w:rFonts w:cs="B Nazanin"/>
          <w:color w:val="000000" w:themeColor="text1"/>
          <w:sz w:val="28"/>
          <w:szCs w:val="28"/>
          <w:rtl/>
        </w:rPr>
      </w:pPr>
      <w:r w:rsidRPr="00D66D50">
        <w:rPr>
          <w:rFonts w:cs="B Nazanin"/>
          <w:noProof/>
          <w:color w:val="000000" w:themeColor="text1"/>
          <w:sz w:val="28"/>
          <w:szCs w:val="28"/>
          <w:rtl/>
        </w:rPr>
        <w:drawing>
          <wp:inline distT="0" distB="0" distL="0" distR="0">
            <wp:extent cx="5731510" cy="4275106"/>
            <wp:effectExtent l="19050" t="0" r="2540" b="0"/>
            <wp:docPr id="2" name="Picture 1" descr="D:\ترجمه\حضوری\فاطمه\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ترجمه\حضوری\فاطمه\4\4.PNG"/>
                    <pic:cNvPicPr>
                      <a:picLocks noChangeAspect="1" noChangeArrowheads="1"/>
                    </pic:cNvPicPr>
                  </pic:nvPicPr>
                  <pic:blipFill>
                    <a:blip r:embed="rId17" cstate="print"/>
                    <a:srcRect/>
                    <a:stretch>
                      <a:fillRect/>
                    </a:stretch>
                  </pic:blipFill>
                  <pic:spPr bwMode="auto">
                    <a:xfrm>
                      <a:off x="0" y="0"/>
                      <a:ext cx="5731510" cy="4275106"/>
                    </a:xfrm>
                    <a:prstGeom prst="rect">
                      <a:avLst/>
                    </a:prstGeom>
                    <a:noFill/>
                    <a:ln w="9525">
                      <a:noFill/>
                      <a:miter lim="800000"/>
                      <a:headEnd/>
                      <a:tailEnd/>
                    </a:ln>
                  </pic:spPr>
                </pic:pic>
              </a:graphicData>
            </a:graphic>
          </wp:inline>
        </w:drawing>
      </w:r>
    </w:p>
    <w:p w:rsidR="006B0269" w:rsidRPr="00D66D50" w:rsidRDefault="006B0269"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 و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معناداری در </w:t>
      </w:r>
      <w:r w:rsidRPr="00D66D50">
        <w:rPr>
          <w:rFonts w:ascii="AdvGulliv-R" w:hAnsi="AdvGulliv-R" w:cs="B Nazanin"/>
          <w:color w:val="000000" w:themeColor="text1"/>
          <w:sz w:val="28"/>
          <w:szCs w:val="28"/>
        </w:rPr>
        <w:t xml:space="preserve">p &lt; 0.10, &lt; 0.05 </w:t>
      </w:r>
      <w:r w:rsidRPr="00D66D50">
        <w:rPr>
          <w:rFonts w:cs="B Nazanin" w:hint="cs"/>
          <w:color w:val="000000" w:themeColor="text1"/>
          <w:sz w:val="28"/>
          <w:szCs w:val="28"/>
          <w:rtl/>
        </w:rPr>
        <w:t xml:space="preserve"> و </w:t>
      </w:r>
      <w:r w:rsidRPr="00D66D50">
        <w:rPr>
          <w:rFonts w:ascii="AdvGulliv-R" w:hAnsi="AdvGulliv-R" w:cs="B Nazanin"/>
          <w:color w:val="000000" w:themeColor="text1"/>
          <w:sz w:val="28"/>
          <w:szCs w:val="28"/>
        </w:rPr>
        <w:t xml:space="preserve"> &lt; 0.01,</w:t>
      </w:r>
      <w:r w:rsidRPr="00D66D50">
        <w:rPr>
          <w:rFonts w:cs="B Nazanin" w:hint="cs"/>
          <w:color w:val="000000" w:themeColor="text1"/>
          <w:sz w:val="28"/>
          <w:szCs w:val="28"/>
          <w:rtl/>
        </w:rPr>
        <w:t xml:space="preserve"> را به ترتیب نشان میدهد. مقادیر </w:t>
      </w:r>
      <w:r w:rsidRPr="00D66D50">
        <w:rPr>
          <w:rFonts w:cs="B Nazanin"/>
          <w:color w:val="000000" w:themeColor="text1"/>
          <w:sz w:val="28"/>
          <w:szCs w:val="28"/>
        </w:rPr>
        <w:t>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پرانتیزها گزارش شده اند. جدول 1 را برای تعاریف متغیر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ملاحظه نمایید.</w:t>
      </w:r>
    </w:p>
    <w:p w:rsidR="006B0269" w:rsidRPr="00D66D50" w:rsidRDefault="006B0269"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lastRenderedPageBreak/>
        <w:t>برای کاهش درون زایی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یک راه کار تخمین دو مرحله ای ارائه شده توسط هکمن (1979) را برای اصلاح سوگیری انتخاب</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بکار می گیریم. در مرحله اول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یک رگرسیون پروبیت را بر روی یک متغیر ساختگی برای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بکار بردیم. به طور ویژه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مدل ذیل را در معادله مرحله اول براورد می کنیم:</w:t>
      </w:r>
    </w:p>
    <w:p w:rsidR="006B0269" w:rsidRPr="00D66D50" w:rsidRDefault="000902F5" w:rsidP="002078F1">
      <w:pPr>
        <w:spacing w:after="0" w:line="360" w:lineRule="auto"/>
        <w:jc w:val="center"/>
        <w:rPr>
          <w:rFonts w:cs="B Nazanin"/>
          <w:color w:val="000000" w:themeColor="text1"/>
          <w:sz w:val="28"/>
          <w:szCs w:val="28"/>
          <w:rtl/>
        </w:rPr>
      </w:pPr>
      <w:r w:rsidRPr="00D66D50">
        <w:rPr>
          <w:rFonts w:cs="B Nazanin" w:hint="cs"/>
          <w:noProof/>
          <w:color w:val="000000" w:themeColor="text1"/>
          <w:sz w:val="28"/>
          <w:szCs w:val="28"/>
        </w:rPr>
        <w:drawing>
          <wp:inline distT="0" distB="0" distL="0" distR="0">
            <wp:extent cx="5731510" cy="209962"/>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731510" cy="209962"/>
                    </a:xfrm>
                    <a:prstGeom prst="rect">
                      <a:avLst/>
                    </a:prstGeom>
                    <a:noFill/>
                    <a:ln w="9525">
                      <a:noFill/>
                      <a:miter lim="800000"/>
                      <a:headEnd/>
                      <a:tailEnd/>
                    </a:ln>
                  </pic:spPr>
                </pic:pic>
              </a:graphicData>
            </a:graphic>
          </wp:inline>
        </w:drawing>
      </w:r>
    </w:p>
    <w:p w:rsidR="000902F5" w:rsidRPr="00D66D50" w:rsidRDefault="000902F5"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در این رابطه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2D3D81" w:rsidRPr="00D66D50">
        <w:rPr>
          <w:rFonts w:ascii="AdvGulliv-R" w:hAnsi="AdvGulliv-R" w:cs="B Nazanin"/>
          <w:color w:val="000000" w:themeColor="text1"/>
          <w:sz w:val="28"/>
          <w:szCs w:val="28"/>
        </w:rPr>
        <w:t>HIADRI</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یک متغیر ساختگی است که برای کشورهایی که شاخص اصلاح شده شان (</w:t>
      </w:r>
      <w:r w:rsidR="002D3D81" w:rsidRPr="00D66D50">
        <w:rPr>
          <w:rFonts w:ascii="AdvGulliv-R" w:hAnsi="AdvGulliv-R" w:cs="B Nazanin"/>
          <w:color w:val="000000" w:themeColor="text1"/>
          <w:sz w:val="28"/>
          <w:szCs w:val="28"/>
        </w:rPr>
        <w:t>ANTIDIR</w:t>
      </w:r>
      <w:r w:rsidR="002D3D81"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چهار یا بالاتر است</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مقدار یک و در غیر اینصورت مقدار صفر را می گیرد؛ </w:t>
      </w:r>
      <w:r w:rsidR="002D3D81" w:rsidRPr="00D66D50">
        <w:rPr>
          <w:rFonts w:cs="B Nazanin"/>
          <w:color w:val="000000" w:themeColor="text1"/>
          <w:sz w:val="28"/>
          <w:szCs w:val="28"/>
        </w:rPr>
        <w:t>GDP</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لگاریتم طبیعی تولید ناخالص داخلی سرانه بر حسب دلار امریکاست؛ </w:t>
      </w:r>
      <w:r w:rsidR="002D3D81" w:rsidRPr="00D66D50">
        <w:rPr>
          <w:rFonts w:cs="B Nazanin"/>
          <w:color w:val="000000" w:themeColor="text1"/>
          <w:sz w:val="28"/>
          <w:szCs w:val="28"/>
        </w:rPr>
        <w:t>DISC</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یک شاخص افشاسازی به صورت گزارش شده در لا پورتا و دیگران (2006) است. </w:t>
      </w:r>
      <w:r w:rsidR="002D3D81" w:rsidRPr="00D66D50">
        <w:rPr>
          <w:rFonts w:cs="B Nazanin"/>
          <w:color w:val="000000" w:themeColor="text1"/>
          <w:sz w:val="28"/>
          <w:szCs w:val="28"/>
        </w:rPr>
        <w:t>IFRS</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یک متغیر ساختگی است که اگر صورت های مالی</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با استفاده از استانداردهای </w:t>
      </w:r>
      <w:r w:rsidR="002D3D81" w:rsidRPr="00D66D50">
        <w:rPr>
          <w:rFonts w:cs="B Nazanin"/>
          <w:color w:val="000000" w:themeColor="text1"/>
          <w:sz w:val="28"/>
          <w:szCs w:val="28"/>
        </w:rPr>
        <w:t>IFRS</w:t>
      </w:r>
      <w:r w:rsidR="002D3D81" w:rsidRPr="00D66D50">
        <w:rPr>
          <w:rFonts w:cs="B Nazanin" w:hint="cs"/>
          <w:color w:val="000000" w:themeColor="text1"/>
          <w:sz w:val="28"/>
          <w:szCs w:val="28"/>
          <w:rtl/>
        </w:rPr>
        <w:t xml:space="preserve"> تهیه شده باشند</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مقدار یک و در غیر اینصورت</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مقدار صفر را می گیرد؛ و </w:t>
      </w:r>
      <w:r w:rsidR="002D3D81" w:rsidRPr="00D66D50">
        <w:rPr>
          <w:rFonts w:cs="B Nazanin"/>
          <w:color w:val="000000" w:themeColor="text1"/>
          <w:sz w:val="28"/>
          <w:szCs w:val="28"/>
        </w:rPr>
        <w:t>OWN</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یک تمرکز مالکیت است</w:t>
      </w:r>
      <w:r w:rsidR="002150E0" w:rsidRPr="00D66D50">
        <w:rPr>
          <w:rFonts w:cs="B Nazanin" w:hint="cs"/>
          <w:color w:val="000000" w:themeColor="text1"/>
          <w:sz w:val="28"/>
          <w:szCs w:val="28"/>
          <w:rtl/>
        </w:rPr>
        <w:t>،</w:t>
      </w:r>
      <w:r w:rsidR="002D3D81" w:rsidRPr="00D66D50">
        <w:rPr>
          <w:rFonts w:cs="B Nazanin" w:hint="cs"/>
          <w:color w:val="000000" w:themeColor="text1"/>
          <w:sz w:val="28"/>
          <w:szCs w:val="28"/>
          <w:rtl/>
        </w:rPr>
        <w:t xml:space="preserve"> همانطور که در اثر لا پورتا و دیگران (2006) گزارش شده است.</w:t>
      </w:r>
    </w:p>
    <w:p w:rsidR="009D60C6" w:rsidRPr="00D66D50" w:rsidRDefault="002D3D81"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مدل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شامل سرانه </w:t>
      </w:r>
      <w:r w:rsidRPr="00D66D50">
        <w:rPr>
          <w:rFonts w:cs="B Nazanin"/>
          <w:color w:val="000000" w:themeColor="text1"/>
          <w:sz w:val="28"/>
          <w:szCs w:val="28"/>
        </w:rPr>
        <w:t>GDP</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کشورها می شود زیرا ایجاد و حفظ یک زیرساخت حقوقی کارامد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هزینه بر است و از اینرو</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ثروت یک کشور به طور بالقوه بر میزان قوانین اجرایی و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تاثیر می گذارد. از این گذشته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شاخص افشاسازی (</w:t>
      </w:r>
      <w:r w:rsidRPr="00D66D50">
        <w:rPr>
          <w:rFonts w:cs="B Nazanin"/>
          <w:color w:val="000000" w:themeColor="text1"/>
          <w:sz w:val="28"/>
          <w:szCs w:val="28"/>
        </w:rPr>
        <w:t>DISC</w:t>
      </w:r>
      <w:r w:rsidRPr="00D66D50">
        <w:rPr>
          <w:rFonts w:cs="B Nazanin" w:hint="cs"/>
          <w:color w:val="000000" w:themeColor="text1"/>
          <w:sz w:val="28"/>
          <w:szCs w:val="28"/>
          <w:rtl/>
        </w:rPr>
        <w:t>) و تمرکز مالکیت (</w:t>
      </w:r>
      <w:r w:rsidRPr="00D66D50">
        <w:rPr>
          <w:rFonts w:cs="B Nazanin"/>
          <w:color w:val="000000" w:themeColor="text1"/>
          <w:sz w:val="28"/>
          <w:szCs w:val="28"/>
        </w:rPr>
        <w:t>OWN</w:t>
      </w:r>
      <w:r w:rsidRPr="00D66D50">
        <w:rPr>
          <w:rFonts w:cs="B Nazanin" w:hint="cs"/>
          <w:color w:val="000000" w:themeColor="text1"/>
          <w:sz w:val="28"/>
          <w:szCs w:val="28"/>
          <w:rtl/>
        </w:rPr>
        <w:t>) را شامل می نماییم زیرا این متغیرها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تاثیر قابل توجهی بر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را اعمال می نمایند. هم چنین اثبات می شود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استانداردهای حسابداری هم به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مرتبط هستند. نتایج برای تخمین های مرحله اول در مدل 1 جدول 7 ارائه شده اند.</w:t>
      </w:r>
      <w:r w:rsidRPr="00D66D50">
        <w:rPr>
          <w:rStyle w:val="FootnoteReference"/>
          <w:rFonts w:cs="B Nazanin"/>
          <w:color w:val="000000" w:themeColor="text1"/>
          <w:sz w:val="28"/>
          <w:szCs w:val="28"/>
          <w:rtl/>
        </w:rPr>
        <w:footnoteReference w:id="13"/>
      </w:r>
    </w:p>
    <w:p w:rsidR="00D47F08" w:rsidRPr="00D66D50" w:rsidRDefault="00D47F08" w:rsidP="002078F1">
      <w:pPr>
        <w:spacing w:after="0" w:line="360" w:lineRule="auto"/>
        <w:jc w:val="both"/>
        <w:rPr>
          <w:rFonts w:cs="B Nazanin"/>
          <w:color w:val="000000" w:themeColor="text1"/>
          <w:sz w:val="28"/>
          <w:szCs w:val="28"/>
          <w:rtl/>
        </w:rPr>
      </w:pPr>
    </w:p>
    <w:p w:rsidR="002078F1" w:rsidRPr="00D66D50" w:rsidRDefault="002078F1" w:rsidP="002078F1">
      <w:pPr>
        <w:spacing w:after="0" w:line="360" w:lineRule="auto"/>
        <w:jc w:val="both"/>
        <w:rPr>
          <w:rFonts w:cs="B Nazanin"/>
          <w:color w:val="000000" w:themeColor="text1"/>
          <w:sz w:val="28"/>
          <w:szCs w:val="28"/>
          <w:rtl/>
        </w:rPr>
      </w:pPr>
    </w:p>
    <w:p w:rsidR="002078F1" w:rsidRPr="00D66D50" w:rsidRDefault="002078F1" w:rsidP="002078F1">
      <w:pPr>
        <w:spacing w:after="0" w:line="360" w:lineRule="auto"/>
        <w:jc w:val="both"/>
        <w:rPr>
          <w:rFonts w:cs="B Nazanin"/>
          <w:color w:val="000000" w:themeColor="text1"/>
          <w:sz w:val="28"/>
          <w:szCs w:val="28"/>
          <w:rtl/>
        </w:rPr>
      </w:pPr>
    </w:p>
    <w:p w:rsidR="002078F1" w:rsidRPr="00D66D50" w:rsidRDefault="002078F1" w:rsidP="002078F1">
      <w:pPr>
        <w:spacing w:after="0" w:line="360" w:lineRule="auto"/>
        <w:jc w:val="both"/>
        <w:rPr>
          <w:rFonts w:cs="B Nazanin"/>
          <w:color w:val="000000" w:themeColor="text1"/>
          <w:sz w:val="28"/>
          <w:szCs w:val="28"/>
          <w:rtl/>
        </w:rPr>
      </w:pPr>
    </w:p>
    <w:p w:rsidR="002078F1" w:rsidRPr="00D66D50" w:rsidRDefault="002078F1" w:rsidP="002078F1">
      <w:pPr>
        <w:spacing w:after="0" w:line="360" w:lineRule="auto"/>
        <w:jc w:val="both"/>
        <w:rPr>
          <w:rFonts w:cs="B Nazanin"/>
          <w:color w:val="000000" w:themeColor="text1"/>
          <w:sz w:val="28"/>
          <w:szCs w:val="28"/>
          <w:rtl/>
        </w:rPr>
      </w:pPr>
    </w:p>
    <w:p w:rsidR="002078F1" w:rsidRPr="00D66D50" w:rsidRDefault="002078F1" w:rsidP="002078F1">
      <w:pPr>
        <w:spacing w:after="0" w:line="360" w:lineRule="auto"/>
        <w:jc w:val="both"/>
        <w:rPr>
          <w:rFonts w:cs="B Nazanin"/>
          <w:color w:val="000000" w:themeColor="text1"/>
          <w:sz w:val="28"/>
          <w:szCs w:val="28"/>
          <w:rtl/>
        </w:rPr>
      </w:pPr>
    </w:p>
    <w:p w:rsidR="0027244C" w:rsidRPr="00D66D50" w:rsidRDefault="0027244C"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lastRenderedPageBreak/>
        <w:t>جدول 5</w:t>
      </w:r>
      <w:r w:rsidR="00D47F08" w:rsidRPr="00D66D50">
        <w:rPr>
          <w:rFonts w:cs="B Nazanin" w:hint="cs"/>
          <w:color w:val="000000" w:themeColor="text1"/>
          <w:sz w:val="28"/>
          <w:szCs w:val="28"/>
          <w:rtl/>
        </w:rPr>
        <w:t xml:space="preserve"> </w:t>
      </w:r>
      <w:r w:rsidRPr="00D66D50">
        <w:rPr>
          <w:rFonts w:cs="B Nazanin" w:hint="cs"/>
          <w:color w:val="000000" w:themeColor="text1"/>
          <w:sz w:val="28"/>
          <w:szCs w:val="28"/>
          <w:rtl/>
        </w:rPr>
        <w:t>نتایج رگرسیون بر روی مدیریت سودها و کراس لیستینگ</w:t>
      </w:r>
    </w:p>
    <w:p w:rsidR="0027244C" w:rsidRPr="00D66D50" w:rsidRDefault="0027244C" w:rsidP="002078F1">
      <w:pPr>
        <w:spacing w:after="0" w:line="360" w:lineRule="auto"/>
        <w:jc w:val="center"/>
        <w:rPr>
          <w:rFonts w:cs="B Nazanin"/>
          <w:color w:val="000000" w:themeColor="text1"/>
          <w:sz w:val="28"/>
          <w:szCs w:val="28"/>
          <w:rtl/>
        </w:rPr>
      </w:pPr>
      <w:r w:rsidRPr="00D66D50">
        <w:rPr>
          <w:rFonts w:cs="B Nazanin"/>
          <w:noProof/>
          <w:color w:val="000000" w:themeColor="text1"/>
          <w:sz w:val="28"/>
          <w:szCs w:val="28"/>
          <w:rtl/>
        </w:rPr>
        <w:drawing>
          <wp:inline distT="0" distB="0" distL="0" distR="0">
            <wp:extent cx="6068327" cy="4000500"/>
            <wp:effectExtent l="0" t="0" r="0" b="0"/>
            <wp:docPr id="5" name="Picture 1" descr="D:\ترجمه\حضوری\فاطمه\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ترجمه\حضوری\فاطمه\4\5.PNG"/>
                    <pic:cNvPicPr>
                      <a:picLocks noChangeAspect="1" noChangeArrowheads="1"/>
                    </pic:cNvPicPr>
                  </pic:nvPicPr>
                  <pic:blipFill>
                    <a:blip r:embed="rId19" cstate="print"/>
                    <a:srcRect/>
                    <a:stretch>
                      <a:fillRect/>
                    </a:stretch>
                  </pic:blipFill>
                  <pic:spPr bwMode="auto">
                    <a:xfrm>
                      <a:off x="0" y="0"/>
                      <a:ext cx="6072956" cy="4003552"/>
                    </a:xfrm>
                    <a:prstGeom prst="rect">
                      <a:avLst/>
                    </a:prstGeom>
                    <a:noFill/>
                    <a:ln w="9525">
                      <a:noFill/>
                      <a:miter lim="800000"/>
                      <a:headEnd/>
                      <a:tailEnd/>
                    </a:ln>
                  </pic:spPr>
                </pic:pic>
              </a:graphicData>
            </a:graphic>
          </wp:inline>
        </w:drawing>
      </w:r>
    </w:p>
    <w:p w:rsidR="0027244C" w:rsidRPr="00D66D50" w:rsidRDefault="0027244C"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 و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معناداری در </w:t>
      </w:r>
      <w:r w:rsidRPr="00D66D50">
        <w:rPr>
          <w:rFonts w:ascii="AdvGulliv-R" w:hAnsi="AdvGulliv-R" w:cs="B Nazanin"/>
          <w:color w:val="000000" w:themeColor="text1"/>
          <w:sz w:val="28"/>
          <w:szCs w:val="28"/>
        </w:rPr>
        <w:t xml:space="preserve">p &lt; 0.10, &lt; 0.05 </w:t>
      </w:r>
      <w:r w:rsidRPr="00D66D50">
        <w:rPr>
          <w:rFonts w:cs="B Nazanin" w:hint="cs"/>
          <w:color w:val="000000" w:themeColor="text1"/>
          <w:sz w:val="28"/>
          <w:szCs w:val="28"/>
          <w:rtl/>
        </w:rPr>
        <w:t xml:space="preserve"> و </w:t>
      </w:r>
      <w:r w:rsidRPr="00D66D50">
        <w:rPr>
          <w:rFonts w:ascii="AdvGulliv-R" w:hAnsi="AdvGulliv-R" w:cs="B Nazanin"/>
          <w:color w:val="000000" w:themeColor="text1"/>
          <w:sz w:val="28"/>
          <w:szCs w:val="28"/>
        </w:rPr>
        <w:t xml:space="preserve"> &lt; 0.01,</w:t>
      </w:r>
      <w:r w:rsidRPr="00D66D50">
        <w:rPr>
          <w:rFonts w:cs="B Nazanin" w:hint="cs"/>
          <w:color w:val="000000" w:themeColor="text1"/>
          <w:sz w:val="28"/>
          <w:szCs w:val="28"/>
          <w:rtl/>
        </w:rPr>
        <w:t xml:space="preserve"> را به ترتیب نشان میدهد. مقادیر </w:t>
      </w:r>
      <w:r w:rsidRPr="00D66D50">
        <w:rPr>
          <w:rFonts w:cs="B Nazanin"/>
          <w:color w:val="000000" w:themeColor="text1"/>
          <w:sz w:val="28"/>
          <w:szCs w:val="28"/>
        </w:rPr>
        <w:t>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پرانتیزها گزارش شده اند. جدول 1 را برای تعاریف متغیر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ملاحظه نمایید.</w:t>
      </w:r>
    </w:p>
    <w:p w:rsidR="00CF3CC9" w:rsidRPr="00D66D50" w:rsidRDefault="00CF3CC9"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نتایج نشان می دهد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Pr="00D66D50">
        <w:rPr>
          <w:rFonts w:ascii="AdvGulliv-R" w:hAnsi="AdvGulliv-R" w:cs="B Nazanin"/>
          <w:color w:val="000000" w:themeColor="text1"/>
          <w:sz w:val="28"/>
          <w:szCs w:val="28"/>
        </w:rPr>
        <w:t>HIADRI</w:t>
      </w:r>
      <w:r w:rsidRPr="00D66D50">
        <w:rPr>
          <w:rFonts w:cs="B Nazanin" w:hint="cs"/>
          <w:color w:val="000000" w:themeColor="text1"/>
          <w:sz w:val="28"/>
          <w:szCs w:val="28"/>
          <w:rtl/>
        </w:rPr>
        <w:t xml:space="preserve"> با </w:t>
      </w:r>
      <w:r w:rsidRPr="00D66D50">
        <w:rPr>
          <w:rFonts w:cs="B Nazanin"/>
          <w:color w:val="000000" w:themeColor="text1"/>
          <w:sz w:val="28"/>
          <w:szCs w:val="28"/>
        </w:rPr>
        <w:t>DISC</w:t>
      </w:r>
      <w:r w:rsidRPr="00D66D50">
        <w:rPr>
          <w:rFonts w:cs="B Nazanin" w:hint="cs"/>
          <w:color w:val="000000" w:themeColor="text1"/>
          <w:sz w:val="28"/>
          <w:szCs w:val="28"/>
          <w:rtl/>
        </w:rPr>
        <w:t xml:space="preserve"> وابستگی مثبت دارد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حاکی از این مساله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کشورهای دارای سطح بالایی از </w:t>
      </w:r>
      <w:r w:rsidR="003A7789"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درجه افشاسازی بالایی را نشان می دهند. هم چنین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پی می بریم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Pr="00D66D50">
        <w:rPr>
          <w:rFonts w:ascii="AdvGulliv-R" w:hAnsi="AdvGulliv-R" w:cs="B Nazanin"/>
          <w:color w:val="000000" w:themeColor="text1"/>
          <w:sz w:val="28"/>
          <w:szCs w:val="28"/>
        </w:rPr>
        <w:t xml:space="preserve">GDP, IFRS </w:t>
      </w:r>
      <w:r w:rsidRPr="00D66D50">
        <w:rPr>
          <w:rFonts w:cs="B Nazanin" w:hint="cs"/>
          <w:color w:val="000000" w:themeColor="text1"/>
          <w:sz w:val="28"/>
          <w:szCs w:val="28"/>
          <w:rtl/>
        </w:rPr>
        <w:t xml:space="preserve"> و </w:t>
      </w:r>
      <w:r w:rsidRPr="00D66D50">
        <w:rPr>
          <w:rFonts w:ascii="AdvGulliv-R" w:hAnsi="AdvGulliv-R" w:cs="B Nazanin"/>
          <w:color w:val="000000" w:themeColor="text1"/>
          <w:sz w:val="28"/>
          <w:szCs w:val="28"/>
        </w:rPr>
        <w:t>OWN</w:t>
      </w:r>
      <w:r w:rsidRPr="00D66D50">
        <w:rPr>
          <w:rFonts w:cs="B Nazanin" w:hint="cs"/>
          <w:color w:val="000000" w:themeColor="text1"/>
          <w:sz w:val="28"/>
          <w:szCs w:val="28"/>
          <w:rtl/>
        </w:rPr>
        <w:t xml:space="preserve"> دارای وابستگی منفی معناداری است که نشان می دهد کشورهای دارای سرانه </w:t>
      </w:r>
      <w:r w:rsidRPr="00D66D50">
        <w:rPr>
          <w:rFonts w:cs="B Nazanin"/>
          <w:color w:val="000000" w:themeColor="text1"/>
          <w:sz w:val="28"/>
          <w:szCs w:val="28"/>
        </w:rPr>
        <w:t>GDP</w:t>
      </w:r>
      <w:r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استانداردهای حسابداری </w:t>
      </w:r>
      <w:r w:rsidRPr="00D66D50">
        <w:rPr>
          <w:rFonts w:cs="B Nazanin"/>
          <w:color w:val="000000" w:themeColor="text1"/>
          <w:sz w:val="28"/>
          <w:szCs w:val="28"/>
        </w:rPr>
        <w:t>IFRS</w:t>
      </w:r>
      <w:r w:rsidRPr="00D66D50">
        <w:rPr>
          <w:rFonts w:cs="B Nazanin" w:hint="cs"/>
          <w:color w:val="000000" w:themeColor="text1"/>
          <w:sz w:val="28"/>
          <w:szCs w:val="28"/>
          <w:rtl/>
        </w:rPr>
        <w:t xml:space="preserve"> و تمرکز مالکیت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ضعیفی هستند. آنگاه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نسبت میلز معکوس </w:t>
      </w:r>
      <w:r w:rsidRPr="00D66D50">
        <w:rPr>
          <w:rFonts w:ascii="AdvGulliv-R" w:hAnsi="AdvGulliv-R" w:cs="B Nazanin"/>
          <w:color w:val="000000" w:themeColor="text1"/>
          <w:sz w:val="28"/>
          <w:szCs w:val="28"/>
        </w:rPr>
        <w:t>IMR)</w:t>
      </w:r>
      <w:r w:rsidRPr="00D66D50">
        <w:rPr>
          <w:rFonts w:cs="B Nazanin" w:hint="cs"/>
          <w:color w:val="000000" w:themeColor="text1"/>
          <w:sz w:val="28"/>
          <w:szCs w:val="28"/>
          <w:rtl/>
        </w:rPr>
        <w:t>) را با تقسیم نسبت تابع چگالی احتمال با تابع توزیع متراکم محاسبه می نماییم. در مرحله دوم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Pr="00D66D50">
        <w:rPr>
          <w:rFonts w:cs="B Nazanin"/>
          <w:color w:val="000000" w:themeColor="text1"/>
          <w:sz w:val="28"/>
          <w:szCs w:val="28"/>
        </w:rPr>
        <w:t>IMR</w:t>
      </w:r>
      <w:r w:rsidRPr="00D66D50">
        <w:rPr>
          <w:rFonts w:cs="B Nazanin" w:hint="cs"/>
          <w:color w:val="000000" w:themeColor="text1"/>
          <w:sz w:val="28"/>
          <w:szCs w:val="28"/>
          <w:rtl/>
        </w:rPr>
        <w:t xml:space="preserve"> را به عنوان یک متغیر تشریحی اضافی در مدل های 2 تا 4 برای برر</w:t>
      </w:r>
      <w:r w:rsidR="009D60C6" w:rsidRPr="00D66D50">
        <w:rPr>
          <w:rFonts w:cs="B Nazanin" w:hint="cs"/>
          <w:color w:val="000000" w:themeColor="text1"/>
          <w:sz w:val="28"/>
          <w:szCs w:val="28"/>
          <w:rtl/>
        </w:rPr>
        <w:t>سی این مساله وارد می نماییم که آ</w:t>
      </w:r>
      <w:r w:rsidRPr="00D66D50">
        <w:rPr>
          <w:rFonts w:cs="B Nazanin" w:hint="cs"/>
          <w:color w:val="000000" w:themeColor="text1"/>
          <w:sz w:val="28"/>
          <w:szCs w:val="28"/>
          <w:rtl/>
        </w:rPr>
        <w:t xml:space="preserve">یا در زمینه وابستگی بین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و نمایندگی های کیفیت حسابداری بر روی نمونه محدود به شرکت های کراس لیست شده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اختلافی وجود دارد یا خیر.</w:t>
      </w:r>
    </w:p>
    <w:p w:rsidR="00843E40" w:rsidRPr="00D66D50" w:rsidRDefault="00CF3CC9"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lastRenderedPageBreak/>
        <w:t>در مدل 2</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ضریب برای </w:t>
      </w:r>
      <w:r w:rsidRPr="00D66D50">
        <w:rPr>
          <w:rFonts w:ascii="AdvGulliv-R" w:hAnsi="AdvGulliv-R" w:cs="B Nazanin"/>
          <w:color w:val="000000" w:themeColor="text1"/>
          <w:sz w:val="28"/>
          <w:szCs w:val="28"/>
        </w:rPr>
        <w:t>RET*RD*HIADRI</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مثبت و معنادار است</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بیانگر دلیل تشخیص زیان به موقع نموی برای شرکت های کراس لیست شده در کشورهای دارای </w:t>
      </w:r>
      <w:r w:rsidR="003A7789" w:rsidRPr="00D66D50">
        <w:rPr>
          <w:rFonts w:cs="B Nazanin" w:hint="cs"/>
          <w:color w:val="000000" w:themeColor="text1"/>
          <w:sz w:val="28"/>
          <w:szCs w:val="28"/>
          <w:rtl/>
        </w:rPr>
        <w:t>حفاظت از سرمایه گذار</w:t>
      </w:r>
      <w:r w:rsidR="00940B5E" w:rsidRPr="00D66D50">
        <w:rPr>
          <w:rFonts w:cs="B Nazanin" w:hint="cs"/>
          <w:color w:val="000000" w:themeColor="text1"/>
          <w:sz w:val="28"/>
          <w:szCs w:val="28"/>
          <w:rtl/>
        </w:rPr>
        <w:t xml:space="preserve"> بالا نسبت به کشورهای دارای </w:t>
      </w:r>
      <w:r w:rsidR="003A7789" w:rsidRPr="00D66D50">
        <w:rPr>
          <w:rFonts w:cs="B Nazanin" w:hint="cs"/>
          <w:color w:val="000000" w:themeColor="text1"/>
          <w:sz w:val="28"/>
          <w:szCs w:val="28"/>
          <w:rtl/>
        </w:rPr>
        <w:t>حفاظت از سرمایه گذار</w:t>
      </w:r>
      <w:r w:rsidR="00940B5E" w:rsidRPr="00D66D50">
        <w:rPr>
          <w:rFonts w:cs="B Nazanin" w:hint="cs"/>
          <w:color w:val="000000" w:themeColor="text1"/>
          <w:sz w:val="28"/>
          <w:szCs w:val="28"/>
          <w:rtl/>
        </w:rPr>
        <w:t xml:space="preserve"> پایین است. هم چنین</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در می یابیم ضریب برای </w:t>
      </w:r>
      <w:r w:rsidR="00940B5E" w:rsidRPr="00D66D50">
        <w:rPr>
          <w:rFonts w:ascii="AdvGulliv-R" w:hAnsi="AdvGulliv-R" w:cs="B Nazanin"/>
          <w:color w:val="000000" w:themeColor="text1"/>
          <w:sz w:val="28"/>
          <w:szCs w:val="28"/>
        </w:rPr>
        <w:t>HIADRI</w:t>
      </w:r>
      <w:r w:rsidR="00940B5E" w:rsidRPr="00D66D50">
        <w:rPr>
          <w:rFonts w:cs="B Nazanin" w:hint="cs"/>
          <w:color w:val="000000" w:themeColor="text1"/>
          <w:sz w:val="28"/>
          <w:szCs w:val="28"/>
          <w:rtl/>
        </w:rPr>
        <w:t xml:space="preserve"> در مدل 3</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منفی و معنادار است</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دال بر این امر است</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نسبت به شرکت های کراس لیست شده در کشورهای دارای </w:t>
      </w:r>
      <w:r w:rsidR="003A7789" w:rsidRPr="00D66D50">
        <w:rPr>
          <w:rFonts w:cs="B Nazanin" w:hint="cs"/>
          <w:color w:val="000000" w:themeColor="text1"/>
          <w:sz w:val="28"/>
          <w:szCs w:val="28"/>
          <w:rtl/>
        </w:rPr>
        <w:t>حفاظت از سرمایه گذار</w:t>
      </w:r>
      <w:r w:rsidR="00940B5E"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دارای تمایل پایین تری برای مدیریت سودها در مقایسه با شرکت های کراس لیست شده در کشورهای دارای </w:t>
      </w:r>
      <w:r w:rsidR="003A7789" w:rsidRPr="00D66D50">
        <w:rPr>
          <w:rFonts w:cs="B Nazanin" w:hint="cs"/>
          <w:color w:val="000000" w:themeColor="text1"/>
          <w:sz w:val="28"/>
          <w:szCs w:val="28"/>
          <w:rtl/>
        </w:rPr>
        <w:t>حفاظت از سرمایه گذار</w:t>
      </w:r>
      <w:r w:rsidR="00940B5E" w:rsidRPr="00D66D50">
        <w:rPr>
          <w:rFonts w:cs="B Nazanin" w:hint="cs"/>
          <w:color w:val="000000" w:themeColor="text1"/>
          <w:sz w:val="28"/>
          <w:szCs w:val="28"/>
          <w:rtl/>
        </w:rPr>
        <w:t xml:space="preserve"> پایین است. نهایتا</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نتایج در مدل 4 نشان می دهد</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ضرایب برای </w:t>
      </w:r>
      <w:r w:rsidR="00940B5E" w:rsidRPr="00D66D50">
        <w:rPr>
          <w:rFonts w:ascii="AdvGulliv-R" w:hAnsi="AdvGulliv-R" w:cs="B Nazanin"/>
          <w:color w:val="000000" w:themeColor="text1"/>
          <w:sz w:val="28"/>
          <w:szCs w:val="28"/>
        </w:rPr>
        <w:t>BV*HIADRI</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مثبت و معنادار است در حالیکه ضریب برای </w:t>
      </w:r>
      <w:r w:rsidR="00940B5E" w:rsidRPr="00D66D50">
        <w:rPr>
          <w:rFonts w:ascii="AdvGulliv-R" w:hAnsi="AdvGulliv-R" w:cs="B Nazanin"/>
          <w:color w:val="000000" w:themeColor="text1"/>
          <w:sz w:val="28"/>
          <w:szCs w:val="28"/>
        </w:rPr>
        <w:t>E*HIADRI</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منفی و معنادار است</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که نشان دهنده ارتباط ارزشی ارزش دفتری صاحبان سهام بالاتر و ارتباط ارزشی سودهای پایین تر در کشورهای دارای </w:t>
      </w:r>
      <w:r w:rsidR="003A7789" w:rsidRPr="00D66D50">
        <w:rPr>
          <w:rFonts w:cs="B Nazanin" w:hint="cs"/>
          <w:color w:val="000000" w:themeColor="text1"/>
          <w:sz w:val="28"/>
          <w:szCs w:val="28"/>
          <w:rtl/>
        </w:rPr>
        <w:t>حفاظت از سرمایه گذار</w:t>
      </w:r>
      <w:r w:rsidR="00940B5E" w:rsidRPr="00D66D50">
        <w:rPr>
          <w:rFonts w:cs="B Nazanin" w:hint="cs"/>
          <w:color w:val="000000" w:themeColor="text1"/>
          <w:sz w:val="28"/>
          <w:szCs w:val="28"/>
          <w:rtl/>
        </w:rPr>
        <w:t xml:space="preserve"> بالا در مقایسه با کشورهای دارای </w:t>
      </w:r>
      <w:r w:rsidR="003A7789" w:rsidRPr="00D66D50">
        <w:rPr>
          <w:rFonts w:cs="B Nazanin" w:hint="cs"/>
          <w:color w:val="000000" w:themeColor="text1"/>
          <w:sz w:val="28"/>
          <w:szCs w:val="28"/>
          <w:rtl/>
        </w:rPr>
        <w:t>حفاظت از سرمایه گذار</w:t>
      </w:r>
      <w:r w:rsidR="00940B5E" w:rsidRPr="00D66D50">
        <w:rPr>
          <w:rFonts w:cs="B Nazanin" w:hint="cs"/>
          <w:color w:val="000000" w:themeColor="text1"/>
          <w:sz w:val="28"/>
          <w:szCs w:val="28"/>
          <w:rtl/>
        </w:rPr>
        <w:t xml:space="preserve"> پایین است. به علاوه</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پی می بریم</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ضرایب برای </w:t>
      </w:r>
      <w:r w:rsidR="00940B5E" w:rsidRPr="00D66D50">
        <w:rPr>
          <w:rFonts w:cs="B Nazanin"/>
          <w:color w:val="000000" w:themeColor="text1"/>
          <w:sz w:val="28"/>
          <w:szCs w:val="28"/>
        </w:rPr>
        <w:t>IMR</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در مدل های 4-2</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ناچیز هستند</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از اینرو</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نگرانی در مورد مسائل خود گزینی از بین می رود. در کل</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نتایج رگرسیون</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به لحاظ کیفی</w:t>
      </w:r>
      <w:r w:rsidR="002150E0" w:rsidRPr="00D66D50">
        <w:rPr>
          <w:rFonts w:cs="B Nazanin" w:hint="cs"/>
          <w:color w:val="000000" w:themeColor="text1"/>
          <w:sz w:val="28"/>
          <w:szCs w:val="28"/>
          <w:rtl/>
        </w:rPr>
        <w:t>،</w:t>
      </w:r>
      <w:r w:rsidR="00940B5E" w:rsidRPr="00D66D50">
        <w:rPr>
          <w:rFonts w:cs="B Nazanin" w:hint="cs"/>
          <w:color w:val="000000" w:themeColor="text1"/>
          <w:sz w:val="28"/>
          <w:szCs w:val="28"/>
          <w:rtl/>
        </w:rPr>
        <w:t xml:space="preserve"> شبیه به نتایج در تحلیل اصلی هستند. </w:t>
      </w:r>
    </w:p>
    <w:p w:rsidR="002078F1" w:rsidRPr="00D66D50" w:rsidRDefault="002078F1" w:rsidP="002078F1">
      <w:pPr>
        <w:spacing w:after="0" w:line="360" w:lineRule="auto"/>
        <w:jc w:val="both"/>
        <w:rPr>
          <w:rFonts w:cs="B Nazanin"/>
          <w:color w:val="000000" w:themeColor="text1"/>
          <w:sz w:val="28"/>
          <w:szCs w:val="28"/>
          <w:rtl/>
        </w:rPr>
      </w:pPr>
    </w:p>
    <w:p w:rsidR="00026DB8" w:rsidRPr="00D66D50" w:rsidRDefault="002078F1" w:rsidP="002078F1">
      <w:pPr>
        <w:spacing w:after="0" w:line="360" w:lineRule="auto"/>
        <w:ind w:left="56"/>
        <w:jc w:val="both"/>
        <w:rPr>
          <w:rFonts w:cs="B Nazanin"/>
          <w:b/>
          <w:bCs/>
          <w:color w:val="000000" w:themeColor="text1"/>
          <w:sz w:val="28"/>
          <w:szCs w:val="28"/>
        </w:rPr>
      </w:pPr>
      <w:r w:rsidRPr="00D66D50">
        <w:rPr>
          <w:rFonts w:cs="B Nazanin" w:hint="cs"/>
          <w:b/>
          <w:bCs/>
          <w:color w:val="000000" w:themeColor="text1"/>
          <w:sz w:val="28"/>
          <w:szCs w:val="28"/>
          <w:rtl/>
        </w:rPr>
        <w:t xml:space="preserve">5.4. </w:t>
      </w:r>
      <w:r w:rsidR="00940B5E" w:rsidRPr="00D66D50">
        <w:rPr>
          <w:rFonts w:cs="B Nazanin" w:hint="cs"/>
          <w:b/>
          <w:bCs/>
          <w:color w:val="000000" w:themeColor="text1"/>
          <w:sz w:val="28"/>
          <w:szCs w:val="28"/>
          <w:rtl/>
        </w:rPr>
        <w:t>آزمون های نیرومندی</w:t>
      </w:r>
    </w:p>
    <w:p w:rsidR="00843E40" w:rsidRPr="00D66D50" w:rsidRDefault="00843E40"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گروه آزمون های کارایی افراد را </w:t>
      </w:r>
      <w:r w:rsidR="00026DB8" w:rsidRPr="00D66D50">
        <w:rPr>
          <w:rFonts w:cs="B Nazanin" w:hint="cs"/>
          <w:color w:val="000000" w:themeColor="text1"/>
          <w:sz w:val="28"/>
          <w:szCs w:val="28"/>
          <w:rtl/>
        </w:rPr>
        <w:t>برای حصول اطمینان از اینکه یافته های م</w:t>
      </w:r>
      <w:r w:rsidRPr="00D66D50">
        <w:rPr>
          <w:rFonts w:cs="B Nazanin" w:hint="cs"/>
          <w:color w:val="000000" w:themeColor="text1"/>
          <w:sz w:val="28"/>
          <w:szCs w:val="28"/>
          <w:rtl/>
        </w:rPr>
        <w:t>ا برای مشخصات گوناگون قوی هستند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w:t>
      </w:r>
      <w:r w:rsidR="00026DB8" w:rsidRPr="00D66D50">
        <w:rPr>
          <w:rFonts w:cs="B Nazanin" w:hint="cs"/>
          <w:color w:val="000000" w:themeColor="text1"/>
          <w:sz w:val="28"/>
          <w:szCs w:val="28"/>
          <w:rtl/>
        </w:rPr>
        <w:t>انجام می دهیم. اولا</w:t>
      </w:r>
      <w:r w:rsidR="002150E0" w:rsidRPr="00D66D50">
        <w:rPr>
          <w:rFonts w:cs="B Nazanin" w:hint="cs"/>
          <w:color w:val="000000" w:themeColor="text1"/>
          <w:sz w:val="28"/>
          <w:szCs w:val="28"/>
          <w:rtl/>
        </w:rPr>
        <w:t>،</w:t>
      </w:r>
      <w:r w:rsidR="00026DB8" w:rsidRPr="00D66D50">
        <w:rPr>
          <w:rFonts w:cs="B Nazanin" w:hint="cs"/>
          <w:color w:val="000000" w:themeColor="text1"/>
          <w:sz w:val="28"/>
          <w:szCs w:val="28"/>
          <w:rtl/>
        </w:rPr>
        <w:t xml:space="preserve"> سنجش های دیگری را برای کیفیت حسابداری بکار می گیریم که در آنجا از آزمون مبتنی بر اقلام تعهدی بال و شیواکومار (2005) برای تشخیص زیان برای تشخیص زیان به موقع استفاده می نماییم</w:t>
      </w:r>
      <w:r w:rsidR="002150E0" w:rsidRPr="00D66D50">
        <w:rPr>
          <w:rFonts w:cs="B Nazanin" w:hint="cs"/>
          <w:color w:val="000000" w:themeColor="text1"/>
          <w:sz w:val="28"/>
          <w:szCs w:val="28"/>
          <w:rtl/>
        </w:rPr>
        <w:t>،</w:t>
      </w:r>
      <w:r w:rsidR="00026DB8" w:rsidRPr="00D66D50">
        <w:rPr>
          <w:rFonts w:cs="B Nazanin" w:hint="cs"/>
          <w:color w:val="000000" w:themeColor="text1"/>
          <w:sz w:val="28"/>
          <w:szCs w:val="28"/>
          <w:rtl/>
        </w:rPr>
        <w:t xml:space="preserve"> در حالیکه برای ارتباط ارزشی</w:t>
      </w:r>
      <w:r w:rsidR="002150E0" w:rsidRPr="00D66D50">
        <w:rPr>
          <w:rFonts w:cs="B Nazanin" w:hint="cs"/>
          <w:color w:val="000000" w:themeColor="text1"/>
          <w:sz w:val="28"/>
          <w:szCs w:val="28"/>
          <w:rtl/>
        </w:rPr>
        <w:t>،</w:t>
      </w:r>
      <w:r w:rsidR="00026DB8" w:rsidRPr="00D66D50">
        <w:rPr>
          <w:rFonts w:cs="B Nazanin" w:hint="cs"/>
          <w:color w:val="000000" w:themeColor="text1"/>
          <w:sz w:val="28"/>
          <w:szCs w:val="28"/>
          <w:rtl/>
        </w:rPr>
        <w:t xml:space="preserve"> از مدل بازده- سودها توسط ایستون و هریس (1991) استفاده می کنیم. نتایج جدول بندی نشده</w:t>
      </w:r>
      <w:r w:rsidR="002150E0" w:rsidRPr="00D66D50">
        <w:rPr>
          <w:rFonts w:cs="B Nazanin" w:hint="cs"/>
          <w:color w:val="000000" w:themeColor="text1"/>
          <w:sz w:val="28"/>
          <w:szCs w:val="28"/>
          <w:rtl/>
        </w:rPr>
        <w:t>،</w:t>
      </w:r>
      <w:r w:rsidR="00026DB8" w:rsidRPr="00D66D50">
        <w:rPr>
          <w:rFonts w:cs="B Nazanin" w:hint="cs"/>
          <w:color w:val="000000" w:themeColor="text1"/>
          <w:sz w:val="28"/>
          <w:szCs w:val="28"/>
          <w:rtl/>
        </w:rPr>
        <w:t xml:space="preserve"> افزایش در گزارش دهی به موقع زیان ها در شرکت های کراس لیست شده را در مقایسه با شرکت های غیر کراس لیست شده در محیط دارای </w:t>
      </w:r>
      <w:r w:rsidR="003A7789" w:rsidRPr="00D66D50">
        <w:rPr>
          <w:rFonts w:cs="B Nazanin" w:hint="cs"/>
          <w:color w:val="000000" w:themeColor="text1"/>
          <w:sz w:val="28"/>
          <w:szCs w:val="28"/>
          <w:rtl/>
        </w:rPr>
        <w:t>حفاظت از سرمایه گذار</w:t>
      </w:r>
      <w:r w:rsidR="00026DB8" w:rsidRPr="00D66D50">
        <w:rPr>
          <w:rFonts w:cs="B Nazanin" w:hint="cs"/>
          <w:color w:val="000000" w:themeColor="text1"/>
          <w:sz w:val="28"/>
          <w:szCs w:val="28"/>
          <w:rtl/>
        </w:rPr>
        <w:t xml:space="preserve"> بالا نشان می دهد. هم چنین </w:t>
      </w:r>
      <w:r w:rsidR="00454818" w:rsidRPr="00D66D50">
        <w:rPr>
          <w:rFonts w:cs="B Nazanin" w:hint="cs"/>
          <w:color w:val="000000" w:themeColor="text1"/>
          <w:sz w:val="28"/>
          <w:szCs w:val="28"/>
          <w:rtl/>
        </w:rPr>
        <w:t>به لحاظ کیفیتی</w:t>
      </w:r>
      <w:r w:rsidR="002150E0" w:rsidRPr="00D66D50">
        <w:rPr>
          <w:rFonts w:cs="B Nazanin" w:hint="cs"/>
          <w:color w:val="000000" w:themeColor="text1"/>
          <w:sz w:val="28"/>
          <w:szCs w:val="28"/>
          <w:rtl/>
        </w:rPr>
        <w:t>،</w:t>
      </w:r>
      <w:r w:rsidR="00454818" w:rsidRPr="00D66D50">
        <w:rPr>
          <w:rFonts w:cs="B Nazanin" w:hint="cs"/>
          <w:color w:val="000000" w:themeColor="text1"/>
          <w:sz w:val="28"/>
          <w:szCs w:val="28"/>
          <w:rtl/>
        </w:rPr>
        <w:t xml:space="preserve"> یافته های مشابهی را می یابیم که در آنها</w:t>
      </w:r>
      <w:r w:rsidR="002150E0" w:rsidRPr="00D66D50">
        <w:rPr>
          <w:rFonts w:cs="B Nazanin" w:hint="cs"/>
          <w:color w:val="000000" w:themeColor="text1"/>
          <w:sz w:val="28"/>
          <w:szCs w:val="28"/>
          <w:rtl/>
        </w:rPr>
        <w:t>،</w:t>
      </w:r>
      <w:r w:rsidR="00454818" w:rsidRPr="00D66D50">
        <w:rPr>
          <w:rFonts w:cs="B Nazanin" w:hint="cs"/>
          <w:color w:val="000000" w:themeColor="text1"/>
          <w:sz w:val="28"/>
          <w:szCs w:val="28"/>
          <w:rtl/>
        </w:rPr>
        <w:t xml:space="preserve"> کراس لیستینگ</w:t>
      </w:r>
      <w:r w:rsidR="002150E0" w:rsidRPr="00D66D50">
        <w:rPr>
          <w:rFonts w:cs="B Nazanin" w:hint="cs"/>
          <w:color w:val="000000" w:themeColor="text1"/>
          <w:sz w:val="28"/>
          <w:szCs w:val="28"/>
          <w:rtl/>
        </w:rPr>
        <w:t>،</w:t>
      </w:r>
      <w:r w:rsidR="00454818" w:rsidRPr="00D66D50">
        <w:rPr>
          <w:rFonts w:cs="B Nazanin" w:hint="cs"/>
          <w:color w:val="000000" w:themeColor="text1"/>
          <w:sz w:val="28"/>
          <w:szCs w:val="28"/>
          <w:rtl/>
        </w:rPr>
        <w:t xml:space="preserve"> فقط ارتباط ارزشی سودها </w:t>
      </w:r>
      <w:r w:rsidR="00454818" w:rsidRPr="00D66D50">
        <w:rPr>
          <w:rFonts w:cs="B Nazanin" w:hint="cs"/>
          <w:color w:val="000000" w:themeColor="text1"/>
          <w:sz w:val="28"/>
          <w:szCs w:val="28"/>
          <w:rtl/>
        </w:rPr>
        <w:lastRenderedPageBreak/>
        <w:t xml:space="preserve">در نمونه دارای </w:t>
      </w:r>
      <w:r w:rsidR="003A7789" w:rsidRPr="00D66D50">
        <w:rPr>
          <w:rFonts w:cs="B Nazanin" w:hint="cs"/>
          <w:color w:val="000000" w:themeColor="text1"/>
          <w:sz w:val="28"/>
          <w:szCs w:val="28"/>
          <w:rtl/>
        </w:rPr>
        <w:t>حفاظت از سرمایه گذار</w:t>
      </w:r>
      <w:r w:rsidR="00454818" w:rsidRPr="00D66D50">
        <w:rPr>
          <w:rFonts w:cs="B Nazanin" w:hint="cs"/>
          <w:color w:val="000000" w:themeColor="text1"/>
          <w:sz w:val="28"/>
          <w:szCs w:val="28"/>
          <w:rtl/>
        </w:rPr>
        <w:t xml:space="preserve"> پایین را ارتقا می دهد. برای مدیریت سودها</w:t>
      </w:r>
      <w:r w:rsidR="002150E0" w:rsidRPr="00D66D50">
        <w:rPr>
          <w:rFonts w:cs="B Nazanin" w:hint="cs"/>
          <w:color w:val="000000" w:themeColor="text1"/>
          <w:sz w:val="28"/>
          <w:szCs w:val="28"/>
          <w:rtl/>
        </w:rPr>
        <w:t>،</w:t>
      </w:r>
      <w:r w:rsidR="00454818" w:rsidRPr="00D66D50">
        <w:rPr>
          <w:rFonts w:cs="B Nazanin" w:hint="cs"/>
          <w:color w:val="000000" w:themeColor="text1"/>
          <w:sz w:val="28"/>
          <w:szCs w:val="28"/>
          <w:rtl/>
        </w:rPr>
        <w:t xml:space="preserve"> از ارزش ناسازگار اقلام تعهدی اختیاری</w:t>
      </w:r>
      <w:r w:rsidR="002150E0" w:rsidRPr="00D66D50">
        <w:rPr>
          <w:rFonts w:cs="B Nazanin" w:hint="cs"/>
          <w:color w:val="000000" w:themeColor="text1"/>
          <w:sz w:val="28"/>
          <w:szCs w:val="28"/>
          <w:rtl/>
        </w:rPr>
        <w:t>،</w:t>
      </w:r>
      <w:r w:rsidR="00F24EEE" w:rsidRPr="00D66D50">
        <w:rPr>
          <w:rFonts w:cs="B Nazanin" w:hint="cs"/>
          <w:color w:val="000000" w:themeColor="text1"/>
          <w:sz w:val="28"/>
          <w:szCs w:val="28"/>
          <w:rtl/>
        </w:rPr>
        <w:t xml:space="preserve"> جهت رو به پایین یا رو به بالا</w:t>
      </w:r>
      <w:r w:rsidR="002150E0" w:rsidRPr="00D66D50">
        <w:rPr>
          <w:rFonts w:cs="B Nazanin" w:hint="cs"/>
          <w:color w:val="000000" w:themeColor="text1"/>
          <w:sz w:val="28"/>
          <w:szCs w:val="28"/>
          <w:rtl/>
        </w:rPr>
        <w:t>،</w:t>
      </w:r>
      <w:r w:rsidR="00454818" w:rsidRPr="00D66D50">
        <w:rPr>
          <w:rFonts w:cs="B Nazanin" w:hint="cs"/>
          <w:color w:val="000000" w:themeColor="text1"/>
          <w:sz w:val="28"/>
          <w:szCs w:val="28"/>
          <w:rtl/>
        </w:rPr>
        <w:t xml:space="preserve"> تطبیق سودهای گزارش شده روی داده را شناسایی می نماید.</w:t>
      </w:r>
      <w:r w:rsidR="00454818" w:rsidRPr="00D66D50">
        <w:rPr>
          <w:rStyle w:val="FootnoteReference"/>
          <w:rFonts w:cs="B Nazanin"/>
          <w:color w:val="000000" w:themeColor="text1"/>
          <w:sz w:val="28"/>
          <w:szCs w:val="28"/>
          <w:rtl/>
        </w:rPr>
        <w:footnoteReference w:id="14"/>
      </w:r>
      <w:r w:rsidR="00454818" w:rsidRPr="00D66D50">
        <w:rPr>
          <w:rFonts w:cs="B Nazanin" w:hint="cs"/>
          <w:color w:val="000000" w:themeColor="text1"/>
          <w:sz w:val="28"/>
          <w:szCs w:val="28"/>
          <w:rtl/>
        </w:rPr>
        <w:t xml:space="preserve"> </w:t>
      </w:r>
      <w:r w:rsidR="00CF3CC9" w:rsidRPr="00D66D50">
        <w:rPr>
          <w:rFonts w:cs="B Nazanin" w:hint="cs"/>
          <w:color w:val="000000" w:themeColor="text1"/>
          <w:sz w:val="28"/>
          <w:szCs w:val="28"/>
          <w:rtl/>
        </w:rPr>
        <w:t xml:space="preserve"> </w:t>
      </w:r>
    </w:p>
    <w:p w:rsidR="00454818" w:rsidRPr="00D66D50" w:rsidRDefault="00454818"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جدول 6</w:t>
      </w:r>
      <w:r w:rsidR="00D47F08" w:rsidRPr="00D66D50">
        <w:rPr>
          <w:rFonts w:cs="B Nazanin" w:hint="cs"/>
          <w:color w:val="000000" w:themeColor="text1"/>
          <w:sz w:val="28"/>
          <w:szCs w:val="28"/>
          <w:rtl/>
        </w:rPr>
        <w:t xml:space="preserve"> </w:t>
      </w:r>
      <w:r w:rsidRPr="00D66D50">
        <w:rPr>
          <w:rFonts w:cs="B Nazanin" w:hint="cs"/>
          <w:color w:val="000000" w:themeColor="text1"/>
          <w:sz w:val="28"/>
          <w:szCs w:val="28"/>
          <w:rtl/>
        </w:rPr>
        <w:t>نتایج رگرسیون بر روی ارتباط ارزشی و کراس لیستینگ.</w:t>
      </w:r>
    </w:p>
    <w:p w:rsidR="00454818" w:rsidRPr="00D66D50" w:rsidRDefault="00454818" w:rsidP="002078F1">
      <w:pPr>
        <w:spacing w:after="0" w:line="360" w:lineRule="auto"/>
        <w:jc w:val="center"/>
        <w:rPr>
          <w:rFonts w:cs="B Nazanin"/>
          <w:color w:val="000000" w:themeColor="text1"/>
          <w:sz w:val="28"/>
          <w:szCs w:val="28"/>
          <w:rtl/>
        </w:rPr>
      </w:pPr>
      <w:r w:rsidRPr="00D66D50">
        <w:rPr>
          <w:rFonts w:cs="B Nazanin"/>
          <w:noProof/>
          <w:color w:val="000000" w:themeColor="text1"/>
          <w:sz w:val="28"/>
          <w:szCs w:val="28"/>
          <w:rtl/>
        </w:rPr>
        <w:drawing>
          <wp:inline distT="0" distB="0" distL="0" distR="0">
            <wp:extent cx="6148013" cy="3876675"/>
            <wp:effectExtent l="0" t="0" r="0" b="0"/>
            <wp:docPr id="6" name="Picture 2" descr="D:\ترجمه\حضوری\فاطمه\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ترجمه\حضوری\فاطمه\4\6.PNG"/>
                    <pic:cNvPicPr>
                      <a:picLocks noChangeAspect="1" noChangeArrowheads="1"/>
                    </pic:cNvPicPr>
                  </pic:nvPicPr>
                  <pic:blipFill>
                    <a:blip r:embed="rId20" cstate="print"/>
                    <a:srcRect/>
                    <a:stretch>
                      <a:fillRect/>
                    </a:stretch>
                  </pic:blipFill>
                  <pic:spPr bwMode="auto">
                    <a:xfrm>
                      <a:off x="0" y="0"/>
                      <a:ext cx="6154435" cy="3880724"/>
                    </a:xfrm>
                    <a:prstGeom prst="rect">
                      <a:avLst/>
                    </a:prstGeom>
                    <a:noFill/>
                    <a:ln w="9525">
                      <a:noFill/>
                      <a:miter lim="800000"/>
                      <a:headEnd/>
                      <a:tailEnd/>
                    </a:ln>
                  </pic:spPr>
                </pic:pic>
              </a:graphicData>
            </a:graphic>
          </wp:inline>
        </w:drawing>
      </w:r>
    </w:p>
    <w:p w:rsidR="00454818" w:rsidRPr="00D66D50" w:rsidRDefault="00454818"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 و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معناداری در </w:t>
      </w:r>
      <w:r w:rsidRPr="00D66D50">
        <w:rPr>
          <w:rFonts w:ascii="AdvGulliv-R" w:hAnsi="AdvGulliv-R" w:cs="B Nazanin"/>
          <w:color w:val="000000" w:themeColor="text1"/>
          <w:sz w:val="28"/>
          <w:szCs w:val="28"/>
        </w:rPr>
        <w:t xml:space="preserve">p &lt; 0.10, &lt; 0.05 </w:t>
      </w:r>
      <w:r w:rsidRPr="00D66D50">
        <w:rPr>
          <w:rFonts w:cs="B Nazanin" w:hint="cs"/>
          <w:color w:val="000000" w:themeColor="text1"/>
          <w:sz w:val="28"/>
          <w:szCs w:val="28"/>
          <w:rtl/>
        </w:rPr>
        <w:t xml:space="preserve"> و </w:t>
      </w:r>
      <w:r w:rsidRPr="00D66D50">
        <w:rPr>
          <w:rFonts w:ascii="AdvGulliv-R" w:hAnsi="AdvGulliv-R" w:cs="B Nazanin"/>
          <w:color w:val="000000" w:themeColor="text1"/>
          <w:sz w:val="28"/>
          <w:szCs w:val="28"/>
        </w:rPr>
        <w:t xml:space="preserve"> &lt; 0.01,</w:t>
      </w:r>
      <w:r w:rsidRPr="00D66D50">
        <w:rPr>
          <w:rFonts w:cs="B Nazanin" w:hint="cs"/>
          <w:color w:val="000000" w:themeColor="text1"/>
          <w:sz w:val="28"/>
          <w:szCs w:val="28"/>
          <w:rtl/>
        </w:rPr>
        <w:t xml:space="preserve"> را به ترتیب نشان میدهد. مقادیر </w:t>
      </w:r>
      <w:r w:rsidRPr="00D66D50">
        <w:rPr>
          <w:rFonts w:cs="B Nazanin"/>
          <w:color w:val="000000" w:themeColor="text1"/>
          <w:sz w:val="28"/>
          <w:szCs w:val="28"/>
        </w:rPr>
        <w:t>t</w:t>
      </w:r>
      <w:r w:rsidR="002150E0" w:rsidRPr="00D66D50">
        <w:rPr>
          <w:rFonts w:cs="B Nazanin" w:hint="cs"/>
          <w:color w:val="000000" w:themeColor="text1"/>
          <w:sz w:val="28"/>
          <w:szCs w:val="28"/>
          <w:rtl/>
        </w:rPr>
        <w:t>،</w:t>
      </w:r>
      <w:r w:rsidR="00F24EEE" w:rsidRPr="00D66D50">
        <w:rPr>
          <w:rFonts w:cs="B Nazanin" w:hint="cs"/>
          <w:color w:val="000000" w:themeColor="text1"/>
          <w:sz w:val="28"/>
          <w:szCs w:val="28"/>
          <w:rtl/>
        </w:rPr>
        <w:t xml:space="preserve"> در پرانت</w:t>
      </w:r>
      <w:r w:rsidRPr="00D66D50">
        <w:rPr>
          <w:rFonts w:cs="B Nazanin" w:hint="cs"/>
          <w:color w:val="000000" w:themeColor="text1"/>
          <w:sz w:val="28"/>
          <w:szCs w:val="28"/>
          <w:rtl/>
        </w:rPr>
        <w:t>زها گزارش شده اند. جدول 1 را برای تعاریف متغیر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ملاحظه نمایید.</w:t>
      </w:r>
    </w:p>
    <w:p w:rsidR="00454818" w:rsidRPr="00D66D50" w:rsidRDefault="00454818"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در مقایسه با </w:t>
      </w:r>
      <w:r w:rsidR="0063423E" w:rsidRPr="00D66D50">
        <w:rPr>
          <w:rFonts w:cs="B Nazanin" w:hint="cs"/>
          <w:color w:val="000000" w:themeColor="text1"/>
          <w:sz w:val="28"/>
          <w:szCs w:val="28"/>
          <w:rtl/>
        </w:rPr>
        <w:t>شرکت های غیر کراس لیست شده</w:t>
      </w:r>
      <w:r w:rsidR="002150E0" w:rsidRPr="00D66D50">
        <w:rPr>
          <w:rFonts w:cs="B Nazanin" w:hint="cs"/>
          <w:color w:val="000000" w:themeColor="text1"/>
          <w:sz w:val="28"/>
          <w:szCs w:val="28"/>
          <w:rtl/>
        </w:rPr>
        <w:t>،</w:t>
      </w:r>
      <w:r w:rsidR="0063423E" w:rsidRPr="00D66D50">
        <w:rPr>
          <w:rFonts w:cs="B Nazanin" w:hint="cs"/>
          <w:color w:val="000000" w:themeColor="text1"/>
          <w:sz w:val="28"/>
          <w:szCs w:val="28"/>
          <w:rtl/>
        </w:rPr>
        <w:t xml:space="preserve"> در می یابیم</w:t>
      </w:r>
      <w:r w:rsidR="002150E0" w:rsidRPr="00D66D50">
        <w:rPr>
          <w:rFonts w:cs="B Nazanin" w:hint="cs"/>
          <w:color w:val="000000" w:themeColor="text1"/>
          <w:sz w:val="28"/>
          <w:szCs w:val="28"/>
          <w:rtl/>
        </w:rPr>
        <w:t>،</w:t>
      </w:r>
      <w:r w:rsidR="0063423E" w:rsidRPr="00D66D50">
        <w:rPr>
          <w:rFonts w:cs="B Nazanin" w:hint="cs"/>
          <w:color w:val="000000" w:themeColor="text1"/>
          <w:sz w:val="28"/>
          <w:szCs w:val="28"/>
          <w:rtl/>
        </w:rPr>
        <w:t xml:space="preserve"> شرکت های کراس لیست شده در نمونه کامل</w:t>
      </w:r>
      <w:r w:rsidR="002150E0" w:rsidRPr="00D66D50">
        <w:rPr>
          <w:rFonts w:cs="B Nazanin" w:hint="cs"/>
          <w:color w:val="000000" w:themeColor="text1"/>
          <w:sz w:val="28"/>
          <w:szCs w:val="28"/>
          <w:rtl/>
        </w:rPr>
        <w:t>،</w:t>
      </w:r>
      <w:r w:rsidR="0063423E" w:rsidRPr="00D66D50">
        <w:rPr>
          <w:rFonts w:cs="B Nazanin" w:hint="cs"/>
          <w:color w:val="000000" w:themeColor="text1"/>
          <w:sz w:val="28"/>
          <w:szCs w:val="28"/>
          <w:rtl/>
        </w:rPr>
        <w:t xml:space="preserve"> نمونه ضد مدیر بالا و هر دو نوع نظام حقوقی</w:t>
      </w:r>
      <w:r w:rsidR="002150E0" w:rsidRPr="00D66D50">
        <w:rPr>
          <w:rFonts w:cs="B Nazanin" w:hint="cs"/>
          <w:color w:val="000000" w:themeColor="text1"/>
          <w:sz w:val="28"/>
          <w:szCs w:val="28"/>
          <w:rtl/>
        </w:rPr>
        <w:t>،</w:t>
      </w:r>
      <w:r w:rsidR="0063423E" w:rsidRPr="00D66D50">
        <w:rPr>
          <w:rFonts w:cs="B Nazanin" w:hint="cs"/>
          <w:color w:val="000000" w:themeColor="text1"/>
          <w:sz w:val="28"/>
          <w:szCs w:val="28"/>
          <w:rtl/>
        </w:rPr>
        <w:t xml:space="preserve"> استراتژی کاهش سودها را دنبال می کنند</w:t>
      </w:r>
      <w:r w:rsidR="002150E0" w:rsidRPr="00D66D50">
        <w:rPr>
          <w:rFonts w:cs="B Nazanin" w:hint="cs"/>
          <w:color w:val="000000" w:themeColor="text1"/>
          <w:sz w:val="28"/>
          <w:szCs w:val="28"/>
          <w:rtl/>
        </w:rPr>
        <w:t>،</w:t>
      </w:r>
      <w:r w:rsidR="0063423E" w:rsidRPr="00D66D50">
        <w:rPr>
          <w:rFonts w:cs="B Nazanin" w:hint="cs"/>
          <w:color w:val="000000" w:themeColor="text1"/>
          <w:sz w:val="28"/>
          <w:szCs w:val="28"/>
          <w:rtl/>
        </w:rPr>
        <w:t xml:space="preserve"> دال بر این است</w:t>
      </w:r>
      <w:r w:rsidR="002150E0" w:rsidRPr="00D66D50">
        <w:rPr>
          <w:rFonts w:cs="B Nazanin" w:hint="cs"/>
          <w:color w:val="000000" w:themeColor="text1"/>
          <w:sz w:val="28"/>
          <w:szCs w:val="28"/>
          <w:rtl/>
        </w:rPr>
        <w:t>،</w:t>
      </w:r>
      <w:r w:rsidR="0063423E" w:rsidRPr="00D66D50">
        <w:rPr>
          <w:rFonts w:cs="B Nazanin" w:hint="cs"/>
          <w:color w:val="000000" w:themeColor="text1"/>
          <w:sz w:val="28"/>
          <w:szCs w:val="28"/>
          <w:rtl/>
        </w:rPr>
        <w:t xml:space="preserve"> </w:t>
      </w:r>
      <w:r w:rsidR="003A7789" w:rsidRPr="00D66D50">
        <w:rPr>
          <w:rFonts w:cs="B Nazanin" w:hint="cs"/>
          <w:color w:val="000000" w:themeColor="text1"/>
          <w:sz w:val="28"/>
          <w:szCs w:val="28"/>
          <w:rtl/>
        </w:rPr>
        <w:t>حفاظت از سرمایه گذار</w:t>
      </w:r>
      <w:r w:rsidR="0063423E" w:rsidRPr="00D66D50">
        <w:rPr>
          <w:rFonts w:cs="B Nazanin" w:hint="cs"/>
          <w:color w:val="000000" w:themeColor="text1"/>
          <w:sz w:val="28"/>
          <w:szCs w:val="28"/>
          <w:rtl/>
        </w:rPr>
        <w:t xml:space="preserve"> قوی به مدیریت سودها به سمت پایین منجر می شود.</w:t>
      </w:r>
    </w:p>
    <w:p w:rsidR="00AE23C7" w:rsidRPr="00D66D50" w:rsidRDefault="0063423E"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ثانیا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مطالعه ما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اثر بحران مالی جهانی 2011 </w:t>
      </w:r>
      <w:r w:rsidRPr="00D66D50">
        <w:rPr>
          <w:rFonts w:ascii="Arial" w:hAnsi="Arial" w:cs="Arial" w:hint="cs"/>
          <w:color w:val="000000" w:themeColor="text1"/>
          <w:sz w:val="28"/>
          <w:szCs w:val="28"/>
          <w:rtl/>
        </w:rPr>
        <w:t>–</w:t>
      </w:r>
      <w:r w:rsidRPr="00D66D50">
        <w:rPr>
          <w:rFonts w:cs="B Nazanin" w:hint="cs"/>
          <w:color w:val="000000" w:themeColor="text1"/>
          <w:sz w:val="28"/>
          <w:szCs w:val="28"/>
          <w:rtl/>
        </w:rPr>
        <w:t xml:space="preserve"> 2008 را کنترل می کند که هم چنین دوره وابسته به تصویب قانون </w:t>
      </w:r>
      <w:r w:rsidRPr="00D66D50">
        <w:rPr>
          <w:rFonts w:cs="B Nazanin"/>
          <w:color w:val="000000" w:themeColor="text1"/>
          <w:sz w:val="28"/>
          <w:szCs w:val="28"/>
        </w:rPr>
        <w:t xml:space="preserve"> 12 H-6</w:t>
      </w:r>
      <w:r w:rsidRPr="00D66D50">
        <w:rPr>
          <w:rFonts w:cs="B Nazanin" w:hint="cs"/>
          <w:color w:val="000000" w:themeColor="text1"/>
          <w:sz w:val="28"/>
          <w:szCs w:val="28"/>
          <w:rtl/>
        </w:rPr>
        <w:t xml:space="preserve"> هم هست که به </w:t>
      </w:r>
      <w:r w:rsidR="004A34C5" w:rsidRPr="00D66D50">
        <w:rPr>
          <w:rFonts w:cs="B Nazanin" w:hint="cs"/>
          <w:color w:val="000000" w:themeColor="text1"/>
          <w:sz w:val="28"/>
          <w:szCs w:val="28"/>
          <w:rtl/>
        </w:rPr>
        <w:t>طور قابل توجهی</w:t>
      </w:r>
      <w:r w:rsidR="002150E0" w:rsidRPr="00D66D50">
        <w:rPr>
          <w:rFonts w:cs="B Nazanin" w:hint="cs"/>
          <w:color w:val="000000" w:themeColor="text1"/>
          <w:sz w:val="28"/>
          <w:szCs w:val="28"/>
          <w:rtl/>
        </w:rPr>
        <w:t>،</w:t>
      </w:r>
      <w:r w:rsidR="004A34C5" w:rsidRPr="00D66D50">
        <w:rPr>
          <w:rFonts w:cs="B Nazanin" w:hint="cs"/>
          <w:color w:val="000000" w:themeColor="text1"/>
          <w:sz w:val="28"/>
          <w:szCs w:val="28"/>
          <w:rtl/>
        </w:rPr>
        <w:t xml:space="preserve"> شرایط لازم برای لغو ثبت نام در</w:t>
      </w:r>
      <w:r w:rsidRPr="00D66D50">
        <w:rPr>
          <w:rFonts w:cs="B Nazanin" w:hint="cs"/>
          <w:color w:val="000000" w:themeColor="text1"/>
          <w:sz w:val="28"/>
          <w:szCs w:val="28"/>
          <w:rtl/>
        </w:rPr>
        <w:t xml:space="preserve"> بورسهای امریکا را تسهیل می نماید. قانون </w:t>
      </w:r>
      <w:r w:rsidRPr="00D66D50">
        <w:rPr>
          <w:rFonts w:ascii="AdvGulliv-R" w:hAnsi="AdvGulliv-R" w:cs="B Nazanin"/>
          <w:color w:val="000000" w:themeColor="text1"/>
          <w:sz w:val="28"/>
          <w:szCs w:val="28"/>
        </w:rPr>
        <w:t>12 h-6</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دارای اثر مهمی هم بر رفتار سرمایه گذاری شرکت های کراس لیست شده و هم </w:t>
      </w:r>
      <w:r w:rsidRPr="00D66D50">
        <w:rPr>
          <w:rFonts w:cs="B Nazanin" w:hint="cs"/>
          <w:color w:val="000000" w:themeColor="text1"/>
          <w:sz w:val="28"/>
          <w:szCs w:val="28"/>
          <w:rtl/>
        </w:rPr>
        <w:lastRenderedPageBreak/>
        <w:t xml:space="preserve">تغییرات </w:t>
      </w:r>
      <w:r w:rsidR="00AE23C7" w:rsidRPr="00D66D50">
        <w:rPr>
          <w:rFonts w:cs="B Nazanin" w:hint="cs"/>
          <w:color w:val="000000" w:themeColor="text1"/>
          <w:sz w:val="28"/>
          <w:szCs w:val="28"/>
          <w:rtl/>
        </w:rPr>
        <w:t>من تبع آن در ارزش شرکت بود. در ارزیابی این مساله که آیا نتایج ما شامل این امکانات می شود یا خیر</w:t>
      </w:r>
      <w:r w:rsidR="002150E0" w:rsidRPr="00D66D50">
        <w:rPr>
          <w:rFonts w:cs="B Nazanin" w:hint="cs"/>
          <w:color w:val="000000" w:themeColor="text1"/>
          <w:sz w:val="28"/>
          <w:szCs w:val="28"/>
          <w:rtl/>
        </w:rPr>
        <w:t>،</w:t>
      </w:r>
      <w:r w:rsidR="00AE23C7" w:rsidRPr="00D66D50">
        <w:rPr>
          <w:rFonts w:cs="B Nazanin" w:hint="cs"/>
          <w:color w:val="000000" w:themeColor="text1"/>
          <w:sz w:val="28"/>
          <w:szCs w:val="28"/>
          <w:rtl/>
        </w:rPr>
        <w:t xml:space="preserve"> تحلیل های رگرسیون را با مستثنی کردن داده ها در طول دوره بحران مالی جهانی</w:t>
      </w:r>
      <w:r w:rsidR="002150E0" w:rsidRPr="00D66D50">
        <w:rPr>
          <w:rFonts w:cs="B Nazanin" w:hint="cs"/>
          <w:color w:val="000000" w:themeColor="text1"/>
          <w:sz w:val="28"/>
          <w:szCs w:val="28"/>
          <w:rtl/>
        </w:rPr>
        <w:t>،</w:t>
      </w:r>
      <w:r w:rsidR="00AE23C7" w:rsidRPr="00D66D50">
        <w:rPr>
          <w:rFonts w:cs="B Nazanin" w:hint="cs"/>
          <w:color w:val="000000" w:themeColor="text1"/>
          <w:sz w:val="28"/>
          <w:szCs w:val="28"/>
          <w:rtl/>
        </w:rPr>
        <w:t xml:space="preserve"> تکرار کردیم. نتایج جدول بندی نشده نشان می دهد</w:t>
      </w:r>
      <w:r w:rsidR="002150E0" w:rsidRPr="00D66D50">
        <w:rPr>
          <w:rFonts w:cs="B Nazanin" w:hint="cs"/>
          <w:color w:val="000000" w:themeColor="text1"/>
          <w:sz w:val="28"/>
          <w:szCs w:val="28"/>
          <w:rtl/>
        </w:rPr>
        <w:t>،</w:t>
      </w:r>
      <w:r w:rsidR="00AE23C7" w:rsidRPr="00D66D50">
        <w:rPr>
          <w:rFonts w:cs="B Nazanin" w:hint="cs"/>
          <w:color w:val="000000" w:themeColor="text1"/>
          <w:sz w:val="28"/>
          <w:szCs w:val="28"/>
          <w:rtl/>
        </w:rPr>
        <w:t xml:space="preserve"> یافته های وابسته به هر سه نماینده کیفیت حسابداری</w:t>
      </w:r>
      <w:r w:rsidR="002150E0" w:rsidRPr="00D66D50">
        <w:rPr>
          <w:rFonts w:cs="B Nazanin" w:hint="cs"/>
          <w:color w:val="000000" w:themeColor="text1"/>
          <w:sz w:val="28"/>
          <w:szCs w:val="28"/>
          <w:rtl/>
        </w:rPr>
        <w:t>،</w:t>
      </w:r>
      <w:r w:rsidR="00AE23C7" w:rsidRPr="00D66D50">
        <w:rPr>
          <w:rFonts w:cs="B Nazanin" w:hint="cs"/>
          <w:color w:val="000000" w:themeColor="text1"/>
          <w:sz w:val="28"/>
          <w:szCs w:val="28"/>
          <w:rtl/>
        </w:rPr>
        <w:t xml:space="preserve"> به لحاظ کیفی</w:t>
      </w:r>
      <w:r w:rsidR="002150E0" w:rsidRPr="00D66D50">
        <w:rPr>
          <w:rFonts w:cs="B Nazanin" w:hint="cs"/>
          <w:color w:val="000000" w:themeColor="text1"/>
          <w:sz w:val="28"/>
          <w:szCs w:val="28"/>
          <w:rtl/>
        </w:rPr>
        <w:t>،</w:t>
      </w:r>
      <w:r w:rsidR="00AE23C7" w:rsidRPr="00D66D50">
        <w:rPr>
          <w:rFonts w:cs="B Nazanin" w:hint="cs"/>
          <w:color w:val="000000" w:themeColor="text1"/>
          <w:sz w:val="28"/>
          <w:szCs w:val="28"/>
          <w:rtl/>
        </w:rPr>
        <w:t xml:space="preserve"> مشابه می مانند.</w:t>
      </w:r>
    </w:p>
    <w:p w:rsidR="00823A01" w:rsidRPr="00D66D50" w:rsidRDefault="00AE23C7"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ثالثا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بررسی می کنیم آیا نتایج ما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از طریق کیفیت حسابرس هدایت می شوند یا خیر. دغدغه ما این مساله بود که آیا کیفیت حسابداری بالاتر در شرکت های کراس لیست شده از طریق تمای</w:t>
      </w:r>
      <w:r w:rsidR="00823A01" w:rsidRPr="00D66D50">
        <w:rPr>
          <w:rFonts w:cs="B Nazanin" w:hint="cs"/>
          <w:color w:val="000000" w:themeColor="text1"/>
          <w:sz w:val="28"/>
          <w:szCs w:val="28"/>
          <w:rtl/>
        </w:rPr>
        <w:t xml:space="preserve">ل بالای آنها به انتخاب حسابرسان بیگ فور </w:t>
      </w:r>
      <w:r w:rsidRPr="00D66D50">
        <w:rPr>
          <w:rFonts w:cs="B Nazanin" w:hint="cs"/>
          <w:color w:val="000000" w:themeColor="text1"/>
          <w:sz w:val="28"/>
          <w:szCs w:val="28"/>
          <w:rtl/>
        </w:rPr>
        <w:t>در مقایسه با غیر کراس لیست شده هدایت می شود یا خیر. وانگ و زین (2011) پی می برند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شرکت های کراس لیست شده دارای حسابرسان غیر </w:t>
      </w:r>
      <w:r w:rsidR="00823A01" w:rsidRPr="00D66D50">
        <w:rPr>
          <w:rFonts w:cs="B Nazanin" w:hint="cs"/>
          <w:color w:val="000000" w:themeColor="text1"/>
          <w:sz w:val="28"/>
          <w:szCs w:val="28"/>
          <w:rtl/>
        </w:rPr>
        <w:t>بیگ فور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بیشتر احتمال دارد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سودهای خود را </w:t>
      </w:r>
      <w:r w:rsidR="007A67E0" w:rsidRPr="00D66D50">
        <w:rPr>
          <w:rFonts w:cs="B Nazanin" w:hint="cs"/>
          <w:color w:val="000000" w:themeColor="text1"/>
          <w:sz w:val="28"/>
          <w:szCs w:val="28"/>
          <w:rtl/>
        </w:rPr>
        <w:t xml:space="preserve">نادرست اظهار نموده و نقض های بزرگتری از اقلام تعهدی را در آینده نسبت به شرکت های کراس لیست شده با حسابرسان </w:t>
      </w:r>
      <w:r w:rsidR="00823A01" w:rsidRPr="00D66D50">
        <w:rPr>
          <w:rFonts w:cs="B Nazanin" w:hint="cs"/>
          <w:color w:val="000000" w:themeColor="text1"/>
          <w:sz w:val="28"/>
          <w:szCs w:val="28"/>
          <w:rtl/>
        </w:rPr>
        <w:t>بیگ فور</w:t>
      </w:r>
      <w:r w:rsidR="007A67E0" w:rsidRPr="00D66D50">
        <w:rPr>
          <w:rFonts w:cs="B Nazanin" w:hint="cs"/>
          <w:color w:val="000000" w:themeColor="text1"/>
          <w:sz w:val="28"/>
          <w:szCs w:val="28"/>
          <w:rtl/>
        </w:rPr>
        <w:t xml:space="preserve"> تجربه نمایند</w:t>
      </w:r>
      <w:r w:rsidR="002150E0"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که نشان می دهد</w:t>
      </w:r>
      <w:r w:rsidR="002150E0"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حسابرسان </w:t>
      </w:r>
      <w:r w:rsidR="00823A01" w:rsidRPr="00D66D50">
        <w:rPr>
          <w:rFonts w:cs="B Nazanin" w:hint="cs"/>
          <w:color w:val="000000" w:themeColor="text1"/>
          <w:sz w:val="28"/>
          <w:szCs w:val="28"/>
          <w:rtl/>
        </w:rPr>
        <w:t>بیگ فور</w:t>
      </w:r>
    </w:p>
    <w:p w:rsidR="0063423E" w:rsidRPr="00D66D50" w:rsidRDefault="002150E0"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نقش معناداری را در بهبود کیفیت سودها برای شرکت های کراس لیست شده ایفا می کنند. ما با محدود کردن نمونه خود به شرکت های حسابرسی شده توسط حسابرسان </w:t>
      </w:r>
      <w:r w:rsidR="007A67E0" w:rsidRPr="00D66D50">
        <w:rPr>
          <w:rFonts w:cs="B Nazanin"/>
          <w:color w:val="000000" w:themeColor="text1"/>
          <w:sz w:val="28"/>
          <w:szCs w:val="28"/>
        </w:rPr>
        <w:t>BIG 4</w:t>
      </w:r>
      <w:r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معادله را برگشت می دهیم. تخمین های رگرسیون جدول بندی نشده روی نمونه کاهش یافته (32.218 مشاهده سال - شرکت)</w:t>
      </w:r>
      <w:r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نتایج مشابهی را به لحاظ کیفی برای موارد قبلا گزارش شده ایجاد نمود</w:t>
      </w:r>
      <w:r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به جز برای سنجش دوم محافظه کاری که بر اساس اثر بال و شیواکومار (2005) بود</w:t>
      </w:r>
      <w:r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ما هیچ مدرکی برای اختلافات در میزان محافظه کاری بین شرکت های کراس لیست شده و غیر کراس لیست شده در نمونه دارای </w:t>
      </w:r>
      <w:r w:rsidR="003A7789" w:rsidRPr="00D66D50">
        <w:rPr>
          <w:rFonts w:cs="B Nazanin" w:hint="cs"/>
          <w:color w:val="000000" w:themeColor="text1"/>
          <w:sz w:val="28"/>
          <w:szCs w:val="28"/>
          <w:rtl/>
        </w:rPr>
        <w:t>حفاظت از سرمایه گذار</w:t>
      </w:r>
      <w:r w:rsidR="007A67E0" w:rsidRPr="00D66D50">
        <w:rPr>
          <w:rFonts w:cs="B Nazanin" w:hint="cs"/>
          <w:color w:val="000000" w:themeColor="text1"/>
          <w:sz w:val="28"/>
          <w:szCs w:val="28"/>
          <w:rtl/>
        </w:rPr>
        <w:t xml:space="preserve"> بالا نیافتیم. در کل</w:t>
      </w:r>
      <w:r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نتایج</w:t>
      </w:r>
      <w:r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شواهدی را نشان می دهد که از یافته های قبلی ما</w:t>
      </w:r>
      <w:r w:rsidRPr="00D66D50">
        <w:rPr>
          <w:rFonts w:cs="B Nazanin" w:hint="cs"/>
          <w:color w:val="000000" w:themeColor="text1"/>
          <w:sz w:val="28"/>
          <w:szCs w:val="28"/>
          <w:rtl/>
        </w:rPr>
        <w:t>،</w:t>
      </w:r>
      <w:r w:rsidR="007A67E0" w:rsidRPr="00D66D50">
        <w:rPr>
          <w:rFonts w:cs="B Nazanin" w:hint="cs"/>
          <w:color w:val="000000" w:themeColor="text1"/>
          <w:sz w:val="28"/>
          <w:szCs w:val="28"/>
          <w:rtl/>
        </w:rPr>
        <w:t xml:space="preserve"> حمایت می کنند.</w:t>
      </w:r>
    </w:p>
    <w:p w:rsidR="00BE5F33" w:rsidRPr="00D66D50" w:rsidRDefault="007A67E0"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رابعا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انگلستان به عنوان یکی از نظام های محافظت از سهامدار قویتر در دنیا مورد بحث قرار گرفت. پیرو اثر گاش و هی (2015) و گوتو</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واتاناب و زو (2009)</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شرکت های انگلیسی را از تحلیل خود برای تخمین این مساله مستثنی می کنیم که آیا نتایج در نمونه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قوی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شدت تحتا تاثیر انگلستان بوده اند یا خیر. از این گذشته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آزمایش کردیم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آیا نتایج ما نسبت به شمول ژاپن با یک تعداد به شدت وسیع مشاهدات (10.439 = </w:t>
      </w:r>
      <w:r w:rsidRPr="00D66D50">
        <w:rPr>
          <w:rFonts w:cs="B Nazanin"/>
          <w:color w:val="000000" w:themeColor="text1"/>
          <w:sz w:val="28"/>
          <w:szCs w:val="28"/>
        </w:rPr>
        <w:t>N</w:t>
      </w:r>
      <w:r w:rsidRPr="00D66D50">
        <w:rPr>
          <w:rFonts w:cs="B Nazanin" w:hint="cs"/>
          <w:color w:val="000000" w:themeColor="text1"/>
          <w:sz w:val="28"/>
          <w:szCs w:val="28"/>
          <w:rtl/>
        </w:rPr>
        <w:t>) که تقریبا 25 درصد کل نمونه را تشکیل می دهد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حساس بود یا خیر.</w:t>
      </w:r>
    </w:p>
    <w:p w:rsidR="002078F1" w:rsidRPr="00D66D50" w:rsidRDefault="002078F1" w:rsidP="002078F1">
      <w:pPr>
        <w:spacing w:after="0" w:line="360" w:lineRule="auto"/>
        <w:jc w:val="both"/>
        <w:rPr>
          <w:rFonts w:cs="B Nazanin"/>
          <w:color w:val="000000" w:themeColor="text1"/>
          <w:sz w:val="28"/>
          <w:szCs w:val="28"/>
          <w:rtl/>
        </w:rPr>
      </w:pPr>
    </w:p>
    <w:p w:rsidR="00BE5F33" w:rsidRPr="00D66D50" w:rsidRDefault="00BE5F33"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lastRenderedPageBreak/>
        <w:t>جدول 7</w:t>
      </w:r>
      <w:r w:rsidR="00D47F08" w:rsidRPr="00D66D50">
        <w:rPr>
          <w:rFonts w:cs="B Nazanin" w:hint="cs"/>
          <w:color w:val="000000" w:themeColor="text1"/>
          <w:sz w:val="28"/>
          <w:szCs w:val="28"/>
          <w:rtl/>
        </w:rPr>
        <w:t xml:space="preserve"> </w:t>
      </w:r>
      <w:r w:rsidRPr="00D66D50">
        <w:rPr>
          <w:rFonts w:cs="B Nazanin" w:hint="cs"/>
          <w:color w:val="000000" w:themeColor="text1"/>
          <w:sz w:val="28"/>
          <w:szCs w:val="28"/>
          <w:rtl/>
        </w:rPr>
        <w:t>نتایج رگرسیون با استفاده از راه کار تخمین دو مرحله ای هکمن (1979)</w:t>
      </w:r>
    </w:p>
    <w:p w:rsidR="00BE5F33" w:rsidRPr="00D66D50" w:rsidRDefault="00BE5F33" w:rsidP="002078F1">
      <w:pPr>
        <w:spacing w:after="0" w:line="360" w:lineRule="auto"/>
        <w:jc w:val="center"/>
        <w:rPr>
          <w:rFonts w:cs="B Nazanin"/>
          <w:color w:val="000000" w:themeColor="text1"/>
          <w:sz w:val="28"/>
          <w:szCs w:val="28"/>
          <w:rtl/>
        </w:rPr>
      </w:pPr>
      <w:r w:rsidRPr="00D66D50">
        <w:rPr>
          <w:rFonts w:cs="B Nazanin"/>
          <w:noProof/>
          <w:color w:val="000000" w:themeColor="text1"/>
          <w:sz w:val="28"/>
          <w:szCs w:val="28"/>
          <w:rtl/>
        </w:rPr>
        <w:drawing>
          <wp:inline distT="0" distB="0" distL="0" distR="0">
            <wp:extent cx="6057491" cy="3867150"/>
            <wp:effectExtent l="0" t="0" r="0" b="0"/>
            <wp:docPr id="8" name="Picture 3" descr="D:\ترجمه\حضوری\فاطمه\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ترجمه\حضوری\فاطمه\4\7.PNG"/>
                    <pic:cNvPicPr>
                      <a:picLocks noChangeAspect="1" noChangeArrowheads="1"/>
                    </pic:cNvPicPr>
                  </pic:nvPicPr>
                  <pic:blipFill>
                    <a:blip r:embed="rId21" cstate="print"/>
                    <a:srcRect/>
                    <a:stretch>
                      <a:fillRect/>
                    </a:stretch>
                  </pic:blipFill>
                  <pic:spPr bwMode="auto">
                    <a:xfrm>
                      <a:off x="0" y="0"/>
                      <a:ext cx="6060460" cy="3869046"/>
                    </a:xfrm>
                    <a:prstGeom prst="rect">
                      <a:avLst/>
                    </a:prstGeom>
                    <a:noFill/>
                    <a:ln w="9525">
                      <a:noFill/>
                      <a:miter lim="800000"/>
                      <a:headEnd/>
                      <a:tailEnd/>
                    </a:ln>
                  </pic:spPr>
                </pic:pic>
              </a:graphicData>
            </a:graphic>
          </wp:inline>
        </w:drawing>
      </w:r>
    </w:p>
    <w:p w:rsidR="00BE5F33" w:rsidRPr="00D66D50" w:rsidRDefault="00BE5F33" w:rsidP="002078F1">
      <w:pPr>
        <w:spacing w:after="0" w:line="360" w:lineRule="auto"/>
        <w:jc w:val="center"/>
        <w:rPr>
          <w:rFonts w:cs="B Nazanin"/>
          <w:color w:val="000000" w:themeColor="text1"/>
          <w:sz w:val="28"/>
          <w:szCs w:val="28"/>
          <w:rtl/>
        </w:rPr>
      </w:pPr>
      <w:r w:rsidRPr="00D66D50">
        <w:rPr>
          <w:rFonts w:cs="B Nazanin" w:hint="cs"/>
          <w:color w:val="000000" w:themeColor="text1"/>
          <w:sz w:val="28"/>
          <w:szCs w:val="28"/>
          <w:rtl/>
        </w:rPr>
        <w: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 و ***</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معناداری در </w:t>
      </w:r>
      <w:r w:rsidRPr="00D66D50">
        <w:rPr>
          <w:rFonts w:ascii="AdvGulliv-R" w:hAnsi="AdvGulliv-R" w:cs="B Nazanin"/>
          <w:color w:val="000000" w:themeColor="text1"/>
          <w:sz w:val="28"/>
          <w:szCs w:val="28"/>
        </w:rPr>
        <w:t xml:space="preserve">p &lt; 0.10, &lt; 0.05 </w:t>
      </w:r>
      <w:r w:rsidRPr="00D66D50">
        <w:rPr>
          <w:rFonts w:cs="B Nazanin" w:hint="cs"/>
          <w:color w:val="000000" w:themeColor="text1"/>
          <w:sz w:val="28"/>
          <w:szCs w:val="28"/>
          <w:rtl/>
        </w:rPr>
        <w:t xml:space="preserve"> و </w:t>
      </w:r>
      <w:r w:rsidRPr="00D66D50">
        <w:rPr>
          <w:rFonts w:ascii="AdvGulliv-R" w:hAnsi="AdvGulliv-R" w:cs="B Nazanin"/>
          <w:color w:val="000000" w:themeColor="text1"/>
          <w:sz w:val="28"/>
          <w:szCs w:val="28"/>
        </w:rPr>
        <w:t xml:space="preserve"> &lt; 0.01,</w:t>
      </w:r>
      <w:r w:rsidRPr="00D66D50">
        <w:rPr>
          <w:rFonts w:cs="B Nazanin" w:hint="cs"/>
          <w:color w:val="000000" w:themeColor="text1"/>
          <w:sz w:val="28"/>
          <w:szCs w:val="28"/>
          <w:rtl/>
        </w:rPr>
        <w:t xml:space="preserve"> را به ترتیب نشان میدهد. مقادیر </w:t>
      </w:r>
      <w:r w:rsidRPr="00D66D50">
        <w:rPr>
          <w:rFonts w:cs="B Nazanin"/>
          <w:color w:val="000000" w:themeColor="text1"/>
          <w:sz w:val="28"/>
          <w:szCs w:val="28"/>
        </w:rPr>
        <w:t>t</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پرانتیزها گزارش شده اند. جدول 1 را برای تعاریف متغیر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ملاحظه نمایید.</w:t>
      </w:r>
    </w:p>
    <w:p w:rsidR="00BE5F33" w:rsidRPr="00D66D50" w:rsidRDefault="00E54AF8"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در نتایج جدول بندی نشده ما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هر دو تحلیل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یافته های مشابهی را بدست می آورند که دلایل قوی را در زمینه اثر مثبت کراس لیستینگ بر تشخیص زیان به موقع</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نشانه های رو به پایین سودها و ارتباط ارزشی در مقایسه با شرکت های غیر کراس لیست شده نشان می دهد. هم چنین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این نتایج تحت تاثیر میزان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قرار دارد زیرا شرکت های کراس لیست شده در نمونه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تشخیص زیان به موقع تر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تمایل بالاتر برای سودهای رو به پایین و ارتباط ارزشی پایین تر نسبت به شرکت های غیر کراس لیست شده را گزارش می دهد. </w:t>
      </w:r>
    </w:p>
    <w:p w:rsidR="00164AC7" w:rsidRPr="00D66D50" w:rsidRDefault="00E54AF8" w:rsidP="002078F1">
      <w:pPr>
        <w:autoSpaceDE w:val="0"/>
        <w:autoSpaceDN w:val="0"/>
        <w:adjustRightInd w:val="0"/>
        <w:spacing w:after="0" w:line="360" w:lineRule="auto"/>
        <w:jc w:val="both"/>
        <w:rPr>
          <w:rFonts w:cs="B Nazanin"/>
          <w:color w:val="000000" w:themeColor="text1"/>
          <w:sz w:val="28"/>
          <w:szCs w:val="28"/>
          <w:highlight w:val="yellow"/>
          <w:rtl/>
        </w:rPr>
      </w:pPr>
      <w:r w:rsidRPr="00D66D50">
        <w:rPr>
          <w:rFonts w:cs="B Nazanin" w:hint="cs"/>
          <w:color w:val="000000" w:themeColor="text1"/>
          <w:sz w:val="28"/>
          <w:szCs w:val="28"/>
          <w:rtl/>
        </w:rPr>
        <w:t>خامسا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گرچه نظام حقوقی و شاخص</w:t>
      </w:r>
      <w:r w:rsidR="000437B3" w:rsidRPr="00D66D50">
        <w:rPr>
          <w:rFonts w:cs="B Nazanin" w:hint="cs"/>
          <w:color w:val="000000" w:themeColor="text1"/>
          <w:sz w:val="28"/>
          <w:szCs w:val="28"/>
          <w:rtl/>
        </w:rPr>
        <w:t xml:space="preserve"> صحیح </w:t>
      </w:r>
      <w:r w:rsidRPr="00D66D50">
        <w:rPr>
          <w:rFonts w:cs="B Nazanin" w:hint="cs"/>
          <w:color w:val="000000" w:themeColor="text1"/>
          <w:sz w:val="28"/>
          <w:szCs w:val="28"/>
          <w:rtl/>
        </w:rPr>
        <w:t>ضد مدیر</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تقریبا برای مطالعات قبلی بکار رفته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اما آنها با این فرضیه مواجه هستند که دسته بندی ها در طول زمان تغییر نیافته اند. برای غلبه بر این مشکل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دو اندازه گیری </w:t>
      </w:r>
      <w:r w:rsidRPr="00D66D50">
        <w:rPr>
          <w:rFonts w:cs="B Nazanin" w:hint="cs"/>
          <w:color w:val="000000" w:themeColor="text1"/>
          <w:sz w:val="28"/>
          <w:szCs w:val="28"/>
          <w:rtl/>
        </w:rPr>
        <w:lastRenderedPageBreak/>
        <w:t xml:space="preserve">دیگر را برای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بکار می بریم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یعنی 1) شاخص</w:t>
      </w:r>
      <w:r w:rsidR="00164AC7" w:rsidRPr="00D66D50">
        <w:rPr>
          <w:rFonts w:cs="B Nazanin" w:hint="cs"/>
          <w:color w:val="000000" w:themeColor="text1"/>
          <w:sz w:val="28"/>
          <w:szCs w:val="28"/>
          <w:rtl/>
        </w:rPr>
        <w:t xml:space="preserve"> ضد تبانی (آنتی سلف دیل)</w:t>
      </w:r>
      <w:r w:rsidR="00164AC7" w:rsidRPr="00D66D50">
        <w:rPr>
          <w:rStyle w:val="FootnoteReference"/>
          <w:rFonts w:cs="B Nazanin"/>
          <w:color w:val="000000" w:themeColor="text1"/>
          <w:sz w:val="28"/>
          <w:szCs w:val="28"/>
          <w:rtl/>
        </w:rPr>
        <w:footnoteReference w:id="15"/>
      </w:r>
      <w:r w:rsidRPr="00D66D50">
        <w:rPr>
          <w:rFonts w:cs="B Nazanin" w:hint="cs"/>
          <w:color w:val="000000" w:themeColor="text1"/>
          <w:sz w:val="28"/>
          <w:szCs w:val="28"/>
          <w:rtl/>
        </w:rPr>
        <w:t xml:space="preserve"> توسط جانکوف و دیگران (2008) و 2) شاخص </w:t>
      </w:r>
      <w:r w:rsidRPr="00D66D50">
        <w:rPr>
          <w:rFonts w:cs="B Nazanin"/>
          <w:color w:val="000000" w:themeColor="text1"/>
          <w:sz w:val="28"/>
          <w:szCs w:val="28"/>
        </w:rPr>
        <w:t>WEF</w:t>
      </w:r>
      <w:r w:rsidRPr="00D66D50">
        <w:rPr>
          <w:rFonts w:cs="B Nazanin" w:hint="cs"/>
          <w:color w:val="000000" w:themeColor="text1"/>
          <w:sz w:val="28"/>
          <w:szCs w:val="28"/>
          <w:rtl/>
        </w:rPr>
        <w:t xml:space="preserve"> برای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اولی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قدرت </w:t>
      </w:r>
      <w:r w:rsidR="007F0F86" w:rsidRPr="00D66D50">
        <w:rPr>
          <w:rFonts w:cs="B Nazanin" w:hint="cs"/>
          <w:color w:val="000000" w:themeColor="text1"/>
          <w:sz w:val="28"/>
          <w:szCs w:val="28"/>
          <w:rtl/>
        </w:rPr>
        <w:t xml:space="preserve">حفاظت از سهامدار اقلیت در برابر تبانی </w:t>
      </w:r>
      <w:r w:rsidRPr="00D66D50">
        <w:rPr>
          <w:rFonts w:cs="B Nazanin" w:hint="cs"/>
          <w:color w:val="000000" w:themeColor="text1"/>
          <w:sz w:val="28"/>
          <w:szCs w:val="28"/>
          <w:rtl/>
        </w:rPr>
        <w:t>را با سهامدار کنترل کننده</w:t>
      </w:r>
      <w:r w:rsidR="00164AC7" w:rsidRPr="00D66D50">
        <w:rPr>
          <w:rStyle w:val="FootnoteReference"/>
          <w:rFonts w:cs="B Nazanin"/>
          <w:color w:val="000000" w:themeColor="text1"/>
          <w:sz w:val="28"/>
          <w:szCs w:val="28"/>
          <w:rtl/>
        </w:rPr>
        <w:footnoteReference w:id="16"/>
      </w:r>
      <w:r w:rsidRPr="00D66D50">
        <w:rPr>
          <w:rFonts w:cs="B Nazanin" w:hint="cs"/>
          <w:color w:val="000000" w:themeColor="text1"/>
          <w:sz w:val="28"/>
          <w:szCs w:val="28"/>
          <w:rtl/>
        </w:rPr>
        <w:t xml:space="preserve"> (</w:t>
      </w:r>
      <w:r w:rsidRPr="00D66D50">
        <w:rPr>
          <w:rFonts w:cs="B Nazanin"/>
          <w:color w:val="000000" w:themeColor="text1"/>
          <w:sz w:val="28"/>
          <w:szCs w:val="28"/>
        </w:rPr>
        <w:t>ASDI</w:t>
      </w:r>
      <w:r w:rsidRPr="00D66D50">
        <w:rPr>
          <w:rFonts w:cs="B Nazanin" w:hint="cs"/>
          <w:color w:val="000000" w:themeColor="text1"/>
          <w:sz w:val="28"/>
          <w:szCs w:val="28"/>
          <w:rtl/>
        </w:rPr>
        <w:t>) اندازه می گیرد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حالیکه آخری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میزان شاخص افشاسازی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میزان شاخص مسئولیت مدیر و</w:t>
      </w:r>
      <w:r w:rsidR="00164AC7" w:rsidRPr="00D66D50">
        <w:rPr>
          <w:rFonts w:cs="B Nazanin" w:hint="cs"/>
          <w:color w:val="000000" w:themeColor="text1"/>
          <w:sz w:val="28"/>
          <w:szCs w:val="28"/>
          <w:rtl/>
        </w:rPr>
        <w:t xml:space="preserve"> سهولت</w:t>
      </w:r>
      <w:r w:rsidRPr="00D66D50">
        <w:rPr>
          <w:rFonts w:cs="B Nazanin" w:hint="cs"/>
          <w:color w:val="000000" w:themeColor="text1"/>
          <w:sz w:val="28"/>
          <w:szCs w:val="28"/>
          <w:rtl/>
        </w:rPr>
        <w:t xml:space="preserve"> شاخص</w:t>
      </w:r>
      <w:r w:rsidR="00164AC7" w:rsidRPr="00D66D50">
        <w:rPr>
          <w:rFonts w:cs="B Nazanin" w:hint="cs"/>
          <w:color w:val="000000" w:themeColor="text1"/>
          <w:sz w:val="28"/>
          <w:szCs w:val="28"/>
          <w:rtl/>
        </w:rPr>
        <w:t xml:space="preserve"> سوئیتز سهامدار</w:t>
      </w:r>
      <w:r w:rsidR="00164AC7" w:rsidRPr="00D66D50">
        <w:rPr>
          <w:rStyle w:val="FootnoteReference"/>
          <w:rFonts w:cs="B Nazanin"/>
          <w:color w:val="000000" w:themeColor="text1"/>
          <w:sz w:val="28"/>
          <w:szCs w:val="28"/>
          <w:rtl/>
        </w:rPr>
        <w:footnoteReference w:id="17"/>
      </w:r>
    </w:p>
    <w:p w:rsidR="00E54AF8" w:rsidRPr="00D66D50" w:rsidRDefault="00E54AF8" w:rsidP="002078F1">
      <w:pPr>
        <w:autoSpaceDE w:val="0"/>
        <w:autoSpaceDN w:val="0"/>
        <w:adjustRightInd w:val="0"/>
        <w:spacing w:after="0" w:line="360" w:lineRule="auto"/>
        <w:jc w:val="both"/>
        <w:rPr>
          <w:rFonts w:cs="B Nazanin"/>
          <w:color w:val="000000" w:themeColor="text1"/>
          <w:sz w:val="28"/>
          <w:szCs w:val="28"/>
          <w:rtl/>
        </w:rPr>
      </w:pPr>
      <w:r w:rsidRPr="00D66D50">
        <w:rPr>
          <w:rFonts w:ascii="AdvGulliv-R" w:hAnsi="AdvGulliv-R" w:cs="B Nazanin"/>
          <w:color w:val="000000" w:themeColor="text1"/>
          <w:sz w:val="28"/>
          <w:szCs w:val="28"/>
        </w:rPr>
        <w:t>(IPWEF)</w:t>
      </w:r>
      <w:r w:rsidRPr="00D66D50">
        <w:rPr>
          <w:rFonts w:cs="B Nazanin" w:hint="cs"/>
          <w:color w:val="000000" w:themeColor="text1"/>
          <w:sz w:val="28"/>
          <w:szCs w:val="28"/>
          <w:rtl/>
        </w:rPr>
        <w:t xml:space="preserve"> را ترکیب می کند.</w:t>
      </w:r>
      <w:r w:rsidRPr="00D66D50">
        <w:rPr>
          <w:rStyle w:val="FootnoteReference"/>
          <w:rFonts w:cs="B Nazanin"/>
          <w:color w:val="000000" w:themeColor="text1"/>
          <w:sz w:val="28"/>
          <w:szCs w:val="28"/>
          <w:rtl/>
        </w:rPr>
        <w:footnoteReference w:id="18"/>
      </w:r>
      <w:r w:rsidRPr="00D66D50">
        <w:rPr>
          <w:rFonts w:cs="B Nazanin" w:hint="cs"/>
          <w:color w:val="000000" w:themeColor="text1"/>
          <w:sz w:val="28"/>
          <w:szCs w:val="28"/>
          <w:rtl/>
        </w:rPr>
        <w:t xml:space="preserve"> یافته ها برای </w:t>
      </w:r>
      <w:r w:rsidRPr="00D66D50">
        <w:rPr>
          <w:rFonts w:cs="B Nazanin"/>
          <w:color w:val="000000" w:themeColor="text1"/>
          <w:sz w:val="28"/>
          <w:szCs w:val="28"/>
        </w:rPr>
        <w:t>ASDI</w:t>
      </w:r>
      <w:r w:rsidRPr="00D66D50">
        <w:rPr>
          <w:rFonts w:cs="B Nazanin" w:hint="cs"/>
          <w:color w:val="000000" w:themeColor="text1"/>
          <w:sz w:val="28"/>
          <w:szCs w:val="28"/>
          <w:rtl/>
        </w:rPr>
        <w:t xml:space="preserve"> برای همه مدلها صدق می کند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که مدارک قوی را نشان می دهد که شرکت های کراس لیست شده در نمونه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تشخیص زیان به موقع تری را گزارش می دهند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که دارای تمایل بالاتری برای مدیریت سودها به سمت پایین و ارتباط ارزشی پایین تری نسبت به شرکت های کراس لیست شده در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پایین هستند. نتایج برای </w:t>
      </w:r>
      <w:r w:rsidRPr="00D66D50">
        <w:rPr>
          <w:rFonts w:cs="B Nazanin"/>
          <w:color w:val="000000" w:themeColor="text1"/>
          <w:sz w:val="28"/>
          <w:szCs w:val="28"/>
        </w:rPr>
        <w:t>IPWEF</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یافته های مشابهی را برای تشخیص زیان به موقع و ارتباط ارزشی نشان میدهند اما هیچ دلیل قابل توجهی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برای مدل مدیریت سودها به اثبات نرسیده است. به طور کلی</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نتایج عموما از یافته ها</w:t>
      </w:r>
      <w:r w:rsidR="000437B3" w:rsidRPr="00D66D50">
        <w:rPr>
          <w:rFonts w:cs="B Nazanin" w:hint="cs"/>
          <w:color w:val="000000" w:themeColor="text1"/>
          <w:sz w:val="28"/>
          <w:szCs w:val="28"/>
          <w:rtl/>
        </w:rPr>
        <w:t>ی</w:t>
      </w:r>
      <w:r w:rsidRPr="00D66D50">
        <w:rPr>
          <w:rFonts w:cs="B Nazanin" w:hint="cs"/>
          <w:color w:val="000000" w:themeColor="text1"/>
          <w:sz w:val="28"/>
          <w:szCs w:val="28"/>
          <w:rtl/>
        </w:rPr>
        <w:t xml:space="preserve"> ما حمایت می کنند.</w:t>
      </w:r>
    </w:p>
    <w:p w:rsidR="00E54AF8" w:rsidRPr="00D66D50" w:rsidRDefault="00E54AF8"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نهایتا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تحلیل اصلی ما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کل 42.808 مشاهده </w:t>
      </w:r>
      <w:r w:rsidR="000437B3" w:rsidRPr="00D66D50">
        <w:rPr>
          <w:rFonts w:cs="B Nazanin" w:hint="cs"/>
          <w:color w:val="000000" w:themeColor="text1"/>
          <w:sz w:val="28"/>
          <w:szCs w:val="28"/>
          <w:rtl/>
        </w:rPr>
        <w:t>سالانه</w:t>
      </w:r>
      <w:r w:rsidRPr="00D66D50">
        <w:rPr>
          <w:rFonts w:cs="B Nazanin" w:hint="cs"/>
          <w:color w:val="000000" w:themeColor="text1"/>
          <w:sz w:val="28"/>
          <w:szCs w:val="28"/>
          <w:rtl/>
        </w:rPr>
        <w:t xml:space="preserve"> شرکت مورد تحلیل قرار گرفت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که در بین آنها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5.608 مورد از نمونه کراس لیست شده هستند. برای بررسی سوگیری انتخابی که احتمالا از تاثیر کراس لیستینگ بر کیف</w:t>
      </w:r>
      <w:r w:rsidR="00E52723" w:rsidRPr="00D66D50">
        <w:rPr>
          <w:rFonts w:cs="B Nazanin" w:hint="cs"/>
          <w:color w:val="000000" w:themeColor="text1"/>
          <w:sz w:val="28"/>
          <w:szCs w:val="28"/>
          <w:rtl/>
        </w:rPr>
        <w:t>یت حسابداری</w:t>
      </w:r>
      <w:r w:rsidRPr="00D66D50">
        <w:rPr>
          <w:rFonts w:cs="B Nazanin" w:hint="cs"/>
          <w:color w:val="000000" w:themeColor="text1"/>
          <w:sz w:val="28"/>
          <w:szCs w:val="28"/>
          <w:rtl/>
        </w:rPr>
        <w:t xml:space="preserve"> عاجز است</w:t>
      </w:r>
      <w:r w:rsidR="002150E0" w:rsidRPr="00D66D50">
        <w:rPr>
          <w:rFonts w:cs="B Nazanin" w:hint="cs"/>
          <w:color w:val="000000" w:themeColor="text1"/>
          <w:sz w:val="28"/>
          <w:szCs w:val="28"/>
          <w:rtl/>
        </w:rPr>
        <w:t>،</w:t>
      </w:r>
      <w:r w:rsidR="00E52723" w:rsidRPr="00D66D50">
        <w:rPr>
          <w:rFonts w:cs="B Nazanin" w:hint="cs"/>
          <w:color w:val="000000" w:themeColor="text1"/>
          <w:sz w:val="28"/>
          <w:szCs w:val="28"/>
          <w:rtl/>
        </w:rPr>
        <w:t xml:space="preserve"> زیرا گروه های تدبیر و گواه</w:t>
      </w:r>
      <w:r w:rsidR="002150E0" w:rsidRPr="00D66D50">
        <w:rPr>
          <w:rFonts w:cs="B Nazanin" w:hint="cs"/>
          <w:color w:val="000000" w:themeColor="text1"/>
          <w:sz w:val="28"/>
          <w:szCs w:val="28"/>
          <w:rtl/>
        </w:rPr>
        <w:t>،</w:t>
      </w:r>
      <w:r w:rsidR="00E52723" w:rsidRPr="00D66D50">
        <w:rPr>
          <w:rFonts w:cs="B Nazanin" w:hint="cs"/>
          <w:color w:val="000000" w:themeColor="text1"/>
          <w:sz w:val="28"/>
          <w:szCs w:val="28"/>
          <w:rtl/>
        </w:rPr>
        <w:t xml:space="preserve"> نامش</w:t>
      </w:r>
      <w:r w:rsidR="000437B3" w:rsidRPr="00D66D50">
        <w:rPr>
          <w:rFonts w:cs="B Nazanin" w:hint="cs"/>
          <w:color w:val="000000" w:themeColor="text1"/>
          <w:sz w:val="28"/>
          <w:szCs w:val="28"/>
          <w:rtl/>
        </w:rPr>
        <w:t>ا</w:t>
      </w:r>
      <w:r w:rsidR="00E52723" w:rsidRPr="00D66D50">
        <w:rPr>
          <w:rFonts w:cs="B Nazanin" w:hint="cs"/>
          <w:color w:val="000000" w:themeColor="text1"/>
          <w:sz w:val="28"/>
          <w:szCs w:val="28"/>
          <w:rtl/>
        </w:rPr>
        <w:t>به می شوند</w:t>
      </w:r>
      <w:r w:rsidR="002150E0" w:rsidRPr="00D66D50">
        <w:rPr>
          <w:rFonts w:cs="B Nazanin" w:hint="cs"/>
          <w:color w:val="000000" w:themeColor="text1"/>
          <w:sz w:val="28"/>
          <w:szCs w:val="28"/>
          <w:rtl/>
        </w:rPr>
        <w:t>،</w:t>
      </w:r>
      <w:r w:rsidR="00E52723" w:rsidRPr="00D66D50">
        <w:rPr>
          <w:rFonts w:cs="B Nazanin" w:hint="cs"/>
          <w:color w:val="000000" w:themeColor="text1"/>
          <w:sz w:val="28"/>
          <w:szCs w:val="28"/>
          <w:rtl/>
        </w:rPr>
        <w:t xml:space="preserve"> تطبیق نمره </w:t>
      </w:r>
      <w:r w:rsidR="000437B3" w:rsidRPr="00D66D50">
        <w:rPr>
          <w:rFonts w:cs="B Nazanin" w:hint="cs"/>
          <w:color w:val="000000" w:themeColor="text1"/>
          <w:sz w:val="28"/>
          <w:szCs w:val="28"/>
          <w:rtl/>
        </w:rPr>
        <w:t>گرایش</w:t>
      </w:r>
      <w:r w:rsidR="00E52723" w:rsidRPr="00D66D50">
        <w:rPr>
          <w:rFonts w:cs="B Nazanin" w:hint="cs"/>
          <w:color w:val="000000" w:themeColor="text1"/>
          <w:sz w:val="28"/>
          <w:szCs w:val="28"/>
          <w:rtl/>
        </w:rPr>
        <w:t xml:space="preserve"> را انجام می دهیم.</w:t>
      </w:r>
      <w:r w:rsidR="00E52723" w:rsidRPr="00D66D50">
        <w:rPr>
          <w:rStyle w:val="FootnoteReference"/>
          <w:rFonts w:cs="B Nazanin"/>
          <w:color w:val="000000" w:themeColor="text1"/>
          <w:sz w:val="28"/>
          <w:szCs w:val="28"/>
          <w:rtl/>
        </w:rPr>
        <w:footnoteReference w:id="19"/>
      </w:r>
      <w:r w:rsidR="00E52723" w:rsidRPr="00D66D50">
        <w:rPr>
          <w:rFonts w:cs="B Nazanin" w:hint="cs"/>
          <w:color w:val="000000" w:themeColor="text1"/>
          <w:sz w:val="28"/>
          <w:szCs w:val="28"/>
          <w:rtl/>
        </w:rPr>
        <w:t xml:space="preserve"> این راه کار</w:t>
      </w:r>
      <w:r w:rsidR="002150E0" w:rsidRPr="00D66D50">
        <w:rPr>
          <w:rFonts w:cs="B Nazanin" w:hint="cs"/>
          <w:color w:val="000000" w:themeColor="text1"/>
          <w:sz w:val="28"/>
          <w:szCs w:val="28"/>
          <w:rtl/>
        </w:rPr>
        <w:t>،</w:t>
      </w:r>
      <w:r w:rsidR="00E52723" w:rsidRPr="00D66D50">
        <w:rPr>
          <w:rFonts w:cs="B Nazanin" w:hint="cs"/>
          <w:color w:val="000000" w:themeColor="text1"/>
          <w:sz w:val="28"/>
          <w:szCs w:val="28"/>
          <w:rtl/>
        </w:rPr>
        <w:t xml:space="preserve"> مشاهدات نمونه کراس لیست شده را (گروه تدبیر) با گروه گواه بر روی چندین بعد با </w:t>
      </w:r>
      <w:r w:rsidR="00E52723" w:rsidRPr="00D66D50">
        <w:rPr>
          <w:rFonts w:cs="B Nazanin" w:hint="cs"/>
          <w:color w:val="000000" w:themeColor="text1"/>
          <w:sz w:val="28"/>
          <w:szCs w:val="28"/>
          <w:rtl/>
        </w:rPr>
        <w:lastRenderedPageBreak/>
        <w:t>استفاده از احتمال براورد شده دریافت تدبیر تطبیق می دهد.</w:t>
      </w:r>
      <w:r w:rsidR="00E52723" w:rsidRPr="00D66D50">
        <w:rPr>
          <w:rStyle w:val="FootnoteReference"/>
          <w:rFonts w:cs="B Nazanin"/>
          <w:color w:val="000000" w:themeColor="text1"/>
          <w:sz w:val="28"/>
          <w:szCs w:val="28"/>
          <w:rtl/>
        </w:rPr>
        <w:footnoteReference w:id="20"/>
      </w:r>
      <w:r w:rsidR="00E52723" w:rsidRPr="00D66D50">
        <w:rPr>
          <w:rFonts w:cs="B Nazanin" w:hint="cs"/>
          <w:color w:val="000000" w:themeColor="text1"/>
          <w:sz w:val="28"/>
          <w:szCs w:val="28"/>
          <w:rtl/>
        </w:rPr>
        <w:t xml:space="preserve"> تخمین های رگرسیون جدول بندی نشده بر روی نمونه کاهش یافته (11.216 مشاهده سال</w:t>
      </w:r>
      <w:r w:rsidR="000437B3" w:rsidRPr="00D66D50">
        <w:rPr>
          <w:rFonts w:cs="B Nazanin" w:hint="cs"/>
          <w:color w:val="000000" w:themeColor="text1"/>
          <w:sz w:val="28"/>
          <w:szCs w:val="28"/>
          <w:rtl/>
        </w:rPr>
        <w:t>انه شرکت)</w:t>
      </w:r>
      <w:r w:rsidR="002150E0" w:rsidRPr="00D66D50">
        <w:rPr>
          <w:rFonts w:cs="B Nazanin" w:hint="cs"/>
          <w:color w:val="000000" w:themeColor="text1"/>
          <w:sz w:val="28"/>
          <w:szCs w:val="28"/>
          <w:rtl/>
        </w:rPr>
        <w:t>،</w:t>
      </w:r>
      <w:r w:rsidR="000437B3" w:rsidRPr="00D66D50">
        <w:rPr>
          <w:rFonts w:cs="B Nazanin" w:hint="cs"/>
          <w:color w:val="000000" w:themeColor="text1"/>
          <w:sz w:val="28"/>
          <w:szCs w:val="28"/>
          <w:rtl/>
        </w:rPr>
        <w:t xml:space="preserve"> که ا</w:t>
      </w:r>
      <w:r w:rsidR="00E52723" w:rsidRPr="00D66D50">
        <w:rPr>
          <w:rFonts w:cs="B Nazanin" w:hint="cs"/>
          <w:color w:val="000000" w:themeColor="text1"/>
          <w:sz w:val="28"/>
          <w:szCs w:val="28"/>
          <w:rtl/>
        </w:rPr>
        <w:t>ز 5.608 مشاهده سال</w:t>
      </w:r>
      <w:r w:rsidR="000437B3" w:rsidRPr="00D66D50">
        <w:rPr>
          <w:rFonts w:cs="B Nazanin" w:hint="cs"/>
          <w:color w:val="000000" w:themeColor="text1"/>
          <w:sz w:val="28"/>
          <w:szCs w:val="28"/>
          <w:rtl/>
        </w:rPr>
        <w:t>انه</w:t>
      </w:r>
      <w:r w:rsidR="00E52723" w:rsidRPr="00D66D50">
        <w:rPr>
          <w:rFonts w:cs="B Nazanin" w:hint="cs"/>
          <w:color w:val="000000" w:themeColor="text1"/>
          <w:sz w:val="28"/>
          <w:szCs w:val="28"/>
          <w:rtl/>
        </w:rPr>
        <w:t xml:space="preserve"> شرکت از بین شرکت های کراس لیست شده و 5.608 مشاهده سال</w:t>
      </w:r>
      <w:r w:rsidR="000437B3" w:rsidRPr="00D66D50">
        <w:rPr>
          <w:rFonts w:cs="B Nazanin" w:hint="cs"/>
          <w:color w:val="000000" w:themeColor="text1"/>
          <w:sz w:val="28"/>
          <w:szCs w:val="28"/>
          <w:rtl/>
        </w:rPr>
        <w:t>انه</w:t>
      </w:r>
      <w:r w:rsidR="00E52723" w:rsidRPr="00D66D50">
        <w:rPr>
          <w:rFonts w:cs="B Nazanin" w:hint="cs"/>
          <w:color w:val="000000" w:themeColor="text1"/>
          <w:sz w:val="28"/>
          <w:szCs w:val="28"/>
          <w:rtl/>
        </w:rPr>
        <w:t xml:space="preserve"> شرکت از بین گروه گواه تشکیل می شود که نتایج مشابه به لحاظ کیفی با نتایج قبلا گزارش شده را نشان می دهد. ما دلیل اختلافات در تشخیص زیان به موقع</w:t>
      </w:r>
      <w:r w:rsidR="002150E0" w:rsidRPr="00D66D50">
        <w:rPr>
          <w:rFonts w:cs="B Nazanin" w:hint="cs"/>
          <w:color w:val="000000" w:themeColor="text1"/>
          <w:sz w:val="28"/>
          <w:szCs w:val="28"/>
          <w:rtl/>
        </w:rPr>
        <w:t>،</w:t>
      </w:r>
      <w:r w:rsidR="00E52723" w:rsidRPr="00D66D50">
        <w:rPr>
          <w:rFonts w:cs="B Nazanin" w:hint="cs"/>
          <w:color w:val="000000" w:themeColor="text1"/>
          <w:sz w:val="28"/>
          <w:szCs w:val="28"/>
          <w:rtl/>
        </w:rPr>
        <w:t xml:space="preserve"> مدیریت سودها و ارتباط ارزشی ارزش دفتری صاحبان سهام و سودهای بین شرکت های کراس لیست شده و غیر کراس لیست شده را </w:t>
      </w:r>
      <w:r w:rsidR="005756AC" w:rsidRPr="00D66D50">
        <w:rPr>
          <w:rFonts w:cs="B Nazanin" w:hint="cs"/>
          <w:color w:val="000000" w:themeColor="text1"/>
          <w:sz w:val="28"/>
          <w:szCs w:val="28"/>
          <w:rtl/>
        </w:rPr>
        <w:t>پیدا می کنیم</w:t>
      </w:r>
      <w:r w:rsidR="002150E0" w:rsidRPr="00D66D50">
        <w:rPr>
          <w:rFonts w:cs="B Nazanin" w:hint="cs"/>
          <w:color w:val="000000" w:themeColor="text1"/>
          <w:sz w:val="28"/>
          <w:szCs w:val="28"/>
          <w:rtl/>
        </w:rPr>
        <w:t>،</w:t>
      </w:r>
      <w:r w:rsidR="005756AC" w:rsidRPr="00D66D50">
        <w:rPr>
          <w:rFonts w:cs="B Nazanin" w:hint="cs"/>
          <w:color w:val="000000" w:themeColor="text1"/>
          <w:sz w:val="28"/>
          <w:szCs w:val="28"/>
          <w:rtl/>
        </w:rPr>
        <w:t xml:space="preserve"> از اینرو نشان می دهیم</w:t>
      </w:r>
      <w:r w:rsidR="002150E0" w:rsidRPr="00D66D50">
        <w:rPr>
          <w:rFonts w:cs="B Nazanin" w:hint="cs"/>
          <w:color w:val="000000" w:themeColor="text1"/>
          <w:sz w:val="28"/>
          <w:szCs w:val="28"/>
          <w:rtl/>
        </w:rPr>
        <w:t>،</w:t>
      </w:r>
      <w:r w:rsidR="005756AC" w:rsidRPr="00D66D50">
        <w:rPr>
          <w:rFonts w:cs="B Nazanin" w:hint="cs"/>
          <w:color w:val="000000" w:themeColor="text1"/>
          <w:sz w:val="28"/>
          <w:szCs w:val="28"/>
          <w:rtl/>
        </w:rPr>
        <w:t xml:space="preserve"> اختلافات حاصل بین گروه ها</w:t>
      </w:r>
      <w:r w:rsidR="002150E0" w:rsidRPr="00D66D50">
        <w:rPr>
          <w:rFonts w:cs="B Nazanin" w:hint="cs"/>
          <w:color w:val="000000" w:themeColor="text1"/>
          <w:sz w:val="28"/>
          <w:szCs w:val="28"/>
          <w:rtl/>
        </w:rPr>
        <w:t>،</w:t>
      </w:r>
      <w:r w:rsidR="005756AC" w:rsidRPr="00D66D50">
        <w:rPr>
          <w:rFonts w:cs="B Nazanin" w:hint="cs"/>
          <w:color w:val="000000" w:themeColor="text1"/>
          <w:sz w:val="28"/>
          <w:szCs w:val="28"/>
          <w:rtl/>
        </w:rPr>
        <w:t xml:space="preserve"> به لحاظ نظری</w:t>
      </w:r>
      <w:r w:rsidR="002150E0" w:rsidRPr="00D66D50">
        <w:rPr>
          <w:rFonts w:cs="B Nazanin" w:hint="cs"/>
          <w:color w:val="000000" w:themeColor="text1"/>
          <w:sz w:val="28"/>
          <w:szCs w:val="28"/>
          <w:rtl/>
        </w:rPr>
        <w:t>،</w:t>
      </w:r>
      <w:r w:rsidR="005756AC" w:rsidRPr="00D66D50">
        <w:rPr>
          <w:rFonts w:cs="B Nazanin" w:hint="cs"/>
          <w:color w:val="000000" w:themeColor="text1"/>
          <w:sz w:val="28"/>
          <w:szCs w:val="28"/>
          <w:rtl/>
        </w:rPr>
        <w:t xml:space="preserve"> تاثیرات تدبیر </w:t>
      </w:r>
      <w:r w:rsidR="005756AC" w:rsidRPr="00D66D50">
        <w:rPr>
          <w:rFonts w:ascii="Arial" w:hAnsi="Arial" w:cs="Arial" w:hint="cs"/>
          <w:color w:val="000000" w:themeColor="text1"/>
          <w:sz w:val="28"/>
          <w:szCs w:val="28"/>
          <w:rtl/>
        </w:rPr>
        <w:t>–</w:t>
      </w:r>
      <w:r w:rsidR="005756AC" w:rsidRPr="00D66D50">
        <w:rPr>
          <w:rFonts w:cs="B Nazanin" w:hint="cs"/>
          <w:color w:val="000000" w:themeColor="text1"/>
          <w:sz w:val="28"/>
          <w:szCs w:val="28"/>
          <w:rtl/>
        </w:rPr>
        <w:t xml:space="preserve"> تاثیر کراس لیستینگ بر کیفیت حسابداری است. </w:t>
      </w:r>
    </w:p>
    <w:p w:rsidR="002078F1" w:rsidRPr="00D66D50" w:rsidRDefault="002078F1" w:rsidP="002078F1">
      <w:pPr>
        <w:spacing w:after="0" w:line="360" w:lineRule="auto"/>
        <w:jc w:val="both"/>
        <w:rPr>
          <w:rFonts w:cs="B Nazanin"/>
          <w:color w:val="000000" w:themeColor="text1"/>
          <w:sz w:val="28"/>
          <w:szCs w:val="28"/>
          <w:rtl/>
        </w:rPr>
      </w:pPr>
    </w:p>
    <w:p w:rsidR="005756AC" w:rsidRPr="00D66D50" w:rsidRDefault="002078F1" w:rsidP="002078F1">
      <w:pPr>
        <w:spacing w:after="0" w:line="360" w:lineRule="auto"/>
        <w:ind w:left="56"/>
        <w:jc w:val="both"/>
        <w:rPr>
          <w:rFonts w:cs="B Nazanin"/>
          <w:b/>
          <w:bCs/>
          <w:color w:val="000000" w:themeColor="text1"/>
          <w:sz w:val="28"/>
          <w:szCs w:val="28"/>
        </w:rPr>
      </w:pPr>
      <w:r w:rsidRPr="00D66D50">
        <w:rPr>
          <w:rFonts w:cs="B Nazanin" w:hint="cs"/>
          <w:b/>
          <w:bCs/>
          <w:color w:val="000000" w:themeColor="text1"/>
          <w:sz w:val="28"/>
          <w:szCs w:val="28"/>
          <w:rtl/>
        </w:rPr>
        <w:t xml:space="preserve">6. </w:t>
      </w:r>
      <w:r w:rsidR="005756AC" w:rsidRPr="00D66D50">
        <w:rPr>
          <w:rFonts w:cs="B Nazanin" w:hint="cs"/>
          <w:b/>
          <w:bCs/>
          <w:color w:val="000000" w:themeColor="text1"/>
          <w:sz w:val="28"/>
          <w:szCs w:val="28"/>
          <w:rtl/>
        </w:rPr>
        <w:t>نتیجه گیری ها</w:t>
      </w:r>
    </w:p>
    <w:p w:rsidR="00B96E62" w:rsidRPr="00D66D50" w:rsidRDefault="005756AC"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سازگار با</w:t>
      </w:r>
      <w:r w:rsidR="00B96E62" w:rsidRPr="00D66D50">
        <w:rPr>
          <w:rFonts w:cs="B Nazanin" w:hint="cs"/>
          <w:color w:val="000000" w:themeColor="text1"/>
          <w:sz w:val="28"/>
          <w:szCs w:val="28"/>
          <w:rtl/>
        </w:rPr>
        <w:t xml:space="preserve"> اهمیت محیط های نظارتی و حقوقی در تعیین کیفیت داده های حسابداری</w:t>
      </w:r>
      <w:r w:rsidR="002150E0" w:rsidRPr="00D66D50">
        <w:rPr>
          <w:rFonts w:cs="B Nazanin" w:hint="cs"/>
          <w:color w:val="000000" w:themeColor="text1"/>
          <w:sz w:val="28"/>
          <w:szCs w:val="28"/>
          <w:rtl/>
        </w:rPr>
        <w:t>،</w:t>
      </w:r>
      <w:r w:rsidR="00B96E62" w:rsidRPr="00D66D50">
        <w:rPr>
          <w:rFonts w:cs="B Nazanin" w:hint="cs"/>
          <w:color w:val="000000" w:themeColor="text1"/>
          <w:sz w:val="28"/>
          <w:szCs w:val="28"/>
          <w:rtl/>
        </w:rPr>
        <w:t xml:space="preserve"> ادعا می کنیم</w:t>
      </w:r>
      <w:r w:rsidR="002150E0" w:rsidRPr="00D66D50">
        <w:rPr>
          <w:rFonts w:cs="B Nazanin" w:hint="cs"/>
          <w:color w:val="000000" w:themeColor="text1"/>
          <w:sz w:val="28"/>
          <w:szCs w:val="28"/>
          <w:rtl/>
        </w:rPr>
        <w:t>،</w:t>
      </w:r>
      <w:r w:rsidR="00B96E62" w:rsidRPr="00D66D50">
        <w:rPr>
          <w:rFonts w:cs="B Nazanin" w:hint="cs"/>
          <w:color w:val="000000" w:themeColor="text1"/>
          <w:sz w:val="28"/>
          <w:szCs w:val="28"/>
          <w:rtl/>
        </w:rPr>
        <w:t xml:space="preserve"> کیفیت حسابداری شرکت هایی که در امریکا کراس لیست شده اند</w:t>
      </w:r>
      <w:r w:rsidR="002150E0" w:rsidRPr="00D66D50">
        <w:rPr>
          <w:rFonts w:cs="B Nazanin" w:hint="cs"/>
          <w:color w:val="000000" w:themeColor="text1"/>
          <w:sz w:val="28"/>
          <w:szCs w:val="28"/>
          <w:rtl/>
        </w:rPr>
        <w:t>،</w:t>
      </w:r>
      <w:r w:rsidR="00B96E62" w:rsidRPr="00D66D50">
        <w:rPr>
          <w:rFonts w:cs="B Nazanin" w:hint="cs"/>
          <w:color w:val="000000" w:themeColor="text1"/>
          <w:sz w:val="28"/>
          <w:szCs w:val="28"/>
          <w:rtl/>
        </w:rPr>
        <w:t xml:space="preserve"> نه تنها تحت تاثیر قوانین امنیتی</w:t>
      </w:r>
      <w:r w:rsidR="002150E0" w:rsidRPr="00D66D50">
        <w:rPr>
          <w:rFonts w:cs="B Nazanin" w:hint="cs"/>
          <w:color w:val="000000" w:themeColor="text1"/>
          <w:sz w:val="28"/>
          <w:szCs w:val="28"/>
          <w:rtl/>
        </w:rPr>
        <w:t>،</w:t>
      </w:r>
      <w:r w:rsidR="00B96E62" w:rsidRPr="00D66D50">
        <w:rPr>
          <w:rFonts w:cs="B Nazanin" w:hint="cs"/>
          <w:color w:val="000000" w:themeColor="text1"/>
          <w:sz w:val="28"/>
          <w:szCs w:val="28"/>
          <w:rtl/>
        </w:rPr>
        <w:t xml:space="preserve"> </w:t>
      </w:r>
      <w:r w:rsidR="003A7789" w:rsidRPr="00D66D50">
        <w:rPr>
          <w:rFonts w:cs="B Nazanin" w:hint="cs"/>
          <w:color w:val="000000" w:themeColor="text1"/>
          <w:sz w:val="28"/>
          <w:szCs w:val="28"/>
          <w:rtl/>
        </w:rPr>
        <w:t>حفاظت از سرمایه گذار</w:t>
      </w:r>
      <w:r w:rsidR="002150E0" w:rsidRPr="00D66D50">
        <w:rPr>
          <w:rFonts w:cs="B Nazanin" w:hint="cs"/>
          <w:color w:val="000000" w:themeColor="text1"/>
          <w:sz w:val="28"/>
          <w:szCs w:val="28"/>
          <w:rtl/>
        </w:rPr>
        <w:t>،</w:t>
      </w:r>
      <w:r w:rsidR="00B96E62" w:rsidRPr="00D66D50">
        <w:rPr>
          <w:rFonts w:cs="B Nazanin" w:hint="cs"/>
          <w:color w:val="000000" w:themeColor="text1"/>
          <w:sz w:val="28"/>
          <w:szCs w:val="28"/>
          <w:rtl/>
        </w:rPr>
        <w:t xml:space="preserve"> ریسک دادرسی و شرایط لازم افشاسازی سخت در امریکا قرار دارد بلکه تحت تاثیر </w:t>
      </w:r>
      <w:r w:rsidR="003A7789" w:rsidRPr="00D66D50">
        <w:rPr>
          <w:rFonts w:cs="B Nazanin" w:hint="cs"/>
          <w:color w:val="000000" w:themeColor="text1"/>
          <w:sz w:val="28"/>
          <w:szCs w:val="28"/>
          <w:rtl/>
        </w:rPr>
        <w:t>حفاظت از سرمایه گذار</w:t>
      </w:r>
      <w:r w:rsidR="00B96E62" w:rsidRPr="00D66D50">
        <w:rPr>
          <w:rFonts w:cs="B Nazanin" w:hint="cs"/>
          <w:color w:val="000000" w:themeColor="text1"/>
          <w:sz w:val="28"/>
          <w:szCs w:val="28"/>
          <w:rtl/>
        </w:rPr>
        <w:t xml:space="preserve"> کشور وطن نیز قرار دارد. در این مطالعه</w:t>
      </w:r>
      <w:r w:rsidR="002150E0" w:rsidRPr="00D66D50">
        <w:rPr>
          <w:rFonts w:cs="B Nazanin" w:hint="cs"/>
          <w:color w:val="000000" w:themeColor="text1"/>
          <w:sz w:val="28"/>
          <w:szCs w:val="28"/>
          <w:rtl/>
        </w:rPr>
        <w:t>،</w:t>
      </w:r>
      <w:r w:rsidR="00B96E62" w:rsidRPr="00D66D50">
        <w:rPr>
          <w:rFonts w:cs="B Nazanin" w:hint="cs"/>
          <w:color w:val="000000" w:themeColor="text1"/>
          <w:sz w:val="28"/>
          <w:szCs w:val="28"/>
          <w:rtl/>
        </w:rPr>
        <w:t xml:space="preserve"> اثر لانگ و دیگران (2003) و لانگ و دیگران (2006) را با گنجاندن نقش </w:t>
      </w:r>
      <w:r w:rsidR="003A7789" w:rsidRPr="00D66D50">
        <w:rPr>
          <w:rFonts w:cs="B Nazanin" w:hint="cs"/>
          <w:color w:val="000000" w:themeColor="text1"/>
          <w:sz w:val="28"/>
          <w:szCs w:val="28"/>
          <w:rtl/>
        </w:rPr>
        <w:t>حفاظت از سرمایه گذار</w:t>
      </w:r>
      <w:r w:rsidR="00B96E62" w:rsidRPr="00D66D50">
        <w:rPr>
          <w:rFonts w:cs="B Nazanin" w:hint="cs"/>
          <w:color w:val="000000" w:themeColor="text1"/>
          <w:sz w:val="28"/>
          <w:szCs w:val="28"/>
          <w:rtl/>
        </w:rPr>
        <w:t xml:space="preserve"> در توضیح رابطه بین کراس لیستینگ و کیفیت حسابداری گسترش می دهیم. هم چنین با مقایسه کیفیت حسابداری بین شرکت های کراس لیست شده در امریکا و سایر همتایانشان برای ارائه یک رویکرد مرتبط تر</w:t>
      </w:r>
      <w:r w:rsidR="002150E0" w:rsidRPr="00D66D50">
        <w:rPr>
          <w:rFonts w:cs="B Nazanin" w:hint="cs"/>
          <w:color w:val="000000" w:themeColor="text1"/>
          <w:sz w:val="28"/>
          <w:szCs w:val="28"/>
          <w:rtl/>
        </w:rPr>
        <w:t>،</w:t>
      </w:r>
      <w:r w:rsidR="00B96E62" w:rsidRPr="00D66D50">
        <w:rPr>
          <w:rFonts w:cs="B Nazanin" w:hint="cs"/>
          <w:color w:val="000000" w:themeColor="text1"/>
          <w:sz w:val="28"/>
          <w:szCs w:val="28"/>
          <w:rtl/>
        </w:rPr>
        <w:t xml:space="preserve"> و یک تصویر دقیق از تاثیرات کراس لیستینگ</w:t>
      </w:r>
      <w:r w:rsidR="002150E0" w:rsidRPr="00D66D50">
        <w:rPr>
          <w:rFonts w:cs="B Nazanin" w:hint="cs"/>
          <w:color w:val="000000" w:themeColor="text1"/>
          <w:sz w:val="28"/>
          <w:szCs w:val="28"/>
          <w:rtl/>
        </w:rPr>
        <w:t>،</w:t>
      </w:r>
      <w:r w:rsidR="00B96E62" w:rsidRPr="00D66D50">
        <w:rPr>
          <w:rFonts w:cs="B Nazanin" w:hint="cs"/>
          <w:color w:val="000000" w:themeColor="text1"/>
          <w:sz w:val="28"/>
          <w:szCs w:val="28"/>
          <w:rtl/>
        </w:rPr>
        <w:t xml:space="preserve"> به یافته ها و پیشنهاد لانگ و دیگران (2006) افزودیم. </w:t>
      </w:r>
    </w:p>
    <w:p w:rsidR="005756AC" w:rsidRPr="00D66D50" w:rsidRDefault="00B96E62"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مطالعه ما در می یابد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شرکت های کراس لیست شده در مقایسه با شرکت های غیر کراس لیست شده</w:t>
      </w:r>
      <w:r w:rsidR="002150E0" w:rsidRPr="00D66D50">
        <w:rPr>
          <w:rFonts w:cs="B Nazanin" w:hint="cs"/>
          <w:color w:val="000000" w:themeColor="text1"/>
          <w:sz w:val="28"/>
          <w:szCs w:val="28"/>
          <w:rtl/>
        </w:rPr>
        <w:t>،</w:t>
      </w:r>
      <w:r w:rsidR="000437B3" w:rsidRPr="00D66D50">
        <w:rPr>
          <w:rFonts w:cs="B Nazanin" w:hint="cs"/>
          <w:color w:val="000000" w:themeColor="text1"/>
          <w:sz w:val="28"/>
          <w:szCs w:val="28"/>
          <w:rtl/>
        </w:rPr>
        <w:t xml:space="preserve"> تشخیص زیان های به موقع تری را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طور خاص شرکت های مقیم در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شاخص حقوق ضد مدیریتی بالا و نظام های حقوقی عرفی</w:t>
      </w:r>
      <w:r w:rsidR="000437B3" w:rsidRPr="00D66D50">
        <w:rPr>
          <w:rFonts w:cs="B Nazanin" w:hint="cs"/>
          <w:color w:val="000000" w:themeColor="text1"/>
          <w:sz w:val="28"/>
          <w:szCs w:val="28"/>
          <w:rtl/>
        </w:rPr>
        <w:t xml:space="preserve"> نشان می دهند</w:t>
      </w:r>
      <w:r w:rsidRPr="00D66D50">
        <w:rPr>
          <w:rFonts w:cs="B Nazanin" w:hint="cs"/>
          <w:color w:val="000000" w:themeColor="text1"/>
          <w:sz w:val="28"/>
          <w:szCs w:val="28"/>
          <w:rtl/>
        </w:rPr>
        <w:t>. در مقابل</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هیچ مدرکی برای ارتباط دادن کراس لیستینگ با گزارش به موقع تر زیان ها در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پایین نیافتیم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از </w:t>
      </w:r>
      <w:r w:rsidRPr="00D66D50">
        <w:rPr>
          <w:rFonts w:cs="B Nazanin" w:hint="cs"/>
          <w:color w:val="000000" w:themeColor="text1"/>
          <w:sz w:val="28"/>
          <w:szCs w:val="28"/>
          <w:rtl/>
        </w:rPr>
        <w:lastRenderedPageBreak/>
        <w:t>اینرو</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نشان می دهیم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میزان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بر تاثیرات کراس لیستینگ بر محافظه کاری سودها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اثر داشته است. به علاوه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نتیجه مشابهی را برای سنجش های مدیریت سودها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می یابیم</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جاییکه شرکت های کراس لیست شده به شیوه های مدیریت سودهای بالا وابسته هستند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ویژه راهبرد کاهش سودها. نتایج در نمونه های کامل و تحلیل های زیر نمونه 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قوی هستند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به جز برای نمونه حقوق ضد مدیریتی پایین که در آنجا دلیل مدیریت سودها را پیدا می کنیم اما دلیلی برای مشخص کردن جهت مدیریت سودها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نمی یابیم. نهایتا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تحلیل های ما نشان می دهد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کراس لیستینگ دارای اثر مثبت بر ارتباط ارزشی ارزش دفتری صاحبان سهام و سودهاست و </w:t>
      </w:r>
      <w:r w:rsidR="00676D88" w:rsidRPr="00D66D50">
        <w:rPr>
          <w:rFonts w:cs="B Nazanin" w:hint="cs"/>
          <w:color w:val="000000" w:themeColor="text1"/>
          <w:sz w:val="28"/>
          <w:szCs w:val="28"/>
          <w:rtl/>
        </w:rPr>
        <w:t xml:space="preserve">این </w:t>
      </w:r>
      <w:r w:rsidRPr="00D66D50">
        <w:rPr>
          <w:rFonts w:cs="B Nazanin" w:hint="cs"/>
          <w:color w:val="000000" w:themeColor="text1"/>
          <w:sz w:val="28"/>
          <w:szCs w:val="28"/>
          <w:rtl/>
        </w:rPr>
        <w:t xml:space="preserve">اثر در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پایین</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مقایسه با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برجسته تر است. نتایج دال بر این</w:t>
      </w:r>
      <w:r w:rsidR="00676D88" w:rsidRPr="00D66D50">
        <w:rPr>
          <w:rFonts w:cs="B Nazanin" w:hint="cs"/>
          <w:color w:val="000000" w:themeColor="text1"/>
          <w:sz w:val="28"/>
          <w:szCs w:val="28"/>
          <w:rtl/>
        </w:rPr>
        <w:t xml:space="preserve"> امر</w:t>
      </w:r>
      <w:r w:rsidRPr="00D66D50">
        <w:rPr>
          <w:rFonts w:cs="B Nazanin" w:hint="cs"/>
          <w:color w:val="000000" w:themeColor="text1"/>
          <w:sz w:val="28"/>
          <w:szCs w:val="28"/>
          <w:rtl/>
        </w:rPr>
        <w:t xml:space="preserve">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تصمیم برای کراس لیست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عمدتا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کیفیت اطلاعات حسابداری را در یک محیط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سرمایه گذار پایین ارتقا می بخشد زیرا شکاف در قوانین امنیتی و محافظت های سرمایه گذار بین امریکا و کشورهای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بالا</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در مقایسه با یک محیط دارای </w:t>
      </w:r>
      <w:r w:rsidR="003A7789" w:rsidRPr="00D66D50">
        <w:rPr>
          <w:rFonts w:cs="B Nazanin" w:hint="cs"/>
          <w:color w:val="000000" w:themeColor="text1"/>
          <w:sz w:val="28"/>
          <w:szCs w:val="28"/>
          <w:rtl/>
        </w:rPr>
        <w:t>حفاظت از سرمایه گذار</w:t>
      </w:r>
      <w:r w:rsidRPr="00D66D50">
        <w:rPr>
          <w:rFonts w:cs="B Nazanin" w:hint="cs"/>
          <w:color w:val="000000" w:themeColor="text1"/>
          <w:sz w:val="28"/>
          <w:szCs w:val="28"/>
          <w:rtl/>
        </w:rPr>
        <w:t xml:space="preserve"> پایین که این شکاف بیشتر است</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حداقل است. به طور خلاصه</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نتایج ما نشان می دهد</w:t>
      </w:r>
      <w:r w:rsidR="002150E0" w:rsidRPr="00D66D50">
        <w:rPr>
          <w:rFonts w:cs="B Nazanin" w:hint="cs"/>
          <w:color w:val="000000" w:themeColor="text1"/>
          <w:sz w:val="28"/>
          <w:szCs w:val="28"/>
          <w:rtl/>
        </w:rPr>
        <w:t>،</w:t>
      </w:r>
      <w:r w:rsidRPr="00D66D50">
        <w:rPr>
          <w:rFonts w:cs="B Nazanin" w:hint="cs"/>
          <w:color w:val="000000" w:themeColor="text1"/>
          <w:sz w:val="28"/>
          <w:szCs w:val="28"/>
          <w:rtl/>
        </w:rPr>
        <w:t xml:space="preserve"> کراس لیستینگ به کیفیت حسابداری ارتقایافته وابسته است اما این وابستگی تحت تاثیر میزان عوامل نهادی کشور وطن قرار دارد. </w:t>
      </w:r>
    </w:p>
    <w:p w:rsidR="00A003DA" w:rsidRPr="00D66D50" w:rsidRDefault="00B96E62"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یک </w:t>
      </w:r>
      <w:r w:rsidR="008947BE" w:rsidRPr="00D66D50">
        <w:rPr>
          <w:rFonts w:cs="B Nazanin" w:hint="cs"/>
          <w:color w:val="000000" w:themeColor="text1"/>
          <w:sz w:val="28"/>
          <w:szCs w:val="28"/>
          <w:rtl/>
        </w:rPr>
        <w:t xml:space="preserve">مضمون سیاست عمومی </w:t>
      </w:r>
      <w:r w:rsidR="005B084A" w:rsidRPr="00D66D50">
        <w:rPr>
          <w:rFonts w:cs="B Nazanin" w:hint="cs"/>
          <w:color w:val="000000" w:themeColor="text1"/>
          <w:sz w:val="28"/>
          <w:szCs w:val="28"/>
          <w:rtl/>
        </w:rPr>
        <w:t>مطالعه ما این است که لیستینگ در امریکا با</w:t>
      </w:r>
      <w:r w:rsidR="00676D88" w:rsidRPr="00D66D50">
        <w:rPr>
          <w:rFonts w:cs="B Nazanin" w:hint="cs"/>
          <w:color w:val="000000" w:themeColor="text1"/>
          <w:sz w:val="28"/>
          <w:szCs w:val="28"/>
          <w:rtl/>
        </w:rPr>
        <w:t>ید به عنوان یک نظارت متحرک جدید</w:t>
      </w:r>
      <w:r w:rsidR="002150E0" w:rsidRPr="00D66D50">
        <w:rPr>
          <w:rFonts w:cs="B Nazanin" w:hint="cs"/>
          <w:color w:val="000000" w:themeColor="text1"/>
          <w:sz w:val="28"/>
          <w:szCs w:val="28"/>
          <w:rtl/>
        </w:rPr>
        <w:t>،</w:t>
      </w:r>
      <w:r w:rsidR="005B084A" w:rsidRPr="00D66D50">
        <w:rPr>
          <w:rFonts w:cs="B Nazanin" w:hint="cs"/>
          <w:color w:val="000000" w:themeColor="text1"/>
          <w:sz w:val="28"/>
          <w:szCs w:val="28"/>
          <w:rtl/>
        </w:rPr>
        <w:t xml:space="preserve"> با خلق انگیزه هایی برای افشاسازی های بهتر و </w:t>
      </w:r>
      <w:r w:rsidR="00676D88" w:rsidRPr="00D66D50">
        <w:rPr>
          <w:rFonts w:ascii="AdvGulliv-R" w:hAnsi="AdvGulliv-R" w:cs="B Nazanin" w:hint="cs"/>
          <w:color w:val="000000" w:themeColor="text1"/>
          <w:sz w:val="28"/>
          <w:szCs w:val="28"/>
          <w:rtl/>
        </w:rPr>
        <w:t xml:space="preserve">اعمال قانون </w:t>
      </w:r>
      <w:r w:rsidR="00E752A2" w:rsidRPr="00D66D50">
        <w:rPr>
          <w:rFonts w:cs="B Nazanin" w:hint="cs"/>
          <w:color w:val="000000" w:themeColor="text1"/>
          <w:sz w:val="28"/>
          <w:szCs w:val="28"/>
          <w:rtl/>
        </w:rPr>
        <w:t xml:space="preserve">در بازار وطن از طریق بکارگیری </w:t>
      </w:r>
      <w:r w:rsidR="000B2682" w:rsidRPr="00D66D50">
        <w:rPr>
          <w:rFonts w:cs="B Nazanin" w:hint="cs"/>
          <w:color w:val="000000" w:themeColor="text1"/>
          <w:sz w:val="28"/>
          <w:szCs w:val="28"/>
          <w:rtl/>
        </w:rPr>
        <w:t xml:space="preserve">حاکمیت شرکتی </w:t>
      </w:r>
      <w:r w:rsidR="00E752A2" w:rsidRPr="00D66D50">
        <w:rPr>
          <w:rFonts w:cs="B Nazanin" w:hint="cs"/>
          <w:color w:val="000000" w:themeColor="text1"/>
          <w:sz w:val="28"/>
          <w:szCs w:val="28"/>
          <w:rtl/>
        </w:rPr>
        <w:t xml:space="preserve"> برتر امریکا</w:t>
      </w:r>
      <w:r w:rsidR="00676D88" w:rsidRPr="00D66D50">
        <w:rPr>
          <w:rFonts w:cs="B Nazanin" w:hint="cs"/>
          <w:color w:val="000000" w:themeColor="text1"/>
          <w:sz w:val="28"/>
          <w:szCs w:val="28"/>
          <w:rtl/>
        </w:rPr>
        <w:t xml:space="preserve"> دیده شود</w:t>
      </w:r>
      <w:r w:rsidR="00E752A2" w:rsidRPr="00D66D50">
        <w:rPr>
          <w:rFonts w:cs="B Nazanin" w:hint="cs"/>
          <w:color w:val="000000" w:themeColor="text1"/>
          <w:sz w:val="28"/>
          <w:szCs w:val="28"/>
          <w:rtl/>
        </w:rPr>
        <w:t xml:space="preserve">. حسابداری شفاف تر و مکانیسم های </w:t>
      </w:r>
      <w:r w:rsidR="000B2682" w:rsidRPr="00D66D50">
        <w:rPr>
          <w:rFonts w:cs="B Nazanin" w:hint="cs"/>
          <w:color w:val="000000" w:themeColor="text1"/>
          <w:sz w:val="28"/>
          <w:szCs w:val="28"/>
          <w:rtl/>
        </w:rPr>
        <w:t xml:space="preserve">حاکمیت شرکتی </w:t>
      </w:r>
      <w:r w:rsidR="00E752A2" w:rsidRPr="00D66D50">
        <w:rPr>
          <w:rFonts w:cs="B Nazanin" w:hint="cs"/>
          <w:color w:val="000000" w:themeColor="text1"/>
          <w:sz w:val="28"/>
          <w:szCs w:val="28"/>
          <w:rtl/>
        </w:rPr>
        <w:t xml:space="preserve"> ارتقا یافته هم چنین قانون سخت تر در بازار وطن به عنوان جایگزین جزئی برای مزیت لیستینگ امریکا محسوب می شود. تحقیقات بیشتر</w:t>
      </w:r>
      <w:r w:rsidR="002150E0" w:rsidRPr="00D66D50">
        <w:rPr>
          <w:rFonts w:cs="B Nazanin" w:hint="cs"/>
          <w:color w:val="000000" w:themeColor="text1"/>
          <w:sz w:val="28"/>
          <w:szCs w:val="28"/>
          <w:rtl/>
        </w:rPr>
        <w:t>،</w:t>
      </w:r>
      <w:r w:rsidR="00E752A2" w:rsidRPr="00D66D50">
        <w:rPr>
          <w:rFonts w:cs="B Nazanin" w:hint="cs"/>
          <w:color w:val="000000" w:themeColor="text1"/>
          <w:sz w:val="28"/>
          <w:szCs w:val="28"/>
          <w:rtl/>
        </w:rPr>
        <w:t xml:space="preserve"> با این حال می توانند شواهد بیشتری را در زمینه منافع خالص کراس لیستینگ ارائه دهد با ارزیابی این مساله که آیا هزینه های کراس لیستینگ به بازار امریکا به طور معناداری از منافعش فراتر می رود</w:t>
      </w:r>
      <w:r w:rsidR="002150E0" w:rsidRPr="00D66D50">
        <w:rPr>
          <w:rFonts w:cs="B Nazanin" w:hint="cs"/>
          <w:color w:val="000000" w:themeColor="text1"/>
          <w:sz w:val="28"/>
          <w:szCs w:val="28"/>
          <w:rtl/>
        </w:rPr>
        <w:t>،</w:t>
      </w:r>
      <w:r w:rsidR="00E752A2" w:rsidRPr="00D66D50">
        <w:rPr>
          <w:rFonts w:cs="B Nazanin" w:hint="cs"/>
          <w:color w:val="000000" w:themeColor="text1"/>
          <w:sz w:val="28"/>
          <w:szCs w:val="28"/>
          <w:rtl/>
        </w:rPr>
        <w:t xml:space="preserve"> از اینرو</w:t>
      </w:r>
      <w:r w:rsidR="002150E0" w:rsidRPr="00D66D50">
        <w:rPr>
          <w:rFonts w:cs="B Nazanin" w:hint="cs"/>
          <w:color w:val="000000" w:themeColor="text1"/>
          <w:sz w:val="28"/>
          <w:szCs w:val="28"/>
          <w:rtl/>
        </w:rPr>
        <w:t>،</w:t>
      </w:r>
      <w:r w:rsidR="00E752A2" w:rsidRPr="00D66D50">
        <w:rPr>
          <w:rFonts w:cs="B Nazanin" w:hint="cs"/>
          <w:color w:val="000000" w:themeColor="text1"/>
          <w:sz w:val="28"/>
          <w:szCs w:val="28"/>
          <w:rtl/>
        </w:rPr>
        <w:t xml:space="preserve"> استنباط های برجسته تری را به بحث کنونی از طریق شواهد </w:t>
      </w:r>
      <w:r w:rsidR="00676D88" w:rsidRPr="00D66D50">
        <w:rPr>
          <w:rFonts w:cs="B Nazanin" w:hint="cs"/>
          <w:color w:val="000000" w:themeColor="text1"/>
          <w:sz w:val="28"/>
          <w:szCs w:val="28"/>
          <w:rtl/>
        </w:rPr>
        <w:t xml:space="preserve">میان کشوری </w:t>
      </w:r>
      <w:r w:rsidR="00E752A2" w:rsidRPr="00D66D50">
        <w:rPr>
          <w:rFonts w:cs="B Nazanin" w:hint="cs"/>
          <w:color w:val="000000" w:themeColor="text1"/>
          <w:sz w:val="28"/>
          <w:szCs w:val="28"/>
          <w:rtl/>
        </w:rPr>
        <w:t xml:space="preserve"> ارائه می دهد. به علاوه</w:t>
      </w:r>
      <w:r w:rsidR="002150E0" w:rsidRPr="00D66D50">
        <w:rPr>
          <w:rFonts w:cs="B Nazanin" w:hint="cs"/>
          <w:color w:val="000000" w:themeColor="text1"/>
          <w:sz w:val="28"/>
          <w:szCs w:val="28"/>
          <w:rtl/>
        </w:rPr>
        <w:t>،</w:t>
      </w:r>
      <w:r w:rsidR="00E752A2" w:rsidRPr="00D66D50">
        <w:rPr>
          <w:rFonts w:cs="B Nazanin" w:hint="cs"/>
          <w:color w:val="000000" w:themeColor="text1"/>
          <w:sz w:val="28"/>
          <w:szCs w:val="28"/>
          <w:rtl/>
        </w:rPr>
        <w:t xml:space="preserve"> مطالعات آینده می توانند کیفیت حسابداری را قبل و بعد از کراس لیستینگ مقایسه کنند و بررسی کنند </w:t>
      </w:r>
      <w:r w:rsidR="003A7789" w:rsidRPr="00D66D50">
        <w:rPr>
          <w:rFonts w:cs="B Nazanin" w:hint="cs"/>
          <w:color w:val="000000" w:themeColor="text1"/>
          <w:sz w:val="28"/>
          <w:szCs w:val="28"/>
          <w:rtl/>
        </w:rPr>
        <w:t xml:space="preserve">حفاظت از </w:t>
      </w:r>
      <w:r w:rsidR="00E752A2" w:rsidRPr="00D66D50">
        <w:rPr>
          <w:rFonts w:cs="B Nazanin" w:hint="cs"/>
          <w:color w:val="000000" w:themeColor="text1"/>
          <w:sz w:val="28"/>
          <w:szCs w:val="28"/>
          <w:rtl/>
        </w:rPr>
        <w:t xml:space="preserve">سرمایه گذار و تعامل کراس لیستینگ </w:t>
      </w:r>
      <w:r w:rsidR="00676D88" w:rsidRPr="00D66D50">
        <w:rPr>
          <w:rFonts w:cs="B Nazanin" w:hint="cs"/>
          <w:color w:val="000000" w:themeColor="text1"/>
          <w:sz w:val="28"/>
          <w:szCs w:val="28"/>
          <w:rtl/>
        </w:rPr>
        <w:t>چ</w:t>
      </w:r>
      <w:r w:rsidR="00E752A2" w:rsidRPr="00D66D50">
        <w:rPr>
          <w:rFonts w:cs="B Nazanin" w:hint="cs"/>
          <w:color w:val="000000" w:themeColor="text1"/>
          <w:sz w:val="28"/>
          <w:szCs w:val="28"/>
          <w:rtl/>
        </w:rPr>
        <w:t xml:space="preserve">طور بر کیفیت حسابداری اثر می گذارد. یک درک غنی تر در زمینه تغییرات در تاثیر کراس لیستینگ هم چنین می تواند از مقایسه زیر نمونه ها با نظارت متفاوت و مشخصات مالی </w:t>
      </w:r>
      <w:r w:rsidR="00E752A2" w:rsidRPr="00D66D50">
        <w:rPr>
          <w:rFonts w:cs="B Nazanin" w:hint="cs"/>
          <w:color w:val="000000" w:themeColor="text1"/>
          <w:sz w:val="28"/>
          <w:szCs w:val="28"/>
          <w:rtl/>
        </w:rPr>
        <w:lastRenderedPageBreak/>
        <w:t>منتج شود. یک قلمروی مثمرثمر به طور بالقوه برای تحقیقات آتی</w:t>
      </w:r>
      <w:r w:rsidR="002150E0" w:rsidRPr="00D66D50">
        <w:rPr>
          <w:rFonts w:cs="B Nazanin" w:hint="cs"/>
          <w:color w:val="000000" w:themeColor="text1"/>
          <w:sz w:val="28"/>
          <w:szCs w:val="28"/>
          <w:rtl/>
        </w:rPr>
        <w:t>،</w:t>
      </w:r>
      <w:r w:rsidR="00E752A2" w:rsidRPr="00D66D50">
        <w:rPr>
          <w:rFonts w:cs="B Nazanin" w:hint="cs"/>
          <w:color w:val="000000" w:themeColor="text1"/>
          <w:sz w:val="28"/>
          <w:szCs w:val="28"/>
          <w:rtl/>
        </w:rPr>
        <w:t xml:space="preserve"> بررسی اثر تصویب قانون </w:t>
      </w:r>
      <w:r w:rsidR="00E752A2" w:rsidRPr="00D66D50">
        <w:rPr>
          <w:rFonts w:ascii="AdvGulliv-R" w:hAnsi="AdvGulliv-R" w:cs="B Nazanin"/>
          <w:color w:val="000000" w:themeColor="text1"/>
          <w:sz w:val="28"/>
          <w:szCs w:val="28"/>
        </w:rPr>
        <w:t>12 h-6</w:t>
      </w:r>
      <w:r w:rsidR="00E752A2" w:rsidRPr="00D66D50">
        <w:rPr>
          <w:rFonts w:ascii="AdvP4C4E74" w:hAnsi="AdvGulliv-R" w:cs="B Nazanin"/>
          <w:color w:val="000000" w:themeColor="text1"/>
          <w:sz w:val="28"/>
          <w:szCs w:val="28"/>
        </w:rPr>
        <w:t>0</w:t>
      </w:r>
      <w:r w:rsidR="00E752A2" w:rsidRPr="00D66D50">
        <w:rPr>
          <w:rFonts w:ascii="AdvGulliv-R" w:hAnsi="AdvGulliv-R" w:cs="B Nazanin"/>
          <w:color w:val="000000" w:themeColor="text1"/>
          <w:sz w:val="28"/>
          <w:szCs w:val="28"/>
        </w:rPr>
        <w:t xml:space="preserve">s </w:t>
      </w:r>
      <w:r w:rsidR="00E752A2" w:rsidRPr="00D66D50">
        <w:rPr>
          <w:rFonts w:cs="B Nazanin" w:hint="cs"/>
          <w:color w:val="000000" w:themeColor="text1"/>
          <w:sz w:val="28"/>
          <w:szCs w:val="28"/>
          <w:rtl/>
        </w:rPr>
        <w:t xml:space="preserve"> بر کیفیت حسابداری است زیرا اثبات شده بود که منافع </w:t>
      </w:r>
      <w:r w:rsidR="00676D88" w:rsidRPr="00D66D50">
        <w:rPr>
          <w:rFonts w:ascii="AdvGulliv-R" w:hAnsi="AdvGulliv-R" w:cs="B Nazanin" w:hint="cs"/>
          <w:color w:val="000000" w:themeColor="text1"/>
          <w:sz w:val="28"/>
          <w:szCs w:val="28"/>
          <w:rtl/>
        </w:rPr>
        <w:t xml:space="preserve">پیوند </w:t>
      </w:r>
      <w:r w:rsidR="00E752A2" w:rsidRPr="00D66D50">
        <w:rPr>
          <w:rFonts w:cs="B Nazanin" w:hint="cs"/>
          <w:color w:val="000000" w:themeColor="text1"/>
          <w:sz w:val="28"/>
          <w:szCs w:val="28"/>
          <w:rtl/>
        </w:rPr>
        <w:t>بازار امریکا را تضعیف نموده است. به علاوه</w:t>
      </w:r>
      <w:r w:rsidR="002150E0" w:rsidRPr="00D66D50">
        <w:rPr>
          <w:rFonts w:cs="B Nazanin" w:hint="cs"/>
          <w:color w:val="000000" w:themeColor="text1"/>
          <w:sz w:val="28"/>
          <w:szCs w:val="28"/>
          <w:rtl/>
        </w:rPr>
        <w:t>،</w:t>
      </w:r>
      <w:r w:rsidR="00E752A2" w:rsidRPr="00D66D50">
        <w:rPr>
          <w:rFonts w:cs="B Nazanin" w:hint="cs"/>
          <w:color w:val="000000" w:themeColor="text1"/>
          <w:sz w:val="28"/>
          <w:szCs w:val="28"/>
          <w:rtl/>
        </w:rPr>
        <w:t xml:space="preserve"> اصلاحات در شرایط روش شناسی تحقیق و تحلیل</w:t>
      </w:r>
      <w:r w:rsidR="002150E0" w:rsidRPr="00D66D50">
        <w:rPr>
          <w:rFonts w:cs="B Nazanin" w:hint="cs"/>
          <w:color w:val="000000" w:themeColor="text1"/>
          <w:sz w:val="28"/>
          <w:szCs w:val="28"/>
          <w:rtl/>
        </w:rPr>
        <w:t>،</w:t>
      </w:r>
      <w:r w:rsidR="00E752A2" w:rsidRPr="00D66D50">
        <w:rPr>
          <w:rFonts w:cs="B Nazanin" w:hint="cs"/>
          <w:color w:val="000000" w:themeColor="text1"/>
          <w:sz w:val="28"/>
          <w:szCs w:val="28"/>
          <w:rtl/>
        </w:rPr>
        <w:t xml:space="preserve"> به ویژه در رابطه با متغیرها</w:t>
      </w:r>
      <w:r w:rsidR="002150E0" w:rsidRPr="00D66D50">
        <w:rPr>
          <w:rFonts w:cs="B Nazanin" w:hint="cs"/>
          <w:color w:val="000000" w:themeColor="text1"/>
          <w:sz w:val="28"/>
          <w:szCs w:val="28"/>
          <w:rtl/>
        </w:rPr>
        <w:t>،</w:t>
      </w:r>
      <w:r w:rsidR="00E752A2" w:rsidRPr="00D66D50">
        <w:rPr>
          <w:rFonts w:cs="B Nazanin" w:hint="cs"/>
          <w:color w:val="000000" w:themeColor="text1"/>
          <w:sz w:val="28"/>
          <w:szCs w:val="28"/>
          <w:rtl/>
        </w:rPr>
        <w:t xml:space="preserve"> ممکن است توسط محققان آینده صورت پذیرد. نمونه ها شامل پذیرش </w:t>
      </w:r>
      <w:r w:rsidR="001158A3" w:rsidRPr="00D66D50">
        <w:rPr>
          <w:rFonts w:cs="B Nazanin" w:hint="cs"/>
          <w:color w:val="000000" w:themeColor="text1"/>
          <w:sz w:val="28"/>
          <w:szCs w:val="28"/>
          <w:rtl/>
        </w:rPr>
        <w:t>مشمولیت نظر حسابرسی ذی صلاح برای نمایندگی برای کیفیت حسابداری می شود. هم چنین برای وارد کردن شاخص محافظه گرایی گری (1998)</w:t>
      </w:r>
      <w:r w:rsidR="002150E0" w:rsidRPr="00D66D50">
        <w:rPr>
          <w:rFonts w:cs="B Nazanin" w:hint="cs"/>
          <w:color w:val="000000" w:themeColor="text1"/>
          <w:sz w:val="28"/>
          <w:szCs w:val="28"/>
          <w:rtl/>
        </w:rPr>
        <w:t>،</w:t>
      </w:r>
      <w:r w:rsidR="001158A3" w:rsidRPr="00D66D50">
        <w:rPr>
          <w:rFonts w:cs="B Nazanin" w:hint="cs"/>
          <w:color w:val="000000" w:themeColor="text1"/>
          <w:sz w:val="28"/>
          <w:szCs w:val="28"/>
          <w:rtl/>
        </w:rPr>
        <w:t xml:space="preserve"> جالب خواهد بود که بر اساس ابعاد فرهنگ ملی هاسفتد است که نماینده ای برای محیط سازمانی در سطح کشور </w:t>
      </w:r>
      <w:r w:rsidR="00676D88" w:rsidRPr="00D66D50">
        <w:rPr>
          <w:rFonts w:cs="B Nazanin" w:hint="cs"/>
          <w:color w:val="000000" w:themeColor="text1"/>
          <w:sz w:val="28"/>
          <w:szCs w:val="28"/>
          <w:rtl/>
        </w:rPr>
        <w:t>محسوب می شود</w:t>
      </w:r>
      <w:r w:rsidR="001158A3" w:rsidRPr="00D66D50">
        <w:rPr>
          <w:rFonts w:cs="B Nazanin" w:hint="cs"/>
          <w:color w:val="000000" w:themeColor="text1"/>
          <w:sz w:val="28"/>
          <w:szCs w:val="28"/>
          <w:rtl/>
        </w:rPr>
        <w:t>. نهایتا</w:t>
      </w:r>
      <w:r w:rsidR="002150E0" w:rsidRPr="00D66D50">
        <w:rPr>
          <w:rFonts w:cs="B Nazanin" w:hint="cs"/>
          <w:color w:val="000000" w:themeColor="text1"/>
          <w:sz w:val="28"/>
          <w:szCs w:val="28"/>
          <w:rtl/>
        </w:rPr>
        <w:t>،</w:t>
      </w:r>
      <w:r w:rsidR="001158A3" w:rsidRPr="00D66D50">
        <w:rPr>
          <w:rFonts w:cs="B Nazanin" w:hint="cs"/>
          <w:color w:val="000000" w:themeColor="text1"/>
          <w:sz w:val="28"/>
          <w:szCs w:val="28"/>
          <w:rtl/>
        </w:rPr>
        <w:t xml:space="preserve"> متغیرهای مربوط به کیفیت حسابرسان کشور وطن هم چنین ممکن است برای درک غنی تر در زمینه تغییرات در تاثیر کراس لیستینگ مشمول شود.</w:t>
      </w:r>
      <w:r w:rsidR="00A003DA" w:rsidRPr="00D66D50">
        <w:rPr>
          <w:rFonts w:cs="B Nazanin" w:hint="cs"/>
          <w:color w:val="000000" w:themeColor="text1"/>
          <w:sz w:val="28"/>
          <w:szCs w:val="28"/>
          <w:rtl/>
        </w:rPr>
        <w:t xml:space="preserve"> </w:t>
      </w:r>
    </w:p>
    <w:p w:rsidR="002078F1" w:rsidRPr="00D66D50" w:rsidRDefault="002078F1" w:rsidP="002078F1">
      <w:pPr>
        <w:bidi w:val="0"/>
        <w:spacing w:after="0" w:line="360" w:lineRule="auto"/>
        <w:jc w:val="both"/>
        <w:rPr>
          <w:b/>
          <w:bCs/>
          <w:color w:val="000000" w:themeColor="text1"/>
          <w:sz w:val="28"/>
          <w:szCs w:val="28"/>
          <w:rtl/>
        </w:rPr>
      </w:pPr>
      <w:r w:rsidRPr="00D66D50">
        <w:rPr>
          <w:b/>
          <w:bCs/>
          <w:color w:val="000000" w:themeColor="text1"/>
          <w:sz w:val="28"/>
          <w:szCs w:val="28"/>
        </w:rPr>
        <w:t xml:space="preserve">References </w:t>
      </w:r>
    </w:p>
    <w:p w:rsidR="002078F1" w:rsidRPr="00D66D50" w:rsidRDefault="002078F1" w:rsidP="00D66D50">
      <w:pPr>
        <w:bidi w:val="0"/>
        <w:spacing w:after="0" w:line="240" w:lineRule="auto"/>
        <w:jc w:val="both"/>
        <w:rPr>
          <w:color w:val="000000" w:themeColor="text1"/>
          <w:rtl/>
        </w:rPr>
      </w:pPr>
      <w:r w:rsidRPr="00D66D50">
        <w:rPr>
          <w:color w:val="000000" w:themeColor="text1"/>
        </w:rPr>
        <w:t>Anthony, J.H., Ramesh, K., 1992. Association between accounting performance measures and stock prices: a test of the life cycle hypothesis. J. Account. Econ. 15 (2–3), 203–227.</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Ashbaugh, H., LaFond, R., Mayhew, B.W., 2003. Do non-audit services compromise auditor independence? Further evidence. Account. Rev. 78 (3), 611–639. Ball, R., Brown, P., 1968. An empirical evaluation of accounting income numbers. J. Account. Res. 6 (2), 159–178.</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Ball, R., Kothari, S.P., Robin, A., 2000a. The effect of international institutional factors on properties of accounting earnings. J. Account. Econ. 29 (1), 1–51. </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Ball, R., Robin, A., Wu, J.S., 2000b. Accounting standards, the institutional environment and issuer incentives: effect on timely loss recognition in China. </w:t>
      </w:r>
      <w:proofErr w:type="spellStart"/>
      <w:r w:rsidRPr="00D66D50">
        <w:rPr>
          <w:color w:val="000000" w:themeColor="text1"/>
        </w:rPr>
        <w:t>AsiaPacific</w:t>
      </w:r>
      <w:proofErr w:type="spellEnd"/>
      <w:r w:rsidRPr="00D66D50">
        <w:rPr>
          <w:color w:val="000000" w:themeColor="text1"/>
        </w:rPr>
        <w:t xml:space="preserve"> J. Account. Econ. 7 (2), 71–96.</w:t>
      </w:r>
      <w:r w:rsidRPr="00D66D50">
        <w:rPr>
          <w:color w:val="000000" w:themeColor="text1"/>
        </w:rPr>
        <w:t xml:space="preserve"> </w:t>
      </w:r>
    </w:p>
    <w:p w:rsidR="002078F1" w:rsidRPr="00D66D50" w:rsidRDefault="002078F1" w:rsidP="00D66D50">
      <w:pPr>
        <w:bidi w:val="0"/>
        <w:spacing w:after="0" w:line="240" w:lineRule="auto"/>
        <w:jc w:val="both"/>
        <w:rPr>
          <w:color w:val="000000" w:themeColor="text1"/>
          <w:rtl/>
        </w:rPr>
      </w:pPr>
      <w:r w:rsidRPr="00D66D50">
        <w:rPr>
          <w:color w:val="000000" w:themeColor="text1"/>
        </w:rPr>
        <w:t>Ball, R., Robin, A., Wu, J.S., 2003. Incentives versus standards: properties of accounting income in four East Asian countries. J. Account. Econ. 36 (1–3), 235– 270.</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Ball, R., </w:t>
      </w:r>
      <w:proofErr w:type="spellStart"/>
      <w:r w:rsidRPr="00D66D50">
        <w:rPr>
          <w:color w:val="000000" w:themeColor="text1"/>
        </w:rPr>
        <w:t>Shivakumar</w:t>
      </w:r>
      <w:proofErr w:type="spellEnd"/>
      <w:r w:rsidRPr="00D66D50">
        <w:rPr>
          <w:color w:val="000000" w:themeColor="text1"/>
        </w:rPr>
        <w:t xml:space="preserve">, L., 2005. Earnings quality in UK private firms: comparative loss recognition timeliness. J. Account. Econ. 39 (1), 83–128. </w:t>
      </w:r>
    </w:p>
    <w:p w:rsidR="002078F1" w:rsidRPr="00D66D50" w:rsidRDefault="002078F1" w:rsidP="00D66D50">
      <w:pPr>
        <w:bidi w:val="0"/>
        <w:spacing w:after="0" w:line="240" w:lineRule="auto"/>
        <w:jc w:val="both"/>
        <w:rPr>
          <w:color w:val="000000" w:themeColor="text1"/>
          <w:rtl/>
        </w:rPr>
      </w:pPr>
      <w:r w:rsidRPr="00D66D50">
        <w:rPr>
          <w:color w:val="000000" w:themeColor="text1"/>
        </w:rPr>
        <w:t>Barth, M.E., Beaver, W.H., Landsman, W.R., 1998. Relative valuation roles of equity book value and net income as a function of financial health. J. Account. Econ. 25 (1), 1–34.</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Barth, M.E., Landsman, W.R., Lang, M., 2008. International accounting standards and accounting quality. J. Account. Res. 46 (3), 467–498.</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w:t>
      </w:r>
      <w:proofErr w:type="spellStart"/>
      <w:r w:rsidRPr="00D66D50">
        <w:rPr>
          <w:color w:val="000000" w:themeColor="text1"/>
        </w:rPr>
        <w:t>Basu</w:t>
      </w:r>
      <w:proofErr w:type="spellEnd"/>
      <w:r w:rsidRPr="00D66D50">
        <w:rPr>
          <w:color w:val="000000" w:themeColor="text1"/>
        </w:rPr>
        <w:t>, S., 1997. The conservatism principle and the asymmetric timeliness of earnings. J. Account. Econ. 24 (1), 3–37.</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Bauer, R., Wojcik, D., Clark, G.L., 2004. Corporate Governance and Cross-Listing: evidence from European Companies. https://ssrn.com/abstract=593364 (accessed 20 September 2018). </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Bushman, R.M., </w:t>
      </w:r>
      <w:proofErr w:type="spellStart"/>
      <w:r w:rsidRPr="00D66D50">
        <w:rPr>
          <w:color w:val="000000" w:themeColor="text1"/>
        </w:rPr>
        <w:t>Piotroski</w:t>
      </w:r>
      <w:proofErr w:type="spellEnd"/>
      <w:r w:rsidRPr="00D66D50">
        <w:rPr>
          <w:color w:val="000000" w:themeColor="text1"/>
        </w:rPr>
        <w:t>, J.D., 2006. Financial reporting incentives for conservative accounting: the influence of legal and political institutions. J. Account. Econ. 42 (1–2), 107–148.</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w:t>
      </w:r>
      <w:proofErr w:type="spellStart"/>
      <w:r w:rsidRPr="00D66D50">
        <w:rPr>
          <w:color w:val="000000" w:themeColor="text1"/>
        </w:rPr>
        <w:t>Cahan</w:t>
      </w:r>
      <w:proofErr w:type="spellEnd"/>
      <w:r w:rsidRPr="00D66D50">
        <w:rPr>
          <w:color w:val="000000" w:themeColor="text1"/>
        </w:rPr>
        <w:t>, S., Emanuel, D., Sun, J., 2009. The effect of earnings quality and country-level institutions on the value relevance of earnings. Rev. Quant. Finance Account. 33 (4), 371–391.</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Chen, L., Ng, J., Tsang, A., 2015. The effect of mandatory IFRS adoption on international cross-listings. Account. Rev. 90 (4), 1395–1435. </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Chinn, M.D., Ito, H., 2006. What matters for financial development? Capital controls, institutions, and interactions. J. Dev. Econ. 81 (1), 163–192. </w:t>
      </w:r>
    </w:p>
    <w:p w:rsidR="002078F1" w:rsidRPr="00D66D50" w:rsidRDefault="002078F1" w:rsidP="00D66D50">
      <w:pPr>
        <w:bidi w:val="0"/>
        <w:spacing w:after="0" w:line="240" w:lineRule="auto"/>
        <w:jc w:val="both"/>
        <w:rPr>
          <w:color w:val="000000" w:themeColor="text1"/>
          <w:rtl/>
        </w:rPr>
      </w:pPr>
      <w:proofErr w:type="spellStart"/>
      <w:r w:rsidRPr="00D66D50">
        <w:rPr>
          <w:color w:val="000000" w:themeColor="text1"/>
        </w:rPr>
        <w:t>Cogman</w:t>
      </w:r>
      <w:proofErr w:type="spellEnd"/>
      <w:r w:rsidRPr="00D66D50">
        <w:rPr>
          <w:color w:val="000000" w:themeColor="text1"/>
        </w:rPr>
        <w:t xml:space="preserve">, D., Orr, G., 2013. How they fell: the collapse of Chinese cross-border listings. https://www.mckinsey.com/business-functions/strategy-andcorporate-finance/our-insights/how-they-fell-the-collapse-of-chinese-cross-border-listings (accessed 15 August 2018). </w:t>
      </w:r>
    </w:p>
    <w:p w:rsidR="002078F1" w:rsidRPr="00D66D50" w:rsidRDefault="002078F1" w:rsidP="00D66D50">
      <w:pPr>
        <w:bidi w:val="0"/>
        <w:spacing w:after="0" w:line="240" w:lineRule="auto"/>
        <w:jc w:val="both"/>
        <w:rPr>
          <w:color w:val="000000" w:themeColor="text1"/>
          <w:rtl/>
        </w:rPr>
      </w:pPr>
      <w:proofErr w:type="spellStart"/>
      <w:r w:rsidRPr="00D66D50">
        <w:rPr>
          <w:color w:val="000000" w:themeColor="text1"/>
        </w:rPr>
        <w:lastRenderedPageBreak/>
        <w:t>Dechow</w:t>
      </w:r>
      <w:proofErr w:type="spellEnd"/>
      <w:r w:rsidRPr="00D66D50">
        <w:rPr>
          <w:color w:val="000000" w:themeColor="text1"/>
        </w:rPr>
        <w:t xml:space="preserve">, P.M., 1994. Accounting earnings and cash flows as measures of firm performance: the role of accounting accruals. J. Account. Econ. 18 (1), 3–42. </w:t>
      </w:r>
    </w:p>
    <w:p w:rsidR="002078F1" w:rsidRPr="00D66D50" w:rsidRDefault="002078F1" w:rsidP="00D66D50">
      <w:pPr>
        <w:bidi w:val="0"/>
        <w:spacing w:after="0" w:line="240" w:lineRule="auto"/>
        <w:jc w:val="both"/>
        <w:rPr>
          <w:color w:val="000000" w:themeColor="text1"/>
          <w:rtl/>
        </w:rPr>
      </w:pPr>
      <w:proofErr w:type="spellStart"/>
      <w:r w:rsidRPr="00D66D50">
        <w:rPr>
          <w:color w:val="000000" w:themeColor="text1"/>
        </w:rPr>
        <w:t>Dechow</w:t>
      </w:r>
      <w:proofErr w:type="spellEnd"/>
      <w:r w:rsidRPr="00D66D50">
        <w:rPr>
          <w:color w:val="000000" w:themeColor="text1"/>
        </w:rPr>
        <w:t xml:space="preserve">, P.M., </w:t>
      </w:r>
      <w:proofErr w:type="spellStart"/>
      <w:r w:rsidRPr="00D66D50">
        <w:rPr>
          <w:color w:val="000000" w:themeColor="text1"/>
        </w:rPr>
        <w:t>Dichev</w:t>
      </w:r>
      <w:proofErr w:type="spellEnd"/>
      <w:r w:rsidRPr="00D66D50">
        <w:rPr>
          <w:color w:val="000000" w:themeColor="text1"/>
        </w:rPr>
        <w:t xml:space="preserve">, I.D., 2002. The quality of accruals and earnings: the role of accrual estimation errors. Account. Rev. 77 supp, 35–59. </w:t>
      </w:r>
    </w:p>
    <w:p w:rsidR="002078F1" w:rsidRPr="00D66D50" w:rsidRDefault="002078F1" w:rsidP="00D66D50">
      <w:pPr>
        <w:bidi w:val="0"/>
        <w:spacing w:after="0" w:line="240" w:lineRule="auto"/>
        <w:jc w:val="both"/>
        <w:rPr>
          <w:color w:val="000000" w:themeColor="text1"/>
          <w:rtl/>
        </w:rPr>
      </w:pPr>
      <w:proofErr w:type="spellStart"/>
      <w:r w:rsidRPr="00D66D50">
        <w:rPr>
          <w:color w:val="000000" w:themeColor="text1"/>
        </w:rPr>
        <w:t>DeFond</w:t>
      </w:r>
      <w:proofErr w:type="spellEnd"/>
      <w:r w:rsidRPr="00D66D50">
        <w:rPr>
          <w:color w:val="000000" w:themeColor="text1"/>
        </w:rPr>
        <w:t xml:space="preserve">, M., Hung, M., </w:t>
      </w:r>
      <w:proofErr w:type="spellStart"/>
      <w:r w:rsidRPr="00D66D50">
        <w:rPr>
          <w:color w:val="000000" w:themeColor="text1"/>
        </w:rPr>
        <w:t>Trezevant</w:t>
      </w:r>
      <w:proofErr w:type="spellEnd"/>
      <w:r w:rsidRPr="00D66D50">
        <w:rPr>
          <w:color w:val="000000" w:themeColor="text1"/>
        </w:rPr>
        <w:t xml:space="preserve">, R., 2007. Investor protection and the information content of annual earnings announcements: international evidence. J. Account. Econ. 43 (1), 37–67. </w:t>
      </w:r>
    </w:p>
    <w:p w:rsidR="002078F1" w:rsidRPr="00D66D50" w:rsidRDefault="002078F1" w:rsidP="00D66D50">
      <w:pPr>
        <w:bidi w:val="0"/>
        <w:spacing w:after="0" w:line="240" w:lineRule="auto"/>
        <w:jc w:val="both"/>
        <w:rPr>
          <w:color w:val="000000" w:themeColor="text1"/>
          <w:rtl/>
        </w:rPr>
      </w:pPr>
      <w:proofErr w:type="spellStart"/>
      <w:r w:rsidRPr="00D66D50">
        <w:rPr>
          <w:color w:val="000000" w:themeColor="text1"/>
        </w:rPr>
        <w:t>Djankov</w:t>
      </w:r>
      <w:proofErr w:type="spellEnd"/>
      <w:r w:rsidRPr="00D66D50">
        <w:rPr>
          <w:color w:val="000000" w:themeColor="text1"/>
        </w:rPr>
        <w:t xml:space="preserve">, S., La Porta, R., Lopez-de-Silanes, F., Shleifer, A., 2008. The law and economics of self-dealing. J. </w:t>
      </w:r>
      <w:proofErr w:type="spellStart"/>
      <w:r w:rsidRPr="00D66D50">
        <w:rPr>
          <w:color w:val="000000" w:themeColor="text1"/>
        </w:rPr>
        <w:t>Financ</w:t>
      </w:r>
      <w:proofErr w:type="spellEnd"/>
      <w:r w:rsidRPr="00D66D50">
        <w:rPr>
          <w:color w:val="000000" w:themeColor="text1"/>
        </w:rPr>
        <w:t xml:space="preserve">. Econ. 88 (3), 430–465. </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Doidge, C., Karolyi, G.A., </w:t>
      </w:r>
      <w:proofErr w:type="spellStart"/>
      <w:r w:rsidRPr="00D66D50">
        <w:rPr>
          <w:color w:val="000000" w:themeColor="text1"/>
        </w:rPr>
        <w:t>Stulz</w:t>
      </w:r>
      <w:proofErr w:type="spellEnd"/>
      <w:r w:rsidRPr="00D66D50">
        <w:rPr>
          <w:color w:val="000000" w:themeColor="text1"/>
        </w:rPr>
        <w:t xml:space="preserve">, R.M., 2010. Why Do Foreign Firms Leave US Equity </w:t>
      </w:r>
      <w:proofErr w:type="gramStart"/>
      <w:r w:rsidRPr="00D66D50">
        <w:rPr>
          <w:color w:val="000000" w:themeColor="text1"/>
        </w:rPr>
        <w:t>Markets?.</w:t>
      </w:r>
      <w:proofErr w:type="gramEnd"/>
      <w:r w:rsidRPr="00D66D50">
        <w:rPr>
          <w:color w:val="000000" w:themeColor="text1"/>
        </w:rPr>
        <w:t xml:space="preserve"> J. Finance 65 (4), 1507–1553. </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Durand, R.B., </w:t>
      </w:r>
      <w:proofErr w:type="spellStart"/>
      <w:r w:rsidRPr="00D66D50">
        <w:rPr>
          <w:color w:val="000000" w:themeColor="text1"/>
        </w:rPr>
        <w:t>Gunawan</w:t>
      </w:r>
      <w:proofErr w:type="spellEnd"/>
      <w:r w:rsidRPr="00D66D50">
        <w:rPr>
          <w:color w:val="000000" w:themeColor="text1"/>
        </w:rPr>
        <w:t xml:space="preserve">, F., </w:t>
      </w:r>
      <w:proofErr w:type="spellStart"/>
      <w:r w:rsidRPr="00D66D50">
        <w:rPr>
          <w:color w:val="000000" w:themeColor="text1"/>
        </w:rPr>
        <w:t>Tarca</w:t>
      </w:r>
      <w:proofErr w:type="spellEnd"/>
      <w:r w:rsidRPr="00D66D50">
        <w:rPr>
          <w:color w:val="000000" w:themeColor="text1"/>
        </w:rPr>
        <w:t xml:space="preserve">, A., 2006. Does cross-listing signal </w:t>
      </w:r>
      <w:proofErr w:type="gramStart"/>
      <w:r w:rsidRPr="00D66D50">
        <w:rPr>
          <w:color w:val="000000" w:themeColor="text1"/>
        </w:rPr>
        <w:t>quality?.</w:t>
      </w:r>
      <w:proofErr w:type="gramEnd"/>
      <w:r w:rsidRPr="00D66D50">
        <w:rPr>
          <w:color w:val="000000" w:themeColor="text1"/>
        </w:rPr>
        <w:t xml:space="preserve"> J. Contemp. Account. Econ. 2 (2), 170–189. </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Easton, P.D., Harris, T.S., 1991. Earnings as an explanatory variable for returns. J. Account. Res. 29 (1), 19–36. </w:t>
      </w:r>
    </w:p>
    <w:p w:rsidR="002078F1" w:rsidRPr="00D66D50" w:rsidRDefault="002078F1" w:rsidP="00D66D50">
      <w:pPr>
        <w:bidi w:val="0"/>
        <w:spacing w:after="0" w:line="240" w:lineRule="auto"/>
        <w:jc w:val="both"/>
        <w:rPr>
          <w:color w:val="000000" w:themeColor="text1"/>
          <w:rtl/>
        </w:rPr>
      </w:pPr>
      <w:proofErr w:type="spellStart"/>
      <w:r w:rsidRPr="00D66D50">
        <w:rPr>
          <w:color w:val="000000" w:themeColor="text1"/>
        </w:rPr>
        <w:t>Eng</w:t>
      </w:r>
      <w:proofErr w:type="spellEnd"/>
      <w:r w:rsidRPr="00D66D50">
        <w:rPr>
          <w:color w:val="000000" w:themeColor="text1"/>
        </w:rPr>
        <w:t xml:space="preserve">, L.L., </w:t>
      </w:r>
      <w:proofErr w:type="spellStart"/>
      <w:r w:rsidRPr="00D66D50">
        <w:rPr>
          <w:color w:val="000000" w:themeColor="text1"/>
        </w:rPr>
        <w:t>Nabar</w:t>
      </w:r>
      <w:proofErr w:type="spellEnd"/>
      <w:r w:rsidRPr="00D66D50">
        <w:rPr>
          <w:color w:val="000000" w:themeColor="text1"/>
        </w:rPr>
        <w:t>, S., Mian, G.M., 2008. Cross-listing, information environment, and market value: evidence from US firms that list on foreign stock exchanges. J. Int. Account. Res. 7 (2), 25–41.</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w:t>
      </w:r>
      <w:proofErr w:type="spellStart"/>
      <w:r w:rsidRPr="00D66D50">
        <w:rPr>
          <w:color w:val="000000" w:themeColor="text1"/>
        </w:rPr>
        <w:t>Fama</w:t>
      </w:r>
      <w:proofErr w:type="spellEnd"/>
      <w:r w:rsidRPr="00D66D50">
        <w:rPr>
          <w:color w:val="000000" w:themeColor="text1"/>
        </w:rPr>
        <w:t xml:space="preserve">, E.F., French, K.R., 1997. Industry costs of equity. J. </w:t>
      </w:r>
      <w:proofErr w:type="spellStart"/>
      <w:r w:rsidRPr="00D66D50">
        <w:rPr>
          <w:color w:val="000000" w:themeColor="text1"/>
        </w:rPr>
        <w:t>Financ</w:t>
      </w:r>
      <w:proofErr w:type="spellEnd"/>
      <w:r w:rsidRPr="00D66D50">
        <w:rPr>
          <w:color w:val="000000" w:themeColor="text1"/>
        </w:rPr>
        <w:t>. Econ. 43 (2), 153–193.</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Fernandes, N., Ferreira, M.A., 2008. Does international cross-listing improve the information environment. J. </w:t>
      </w:r>
      <w:proofErr w:type="spellStart"/>
      <w:r w:rsidRPr="00D66D50">
        <w:rPr>
          <w:color w:val="000000" w:themeColor="text1"/>
        </w:rPr>
        <w:t>Financ</w:t>
      </w:r>
      <w:proofErr w:type="spellEnd"/>
      <w:r w:rsidRPr="00D66D50">
        <w:rPr>
          <w:color w:val="000000" w:themeColor="text1"/>
        </w:rPr>
        <w:t>. Econ. 88 (2), 216–244.</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Fernandes, N., </w:t>
      </w:r>
      <w:proofErr w:type="spellStart"/>
      <w:r w:rsidRPr="00D66D50">
        <w:rPr>
          <w:color w:val="000000" w:themeColor="text1"/>
        </w:rPr>
        <w:t>Lel</w:t>
      </w:r>
      <w:proofErr w:type="spellEnd"/>
      <w:r w:rsidRPr="00D66D50">
        <w:rPr>
          <w:color w:val="000000" w:themeColor="text1"/>
        </w:rPr>
        <w:t xml:space="preserve">, U., Miller, D.P., 2010. Escape from New York: the market impact of loosening disclosure requirements. J. </w:t>
      </w:r>
      <w:proofErr w:type="spellStart"/>
      <w:r w:rsidRPr="00D66D50">
        <w:rPr>
          <w:color w:val="000000" w:themeColor="text1"/>
        </w:rPr>
        <w:t>Financ</w:t>
      </w:r>
      <w:proofErr w:type="spellEnd"/>
      <w:r w:rsidRPr="00D66D50">
        <w:rPr>
          <w:color w:val="000000" w:themeColor="text1"/>
        </w:rPr>
        <w:t xml:space="preserve">. Econ. 95 (2), 129–147. </w:t>
      </w:r>
    </w:p>
    <w:p w:rsidR="002078F1" w:rsidRPr="00D66D50" w:rsidRDefault="002078F1" w:rsidP="00D66D50">
      <w:pPr>
        <w:bidi w:val="0"/>
        <w:spacing w:after="0" w:line="240" w:lineRule="auto"/>
        <w:jc w:val="both"/>
        <w:rPr>
          <w:color w:val="000000" w:themeColor="text1"/>
          <w:rtl/>
        </w:rPr>
      </w:pPr>
      <w:r w:rsidRPr="00D66D50">
        <w:rPr>
          <w:color w:val="000000" w:themeColor="text1"/>
        </w:rPr>
        <w:t>Francis, J.R., LaFond, R., Olsson, P.M., Schipper, K., 2004. Costs of equity and earnings attributes. Account. Rev. 79 (4), 967–1010.</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Francis, J.R., Wang, D., 2008. The joint effect of investor protection and Big 4 audits on earnings quality around the world. Contemp. Account. Res. 25 (1), 157–191. </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Frost, C.A., </w:t>
      </w:r>
      <w:proofErr w:type="spellStart"/>
      <w:r w:rsidRPr="00D66D50">
        <w:rPr>
          <w:color w:val="000000" w:themeColor="text1"/>
        </w:rPr>
        <w:t>Pownall</w:t>
      </w:r>
      <w:proofErr w:type="spellEnd"/>
      <w:r w:rsidRPr="00D66D50">
        <w:rPr>
          <w:color w:val="000000" w:themeColor="text1"/>
        </w:rPr>
        <w:t xml:space="preserve">, G., 1994. Accounting disclosure practices in the United States and the United Kingdom. J. Account. Res. 32 (1), 75–102. </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Ghosh, C., He, F., 2015. Investor protection, investment efficiency and value: the case of cross-listed firms. </w:t>
      </w:r>
      <w:proofErr w:type="spellStart"/>
      <w:r w:rsidRPr="00D66D50">
        <w:rPr>
          <w:color w:val="000000" w:themeColor="text1"/>
        </w:rPr>
        <w:t>Financ</w:t>
      </w:r>
      <w:proofErr w:type="spellEnd"/>
      <w:r w:rsidRPr="00D66D50">
        <w:rPr>
          <w:color w:val="000000" w:themeColor="text1"/>
        </w:rPr>
        <w:t xml:space="preserve">. Manage. 44 (3), 499–546. </w:t>
      </w:r>
    </w:p>
    <w:p w:rsidR="002078F1" w:rsidRPr="00D66D50" w:rsidRDefault="002078F1" w:rsidP="00D66D50">
      <w:pPr>
        <w:bidi w:val="0"/>
        <w:spacing w:after="0" w:line="240" w:lineRule="auto"/>
        <w:jc w:val="both"/>
        <w:rPr>
          <w:color w:val="000000" w:themeColor="text1"/>
          <w:rtl/>
        </w:rPr>
      </w:pPr>
      <w:proofErr w:type="spellStart"/>
      <w:r w:rsidRPr="00D66D50">
        <w:rPr>
          <w:color w:val="000000" w:themeColor="text1"/>
        </w:rPr>
        <w:t>Goto</w:t>
      </w:r>
      <w:proofErr w:type="spellEnd"/>
      <w:r w:rsidRPr="00D66D50">
        <w:rPr>
          <w:color w:val="000000" w:themeColor="text1"/>
        </w:rPr>
        <w:t xml:space="preserve">, S., Watanabe, M., Xu, Y., 2009. Strategic disclosure and stock returns: theory and evidence from US cross-listing. Rev. </w:t>
      </w:r>
      <w:proofErr w:type="spellStart"/>
      <w:r w:rsidRPr="00D66D50">
        <w:rPr>
          <w:color w:val="000000" w:themeColor="text1"/>
        </w:rPr>
        <w:t>Financ</w:t>
      </w:r>
      <w:proofErr w:type="spellEnd"/>
      <w:r w:rsidRPr="00D66D50">
        <w:rPr>
          <w:color w:val="000000" w:themeColor="text1"/>
        </w:rPr>
        <w:t>. Stud. 22 (4), 1585–1620.</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Gujarati, D.N., 1995. Basic Econometric. McGraw-Hill, New York.</w:t>
      </w:r>
    </w:p>
    <w:p w:rsidR="002078F1" w:rsidRPr="00D66D50" w:rsidRDefault="002078F1" w:rsidP="00D66D50">
      <w:pPr>
        <w:bidi w:val="0"/>
        <w:spacing w:after="0" w:line="240" w:lineRule="auto"/>
        <w:jc w:val="both"/>
        <w:rPr>
          <w:color w:val="000000" w:themeColor="text1"/>
          <w:rtl/>
        </w:rPr>
      </w:pPr>
      <w:r w:rsidRPr="00D66D50">
        <w:rPr>
          <w:color w:val="000000" w:themeColor="text1"/>
        </w:rPr>
        <w:t xml:space="preserve"> Gul, F.A., Fung, S.Y.K., </w:t>
      </w:r>
      <w:proofErr w:type="spellStart"/>
      <w:r w:rsidRPr="00D66D50">
        <w:rPr>
          <w:color w:val="000000" w:themeColor="text1"/>
        </w:rPr>
        <w:t>Jaggi</w:t>
      </w:r>
      <w:proofErr w:type="spellEnd"/>
      <w:r w:rsidRPr="00D66D50">
        <w:rPr>
          <w:color w:val="000000" w:themeColor="text1"/>
        </w:rPr>
        <w:t>, B., 2009. Earnings quality: some evidence on the role of auditor tenure and auditors’ industry expertise. J. Account. Econ. 47 (3), 265–287.</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Hail, L., </w:t>
      </w:r>
      <w:proofErr w:type="spellStart"/>
      <w:r w:rsidRPr="00D66D50">
        <w:rPr>
          <w:color w:val="000000" w:themeColor="text1"/>
        </w:rPr>
        <w:t>Leuz</w:t>
      </w:r>
      <w:proofErr w:type="spellEnd"/>
      <w:r w:rsidRPr="00D66D50">
        <w:rPr>
          <w:color w:val="000000" w:themeColor="text1"/>
        </w:rPr>
        <w:t xml:space="preserve">, C., 2009. Cost of capital effects and changes in growth expectations around US cross-listings. J. </w:t>
      </w:r>
      <w:proofErr w:type="spellStart"/>
      <w:r w:rsidRPr="00D66D50">
        <w:rPr>
          <w:color w:val="000000" w:themeColor="text1"/>
        </w:rPr>
        <w:t>Financ</w:t>
      </w:r>
      <w:proofErr w:type="spellEnd"/>
      <w:r w:rsidRPr="00D66D50">
        <w:rPr>
          <w:color w:val="000000" w:themeColor="text1"/>
        </w:rPr>
        <w:t>. Econ. 93 (3), 428–454.</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He, H., 2008. Are changes in cross-listing in the US from the pre- to post-Sarbanes-Oxley period associated with shareholder protection in foreign firms’ home countries? J. Int. Account. Res. 7 (2), 65–84. </w:t>
      </w:r>
    </w:p>
    <w:p w:rsidR="00D66D50" w:rsidRPr="00D66D50" w:rsidRDefault="002078F1" w:rsidP="00D66D50">
      <w:pPr>
        <w:bidi w:val="0"/>
        <w:spacing w:after="0" w:line="240" w:lineRule="auto"/>
        <w:jc w:val="both"/>
        <w:rPr>
          <w:color w:val="000000" w:themeColor="text1"/>
          <w:rtl/>
        </w:rPr>
      </w:pPr>
      <w:r w:rsidRPr="00D66D50">
        <w:rPr>
          <w:color w:val="000000" w:themeColor="text1"/>
        </w:rPr>
        <w:t>He, H., El-</w:t>
      </w:r>
      <w:proofErr w:type="spellStart"/>
      <w:r w:rsidRPr="00D66D50">
        <w:rPr>
          <w:color w:val="000000" w:themeColor="text1"/>
        </w:rPr>
        <w:t>Masry</w:t>
      </w:r>
      <w:proofErr w:type="spellEnd"/>
      <w:r w:rsidRPr="00D66D50">
        <w:rPr>
          <w:color w:val="000000" w:themeColor="text1"/>
        </w:rPr>
        <w:t xml:space="preserve">, E.H., Wu, Y., 2008. Accounting conservatism of cross-listing firms in the pre- and post-Sarbanes Oxley periods. Adv. Account. 24 (2), 237– 242. </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Healy, P., Hutton, A., Palepu, K., 1999. Stock performance and intermediation changes surrounding increases in disclosure. Contemp. Account. Res. 16 (3), 485–520. </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Heckman, J.J., 1979. Sample Selection as a Specification Error. </w:t>
      </w:r>
      <w:proofErr w:type="spellStart"/>
      <w:r w:rsidRPr="00D66D50">
        <w:rPr>
          <w:color w:val="000000" w:themeColor="text1"/>
        </w:rPr>
        <w:t>Econometrica</w:t>
      </w:r>
      <w:proofErr w:type="spellEnd"/>
      <w:r w:rsidRPr="00D66D50">
        <w:rPr>
          <w:color w:val="000000" w:themeColor="text1"/>
        </w:rPr>
        <w:t xml:space="preserve"> 47 (1), 153–161. </w:t>
      </w:r>
    </w:p>
    <w:p w:rsidR="00D66D50" w:rsidRPr="00D66D50" w:rsidRDefault="002078F1" w:rsidP="00D66D50">
      <w:pPr>
        <w:bidi w:val="0"/>
        <w:spacing w:after="0" w:line="240" w:lineRule="auto"/>
        <w:jc w:val="both"/>
        <w:rPr>
          <w:color w:val="000000" w:themeColor="text1"/>
          <w:rtl/>
        </w:rPr>
      </w:pPr>
      <w:proofErr w:type="spellStart"/>
      <w:r w:rsidRPr="00D66D50">
        <w:rPr>
          <w:color w:val="000000" w:themeColor="text1"/>
        </w:rPr>
        <w:t>Houqe</w:t>
      </w:r>
      <w:proofErr w:type="spellEnd"/>
      <w:r w:rsidRPr="00D66D50">
        <w:rPr>
          <w:color w:val="000000" w:themeColor="text1"/>
        </w:rPr>
        <w:t xml:space="preserve">, M.N., van </w:t>
      </w:r>
      <w:proofErr w:type="spellStart"/>
      <w:r w:rsidRPr="00D66D50">
        <w:rPr>
          <w:color w:val="000000" w:themeColor="text1"/>
        </w:rPr>
        <w:t>Zijl</w:t>
      </w:r>
      <w:proofErr w:type="spellEnd"/>
      <w:r w:rsidRPr="00D66D50">
        <w:rPr>
          <w:color w:val="000000" w:themeColor="text1"/>
        </w:rPr>
        <w:t>, T., Dunstan, K., Karim, A.K.M.W., 2012. The effect of IFRS adoption and investor protection on earnings quality around the world. Int. J. Account. 47 (3), 333–355.</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w:t>
      </w:r>
      <w:proofErr w:type="spellStart"/>
      <w:r w:rsidRPr="00D66D50">
        <w:rPr>
          <w:color w:val="000000" w:themeColor="text1"/>
        </w:rPr>
        <w:t>Hribar</w:t>
      </w:r>
      <w:proofErr w:type="spellEnd"/>
      <w:r w:rsidRPr="00D66D50">
        <w:rPr>
          <w:color w:val="000000" w:themeColor="text1"/>
        </w:rPr>
        <w:t>, P., Nichols, D.C., 2007. The use of unsigned earnings quality measures in tests of earnings management. J. Account. Res. 45 (5), 1017–1053.</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Isidro, H., Nanda, D., Wysocki, P.D., 2016. Financial reporting differences around the world: what matters? https://papers.ssrn.com/sol3/papers.cfm? </w:t>
      </w:r>
      <w:proofErr w:type="spellStart"/>
      <w:r w:rsidRPr="00D66D50">
        <w:rPr>
          <w:color w:val="000000" w:themeColor="text1"/>
        </w:rPr>
        <w:t>abstract_id</w:t>
      </w:r>
      <w:proofErr w:type="spellEnd"/>
      <w:r w:rsidRPr="00D66D50">
        <w:rPr>
          <w:color w:val="000000" w:themeColor="text1"/>
        </w:rPr>
        <w:t>=2788741 (accessed 15 September 2018).</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Jones, J.J., 1991. Earnings management during import relief investigations. J. Account. Res. 29 (2), 193–228. </w:t>
      </w:r>
    </w:p>
    <w:p w:rsidR="00D66D50" w:rsidRPr="00D66D50" w:rsidRDefault="002078F1" w:rsidP="00D66D50">
      <w:pPr>
        <w:bidi w:val="0"/>
        <w:spacing w:after="0" w:line="240" w:lineRule="auto"/>
        <w:jc w:val="both"/>
        <w:rPr>
          <w:color w:val="000000" w:themeColor="text1"/>
          <w:rtl/>
        </w:rPr>
      </w:pPr>
      <w:r w:rsidRPr="00D66D50">
        <w:rPr>
          <w:color w:val="000000" w:themeColor="text1"/>
        </w:rPr>
        <w:lastRenderedPageBreak/>
        <w:t xml:space="preserve">S.P. Kothari R.G. Sloan Information in prices about future earnings. Implications for earnings response coefficients J. Account. Econ. 15 1992 (2–3), 143–171. </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La Porta, R., Lopez-de-Silanes, F., Shleifer, A., 2006. What Works in Securities </w:t>
      </w:r>
      <w:proofErr w:type="gramStart"/>
      <w:r w:rsidRPr="00D66D50">
        <w:rPr>
          <w:color w:val="000000" w:themeColor="text1"/>
        </w:rPr>
        <w:t>Laws?.</w:t>
      </w:r>
      <w:proofErr w:type="gramEnd"/>
      <w:r w:rsidRPr="00D66D50">
        <w:rPr>
          <w:color w:val="000000" w:themeColor="text1"/>
        </w:rPr>
        <w:t xml:space="preserve"> J. Finance 61 (1), 1–32. </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La Porta, R., Lopez-de-Silanes, F., Shleifer, A., </w:t>
      </w:r>
      <w:proofErr w:type="spellStart"/>
      <w:r w:rsidRPr="00D66D50">
        <w:rPr>
          <w:color w:val="000000" w:themeColor="text1"/>
        </w:rPr>
        <w:t>Vishny</w:t>
      </w:r>
      <w:proofErr w:type="spellEnd"/>
      <w:r w:rsidRPr="00D66D50">
        <w:rPr>
          <w:color w:val="000000" w:themeColor="text1"/>
        </w:rPr>
        <w:t>, R.W., 1998. Law and Finance. J. Polit. Econ. 106 (6), 1113–1155.</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Lang, M., </w:t>
      </w:r>
      <w:proofErr w:type="spellStart"/>
      <w:r w:rsidRPr="00D66D50">
        <w:rPr>
          <w:color w:val="000000" w:themeColor="text1"/>
        </w:rPr>
        <w:t>Lundholm</w:t>
      </w:r>
      <w:proofErr w:type="spellEnd"/>
      <w:r w:rsidRPr="00D66D50">
        <w:rPr>
          <w:color w:val="000000" w:themeColor="text1"/>
        </w:rPr>
        <w:t>, R.J., 1996. Corporate disclosure policy and analyst behavior. Account. Rev. 71 (4), 467–492.</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Lang, M., </w:t>
      </w:r>
      <w:proofErr w:type="spellStart"/>
      <w:r w:rsidRPr="00D66D50">
        <w:rPr>
          <w:color w:val="000000" w:themeColor="text1"/>
        </w:rPr>
        <w:t>Raedy</w:t>
      </w:r>
      <w:proofErr w:type="spellEnd"/>
      <w:r w:rsidRPr="00D66D50">
        <w:rPr>
          <w:color w:val="000000" w:themeColor="text1"/>
        </w:rPr>
        <w:t xml:space="preserve">, J.S., Wilson, W., 2006. Earnings management and cross listing: are reconciled earnings comparable to US </w:t>
      </w:r>
      <w:proofErr w:type="gramStart"/>
      <w:r w:rsidRPr="00D66D50">
        <w:rPr>
          <w:color w:val="000000" w:themeColor="text1"/>
        </w:rPr>
        <w:t>earnings?.</w:t>
      </w:r>
      <w:proofErr w:type="gramEnd"/>
      <w:r w:rsidRPr="00D66D50">
        <w:rPr>
          <w:color w:val="000000" w:themeColor="text1"/>
        </w:rPr>
        <w:t xml:space="preserve"> J. Account. Econ. 42 (1– 2), 255–283.</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Lang, M., </w:t>
      </w:r>
      <w:proofErr w:type="spellStart"/>
      <w:r w:rsidRPr="00D66D50">
        <w:rPr>
          <w:color w:val="000000" w:themeColor="text1"/>
        </w:rPr>
        <w:t>Raedy</w:t>
      </w:r>
      <w:proofErr w:type="spellEnd"/>
      <w:r w:rsidRPr="00D66D50">
        <w:rPr>
          <w:color w:val="000000" w:themeColor="text1"/>
        </w:rPr>
        <w:t xml:space="preserve">, J.S., </w:t>
      </w:r>
      <w:proofErr w:type="spellStart"/>
      <w:r w:rsidRPr="00D66D50">
        <w:rPr>
          <w:color w:val="000000" w:themeColor="text1"/>
        </w:rPr>
        <w:t>Yetman</w:t>
      </w:r>
      <w:proofErr w:type="spellEnd"/>
      <w:r w:rsidRPr="00D66D50">
        <w:rPr>
          <w:color w:val="000000" w:themeColor="text1"/>
        </w:rPr>
        <w:t xml:space="preserve">, M., 2003. How representative are firms that are cross-listed in the United States? An analysis of accounting quality. J. Account. Res. 41 (2), 363–386. </w:t>
      </w:r>
    </w:p>
    <w:p w:rsidR="00D66D50" w:rsidRPr="00D66D50" w:rsidRDefault="002078F1" w:rsidP="00D66D50">
      <w:pPr>
        <w:bidi w:val="0"/>
        <w:spacing w:after="0" w:line="240" w:lineRule="auto"/>
        <w:jc w:val="both"/>
        <w:rPr>
          <w:color w:val="000000" w:themeColor="text1"/>
          <w:rtl/>
        </w:rPr>
      </w:pPr>
      <w:proofErr w:type="spellStart"/>
      <w:r w:rsidRPr="00D66D50">
        <w:rPr>
          <w:color w:val="000000" w:themeColor="text1"/>
        </w:rPr>
        <w:t>Leuz</w:t>
      </w:r>
      <w:proofErr w:type="spellEnd"/>
      <w:r w:rsidRPr="00D66D50">
        <w:rPr>
          <w:color w:val="000000" w:themeColor="text1"/>
        </w:rPr>
        <w:t xml:space="preserve">, C., 2006. Cross listing, bonding and firms’ reporting incentives: a discussion of Lang, </w:t>
      </w:r>
      <w:proofErr w:type="spellStart"/>
      <w:r w:rsidRPr="00D66D50">
        <w:rPr>
          <w:color w:val="000000" w:themeColor="text1"/>
        </w:rPr>
        <w:t>Raedy</w:t>
      </w:r>
      <w:proofErr w:type="spellEnd"/>
      <w:r w:rsidRPr="00D66D50">
        <w:rPr>
          <w:color w:val="000000" w:themeColor="text1"/>
        </w:rPr>
        <w:t xml:space="preserve"> and Wilson. J. Account. Econ. 42 (1–2), 285–299.</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w:t>
      </w:r>
      <w:proofErr w:type="spellStart"/>
      <w:r w:rsidRPr="00D66D50">
        <w:rPr>
          <w:color w:val="000000" w:themeColor="text1"/>
        </w:rPr>
        <w:t>Leuz</w:t>
      </w:r>
      <w:proofErr w:type="spellEnd"/>
      <w:r w:rsidRPr="00D66D50">
        <w:rPr>
          <w:color w:val="000000" w:themeColor="text1"/>
        </w:rPr>
        <w:t xml:space="preserve">, C., Nanda, D., Wysocki, P.D., 2003. Earnings management and investor protection: an international comparison. J. </w:t>
      </w:r>
      <w:proofErr w:type="spellStart"/>
      <w:r w:rsidRPr="00D66D50">
        <w:rPr>
          <w:color w:val="000000" w:themeColor="text1"/>
        </w:rPr>
        <w:t>Financ</w:t>
      </w:r>
      <w:proofErr w:type="spellEnd"/>
      <w:r w:rsidRPr="00D66D50">
        <w:rPr>
          <w:color w:val="000000" w:themeColor="text1"/>
        </w:rPr>
        <w:t>. Econ. 69 (3), 505–527.</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Licht, A., 2003. Cross-listing and corporate governance: bonding or </w:t>
      </w:r>
      <w:proofErr w:type="gramStart"/>
      <w:r w:rsidRPr="00D66D50">
        <w:rPr>
          <w:color w:val="000000" w:themeColor="text1"/>
        </w:rPr>
        <w:t>avoiding?.</w:t>
      </w:r>
      <w:proofErr w:type="gramEnd"/>
      <w:r w:rsidRPr="00D66D50">
        <w:rPr>
          <w:color w:val="000000" w:themeColor="text1"/>
        </w:rPr>
        <w:t xml:space="preserve"> Chicago J. Int. Law 4 (1), 141–163.</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Myers, J., Myers, L., Omer, T., 2003. Exploring the term of the auditor–client relationship and the quality of earnings: a case for mandatory auditor </w:t>
      </w:r>
      <w:proofErr w:type="gramStart"/>
      <w:r w:rsidRPr="00D66D50">
        <w:rPr>
          <w:color w:val="000000" w:themeColor="text1"/>
        </w:rPr>
        <w:t>rotation?.</w:t>
      </w:r>
      <w:proofErr w:type="gramEnd"/>
      <w:r w:rsidRPr="00D66D50">
        <w:rPr>
          <w:color w:val="000000" w:themeColor="text1"/>
        </w:rPr>
        <w:t xml:space="preserve"> Account. Rev. 78 (3), 779–799. </w:t>
      </w:r>
    </w:p>
    <w:p w:rsidR="00D66D50" w:rsidRPr="00D66D50" w:rsidRDefault="002078F1" w:rsidP="00D66D50">
      <w:pPr>
        <w:bidi w:val="0"/>
        <w:spacing w:after="0" w:line="240" w:lineRule="auto"/>
        <w:jc w:val="both"/>
        <w:rPr>
          <w:color w:val="000000" w:themeColor="text1"/>
          <w:rtl/>
        </w:rPr>
      </w:pPr>
      <w:proofErr w:type="spellStart"/>
      <w:r w:rsidRPr="00D66D50">
        <w:rPr>
          <w:color w:val="000000" w:themeColor="text1"/>
        </w:rPr>
        <w:t>Roychowdhury</w:t>
      </w:r>
      <w:proofErr w:type="spellEnd"/>
      <w:r w:rsidRPr="00D66D50">
        <w:rPr>
          <w:color w:val="000000" w:themeColor="text1"/>
        </w:rPr>
        <w:t xml:space="preserve">, S., Watts, R.L., 2007. Asymmetric timeliness of earnings, market-to-book and conservatism in financial reporting. J. Account. Econ. 44 (1–2), 2–31. </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Sami, H., Zhou, H., 2008. The economic consequences of increased disclosure: evidence from cross-listings of Chinese firms. J. Int. </w:t>
      </w:r>
      <w:proofErr w:type="spellStart"/>
      <w:r w:rsidRPr="00D66D50">
        <w:rPr>
          <w:color w:val="000000" w:themeColor="text1"/>
        </w:rPr>
        <w:t>Financ</w:t>
      </w:r>
      <w:proofErr w:type="spellEnd"/>
      <w:r w:rsidRPr="00D66D50">
        <w:rPr>
          <w:color w:val="000000" w:themeColor="text1"/>
        </w:rPr>
        <w:t>. Manage. Account. 19 (1), 1–27.</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 Shipman, J.E., </w:t>
      </w:r>
      <w:proofErr w:type="spellStart"/>
      <w:r w:rsidRPr="00D66D50">
        <w:rPr>
          <w:color w:val="000000" w:themeColor="text1"/>
        </w:rPr>
        <w:t>Swanquist</w:t>
      </w:r>
      <w:proofErr w:type="spellEnd"/>
      <w:r w:rsidRPr="00D66D50">
        <w:rPr>
          <w:color w:val="000000" w:themeColor="text1"/>
        </w:rPr>
        <w:t xml:space="preserve">, Q.T., Whited, R.L., 2017. Propensity score matching in accounting research. Account. Rev. 92 (1), 213–244. </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Siegel, J., 2005. Can foreign firms bond themselves effectively by renting US securities </w:t>
      </w:r>
      <w:proofErr w:type="gramStart"/>
      <w:r w:rsidRPr="00D66D50">
        <w:rPr>
          <w:color w:val="000000" w:themeColor="text1"/>
        </w:rPr>
        <w:t>laws?.</w:t>
      </w:r>
      <w:proofErr w:type="gramEnd"/>
      <w:r w:rsidRPr="00D66D50">
        <w:rPr>
          <w:color w:val="000000" w:themeColor="text1"/>
        </w:rPr>
        <w:t xml:space="preserve"> J. </w:t>
      </w:r>
      <w:proofErr w:type="spellStart"/>
      <w:r w:rsidRPr="00D66D50">
        <w:rPr>
          <w:color w:val="000000" w:themeColor="text1"/>
        </w:rPr>
        <w:t>Financ</w:t>
      </w:r>
      <w:proofErr w:type="spellEnd"/>
      <w:r w:rsidRPr="00D66D50">
        <w:rPr>
          <w:color w:val="000000" w:themeColor="text1"/>
        </w:rPr>
        <w:t xml:space="preserve">. Econ. 75 (2), 319–359. </w:t>
      </w:r>
    </w:p>
    <w:p w:rsidR="00D66D50" w:rsidRPr="00D66D50" w:rsidRDefault="002078F1" w:rsidP="00D66D50">
      <w:pPr>
        <w:bidi w:val="0"/>
        <w:spacing w:after="0" w:line="240" w:lineRule="auto"/>
        <w:jc w:val="both"/>
        <w:rPr>
          <w:color w:val="000000" w:themeColor="text1"/>
          <w:rtl/>
        </w:rPr>
      </w:pPr>
      <w:proofErr w:type="spellStart"/>
      <w:r w:rsidRPr="00D66D50">
        <w:rPr>
          <w:color w:val="000000" w:themeColor="text1"/>
        </w:rPr>
        <w:t>Stulz</w:t>
      </w:r>
      <w:proofErr w:type="spellEnd"/>
      <w:r w:rsidRPr="00D66D50">
        <w:rPr>
          <w:color w:val="000000" w:themeColor="text1"/>
        </w:rPr>
        <w:t xml:space="preserve">, R.M., 1999. Globalization, corporate finance and the cost of capital. J. Appl. Corp. Finance 12 (3), 8–25. </w:t>
      </w:r>
    </w:p>
    <w:p w:rsidR="00D66D50" w:rsidRPr="00D66D50" w:rsidRDefault="002078F1" w:rsidP="00D66D50">
      <w:pPr>
        <w:bidi w:val="0"/>
        <w:spacing w:after="0" w:line="240" w:lineRule="auto"/>
        <w:jc w:val="both"/>
        <w:rPr>
          <w:color w:val="000000" w:themeColor="text1"/>
          <w:rtl/>
        </w:rPr>
      </w:pPr>
      <w:proofErr w:type="spellStart"/>
      <w:r w:rsidRPr="00D66D50">
        <w:rPr>
          <w:color w:val="000000" w:themeColor="text1"/>
        </w:rPr>
        <w:t>Tingting</w:t>
      </w:r>
      <w:proofErr w:type="spellEnd"/>
      <w:r w:rsidRPr="00D66D50">
        <w:rPr>
          <w:color w:val="000000" w:themeColor="text1"/>
        </w:rPr>
        <w:t xml:space="preserve">, A., 2014. Case study on accounting fraud of U.S.-listed Chinese companies. </w:t>
      </w:r>
      <w:proofErr w:type="spellStart"/>
      <w:r w:rsidRPr="00D66D50">
        <w:rPr>
          <w:color w:val="000000" w:themeColor="text1"/>
        </w:rPr>
        <w:t>Masters</w:t>
      </w:r>
      <w:proofErr w:type="spellEnd"/>
      <w:r w:rsidRPr="00D66D50">
        <w:rPr>
          <w:color w:val="000000" w:themeColor="text1"/>
        </w:rPr>
        <w:t xml:space="preserve"> Thesis. Institute of Technology, Massachusetts. </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Van </w:t>
      </w:r>
      <w:proofErr w:type="spellStart"/>
      <w:r w:rsidRPr="00D66D50">
        <w:rPr>
          <w:color w:val="000000" w:themeColor="text1"/>
        </w:rPr>
        <w:t>Tendeloo</w:t>
      </w:r>
      <w:proofErr w:type="spellEnd"/>
      <w:r w:rsidRPr="00D66D50">
        <w:rPr>
          <w:color w:val="000000" w:themeColor="text1"/>
        </w:rPr>
        <w:t xml:space="preserve">, B., </w:t>
      </w:r>
      <w:proofErr w:type="spellStart"/>
      <w:r w:rsidRPr="00D66D50">
        <w:rPr>
          <w:color w:val="000000" w:themeColor="text1"/>
        </w:rPr>
        <w:t>Vanstraelen</w:t>
      </w:r>
      <w:proofErr w:type="spellEnd"/>
      <w:r w:rsidRPr="00D66D50">
        <w:rPr>
          <w:color w:val="000000" w:themeColor="text1"/>
        </w:rPr>
        <w:t xml:space="preserve">, A., 2005. Earnings management under German GAAP versus IFRS. European Account. Rev. 14 (1), 155–180. </w:t>
      </w:r>
    </w:p>
    <w:p w:rsidR="00D66D50" w:rsidRPr="00D66D50" w:rsidRDefault="002078F1" w:rsidP="00D66D50">
      <w:pPr>
        <w:bidi w:val="0"/>
        <w:spacing w:after="0" w:line="240" w:lineRule="auto"/>
        <w:jc w:val="both"/>
        <w:rPr>
          <w:color w:val="000000" w:themeColor="text1"/>
          <w:rtl/>
        </w:rPr>
      </w:pPr>
      <w:r w:rsidRPr="00D66D50">
        <w:rPr>
          <w:color w:val="000000" w:themeColor="text1"/>
        </w:rPr>
        <w:t xml:space="preserve">Wang, B., Xin, Q., 2011. Auditor choice and accruals patterns of cross-listed firms. China J. Account. Res. 4 (4), 233–251. </w:t>
      </w:r>
    </w:p>
    <w:p w:rsidR="002078F1" w:rsidRPr="00D66D50" w:rsidRDefault="002078F1" w:rsidP="00D66D50">
      <w:pPr>
        <w:bidi w:val="0"/>
        <w:spacing w:after="0" w:line="240" w:lineRule="auto"/>
        <w:jc w:val="both"/>
        <w:rPr>
          <w:rFonts w:cs="B Nazanin"/>
          <w:color w:val="000000" w:themeColor="text1"/>
          <w:sz w:val="28"/>
          <w:szCs w:val="28"/>
          <w:rtl/>
        </w:rPr>
      </w:pPr>
      <w:r w:rsidRPr="00D66D50">
        <w:rPr>
          <w:color w:val="000000" w:themeColor="text1"/>
        </w:rPr>
        <w:t xml:space="preserve">Warfield, T.D., Wild, J.J., Wild, K.L., 1995. Managerial ownership, accounting choices, and informativeness of earnings. J. Account. Econ. 20 (1), 61–91. </w:t>
      </w:r>
    </w:p>
    <w:p w:rsidR="00D47F08" w:rsidRPr="00D66D50" w:rsidRDefault="00D47F08" w:rsidP="002078F1">
      <w:pPr>
        <w:spacing w:after="0" w:line="360" w:lineRule="auto"/>
        <w:jc w:val="both"/>
        <w:rPr>
          <w:rFonts w:cs="B Nazanin"/>
          <w:color w:val="000000" w:themeColor="text1"/>
          <w:sz w:val="28"/>
          <w:szCs w:val="28"/>
          <w:rtl/>
        </w:rPr>
      </w:pPr>
    </w:p>
    <w:p w:rsidR="00D47F08" w:rsidRPr="00D66D50" w:rsidRDefault="00D47F08" w:rsidP="002078F1">
      <w:pPr>
        <w:spacing w:after="0" w:line="360" w:lineRule="auto"/>
        <w:jc w:val="both"/>
        <w:rPr>
          <w:rFonts w:cs="B Nazanin"/>
          <w:color w:val="000000" w:themeColor="text1"/>
          <w:sz w:val="28"/>
          <w:szCs w:val="28"/>
          <w:rtl/>
        </w:rPr>
      </w:pPr>
    </w:p>
    <w:p w:rsidR="00D47F08" w:rsidRPr="00D66D50" w:rsidRDefault="00D47F08" w:rsidP="002078F1">
      <w:pPr>
        <w:spacing w:after="0" w:line="360" w:lineRule="auto"/>
        <w:jc w:val="both"/>
        <w:rPr>
          <w:rFonts w:cs="B Nazanin"/>
          <w:color w:val="000000" w:themeColor="text1"/>
          <w:sz w:val="28"/>
          <w:szCs w:val="28"/>
          <w:rtl/>
        </w:rPr>
      </w:pPr>
    </w:p>
    <w:p w:rsidR="00D47F08" w:rsidRPr="00D66D50" w:rsidRDefault="00D47F08" w:rsidP="002078F1">
      <w:pPr>
        <w:spacing w:after="0" w:line="360" w:lineRule="auto"/>
        <w:jc w:val="both"/>
        <w:rPr>
          <w:rFonts w:cs="B Nazanin"/>
          <w:color w:val="000000" w:themeColor="text1"/>
          <w:sz w:val="28"/>
          <w:szCs w:val="28"/>
          <w:rtl/>
        </w:rPr>
      </w:pPr>
    </w:p>
    <w:p w:rsidR="00B96E62" w:rsidRPr="00D66D50" w:rsidRDefault="00E752A2" w:rsidP="002078F1">
      <w:pPr>
        <w:spacing w:after="0" w:line="360" w:lineRule="auto"/>
        <w:jc w:val="both"/>
        <w:rPr>
          <w:rFonts w:cs="B Nazanin"/>
          <w:color w:val="000000" w:themeColor="text1"/>
          <w:sz w:val="28"/>
          <w:szCs w:val="28"/>
          <w:rtl/>
        </w:rPr>
      </w:pPr>
      <w:r w:rsidRPr="00D66D50">
        <w:rPr>
          <w:rFonts w:cs="B Nazanin" w:hint="cs"/>
          <w:color w:val="000000" w:themeColor="text1"/>
          <w:sz w:val="28"/>
          <w:szCs w:val="28"/>
          <w:rtl/>
        </w:rPr>
        <w:t xml:space="preserve"> </w:t>
      </w:r>
    </w:p>
    <w:sectPr w:rsidR="00B96E62" w:rsidRPr="00D66D50" w:rsidSect="002078F1">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6B1" w:rsidRDefault="009846B1" w:rsidP="00F00551">
      <w:pPr>
        <w:spacing w:after="0" w:line="240" w:lineRule="auto"/>
      </w:pPr>
      <w:r>
        <w:separator/>
      </w:r>
    </w:p>
  </w:endnote>
  <w:endnote w:type="continuationSeparator" w:id="0">
    <w:p w:rsidR="009846B1" w:rsidRDefault="009846B1" w:rsidP="00F0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Gulliv-R">
    <w:altName w:val="Times New Roman"/>
    <w:panose1 w:val="00000000000000000000"/>
    <w:charset w:val="00"/>
    <w:family w:val="roman"/>
    <w:notTrueType/>
    <w:pitch w:val="default"/>
    <w:sig w:usb0="00000003" w:usb1="00000000" w:usb2="00000000" w:usb3="00000000" w:csb0="00000001" w:csb1="00000000"/>
  </w:font>
  <w:font w:name="AdvPSMP13">
    <w:altName w:val="Arial"/>
    <w:panose1 w:val="00000000000000000000"/>
    <w:charset w:val="00"/>
    <w:family w:val="swiss"/>
    <w:notTrueType/>
    <w:pitch w:val="default"/>
    <w:sig w:usb0="00000003" w:usb1="00000000" w:usb2="00000000" w:usb3="00000000" w:csb0="00000001" w:csb1="00000000"/>
  </w:font>
  <w:font w:name="AdvP4C4E74">
    <w:altName w:val="Arial"/>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6B1" w:rsidRDefault="009846B1" w:rsidP="00F00551">
      <w:pPr>
        <w:spacing w:after="0" w:line="240" w:lineRule="auto"/>
      </w:pPr>
      <w:r>
        <w:separator/>
      </w:r>
    </w:p>
  </w:footnote>
  <w:footnote w:type="continuationSeparator" w:id="0">
    <w:p w:rsidR="009846B1" w:rsidRDefault="009846B1" w:rsidP="00F00551">
      <w:pPr>
        <w:spacing w:after="0" w:line="240" w:lineRule="auto"/>
      </w:pPr>
      <w:r>
        <w:continuationSeparator/>
      </w:r>
    </w:p>
  </w:footnote>
  <w:footnote w:id="1">
    <w:p w:rsidR="00D47F08" w:rsidRPr="0042007A" w:rsidRDefault="00D47F08" w:rsidP="00D47F08">
      <w:pPr>
        <w:pStyle w:val="FootnoteText"/>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ascii="AdvGulliv-R" w:hAnsi="AdvGulliv-R" w:cs="B Nazanin"/>
          <w:sz w:val="24"/>
          <w:szCs w:val="24"/>
        </w:rPr>
        <w:t>Cross-listing</w:t>
      </w:r>
    </w:p>
  </w:footnote>
  <w:footnote w:id="2">
    <w:p w:rsidR="00DC5250" w:rsidRPr="0042007A" w:rsidRDefault="00DC5250">
      <w:pPr>
        <w:pStyle w:val="FootnoteText"/>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ascii="AdvGulliv-R" w:hAnsi="AdvGulliv-R" w:cs="B Nazanin"/>
          <w:color w:val="000000"/>
          <w:sz w:val="24"/>
          <w:szCs w:val="24"/>
        </w:rPr>
        <w:t>Securities and Exchange Commission’s (SEC)</w:t>
      </w:r>
    </w:p>
  </w:footnote>
  <w:footnote w:id="3">
    <w:p w:rsidR="00DC5250" w:rsidRPr="0042007A" w:rsidRDefault="00DC5250">
      <w:pPr>
        <w:pStyle w:val="FootnoteText"/>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ascii="AdvGulliv-R" w:hAnsi="AdvGulliv-R" w:cs="B Nazanin"/>
          <w:color w:val="000000"/>
          <w:sz w:val="24"/>
          <w:szCs w:val="24"/>
        </w:rPr>
        <w:t>Big 4</w:t>
      </w:r>
      <w:r w:rsidRPr="0042007A">
        <w:rPr>
          <w:rFonts w:cs="B Nazanin" w:hint="cs"/>
          <w:sz w:val="24"/>
          <w:szCs w:val="24"/>
          <w:rtl/>
        </w:rPr>
        <w:t xml:space="preserve"> </w:t>
      </w:r>
      <w:r w:rsidRPr="0042007A">
        <w:rPr>
          <w:rFonts w:cs="B Nazanin" w:hint="cs"/>
          <w:sz w:val="24"/>
          <w:szCs w:val="24"/>
          <w:rtl/>
        </w:rPr>
        <w:t>(چهار شرکت حسابرسی بزرگ)</w:t>
      </w:r>
    </w:p>
  </w:footnote>
  <w:footnote w:id="4">
    <w:p w:rsidR="00DC5250" w:rsidRPr="0042007A" w:rsidRDefault="00DC5250" w:rsidP="009C1B7B">
      <w:pPr>
        <w:pStyle w:val="FootnoteText"/>
        <w:jc w:val="both"/>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بال </w:t>
      </w:r>
      <w:r w:rsidRPr="0042007A">
        <w:rPr>
          <w:rFonts w:cs="B Nazanin" w:hint="cs"/>
          <w:sz w:val="24"/>
          <w:szCs w:val="24"/>
          <w:rtl/>
        </w:rPr>
        <w:t xml:space="preserve">و دیگران (2000الف و ب)، نمونه شامل شرکت های غیر امریکایی را ارائه می دهند که در محیط هایی کار می کنند که سهامداران، همانند نیروی کارگری و بانکها، ترکیبی از هیات های شرکتی خود را نشان می دهند. از یک سو، سهامداران بعضا زیاد در قسمت بالا سهمی ندارند و در قسمت پایین با ریسک مواجه هستند و مطابقا ممکن است انگیزه هایی را برای مدیریت برای گزارش سودها با واریانس پایین تر ارائه دهند. از سوی دیگر، گزارش دهی سودهای بالاتر، احتمالا، هزینه های سیاسی و تقاضاهای بیشتر از دولتها و نیروی کارگری را جذب می کند، در حالیکه زیان های بزرگ، ممکن است احتمال مداخله برای حصول اطمینان از قابلیت سوددهی شرکت را افزایش دهد. در نتیجه، </w:t>
      </w:r>
      <w:r w:rsidRPr="0042007A">
        <w:rPr>
          <w:rFonts w:ascii="AdvGulliv-R" w:hAnsi="AdvGulliv-R" w:cs="B Nazanin"/>
          <w:color w:val="000000"/>
          <w:sz w:val="24"/>
          <w:szCs w:val="24"/>
          <w:rtl/>
        </w:rPr>
        <w:t>هموارسازی</w:t>
      </w:r>
      <w:r w:rsidRPr="0042007A">
        <w:rPr>
          <w:rFonts w:cs="B Nazanin" w:hint="cs"/>
          <w:sz w:val="24"/>
          <w:szCs w:val="24"/>
          <w:rtl/>
        </w:rPr>
        <w:t>، برای جلوگیری از مورد موشکافی قرار گرفتن شرکتها توسط خارجی ها، ابهام ایجاد می کند و سلب مالکیت ثروت توسط داخلی ها را تسهیل می نماید.</w:t>
      </w:r>
    </w:p>
  </w:footnote>
  <w:footnote w:id="5">
    <w:p w:rsidR="00DC5250" w:rsidRPr="0042007A" w:rsidRDefault="00DC5250" w:rsidP="009C1B7B">
      <w:pPr>
        <w:pStyle w:val="FootnoteText"/>
        <w:jc w:val="both"/>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داده </w:t>
      </w:r>
      <w:r w:rsidRPr="0042007A">
        <w:rPr>
          <w:rFonts w:cs="B Nazanin" w:hint="cs"/>
          <w:sz w:val="24"/>
          <w:szCs w:val="24"/>
          <w:rtl/>
        </w:rPr>
        <w:t xml:space="preserve">های حاصل از </w:t>
      </w:r>
      <w:r w:rsidRPr="0042007A">
        <w:rPr>
          <w:rFonts w:cs="B Nazanin"/>
          <w:sz w:val="24"/>
          <w:szCs w:val="24"/>
        </w:rPr>
        <w:t>NYSE</w:t>
      </w:r>
      <w:r w:rsidRPr="0042007A">
        <w:rPr>
          <w:rFonts w:cs="B Nazanin" w:hint="cs"/>
          <w:sz w:val="24"/>
          <w:szCs w:val="24"/>
          <w:rtl/>
        </w:rPr>
        <w:t xml:space="preserve"> در سال های 2011 و 2012، به عنوان شاهد سناریوهایی عمل می کند که در آنجا رفتارهای غیر اخلاقی همانند جعل واقعیات در گزارش دهی مالی و تحریف اسناد متضمنی که حسابرسیها بر آنها متکی است، سبب شده است بیش از 100 شرکت چینی از مبادله بر روی </w:t>
      </w:r>
      <w:r w:rsidRPr="0042007A">
        <w:rPr>
          <w:rFonts w:cs="B Nazanin"/>
          <w:sz w:val="24"/>
          <w:szCs w:val="24"/>
        </w:rPr>
        <w:t>NYSE</w:t>
      </w:r>
      <w:r w:rsidRPr="0042007A">
        <w:rPr>
          <w:rFonts w:cs="B Nazanin" w:hint="cs"/>
          <w:sz w:val="24"/>
          <w:szCs w:val="24"/>
          <w:rtl/>
        </w:rPr>
        <w:t xml:space="preserve">، از لیست خارج شده یا معلق شوند (کاگمن و اُور، 2013). </w:t>
      </w:r>
    </w:p>
  </w:footnote>
  <w:footnote w:id="6">
    <w:p w:rsidR="00DC5250" w:rsidRPr="0042007A" w:rsidRDefault="00DC5250">
      <w:pPr>
        <w:pStyle w:val="FootnoteText"/>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چین </w:t>
      </w:r>
      <w:r w:rsidRPr="0042007A">
        <w:rPr>
          <w:rFonts w:cs="B Nazanin" w:hint="cs"/>
          <w:sz w:val="24"/>
          <w:szCs w:val="24"/>
          <w:rtl/>
        </w:rPr>
        <w:t xml:space="preserve">و کره جنوبی از نمونه مستثنی شدند، زیرا با مشکل تطبیق شرکت های کراس لیست شده با افشاء صورت گرفته در </w:t>
      </w:r>
      <w:r w:rsidRPr="0042007A">
        <w:rPr>
          <w:rFonts w:cs="B Nazanin"/>
          <w:sz w:val="24"/>
          <w:szCs w:val="24"/>
        </w:rPr>
        <w:t>NYSE</w:t>
      </w:r>
      <w:r w:rsidRPr="0042007A">
        <w:rPr>
          <w:rFonts w:cs="B Nazanin" w:hint="cs"/>
          <w:sz w:val="24"/>
          <w:szCs w:val="24"/>
          <w:rtl/>
        </w:rPr>
        <w:t xml:space="preserve"> مواجه شدند. </w:t>
      </w:r>
    </w:p>
  </w:footnote>
  <w:footnote w:id="7">
    <w:p w:rsidR="00DC5250" w:rsidRPr="0042007A" w:rsidRDefault="00DC5250" w:rsidP="007F0F86">
      <w:pPr>
        <w:pStyle w:val="FootnoteText"/>
        <w:jc w:val="both"/>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در </w:t>
      </w:r>
      <w:r w:rsidRPr="0042007A">
        <w:rPr>
          <w:rFonts w:cs="B Nazanin" w:hint="cs"/>
          <w:sz w:val="24"/>
          <w:szCs w:val="24"/>
          <w:rtl/>
        </w:rPr>
        <w:t xml:space="preserve">معادله 1، تشخیص زیان به موقع از طریق </w:t>
      </w:r>
      <w:r>
        <w:rPr>
          <w:rFonts w:ascii="Times New Roman" w:hAnsi="Times New Roman" w:cs="Times New Roman"/>
          <w:sz w:val="24"/>
          <w:szCs w:val="24"/>
        </w:rPr>
        <w:t>β</w:t>
      </w:r>
      <w:r w:rsidRPr="0042007A">
        <w:rPr>
          <w:rFonts w:cs="B Nazanin"/>
          <w:sz w:val="24"/>
          <w:szCs w:val="24"/>
        </w:rPr>
        <w:t>3</w:t>
      </w:r>
      <w:r w:rsidRPr="0042007A">
        <w:rPr>
          <w:rFonts w:cs="B Nazanin" w:hint="cs"/>
          <w:sz w:val="24"/>
          <w:szCs w:val="24"/>
          <w:rtl/>
        </w:rPr>
        <w:t xml:space="preserve"> اندازه گیری می شود، در ضریب روی </w:t>
      </w:r>
      <w:r w:rsidRPr="0042007A">
        <w:rPr>
          <w:rFonts w:ascii="AdvGulliv-R" w:hAnsi="AdvGulliv-R" w:cs="B Nazanin"/>
          <w:color w:val="000000"/>
          <w:sz w:val="24"/>
          <w:szCs w:val="24"/>
        </w:rPr>
        <w:t>RET*RD</w:t>
      </w:r>
      <w:r w:rsidRPr="0042007A">
        <w:rPr>
          <w:rFonts w:cs="B Nazanin" w:hint="cs"/>
          <w:sz w:val="24"/>
          <w:szCs w:val="24"/>
          <w:rtl/>
        </w:rPr>
        <w:t xml:space="preserve"> ، ضریب مثبت بدین معنی است که سودها، اخبار بد را سریعتر از اخبار خوب منعکس می کنند. مشخصات باسو (1997) اصلاح شده به ما اجازه می دهیم ارزیابی کنیم آیا تغییرات در سطوح محافظه کاری حسابداری بین شرکت هایی که در بازار امریکا </w:t>
      </w:r>
      <w:r>
        <w:rPr>
          <w:rFonts w:cs="B Nazanin" w:hint="cs"/>
          <w:sz w:val="24"/>
          <w:szCs w:val="24"/>
          <w:rtl/>
        </w:rPr>
        <w:t xml:space="preserve">کراس لیست </w:t>
      </w:r>
      <w:r w:rsidRPr="0042007A">
        <w:rPr>
          <w:rFonts w:cs="B Nazanin" w:hint="cs"/>
          <w:sz w:val="24"/>
          <w:szCs w:val="24"/>
          <w:rtl/>
        </w:rPr>
        <w:t xml:space="preserve"> شده اند و همتایان داخلی شان وجود دارد یا خیر. ضریب </w:t>
      </w:r>
      <w:r w:rsidRPr="00497F3D">
        <w:rPr>
          <w:rFonts w:ascii="AdvGulliv-R" w:hAnsi="AdvGulliv-R" w:cs="B Nazanin"/>
          <w:color w:val="000000"/>
          <w:sz w:val="24"/>
          <w:szCs w:val="24"/>
        </w:rPr>
        <w:t>RET*RD*CROSS</w:t>
      </w:r>
      <w:r w:rsidRPr="0042007A">
        <w:rPr>
          <w:rFonts w:cs="B Nazanin" w:hint="cs"/>
          <w:sz w:val="24"/>
          <w:szCs w:val="24"/>
          <w:rtl/>
        </w:rPr>
        <w:t xml:space="preserve"> ، </w:t>
      </w:r>
      <w:r w:rsidRPr="0042007A">
        <w:rPr>
          <w:rFonts w:cs="B Nazanin"/>
          <w:sz w:val="24"/>
          <w:szCs w:val="24"/>
        </w:rPr>
        <w:t>b7</w:t>
      </w:r>
      <w:r w:rsidRPr="0042007A">
        <w:rPr>
          <w:rFonts w:cs="B Nazanin" w:hint="cs"/>
          <w:sz w:val="24"/>
          <w:szCs w:val="24"/>
          <w:rtl/>
        </w:rPr>
        <w:t>، تغییر در ضریب</w:t>
      </w:r>
      <w:r>
        <w:rPr>
          <w:rFonts w:ascii="AdvGulliv-R" w:hAnsi="AdvGulliv-R" w:cs="B Nazanin" w:hint="cs"/>
          <w:color w:val="000000"/>
          <w:sz w:val="24"/>
          <w:szCs w:val="24"/>
          <w:rtl/>
        </w:rPr>
        <w:t xml:space="preserve"> پاسخ بازده</w:t>
      </w:r>
      <w:r w:rsidRPr="0042007A">
        <w:rPr>
          <w:rFonts w:cs="B Nazanin" w:hint="cs"/>
          <w:sz w:val="24"/>
          <w:szCs w:val="24"/>
          <w:rtl/>
        </w:rPr>
        <w:t xml:space="preserve">  شرکت ها نشان می دهد که در بازار امریکا، </w:t>
      </w:r>
      <w:r>
        <w:rPr>
          <w:rFonts w:cs="B Nazanin" w:hint="cs"/>
          <w:sz w:val="24"/>
          <w:szCs w:val="24"/>
          <w:rtl/>
        </w:rPr>
        <w:t xml:space="preserve">کراس لیست </w:t>
      </w:r>
      <w:r w:rsidRPr="0042007A">
        <w:rPr>
          <w:rFonts w:cs="B Nazanin" w:hint="cs"/>
          <w:sz w:val="24"/>
          <w:szCs w:val="24"/>
          <w:rtl/>
        </w:rPr>
        <w:t xml:space="preserve">شده اند. در رابطه با فرضیه 1، ضریب </w:t>
      </w:r>
      <w:r>
        <w:rPr>
          <w:rFonts w:ascii="Times New Roman" w:hAnsi="Times New Roman" w:cs="Times New Roman"/>
          <w:sz w:val="24"/>
          <w:szCs w:val="24"/>
        </w:rPr>
        <w:t>β</w:t>
      </w:r>
      <w:r w:rsidRPr="0042007A">
        <w:rPr>
          <w:rFonts w:cs="B Nazanin"/>
          <w:sz w:val="24"/>
          <w:szCs w:val="24"/>
        </w:rPr>
        <w:t>7</w:t>
      </w:r>
      <w:r w:rsidRPr="0042007A">
        <w:rPr>
          <w:rFonts w:cs="B Nazanin" w:hint="cs"/>
          <w:sz w:val="24"/>
          <w:szCs w:val="24"/>
          <w:rtl/>
        </w:rPr>
        <w:t xml:space="preserve"> که از صفر بزرگتر است، بیانگر این است که شرکتهایی که در بازار امریکا </w:t>
      </w:r>
      <w:r>
        <w:rPr>
          <w:rFonts w:cs="B Nazanin" w:hint="cs"/>
          <w:sz w:val="24"/>
          <w:szCs w:val="24"/>
          <w:rtl/>
        </w:rPr>
        <w:t xml:space="preserve">کراس لیست </w:t>
      </w:r>
      <w:r w:rsidRPr="0042007A">
        <w:rPr>
          <w:rFonts w:cs="B Nazanin" w:hint="cs"/>
          <w:sz w:val="24"/>
          <w:szCs w:val="24"/>
          <w:rtl/>
        </w:rPr>
        <w:t xml:space="preserve">شده اند، نسبت به شرکت هایی که </w:t>
      </w:r>
      <w:r>
        <w:rPr>
          <w:rFonts w:cs="B Nazanin" w:hint="cs"/>
          <w:sz w:val="24"/>
          <w:szCs w:val="24"/>
          <w:rtl/>
        </w:rPr>
        <w:t xml:space="preserve">کراس لیست </w:t>
      </w:r>
      <w:r w:rsidRPr="0042007A">
        <w:rPr>
          <w:rFonts w:cs="B Nazanin" w:hint="cs"/>
          <w:sz w:val="24"/>
          <w:szCs w:val="24"/>
          <w:rtl/>
        </w:rPr>
        <w:t>نشده اند، به موقع تر</w:t>
      </w:r>
      <w:r>
        <w:rPr>
          <w:rFonts w:cs="B Nazanin" w:hint="cs"/>
          <w:sz w:val="24"/>
          <w:szCs w:val="24"/>
          <w:rtl/>
        </w:rPr>
        <w:t>،</w:t>
      </w:r>
      <w:r w:rsidRPr="0042007A">
        <w:rPr>
          <w:rFonts w:cs="B Nazanin" w:hint="cs"/>
          <w:sz w:val="24"/>
          <w:szCs w:val="24"/>
          <w:rtl/>
        </w:rPr>
        <w:t xml:space="preserve"> زیان های خود را تشخیص می دهند.</w:t>
      </w:r>
    </w:p>
    <w:p w:rsidR="00DC5250" w:rsidRPr="0042007A" w:rsidRDefault="00DC5250" w:rsidP="007F0F86">
      <w:pPr>
        <w:pStyle w:val="FootnoteText"/>
        <w:jc w:val="both"/>
        <w:rPr>
          <w:rFonts w:cs="B Nazanin"/>
          <w:sz w:val="24"/>
          <w:szCs w:val="24"/>
          <w:rtl/>
        </w:rPr>
      </w:pPr>
      <w:r w:rsidRPr="0042007A">
        <w:rPr>
          <w:rFonts w:cs="B Nazanin" w:hint="cs"/>
          <w:sz w:val="24"/>
          <w:szCs w:val="24"/>
          <w:rtl/>
        </w:rPr>
        <w:t xml:space="preserve"> </w:t>
      </w:r>
    </w:p>
  </w:footnote>
  <w:footnote w:id="8">
    <w:p w:rsidR="00DC5250" w:rsidRPr="0042007A" w:rsidRDefault="00DC5250" w:rsidP="007F0F86">
      <w:pPr>
        <w:pStyle w:val="FootnoteText"/>
        <w:jc w:val="both"/>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در </w:t>
      </w:r>
      <w:r w:rsidRPr="0042007A">
        <w:rPr>
          <w:rFonts w:cs="B Nazanin" w:hint="cs"/>
          <w:sz w:val="24"/>
          <w:szCs w:val="24"/>
          <w:rtl/>
        </w:rPr>
        <w:t>معادله 2، ضرائب مثبت را برای ارزش دفتری سرمایه و سودها (</w:t>
      </w:r>
      <w:r w:rsidRPr="0042007A">
        <w:rPr>
          <w:rFonts w:ascii="AdvPSMP13" w:hAnsi="AdvPSMP13" w:cs="B Nazanin"/>
          <w:sz w:val="24"/>
          <w:szCs w:val="24"/>
        </w:rPr>
        <w:t>b</w:t>
      </w:r>
      <w:r w:rsidRPr="0042007A">
        <w:rPr>
          <w:rFonts w:ascii="AdvGulliv-R" w:hAnsi="AdvGulliv-R" w:cs="B Nazanin"/>
          <w:sz w:val="24"/>
          <w:szCs w:val="24"/>
        </w:rPr>
        <w:t xml:space="preserve">4 </w:t>
      </w:r>
      <w:r w:rsidRPr="0042007A">
        <w:rPr>
          <w:rFonts w:cs="B Nazanin" w:hint="cs"/>
          <w:sz w:val="24"/>
          <w:szCs w:val="24"/>
          <w:rtl/>
        </w:rPr>
        <w:t>و</w:t>
      </w:r>
      <w:r w:rsidRPr="0042007A">
        <w:rPr>
          <w:rFonts w:ascii="AdvPSMP13" w:hAnsi="AdvPSMP13" w:cs="B Nazanin"/>
          <w:sz w:val="24"/>
          <w:szCs w:val="24"/>
        </w:rPr>
        <w:t xml:space="preserve"> b</w:t>
      </w:r>
      <w:r w:rsidRPr="0042007A">
        <w:rPr>
          <w:rFonts w:ascii="AdvGulliv-R" w:hAnsi="AdvGulliv-R" w:cs="B Nazanin"/>
          <w:sz w:val="24"/>
          <w:szCs w:val="24"/>
        </w:rPr>
        <w:t>5</w:t>
      </w:r>
      <w:r w:rsidRPr="0042007A">
        <w:rPr>
          <w:rFonts w:cs="B Nazanin" w:hint="cs"/>
          <w:sz w:val="24"/>
          <w:szCs w:val="24"/>
          <w:rtl/>
        </w:rPr>
        <w:t xml:space="preserve">) به عنوان شاهد ارزش ارتباطی تفسیر می کنیم و ضرائب مثبت و معنادار بر روی </w:t>
      </w:r>
      <w:r w:rsidRPr="0042007A">
        <w:rPr>
          <w:rFonts w:ascii="AdvGulliv-R" w:hAnsi="AdvGulliv-R" w:cs="B Nazanin"/>
          <w:sz w:val="24"/>
          <w:szCs w:val="24"/>
        </w:rPr>
        <w:t xml:space="preserve">BV*CROSS </w:t>
      </w:r>
      <w:r>
        <w:rPr>
          <w:rFonts w:cs="B Nazanin" w:hint="cs"/>
          <w:sz w:val="24"/>
          <w:szCs w:val="24"/>
          <w:rtl/>
        </w:rPr>
        <w:t xml:space="preserve"> </w:t>
      </w:r>
      <w:r w:rsidRPr="0042007A">
        <w:rPr>
          <w:rFonts w:cs="B Nazanin" w:hint="cs"/>
          <w:sz w:val="24"/>
          <w:szCs w:val="24"/>
          <w:rtl/>
        </w:rPr>
        <w:t>و</w:t>
      </w:r>
      <w:r w:rsidRPr="0042007A">
        <w:rPr>
          <w:rFonts w:ascii="AdvGulliv-R" w:hAnsi="AdvGulliv-R" w:cs="B Nazanin"/>
          <w:sz w:val="24"/>
          <w:szCs w:val="24"/>
        </w:rPr>
        <w:t xml:space="preserve"> E*CROSS</w:t>
      </w:r>
      <w:r>
        <w:rPr>
          <w:rFonts w:ascii="AdvGulliv-R" w:hAnsi="AdvGulliv-R" w:cs="B Nazanin"/>
          <w:sz w:val="24"/>
          <w:szCs w:val="24"/>
        </w:rPr>
        <w:t xml:space="preserve"> </w:t>
      </w:r>
      <w:r w:rsidRPr="0042007A">
        <w:rPr>
          <w:rFonts w:cs="B Nazanin" w:hint="cs"/>
          <w:sz w:val="24"/>
          <w:szCs w:val="24"/>
          <w:rtl/>
        </w:rPr>
        <w:t xml:space="preserve"> </w:t>
      </w:r>
      <w:r w:rsidRPr="0042007A">
        <w:rPr>
          <w:rFonts w:ascii="AdvGulliv-R" w:hAnsi="AdvGulliv-R" w:cs="B Nazanin"/>
          <w:sz w:val="24"/>
          <w:szCs w:val="24"/>
        </w:rPr>
        <w:t>(</w:t>
      </w:r>
      <w:r>
        <w:rPr>
          <w:rFonts w:ascii="Times New Roman" w:hAnsi="Times New Roman" w:cs="Times New Roman"/>
          <w:sz w:val="24"/>
          <w:szCs w:val="24"/>
        </w:rPr>
        <w:t>β</w:t>
      </w:r>
      <w:r w:rsidRPr="0042007A">
        <w:rPr>
          <w:rFonts w:ascii="AdvGulliv-R" w:hAnsi="AdvGulliv-R" w:cs="B Nazanin"/>
          <w:sz w:val="24"/>
          <w:szCs w:val="24"/>
        </w:rPr>
        <w:t xml:space="preserve">4  , </w:t>
      </w:r>
      <w:r>
        <w:rPr>
          <w:rFonts w:ascii="Times New Roman" w:hAnsi="Times New Roman" w:cs="Times New Roman"/>
          <w:sz w:val="24"/>
          <w:szCs w:val="24"/>
        </w:rPr>
        <w:t>β</w:t>
      </w:r>
      <w:r w:rsidRPr="0042007A">
        <w:rPr>
          <w:rFonts w:ascii="AdvGulliv-R" w:hAnsi="AdvGulliv-R" w:cs="B Nazanin"/>
          <w:sz w:val="24"/>
          <w:szCs w:val="24"/>
        </w:rPr>
        <w:t>5)</w:t>
      </w:r>
      <w:r w:rsidRPr="0042007A">
        <w:rPr>
          <w:rFonts w:cs="B Nazanin" w:hint="cs"/>
          <w:sz w:val="24"/>
          <w:szCs w:val="24"/>
          <w:rtl/>
        </w:rPr>
        <w:t xml:space="preserve">  نشان می دهد، شرکت های </w:t>
      </w:r>
      <w:r>
        <w:rPr>
          <w:rFonts w:cs="B Nazanin" w:hint="cs"/>
          <w:sz w:val="24"/>
          <w:szCs w:val="24"/>
          <w:rtl/>
        </w:rPr>
        <w:t xml:space="preserve">کراس لیست شده </w:t>
      </w:r>
      <w:r w:rsidRPr="0042007A">
        <w:rPr>
          <w:rFonts w:cs="B Nazanin" w:hint="cs"/>
          <w:sz w:val="24"/>
          <w:szCs w:val="24"/>
          <w:rtl/>
        </w:rPr>
        <w:t>در بازار امریکا دارای ارزش ارتباطی بیشتر از ارزش دفتری سرمایه و سودها در مقایسه با شرکت های غیر کراس لیست شده هستند. در معادله 3،</w:t>
      </w:r>
      <w:r>
        <w:rPr>
          <w:rFonts w:cs="B Nazanin" w:hint="cs"/>
          <w:sz w:val="24"/>
          <w:szCs w:val="24"/>
          <w:rtl/>
        </w:rPr>
        <w:t xml:space="preserve"> یک رابطه بازده </w:t>
      </w:r>
      <w:r>
        <w:rPr>
          <w:rFonts w:ascii="Times New Roman" w:hAnsi="Times New Roman" w:cs="Times New Roman" w:hint="cs"/>
          <w:sz w:val="24"/>
          <w:szCs w:val="24"/>
          <w:rtl/>
        </w:rPr>
        <w:t>–</w:t>
      </w:r>
      <w:r>
        <w:rPr>
          <w:rFonts w:cs="B Nazanin" w:hint="cs"/>
          <w:sz w:val="24"/>
          <w:szCs w:val="24"/>
          <w:rtl/>
        </w:rPr>
        <w:t xml:space="preserve"> سودهای </w:t>
      </w:r>
      <w:r w:rsidRPr="0042007A">
        <w:rPr>
          <w:rFonts w:cs="B Nazanin" w:hint="cs"/>
          <w:sz w:val="24"/>
          <w:szCs w:val="24"/>
          <w:rtl/>
        </w:rPr>
        <w:t xml:space="preserve">بالاتر، از طریق ضریب </w:t>
      </w:r>
      <w:r w:rsidRPr="0042007A">
        <w:rPr>
          <w:rFonts w:cs="B Nazanin"/>
          <w:sz w:val="24"/>
          <w:szCs w:val="24"/>
        </w:rPr>
        <w:t>B1</w:t>
      </w:r>
      <w:r w:rsidRPr="0042007A">
        <w:rPr>
          <w:rFonts w:cs="B Nazanin" w:hint="cs"/>
          <w:sz w:val="24"/>
          <w:szCs w:val="24"/>
          <w:rtl/>
        </w:rPr>
        <w:t xml:space="preserve"> به عنوان شاهد ارتباط ارزشی بالاتر مشخص می شود، در حالیکه ضریب متغیر تعامل </w:t>
      </w:r>
      <w:r w:rsidRPr="0042007A">
        <w:rPr>
          <w:rFonts w:ascii="AdvGulliv-R" w:hAnsi="AdvGulliv-R" w:cs="B Nazanin"/>
          <w:sz w:val="24"/>
          <w:szCs w:val="24"/>
        </w:rPr>
        <w:t>E*CROSS</w:t>
      </w:r>
      <w:r w:rsidRPr="0042007A">
        <w:rPr>
          <w:rFonts w:cs="B Nazanin" w:hint="cs"/>
          <w:sz w:val="24"/>
          <w:szCs w:val="24"/>
          <w:rtl/>
        </w:rPr>
        <w:t xml:space="preserve"> محک می زند آیا شرکت های کراس لیست شده، به ارزش ارتباطی بالاتر درمقایسه با شرکت های غیر کراس لیست شده مربوط هستند یا خیر. اگر فرضیه 1، معتبر باشد، اثبات می شود ضریب </w:t>
      </w:r>
      <w:r w:rsidRPr="0042007A">
        <w:rPr>
          <w:rFonts w:ascii="AdvGulliv-R" w:hAnsi="AdvGulliv-R" w:cs="B Nazanin"/>
          <w:sz w:val="24"/>
          <w:szCs w:val="24"/>
        </w:rPr>
        <w:t>E*CROSS</w:t>
      </w:r>
      <w:r w:rsidRPr="0042007A">
        <w:rPr>
          <w:rFonts w:cs="B Nazanin" w:hint="cs"/>
          <w:sz w:val="24"/>
          <w:szCs w:val="24"/>
          <w:rtl/>
        </w:rPr>
        <w:t xml:space="preserve"> ،</w:t>
      </w:r>
      <w:r w:rsidRPr="0042007A">
        <w:rPr>
          <w:rFonts w:ascii="AdvPSMP13" w:hAnsi="AdvPSMP13" w:cs="B Nazanin"/>
          <w:sz w:val="24"/>
          <w:szCs w:val="24"/>
        </w:rPr>
        <w:t xml:space="preserve"> </w:t>
      </w:r>
      <w:r>
        <w:rPr>
          <w:rFonts w:ascii="Times New Roman" w:hAnsi="Times New Roman" w:cs="Times New Roman"/>
          <w:sz w:val="24"/>
          <w:szCs w:val="24"/>
        </w:rPr>
        <w:t>β</w:t>
      </w:r>
      <w:r w:rsidRPr="0042007A">
        <w:rPr>
          <w:rFonts w:ascii="AdvGulliv-R" w:hAnsi="AdvGulliv-R" w:cs="B Nazanin"/>
          <w:sz w:val="24"/>
          <w:szCs w:val="24"/>
        </w:rPr>
        <w:t>5</w:t>
      </w:r>
      <w:r w:rsidRPr="0042007A">
        <w:rPr>
          <w:rFonts w:cs="B Nazanin" w:hint="cs"/>
          <w:sz w:val="24"/>
          <w:szCs w:val="24"/>
          <w:rtl/>
        </w:rPr>
        <w:t>،  مثبت و معنادار است.</w:t>
      </w:r>
    </w:p>
    <w:p w:rsidR="00DC5250" w:rsidRPr="0042007A" w:rsidRDefault="00DC5250" w:rsidP="007F0F86">
      <w:pPr>
        <w:pStyle w:val="FootnoteText"/>
        <w:jc w:val="both"/>
        <w:rPr>
          <w:rFonts w:cs="B Nazanin"/>
          <w:sz w:val="24"/>
          <w:szCs w:val="24"/>
          <w:rtl/>
        </w:rPr>
      </w:pPr>
    </w:p>
  </w:footnote>
  <w:footnote w:id="9">
    <w:p w:rsidR="00DC5250" w:rsidRPr="0042007A" w:rsidRDefault="00DC5250" w:rsidP="00FC2264">
      <w:pPr>
        <w:pStyle w:val="FootnoteText"/>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شاخص </w:t>
      </w:r>
      <w:r w:rsidRPr="0042007A">
        <w:rPr>
          <w:rFonts w:cs="B Nazanin" w:hint="cs"/>
          <w:sz w:val="24"/>
          <w:szCs w:val="24"/>
          <w:rtl/>
        </w:rPr>
        <w:t>حقوق ضد مدیر لا پورتا و دیگران (1998) از شش مولفه موسوم به رای گیری از طریق پست، رای گیری بدون مسدود کردن سهام ها، فراخوان یک جلسه عمومی فوق العاده، نمایندگی هیات تناسبی، حقوق انحصاری و علاج های قضایی تشکیل می شود.</w:t>
      </w:r>
    </w:p>
  </w:footnote>
  <w:footnote w:id="10">
    <w:p w:rsidR="00DC5250" w:rsidRPr="0042007A" w:rsidRDefault="00DC5250" w:rsidP="00E60AFF">
      <w:pPr>
        <w:pStyle w:val="FootnoteText"/>
        <w:rPr>
          <w:rFonts w:cs="B Nazanin"/>
          <w:sz w:val="24"/>
          <w:szCs w:val="24"/>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هم </w:t>
      </w:r>
      <w:r w:rsidRPr="0042007A">
        <w:rPr>
          <w:rFonts w:cs="B Nazanin" w:hint="cs"/>
          <w:sz w:val="24"/>
          <w:szCs w:val="24"/>
          <w:rtl/>
        </w:rPr>
        <w:t>خطی بین متغیرهای مستقل احتمالا زمانیکه همبستگی</w:t>
      </w:r>
      <w:r w:rsidRPr="0042007A">
        <w:rPr>
          <w:rFonts w:ascii="AdvGulliv-R" w:hAnsi="AdvGulliv-R" w:cs="B Nazanin"/>
          <w:sz w:val="24"/>
          <w:szCs w:val="24"/>
        </w:rPr>
        <w:t xml:space="preserve"> </w:t>
      </w:r>
      <w:r w:rsidR="00E60AFF">
        <w:rPr>
          <w:rFonts w:ascii="AdvGulliv-R" w:hAnsi="AdvGulliv-R" w:cs="B Nazanin" w:hint="cs"/>
          <w:sz w:val="24"/>
          <w:szCs w:val="24"/>
          <w:rtl/>
        </w:rPr>
        <w:t xml:space="preserve"> زوجی </w:t>
      </w:r>
      <w:r w:rsidRPr="0042007A">
        <w:rPr>
          <w:rFonts w:cs="B Nazanin" w:hint="cs"/>
          <w:sz w:val="24"/>
          <w:szCs w:val="24"/>
          <w:rtl/>
        </w:rPr>
        <w:t xml:space="preserve">بین دو متغیر از 0.80 فراتر می رود، یک نگرانی است. </w:t>
      </w:r>
    </w:p>
  </w:footnote>
  <w:footnote w:id="11">
    <w:p w:rsidR="00DC5250" w:rsidRPr="0042007A" w:rsidRDefault="00DC5250" w:rsidP="007F0F86">
      <w:pPr>
        <w:pStyle w:val="FootnoteText"/>
        <w:jc w:val="both"/>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ضرایب </w:t>
      </w:r>
      <w:r w:rsidRPr="0042007A">
        <w:rPr>
          <w:rFonts w:cs="B Nazanin" w:hint="cs"/>
          <w:sz w:val="24"/>
          <w:szCs w:val="24"/>
          <w:rtl/>
        </w:rPr>
        <w:t>روی ارزش دفتری صاحبان سهام (</w:t>
      </w:r>
      <w:r w:rsidRPr="0042007A">
        <w:rPr>
          <w:rFonts w:asciiTheme="minorBidi" w:hAnsiTheme="minorBidi" w:cs="B Nazanin" w:hint="cs"/>
          <w:sz w:val="24"/>
          <w:szCs w:val="24"/>
          <w:rtl/>
        </w:rPr>
        <w:t>1</w:t>
      </w:r>
      <w:r w:rsidRPr="0042007A">
        <w:rPr>
          <w:rFonts w:asciiTheme="minorBidi" w:hAnsiTheme="minorBidi"/>
          <w:sz w:val="24"/>
          <w:szCs w:val="24"/>
          <w:rtl/>
        </w:rPr>
        <w:t>β</w:t>
      </w:r>
      <w:r w:rsidRPr="0042007A">
        <w:rPr>
          <w:rFonts w:cs="B Nazanin" w:hint="cs"/>
          <w:sz w:val="24"/>
          <w:szCs w:val="24"/>
          <w:rtl/>
        </w:rPr>
        <w:t>) و سودها (2</w:t>
      </w:r>
      <w:r w:rsidRPr="0042007A">
        <w:rPr>
          <w:rFonts w:asciiTheme="minorBidi" w:hAnsiTheme="minorBidi"/>
          <w:sz w:val="24"/>
          <w:szCs w:val="24"/>
          <w:rtl/>
        </w:rPr>
        <w:t>β</w:t>
      </w:r>
      <w:r w:rsidRPr="0042007A">
        <w:rPr>
          <w:rFonts w:cs="B Nazanin" w:hint="cs"/>
          <w:sz w:val="24"/>
          <w:szCs w:val="24"/>
          <w:rtl/>
        </w:rPr>
        <w:t>)، در همه نمونه ها، مثبت و معنادار است، دال بر این است، ارقام حسابداری برای سرمایه گذاران، مهم است. نتایج بیانگر این مساله است، ضرایب</w:t>
      </w:r>
      <w:r w:rsidR="00570E9C">
        <w:rPr>
          <w:rFonts w:cs="B Nazanin" w:hint="cs"/>
          <w:sz w:val="24"/>
          <w:szCs w:val="24"/>
          <w:rtl/>
        </w:rPr>
        <w:t xml:space="preserve"> کراس</w:t>
      </w:r>
      <w:r w:rsidRPr="0042007A">
        <w:rPr>
          <w:rFonts w:cs="B Nazanin" w:hint="cs"/>
          <w:sz w:val="24"/>
          <w:szCs w:val="24"/>
          <w:rtl/>
        </w:rPr>
        <w:t xml:space="preserve"> </w:t>
      </w:r>
      <w:r w:rsidRPr="00570E9C">
        <w:rPr>
          <w:rFonts w:ascii="AdvGulliv-R" w:hAnsi="AdvGulliv-R" w:cs="B Nazanin"/>
          <w:color w:val="000000"/>
          <w:sz w:val="24"/>
          <w:szCs w:val="24"/>
        </w:rPr>
        <w:t>(</w:t>
      </w:r>
      <w:r w:rsidR="00570E9C" w:rsidRPr="00570E9C">
        <w:rPr>
          <w:rFonts w:ascii="Times New Roman" w:hAnsi="Times New Roman" w:cs="Times New Roman"/>
          <w:color w:val="000000"/>
          <w:sz w:val="24"/>
          <w:szCs w:val="24"/>
        </w:rPr>
        <w:t>β</w:t>
      </w:r>
      <w:r w:rsidRPr="00570E9C">
        <w:rPr>
          <w:rFonts w:ascii="AdvGulliv-R" w:hAnsi="AdvGulliv-R" w:cs="B Nazanin"/>
          <w:color w:val="000000"/>
          <w:sz w:val="24"/>
          <w:szCs w:val="24"/>
        </w:rPr>
        <w:t>3)</w:t>
      </w:r>
      <w:r w:rsidRPr="00570E9C">
        <w:rPr>
          <w:rFonts w:cs="B Nazanin" w:hint="cs"/>
          <w:sz w:val="24"/>
          <w:szCs w:val="24"/>
          <w:rtl/>
        </w:rPr>
        <w:t>،</w:t>
      </w:r>
      <w:r w:rsidRPr="0042007A">
        <w:rPr>
          <w:rFonts w:cs="B Nazanin" w:hint="cs"/>
          <w:sz w:val="24"/>
          <w:szCs w:val="24"/>
          <w:rtl/>
        </w:rPr>
        <w:t xml:space="preserve"> که تاثیر کراس لیستینگ بر قیمتهای سهام را ثبت می کنند، در مدلهای 1 تا 5، مثبت و معنادار هستند که نشان می دهد، شرکت های کراس لیست شده در بازار امریکا، قیمت های سهام بالاتری را نسبت به همتایان داخلی خود نشان میدهند که با یافته های سامی و زو (2008) سازگار است.</w:t>
      </w:r>
    </w:p>
    <w:p w:rsidR="00DC5250" w:rsidRPr="0042007A" w:rsidRDefault="00DC5250" w:rsidP="007F0F86">
      <w:pPr>
        <w:pStyle w:val="FootnoteText"/>
        <w:jc w:val="both"/>
        <w:rPr>
          <w:rFonts w:cs="B Nazanin"/>
          <w:sz w:val="24"/>
          <w:szCs w:val="24"/>
          <w:rtl/>
        </w:rPr>
      </w:pPr>
    </w:p>
  </w:footnote>
  <w:footnote w:id="12">
    <w:p w:rsidR="00DC5250" w:rsidRPr="0042007A" w:rsidRDefault="00DC5250" w:rsidP="007F0F86">
      <w:pPr>
        <w:pStyle w:val="FootnoteText"/>
        <w:jc w:val="both"/>
        <w:rPr>
          <w:rFonts w:cs="B Nazanin"/>
          <w:sz w:val="24"/>
          <w:szCs w:val="24"/>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ذکر این مساله حائز اهمیت است، شرکت ها در نمونه های محافظت های سرمایه گذار بالا دارای ضریب بالاتر </w:t>
      </w:r>
      <w:r w:rsidRPr="00570E9C">
        <w:rPr>
          <w:rFonts w:ascii="AdvGulliv-R" w:hAnsi="AdvGulliv-R" w:cs="B Nazanin"/>
          <w:color w:val="000000"/>
          <w:sz w:val="24"/>
          <w:szCs w:val="24"/>
        </w:rPr>
        <w:t>BV*CROSS</w:t>
      </w:r>
      <w:r w:rsidRPr="0042007A">
        <w:rPr>
          <w:rFonts w:cs="B Nazanin" w:hint="cs"/>
          <w:sz w:val="24"/>
          <w:szCs w:val="24"/>
          <w:rtl/>
        </w:rPr>
        <w:t xml:space="preserve"> نسبت به شرکتها در نمونه های دارای کراس لیست </w:t>
      </w:r>
      <w:r w:rsidR="00570E9C">
        <w:rPr>
          <w:rFonts w:cs="B Nazanin" w:hint="cs"/>
          <w:sz w:val="24"/>
          <w:szCs w:val="24"/>
          <w:rtl/>
        </w:rPr>
        <w:t>پایین</w:t>
      </w:r>
      <w:r w:rsidRPr="0042007A">
        <w:rPr>
          <w:rFonts w:cs="B Nazanin" w:hint="cs"/>
          <w:sz w:val="24"/>
          <w:szCs w:val="24"/>
          <w:rtl/>
        </w:rPr>
        <w:t>، برای هر دو سنجش محافظت های سرمایه گذار یعنی حقوق ضد مدیر و هم نظام حقوقی</w:t>
      </w:r>
      <w:r w:rsidR="00570E9C" w:rsidRPr="00570E9C">
        <w:rPr>
          <w:rFonts w:cs="B Nazanin" w:hint="cs"/>
          <w:sz w:val="24"/>
          <w:szCs w:val="24"/>
          <w:rtl/>
        </w:rPr>
        <w:t xml:space="preserve"> </w:t>
      </w:r>
      <w:r w:rsidR="00570E9C" w:rsidRPr="0042007A">
        <w:rPr>
          <w:rFonts w:cs="B Nazanin" w:hint="cs"/>
          <w:sz w:val="24"/>
          <w:szCs w:val="24"/>
          <w:rtl/>
        </w:rPr>
        <w:t>هستند</w:t>
      </w:r>
      <w:r w:rsidRPr="0042007A">
        <w:rPr>
          <w:rFonts w:cs="B Nazanin" w:hint="cs"/>
          <w:sz w:val="24"/>
          <w:szCs w:val="24"/>
          <w:rtl/>
        </w:rPr>
        <w:t xml:space="preserve">.  </w:t>
      </w:r>
    </w:p>
  </w:footnote>
  <w:footnote w:id="13">
    <w:p w:rsidR="00DC5250" w:rsidRPr="0042007A" w:rsidRDefault="00DC5250" w:rsidP="009D60C6">
      <w:pPr>
        <w:pStyle w:val="FootnoteText"/>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در مدل اولیه، نظام حقوقی کشورهایی را مشمول می نماییم که به </w:t>
      </w:r>
      <w:r w:rsidR="009D60C6">
        <w:rPr>
          <w:rFonts w:cs="B Nazanin" w:hint="cs"/>
          <w:sz w:val="24"/>
          <w:szCs w:val="24"/>
          <w:rtl/>
        </w:rPr>
        <w:t>صورت</w:t>
      </w:r>
      <w:r w:rsidRPr="0042007A">
        <w:rPr>
          <w:rFonts w:cs="B Nazanin" w:hint="cs"/>
          <w:sz w:val="24"/>
          <w:szCs w:val="24"/>
          <w:rtl/>
        </w:rPr>
        <w:t xml:space="preserve"> از پیش تعیین شده و برون زا قلمداد می شوند زیرا خاستگاه های اکثر نظام های حقوقی، چندین سال قدمت دارند و بسیاری از کشورها، نظام حقوقی خود را از طریق اشغال یا استعمار به ارث برده اند. با این حال، نظام حقوقی،</w:t>
      </w:r>
      <w:r w:rsidR="009D60C6">
        <w:rPr>
          <w:rFonts w:cs="B Nazanin" w:hint="cs"/>
          <w:sz w:val="24"/>
          <w:szCs w:val="24"/>
          <w:rtl/>
        </w:rPr>
        <w:t xml:space="preserve"> بعدا توسط مدل پروبیت </w:t>
      </w:r>
      <w:r w:rsidRPr="0042007A">
        <w:rPr>
          <w:rFonts w:cs="B Nazanin" w:hint="cs"/>
          <w:sz w:val="24"/>
          <w:szCs w:val="24"/>
          <w:rtl/>
        </w:rPr>
        <w:t xml:space="preserve">به خاطر مساله همراستایی افت پیدا می کند. </w:t>
      </w:r>
    </w:p>
  </w:footnote>
  <w:footnote w:id="14">
    <w:p w:rsidR="00DC5250" w:rsidRPr="0042007A" w:rsidRDefault="00DC5250">
      <w:pPr>
        <w:pStyle w:val="FootnoteText"/>
        <w:rPr>
          <w:rFonts w:cs="B Nazanin"/>
          <w:sz w:val="24"/>
          <w:szCs w:val="24"/>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تطبیق </w:t>
      </w:r>
      <w:r w:rsidRPr="0042007A">
        <w:rPr>
          <w:rFonts w:cs="B Nazanin" w:hint="cs"/>
          <w:sz w:val="24"/>
          <w:szCs w:val="24"/>
          <w:rtl/>
        </w:rPr>
        <w:t>رو به بالا یا مبالغه سودها، بیشتر روی می دهد و از اهمیت بیشتری برای حسابرسان برخوردار است، زیرا احتمال دارد به مدیریت سودهای فرصت طلبانه مربوط باشد (مثلا آشبوق و دیگران، 2003). تطبیق رو به پایین، که از طریق استفاده از اقلام تعهدی منفی منعکس می شود، به عنوان شکلی از حسابداری محافظه کاری قلمداد می شود.</w:t>
      </w:r>
    </w:p>
  </w:footnote>
  <w:footnote w:id="15">
    <w:p w:rsidR="00164AC7" w:rsidRPr="00164AC7" w:rsidRDefault="00164AC7">
      <w:pPr>
        <w:pStyle w:val="FootnoteText"/>
      </w:pPr>
      <w:r w:rsidRPr="00164AC7">
        <w:rPr>
          <w:rStyle w:val="FootnoteReference"/>
        </w:rPr>
        <w:footnoteRef/>
      </w:r>
      <w:r w:rsidRPr="00164AC7">
        <w:rPr>
          <w:rtl/>
        </w:rPr>
        <w:t xml:space="preserve"> </w:t>
      </w:r>
      <w:r w:rsidRPr="00164AC7">
        <w:rPr>
          <w:rFonts w:ascii="AdvGulliv-R" w:hAnsi="AdvGulliv-R" w:cs="B Nazanin"/>
          <w:sz w:val="28"/>
          <w:szCs w:val="28"/>
        </w:rPr>
        <w:t>anti-self-dealing index</w:t>
      </w:r>
    </w:p>
  </w:footnote>
  <w:footnote w:id="16">
    <w:p w:rsidR="00164AC7" w:rsidRPr="00164AC7" w:rsidRDefault="00164AC7">
      <w:pPr>
        <w:pStyle w:val="FootnoteText"/>
        <w:rPr>
          <w:rtl/>
        </w:rPr>
      </w:pPr>
      <w:r w:rsidRPr="00164AC7">
        <w:rPr>
          <w:rStyle w:val="FootnoteReference"/>
        </w:rPr>
        <w:footnoteRef/>
      </w:r>
      <w:r w:rsidRPr="00164AC7">
        <w:rPr>
          <w:rtl/>
        </w:rPr>
        <w:t xml:space="preserve"> </w:t>
      </w:r>
      <w:r w:rsidRPr="00164AC7">
        <w:rPr>
          <w:rFonts w:ascii="AdvGulliv-R" w:hAnsi="AdvGulliv-R" w:cs="B Nazanin"/>
          <w:sz w:val="28"/>
          <w:szCs w:val="28"/>
        </w:rPr>
        <w:t>shareholder</w:t>
      </w:r>
      <w:r w:rsidRPr="00164AC7">
        <w:rPr>
          <w:rFonts w:cs="B Nazanin" w:hint="cs"/>
          <w:sz w:val="28"/>
          <w:szCs w:val="28"/>
          <w:rtl/>
        </w:rPr>
        <w:t xml:space="preserve"> </w:t>
      </w:r>
      <w:r w:rsidRPr="00164AC7">
        <w:rPr>
          <w:rFonts w:ascii="AdvGulliv-R" w:hAnsi="AdvGulliv-R" w:cs="B Nazanin"/>
          <w:sz w:val="28"/>
          <w:szCs w:val="28"/>
        </w:rPr>
        <w:t>controlling</w:t>
      </w:r>
    </w:p>
  </w:footnote>
  <w:footnote w:id="17">
    <w:p w:rsidR="00164AC7" w:rsidRDefault="00164AC7" w:rsidP="00164AC7">
      <w:pPr>
        <w:pStyle w:val="FootnoteText"/>
        <w:rPr>
          <w:rtl/>
        </w:rPr>
      </w:pPr>
      <w:r>
        <w:rPr>
          <w:rStyle w:val="FootnoteReference"/>
        </w:rPr>
        <w:footnoteRef/>
      </w:r>
      <w:r>
        <w:rPr>
          <w:rtl/>
        </w:rPr>
        <w:t xml:space="preserve"> </w:t>
      </w:r>
      <w:r w:rsidRPr="00A003DA">
        <w:rPr>
          <w:rFonts w:ascii="AdvGulliv-R" w:hAnsi="AdvGulliv-R" w:cs="B Nazanin"/>
          <w:sz w:val="28"/>
          <w:szCs w:val="28"/>
        </w:rPr>
        <w:t>shareholder suit index</w:t>
      </w:r>
    </w:p>
  </w:footnote>
  <w:footnote w:id="18">
    <w:p w:rsidR="00DC5250" w:rsidRPr="0042007A" w:rsidRDefault="00DC5250" w:rsidP="007F0F86">
      <w:pPr>
        <w:pStyle w:val="FootnoteText"/>
        <w:jc w:val="both"/>
        <w:rPr>
          <w:rFonts w:cs="B Nazanin"/>
          <w:sz w:val="24"/>
          <w:szCs w:val="24"/>
          <w:rtl/>
        </w:rPr>
      </w:pPr>
      <w:r w:rsidRPr="00164AC7">
        <w:rPr>
          <w:rStyle w:val="FootnoteReference"/>
          <w:rFonts w:cs="B Nazanin"/>
          <w:sz w:val="24"/>
          <w:szCs w:val="24"/>
        </w:rPr>
        <w:footnoteRef/>
      </w:r>
      <w:r w:rsidRPr="00164AC7">
        <w:rPr>
          <w:rFonts w:cs="B Nazanin"/>
          <w:sz w:val="24"/>
          <w:szCs w:val="24"/>
          <w:rtl/>
        </w:rPr>
        <w:t xml:space="preserve"> </w:t>
      </w:r>
      <w:r w:rsidRPr="00164AC7">
        <w:rPr>
          <w:rFonts w:cs="B Nazanin" w:hint="cs"/>
          <w:sz w:val="24"/>
          <w:szCs w:val="24"/>
          <w:rtl/>
        </w:rPr>
        <w:t xml:space="preserve"> </w:t>
      </w:r>
      <w:r w:rsidRPr="00164AC7">
        <w:rPr>
          <w:rFonts w:cs="B Nazanin"/>
          <w:sz w:val="24"/>
          <w:szCs w:val="24"/>
        </w:rPr>
        <w:t>ASDI</w:t>
      </w:r>
      <w:r w:rsidRPr="00164AC7">
        <w:rPr>
          <w:rFonts w:cs="B Nazanin" w:hint="cs"/>
          <w:sz w:val="24"/>
          <w:szCs w:val="24"/>
          <w:rtl/>
        </w:rPr>
        <w:t xml:space="preserve"> </w:t>
      </w:r>
      <w:r w:rsidRPr="00164AC7">
        <w:rPr>
          <w:rFonts w:cs="B Nazanin" w:hint="cs"/>
          <w:sz w:val="24"/>
          <w:szCs w:val="24"/>
          <w:rtl/>
        </w:rPr>
        <w:t>بر مکانیسم های اجرای الزامی</w:t>
      </w:r>
      <w:r w:rsidRPr="0042007A">
        <w:rPr>
          <w:rFonts w:cs="B Nazanin" w:hint="cs"/>
          <w:sz w:val="24"/>
          <w:szCs w:val="24"/>
          <w:rtl/>
        </w:rPr>
        <w:t xml:space="preserve"> خصوصی همانند افشاسازی،</w:t>
      </w:r>
      <w:r w:rsidR="007F0F86">
        <w:rPr>
          <w:rFonts w:cs="B Nazanin" w:hint="cs"/>
          <w:sz w:val="24"/>
          <w:szCs w:val="24"/>
          <w:rtl/>
        </w:rPr>
        <w:t xml:space="preserve"> تایید و دادرسی تمرکز دارند، یک معامله توام با زد و بند</w:t>
      </w:r>
      <w:r w:rsidRPr="0042007A">
        <w:rPr>
          <w:rFonts w:cs="B Nazanin" w:hint="cs"/>
          <w:sz w:val="24"/>
          <w:szCs w:val="24"/>
          <w:rtl/>
        </w:rPr>
        <w:t xml:space="preserve"> ویژه را هدایت می کنند که با کمک از سوی شرکت های حقوق لکس ماندی توسعه یا</w:t>
      </w:r>
      <w:r w:rsidR="007F0F86">
        <w:rPr>
          <w:rFonts w:cs="B Nazanin" w:hint="cs"/>
          <w:sz w:val="24"/>
          <w:szCs w:val="24"/>
          <w:rtl/>
        </w:rPr>
        <w:t xml:space="preserve">فته است و بر اساس میانگین کنترل زد و بند </w:t>
      </w:r>
      <w:r w:rsidRPr="0042007A">
        <w:rPr>
          <w:rFonts w:cs="B Nazanin" w:hint="cs"/>
          <w:sz w:val="24"/>
          <w:szCs w:val="24"/>
          <w:rtl/>
        </w:rPr>
        <w:t xml:space="preserve">به اعتبار پیش بینی شده و به اعتبار گذشته محاسبه شده است. ما متغیرهای ساختگی را برای </w:t>
      </w:r>
      <w:r w:rsidRPr="0042007A">
        <w:rPr>
          <w:rFonts w:ascii="AdvGulliv-R" w:hAnsi="AdvGulliv-R" w:cs="B Nazanin"/>
          <w:sz w:val="24"/>
          <w:szCs w:val="24"/>
        </w:rPr>
        <w:t xml:space="preserve">DUMASDI </w:t>
      </w:r>
      <w:r w:rsidRPr="0042007A">
        <w:rPr>
          <w:rFonts w:cs="B Nazanin" w:hint="cs"/>
          <w:sz w:val="24"/>
          <w:szCs w:val="24"/>
          <w:rtl/>
        </w:rPr>
        <w:t>و</w:t>
      </w:r>
      <w:r w:rsidRPr="0042007A">
        <w:rPr>
          <w:rFonts w:ascii="AdvGulliv-R" w:hAnsi="AdvGulliv-R" w:cs="B Nazanin"/>
          <w:sz w:val="24"/>
          <w:szCs w:val="24"/>
        </w:rPr>
        <w:t xml:space="preserve"> DUMIPWEF</w:t>
      </w:r>
      <w:r w:rsidRPr="0042007A">
        <w:rPr>
          <w:rFonts w:cs="B Nazanin" w:hint="cs"/>
          <w:sz w:val="24"/>
          <w:szCs w:val="24"/>
          <w:rtl/>
        </w:rPr>
        <w:t xml:space="preserve"> ایجاد نمودیم، در اینجا، مقدار یک را تعیین می کنیم اگر مقدار بالاتر از میانه باشد و در غیر اینصورت صفر است. آنگاه مدل 6 و 7 را برای جدول 5 تا 7 با استفاده از متغیرهای ساختگی به عنوان اندازه گیری های دیگر برای کراس لیست شده</w:t>
      </w:r>
      <w:r w:rsidR="000437B3">
        <w:rPr>
          <w:rFonts w:cs="B Nazanin" w:hint="cs"/>
          <w:sz w:val="24"/>
          <w:szCs w:val="24"/>
          <w:rtl/>
        </w:rPr>
        <w:t xml:space="preserve"> ها</w:t>
      </w:r>
      <w:r w:rsidRPr="0042007A">
        <w:rPr>
          <w:rFonts w:cs="B Nazanin" w:hint="cs"/>
          <w:sz w:val="24"/>
          <w:szCs w:val="24"/>
          <w:rtl/>
        </w:rPr>
        <w:t xml:space="preserve"> مجددا تخمین می زنیم.</w:t>
      </w:r>
    </w:p>
  </w:footnote>
  <w:footnote w:id="19">
    <w:p w:rsidR="00DC5250" w:rsidRPr="0042007A" w:rsidRDefault="00DC5250" w:rsidP="000437B3">
      <w:pPr>
        <w:pStyle w:val="FootnoteText"/>
        <w:jc w:val="both"/>
        <w:rPr>
          <w:rFonts w:cs="B Nazanin"/>
          <w:sz w:val="24"/>
          <w:szCs w:val="24"/>
          <w:rtl/>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 شیپمن </w:t>
      </w:r>
      <w:r w:rsidRPr="0042007A">
        <w:rPr>
          <w:rFonts w:cs="B Nazanin" w:hint="cs"/>
          <w:sz w:val="24"/>
          <w:szCs w:val="24"/>
          <w:rtl/>
        </w:rPr>
        <w:t xml:space="preserve">و دیگران (2017) اثبات کردند تطبیق نمره </w:t>
      </w:r>
      <w:r w:rsidR="000437B3">
        <w:rPr>
          <w:rFonts w:cs="B Nazanin" w:hint="cs"/>
          <w:sz w:val="24"/>
          <w:szCs w:val="24"/>
          <w:rtl/>
        </w:rPr>
        <w:t>گرایش</w:t>
      </w:r>
      <w:r w:rsidRPr="0042007A">
        <w:rPr>
          <w:rFonts w:cs="B Nazanin" w:hint="cs"/>
          <w:sz w:val="24"/>
          <w:szCs w:val="24"/>
          <w:rtl/>
        </w:rPr>
        <w:t xml:space="preserve"> به اکثر دغدغه های مربوط به خود گزینی یا برونزایی نمی پردازد از اینرو پیشنهاد این مساله نادرست است که این راه کار، گزینه ای برای مدل های انتخاب از نوع هکمن است. </w:t>
      </w:r>
    </w:p>
  </w:footnote>
  <w:footnote w:id="20">
    <w:p w:rsidR="00DC5250" w:rsidRPr="0042007A" w:rsidRDefault="00DC5250" w:rsidP="000437B3">
      <w:pPr>
        <w:pStyle w:val="FootnoteText"/>
        <w:jc w:val="both"/>
        <w:rPr>
          <w:rFonts w:cs="B Nazanin"/>
          <w:sz w:val="24"/>
          <w:szCs w:val="24"/>
        </w:rPr>
      </w:pPr>
      <w:r w:rsidRPr="0042007A">
        <w:rPr>
          <w:rStyle w:val="FootnoteReference"/>
          <w:rFonts w:cs="B Nazanin"/>
          <w:sz w:val="24"/>
          <w:szCs w:val="24"/>
        </w:rPr>
        <w:footnoteRef/>
      </w:r>
      <w:r w:rsidRPr="0042007A">
        <w:rPr>
          <w:rFonts w:cs="B Nazanin"/>
          <w:sz w:val="24"/>
          <w:szCs w:val="24"/>
          <w:rtl/>
        </w:rPr>
        <w:t xml:space="preserve"> </w:t>
      </w:r>
      <w:r w:rsidRPr="0042007A">
        <w:rPr>
          <w:rFonts w:cs="B Nazanin" w:hint="cs"/>
          <w:sz w:val="24"/>
          <w:szCs w:val="24"/>
          <w:rtl/>
        </w:rPr>
        <w:t xml:space="preserve">زمانیکه </w:t>
      </w:r>
      <w:r w:rsidRPr="0042007A">
        <w:rPr>
          <w:rFonts w:cs="B Nazanin" w:hint="cs"/>
          <w:sz w:val="24"/>
          <w:szCs w:val="24"/>
          <w:rtl/>
        </w:rPr>
        <w:t>تاثیر تدبیر (تاثیر کراس لیستینگ بر کیفیت حسابداری) را بررسی می کنیم، نمونه تدبیر (شرکت های کراس لیستینگ) باید دارای مشخصات مشابهی با مشخصات نمونه کنترل شده باشد.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150"/>
    <w:multiLevelType w:val="multilevel"/>
    <w:tmpl w:val="4ED4A3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81398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CB1"/>
    <w:rsid w:val="00026DB8"/>
    <w:rsid w:val="000437B3"/>
    <w:rsid w:val="0006275A"/>
    <w:rsid w:val="0007094D"/>
    <w:rsid w:val="000845AE"/>
    <w:rsid w:val="000902F5"/>
    <w:rsid w:val="000A1A06"/>
    <w:rsid w:val="000B2682"/>
    <w:rsid w:val="000C23F2"/>
    <w:rsid w:val="00113526"/>
    <w:rsid w:val="001158A3"/>
    <w:rsid w:val="00145868"/>
    <w:rsid w:val="00164AC7"/>
    <w:rsid w:val="00177D6F"/>
    <w:rsid w:val="00190E7F"/>
    <w:rsid w:val="001C54AF"/>
    <w:rsid w:val="001C5D9A"/>
    <w:rsid w:val="001E33D0"/>
    <w:rsid w:val="001E684E"/>
    <w:rsid w:val="001F78FB"/>
    <w:rsid w:val="002078F1"/>
    <w:rsid w:val="002150E0"/>
    <w:rsid w:val="002272F0"/>
    <w:rsid w:val="00232CE0"/>
    <w:rsid w:val="00241D61"/>
    <w:rsid w:val="002719E4"/>
    <w:rsid w:val="0027244C"/>
    <w:rsid w:val="00272A8D"/>
    <w:rsid w:val="00292A68"/>
    <w:rsid w:val="002D0F0E"/>
    <w:rsid w:val="002D3D81"/>
    <w:rsid w:val="00307D01"/>
    <w:rsid w:val="003208AE"/>
    <w:rsid w:val="00350627"/>
    <w:rsid w:val="00364835"/>
    <w:rsid w:val="00392323"/>
    <w:rsid w:val="003A38BB"/>
    <w:rsid w:val="003A7789"/>
    <w:rsid w:val="003D3759"/>
    <w:rsid w:val="00416F65"/>
    <w:rsid w:val="0042007A"/>
    <w:rsid w:val="00430186"/>
    <w:rsid w:val="00454818"/>
    <w:rsid w:val="0045555B"/>
    <w:rsid w:val="00497F3D"/>
    <w:rsid w:val="004A34C5"/>
    <w:rsid w:val="004A6F8B"/>
    <w:rsid w:val="004D5166"/>
    <w:rsid w:val="0051463B"/>
    <w:rsid w:val="005337E9"/>
    <w:rsid w:val="00533D1F"/>
    <w:rsid w:val="00570E9C"/>
    <w:rsid w:val="00571160"/>
    <w:rsid w:val="005723AE"/>
    <w:rsid w:val="005756AC"/>
    <w:rsid w:val="00582F46"/>
    <w:rsid w:val="00594E20"/>
    <w:rsid w:val="005B084A"/>
    <w:rsid w:val="005B40C1"/>
    <w:rsid w:val="005B7B97"/>
    <w:rsid w:val="005C7EA9"/>
    <w:rsid w:val="005D42E1"/>
    <w:rsid w:val="005F2B5F"/>
    <w:rsid w:val="0063097E"/>
    <w:rsid w:val="00632782"/>
    <w:rsid w:val="0063423E"/>
    <w:rsid w:val="006451F9"/>
    <w:rsid w:val="00647273"/>
    <w:rsid w:val="00676D88"/>
    <w:rsid w:val="00681C3E"/>
    <w:rsid w:val="00682250"/>
    <w:rsid w:val="006846B4"/>
    <w:rsid w:val="00686837"/>
    <w:rsid w:val="006B0269"/>
    <w:rsid w:val="006B7FFD"/>
    <w:rsid w:val="006D0FAA"/>
    <w:rsid w:val="006E5AFC"/>
    <w:rsid w:val="006E746C"/>
    <w:rsid w:val="007208F1"/>
    <w:rsid w:val="00724235"/>
    <w:rsid w:val="00794591"/>
    <w:rsid w:val="007A5A4A"/>
    <w:rsid w:val="007A67E0"/>
    <w:rsid w:val="007B2485"/>
    <w:rsid w:val="007D4D16"/>
    <w:rsid w:val="007F0F86"/>
    <w:rsid w:val="00823A01"/>
    <w:rsid w:val="00843E40"/>
    <w:rsid w:val="00862BAD"/>
    <w:rsid w:val="00865640"/>
    <w:rsid w:val="00873FBE"/>
    <w:rsid w:val="008803D8"/>
    <w:rsid w:val="008947BE"/>
    <w:rsid w:val="0089731C"/>
    <w:rsid w:val="008C28D2"/>
    <w:rsid w:val="008C56DE"/>
    <w:rsid w:val="008E4C9E"/>
    <w:rsid w:val="008E5731"/>
    <w:rsid w:val="00922BEF"/>
    <w:rsid w:val="009243FF"/>
    <w:rsid w:val="00940B5E"/>
    <w:rsid w:val="00941CD7"/>
    <w:rsid w:val="00950216"/>
    <w:rsid w:val="00955495"/>
    <w:rsid w:val="009731D5"/>
    <w:rsid w:val="009846B1"/>
    <w:rsid w:val="009A1F03"/>
    <w:rsid w:val="009C1B7B"/>
    <w:rsid w:val="009C2EDE"/>
    <w:rsid w:val="009D5230"/>
    <w:rsid w:val="009D60C6"/>
    <w:rsid w:val="00A003DA"/>
    <w:rsid w:val="00A25C72"/>
    <w:rsid w:val="00A34E1D"/>
    <w:rsid w:val="00A3511F"/>
    <w:rsid w:val="00A56235"/>
    <w:rsid w:val="00A70BF0"/>
    <w:rsid w:val="00A72831"/>
    <w:rsid w:val="00A730F5"/>
    <w:rsid w:val="00A85FEF"/>
    <w:rsid w:val="00A87084"/>
    <w:rsid w:val="00A905E6"/>
    <w:rsid w:val="00AE23C7"/>
    <w:rsid w:val="00B410EE"/>
    <w:rsid w:val="00B60339"/>
    <w:rsid w:val="00B60A49"/>
    <w:rsid w:val="00B950FE"/>
    <w:rsid w:val="00B96E62"/>
    <w:rsid w:val="00BB3BF9"/>
    <w:rsid w:val="00BE5F33"/>
    <w:rsid w:val="00C03F73"/>
    <w:rsid w:val="00C31E4F"/>
    <w:rsid w:val="00C417DB"/>
    <w:rsid w:val="00C65A44"/>
    <w:rsid w:val="00C770BC"/>
    <w:rsid w:val="00CB0F24"/>
    <w:rsid w:val="00CF3CC9"/>
    <w:rsid w:val="00D12823"/>
    <w:rsid w:val="00D47F08"/>
    <w:rsid w:val="00D51788"/>
    <w:rsid w:val="00D61CB1"/>
    <w:rsid w:val="00D66D50"/>
    <w:rsid w:val="00DA1E55"/>
    <w:rsid w:val="00DA294D"/>
    <w:rsid w:val="00DC5250"/>
    <w:rsid w:val="00DF34A9"/>
    <w:rsid w:val="00E3482E"/>
    <w:rsid w:val="00E43CEB"/>
    <w:rsid w:val="00E52723"/>
    <w:rsid w:val="00E54AF8"/>
    <w:rsid w:val="00E60AFF"/>
    <w:rsid w:val="00E73151"/>
    <w:rsid w:val="00E752A2"/>
    <w:rsid w:val="00E90EF2"/>
    <w:rsid w:val="00E96F34"/>
    <w:rsid w:val="00EC1CFB"/>
    <w:rsid w:val="00ED53DC"/>
    <w:rsid w:val="00F00551"/>
    <w:rsid w:val="00F24EEE"/>
    <w:rsid w:val="00F456D1"/>
    <w:rsid w:val="00F97AE1"/>
    <w:rsid w:val="00FC2264"/>
    <w:rsid w:val="00FC73F0"/>
    <w:rsid w:val="00FF50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E0E6"/>
  <w15:docId w15:val="{C1C20794-220A-4698-833C-612F9EA2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51"/>
    <w:pPr>
      <w:ind w:left="720"/>
      <w:contextualSpacing/>
    </w:pPr>
  </w:style>
  <w:style w:type="paragraph" w:styleId="FootnoteText">
    <w:name w:val="footnote text"/>
    <w:basedOn w:val="Normal"/>
    <w:link w:val="FootnoteTextChar"/>
    <w:uiPriority w:val="99"/>
    <w:semiHidden/>
    <w:unhideWhenUsed/>
    <w:rsid w:val="00F005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551"/>
    <w:rPr>
      <w:sz w:val="20"/>
      <w:szCs w:val="20"/>
    </w:rPr>
  </w:style>
  <w:style w:type="character" w:styleId="FootnoteReference">
    <w:name w:val="footnote reference"/>
    <w:basedOn w:val="DefaultParagraphFont"/>
    <w:uiPriority w:val="99"/>
    <w:semiHidden/>
    <w:unhideWhenUsed/>
    <w:rsid w:val="00F00551"/>
    <w:rPr>
      <w:vertAlign w:val="superscript"/>
    </w:rPr>
  </w:style>
  <w:style w:type="table" w:styleId="TableGrid">
    <w:name w:val="Table Grid"/>
    <w:basedOn w:val="TableNormal"/>
    <w:uiPriority w:val="59"/>
    <w:rsid w:val="00E731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5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5B"/>
    <w:rPr>
      <w:rFonts w:ascii="Tahoma" w:hAnsi="Tahoma" w:cs="Tahoma"/>
      <w:sz w:val="16"/>
      <w:szCs w:val="16"/>
    </w:rPr>
  </w:style>
  <w:style w:type="paragraph" w:styleId="Header">
    <w:name w:val="header"/>
    <w:basedOn w:val="Normal"/>
    <w:link w:val="HeaderChar"/>
    <w:uiPriority w:val="99"/>
    <w:unhideWhenUsed/>
    <w:rsid w:val="00FC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64"/>
  </w:style>
  <w:style w:type="paragraph" w:styleId="Footer">
    <w:name w:val="footer"/>
    <w:basedOn w:val="Normal"/>
    <w:link w:val="FooterChar"/>
    <w:uiPriority w:val="99"/>
    <w:unhideWhenUsed/>
    <w:rsid w:val="00FC2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CC8A-FBD7-4701-9AAA-D501D085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32</Pages>
  <Words>8199</Words>
  <Characters>46739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dc:creator>
  <cp:keywords/>
  <dc:description/>
  <cp:lastModifiedBy>ALTIN-system</cp:lastModifiedBy>
  <cp:revision>91</cp:revision>
  <dcterms:created xsi:type="dcterms:W3CDTF">2020-05-20T19:30:00Z</dcterms:created>
  <dcterms:modified xsi:type="dcterms:W3CDTF">2023-01-23T05:38:00Z</dcterms:modified>
</cp:coreProperties>
</file>