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3E59" w:rsidRPr="00C5185A" w:rsidRDefault="00723E59" w:rsidP="00723E59">
      <w:pPr>
        <w:spacing w:after="0" w:line="360" w:lineRule="auto"/>
        <w:jc w:val="both"/>
        <w:rPr>
          <w:rFonts w:cs="B Nazanin"/>
          <w:b/>
          <w:bCs/>
          <w:color w:val="000000" w:themeColor="text1"/>
          <w:sz w:val="28"/>
          <w:szCs w:val="28"/>
        </w:rPr>
      </w:pPr>
      <w:r w:rsidRPr="00C5185A">
        <w:rPr>
          <w:rFonts w:cs="B Nazanin"/>
          <w:noProof/>
          <w:color w:val="000000" w:themeColor="text1"/>
          <w:sz w:val="28"/>
          <w:szCs w:val="28"/>
        </w:rPr>
        <w:drawing>
          <wp:inline distT="0" distB="0" distL="0" distR="0">
            <wp:extent cx="1428750"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723E59" w:rsidRPr="00C5185A" w:rsidRDefault="00723E59" w:rsidP="00723E59">
      <w:pPr>
        <w:spacing w:after="0" w:line="360" w:lineRule="auto"/>
        <w:jc w:val="both"/>
        <w:rPr>
          <w:rFonts w:cs="B Nazanin"/>
          <w:b/>
          <w:bCs/>
          <w:color w:val="000000" w:themeColor="text1"/>
          <w:sz w:val="28"/>
          <w:szCs w:val="28"/>
        </w:rPr>
      </w:pPr>
    </w:p>
    <w:p w:rsidR="00723E59" w:rsidRPr="00C5185A" w:rsidRDefault="00353BB2" w:rsidP="00723E59">
      <w:pPr>
        <w:spacing w:after="0" w:line="360" w:lineRule="auto"/>
        <w:jc w:val="center"/>
        <w:rPr>
          <w:rFonts w:cs="B Nazanin"/>
          <w:b/>
          <w:bCs/>
          <w:color w:val="000000" w:themeColor="text1"/>
          <w:sz w:val="36"/>
          <w:szCs w:val="36"/>
        </w:rPr>
      </w:pPr>
      <w:r w:rsidRPr="00C5185A">
        <w:rPr>
          <w:rFonts w:cs="B Nazanin" w:hint="cs"/>
          <w:b/>
          <w:bCs/>
          <w:color w:val="000000" w:themeColor="text1"/>
          <w:sz w:val="36"/>
          <w:szCs w:val="36"/>
          <w:rtl/>
        </w:rPr>
        <w:t xml:space="preserve">نسخه های کوتاه دو </w:t>
      </w:r>
      <w:r w:rsidR="00BE3905" w:rsidRPr="00C5185A">
        <w:rPr>
          <w:rFonts w:cs="B Nazanin" w:hint="cs"/>
          <w:b/>
          <w:bCs/>
          <w:color w:val="000000" w:themeColor="text1"/>
          <w:sz w:val="36"/>
          <w:szCs w:val="36"/>
          <w:rtl/>
        </w:rPr>
        <w:t>اندازه گیر</w:t>
      </w:r>
      <w:r w:rsidRPr="00C5185A">
        <w:rPr>
          <w:rFonts w:cs="B Nazanin" w:hint="cs"/>
          <w:b/>
          <w:bCs/>
          <w:color w:val="000000" w:themeColor="text1"/>
          <w:sz w:val="36"/>
          <w:szCs w:val="36"/>
          <w:rtl/>
        </w:rPr>
        <w:t>ی ویژه فوبی:</w:t>
      </w:r>
    </w:p>
    <w:p w:rsidR="00CB0F24" w:rsidRPr="00C5185A" w:rsidRDefault="00353BB2" w:rsidP="00723E59">
      <w:pPr>
        <w:spacing w:after="0" w:line="360" w:lineRule="auto"/>
        <w:jc w:val="center"/>
        <w:rPr>
          <w:rFonts w:cs="B Nazanin"/>
          <w:b/>
          <w:bCs/>
          <w:color w:val="000000" w:themeColor="text1"/>
          <w:sz w:val="36"/>
          <w:szCs w:val="36"/>
          <w:rtl/>
        </w:rPr>
      </w:pPr>
      <w:r w:rsidRPr="00C5185A">
        <w:rPr>
          <w:rFonts w:cs="B Nazanin" w:hint="cs"/>
          <w:b/>
          <w:bCs/>
          <w:color w:val="000000" w:themeColor="text1"/>
          <w:sz w:val="36"/>
          <w:szCs w:val="36"/>
          <w:rtl/>
        </w:rPr>
        <w:t xml:space="preserve"> پرسشنامه های مار و عنکبوت</w:t>
      </w:r>
    </w:p>
    <w:p w:rsidR="00353BB2" w:rsidRPr="00C5185A" w:rsidRDefault="00353BB2" w:rsidP="00723E59">
      <w:pPr>
        <w:spacing w:after="0" w:line="360" w:lineRule="auto"/>
        <w:jc w:val="both"/>
        <w:rPr>
          <w:rFonts w:cs="B Nazanin"/>
          <w:color w:val="000000" w:themeColor="text1"/>
          <w:sz w:val="28"/>
          <w:szCs w:val="28"/>
          <w:rtl/>
        </w:rPr>
      </w:pPr>
    </w:p>
    <w:p w:rsidR="007167EC" w:rsidRPr="00C5185A" w:rsidRDefault="004D5637" w:rsidP="00723E59">
      <w:pPr>
        <w:spacing w:after="0" w:line="360" w:lineRule="auto"/>
        <w:jc w:val="both"/>
        <w:rPr>
          <w:rFonts w:cs="B Nazanin"/>
          <w:b/>
          <w:bCs/>
          <w:color w:val="000000" w:themeColor="text1"/>
          <w:sz w:val="28"/>
          <w:szCs w:val="28"/>
          <w:rtl/>
        </w:rPr>
      </w:pPr>
      <w:r w:rsidRPr="00C5185A">
        <w:rPr>
          <w:rFonts w:cs="B Nazanin" w:hint="cs"/>
          <w:b/>
          <w:bCs/>
          <w:color w:val="000000" w:themeColor="text1"/>
          <w:sz w:val="28"/>
          <w:szCs w:val="28"/>
          <w:rtl/>
        </w:rPr>
        <w:t>چکیده</w:t>
      </w:r>
    </w:p>
    <w:p w:rsidR="00947684" w:rsidRPr="00C5185A" w:rsidRDefault="00353BB2" w:rsidP="00723E59">
      <w:pPr>
        <w:spacing w:after="0" w:line="360" w:lineRule="auto"/>
        <w:jc w:val="both"/>
        <w:rPr>
          <w:rFonts w:cs="B Nazanin"/>
          <w:color w:val="000000" w:themeColor="text1"/>
          <w:sz w:val="28"/>
          <w:szCs w:val="28"/>
          <w:rtl/>
        </w:rPr>
      </w:pPr>
      <w:r w:rsidRPr="00C5185A">
        <w:rPr>
          <w:rFonts w:cs="B Nazanin" w:hint="cs"/>
          <w:color w:val="000000" w:themeColor="text1"/>
          <w:sz w:val="28"/>
          <w:szCs w:val="28"/>
          <w:rtl/>
        </w:rPr>
        <w:t>حیوان هراسی</w:t>
      </w:r>
      <w:r w:rsidRPr="00C5185A">
        <w:rPr>
          <w:rStyle w:val="FootnoteReference"/>
          <w:rFonts w:cs="B Nazanin"/>
          <w:color w:val="000000" w:themeColor="text1"/>
          <w:sz w:val="28"/>
          <w:szCs w:val="28"/>
          <w:rtl/>
        </w:rPr>
        <w:footnoteReference w:id="1"/>
      </w:r>
      <w:r w:rsidRPr="00C5185A">
        <w:rPr>
          <w:rFonts w:cs="B Nazanin" w:hint="cs"/>
          <w:color w:val="000000" w:themeColor="text1"/>
          <w:sz w:val="28"/>
          <w:szCs w:val="28"/>
          <w:rtl/>
        </w:rPr>
        <w:t xml:space="preserve"> از شایع ترین فوبی های خاص در سرتاسر جهان محسوب می گردد. دو مورد از گسترده ترین </w:t>
      </w:r>
      <w:r w:rsidR="00BE3905" w:rsidRPr="00C5185A">
        <w:rPr>
          <w:rFonts w:cs="B Nazanin" w:hint="cs"/>
          <w:color w:val="000000" w:themeColor="text1"/>
          <w:sz w:val="28"/>
          <w:szCs w:val="28"/>
          <w:rtl/>
        </w:rPr>
        <w:t>اندازه گیری</w:t>
      </w:r>
      <w:r w:rsidRPr="00C5185A">
        <w:rPr>
          <w:rFonts w:cs="B Nazanin" w:hint="cs"/>
          <w:color w:val="000000" w:themeColor="text1"/>
          <w:sz w:val="28"/>
          <w:szCs w:val="28"/>
          <w:rtl/>
        </w:rPr>
        <w:t xml:space="preserve"> استفاده شده پرسشنامه مار</w:t>
      </w:r>
      <w:r w:rsidR="00C25E5B" w:rsidRPr="00C5185A">
        <w:rPr>
          <w:rStyle w:val="FootnoteReference"/>
          <w:rFonts w:cs="B Nazanin"/>
          <w:color w:val="000000" w:themeColor="text1"/>
          <w:sz w:val="28"/>
          <w:szCs w:val="28"/>
          <w:rtl/>
        </w:rPr>
        <w:footnoteReference w:id="2"/>
      </w:r>
      <w:r w:rsidRPr="00C5185A">
        <w:rPr>
          <w:rFonts w:cs="B Nazanin" w:hint="cs"/>
          <w:color w:val="000000" w:themeColor="text1"/>
          <w:sz w:val="28"/>
          <w:szCs w:val="28"/>
          <w:rtl/>
        </w:rPr>
        <w:t>(</w:t>
      </w:r>
      <w:r w:rsidRPr="00C5185A">
        <w:rPr>
          <w:rFonts w:cs="B Nazanin"/>
          <w:color w:val="000000" w:themeColor="text1"/>
          <w:sz w:val="28"/>
          <w:szCs w:val="28"/>
        </w:rPr>
        <w:t>SNAQ</w:t>
      </w:r>
      <w:r w:rsidRPr="00C5185A">
        <w:rPr>
          <w:rFonts w:cs="B Nazanin" w:hint="cs"/>
          <w:color w:val="000000" w:themeColor="text1"/>
          <w:sz w:val="28"/>
          <w:szCs w:val="28"/>
          <w:rtl/>
        </w:rPr>
        <w:t>) و پرسشنامه عنکبوت</w:t>
      </w:r>
      <w:r w:rsidR="00C25E5B" w:rsidRPr="00C5185A">
        <w:rPr>
          <w:rStyle w:val="FootnoteReference"/>
          <w:rFonts w:cs="B Nazanin"/>
          <w:color w:val="000000" w:themeColor="text1"/>
          <w:sz w:val="28"/>
          <w:szCs w:val="28"/>
          <w:rtl/>
        </w:rPr>
        <w:footnoteReference w:id="3"/>
      </w:r>
      <w:r w:rsidRPr="00C5185A">
        <w:rPr>
          <w:rFonts w:cs="B Nazanin" w:hint="cs"/>
          <w:color w:val="000000" w:themeColor="text1"/>
          <w:sz w:val="28"/>
          <w:szCs w:val="28"/>
          <w:rtl/>
        </w:rPr>
        <w:t xml:space="preserve"> (</w:t>
      </w:r>
      <w:r w:rsidRPr="00C5185A">
        <w:rPr>
          <w:rFonts w:cs="B Nazanin"/>
          <w:color w:val="000000" w:themeColor="text1"/>
          <w:sz w:val="28"/>
          <w:szCs w:val="28"/>
        </w:rPr>
        <w:t>SPQ</w:t>
      </w:r>
      <w:r w:rsidR="001F25B6" w:rsidRPr="00C5185A">
        <w:rPr>
          <w:rFonts w:cs="B Nazanin" w:hint="cs"/>
          <w:color w:val="000000" w:themeColor="text1"/>
          <w:sz w:val="28"/>
          <w:szCs w:val="28"/>
          <w:rtl/>
        </w:rPr>
        <w:t>)</w:t>
      </w:r>
      <w:r w:rsidR="007167EC" w:rsidRPr="00C5185A">
        <w:rPr>
          <w:rFonts w:cs="B Nazanin" w:hint="cs"/>
          <w:color w:val="000000" w:themeColor="text1"/>
          <w:sz w:val="28"/>
          <w:szCs w:val="28"/>
          <w:rtl/>
        </w:rPr>
        <w:t>،</w:t>
      </w:r>
      <w:r w:rsidR="001F25B6" w:rsidRPr="00C5185A">
        <w:rPr>
          <w:rFonts w:cs="B Nazanin" w:hint="cs"/>
          <w:color w:val="000000" w:themeColor="text1"/>
          <w:sz w:val="28"/>
          <w:szCs w:val="28"/>
          <w:rtl/>
        </w:rPr>
        <w:t xml:space="preserve"> شاخص های خ</w:t>
      </w:r>
      <w:r w:rsidRPr="00C5185A">
        <w:rPr>
          <w:rFonts w:cs="B Nazanin" w:hint="cs"/>
          <w:color w:val="000000" w:themeColor="text1"/>
          <w:sz w:val="28"/>
          <w:szCs w:val="28"/>
          <w:rtl/>
        </w:rPr>
        <w:t>وبی برای ترسهای خاص هستند اما</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محققان </w:t>
      </w:r>
      <w:r w:rsidR="00C25E5B" w:rsidRPr="00C5185A">
        <w:rPr>
          <w:rFonts w:cs="B Nazanin" w:hint="cs"/>
          <w:color w:val="000000" w:themeColor="text1"/>
          <w:sz w:val="28"/>
          <w:szCs w:val="28"/>
          <w:rtl/>
        </w:rPr>
        <w:t>تصدیق نموده اند</w:t>
      </w:r>
      <w:r w:rsidR="007167EC" w:rsidRPr="00C5185A">
        <w:rPr>
          <w:rFonts w:cs="B Nazanin" w:hint="cs"/>
          <w:color w:val="000000" w:themeColor="text1"/>
          <w:sz w:val="28"/>
          <w:szCs w:val="28"/>
          <w:rtl/>
        </w:rPr>
        <w:t>،</w:t>
      </w:r>
      <w:r w:rsidR="00C25E5B" w:rsidRPr="00C5185A">
        <w:rPr>
          <w:rFonts w:cs="B Nazanin" w:hint="cs"/>
          <w:color w:val="000000" w:themeColor="text1"/>
          <w:sz w:val="28"/>
          <w:szCs w:val="28"/>
          <w:rtl/>
        </w:rPr>
        <w:t xml:space="preserve"> </w:t>
      </w:r>
      <w:r w:rsidR="00BE3905" w:rsidRPr="00C5185A">
        <w:rPr>
          <w:rFonts w:cs="B Nazanin" w:hint="cs"/>
          <w:color w:val="000000" w:themeColor="text1"/>
          <w:sz w:val="28"/>
          <w:szCs w:val="28"/>
          <w:rtl/>
        </w:rPr>
        <w:t>اندازه گیری</w:t>
      </w:r>
      <w:r w:rsidR="00C25E5B" w:rsidRPr="00C5185A">
        <w:rPr>
          <w:rFonts w:cs="B Nazanin" w:hint="cs"/>
          <w:color w:val="000000" w:themeColor="text1"/>
          <w:sz w:val="28"/>
          <w:szCs w:val="28"/>
          <w:rtl/>
        </w:rPr>
        <w:t xml:space="preserve"> های کوتاهتر</w:t>
      </w:r>
      <w:r w:rsidR="007167EC" w:rsidRPr="00C5185A">
        <w:rPr>
          <w:rFonts w:cs="B Nazanin" w:hint="cs"/>
          <w:color w:val="000000" w:themeColor="text1"/>
          <w:sz w:val="28"/>
          <w:szCs w:val="28"/>
          <w:rtl/>
        </w:rPr>
        <w:t>،</w:t>
      </w:r>
      <w:r w:rsidR="00C25E5B" w:rsidRPr="00C5185A">
        <w:rPr>
          <w:rFonts w:cs="B Nazanin" w:hint="cs"/>
          <w:color w:val="000000" w:themeColor="text1"/>
          <w:sz w:val="28"/>
          <w:szCs w:val="28"/>
          <w:rtl/>
        </w:rPr>
        <w:t xml:space="preserve"> در عین حال قابل اطمینان تری لازم است.</w:t>
      </w:r>
      <w:r w:rsidR="00B56291" w:rsidRPr="00C5185A">
        <w:rPr>
          <w:rFonts w:cs="B Nazanin" w:hint="cs"/>
          <w:color w:val="000000" w:themeColor="text1"/>
          <w:sz w:val="28"/>
          <w:szCs w:val="28"/>
          <w:rtl/>
        </w:rPr>
        <w:t xml:space="preserve"> از اینرو اهداف این تحقیق</w:t>
      </w:r>
      <w:r w:rsidR="007167EC" w:rsidRPr="00C5185A">
        <w:rPr>
          <w:rFonts w:cs="B Nazanin" w:hint="cs"/>
          <w:color w:val="000000" w:themeColor="text1"/>
          <w:sz w:val="28"/>
          <w:szCs w:val="28"/>
          <w:rtl/>
        </w:rPr>
        <w:t>،</w:t>
      </w:r>
      <w:r w:rsidR="00B56291" w:rsidRPr="00C5185A">
        <w:rPr>
          <w:rFonts w:cs="B Nazanin" w:hint="cs"/>
          <w:color w:val="000000" w:themeColor="text1"/>
          <w:sz w:val="28"/>
          <w:szCs w:val="28"/>
          <w:rtl/>
        </w:rPr>
        <w:t xml:space="preserve"> گسترش فرم های کوتاه </w:t>
      </w:r>
      <w:r w:rsidR="00B56291" w:rsidRPr="00C5185A">
        <w:rPr>
          <w:rFonts w:cs="B Nazanin"/>
          <w:color w:val="000000" w:themeColor="text1"/>
          <w:sz w:val="28"/>
          <w:szCs w:val="28"/>
        </w:rPr>
        <w:t>SNAQ</w:t>
      </w:r>
      <w:r w:rsidR="00B56291" w:rsidRPr="00C5185A">
        <w:rPr>
          <w:rFonts w:cs="B Nazanin" w:hint="cs"/>
          <w:color w:val="000000" w:themeColor="text1"/>
          <w:sz w:val="28"/>
          <w:szCs w:val="28"/>
          <w:rtl/>
        </w:rPr>
        <w:t xml:space="preserve"> و </w:t>
      </w:r>
      <w:r w:rsidR="00B56291" w:rsidRPr="00C5185A">
        <w:rPr>
          <w:rFonts w:cs="B Nazanin"/>
          <w:color w:val="000000" w:themeColor="text1"/>
          <w:sz w:val="28"/>
          <w:szCs w:val="28"/>
        </w:rPr>
        <w:t>SPQ</w:t>
      </w:r>
      <w:r w:rsidR="00B56291" w:rsidRPr="00C5185A">
        <w:rPr>
          <w:rFonts w:cs="B Nazanin" w:hint="cs"/>
          <w:color w:val="000000" w:themeColor="text1"/>
          <w:sz w:val="28"/>
          <w:szCs w:val="28"/>
          <w:rtl/>
        </w:rPr>
        <w:t xml:space="preserve"> استفاده از نظریه پاسخ سوال و استفاده از تحلیل های منحنی مشخصه عامل گیرنده</w:t>
      </w:r>
      <w:r w:rsidR="00B56291" w:rsidRPr="00C5185A">
        <w:rPr>
          <w:rStyle w:val="FootnoteReference"/>
          <w:rFonts w:cs="B Nazanin"/>
          <w:color w:val="000000" w:themeColor="text1"/>
          <w:sz w:val="28"/>
          <w:szCs w:val="28"/>
          <w:rtl/>
        </w:rPr>
        <w:footnoteReference w:id="4"/>
      </w:r>
      <w:r w:rsidR="00B56291" w:rsidRPr="00C5185A">
        <w:rPr>
          <w:rFonts w:cs="B Nazanin" w:hint="cs"/>
          <w:color w:val="000000" w:themeColor="text1"/>
          <w:sz w:val="28"/>
          <w:szCs w:val="28"/>
          <w:rtl/>
        </w:rPr>
        <w:t xml:space="preserve"> (</w:t>
      </w:r>
      <w:r w:rsidR="00B56291" w:rsidRPr="00C5185A">
        <w:rPr>
          <w:rFonts w:cs="B Nazanin"/>
          <w:color w:val="000000" w:themeColor="text1"/>
          <w:sz w:val="28"/>
          <w:szCs w:val="28"/>
        </w:rPr>
        <w:t>ROC</w:t>
      </w:r>
      <w:r w:rsidR="003441C0" w:rsidRPr="00C5185A">
        <w:rPr>
          <w:rFonts w:cs="B Nazanin" w:hint="cs"/>
          <w:color w:val="000000" w:themeColor="text1"/>
          <w:sz w:val="28"/>
          <w:szCs w:val="28"/>
          <w:rtl/>
        </w:rPr>
        <w:t>) برای تعیین برش ها برای استفاده در تحقیقات آینده بود. نسخه های دوازده سوالی هر دو مقیاس (</w:t>
      </w:r>
      <w:r w:rsidR="003441C0" w:rsidRPr="00C5185A">
        <w:rPr>
          <w:rFonts w:cs="B Nazanin"/>
          <w:color w:val="000000" w:themeColor="text1"/>
          <w:sz w:val="28"/>
          <w:szCs w:val="28"/>
        </w:rPr>
        <w:t>SNAQ-12</w:t>
      </w:r>
      <w:r w:rsidR="003441C0" w:rsidRPr="00C5185A">
        <w:rPr>
          <w:rFonts w:cs="B Nazanin" w:hint="cs"/>
          <w:color w:val="000000" w:themeColor="text1"/>
          <w:sz w:val="28"/>
          <w:szCs w:val="28"/>
          <w:rtl/>
        </w:rPr>
        <w:t xml:space="preserve"> و </w:t>
      </w:r>
      <w:r w:rsidR="003441C0" w:rsidRPr="00C5185A">
        <w:rPr>
          <w:rFonts w:cs="B Nazanin"/>
          <w:color w:val="000000" w:themeColor="text1"/>
          <w:sz w:val="28"/>
          <w:szCs w:val="28"/>
        </w:rPr>
        <w:t>SPQ-12</w:t>
      </w:r>
      <w:r w:rsidR="003441C0" w:rsidRPr="00C5185A">
        <w:rPr>
          <w:rFonts w:cs="B Nazanin" w:hint="cs"/>
          <w:color w:val="000000" w:themeColor="text1"/>
          <w:sz w:val="28"/>
          <w:szCs w:val="28"/>
          <w:rtl/>
        </w:rPr>
        <w:t>)</w:t>
      </w:r>
      <w:r w:rsidR="007167EC" w:rsidRPr="00C5185A">
        <w:rPr>
          <w:rFonts w:cs="B Nazanin" w:hint="cs"/>
          <w:color w:val="000000" w:themeColor="text1"/>
          <w:sz w:val="28"/>
          <w:szCs w:val="28"/>
          <w:rtl/>
        </w:rPr>
        <w:t>،</w:t>
      </w:r>
      <w:r w:rsidR="003441C0" w:rsidRPr="00C5185A">
        <w:rPr>
          <w:rFonts w:cs="B Nazanin" w:hint="cs"/>
          <w:color w:val="000000" w:themeColor="text1"/>
          <w:sz w:val="28"/>
          <w:szCs w:val="28"/>
          <w:rtl/>
        </w:rPr>
        <w:t xml:space="preserve"> تمایز عالی در طول پیوستار نهفته در یک نمونه 1354 نفری را نشان دادند. </w:t>
      </w:r>
      <w:r w:rsidR="003441C0" w:rsidRPr="00C5185A">
        <w:rPr>
          <w:rFonts w:cs="B Nazanin"/>
          <w:color w:val="000000" w:themeColor="text1"/>
          <w:sz w:val="28"/>
          <w:szCs w:val="28"/>
        </w:rPr>
        <w:t>SNAQ-12</w:t>
      </w:r>
      <w:r w:rsidR="003441C0" w:rsidRPr="00C5185A">
        <w:rPr>
          <w:rFonts w:cs="B Nazanin" w:hint="cs"/>
          <w:color w:val="000000" w:themeColor="text1"/>
          <w:sz w:val="28"/>
          <w:szCs w:val="28"/>
          <w:rtl/>
        </w:rPr>
        <w:t xml:space="preserve"> و </w:t>
      </w:r>
      <w:r w:rsidR="003441C0" w:rsidRPr="00C5185A">
        <w:rPr>
          <w:rFonts w:cs="B Nazanin"/>
          <w:color w:val="000000" w:themeColor="text1"/>
          <w:sz w:val="28"/>
          <w:szCs w:val="28"/>
        </w:rPr>
        <w:t>SPQ-12</w:t>
      </w:r>
      <w:r w:rsidR="007167EC" w:rsidRPr="00C5185A">
        <w:rPr>
          <w:rFonts w:cs="B Nazanin" w:hint="cs"/>
          <w:color w:val="000000" w:themeColor="text1"/>
          <w:sz w:val="28"/>
          <w:szCs w:val="28"/>
          <w:rtl/>
        </w:rPr>
        <w:t>،</w:t>
      </w:r>
      <w:r w:rsidR="003441C0" w:rsidRPr="00C5185A">
        <w:rPr>
          <w:rFonts w:cs="B Nazanin" w:hint="cs"/>
          <w:color w:val="000000" w:themeColor="text1"/>
          <w:sz w:val="28"/>
          <w:szCs w:val="28"/>
          <w:rtl/>
        </w:rPr>
        <w:t xml:space="preserve"> قابلیت </w:t>
      </w:r>
      <w:r w:rsidR="00817EAF" w:rsidRPr="00C5185A">
        <w:rPr>
          <w:rFonts w:cs="B Nazanin" w:hint="cs"/>
          <w:color w:val="000000" w:themeColor="text1"/>
          <w:sz w:val="28"/>
          <w:szCs w:val="28"/>
          <w:rtl/>
        </w:rPr>
        <w:t>اطمینان</w:t>
      </w:r>
      <w:r w:rsidR="003441C0" w:rsidRPr="00C5185A">
        <w:rPr>
          <w:rFonts w:cs="B Nazanin" w:hint="cs"/>
          <w:color w:val="000000" w:themeColor="text1"/>
          <w:sz w:val="28"/>
          <w:szCs w:val="28"/>
          <w:rtl/>
        </w:rPr>
        <w:t xml:space="preserve"> عالی را نشان دادند و به شدت به مقیاس طول کامل متناظر همبسته بود. </w:t>
      </w:r>
      <w:r w:rsidR="00B25B7D" w:rsidRPr="00C5185A">
        <w:rPr>
          <w:rFonts w:cs="B Nazanin" w:hint="cs"/>
          <w:color w:val="000000" w:themeColor="text1"/>
          <w:sz w:val="28"/>
          <w:szCs w:val="28"/>
          <w:rtl/>
        </w:rPr>
        <w:t>این مقیاس ها</w:t>
      </w:r>
      <w:r w:rsidR="007167EC" w:rsidRPr="00C5185A">
        <w:rPr>
          <w:rFonts w:cs="B Nazanin" w:hint="cs"/>
          <w:color w:val="000000" w:themeColor="text1"/>
          <w:sz w:val="28"/>
          <w:szCs w:val="28"/>
          <w:rtl/>
        </w:rPr>
        <w:t>،</w:t>
      </w:r>
      <w:r w:rsidR="00B25B7D" w:rsidRPr="00C5185A">
        <w:rPr>
          <w:rFonts w:cs="B Nazanin" w:hint="cs"/>
          <w:color w:val="000000" w:themeColor="text1"/>
          <w:sz w:val="28"/>
          <w:szCs w:val="28"/>
          <w:rtl/>
        </w:rPr>
        <w:t xml:space="preserve"> بین شرکت کنندگانی که فوبی مار (3.25%) یا عنکبوت (8.05%) را گزارش کرده بودند و کسانی که گزارش نکرده بودند</w:t>
      </w:r>
      <w:r w:rsidR="007167EC" w:rsidRPr="00C5185A">
        <w:rPr>
          <w:rFonts w:cs="B Nazanin" w:hint="cs"/>
          <w:color w:val="000000" w:themeColor="text1"/>
          <w:sz w:val="28"/>
          <w:szCs w:val="28"/>
          <w:rtl/>
        </w:rPr>
        <w:t>،</w:t>
      </w:r>
      <w:r w:rsidR="00B25B7D" w:rsidRPr="00C5185A">
        <w:rPr>
          <w:rFonts w:cs="B Nazanin" w:hint="cs"/>
          <w:color w:val="000000" w:themeColor="text1"/>
          <w:sz w:val="28"/>
          <w:szCs w:val="28"/>
          <w:rtl/>
        </w:rPr>
        <w:t xml:space="preserve"> تمایز قائل شدند. تحلیل های بیشتر آشکار کرد</w:t>
      </w:r>
      <w:r w:rsidR="007167EC" w:rsidRPr="00C5185A">
        <w:rPr>
          <w:rFonts w:cs="B Nazanin" w:hint="cs"/>
          <w:color w:val="000000" w:themeColor="text1"/>
          <w:sz w:val="28"/>
          <w:szCs w:val="28"/>
          <w:rtl/>
        </w:rPr>
        <w:t>،</w:t>
      </w:r>
      <w:r w:rsidR="00B25B7D" w:rsidRPr="00C5185A">
        <w:rPr>
          <w:rFonts w:cs="B Nazanin" w:hint="cs"/>
          <w:color w:val="000000" w:themeColor="text1"/>
          <w:sz w:val="28"/>
          <w:szCs w:val="28"/>
          <w:rtl/>
        </w:rPr>
        <w:t xml:space="preserve"> زنانی که فوبی نداشتند</w:t>
      </w:r>
      <w:r w:rsidR="007167EC" w:rsidRPr="00C5185A">
        <w:rPr>
          <w:rFonts w:cs="B Nazanin" w:hint="cs"/>
          <w:color w:val="000000" w:themeColor="text1"/>
          <w:sz w:val="28"/>
          <w:szCs w:val="28"/>
          <w:rtl/>
        </w:rPr>
        <w:t>،</w:t>
      </w:r>
      <w:r w:rsidR="00B25B7D" w:rsidRPr="00C5185A">
        <w:rPr>
          <w:rFonts w:cs="B Nazanin" w:hint="cs"/>
          <w:color w:val="000000" w:themeColor="text1"/>
          <w:sz w:val="28"/>
          <w:szCs w:val="28"/>
          <w:rtl/>
        </w:rPr>
        <w:t xml:space="preserve"> ترس بالاتری را هم از مارها و هم عنکبوتها نسبت به مردان گزارش نمودند</w:t>
      </w:r>
      <w:r w:rsidR="007167EC" w:rsidRPr="00C5185A">
        <w:rPr>
          <w:rFonts w:cs="B Nazanin" w:hint="cs"/>
          <w:color w:val="000000" w:themeColor="text1"/>
          <w:sz w:val="28"/>
          <w:szCs w:val="28"/>
          <w:rtl/>
        </w:rPr>
        <w:t>،</w:t>
      </w:r>
      <w:r w:rsidR="00B25B7D" w:rsidRPr="00C5185A">
        <w:rPr>
          <w:rFonts w:cs="B Nazanin" w:hint="cs"/>
          <w:color w:val="000000" w:themeColor="text1"/>
          <w:sz w:val="28"/>
          <w:szCs w:val="28"/>
          <w:rtl/>
        </w:rPr>
        <w:t xml:space="preserve"> اما این اختلاف در </w:t>
      </w:r>
      <w:r w:rsidR="00247CC9" w:rsidRPr="00C5185A">
        <w:rPr>
          <w:rFonts w:cs="B Nazanin" w:hint="cs"/>
          <w:color w:val="000000" w:themeColor="text1"/>
          <w:sz w:val="28"/>
          <w:szCs w:val="28"/>
          <w:rtl/>
        </w:rPr>
        <w:t>شخص دارای فوبی وجود نداشت. این یافته ها حاکی از این است</w:t>
      </w:r>
      <w:r w:rsidR="007167EC" w:rsidRPr="00C5185A">
        <w:rPr>
          <w:rFonts w:cs="B Nazanin" w:hint="cs"/>
          <w:color w:val="000000" w:themeColor="text1"/>
          <w:sz w:val="28"/>
          <w:szCs w:val="28"/>
          <w:rtl/>
        </w:rPr>
        <w:t>،</w:t>
      </w:r>
      <w:r w:rsidR="00247CC9" w:rsidRPr="00C5185A">
        <w:rPr>
          <w:rFonts w:cs="B Nazanin" w:hint="cs"/>
          <w:color w:val="000000" w:themeColor="text1"/>
          <w:sz w:val="28"/>
          <w:szCs w:val="28"/>
          <w:rtl/>
        </w:rPr>
        <w:t xml:space="preserve"> </w:t>
      </w:r>
      <w:r w:rsidR="00247CC9" w:rsidRPr="00C5185A">
        <w:rPr>
          <w:rFonts w:cs="B Nazanin"/>
          <w:color w:val="000000" w:themeColor="text1"/>
          <w:sz w:val="28"/>
          <w:szCs w:val="28"/>
        </w:rPr>
        <w:t>SNAQ-12</w:t>
      </w:r>
      <w:r w:rsidR="00247CC9" w:rsidRPr="00C5185A">
        <w:rPr>
          <w:rFonts w:cs="B Nazanin" w:hint="cs"/>
          <w:color w:val="000000" w:themeColor="text1"/>
          <w:sz w:val="28"/>
          <w:szCs w:val="28"/>
          <w:rtl/>
        </w:rPr>
        <w:t xml:space="preserve"> و </w:t>
      </w:r>
      <w:r w:rsidR="00247CC9" w:rsidRPr="00C5185A">
        <w:rPr>
          <w:rFonts w:cs="B Nazanin"/>
          <w:color w:val="000000" w:themeColor="text1"/>
          <w:sz w:val="28"/>
          <w:szCs w:val="28"/>
        </w:rPr>
        <w:t>SPQ-12</w:t>
      </w:r>
      <w:r w:rsidR="007167EC" w:rsidRPr="00C5185A">
        <w:rPr>
          <w:rFonts w:cs="B Nazanin" w:hint="cs"/>
          <w:color w:val="000000" w:themeColor="text1"/>
          <w:sz w:val="28"/>
          <w:szCs w:val="28"/>
          <w:rtl/>
        </w:rPr>
        <w:t>،</w:t>
      </w:r>
      <w:r w:rsidR="00247CC9" w:rsidRPr="00C5185A">
        <w:rPr>
          <w:rFonts w:cs="B Nazanin" w:hint="cs"/>
          <w:color w:val="000000" w:themeColor="text1"/>
          <w:sz w:val="28"/>
          <w:szCs w:val="28"/>
          <w:rtl/>
        </w:rPr>
        <w:t xml:space="preserve"> دارای نقاط قوت قابل ملاحظه ای </w:t>
      </w:r>
      <w:r w:rsidR="00817EAF" w:rsidRPr="00C5185A">
        <w:rPr>
          <w:rFonts w:cs="B Nazanin" w:hint="cs"/>
          <w:color w:val="000000" w:themeColor="text1"/>
          <w:sz w:val="28"/>
          <w:szCs w:val="28"/>
          <w:rtl/>
        </w:rPr>
        <w:t>هستند</w:t>
      </w:r>
      <w:r w:rsidR="007167EC" w:rsidRPr="00C5185A">
        <w:rPr>
          <w:rFonts w:cs="B Nazanin" w:hint="cs"/>
          <w:color w:val="000000" w:themeColor="text1"/>
          <w:sz w:val="28"/>
          <w:szCs w:val="28"/>
          <w:rtl/>
        </w:rPr>
        <w:t>،</w:t>
      </w:r>
      <w:r w:rsidR="00247CC9" w:rsidRPr="00C5185A">
        <w:rPr>
          <w:rFonts w:cs="B Nazanin" w:hint="cs"/>
          <w:color w:val="000000" w:themeColor="text1"/>
          <w:sz w:val="28"/>
          <w:szCs w:val="28"/>
          <w:rtl/>
        </w:rPr>
        <w:t xml:space="preserve"> من جمله زمان های ارزیابی و امتیازدهی کوتاهتر</w:t>
      </w:r>
      <w:r w:rsidR="007167EC" w:rsidRPr="00C5185A">
        <w:rPr>
          <w:rFonts w:cs="B Nazanin" w:hint="cs"/>
          <w:color w:val="000000" w:themeColor="text1"/>
          <w:sz w:val="28"/>
          <w:szCs w:val="28"/>
          <w:rtl/>
        </w:rPr>
        <w:t>،</w:t>
      </w:r>
      <w:r w:rsidR="00BC7C09" w:rsidRPr="00C5185A">
        <w:rPr>
          <w:rFonts w:cs="B Nazanin" w:hint="cs"/>
          <w:color w:val="000000" w:themeColor="text1"/>
          <w:sz w:val="28"/>
          <w:szCs w:val="28"/>
          <w:rtl/>
        </w:rPr>
        <w:t xml:space="preserve"> </w:t>
      </w:r>
      <w:r w:rsidR="00247CC9" w:rsidRPr="00C5185A">
        <w:rPr>
          <w:rFonts w:cs="B Nazanin" w:hint="cs"/>
          <w:color w:val="000000" w:themeColor="text1"/>
          <w:sz w:val="28"/>
          <w:szCs w:val="28"/>
          <w:rtl/>
        </w:rPr>
        <w:t xml:space="preserve">در حالیکه قابلیت </w:t>
      </w:r>
      <w:r w:rsidR="00BC7C09" w:rsidRPr="00C5185A">
        <w:rPr>
          <w:rFonts w:cs="B Nazanin" w:hint="cs"/>
          <w:color w:val="000000" w:themeColor="text1"/>
          <w:sz w:val="28"/>
          <w:szCs w:val="28"/>
          <w:rtl/>
        </w:rPr>
        <w:t>اطمینان</w:t>
      </w:r>
      <w:r w:rsidR="00247CC9" w:rsidRPr="00C5185A">
        <w:rPr>
          <w:rFonts w:cs="B Nazanin" w:hint="cs"/>
          <w:color w:val="000000" w:themeColor="text1"/>
          <w:sz w:val="28"/>
          <w:szCs w:val="28"/>
          <w:rtl/>
        </w:rPr>
        <w:t xml:space="preserve"> و سودمندی بالایی را به عنوان یک ابزار غربالگری بالینی حفظ می ک</w:t>
      </w:r>
      <w:r w:rsidR="00BC7C09" w:rsidRPr="00C5185A">
        <w:rPr>
          <w:rFonts w:cs="B Nazanin" w:hint="cs"/>
          <w:color w:val="000000" w:themeColor="text1"/>
          <w:sz w:val="28"/>
          <w:szCs w:val="28"/>
          <w:rtl/>
        </w:rPr>
        <w:t>ن</w:t>
      </w:r>
      <w:r w:rsidR="00247CC9" w:rsidRPr="00C5185A">
        <w:rPr>
          <w:rFonts w:cs="B Nazanin" w:hint="cs"/>
          <w:color w:val="000000" w:themeColor="text1"/>
          <w:sz w:val="28"/>
          <w:szCs w:val="28"/>
          <w:rtl/>
        </w:rPr>
        <w:t>ند.</w:t>
      </w:r>
    </w:p>
    <w:p w:rsidR="00401140" w:rsidRPr="00C5185A" w:rsidRDefault="004D5637" w:rsidP="00723E59">
      <w:pPr>
        <w:spacing w:after="0" w:line="360" w:lineRule="auto"/>
        <w:jc w:val="both"/>
        <w:rPr>
          <w:rFonts w:cs="B Nazanin"/>
          <w:color w:val="000000" w:themeColor="text1"/>
          <w:sz w:val="28"/>
          <w:szCs w:val="28"/>
          <w:rtl/>
        </w:rPr>
      </w:pPr>
      <w:r w:rsidRPr="00C5185A">
        <w:rPr>
          <w:rFonts w:cs="B Nazanin" w:hint="cs"/>
          <w:b/>
          <w:bCs/>
          <w:color w:val="000000" w:themeColor="text1"/>
          <w:sz w:val="28"/>
          <w:szCs w:val="28"/>
          <w:rtl/>
        </w:rPr>
        <w:lastRenderedPageBreak/>
        <w:t>کلید واژه ها:</w:t>
      </w:r>
      <w:r w:rsidRPr="00C5185A">
        <w:rPr>
          <w:rFonts w:cs="B Nazanin" w:hint="cs"/>
          <w:color w:val="000000" w:themeColor="text1"/>
          <w:sz w:val="28"/>
          <w:szCs w:val="28"/>
          <w:rtl/>
        </w:rPr>
        <w:t xml:space="preserve"> فوبی عنکبوت ها</w:t>
      </w:r>
      <w:r w:rsidRPr="00C5185A">
        <w:rPr>
          <w:rStyle w:val="FootnoteReference"/>
          <w:rFonts w:cs="B Nazanin"/>
          <w:color w:val="000000" w:themeColor="text1"/>
          <w:sz w:val="28"/>
          <w:szCs w:val="28"/>
          <w:rtl/>
        </w:rPr>
        <w:footnoteReference w:id="5"/>
      </w:r>
      <w:r w:rsidRPr="00C5185A">
        <w:rPr>
          <w:rFonts w:cs="B Nazanin" w:hint="cs"/>
          <w:color w:val="000000" w:themeColor="text1"/>
          <w:sz w:val="28"/>
          <w:szCs w:val="28"/>
          <w:rtl/>
        </w:rPr>
        <w:t xml:space="preserve">، نسخه خلاصه، </w:t>
      </w:r>
      <w:r w:rsidRPr="00C5185A">
        <w:rPr>
          <w:rFonts w:cs="B Nazanin"/>
          <w:color w:val="000000" w:themeColor="text1"/>
          <w:sz w:val="28"/>
          <w:szCs w:val="28"/>
        </w:rPr>
        <w:t>SNAQ</w:t>
      </w:r>
      <w:r w:rsidRPr="00C5185A">
        <w:rPr>
          <w:rFonts w:cs="B Nazanin" w:hint="cs"/>
          <w:color w:val="000000" w:themeColor="text1"/>
          <w:sz w:val="28"/>
          <w:szCs w:val="28"/>
          <w:rtl/>
        </w:rPr>
        <w:t xml:space="preserve"> ، </w:t>
      </w:r>
      <w:r w:rsidRPr="00C5185A">
        <w:rPr>
          <w:rFonts w:cs="B Nazanin"/>
          <w:color w:val="000000" w:themeColor="text1"/>
          <w:sz w:val="28"/>
          <w:szCs w:val="28"/>
        </w:rPr>
        <w:t>SNQ</w:t>
      </w:r>
      <w:r w:rsidRPr="00C5185A">
        <w:rPr>
          <w:rFonts w:cs="B Nazanin" w:hint="cs"/>
          <w:color w:val="000000" w:themeColor="text1"/>
          <w:sz w:val="28"/>
          <w:szCs w:val="28"/>
          <w:rtl/>
        </w:rPr>
        <w:t xml:space="preserve"> </w:t>
      </w:r>
    </w:p>
    <w:p w:rsidR="00723E59" w:rsidRPr="00C5185A" w:rsidRDefault="00723E59" w:rsidP="00723E59">
      <w:pPr>
        <w:spacing w:after="0" w:line="360" w:lineRule="auto"/>
        <w:jc w:val="both"/>
        <w:rPr>
          <w:rFonts w:cs="B Nazanin"/>
          <w:color w:val="000000" w:themeColor="text1"/>
          <w:sz w:val="28"/>
          <w:szCs w:val="28"/>
          <w:rtl/>
        </w:rPr>
      </w:pPr>
    </w:p>
    <w:p w:rsidR="00401140" w:rsidRPr="00C5185A" w:rsidRDefault="00723E59" w:rsidP="00723E59">
      <w:pPr>
        <w:spacing w:after="0" w:line="360" w:lineRule="auto"/>
        <w:ind w:left="56"/>
        <w:jc w:val="both"/>
        <w:rPr>
          <w:rFonts w:cs="B Nazanin"/>
          <w:b/>
          <w:bCs/>
          <w:color w:val="000000" w:themeColor="text1"/>
          <w:sz w:val="28"/>
          <w:szCs w:val="28"/>
        </w:rPr>
      </w:pPr>
      <w:r w:rsidRPr="00C5185A">
        <w:rPr>
          <w:rFonts w:cs="B Nazanin" w:hint="cs"/>
          <w:b/>
          <w:bCs/>
          <w:color w:val="000000" w:themeColor="text1"/>
          <w:sz w:val="28"/>
          <w:szCs w:val="28"/>
          <w:rtl/>
        </w:rPr>
        <w:t xml:space="preserve">1. </w:t>
      </w:r>
      <w:r w:rsidR="00401140" w:rsidRPr="00C5185A">
        <w:rPr>
          <w:rFonts w:cs="B Nazanin" w:hint="cs"/>
          <w:b/>
          <w:bCs/>
          <w:color w:val="000000" w:themeColor="text1"/>
          <w:sz w:val="28"/>
          <w:szCs w:val="28"/>
          <w:rtl/>
        </w:rPr>
        <w:t>مقدمه</w:t>
      </w:r>
    </w:p>
    <w:p w:rsidR="00BC7C09" w:rsidRPr="00C5185A" w:rsidRDefault="00401140" w:rsidP="00723E59">
      <w:pPr>
        <w:autoSpaceDE w:val="0"/>
        <w:autoSpaceDN w:val="0"/>
        <w:adjustRightInd w:val="0"/>
        <w:spacing w:after="0" w:line="360" w:lineRule="auto"/>
        <w:jc w:val="both"/>
        <w:rPr>
          <w:rFonts w:cs="B Nazanin"/>
          <w:color w:val="000000" w:themeColor="text1"/>
          <w:sz w:val="28"/>
          <w:szCs w:val="28"/>
          <w:rtl/>
        </w:rPr>
      </w:pPr>
      <w:r w:rsidRPr="00C5185A">
        <w:rPr>
          <w:rFonts w:cs="B Nazanin" w:hint="cs"/>
          <w:color w:val="000000" w:themeColor="text1"/>
          <w:sz w:val="28"/>
          <w:szCs w:val="28"/>
          <w:rtl/>
        </w:rPr>
        <w:t>فوبی ویژه</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یک اختلال اضطراب است که با یک ترس دائمی</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افراطی و غیر واقع گرایانه در حضور شی فوبی توصیف می شود که برای مختل کردن کارکرد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کافی است. بنابراین</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فوبی ویژه</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به اجتناب از موقعیت ها و مکان هایی منجر می گردد که شی فوبی ممکن است در آنجا مورد مواجهه قرار گیرد. فوبی های ویژه دارای پیامدهای سلامت نسبتا قابل توجهی هستند. به بیماری قلبی</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اوضاع تورم</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میگرن و اختلال تیروئیدی وابسته اند؛ به علاوه</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احساس اضطراب و استرس شدید مکرر ممکن است</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سیستم ایمنی را تضعیف نماید که به احساس کلی ناخوشی منجر می شود و شاید حتی درجه تاثیر واکسن را کاهش دهد. </w:t>
      </w:r>
      <w:r w:rsidR="00F0765C" w:rsidRPr="00C5185A">
        <w:rPr>
          <w:rFonts w:cs="B Nazanin" w:hint="cs"/>
          <w:color w:val="000000" w:themeColor="text1"/>
          <w:sz w:val="28"/>
          <w:szCs w:val="28"/>
          <w:rtl/>
        </w:rPr>
        <w:t>سیستم های مربوط به دفع فضولات و گوارشی هم ممکن است آسیب ببینند (</w:t>
      </w:r>
      <w:r w:rsidR="00F0765C" w:rsidRPr="00C5185A">
        <w:rPr>
          <w:rFonts w:ascii="AdvOT596495f2" w:hAnsi="AdvOT596495f2" w:cs="B Nazanin"/>
          <w:color w:val="000000" w:themeColor="text1"/>
          <w:sz w:val="28"/>
          <w:szCs w:val="28"/>
        </w:rPr>
        <w:t>(Aquin, El-</w:t>
      </w:r>
      <w:proofErr w:type="spellStart"/>
      <w:r w:rsidR="00F0765C" w:rsidRPr="00C5185A">
        <w:rPr>
          <w:rFonts w:ascii="AdvOT596495f2" w:hAnsi="AdvOT596495f2" w:cs="B Nazanin"/>
          <w:color w:val="000000" w:themeColor="text1"/>
          <w:sz w:val="28"/>
          <w:szCs w:val="28"/>
        </w:rPr>
        <w:t>Gabalawy</w:t>
      </w:r>
      <w:proofErr w:type="spellEnd"/>
      <w:r w:rsidR="00F0765C" w:rsidRPr="00C5185A">
        <w:rPr>
          <w:rFonts w:ascii="AdvOT596495f2" w:hAnsi="AdvOT596495f2" w:cs="B Nazanin"/>
          <w:color w:val="000000" w:themeColor="text1"/>
          <w:sz w:val="28"/>
          <w:szCs w:val="28"/>
        </w:rPr>
        <w:t xml:space="preserve">, Sala, &amp; Sareen,2017; Barlow, 2002; Roy-Byrne et al., 2008; </w:t>
      </w:r>
      <w:proofErr w:type="spellStart"/>
      <w:r w:rsidR="00F0765C" w:rsidRPr="00C5185A">
        <w:rPr>
          <w:rFonts w:ascii="AdvOT596495f2" w:hAnsi="AdvOT596495f2" w:cs="B Nazanin"/>
          <w:color w:val="000000" w:themeColor="text1"/>
          <w:sz w:val="28"/>
          <w:szCs w:val="28"/>
        </w:rPr>
        <w:t>Witthauer</w:t>
      </w:r>
      <w:proofErr w:type="spellEnd"/>
      <w:r w:rsidR="00F0765C" w:rsidRPr="00C5185A">
        <w:rPr>
          <w:rFonts w:ascii="AdvOT596495f2" w:hAnsi="AdvOT596495f2" w:cs="B Nazanin"/>
          <w:color w:val="000000" w:themeColor="text1"/>
          <w:sz w:val="28"/>
          <w:szCs w:val="28"/>
        </w:rPr>
        <w:t xml:space="preserve"> et al., 2016)</w:t>
      </w:r>
      <w:r w:rsidR="00F0765C" w:rsidRPr="00C5185A">
        <w:rPr>
          <w:rFonts w:cs="B Nazanin" w:hint="cs"/>
          <w:color w:val="000000" w:themeColor="text1"/>
          <w:sz w:val="28"/>
          <w:szCs w:val="28"/>
          <w:rtl/>
        </w:rPr>
        <w:t xml:space="preserve">). </w:t>
      </w:r>
    </w:p>
    <w:p w:rsidR="00353BB2" w:rsidRPr="00C5185A" w:rsidRDefault="00F0765C" w:rsidP="00723E59">
      <w:pPr>
        <w:autoSpaceDE w:val="0"/>
        <w:autoSpaceDN w:val="0"/>
        <w:adjustRightInd w:val="0"/>
        <w:spacing w:after="0" w:line="360" w:lineRule="auto"/>
        <w:jc w:val="both"/>
        <w:rPr>
          <w:rFonts w:cs="B Nazanin"/>
          <w:color w:val="000000" w:themeColor="text1"/>
          <w:sz w:val="28"/>
          <w:szCs w:val="28"/>
          <w:rtl/>
        </w:rPr>
      </w:pPr>
      <w:r w:rsidRPr="00C5185A">
        <w:rPr>
          <w:rFonts w:cs="B Nazanin" w:hint="cs"/>
          <w:color w:val="000000" w:themeColor="text1"/>
          <w:sz w:val="28"/>
          <w:szCs w:val="28"/>
          <w:rtl/>
        </w:rPr>
        <w:t>یک زمینه یابی اخیر سازمان بهداشت جهانی (</w:t>
      </w:r>
      <w:r w:rsidRPr="00C5185A">
        <w:rPr>
          <w:rFonts w:cs="B Nazanin"/>
          <w:color w:val="000000" w:themeColor="text1"/>
          <w:sz w:val="28"/>
          <w:szCs w:val="28"/>
        </w:rPr>
        <w:t>WHO</w:t>
      </w:r>
      <w:r w:rsidRPr="00C5185A">
        <w:rPr>
          <w:rFonts w:cs="B Nazanin" w:hint="cs"/>
          <w:color w:val="000000" w:themeColor="text1"/>
          <w:sz w:val="28"/>
          <w:szCs w:val="28"/>
          <w:rtl/>
        </w:rPr>
        <w:t>) (</w:t>
      </w:r>
      <w:r w:rsidRPr="00C5185A">
        <w:rPr>
          <w:rFonts w:ascii="AdvOT596495f2" w:hAnsi="AdvOT596495f2" w:cs="B Nazanin"/>
          <w:color w:val="000000" w:themeColor="text1"/>
          <w:sz w:val="28"/>
          <w:szCs w:val="28"/>
        </w:rPr>
        <w:t>(</w:t>
      </w:r>
      <w:proofErr w:type="spellStart"/>
      <w:r w:rsidRPr="00C5185A">
        <w:rPr>
          <w:rFonts w:ascii="AdvOT596495f2" w:hAnsi="AdvOT596495f2" w:cs="B Nazanin"/>
          <w:color w:val="000000" w:themeColor="text1"/>
          <w:sz w:val="28"/>
          <w:szCs w:val="28"/>
        </w:rPr>
        <w:t>Wardenaaret</w:t>
      </w:r>
      <w:proofErr w:type="spellEnd"/>
      <w:r w:rsidRPr="00C5185A">
        <w:rPr>
          <w:rFonts w:ascii="AdvOT596495f2" w:hAnsi="AdvOT596495f2" w:cs="B Nazanin"/>
          <w:color w:val="000000" w:themeColor="text1"/>
          <w:sz w:val="28"/>
          <w:szCs w:val="28"/>
        </w:rPr>
        <w:t xml:space="preserve"> al., 2017</w:t>
      </w:r>
      <w:r w:rsidRPr="00C5185A">
        <w:rPr>
          <w:rFonts w:cs="B Nazanin" w:hint="cs"/>
          <w:color w:val="000000" w:themeColor="text1"/>
          <w:sz w:val="28"/>
          <w:szCs w:val="28"/>
          <w:rtl/>
        </w:rPr>
        <w:t>) شیوع مادام العمر فوبی های خاص در 22 کشور</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دریافت</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نرخ ها</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در طیف 2.6 درصد تا 12.5 درصد با یک شیوع متوسط</w:t>
      </w:r>
      <w:r w:rsidR="00BC7C09" w:rsidRPr="00C5185A">
        <w:rPr>
          <w:rFonts w:cs="B Nazanin" w:hint="cs"/>
          <w:color w:val="000000" w:themeColor="text1"/>
          <w:sz w:val="28"/>
          <w:szCs w:val="28"/>
          <w:rtl/>
        </w:rPr>
        <w:t xml:space="preserve"> 7.4 درصدی در مقایسه چند ملیتی قرار دارند</w:t>
      </w:r>
      <w:r w:rsidRPr="00C5185A">
        <w:rPr>
          <w:rFonts w:cs="B Nazanin" w:hint="cs"/>
          <w:color w:val="000000" w:themeColor="text1"/>
          <w:sz w:val="28"/>
          <w:szCs w:val="28"/>
          <w:rtl/>
        </w:rPr>
        <w:t>. پی برده شد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حیوان هراسی</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شایع ترین شکل فوبی خاص با یک شیوع مادام العمر متوسط 3.8 درصدی در مقایسه چند ملیتی (در طیف 1.4 تا 8.1 درصدی) محسوب می گردد. زمینه یابی </w:t>
      </w:r>
      <w:r w:rsidRPr="00C5185A">
        <w:rPr>
          <w:rFonts w:cs="B Nazanin"/>
          <w:color w:val="000000" w:themeColor="text1"/>
          <w:sz w:val="28"/>
          <w:szCs w:val="28"/>
        </w:rPr>
        <w:t>WHO</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شیوع دسته های فرعی فوبی های خاص </w:t>
      </w:r>
      <w:r w:rsidR="006C3B81" w:rsidRPr="00C5185A">
        <w:rPr>
          <w:rFonts w:cs="B Nazanin" w:hint="cs"/>
          <w:color w:val="000000" w:themeColor="text1"/>
          <w:sz w:val="28"/>
          <w:szCs w:val="28"/>
          <w:rtl/>
        </w:rPr>
        <w:t xml:space="preserve">را گزارش نداد اما یک زمینه یابی هلندی </w:t>
      </w:r>
      <w:r w:rsidR="006C3B81" w:rsidRPr="00C5185A">
        <w:rPr>
          <w:rFonts w:ascii="AdvOT596495f2" w:hAnsi="AdvOT596495f2" w:cs="B Nazanin"/>
          <w:color w:val="000000" w:themeColor="text1"/>
          <w:sz w:val="28"/>
          <w:szCs w:val="28"/>
        </w:rPr>
        <w:t>(</w:t>
      </w:r>
      <w:proofErr w:type="spellStart"/>
      <w:r w:rsidR="006C3B81" w:rsidRPr="00C5185A">
        <w:rPr>
          <w:rFonts w:ascii="AdvOT596495f2" w:hAnsi="AdvOT596495f2" w:cs="B Nazanin"/>
          <w:color w:val="000000" w:themeColor="text1"/>
          <w:sz w:val="28"/>
          <w:szCs w:val="28"/>
        </w:rPr>
        <w:t>Oosterink</w:t>
      </w:r>
      <w:proofErr w:type="spellEnd"/>
      <w:r w:rsidR="006C3B81" w:rsidRPr="00C5185A">
        <w:rPr>
          <w:rFonts w:ascii="AdvOT596495f2" w:hAnsi="AdvOT596495f2" w:cs="B Nazanin"/>
          <w:color w:val="000000" w:themeColor="text1"/>
          <w:sz w:val="28"/>
          <w:szCs w:val="28"/>
        </w:rPr>
        <w:t xml:space="preserve">, De Jongh, &amp; </w:t>
      </w:r>
      <w:proofErr w:type="spellStart"/>
      <w:r w:rsidR="006C3B81" w:rsidRPr="00C5185A">
        <w:rPr>
          <w:rFonts w:ascii="AdvOT596495f2" w:hAnsi="AdvOT596495f2" w:cs="B Nazanin"/>
          <w:color w:val="000000" w:themeColor="text1"/>
          <w:sz w:val="28"/>
          <w:szCs w:val="28"/>
        </w:rPr>
        <w:t>Hoogstraten</w:t>
      </w:r>
      <w:proofErr w:type="spellEnd"/>
      <w:r w:rsidR="006C3B81" w:rsidRPr="00C5185A">
        <w:rPr>
          <w:rFonts w:ascii="AdvOT596495f2" w:hAnsi="AdvOT596495f2" w:cs="B Nazanin"/>
          <w:color w:val="000000" w:themeColor="text1"/>
          <w:sz w:val="28"/>
          <w:szCs w:val="28"/>
        </w:rPr>
        <w:t>, 2009)</w:t>
      </w:r>
      <w:r w:rsidR="006C3B81" w:rsidRPr="00C5185A">
        <w:rPr>
          <w:rFonts w:cs="B Nazanin" w:hint="cs"/>
          <w:color w:val="000000" w:themeColor="text1"/>
          <w:sz w:val="28"/>
          <w:szCs w:val="28"/>
          <w:rtl/>
        </w:rPr>
        <w:t xml:space="preserve"> بیانگر این بود که فوبی های مار و عنکبوت</w:t>
      </w:r>
      <w:r w:rsidR="007167EC" w:rsidRPr="00C5185A">
        <w:rPr>
          <w:rFonts w:cs="B Nazanin" w:hint="cs"/>
          <w:color w:val="000000" w:themeColor="text1"/>
          <w:sz w:val="28"/>
          <w:szCs w:val="28"/>
          <w:rtl/>
        </w:rPr>
        <w:t>،</w:t>
      </w:r>
      <w:r w:rsidR="006C3B81" w:rsidRPr="00C5185A">
        <w:rPr>
          <w:rFonts w:cs="B Nazanin" w:hint="cs"/>
          <w:color w:val="000000" w:themeColor="text1"/>
          <w:sz w:val="28"/>
          <w:szCs w:val="28"/>
          <w:rtl/>
        </w:rPr>
        <w:t xml:space="preserve"> با شیوه مادام العمر</w:t>
      </w:r>
      <w:r w:rsidR="007167EC" w:rsidRPr="00C5185A">
        <w:rPr>
          <w:rFonts w:cs="B Nazanin" w:hint="cs"/>
          <w:color w:val="000000" w:themeColor="text1"/>
          <w:sz w:val="28"/>
          <w:szCs w:val="28"/>
          <w:rtl/>
        </w:rPr>
        <w:t>،</w:t>
      </w:r>
      <w:r w:rsidR="006C3B81" w:rsidRPr="00C5185A">
        <w:rPr>
          <w:rFonts w:cs="B Nazanin" w:hint="cs"/>
          <w:color w:val="000000" w:themeColor="text1"/>
          <w:sz w:val="28"/>
          <w:szCs w:val="28"/>
          <w:rtl/>
        </w:rPr>
        <w:t xml:space="preserve"> به ترتیب 5.4% و 11.4% در بین رایج ترین ف</w:t>
      </w:r>
      <w:r w:rsidR="00BC7C09" w:rsidRPr="00C5185A">
        <w:rPr>
          <w:rFonts w:cs="B Nazanin" w:hint="cs"/>
          <w:color w:val="000000" w:themeColor="text1"/>
          <w:sz w:val="28"/>
          <w:szCs w:val="28"/>
          <w:rtl/>
        </w:rPr>
        <w:t>وبی ها قرار داشتند. با وجود شیوع</w:t>
      </w:r>
      <w:r w:rsidR="006C3B81" w:rsidRPr="00C5185A">
        <w:rPr>
          <w:rFonts w:cs="B Nazanin" w:hint="cs"/>
          <w:color w:val="000000" w:themeColor="text1"/>
          <w:sz w:val="28"/>
          <w:szCs w:val="28"/>
          <w:rtl/>
        </w:rPr>
        <w:t xml:space="preserve"> بالای آنها و پیامدهای سلامت جدی بالقوه</w:t>
      </w:r>
      <w:r w:rsidR="007167EC" w:rsidRPr="00C5185A">
        <w:rPr>
          <w:rFonts w:cs="B Nazanin" w:hint="cs"/>
          <w:color w:val="000000" w:themeColor="text1"/>
          <w:sz w:val="28"/>
          <w:szCs w:val="28"/>
          <w:rtl/>
        </w:rPr>
        <w:t>،</w:t>
      </w:r>
      <w:r w:rsidR="006C3B81" w:rsidRPr="00C5185A">
        <w:rPr>
          <w:rFonts w:cs="B Nazanin" w:hint="cs"/>
          <w:color w:val="000000" w:themeColor="text1"/>
          <w:sz w:val="28"/>
          <w:szCs w:val="28"/>
          <w:rtl/>
        </w:rPr>
        <w:t xml:space="preserve"> فوبی مار و عنکبوت</w:t>
      </w:r>
      <w:r w:rsidR="007167EC" w:rsidRPr="00C5185A">
        <w:rPr>
          <w:rFonts w:cs="B Nazanin" w:hint="cs"/>
          <w:color w:val="000000" w:themeColor="text1"/>
          <w:sz w:val="28"/>
          <w:szCs w:val="28"/>
          <w:rtl/>
        </w:rPr>
        <w:t>،</w:t>
      </w:r>
      <w:r w:rsidR="006C3B81" w:rsidRPr="00C5185A">
        <w:rPr>
          <w:rFonts w:cs="B Nazanin" w:hint="cs"/>
          <w:color w:val="000000" w:themeColor="text1"/>
          <w:sz w:val="28"/>
          <w:szCs w:val="28"/>
          <w:rtl/>
        </w:rPr>
        <w:t xml:space="preserve"> در بین اختلالات اضطرابی قرار دارند که از همه کمتر مورد بررسی قرار گرفته اند. تحقیقات بیشتری برای ارائه یک تصویر آشکارتر در زمینه همه گیرشناسی</w:t>
      </w:r>
      <w:r w:rsidR="006C3B81" w:rsidRPr="00C5185A">
        <w:rPr>
          <w:rStyle w:val="FootnoteReference"/>
          <w:rFonts w:cs="B Nazanin"/>
          <w:color w:val="000000" w:themeColor="text1"/>
          <w:sz w:val="28"/>
          <w:szCs w:val="28"/>
          <w:rtl/>
        </w:rPr>
        <w:footnoteReference w:id="6"/>
      </w:r>
      <w:r w:rsidR="006C3B81" w:rsidRPr="00C5185A">
        <w:rPr>
          <w:rFonts w:cs="B Nazanin" w:hint="cs"/>
          <w:color w:val="000000" w:themeColor="text1"/>
          <w:sz w:val="28"/>
          <w:szCs w:val="28"/>
          <w:rtl/>
        </w:rPr>
        <w:t xml:space="preserve"> آنها</w:t>
      </w:r>
      <w:r w:rsidR="007167EC" w:rsidRPr="00C5185A">
        <w:rPr>
          <w:rFonts w:cs="B Nazanin" w:hint="cs"/>
          <w:color w:val="000000" w:themeColor="text1"/>
          <w:sz w:val="28"/>
          <w:szCs w:val="28"/>
          <w:rtl/>
        </w:rPr>
        <w:t>،</w:t>
      </w:r>
      <w:r w:rsidR="006C3B81" w:rsidRPr="00C5185A">
        <w:rPr>
          <w:rFonts w:cs="B Nazanin" w:hint="cs"/>
          <w:color w:val="000000" w:themeColor="text1"/>
          <w:sz w:val="28"/>
          <w:szCs w:val="28"/>
          <w:rtl/>
        </w:rPr>
        <w:t xml:space="preserve"> لازم است و تدابیر</w:t>
      </w:r>
      <w:r w:rsidR="00BE3905" w:rsidRPr="00C5185A">
        <w:rPr>
          <w:rFonts w:cs="B Nazanin" w:hint="cs"/>
          <w:color w:val="000000" w:themeColor="text1"/>
          <w:sz w:val="28"/>
          <w:szCs w:val="28"/>
          <w:rtl/>
        </w:rPr>
        <w:t xml:space="preserve"> بالینی و ابتکار عمل های اندازه گ</w:t>
      </w:r>
      <w:r w:rsidR="006C3B81" w:rsidRPr="00C5185A">
        <w:rPr>
          <w:rFonts w:cs="B Nazanin" w:hint="cs"/>
          <w:color w:val="000000" w:themeColor="text1"/>
          <w:sz w:val="28"/>
          <w:szCs w:val="28"/>
          <w:rtl/>
        </w:rPr>
        <w:t>ی</w:t>
      </w:r>
      <w:r w:rsidR="00BE3905" w:rsidRPr="00C5185A">
        <w:rPr>
          <w:rFonts w:cs="B Nazanin" w:hint="cs"/>
          <w:color w:val="000000" w:themeColor="text1"/>
          <w:sz w:val="28"/>
          <w:szCs w:val="28"/>
          <w:rtl/>
        </w:rPr>
        <w:t>ری</w:t>
      </w:r>
      <w:r w:rsidR="006C3B81" w:rsidRPr="00C5185A">
        <w:rPr>
          <w:rFonts w:cs="B Nazanin" w:hint="cs"/>
          <w:color w:val="000000" w:themeColor="text1"/>
          <w:sz w:val="28"/>
          <w:szCs w:val="28"/>
          <w:rtl/>
        </w:rPr>
        <w:t xml:space="preserve"> را ارائه می دهد</w:t>
      </w:r>
      <w:r w:rsidR="00CA1A01" w:rsidRPr="00C5185A">
        <w:rPr>
          <w:rFonts w:ascii="AdvOT596495f2" w:hAnsi="AdvOT596495f2" w:cs="B Nazanin"/>
          <w:color w:val="000000" w:themeColor="text1"/>
          <w:sz w:val="28"/>
          <w:szCs w:val="28"/>
        </w:rPr>
        <w:t xml:space="preserve"> (SPQ; </w:t>
      </w:r>
      <w:proofErr w:type="spellStart"/>
      <w:r w:rsidR="00CA1A01" w:rsidRPr="00C5185A">
        <w:rPr>
          <w:rFonts w:ascii="AdvOT596495f2" w:hAnsi="AdvOT596495f2" w:cs="B Nazanin"/>
          <w:color w:val="000000" w:themeColor="text1"/>
          <w:sz w:val="28"/>
          <w:szCs w:val="28"/>
        </w:rPr>
        <w:t>Klorman</w:t>
      </w:r>
      <w:proofErr w:type="spellEnd"/>
      <w:r w:rsidR="00CA1A01" w:rsidRPr="00C5185A">
        <w:rPr>
          <w:rFonts w:ascii="AdvOT596495f2" w:hAnsi="AdvOT596495f2" w:cs="B Nazanin"/>
          <w:color w:val="000000" w:themeColor="text1"/>
          <w:sz w:val="28"/>
          <w:szCs w:val="28"/>
        </w:rPr>
        <w:t xml:space="preserve">, </w:t>
      </w:r>
      <w:proofErr w:type="spellStart"/>
      <w:r w:rsidR="00CA1A01" w:rsidRPr="00C5185A">
        <w:rPr>
          <w:rFonts w:ascii="AdvOT596495f2" w:hAnsi="AdvOT596495f2" w:cs="B Nazanin"/>
          <w:color w:val="000000" w:themeColor="text1"/>
          <w:sz w:val="28"/>
          <w:szCs w:val="28"/>
        </w:rPr>
        <w:t>Weerts</w:t>
      </w:r>
      <w:proofErr w:type="spellEnd"/>
      <w:r w:rsidR="00CA1A01" w:rsidRPr="00C5185A">
        <w:rPr>
          <w:rFonts w:ascii="AdvOT596495f2" w:hAnsi="AdvOT596495f2" w:cs="B Nazanin"/>
          <w:color w:val="000000" w:themeColor="text1"/>
          <w:sz w:val="28"/>
          <w:szCs w:val="28"/>
        </w:rPr>
        <w:t>, Hastings, Melamed, &amp; Lang,1974)</w:t>
      </w:r>
      <w:r w:rsidR="006C3B81" w:rsidRPr="00C5185A">
        <w:rPr>
          <w:rFonts w:cs="B Nazanin" w:hint="cs"/>
          <w:color w:val="000000" w:themeColor="text1"/>
          <w:sz w:val="28"/>
          <w:szCs w:val="28"/>
          <w:rtl/>
        </w:rPr>
        <w:t>.</w:t>
      </w:r>
      <w:r w:rsidR="00CA1A01" w:rsidRPr="00C5185A">
        <w:rPr>
          <w:rFonts w:cs="B Nazanin" w:hint="cs"/>
          <w:color w:val="000000" w:themeColor="text1"/>
          <w:sz w:val="28"/>
          <w:szCs w:val="28"/>
          <w:rtl/>
        </w:rPr>
        <w:t xml:space="preserve"> مجموعه تحقیقاتی وجود دارد </w:t>
      </w:r>
      <w:r w:rsidR="00CA1A01" w:rsidRPr="00C5185A">
        <w:rPr>
          <w:rFonts w:ascii="AdvOT596495f2" w:hAnsi="AdvOT596495f2" w:cs="B Nazanin"/>
          <w:color w:val="000000" w:themeColor="text1"/>
          <w:sz w:val="28"/>
          <w:szCs w:val="28"/>
        </w:rPr>
        <w:t>(</w:t>
      </w:r>
      <w:proofErr w:type="spellStart"/>
      <w:r w:rsidR="00CA1A01" w:rsidRPr="00C5185A">
        <w:rPr>
          <w:rFonts w:ascii="AdvOT596495f2" w:hAnsi="AdvOT596495f2" w:cs="B Nazanin"/>
          <w:color w:val="000000" w:themeColor="text1"/>
          <w:sz w:val="28"/>
          <w:szCs w:val="28"/>
        </w:rPr>
        <w:t>Fredrikson</w:t>
      </w:r>
      <w:proofErr w:type="spellEnd"/>
      <w:r w:rsidR="00CA1A01" w:rsidRPr="00C5185A">
        <w:rPr>
          <w:rFonts w:ascii="AdvOT596495f2" w:hAnsi="AdvOT596495f2" w:cs="B Nazanin"/>
          <w:color w:val="000000" w:themeColor="text1"/>
          <w:sz w:val="28"/>
          <w:szCs w:val="28"/>
        </w:rPr>
        <w:t xml:space="preserve">, 1983; Hunt et al., </w:t>
      </w:r>
      <w:r w:rsidR="00CA1A01" w:rsidRPr="00C5185A">
        <w:rPr>
          <w:rFonts w:ascii="AdvOT596495f2" w:hAnsi="AdvOT596495f2" w:cs="B Nazanin"/>
          <w:color w:val="000000" w:themeColor="text1"/>
          <w:sz w:val="28"/>
          <w:szCs w:val="28"/>
        </w:rPr>
        <w:lastRenderedPageBreak/>
        <w:t xml:space="preserve">2006;Johnsen &amp; </w:t>
      </w:r>
      <w:proofErr w:type="spellStart"/>
      <w:r w:rsidR="00CA1A01" w:rsidRPr="00C5185A">
        <w:rPr>
          <w:rFonts w:ascii="AdvOT596495f2" w:hAnsi="AdvOT596495f2" w:cs="B Nazanin"/>
          <w:color w:val="000000" w:themeColor="text1"/>
          <w:sz w:val="28"/>
          <w:szCs w:val="28"/>
        </w:rPr>
        <w:t>Hugdahl</w:t>
      </w:r>
      <w:proofErr w:type="spellEnd"/>
      <w:r w:rsidR="00CA1A01" w:rsidRPr="00C5185A">
        <w:rPr>
          <w:rFonts w:ascii="AdvOT596495f2" w:hAnsi="AdvOT596495f2" w:cs="B Nazanin"/>
          <w:color w:val="000000" w:themeColor="text1"/>
          <w:sz w:val="28"/>
          <w:szCs w:val="28"/>
        </w:rPr>
        <w:t xml:space="preserve">, 1990; Olatunji et al., 2009; </w:t>
      </w:r>
      <w:proofErr w:type="spellStart"/>
      <w:r w:rsidR="00CA1A01" w:rsidRPr="00C5185A">
        <w:rPr>
          <w:rFonts w:ascii="AdvOT596495f2" w:hAnsi="AdvOT596495f2" w:cs="B Nazanin"/>
          <w:color w:val="000000" w:themeColor="text1"/>
          <w:sz w:val="28"/>
          <w:szCs w:val="28"/>
        </w:rPr>
        <w:t>Polák</w:t>
      </w:r>
      <w:proofErr w:type="spellEnd"/>
      <w:r w:rsidR="00CA1A01" w:rsidRPr="00C5185A">
        <w:rPr>
          <w:rFonts w:ascii="AdvOT596495f2" w:hAnsi="AdvOT596495f2" w:cs="B Nazanin"/>
          <w:color w:val="000000" w:themeColor="text1"/>
          <w:sz w:val="28"/>
          <w:szCs w:val="28"/>
        </w:rPr>
        <w:t xml:space="preserve">, </w:t>
      </w:r>
      <w:proofErr w:type="spellStart"/>
      <w:r w:rsidR="00CA1A01" w:rsidRPr="00C5185A">
        <w:rPr>
          <w:rFonts w:ascii="AdvOT596495f2" w:hAnsi="AdvOT596495f2" w:cs="B Nazanin"/>
          <w:color w:val="000000" w:themeColor="text1"/>
          <w:sz w:val="28"/>
          <w:szCs w:val="28"/>
        </w:rPr>
        <w:t>Sedlá</w:t>
      </w:r>
      <w:r w:rsidR="00CA1A01" w:rsidRPr="00C5185A">
        <w:rPr>
          <w:rFonts w:ascii="AdvOT596495f2+01" w:hAnsi="AdvOT596495f2+01" w:cs="B Nazanin"/>
          <w:color w:val="000000" w:themeColor="text1"/>
          <w:sz w:val="28"/>
          <w:szCs w:val="28"/>
        </w:rPr>
        <w:t>č</w:t>
      </w:r>
      <w:r w:rsidR="00CA1A01" w:rsidRPr="00C5185A">
        <w:rPr>
          <w:rFonts w:ascii="AdvOT596495f2" w:hAnsi="AdvOT596495f2" w:cs="B Nazanin"/>
          <w:color w:val="000000" w:themeColor="text1"/>
          <w:sz w:val="28"/>
          <w:szCs w:val="28"/>
        </w:rPr>
        <w:t>ková,Nácar</w:t>
      </w:r>
      <w:proofErr w:type="spellEnd"/>
      <w:r w:rsidR="00CA1A01" w:rsidRPr="00C5185A">
        <w:rPr>
          <w:rFonts w:ascii="AdvOT596495f2" w:hAnsi="AdvOT596495f2" w:cs="B Nazanin"/>
          <w:color w:val="000000" w:themeColor="text1"/>
          <w:sz w:val="28"/>
          <w:szCs w:val="28"/>
        </w:rPr>
        <w:t xml:space="preserve">, </w:t>
      </w:r>
      <w:proofErr w:type="spellStart"/>
      <w:r w:rsidR="00CA1A01" w:rsidRPr="00C5185A">
        <w:rPr>
          <w:rFonts w:ascii="AdvOT596495f2" w:hAnsi="AdvOT596495f2" w:cs="B Nazanin"/>
          <w:color w:val="000000" w:themeColor="text1"/>
          <w:sz w:val="28"/>
          <w:szCs w:val="28"/>
        </w:rPr>
        <w:t>Landová</w:t>
      </w:r>
      <w:proofErr w:type="spellEnd"/>
      <w:r w:rsidR="00CA1A01" w:rsidRPr="00C5185A">
        <w:rPr>
          <w:rFonts w:ascii="AdvOT596495f2" w:hAnsi="AdvOT596495f2" w:cs="B Nazanin"/>
          <w:color w:val="000000" w:themeColor="text1"/>
          <w:sz w:val="28"/>
          <w:szCs w:val="28"/>
        </w:rPr>
        <w:t xml:space="preserve">, &amp; </w:t>
      </w:r>
      <w:proofErr w:type="spellStart"/>
      <w:r w:rsidR="00CA1A01" w:rsidRPr="00C5185A">
        <w:rPr>
          <w:rFonts w:ascii="AdvOT596495f2" w:hAnsi="AdvOT596495f2" w:cs="B Nazanin"/>
          <w:color w:val="000000" w:themeColor="text1"/>
          <w:sz w:val="28"/>
          <w:szCs w:val="28"/>
        </w:rPr>
        <w:t>Frynta</w:t>
      </w:r>
      <w:proofErr w:type="spellEnd"/>
      <w:r w:rsidR="00CA1A01" w:rsidRPr="00C5185A">
        <w:rPr>
          <w:rFonts w:ascii="AdvOT596495f2" w:hAnsi="AdvOT596495f2" w:cs="B Nazanin"/>
          <w:color w:val="000000" w:themeColor="text1"/>
          <w:sz w:val="28"/>
          <w:szCs w:val="28"/>
        </w:rPr>
        <w:t xml:space="preserve">, 2016; </w:t>
      </w:r>
      <w:proofErr w:type="spellStart"/>
      <w:r w:rsidR="00CA1A01" w:rsidRPr="00C5185A">
        <w:rPr>
          <w:rFonts w:ascii="AdvOT596495f2" w:hAnsi="AdvOT596495f2" w:cs="B Nazanin"/>
          <w:color w:val="000000" w:themeColor="text1"/>
          <w:sz w:val="28"/>
          <w:szCs w:val="28"/>
        </w:rPr>
        <w:t>Zsido</w:t>
      </w:r>
      <w:proofErr w:type="spellEnd"/>
      <w:r w:rsidR="00CA1A01" w:rsidRPr="00C5185A">
        <w:rPr>
          <w:rFonts w:ascii="AdvOT596495f2" w:hAnsi="AdvOT596495f2" w:cs="B Nazanin"/>
          <w:color w:val="000000" w:themeColor="text1"/>
          <w:sz w:val="28"/>
          <w:szCs w:val="28"/>
        </w:rPr>
        <w:t>, 2017)</w:t>
      </w:r>
      <w:r w:rsidR="00CA1A01" w:rsidRPr="00C5185A">
        <w:rPr>
          <w:rFonts w:cs="B Nazanin" w:hint="cs"/>
          <w:color w:val="000000" w:themeColor="text1"/>
          <w:sz w:val="28"/>
          <w:szCs w:val="28"/>
          <w:rtl/>
        </w:rPr>
        <w:t xml:space="preserve"> که نشان می دهد</w:t>
      </w:r>
      <w:r w:rsidR="007167EC" w:rsidRPr="00C5185A">
        <w:rPr>
          <w:rFonts w:cs="B Nazanin" w:hint="cs"/>
          <w:color w:val="000000" w:themeColor="text1"/>
          <w:sz w:val="28"/>
          <w:szCs w:val="28"/>
          <w:rtl/>
        </w:rPr>
        <w:t>،</w:t>
      </w:r>
      <w:r w:rsidR="00CA1A01" w:rsidRPr="00C5185A">
        <w:rPr>
          <w:rFonts w:cs="B Nazanin" w:hint="cs"/>
          <w:color w:val="000000" w:themeColor="text1"/>
          <w:sz w:val="28"/>
          <w:szCs w:val="28"/>
          <w:rtl/>
        </w:rPr>
        <w:t xml:space="preserve"> </w:t>
      </w:r>
      <w:r w:rsidR="00CA1A01" w:rsidRPr="00C5185A">
        <w:rPr>
          <w:rFonts w:cs="B Nazanin"/>
          <w:color w:val="000000" w:themeColor="text1"/>
          <w:sz w:val="28"/>
          <w:szCs w:val="28"/>
        </w:rPr>
        <w:t>SNAQ</w:t>
      </w:r>
      <w:r w:rsidR="00CA1A01" w:rsidRPr="00C5185A">
        <w:rPr>
          <w:rFonts w:cs="B Nazanin" w:hint="cs"/>
          <w:color w:val="000000" w:themeColor="text1"/>
          <w:sz w:val="28"/>
          <w:szCs w:val="28"/>
          <w:rtl/>
        </w:rPr>
        <w:t xml:space="preserve"> و </w:t>
      </w:r>
      <w:r w:rsidR="00CA1A01" w:rsidRPr="00C5185A">
        <w:rPr>
          <w:rFonts w:cs="B Nazanin"/>
          <w:color w:val="000000" w:themeColor="text1"/>
          <w:sz w:val="28"/>
          <w:szCs w:val="28"/>
        </w:rPr>
        <w:t>SPQ</w:t>
      </w:r>
      <w:r w:rsidR="007167EC" w:rsidRPr="00C5185A">
        <w:rPr>
          <w:rFonts w:cs="B Nazanin" w:hint="cs"/>
          <w:color w:val="000000" w:themeColor="text1"/>
          <w:sz w:val="28"/>
          <w:szCs w:val="28"/>
          <w:rtl/>
        </w:rPr>
        <w:t>،</w:t>
      </w:r>
      <w:r w:rsidR="00CA1A01" w:rsidRPr="00C5185A">
        <w:rPr>
          <w:rFonts w:cs="B Nazanin" w:hint="cs"/>
          <w:color w:val="000000" w:themeColor="text1"/>
          <w:sz w:val="28"/>
          <w:szCs w:val="28"/>
          <w:rtl/>
        </w:rPr>
        <w:t xml:space="preserve"> دارای ویژگی های روان سنجی</w:t>
      </w:r>
      <w:r w:rsidR="00CA1A01" w:rsidRPr="00C5185A">
        <w:rPr>
          <w:rStyle w:val="FootnoteReference"/>
          <w:rFonts w:cs="B Nazanin"/>
          <w:color w:val="000000" w:themeColor="text1"/>
          <w:sz w:val="28"/>
          <w:szCs w:val="28"/>
          <w:rtl/>
        </w:rPr>
        <w:footnoteReference w:id="7"/>
      </w:r>
      <w:r w:rsidR="00CA1A01" w:rsidRPr="00C5185A">
        <w:rPr>
          <w:rFonts w:cs="B Nazanin" w:hint="cs"/>
          <w:color w:val="000000" w:themeColor="text1"/>
          <w:sz w:val="28"/>
          <w:szCs w:val="28"/>
          <w:rtl/>
        </w:rPr>
        <w:t xml:space="preserve"> کافی در </w:t>
      </w:r>
      <w:r w:rsidR="006C3B81" w:rsidRPr="00C5185A">
        <w:rPr>
          <w:rFonts w:cs="B Nazanin" w:hint="cs"/>
          <w:color w:val="000000" w:themeColor="text1"/>
          <w:sz w:val="28"/>
          <w:szCs w:val="28"/>
          <w:rtl/>
        </w:rPr>
        <w:t xml:space="preserve"> </w:t>
      </w:r>
      <w:r w:rsidR="00CA1A01" w:rsidRPr="00C5185A">
        <w:rPr>
          <w:rFonts w:cs="B Nazanin" w:hint="cs"/>
          <w:color w:val="000000" w:themeColor="text1"/>
          <w:sz w:val="28"/>
          <w:szCs w:val="28"/>
          <w:rtl/>
        </w:rPr>
        <w:t xml:space="preserve">جمعیت های غیر بالینی و بالینی </w:t>
      </w:r>
      <w:r w:rsidR="00BC7C09" w:rsidRPr="00C5185A">
        <w:rPr>
          <w:rFonts w:cs="B Nazanin" w:hint="cs"/>
          <w:color w:val="000000" w:themeColor="text1"/>
          <w:sz w:val="28"/>
          <w:szCs w:val="28"/>
          <w:rtl/>
        </w:rPr>
        <w:t>هستند</w:t>
      </w:r>
      <w:r w:rsidR="00CA1A01" w:rsidRPr="00C5185A">
        <w:rPr>
          <w:rFonts w:cs="B Nazanin" w:hint="cs"/>
          <w:color w:val="000000" w:themeColor="text1"/>
          <w:sz w:val="28"/>
          <w:szCs w:val="28"/>
          <w:rtl/>
        </w:rPr>
        <w:t>: هر دو مقیاس</w:t>
      </w:r>
      <w:r w:rsidR="007167EC" w:rsidRPr="00C5185A">
        <w:rPr>
          <w:rFonts w:cs="B Nazanin" w:hint="cs"/>
          <w:color w:val="000000" w:themeColor="text1"/>
          <w:sz w:val="28"/>
          <w:szCs w:val="28"/>
          <w:rtl/>
        </w:rPr>
        <w:t>،</w:t>
      </w:r>
      <w:r w:rsidR="00CA1A01" w:rsidRPr="00C5185A">
        <w:rPr>
          <w:rFonts w:cs="B Nazanin" w:hint="cs"/>
          <w:color w:val="000000" w:themeColor="text1"/>
          <w:sz w:val="28"/>
          <w:szCs w:val="28"/>
          <w:rtl/>
        </w:rPr>
        <w:t xml:space="preserve"> دارای انسجام داخلی عالی</w:t>
      </w:r>
      <w:r w:rsidR="007167EC" w:rsidRPr="00C5185A">
        <w:rPr>
          <w:rFonts w:cs="B Nazanin" w:hint="cs"/>
          <w:color w:val="000000" w:themeColor="text1"/>
          <w:sz w:val="28"/>
          <w:szCs w:val="28"/>
          <w:rtl/>
        </w:rPr>
        <w:t>،</w:t>
      </w:r>
      <w:r w:rsidR="00CA1A01" w:rsidRPr="00C5185A">
        <w:rPr>
          <w:rFonts w:cs="B Nazanin" w:hint="cs"/>
          <w:color w:val="000000" w:themeColor="text1"/>
          <w:sz w:val="28"/>
          <w:szCs w:val="28"/>
          <w:rtl/>
        </w:rPr>
        <w:t xml:space="preserve"> قابلیت اطمینان آزمون </w:t>
      </w:r>
      <w:r w:rsidR="00CA1A01" w:rsidRPr="00C5185A">
        <w:rPr>
          <w:rFonts w:ascii="Arial" w:hAnsi="Arial" w:cs="Arial" w:hint="cs"/>
          <w:color w:val="000000" w:themeColor="text1"/>
          <w:sz w:val="28"/>
          <w:szCs w:val="28"/>
          <w:rtl/>
        </w:rPr>
        <w:t>–</w:t>
      </w:r>
      <w:r w:rsidR="00CA1A01" w:rsidRPr="00C5185A">
        <w:rPr>
          <w:rFonts w:cs="B Nazanin" w:hint="cs"/>
          <w:color w:val="000000" w:themeColor="text1"/>
          <w:sz w:val="28"/>
          <w:szCs w:val="28"/>
          <w:rtl/>
        </w:rPr>
        <w:t xml:space="preserve"> بازآزمایی</w:t>
      </w:r>
      <w:r w:rsidR="00CA1A01" w:rsidRPr="00C5185A">
        <w:rPr>
          <w:rStyle w:val="FootnoteReference"/>
          <w:rFonts w:cs="B Nazanin"/>
          <w:color w:val="000000" w:themeColor="text1"/>
          <w:sz w:val="28"/>
          <w:szCs w:val="28"/>
          <w:rtl/>
        </w:rPr>
        <w:footnoteReference w:id="8"/>
      </w:r>
      <w:r w:rsidR="00CA1A01" w:rsidRPr="00C5185A">
        <w:rPr>
          <w:rFonts w:cs="B Nazanin" w:hint="cs"/>
          <w:color w:val="000000" w:themeColor="text1"/>
          <w:sz w:val="28"/>
          <w:szCs w:val="28"/>
          <w:rtl/>
        </w:rPr>
        <w:t xml:space="preserve"> و اعتبار همگرا </w:t>
      </w:r>
      <w:r w:rsidR="00CA1A01" w:rsidRPr="00C5185A">
        <w:rPr>
          <w:rStyle w:val="FootnoteReference"/>
          <w:rFonts w:cs="B Nazanin"/>
          <w:color w:val="000000" w:themeColor="text1"/>
          <w:sz w:val="28"/>
          <w:szCs w:val="28"/>
          <w:rtl/>
        </w:rPr>
        <w:footnoteReference w:id="9"/>
      </w:r>
      <w:r w:rsidR="00CA1A01" w:rsidRPr="00C5185A">
        <w:rPr>
          <w:rFonts w:cs="B Nazanin" w:hint="cs"/>
          <w:color w:val="000000" w:themeColor="text1"/>
          <w:sz w:val="28"/>
          <w:szCs w:val="28"/>
          <w:rtl/>
        </w:rPr>
        <w:t>هستند. به علاوه</w:t>
      </w:r>
      <w:r w:rsidR="007167EC" w:rsidRPr="00C5185A">
        <w:rPr>
          <w:rFonts w:cs="B Nazanin" w:hint="cs"/>
          <w:color w:val="000000" w:themeColor="text1"/>
          <w:sz w:val="28"/>
          <w:szCs w:val="28"/>
          <w:rtl/>
        </w:rPr>
        <w:t>،</w:t>
      </w:r>
      <w:r w:rsidR="00CA1A01" w:rsidRPr="00C5185A">
        <w:rPr>
          <w:rFonts w:cs="B Nazanin" w:hint="cs"/>
          <w:color w:val="000000" w:themeColor="text1"/>
          <w:sz w:val="28"/>
          <w:szCs w:val="28"/>
          <w:rtl/>
        </w:rPr>
        <w:t xml:space="preserve"> </w:t>
      </w:r>
      <w:r w:rsidR="001D251D" w:rsidRPr="00C5185A">
        <w:rPr>
          <w:rFonts w:cs="B Nazanin" w:hint="cs"/>
          <w:color w:val="000000" w:themeColor="text1"/>
          <w:sz w:val="28"/>
          <w:szCs w:val="28"/>
          <w:rtl/>
        </w:rPr>
        <w:t>ممکن است بین افراد تشخیص داده شده با فوبی و افراد گواه غیر بالینی تمایز قائل شوند</w:t>
      </w:r>
      <w:r w:rsidR="001D251D" w:rsidRPr="00C5185A">
        <w:rPr>
          <w:rFonts w:ascii="AdvOT596495f2" w:hAnsi="AdvOT596495f2" w:cs="B Nazanin"/>
          <w:color w:val="000000" w:themeColor="text1"/>
          <w:sz w:val="28"/>
          <w:szCs w:val="28"/>
        </w:rPr>
        <w:t xml:space="preserve"> 2005; </w:t>
      </w:r>
      <w:proofErr w:type="spellStart"/>
      <w:r w:rsidR="001D251D" w:rsidRPr="00C5185A">
        <w:rPr>
          <w:rFonts w:ascii="AdvOT596495f2" w:hAnsi="AdvOT596495f2" w:cs="B Nazanin"/>
          <w:color w:val="000000" w:themeColor="text1"/>
          <w:sz w:val="28"/>
          <w:szCs w:val="28"/>
        </w:rPr>
        <w:t>Pissiota</w:t>
      </w:r>
      <w:proofErr w:type="spellEnd"/>
      <w:r w:rsidR="001D251D" w:rsidRPr="00C5185A">
        <w:rPr>
          <w:rFonts w:ascii="AdvOT596495f2" w:hAnsi="AdvOT596495f2" w:cs="B Nazanin"/>
          <w:color w:val="000000" w:themeColor="text1"/>
          <w:sz w:val="28"/>
          <w:szCs w:val="28"/>
        </w:rPr>
        <w:t xml:space="preserve"> et al., </w:t>
      </w:r>
      <w:proofErr w:type="gramStart"/>
      <w:r w:rsidR="001D251D" w:rsidRPr="00C5185A">
        <w:rPr>
          <w:rFonts w:ascii="AdvOT596495f2" w:hAnsi="AdvOT596495f2" w:cs="B Nazanin"/>
          <w:color w:val="000000" w:themeColor="text1"/>
          <w:sz w:val="28"/>
          <w:szCs w:val="28"/>
        </w:rPr>
        <w:t>2003)</w:t>
      </w:r>
      <w:r w:rsidR="001D251D" w:rsidRPr="00C5185A">
        <w:rPr>
          <w:rFonts w:cs="B Nazanin" w:hint="cs"/>
          <w:color w:val="000000" w:themeColor="text1"/>
          <w:sz w:val="28"/>
          <w:szCs w:val="28"/>
          <w:rtl/>
        </w:rPr>
        <w:t xml:space="preserve"> </w:t>
      </w:r>
      <w:r w:rsidR="001D251D" w:rsidRPr="00C5185A">
        <w:rPr>
          <w:rFonts w:ascii="AdvOT596495f2" w:hAnsi="AdvOT596495f2" w:cs="B Nazanin"/>
          <w:color w:val="000000" w:themeColor="text1"/>
          <w:sz w:val="28"/>
          <w:szCs w:val="28"/>
        </w:rPr>
        <w:t xml:space="preserve"> (</w:t>
      </w:r>
      <w:proofErr w:type="spellStart"/>
      <w:proofErr w:type="gramEnd"/>
      <w:r w:rsidR="001D251D" w:rsidRPr="00C5185A">
        <w:rPr>
          <w:rFonts w:ascii="AdvOT596495f2" w:hAnsi="AdvOT596495f2" w:cs="B Nazanin"/>
          <w:color w:val="000000" w:themeColor="text1"/>
          <w:sz w:val="28"/>
          <w:szCs w:val="28"/>
        </w:rPr>
        <w:t>Åhs</w:t>
      </w:r>
      <w:proofErr w:type="spellEnd"/>
      <w:r w:rsidR="001D251D" w:rsidRPr="00C5185A">
        <w:rPr>
          <w:rFonts w:ascii="AdvOT596495f2" w:hAnsi="AdvOT596495f2" w:cs="B Nazanin"/>
          <w:color w:val="000000" w:themeColor="text1"/>
          <w:sz w:val="28"/>
          <w:szCs w:val="28"/>
        </w:rPr>
        <w:t xml:space="preserve"> et al., 2011; Kopp, </w:t>
      </w:r>
      <w:proofErr w:type="spellStart"/>
      <w:r w:rsidR="001D251D" w:rsidRPr="00C5185A">
        <w:rPr>
          <w:rFonts w:ascii="AdvOT596495f2" w:hAnsi="AdvOT596495f2" w:cs="B Nazanin"/>
          <w:color w:val="000000" w:themeColor="text1"/>
          <w:sz w:val="28"/>
          <w:szCs w:val="28"/>
        </w:rPr>
        <w:t>Schlimm</w:t>
      </w:r>
      <w:proofErr w:type="spellEnd"/>
      <w:r w:rsidR="001D251D" w:rsidRPr="00C5185A">
        <w:rPr>
          <w:rFonts w:ascii="AdvOT596495f2" w:hAnsi="AdvOT596495f2" w:cs="B Nazanin"/>
          <w:color w:val="000000" w:themeColor="text1"/>
          <w:sz w:val="28"/>
          <w:szCs w:val="28"/>
        </w:rPr>
        <w:t>, &amp; Hermann,</w:t>
      </w:r>
      <w:r w:rsidR="001D251D" w:rsidRPr="00C5185A">
        <w:rPr>
          <w:rFonts w:cs="B Nazanin" w:hint="cs"/>
          <w:color w:val="000000" w:themeColor="text1"/>
          <w:sz w:val="28"/>
          <w:szCs w:val="28"/>
          <w:rtl/>
        </w:rPr>
        <w:t xml:space="preserve"> و نسبت به تاثیرات درمان حساس هستند </w:t>
      </w:r>
      <w:r w:rsidR="001D251D" w:rsidRPr="00C5185A">
        <w:rPr>
          <w:rFonts w:ascii="AdvOT596495f2" w:hAnsi="AdvOT596495f2" w:cs="B Nazanin"/>
          <w:color w:val="000000" w:themeColor="text1"/>
          <w:sz w:val="28"/>
          <w:szCs w:val="28"/>
        </w:rPr>
        <w:t>(</w:t>
      </w:r>
      <w:proofErr w:type="spellStart"/>
      <w:r w:rsidR="001D251D" w:rsidRPr="00C5185A">
        <w:rPr>
          <w:rFonts w:ascii="AdvOT596495f2" w:hAnsi="AdvOT596495f2" w:cs="B Nazanin"/>
          <w:color w:val="000000" w:themeColor="text1"/>
          <w:sz w:val="28"/>
          <w:szCs w:val="28"/>
        </w:rPr>
        <w:t>Huntet</w:t>
      </w:r>
      <w:proofErr w:type="spellEnd"/>
      <w:r w:rsidR="001D251D" w:rsidRPr="00C5185A">
        <w:rPr>
          <w:rFonts w:ascii="AdvOT596495f2" w:hAnsi="AdvOT596495f2" w:cs="B Nazanin"/>
          <w:color w:val="000000" w:themeColor="text1"/>
          <w:sz w:val="28"/>
          <w:szCs w:val="28"/>
        </w:rPr>
        <w:t xml:space="preserve"> al., 2006; Olatunji et al., 2009; </w:t>
      </w:r>
      <w:proofErr w:type="spellStart"/>
      <w:r w:rsidR="001D251D" w:rsidRPr="00C5185A">
        <w:rPr>
          <w:rFonts w:ascii="AdvOT596495f2" w:hAnsi="AdvOT596495f2" w:cs="B Nazanin"/>
          <w:color w:val="000000" w:themeColor="text1"/>
          <w:sz w:val="28"/>
          <w:szCs w:val="28"/>
        </w:rPr>
        <w:t>Teachman</w:t>
      </w:r>
      <w:proofErr w:type="spellEnd"/>
      <w:r w:rsidR="001D251D" w:rsidRPr="00C5185A">
        <w:rPr>
          <w:rFonts w:ascii="AdvOT596495f2" w:hAnsi="AdvOT596495f2" w:cs="B Nazanin"/>
          <w:color w:val="000000" w:themeColor="text1"/>
          <w:sz w:val="28"/>
          <w:szCs w:val="28"/>
        </w:rPr>
        <w:t xml:space="preserve"> et al., 2003)</w:t>
      </w:r>
      <w:r w:rsidR="001D251D" w:rsidRPr="00C5185A">
        <w:rPr>
          <w:rFonts w:cs="B Nazanin" w:hint="cs"/>
          <w:color w:val="000000" w:themeColor="text1"/>
          <w:sz w:val="28"/>
          <w:szCs w:val="28"/>
          <w:rtl/>
        </w:rPr>
        <w:t xml:space="preserve"> و از اینرو شاخص های قابل اعتماد تغییر در قدرت وابستگی های ترس ناآشکار هستند. </w:t>
      </w:r>
      <w:r w:rsidR="001D251D" w:rsidRPr="00C5185A">
        <w:rPr>
          <w:rStyle w:val="FootnoteReference"/>
          <w:rFonts w:cs="B Nazanin"/>
          <w:color w:val="000000" w:themeColor="text1"/>
          <w:sz w:val="28"/>
          <w:szCs w:val="28"/>
          <w:rtl/>
        </w:rPr>
        <w:footnoteReference w:id="10"/>
      </w:r>
    </w:p>
    <w:p w:rsidR="00BE3905" w:rsidRPr="00C5185A" w:rsidRDefault="00BE3905" w:rsidP="00723E59">
      <w:pPr>
        <w:autoSpaceDE w:val="0"/>
        <w:autoSpaceDN w:val="0"/>
        <w:adjustRightInd w:val="0"/>
        <w:spacing w:after="0" w:line="360" w:lineRule="auto"/>
        <w:jc w:val="both"/>
        <w:rPr>
          <w:rFonts w:ascii="AdvOT596495f2" w:hAnsi="AdvOT596495f2" w:cs="B Nazanin"/>
          <w:color w:val="000000" w:themeColor="text1"/>
          <w:sz w:val="28"/>
          <w:szCs w:val="28"/>
        </w:rPr>
      </w:pPr>
      <w:r w:rsidRPr="00C5185A">
        <w:rPr>
          <w:rFonts w:cs="B Nazanin" w:hint="cs"/>
          <w:color w:val="000000" w:themeColor="text1"/>
          <w:sz w:val="28"/>
          <w:szCs w:val="28"/>
          <w:rtl/>
        </w:rPr>
        <w:t xml:space="preserve">یکی از اشکالات بالقوه </w:t>
      </w:r>
      <w:r w:rsidRPr="00C5185A">
        <w:rPr>
          <w:rFonts w:cs="B Nazanin"/>
          <w:color w:val="000000" w:themeColor="text1"/>
          <w:sz w:val="28"/>
          <w:szCs w:val="28"/>
        </w:rPr>
        <w:t>SNAQ</w:t>
      </w:r>
      <w:r w:rsidRPr="00C5185A">
        <w:rPr>
          <w:rFonts w:cs="B Nazanin" w:hint="cs"/>
          <w:color w:val="000000" w:themeColor="text1"/>
          <w:sz w:val="28"/>
          <w:szCs w:val="28"/>
          <w:rtl/>
        </w:rPr>
        <w:t xml:space="preserve"> و </w:t>
      </w:r>
      <w:r w:rsidRPr="00C5185A">
        <w:rPr>
          <w:rFonts w:cs="B Nazanin"/>
          <w:color w:val="000000" w:themeColor="text1"/>
          <w:sz w:val="28"/>
          <w:szCs w:val="28"/>
        </w:rPr>
        <w:t>SPQ</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طول مقیاس است</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زیرا آنها به ترتیب از 30 و 31 سوال تشکیل می شوند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نه تای آنها</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بر عکس </w:t>
      </w:r>
      <w:r w:rsidRPr="00C5185A">
        <w:rPr>
          <w:rFonts w:ascii="Arial" w:hAnsi="Arial" w:cs="Arial" w:hint="cs"/>
          <w:color w:val="000000" w:themeColor="text1"/>
          <w:sz w:val="28"/>
          <w:szCs w:val="28"/>
          <w:rtl/>
        </w:rPr>
        <w:t>–</w:t>
      </w:r>
      <w:r w:rsidRPr="00C5185A">
        <w:rPr>
          <w:rFonts w:cs="B Nazanin" w:hint="cs"/>
          <w:color w:val="000000" w:themeColor="text1"/>
          <w:sz w:val="28"/>
          <w:szCs w:val="28"/>
          <w:rtl/>
        </w:rPr>
        <w:t xml:space="preserve"> امتیاز دهی شدند. پیش از این عنوان شده است </w:t>
      </w:r>
      <w:r w:rsidRPr="00C5185A">
        <w:rPr>
          <w:rFonts w:ascii="AdvOT596495f2" w:hAnsi="AdvOT596495f2" w:cs="B Nazanin"/>
          <w:color w:val="000000" w:themeColor="text1"/>
          <w:sz w:val="28"/>
          <w:szCs w:val="28"/>
        </w:rPr>
        <w:t>(</w:t>
      </w:r>
      <w:proofErr w:type="spellStart"/>
      <w:r w:rsidRPr="00C5185A">
        <w:rPr>
          <w:rFonts w:ascii="AdvOT596495f2" w:hAnsi="AdvOT596495f2" w:cs="B Nazanin"/>
          <w:color w:val="000000" w:themeColor="text1"/>
          <w:sz w:val="28"/>
          <w:szCs w:val="28"/>
        </w:rPr>
        <w:t>Berzins</w:t>
      </w:r>
      <w:proofErr w:type="spellEnd"/>
      <w:r w:rsidRPr="00C5185A">
        <w:rPr>
          <w:rFonts w:ascii="AdvOT596495f2" w:hAnsi="AdvOT596495f2" w:cs="B Nazanin"/>
          <w:color w:val="000000" w:themeColor="text1"/>
          <w:sz w:val="28"/>
          <w:szCs w:val="28"/>
        </w:rPr>
        <w:t xml:space="preserve">, Garcia, Acosta, &amp;Osman, 2016; Fergus, </w:t>
      </w:r>
      <w:proofErr w:type="spellStart"/>
      <w:r w:rsidRPr="00C5185A">
        <w:rPr>
          <w:rFonts w:ascii="AdvOT596495f2" w:hAnsi="AdvOT596495f2" w:cs="B Nazanin"/>
          <w:color w:val="000000" w:themeColor="text1"/>
          <w:sz w:val="28"/>
          <w:szCs w:val="28"/>
        </w:rPr>
        <w:t>Valentiner</w:t>
      </w:r>
      <w:proofErr w:type="spellEnd"/>
      <w:r w:rsidRPr="00C5185A">
        <w:rPr>
          <w:rFonts w:ascii="AdvOT596495f2" w:hAnsi="AdvOT596495f2" w:cs="B Nazanin"/>
          <w:color w:val="000000" w:themeColor="text1"/>
          <w:sz w:val="28"/>
          <w:szCs w:val="28"/>
        </w:rPr>
        <w:t xml:space="preserve">, McGrath, </w:t>
      </w:r>
      <w:proofErr w:type="spellStart"/>
      <w:r w:rsidRPr="00C5185A">
        <w:rPr>
          <w:rFonts w:ascii="AdvOT596495f2" w:hAnsi="AdvOT596495f2" w:cs="B Nazanin"/>
          <w:color w:val="000000" w:themeColor="text1"/>
          <w:sz w:val="28"/>
          <w:szCs w:val="28"/>
        </w:rPr>
        <w:t>Gier-Lonsway</w:t>
      </w:r>
      <w:proofErr w:type="spellEnd"/>
      <w:r w:rsidRPr="00C5185A">
        <w:rPr>
          <w:rFonts w:ascii="AdvOT596495f2" w:hAnsi="AdvOT596495f2" w:cs="B Nazanin"/>
          <w:color w:val="000000" w:themeColor="text1"/>
          <w:sz w:val="28"/>
          <w:szCs w:val="28"/>
        </w:rPr>
        <w:t>, &amp; Kim,</w:t>
      </w:r>
    </w:p>
    <w:p w:rsidR="003D72F1" w:rsidRPr="00C5185A" w:rsidRDefault="00BE3905" w:rsidP="00723E59">
      <w:pPr>
        <w:autoSpaceDE w:val="0"/>
        <w:autoSpaceDN w:val="0"/>
        <w:adjustRightInd w:val="0"/>
        <w:spacing w:after="0" w:line="360" w:lineRule="auto"/>
        <w:jc w:val="both"/>
        <w:rPr>
          <w:rFonts w:cs="B Nazanin"/>
          <w:color w:val="000000" w:themeColor="text1"/>
          <w:sz w:val="28"/>
          <w:szCs w:val="28"/>
          <w:rtl/>
        </w:rPr>
      </w:pPr>
      <w:r w:rsidRPr="00C5185A">
        <w:rPr>
          <w:rFonts w:ascii="AdvOT596495f2" w:hAnsi="AdvOT596495f2" w:cs="B Nazanin"/>
          <w:color w:val="000000" w:themeColor="text1"/>
          <w:sz w:val="28"/>
          <w:szCs w:val="28"/>
        </w:rPr>
        <w:t xml:space="preserve">2012; Roberson-Nay, Strong, Nay, </w:t>
      </w:r>
      <w:proofErr w:type="spellStart"/>
      <w:r w:rsidRPr="00C5185A">
        <w:rPr>
          <w:rFonts w:ascii="AdvOT596495f2" w:hAnsi="AdvOT596495f2" w:cs="B Nazanin"/>
          <w:color w:val="000000" w:themeColor="text1"/>
          <w:sz w:val="28"/>
          <w:szCs w:val="28"/>
        </w:rPr>
        <w:t>Beidel</w:t>
      </w:r>
      <w:proofErr w:type="spellEnd"/>
      <w:r w:rsidRPr="00C5185A">
        <w:rPr>
          <w:rFonts w:ascii="AdvOT596495f2" w:hAnsi="AdvOT596495f2" w:cs="B Nazanin"/>
          <w:color w:val="000000" w:themeColor="text1"/>
          <w:sz w:val="28"/>
          <w:szCs w:val="28"/>
        </w:rPr>
        <w:t>, &amp; Turner, 2007)</w:t>
      </w:r>
      <w:r w:rsidRPr="00C5185A">
        <w:rPr>
          <w:rFonts w:cs="B Nazanin" w:hint="cs"/>
          <w:color w:val="000000" w:themeColor="text1"/>
          <w:sz w:val="28"/>
          <w:szCs w:val="28"/>
          <w:rtl/>
        </w:rPr>
        <w:t xml:space="preserve"> محققان و متخصصان بالینی</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مکررا با این مساله مواجه هستند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گرچه یک مجموعه ارزیابی</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بسیار طولانی می شود. به بیان دیگر</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نیاز فزاینده ای برای اندازه گیری های کوتاه تر وجود دارد که در عین حال قابل اطمینان هستند</w:t>
      </w:r>
      <w:r w:rsidRPr="00C5185A">
        <w:rPr>
          <w:rFonts w:ascii="AdvOT596495f2" w:hAnsi="AdvOT596495f2" w:cs="B Nazanin"/>
          <w:color w:val="000000" w:themeColor="text1"/>
          <w:sz w:val="28"/>
          <w:szCs w:val="28"/>
        </w:rPr>
        <w:t xml:space="preserve"> (</w:t>
      </w:r>
      <w:proofErr w:type="spellStart"/>
      <w:r w:rsidRPr="00C5185A">
        <w:rPr>
          <w:rFonts w:ascii="AdvOT596495f2" w:hAnsi="AdvOT596495f2" w:cs="B Nazanin"/>
          <w:color w:val="000000" w:themeColor="text1"/>
          <w:sz w:val="28"/>
          <w:szCs w:val="28"/>
        </w:rPr>
        <w:t>Wong,Gregory</w:t>
      </w:r>
      <w:proofErr w:type="spellEnd"/>
      <w:r w:rsidRPr="00C5185A">
        <w:rPr>
          <w:rFonts w:ascii="AdvOT596495f2" w:hAnsi="AdvOT596495f2" w:cs="B Nazanin"/>
          <w:color w:val="000000" w:themeColor="text1"/>
          <w:sz w:val="28"/>
          <w:szCs w:val="28"/>
        </w:rPr>
        <w:t>, &amp; McLellan, 2016)</w:t>
      </w:r>
      <w:r w:rsidR="003D72F1" w:rsidRPr="00C5185A">
        <w:rPr>
          <w:rFonts w:cs="B Nazanin" w:hint="cs"/>
          <w:color w:val="000000" w:themeColor="text1"/>
          <w:sz w:val="28"/>
          <w:szCs w:val="28"/>
          <w:rtl/>
        </w:rPr>
        <w:t>. به علاوه</w:t>
      </w:r>
      <w:r w:rsidR="007167EC" w:rsidRPr="00C5185A">
        <w:rPr>
          <w:rFonts w:cs="B Nazanin" w:hint="cs"/>
          <w:color w:val="000000" w:themeColor="text1"/>
          <w:sz w:val="28"/>
          <w:szCs w:val="28"/>
          <w:rtl/>
        </w:rPr>
        <w:t>،</w:t>
      </w:r>
      <w:r w:rsidR="003D72F1" w:rsidRPr="00C5185A">
        <w:rPr>
          <w:rFonts w:cs="B Nazanin" w:hint="cs"/>
          <w:color w:val="000000" w:themeColor="text1"/>
          <w:sz w:val="28"/>
          <w:szCs w:val="28"/>
          <w:rtl/>
        </w:rPr>
        <w:t xml:space="preserve"> نگرانی هایی در زمینه سوالات امتیاز دهی شده معکوس در ارزیابی شخصیت پدید آمده است </w:t>
      </w:r>
      <w:r w:rsidR="003D72F1" w:rsidRPr="00C5185A">
        <w:rPr>
          <w:rFonts w:ascii="Arial" w:hAnsi="Arial" w:cs="Arial" w:hint="cs"/>
          <w:color w:val="000000" w:themeColor="text1"/>
          <w:sz w:val="28"/>
          <w:szCs w:val="28"/>
          <w:rtl/>
        </w:rPr>
        <w:t>–</w:t>
      </w:r>
      <w:r w:rsidR="003D72F1" w:rsidRPr="00C5185A">
        <w:rPr>
          <w:rFonts w:cs="B Nazanin" w:hint="cs"/>
          <w:color w:val="000000" w:themeColor="text1"/>
          <w:sz w:val="28"/>
          <w:szCs w:val="28"/>
          <w:rtl/>
        </w:rPr>
        <w:t xml:space="preserve"> پیشنهاد شده است</w:t>
      </w:r>
      <w:r w:rsidR="007167EC" w:rsidRPr="00C5185A">
        <w:rPr>
          <w:rFonts w:cs="B Nazanin" w:hint="cs"/>
          <w:color w:val="000000" w:themeColor="text1"/>
          <w:sz w:val="28"/>
          <w:szCs w:val="28"/>
          <w:rtl/>
        </w:rPr>
        <w:t>،</w:t>
      </w:r>
      <w:r w:rsidR="003D72F1" w:rsidRPr="00C5185A">
        <w:rPr>
          <w:rFonts w:cs="B Nazanin" w:hint="cs"/>
          <w:color w:val="000000" w:themeColor="text1"/>
          <w:sz w:val="28"/>
          <w:szCs w:val="28"/>
          <w:rtl/>
        </w:rPr>
        <w:t xml:space="preserve"> ممکن است شرکت کنندگان آنها را مبهم بپندارند و در نتیجه قابلیت اطمینان و اعتبار پرسشنامه ها را کاهش می دهند</w:t>
      </w:r>
      <w:r w:rsidR="003D72F1" w:rsidRPr="00C5185A">
        <w:rPr>
          <w:rFonts w:ascii="AdvOT596495f2" w:hAnsi="AdvOT596495f2" w:cs="B Nazanin"/>
          <w:color w:val="000000" w:themeColor="text1"/>
          <w:sz w:val="28"/>
          <w:szCs w:val="28"/>
        </w:rPr>
        <w:t>(</w:t>
      </w:r>
      <w:proofErr w:type="spellStart"/>
      <w:r w:rsidR="003D72F1" w:rsidRPr="00C5185A">
        <w:rPr>
          <w:rFonts w:ascii="AdvOT596495f2" w:hAnsi="AdvOT596495f2" w:cs="B Nazanin"/>
          <w:color w:val="000000" w:themeColor="text1"/>
          <w:sz w:val="28"/>
          <w:szCs w:val="28"/>
        </w:rPr>
        <w:t>Cordery</w:t>
      </w:r>
      <w:proofErr w:type="spellEnd"/>
      <w:r w:rsidR="003D72F1" w:rsidRPr="00C5185A">
        <w:rPr>
          <w:rFonts w:ascii="AdvOT596495f2" w:hAnsi="AdvOT596495f2" w:cs="B Nazanin"/>
          <w:color w:val="000000" w:themeColor="text1"/>
          <w:sz w:val="28"/>
          <w:szCs w:val="28"/>
        </w:rPr>
        <w:t xml:space="preserve"> &amp;</w:t>
      </w:r>
      <w:proofErr w:type="spellStart"/>
      <w:r w:rsidR="003D72F1" w:rsidRPr="00C5185A">
        <w:rPr>
          <w:rFonts w:ascii="AdvOT596495f2" w:hAnsi="AdvOT596495f2" w:cs="B Nazanin"/>
          <w:color w:val="000000" w:themeColor="text1"/>
          <w:sz w:val="28"/>
          <w:szCs w:val="28"/>
        </w:rPr>
        <w:t>Sevastos</w:t>
      </w:r>
      <w:proofErr w:type="spellEnd"/>
      <w:r w:rsidR="003D72F1" w:rsidRPr="00C5185A">
        <w:rPr>
          <w:rFonts w:ascii="AdvOT596495f2" w:hAnsi="AdvOT596495f2" w:cs="B Nazanin"/>
          <w:color w:val="000000" w:themeColor="text1"/>
          <w:sz w:val="28"/>
          <w:szCs w:val="28"/>
        </w:rPr>
        <w:t xml:space="preserve">, 1993; </w:t>
      </w:r>
      <w:proofErr w:type="spellStart"/>
      <w:r w:rsidR="003D72F1" w:rsidRPr="00C5185A">
        <w:rPr>
          <w:rFonts w:ascii="AdvOT596495f2" w:hAnsi="AdvOT596495f2" w:cs="B Nazanin"/>
          <w:color w:val="000000" w:themeColor="text1"/>
          <w:sz w:val="28"/>
          <w:szCs w:val="28"/>
        </w:rPr>
        <w:t>Lindwall</w:t>
      </w:r>
      <w:proofErr w:type="spellEnd"/>
      <w:r w:rsidR="003D72F1" w:rsidRPr="00C5185A">
        <w:rPr>
          <w:rFonts w:ascii="AdvOT596495f2" w:hAnsi="AdvOT596495f2" w:cs="B Nazanin"/>
          <w:color w:val="000000" w:themeColor="text1"/>
          <w:sz w:val="28"/>
          <w:szCs w:val="28"/>
        </w:rPr>
        <w:t xml:space="preserve"> et al., 2012)</w:t>
      </w:r>
      <w:r w:rsidR="003D72F1" w:rsidRPr="00C5185A">
        <w:rPr>
          <w:rFonts w:cs="B Nazanin" w:hint="cs"/>
          <w:color w:val="000000" w:themeColor="text1"/>
          <w:sz w:val="28"/>
          <w:szCs w:val="28"/>
          <w:rtl/>
        </w:rPr>
        <w:t xml:space="preserve">. این مساله برخی محققان را به اثبات این مساله کشاند که سوالات پاسخ دهی شده معکوس باید مورد </w:t>
      </w:r>
      <w:r w:rsidR="003D72F1" w:rsidRPr="00C5185A">
        <w:rPr>
          <w:rFonts w:cs="B Nazanin" w:hint="cs"/>
          <w:color w:val="000000" w:themeColor="text1"/>
          <w:sz w:val="28"/>
          <w:szCs w:val="28"/>
          <w:rtl/>
        </w:rPr>
        <w:lastRenderedPageBreak/>
        <w:t>اجتناب قرار گیرند</w:t>
      </w:r>
      <w:r w:rsidR="003D72F1" w:rsidRPr="00C5185A">
        <w:rPr>
          <w:rFonts w:ascii="AdvOT596495f2" w:hAnsi="AdvOT596495f2" w:cs="B Nazanin"/>
          <w:color w:val="000000" w:themeColor="text1"/>
          <w:sz w:val="28"/>
          <w:szCs w:val="28"/>
        </w:rPr>
        <w:t>(</w:t>
      </w:r>
      <w:proofErr w:type="spellStart"/>
      <w:r w:rsidR="003D72F1" w:rsidRPr="00C5185A">
        <w:rPr>
          <w:rFonts w:ascii="AdvOT596495f2" w:hAnsi="AdvOT596495f2" w:cs="B Nazanin"/>
          <w:color w:val="000000" w:themeColor="text1"/>
          <w:sz w:val="28"/>
          <w:szCs w:val="28"/>
        </w:rPr>
        <w:t>Crego</w:t>
      </w:r>
      <w:proofErr w:type="spellEnd"/>
      <w:r w:rsidR="003D72F1" w:rsidRPr="00C5185A">
        <w:rPr>
          <w:rFonts w:ascii="AdvOT596495f2" w:hAnsi="AdvOT596495f2" w:cs="B Nazanin"/>
          <w:color w:val="000000" w:themeColor="text1"/>
          <w:sz w:val="28"/>
          <w:szCs w:val="28"/>
        </w:rPr>
        <w:t xml:space="preserve"> &amp; Widiger,2014; Zhang &amp; </w:t>
      </w:r>
      <w:proofErr w:type="spellStart"/>
      <w:r w:rsidR="003D72F1" w:rsidRPr="00C5185A">
        <w:rPr>
          <w:rFonts w:ascii="AdvOT596495f2" w:hAnsi="AdvOT596495f2" w:cs="B Nazanin"/>
          <w:color w:val="000000" w:themeColor="text1"/>
          <w:sz w:val="28"/>
          <w:szCs w:val="28"/>
        </w:rPr>
        <w:t>Savalei</w:t>
      </w:r>
      <w:proofErr w:type="spellEnd"/>
      <w:r w:rsidR="003D72F1" w:rsidRPr="00C5185A">
        <w:rPr>
          <w:rFonts w:ascii="AdvOT596495f2" w:hAnsi="AdvOT596495f2" w:cs="B Nazanin"/>
          <w:color w:val="000000" w:themeColor="text1"/>
          <w:sz w:val="28"/>
          <w:szCs w:val="28"/>
        </w:rPr>
        <w:t>, 2016)</w:t>
      </w:r>
      <w:r w:rsidR="003D72F1" w:rsidRPr="00C5185A">
        <w:rPr>
          <w:rFonts w:cs="B Nazanin" w:hint="cs"/>
          <w:color w:val="000000" w:themeColor="text1"/>
          <w:sz w:val="28"/>
          <w:szCs w:val="28"/>
          <w:rtl/>
        </w:rPr>
        <w:t>. هم چنین تصدیق شده است</w:t>
      </w:r>
      <w:r w:rsidR="007167EC" w:rsidRPr="00C5185A">
        <w:rPr>
          <w:rFonts w:cs="B Nazanin" w:hint="cs"/>
          <w:color w:val="000000" w:themeColor="text1"/>
          <w:sz w:val="28"/>
          <w:szCs w:val="28"/>
          <w:rtl/>
        </w:rPr>
        <w:t>،</w:t>
      </w:r>
      <w:r w:rsidR="003D72F1" w:rsidRPr="00C5185A">
        <w:rPr>
          <w:rFonts w:cs="B Nazanin" w:hint="cs"/>
          <w:color w:val="000000" w:themeColor="text1"/>
          <w:sz w:val="28"/>
          <w:szCs w:val="28"/>
          <w:rtl/>
        </w:rPr>
        <w:t xml:space="preserve"> نظریه پاسخ سوال </w:t>
      </w:r>
      <w:r w:rsidR="003D72F1" w:rsidRPr="00C5185A">
        <w:rPr>
          <w:rStyle w:val="FootnoteReference"/>
          <w:rFonts w:cs="B Nazanin"/>
          <w:color w:val="000000" w:themeColor="text1"/>
          <w:sz w:val="28"/>
          <w:szCs w:val="28"/>
          <w:rtl/>
        </w:rPr>
        <w:footnoteReference w:id="11"/>
      </w:r>
      <w:r w:rsidR="003D72F1" w:rsidRPr="00C5185A">
        <w:rPr>
          <w:rFonts w:cs="B Nazanin" w:hint="cs"/>
          <w:color w:val="000000" w:themeColor="text1"/>
          <w:sz w:val="28"/>
          <w:szCs w:val="28"/>
          <w:rtl/>
        </w:rPr>
        <w:t>(</w:t>
      </w:r>
      <w:r w:rsidR="003D72F1" w:rsidRPr="00C5185A">
        <w:rPr>
          <w:rFonts w:cs="B Nazanin"/>
          <w:color w:val="000000" w:themeColor="text1"/>
          <w:sz w:val="28"/>
          <w:szCs w:val="28"/>
        </w:rPr>
        <w:t>IRT</w:t>
      </w:r>
      <w:r w:rsidR="003D72F1" w:rsidRPr="00C5185A">
        <w:rPr>
          <w:rFonts w:cs="B Nazanin" w:hint="cs"/>
          <w:color w:val="000000" w:themeColor="text1"/>
          <w:sz w:val="28"/>
          <w:szCs w:val="28"/>
          <w:rtl/>
        </w:rPr>
        <w:t>)</w:t>
      </w:r>
      <w:r w:rsidR="007167EC" w:rsidRPr="00C5185A">
        <w:rPr>
          <w:rFonts w:cs="B Nazanin" w:hint="cs"/>
          <w:color w:val="000000" w:themeColor="text1"/>
          <w:sz w:val="28"/>
          <w:szCs w:val="28"/>
          <w:rtl/>
        </w:rPr>
        <w:t>،</w:t>
      </w:r>
      <w:r w:rsidR="003D72F1" w:rsidRPr="00C5185A">
        <w:rPr>
          <w:rFonts w:cs="B Nazanin" w:hint="cs"/>
          <w:color w:val="000000" w:themeColor="text1"/>
          <w:sz w:val="28"/>
          <w:szCs w:val="28"/>
          <w:rtl/>
        </w:rPr>
        <w:t xml:space="preserve"> را می توان برای اصلاح ابزارهای بالینی موجود بکار برد (مثلا توماس</w:t>
      </w:r>
      <w:r w:rsidR="007167EC" w:rsidRPr="00C5185A">
        <w:rPr>
          <w:rFonts w:cs="B Nazanin" w:hint="cs"/>
          <w:color w:val="000000" w:themeColor="text1"/>
          <w:sz w:val="28"/>
          <w:szCs w:val="28"/>
          <w:rtl/>
        </w:rPr>
        <w:t>،</w:t>
      </w:r>
      <w:r w:rsidR="003D72F1" w:rsidRPr="00C5185A">
        <w:rPr>
          <w:rFonts w:cs="B Nazanin" w:hint="cs"/>
          <w:color w:val="000000" w:themeColor="text1"/>
          <w:sz w:val="28"/>
          <w:szCs w:val="28"/>
          <w:rtl/>
        </w:rPr>
        <w:t xml:space="preserve"> 2010 را ملاحظه نمایید)</w:t>
      </w:r>
      <w:r w:rsidR="007167EC" w:rsidRPr="00C5185A">
        <w:rPr>
          <w:rFonts w:cs="B Nazanin" w:hint="cs"/>
          <w:color w:val="000000" w:themeColor="text1"/>
          <w:sz w:val="28"/>
          <w:szCs w:val="28"/>
          <w:rtl/>
        </w:rPr>
        <w:t>،</w:t>
      </w:r>
      <w:r w:rsidR="003D72F1" w:rsidRPr="00C5185A">
        <w:rPr>
          <w:rFonts w:cs="B Nazanin" w:hint="cs"/>
          <w:color w:val="000000" w:themeColor="text1"/>
          <w:sz w:val="28"/>
          <w:szCs w:val="28"/>
          <w:rtl/>
        </w:rPr>
        <w:t xml:space="preserve"> برای نمونه</w:t>
      </w:r>
      <w:r w:rsidR="007167EC" w:rsidRPr="00C5185A">
        <w:rPr>
          <w:rFonts w:cs="B Nazanin" w:hint="cs"/>
          <w:color w:val="000000" w:themeColor="text1"/>
          <w:sz w:val="28"/>
          <w:szCs w:val="28"/>
          <w:rtl/>
        </w:rPr>
        <w:t>،</w:t>
      </w:r>
      <w:r w:rsidR="003D72F1" w:rsidRPr="00C5185A">
        <w:rPr>
          <w:rFonts w:cs="B Nazanin" w:hint="cs"/>
          <w:color w:val="000000" w:themeColor="text1"/>
          <w:sz w:val="28"/>
          <w:szCs w:val="28"/>
          <w:rtl/>
        </w:rPr>
        <w:t xml:space="preserve"> میتوان آن را برای کاهش طول ابزار و خطا برای ارائه واسنجی عینی و ارزیابی مدل و برازش شخصی بکار برد. به طور مهمی هم چنین می توان آن را برای بهبود دقت تشخیصی اندازه گیری ها و حساسیت آنها نسبت به تغییرات به خاطر مداخله درمانی بکار برد. </w:t>
      </w:r>
    </w:p>
    <w:p w:rsidR="00F47840" w:rsidRPr="00C5185A" w:rsidRDefault="003D72F1" w:rsidP="00723E59">
      <w:pPr>
        <w:autoSpaceDE w:val="0"/>
        <w:autoSpaceDN w:val="0"/>
        <w:adjustRightInd w:val="0"/>
        <w:spacing w:after="0" w:line="360" w:lineRule="auto"/>
        <w:jc w:val="both"/>
        <w:rPr>
          <w:rFonts w:cs="B Nazanin"/>
          <w:color w:val="000000" w:themeColor="text1"/>
          <w:sz w:val="28"/>
          <w:szCs w:val="28"/>
          <w:rtl/>
        </w:rPr>
      </w:pPr>
      <w:r w:rsidRPr="00C5185A">
        <w:rPr>
          <w:rFonts w:cs="B Nazanin" w:hint="cs"/>
          <w:color w:val="000000" w:themeColor="text1"/>
          <w:sz w:val="28"/>
          <w:szCs w:val="28"/>
          <w:rtl/>
        </w:rPr>
        <w:t>هدف برجسته این مطالعه</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استفاده از </w:t>
      </w:r>
      <w:r w:rsidRPr="00C5185A">
        <w:rPr>
          <w:rFonts w:cs="B Nazanin"/>
          <w:color w:val="000000" w:themeColor="text1"/>
          <w:sz w:val="28"/>
          <w:szCs w:val="28"/>
        </w:rPr>
        <w:t>IRT</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اصلاح </w:t>
      </w:r>
      <w:r w:rsidRPr="00C5185A">
        <w:rPr>
          <w:rFonts w:cs="B Nazanin"/>
          <w:color w:val="000000" w:themeColor="text1"/>
          <w:sz w:val="28"/>
          <w:szCs w:val="28"/>
        </w:rPr>
        <w:t>SNAQ</w:t>
      </w:r>
      <w:r w:rsidRPr="00C5185A">
        <w:rPr>
          <w:rFonts w:cs="B Nazanin" w:hint="cs"/>
          <w:color w:val="000000" w:themeColor="text1"/>
          <w:sz w:val="28"/>
          <w:szCs w:val="28"/>
          <w:rtl/>
        </w:rPr>
        <w:t xml:space="preserve"> و </w:t>
      </w:r>
      <w:r w:rsidRPr="00C5185A">
        <w:rPr>
          <w:rFonts w:cs="B Nazanin"/>
          <w:color w:val="000000" w:themeColor="text1"/>
          <w:sz w:val="28"/>
          <w:szCs w:val="28"/>
        </w:rPr>
        <w:t>SPQ</w:t>
      </w:r>
      <w:r w:rsidRPr="00C5185A">
        <w:rPr>
          <w:rFonts w:cs="B Nazanin" w:hint="cs"/>
          <w:color w:val="000000" w:themeColor="text1"/>
          <w:sz w:val="28"/>
          <w:szCs w:val="28"/>
          <w:rtl/>
        </w:rPr>
        <w:t xml:space="preserve"> و ایجاد ابزارهای اقتصادی تر کوتاهتر برای  ارزیابی ترس مار و عنکبوت بود. یک هدف دیگر</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تعیین امتیازات برش از طریق جمع اوری داده ها از یک زیر نمونه از افراد دارای فوبی عنکبوت و مار بود. تحلیل های </w:t>
      </w:r>
      <w:r w:rsidRPr="00C5185A">
        <w:rPr>
          <w:rFonts w:cs="B Nazanin"/>
          <w:color w:val="000000" w:themeColor="text1"/>
          <w:sz w:val="28"/>
          <w:szCs w:val="28"/>
        </w:rPr>
        <w:t>IRT</w:t>
      </w:r>
      <w:r w:rsidRPr="00C5185A">
        <w:rPr>
          <w:rFonts w:cs="B Nazanin" w:hint="cs"/>
          <w:color w:val="000000" w:themeColor="text1"/>
          <w:sz w:val="28"/>
          <w:szCs w:val="28"/>
          <w:rtl/>
        </w:rPr>
        <w:t xml:space="preserve"> مجزای </w:t>
      </w:r>
      <w:r w:rsidRPr="00C5185A">
        <w:rPr>
          <w:rFonts w:cs="B Nazanin"/>
          <w:color w:val="000000" w:themeColor="text1"/>
          <w:sz w:val="28"/>
          <w:szCs w:val="28"/>
        </w:rPr>
        <w:t>SNAQ</w:t>
      </w:r>
      <w:r w:rsidRPr="00C5185A">
        <w:rPr>
          <w:rFonts w:cs="B Nazanin" w:hint="cs"/>
          <w:color w:val="000000" w:themeColor="text1"/>
          <w:sz w:val="28"/>
          <w:szCs w:val="28"/>
          <w:rtl/>
        </w:rPr>
        <w:t xml:space="preserve"> و </w:t>
      </w:r>
      <w:r w:rsidRPr="00C5185A">
        <w:rPr>
          <w:rFonts w:cs="B Nazanin"/>
          <w:color w:val="000000" w:themeColor="text1"/>
          <w:sz w:val="28"/>
          <w:szCs w:val="28"/>
        </w:rPr>
        <w:t>SPQ</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برای تعیین سوالاتی اجرا شدند که بین سطوح گوناگون ترس به بهترین </w:t>
      </w:r>
      <w:r w:rsidR="00F47840" w:rsidRPr="00C5185A">
        <w:rPr>
          <w:rFonts w:cs="B Nazanin" w:hint="cs"/>
          <w:color w:val="000000" w:themeColor="text1"/>
          <w:sz w:val="28"/>
          <w:szCs w:val="28"/>
          <w:rtl/>
        </w:rPr>
        <w:t>شکل تشخیص داده شدند. به منظور نشان دادن این مساله که نسخه های کوتاه</w:t>
      </w:r>
      <w:r w:rsidR="007167EC" w:rsidRPr="00C5185A">
        <w:rPr>
          <w:rFonts w:cs="B Nazanin" w:hint="cs"/>
          <w:color w:val="000000" w:themeColor="text1"/>
          <w:sz w:val="28"/>
          <w:szCs w:val="28"/>
          <w:rtl/>
        </w:rPr>
        <w:t>،</w:t>
      </w:r>
      <w:r w:rsidR="00F47840" w:rsidRPr="00C5185A">
        <w:rPr>
          <w:rFonts w:cs="B Nazanin" w:hint="cs"/>
          <w:color w:val="000000" w:themeColor="text1"/>
          <w:sz w:val="28"/>
          <w:szCs w:val="28"/>
          <w:rtl/>
        </w:rPr>
        <w:t xml:space="preserve"> ویژگی های روان سنجی عالی پرسشنامه های اصلی را حفظ کرده اند</w:t>
      </w:r>
      <w:r w:rsidR="007167EC" w:rsidRPr="00C5185A">
        <w:rPr>
          <w:rFonts w:cs="B Nazanin" w:hint="cs"/>
          <w:color w:val="000000" w:themeColor="text1"/>
          <w:sz w:val="28"/>
          <w:szCs w:val="28"/>
          <w:rtl/>
        </w:rPr>
        <w:t>،</w:t>
      </w:r>
      <w:r w:rsidR="00F47840" w:rsidRPr="00C5185A">
        <w:rPr>
          <w:rFonts w:cs="B Nazanin" w:hint="cs"/>
          <w:color w:val="000000" w:themeColor="text1"/>
          <w:sz w:val="28"/>
          <w:szCs w:val="28"/>
          <w:rtl/>
        </w:rPr>
        <w:t xml:space="preserve"> ارزیابی های قابلیت اطمینان و اعتبار سازه را</w:t>
      </w:r>
      <w:r w:rsidR="003560D9" w:rsidRPr="00C5185A">
        <w:rPr>
          <w:rFonts w:cs="B Nazanin" w:hint="cs"/>
          <w:color w:val="000000" w:themeColor="text1"/>
          <w:sz w:val="28"/>
          <w:szCs w:val="28"/>
          <w:rtl/>
        </w:rPr>
        <w:t xml:space="preserve"> در گروه های دارای فوبی های هدف</w:t>
      </w:r>
      <w:r w:rsidR="007167EC" w:rsidRPr="00C5185A">
        <w:rPr>
          <w:rFonts w:cs="B Nazanin" w:hint="cs"/>
          <w:color w:val="000000" w:themeColor="text1"/>
          <w:sz w:val="28"/>
          <w:szCs w:val="28"/>
          <w:rtl/>
        </w:rPr>
        <w:t>،</w:t>
      </w:r>
      <w:r w:rsidR="00F47840" w:rsidRPr="00C5185A">
        <w:rPr>
          <w:rFonts w:cs="B Nazanin" w:hint="cs"/>
          <w:color w:val="000000" w:themeColor="text1"/>
          <w:sz w:val="28"/>
          <w:szCs w:val="28"/>
          <w:rtl/>
        </w:rPr>
        <w:t xml:space="preserve"> یک نمونه از دانشجویان کارشناسی</w:t>
      </w:r>
      <w:r w:rsidR="007167EC" w:rsidRPr="00C5185A">
        <w:rPr>
          <w:rFonts w:cs="B Nazanin" w:hint="cs"/>
          <w:color w:val="000000" w:themeColor="text1"/>
          <w:sz w:val="28"/>
          <w:szCs w:val="28"/>
          <w:rtl/>
        </w:rPr>
        <w:t>،</w:t>
      </w:r>
      <w:r w:rsidR="00F47840" w:rsidRPr="00C5185A">
        <w:rPr>
          <w:rFonts w:cs="B Nazanin" w:hint="cs"/>
          <w:color w:val="000000" w:themeColor="text1"/>
          <w:sz w:val="28"/>
          <w:szCs w:val="28"/>
          <w:rtl/>
        </w:rPr>
        <w:t xml:space="preserve"> </w:t>
      </w:r>
      <w:r w:rsidR="003560D9" w:rsidRPr="00C5185A">
        <w:rPr>
          <w:rFonts w:cs="B Nazanin" w:hint="cs"/>
          <w:color w:val="000000" w:themeColor="text1"/>
          <w:sz w:val="28"/>
          <w:szCs w:val="28"/>
          <w:rtl/>
        </w:rPr>
        <w:t>با یک</w:t>
      </w:r>
      <w:r w:rsidR="00F47840" w:rsidRPr="00C5185A">
        <w:rPr>
          <w:rFonts w:cs="B Nazanin" w:hint="cs"/>
          <w:color w:val="000000" w:themeColor="text1"/>
          <w:sz w:val="28"/>
          <w:szCs w:val="28"/>
          <w:rtl/>
        </w:rPr>
        <w:t xml:space="preserve"> زیرگروه مطالعات مربوط به زیست شناسی به عنوان یک گروه گواه مثبت </w:t>
      </w:r>
      <w:r w:rsidR="003560D9" w:rsidRPr="00C5185A">
        <w:rPr>
          <w:rFonts w:cs="B Nazanin" w:hint="cs"/>
          <w:color w:val="000000" w:themeColor="text1"/>
          <w:sz w:val="28"/>
          <w:szCs w:val="28"/>
          <w:rtl/>
        </w:rPr>
        <w:t>انجام دادیم</w:t>
      </w:r>
      <w:r w:rsidR="007167EC" w:rsidRPr="00C5185A">
        <w:rPr>
          <w:rFonts w:cs="B Nazanin" w:hint="cs"/>
          <w:color w:val="000000" w:themeColor="text1"/>
          <w:sz w:val="28"/>
          <w:szCs w:val="28"/>
          <w:rtl/>
        </w:rPr>
        <w:t>،</w:t>
      </w:r>
      <w:r w:rsidR="00F47840" w:rsidRPr="00C5185A">
        <w:rPr>
          <w:rFonts w:cs="B Nazanin" w:hint="cs"/>
          <w:color w:val="000000" w:themeColor="text1"/>
          <w:sz w:val="28"/>
          <w:szCs w:val="28"/>
          <w:rtl/>
        </w:rPr>
        <w:t xml:space="preserve"> هم چنین آمار وصفی و نسبت واریانس مشترک </w:t>
      </w:r>
      <w:r w:rsidR="003560D9" w:rsidRPr="00C5185A">
        <w:rPr>
          <w:rFonts w:cs="B Nazanin" w:hint="cs"/>
          <w:color w:val="000000" w:themeColor="text1"/>
          <w:sz w:val="28"/>
          <w:szCs w:val="28"/>
          <w:rtl/>
        </w:rPr>
        <w:t>را از طریق نسخه های کوتاه و بلند محاسبه نمودیم.</w:t>
      </w:r>
    </w:p>
    <w:p w:rsidR="00723E59" w:rsidRPr="00C5185A" w:rsidRDefault="00723E59" w:rsidP="00723E59">
      <w:pPr>
        <w:autoSpaceDE w:val="0"/>
        <w:autoSpaceDN w:val="0"/>
        <w:adjustRightInd w:val="0"/>
        <w:spacing w:after="0" w:line="360" w:lineRule="auto"/>
        <w:jc w:val="both"/>
        <w:rPr>
          <w:rFonts w:cs="B Nazanin"/>
          <w:color w:val="000000" w:themeColor="text1"/>
          <w:sz w:val="28"/>
          <w:szCs w:val="28"/>
          <w:rtl/>
        </w:rPr>
      </w:pPr>
    </w:p>
    <w:p w:rsidR="00F47840" w:rsidRPr="00C5185A" w:rsidRDefault="00723E59" w:rsidP="00723E59">
      <w:pPr>
        <w:autoSpaceDE w:val="0"/>
        <w:autoSpaceDN w:val="0"/>
        <w:adjustRightInd w:val="0"/>
        <w:spacing w:after="0" w:line="360" w:lineRule="auto"/>
        <w:ind w:left="56"/>
        <w:jc w:val="both"/>
        <w:rPr>
          <w:rFonts w:cs="B Nazanin"/>
          <w:b/>
          <w:bCs/>
          <w:color w:val="000000" w:themeColor="text1"/>
          <w:sz w:val="28"/>
          <w:szCs w:val="28"/>
        </w:rPr>
      </w:pPr>
      <w:r w:rsidRPr="00C5185A">
        <w:rPr>
          <w:rFonts w:cs="B Nazanin" w:hint="cs"/>
          <w:b/>
          <w:bCs/>
          <w:color w:val="000000" w:themeColor="text1"/>
          <w:sz w:val="28"/>
          <w:szCs w:val="28"/>
          <w:rtl/>
        </w:rPr>
        <w:t xml:space="preserve">2. </w:t>
      </w:r>
      <w:r w:rsidR="00F47840" w:rsidRPr="00C5185A">
        <w:rPr>
          <w:rFonts w:cs="B Nazanin" w:hint="cs"/>
          <w:b/>
          <w:bCs/>
          <w:color w:val="000000" w:themeColor="text1"/>
          <w:sz w:val="28"/>
          <w:szCs w:val="28"/>
          <w:rtl/>
        </w:rPr>
        <w:t>روش ها</w:t>
      </w:r>
    </w:p>
    <w:p w:rsidR="00F47840" w:rsidRPr="00C5185A" w:rsidRDefault="00723E59" w:rsidP="00723E59">
      <w:pPr>
        <w:autoSpaceDE w:val="0"/>
        <w:autoSpaceDN w:val="0"/>
        <w:adjustRightInd w:val="0"/>
        <w:spacing w:after="0" w:line="360" w:lineRule="auto"/>
        <w:ind w:left="56"/>
        <w:jc w:val="both"/>
        <w:rPr>
          <w:rFonts w:cs="B Nazanin"/>
          <w:b/>
          <w:bCs/>
          <w:color w:val="000000" w:themeColor="text1"/>
          <w:sz w:val="28"/>
          <w:szCs w:val="28"/>
        </w:rPr>
      </w:pPr>
      <w:r w:rsidRPr="00C5185A">
        <w:rPr>
          <w:rFonts w:cs="B Nazanin" w:hint="cs"/>
          <w:b/>
          <w:bCs/>
          <w:color w:val="000000" w:themeColor="text1"/>
          <w:sz w:val="28"/>
          <w:szCs w:val="28"/>
          <w:rtl/>
        </w:rPr>
        <w:t xml:space="preserve">2.1. </w:t>
      </w:r>
      <w:r w:rsidR="00F47840" w:rsidRPr="00C5185A">
        <w:rPr>
          <w:rFonts w:cs="B Nazanin" w:hint="cs"/>
          <w:b/>
          <w:bCs/>
          <w:color w:val="000000" w:themeColor="text1"/>
          <w:sz w:val="28"/>
          <w:szCs w:val="28"/>
          <w:rtl/>
        </w:rPr>
        <w:t>شرکت کنندگان</w:t>
      </w:r>
    </w:p>
    <w:p w:rsidR="00F47840" w:rsidRPr="00C5185A" w:rsidRDefault="00F47840" w:rsidP="00723E59">
      <w:pPr>
        <w:autoSpaceDE w:val="0"/>
        <w:autoSpaceDN w:val="0"/>
        <w:adjustRightInd w:val="0"/>
        <w:spacing w:after="0" w:line="360" w:lineRule="auto"/>
        <w:jc w:val="both"/>
        <w:rPr>
          <w:rFonts w:cs="B Nazanin"/>
          <w:color w:val="000000" w:themeColor="text1"/>
          <w:sz w:val="28"/>
          <w:szCs w:val="28"/>
          <w:rtl/>
        </w:rPr>
      </w:pPr>
      <w:r w:rsidRPr="00C5185A">
        <w:rPr>
          <w:rFonts w:cs="B Nazanin" w:hint="cs"/>
          <w:color w:val="000000" w:themeColor="text1"/>
          <w:sz w:val="28"/>
          <w:szCs w:val="28"/>
          <w:rtl/>
        </w:rPr>
        <w:t xml:space="preserve">این نمونه متشکل از 1354 شخص مجارستانی (332 مرد) در سن 65-16 سال </w:t>
      </w:r>
      <w:r w:rsidRPr="00C5185A">
        <w:rPr>
          <w:rFonts w:ascii="AdvOT596495f2" w:hAnsi="AdvOT596495f2" w:cs="B Nazanin"/>
          <w:color w:val="000000" w:themeColor="text1"/>
          <w:sz w:val="28"/>
          <w:szCs w:val="28"/>
        </w:rPr>
        <w:t>(</w:t>
      </w:r>
      <w:r w:rsidRPr="00C5185A">
        <w:rPr>
          <w:rFonts w:ascii="AdvOT7fb33346.I" w:hAnsi="AdvOT7fb33346.I" w:cs="B Nazanin"/>
          <w:color w:val="000000" w:themeColor="text1"/>
          <w:sz w:val="28"/>
          <w:szCs w:val="28"/>
        </w:rPr>
        <w:t>M</w:t>
      </w:r>
      <w:r w:rsidRPr="00C5185A">
        <w:rPr>
          <w:rFonts w:ascii="AdvOT596495f2" w:hAnsi="AdvOT596495f2" w:cs="B Nazanin"/>
          <w:color w:val="000000" w:themeColor="text1"/>
          <w:sz w:val="28"/>
          <w:szCs w:val="28"/>
        </w:rPr>
        <w:t xml:space="preserve">=25.64, </w:t>
      </w:r>
      <w:r w:rsidRPr="00C5185A">
        <w:rPr>
          <w:rFonts w:ascii="AdvOT7fb33346.I" w:hAnsi="AdvOT7fb33346.I" w:cs="B Nazanin"/>
          <w:color w:val="000000" w:themeColor="text1"/>
          <w:sz w:val="28"/>
          <w:szCs w:val="28"/>
        </w:rPr>
        <w:t>SD</w:t>
      </w:r>
      <w:r w:rsidRPr="00C5185A">
        <w:rPr>
          <w:rFonts w:ascii="AdvOT596495f2" w:hAnsi="AdvOT596495f2" w:cs="B Nazanin"/>
          <w:color w:val="000000" w:themeColor="text1"/>
          <w:sz w:val="28"/>
          <w:szCs w:val="28"/>
        </w:rPr>
        <w:t>=9.51)</w:t>
      </w:r>
      <w:r w:rsidRPr="00C5185A">
        <w:rPr>
          <w:rFonts w:cs="B Nazanin" w:hint="cs"/>
          <w:color w:val="000000" w:themeColor="text1"/>
          <w:sz w:val="28"/>
          <w:szCs w:val="28"/>
          <w:rtl/>
        </w:rPr>
        <w:t xml:space="preserve"> بود. سی و نه نفر (2.88%</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6 مرد) ادعا کردند فوبی مار دارند؛ و 104 نفر (7.69%</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89 زن) گزارش دادند</w:t>
      </w:r>
      <w:r w:rsidR="007167EC" w:rsidRPr="00C5185A">
        <w:rPr>
          <w:rFonts w:cs="B Nazanin" w:hint="cs"/>
          <w:color w:val="000000" w:themeColor="text1"/>
          <w:sz w:val="28"/>
          <w:szCs w:val="28"/>
          <w:rtl/>
        </w:rPr>
        <w:t>،</w:t>
      </w:r>
      <w:r w:rsidR="0045741A" w:rsidRPr="00C5185A">
        <w:rPr>
          <w:rFonts w:cs="B Nazanin" w:hint="cs"/>
          <w:color w:val="000000" w:themeColor="text1"/>
          <w:sz w:val="28"/>
          <w:szCs w:val="28"/>
          <w:rtl/>
        </w:rPr>
        <w:t xml:space="preserve"> فوبی عنکبوت دارند؛ 5 نفر دیگر</w:t>
      </w:r>
      <w:r w:rsidRPr="00C5185A">
        <w:rPr>
          <w:rFonts w:cs="B Nazanin" w:hint="cs"/>
          <w:color w:val="000000" w:themeColor="text1"/>
          <w:sz w:val="28"/>
          <w:szCs w:val="28"/>
          <w:rtl/>
        </w:rPr>
        <w:t xml:space="preserve"> گزارش دادند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هر دو فوبی را دارند (0.37%</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1 مرد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4 زن). فوبی خود گزارش شده</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از طریق مصاحبه بالینی متمرکز</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تایید نشد. </w:t>
      </w:r>
    </w:p>
    <w:p w:rsidR="00553632" w:rsidRPr="00C5185A" w:rsidRDefault="00F47840" w:rsidP="00723E59">
      <w:pPr>
        <w:autoSpaceDE w:val="0"/>
        <w:autoSpaceDN w:val="0"/>
        <w:adjustRightInd w:val="0"/>
        <w:spacing w:after="0" w:line="360" w:lineRule="auto"/>
        <w:jc w:val="both"/>
        <w:rPr>
          <w:rFonts w:cs="B Nazanin"/>
          <w:color w:val="000000" w:themeColor="text1"/>
          <w:sz w:val="28"/>
          <w:szCs w:val="28"/>
          <w:rtl/>
        </w:rPr>
      </w:pPr>
      <w:r w:rsidRPr="00C5185A">
        <w:rPr>
          <w:rFonts w:cs="B Nazanin" w:hint="cs"/>
          <w:color w:val="000000" w:themeColor="text1"/>
          <w:sz w:val="28"/>
          <w:szCs w:val="28"/>
          <w:rtl/>
        </w:rPr>
        <w:t>یک صد و پنجاه و شش (11.52%</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67 مرد) پاسخ دهنده</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طبق گزارشات</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رشته زیست شناسی یا سایر رشته های مربوط به زیست شناسی را می خواندند. هیچ یک از آنها</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فوبی نداشتند. این گروه </w:t>
      </w:r>
      <w:r w:rsidR="00B125A6" w:rsidRPr="00C5185A">
        <w:rPr>
          <w:rFonts w:cs="B Nazanin" w:hint="cs"/>
          <w:color w:val="000000" w:themeColor="text1"/>
          <w:sz w:val="28"/>
          <w:szCs w:val="28"/>
          <w:rtl/>
        </w:rPr>
        <w:t xml:space="preserve">مانند </w:t>
      </w:r>
      <w:r w:rsidRPr="00C5185A">
        <w:rPr>
          <w:rFonts w:cs="B Nazanin" w:hint="cs"/>
          <w:color w:val="000000" w:themeColor="text1"/>
          <w:sz w:val="28"/>
          <w:szCs w:val="28"/>
          <w:rtl/>
        </w:rPr>
        <w:t xml:space="preserve">یک گروه گواه </w:t>
      </w:r>
      <w:r w:rsidRPr="00C5185A">
        <w:rPr>
          <w:rFonts w:cs="B Nazanin" w:hint="cs"/>
          <w:color w:val="000000" w:themeColor="text1"/>
          <w:sz w:val="28"/>
          <w:szCs w:val="28"/>
          <w:rtl/>
        </w:rPr>
        <w:lastRenderedPageBreak/>
        <w:t xml:space="preserve">مثبت </w:t>
      </w:r>
      <w:r w:rsidR="00B125A6" w:rsidRPr="00C5185A">
        <w:rPr>
          <w:rFonts w:cs="B Nazanin" w:hint="cs"/>
          <w:color w:val="000000" w:themeColor="text1"/>
          <w:sz w:val="28"/>
          <w:szCs w:val="28"/>
          <w:rtl/>
        </w:rPr>
        <w:t>مثل</w:t>
      </w:r>
      <w:r w:rsidRPr="00C5185A">
        <w:rPr>
          <w:rFonts w:cs="B Nazanin" w:hint="cs"/>
          <w:color w:val="000000" w:themeColor="text1"/>
          <w:sz w:val="28"/>
          <w:szCs w:val="28"/>
          <w:rtl/>
        </w:rPr>
        <w:t xml:space="preserve"> یک مطالعه قبلی</w:t>
      </w:r>
      <w:r w:rsidR="00F70B7D" w:rsidRPr="00C5185A">
        <w:rPr>
          <w:rFonts w:cs="B Nazanin" w:hint="cs"/>
          <w:color w:val="000000" w:themeColor="text1"/>
          <w:sz w:val="28"/>
          <w:szCs w:val="28"/>
          <w:rtl/>
        </w:rPr>
        <w:t xml:space="preserve"> مشمول شد</w:t>
      </w:r>
      <w:r w:rsidR="00B125A6" w:rsidRPr="00C5185A">
        <w:rPr>
          <w:rFonts w:cs="B Nazanin" w:hint="cs"/>
          <w:color w:val="000000" w:themeColor="text1"/>
          <w:sz w:val="28"/>
          <w:szCs w:val="28"/>
          <w:rtl/>
        </w:rPr>
        <w:t xml:space="preserve"> (پولاک و همکارانش</w:t>
      </w:r>
      <w:r w:rsidR="007167EC" w:rsidRPr="00C5185A">
        <w:rPr>
          <w:rFonts w:cs="B Nazanin" w:hint="cs"/>
          <w:color w:val="000000" w:themeColor="text1"/>
          <w:sz w:val="28"/>
          <w:szCs w:val="28"/>
          <w:rtl/>
        </w:rPr>
        <w:t>،</w:t>
      </w:r>
      <w:r w:rsidR="00B125A6" w:rsidRPr="00C5185A">
        <w:rPr>
          <w:rFonts w:cs="B Nazanin" w:hint="cs"/>
          <w:color w:val="000000" w:themeColor="text1"/>
          <w:sz w:val="28"/>
          <w:szCs w:val="28"/>
          <w:rtl/>
        </w:rPr>
        <w:t xml:space="preserve"> 2016)</w:t>
      </w:r>
      <w:r w:rsidR="007167EC" w:rsidRPr="00C5185A">
        <w:rPr>
          <w:rFonts w:cs="B Nazanin" w:hint="cs"/>
          <w:color w:val="000000" w:themeColor="text1"/>
          <w:sz w:val="28"/>
          <w:szCs w:val="28"/>
          <w:rtl/>
        </w:rPr>
        <w:t>،</w:t>
      </w:r>
      <w:r w:rsidR="00B125A6" w:rsidRPr="00C5185A">
        <w:rPr>
          <w:rFonts w:cs="B Nazanin" w:hint="cs"/>
          <w:color w:val="000000" w:themeColor="text1"/>
          <w:sz w:val="28"/>
          <w:szCs w:val="28"/>
          <w:rtl/>
        </w:rPr>
        <w:t xml:space="preserve"> نشان دادند</w:t>
      </w:r>
      <w:r w:rsidR="007167EC" w:rsidRPr="00C5185A">
        <w:rPr>
          <w:rFonts w:cs="B Nazanin" w:hint="cs"/>
          <w:color w:val="000000" w:themeColor="text1"/>
          <w:sz w:val="28"/>
          <w:szCs w:val="28"/>
          <w:rtl/>
        </w:rPr>
        <w:t>،</w:t>
      </w:r>
      <w:r w:rsidR="00B125A6" w:rsidRPr="00C5185A">
        <w:rPr>
          <w:rFonts w:cs="B Nazanin" w:hint="cs"/>
          <w:color w:val="000000" w:themeColor="text1"/>
          <w:sz w:val="28"/>
          <w:szCs w:val="28"/>
          <w:rtl/>
        </w:rPr>
        <w:t xml:space="preserve">  افراد دارای تحصیلات مربوط به زیست شناسی</w:t>
      </w:r>
      <w:r w:rsidR="00553632" w:rsidRPr="00C5185A">
        <w:rPr>
          <w:rFonts w:cs="B Nazanin" w:hint="cs"/>
          <w:color w:val="000000" w:themeColor="text1"/>
          <w:sz w:val="28"/>
          <w:szCs w:val="28"/>
          <w:rtl/>
        </w:rPr>
        <w:t xml:space="preserve"> نسبت به جمعیت عمومی بدون فوبی مار</w:t>
      </w:r>
      <w:r w:rsidR="007167EC" w:rsidRPr="00C5185A">
        <w:rPr>
          <w:rFonts w:cs="B Nazanin" w:hint="cs"/>
          <w:color w:val="000000" w:themeColor="text1"/>
          <w:sz w:val="28"/>
          <w:szCs w:val="28"/>
          <w:rtl/>
        </w:rPr>
        <w:t>،</w:t>
      </w:r>
      <w:r w:rsidR="00F70B7D" w:rsidRPr="00C5185A">
        <w:rPr>
          <w:rFonts w:cs="B Nazanin" w:hint="cs"/>
          <w:color w:val="000000" w:themeColor="text1"/>
          <w:sz w:val="28"/>
          <w:szCs w:val="28"/>
          <w:rtl/>
        </w:rPr>
        <w:t xml:space="preserve"> بر روی </w:t>
      </w:r>
      <w:r w:rsidR="00F70B7D" w:rsidRPr="00C5185A">
        <w:rPr>
          <w:rFonts w:cs="B Nazanin"/>
          <w:color w:val="000000" w:themeColor="text1"/>
          <w:sz w:val="28"/>
          <w:szCs w:val="28"/>
        </w:rPr>
        <w:t>SNAQ</w:t>
      </w:r>
      <w:r w:rsidR="00553632" w:rsidRPr="00C5185A">
        <w:rPr>
          <w:rFonts w:cs="B Nazanin" w:hint="cs"/>
          <w:color w:val="000000" w:themeColor="text1"/>
          <w:sz w:val="28"/>
          <w:szCs w:val="28"/>
          <w:rtl/>
        </w:rPr>
        <w:t xml:space="preserve"> امتیاز پایین تری دارند.</w:t>
      </w:r>
    </w:p>
    <w:p w:rsidR="00553632" w:rsidRPr="00C5185A" w:rsidRDefault="00553632" w:rsidP="00723E59">
      <w:pPr>
        <w:autoSpaceDE w:val="0"/>
        <w:autoSpaceDN w:val="0"/>
        <w:adjustRightInd w:val="0"/>
        <w:spacing w:after="0" w:line="360" w:lineRule="auto"/>
        <w:jc w:val="both"/>
        <w:rPr>
          <w:rFonts w:cs="B Nazanin"/>
          <w:color w:val="000000" w:themeColor="text1"/>
          <w:sz w:val="28"/>
          <w:szCs w:val="28"/>
          <w:rtl/>
        </w:rPr>
      </w:pPr>
      <w:r w:rsidRPr="00C5185A">
        <w:rPr>
          <w:rFonts w:cs="B Nazanin" w:hint="cs"/>
          <w:color w:val="000000" w:themeColor="text1"/>
          <w:sz w:val="28"/>
          <w:szCs w:val="28"/>
          <w:rtl/>
        </w:rPr>
        <w:t>نهصد و هفتاد و پنج شرکت کننده (233 مرد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742 زن</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سن متوسط = 24.76 سال</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w:t>
      </w:r>
      <w:r w:rsidRPr="00C5185A">
        <w:rPr>
          <w:rFonts w:cs="B Nazanin"/>
          <w:color w:val="000000" w:themeColor="text1"/>
          <w:sz w:val="28"/>
          <w:szCs w:val="28"/>
        </w:rPr>
        <w:t>SD=7.27</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دامنه: 52-18)</w:t>
      </w:r>
      <w:r w:rsidR="00F47840" w:rsidRPr="00C5185A">
        <w:rPr>
          <w:rFonts w:cs="B Nazanin" w:hint="cs"/>
          <w:color w:val="000000" w:themeColor="text1"/>
          <w:sz w:val="28"/>
          <w:szCs w:val="28"/>
          <w:rtl/>
        </w:rPr>
        <w:t xml:space="preserve"> </w:t>
      </w:r>
      <w:r w:rsidRPr="00C5185A">
        <w:rPr>
          <w:rFonts w:cs="B Nazanin" w:hint="cs"/>
          <w:color w:val="000000" w:themeColor="text1"/>
          <w:sz w:val="28"/>
          <w:szCs w:val="28"/>
          <w:rtl/>
        </w:rPr>
        <w:t>از دوره های درسی کارشناسی بکار گرفته شده بودند و در یک مبنای اختیاری شرکت نمودند. بقیه این مقاله از طریق اینترنت با قرار دادن دعوت نامه هایی بر روی شبکه های اجتماعی گوناگون و ارسال لیست های پوشش دهنده افراد از انواع پیش زمینه های دموگرافی</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اجتماعی </w:t>
      </w:r>
      <w:r w:rsidRPr="00C5185A">
        <w:rPr>
          <w:rFonts w:ascii="Arial" w:hAnsi="Arial" w:cs="Arial" w:hint="cs"/>
          <w:color w:val="000000" w:themeColor="text1"/>
          <w:sz w:val="28"/>
          <w:szCs w:val="28"/>
          <w:rtl/>
        </w:rPr>
        <w:t>–</w:t>
      </w:r>
      <w:r w:rsidRPr="00C5185A">
        <w:rPr>
          <w:rFonts w:cs="B Nazanin" w:hint="cs"/>
          <w:color w:val="000000" w:themeColor="text1"/>
          <w:sz w:val="28"/>
          <w:szCs w:val="28"/>
          <w:rtl/>
        </w:rPr>
        <w:t xml:space="preserve"> اقتصادی و تحصیلی بکار گرفته شدند. هدف ما</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کسب یک نمونه ناهمگن بود و به این ترتیب</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عمدا زمینه یابی را برای لایه های مختلف جمعیت در دسترس قرار دادند. کل پاسخ دهندگان</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پرسشنامه ها را به طور آنلاین با استفاده از فرم های گوگل</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پر کردند.</w:t>
      </w:r>
    </w:p>
    <w:p w:rsidR="00F70B7D" w:rsidRPr="00C5185A" w:rsidRDefault="00B505E5" w:rsidP="00723E59">
      <w:pPr>
        <w:autoSpaceDE w:val="0"/>
        <w:autoSpaceDN w:val="0"/>
        <w:adjustRightInd w:val="0"/>
        <w:spacing w:after="0" w:line="360" w:lineRule="auto"/>
        <w:jc w:val="both"/>
        <w:rPr>
          <w:rFonts w:cs="B Nazanin"/>
          <w:color w:val="000000" w:themeColor="text1"/>
          <w:sz w:val="28"/>
          <w:szCs w:val="28"/>
          <w:rtl/>
        </w:rPr>
      </w:pPr>
      <w:r w:rsidRPr="00C5185A">
        <w:rPr>
          <w:rFonts w:cs="B Nazanin" w:hint="cs"/>
          <w:color w:val="000000" w:themeColor="text1"/>
          <w:sz w:val="28"/>
          <w:szCs w:val="28"/>
          <w:rtl/>
        </w:rPr>
        <w:t>این تحقیق از سوی کمیته نقد و بررسی اخلاقی متحد مجارستان برای تحقیقات در زمینه روانشناسی به تایید رسید و طبق منشور اخلاقی مجمع پزشکی جهانی (بیانیه هلنسکی) صورت گرفت. رضایت آگاهانه از همه شرکت کنندگان دریافت شد.</w:t>
      </w:r>
    </w:p>
    <w:p w:rsidR="00723E59" w:rsidRPr="00C5185A" w:rsidRDefault="00723E59" w:rsidP="00723E59">
      <w:pPr>
        <w:autoSpaceDE w:val="0"/>
        <w:autoSpaceDN w:val="0"/>
        <w:adjustRightInd w:val="0"/>
        <w:spacing w:after="0" w:line="360" w:lineRule="auto"/>
        <w:jc w:val="both"/>
        <w:rPr>
          <w:rFonts w:cs="B Nazanin"/>
          <w:color w:val="000000" w:themeColor="text1"/>
          <w:sz w:val="28"/>
          <w:szCs w:val="28"/>
          <w:rtl/>
        </w:rPr>
      </w:pPr>
    </w:p>
    <w:p w:rsidR="00B505E5" w:rsidRPr="00C5185A" w:rsidRDefault="00723E59" w:rsidP="00723E59">
      <w:pPr>
        <w:autoSpaceDE w:val="0"/>
        <w:autoSpaceDN w:val="0"/>
        <w:adjustRightInd w:val="0"/>
        <w:spacing w:after="0" w:line="360" w:lineRule="auto"/>
        <w:ind w:left="56"/>
        <w:jc w:val="both"/>
        <w:rPr>
          <w:rFonts w:cs="B Nazanin"/>
          <w:b/>
          <w:bCs/>
          <w:color w:val="000000" w:themeColor="text1"/>
          <w:sz w:val="28"/>
          <w:szCs w:val="28"/>
          <w:rtl/>
        </w:rPr>
      </w:pPr>
      <w:bookmarkStart w:id="0" w:name="_Hlk125361545"/>
      <w:r w:rsidRPr="00C5185A">
        <w:rPr>
          <w:rFonts w:cs="B Nazanin" w:hint="cs"/>
          <w:b/>
          <w:bCs/>
          <w:color w:val="000000" w:themeColor="text1"/>
          <w:sz w:val="28"/>
          <w:szCs w:val="28"/>
          <w:rtl/>
        </w:rPr>
        <w:t xml:space="preserve">2.2. </w:t>
      </w:r>
      <w:r w:rsidR="00B505E5" w:rsidRPr="00C5185A">
        <w:rPr>
          <w:rFonts w:cs="B Nazanin" w:hint="cs"/>
          <w:b/>
          <w:bCs/>
          <w:color w:val="000000" w:themeColor="text1"/>
          <w:sz w:val="28"/>
          <w:szCs w:val="28"/>
          <w:rtl/>
        </w:rPr>
        <w:t>پرسشنامه ها</w:t>
      </w:r>
    </w:p>
    <w:p w:rsidR="00B505E5" w:rsidRPr="00657C97" w:rsidRDefault="00657C97" w:rsidP="00657C97">
      <w:pPr>
        <w:autoSpaceDE w:val="0"/>
        <w:autoSpaceDN w:val="0"/>
        <w:adjustRightInd w:val="0"/>
        <w:spacing w:after="0" w:line="360" w:lineRule="auto"/>
        <w:ind w:left="56"/>
        <w:jc w:val="both"/>
        <w:rPr>
          <w:rFonts w:cs="B Nazanin"/>
          <w:b/>
          <w:bCs/>
          <w:color w:val="000000" w:themeColor="text1"/>
          <w:sz w:val="28"/>
          <w:szCs w:val="28"/>
          <w:rtl/>
        </w:rPr>
      </w:pPr>
      <w:r>
        <w:rPr>
          <w:rFonts w:cs="B Nazanin" w:hint="cs"/>
          <w:b/>
          <w:bCs/>
          <w:color w:val="000000" w:themeColor="text1"/>
          <w:sz w:val="28"/>
          <w:szCs w:val="28"/>
          <w:rtl/>
        </w:rPr>
        <w:t xml:space="preserve">2.2.1. </w:t>
      </w:r>
      <w:r w:rsidR="00B505E5" w:rsidRPr="00657C97">
        <w:rPr>
          <w:rFonts w:cs="B Nazanin" w:hint="cs"/>
          <w:b/>
          <w:bCs/>
          <w:color w:val="000000" w:themeColor="text1"/>
          <w:sz w:val="28"/>
          <w:szCs w:val="28"/>
          <w:rtl/>
        </w:rPr>
        <w:t>پرسشنامه مار (</w:t>
      </w:r>
      <w:r w:rsidR="00B505E5" w:rsidRPr="00657C97">
        <w:rPr>
          <w:rFonts w:cs="B Nazanin"/>
          <w:b/>
          <w:bCs/>
          <w:color w:val="000000" w:themeColor="text1"/>
          <w:sz w:val="28"/>
          <w:szCs w:val="28"/>
        </w:rPr>
        <w:t>SNAQ</w:t>
      </w:r>
      <w:r w:rsidR="00B505E5" w:rsidRPr="00657C97">
        <w:rPr>
          <w:rFonts w:cs="B Nazanin" w:hint="cs"/>
          <w:b/>
          <w:bCs/>
          <w:color w:val="000000" w:themeColor="text1"/>
          <w:sz w:val="28"/>
          <w:szCs w:val="28"/>
          <w:rtl/>
        </w:rPr>
        <w:t>)</w:t>
      </w:r>
    </w:p>
    <w:bookmarkEnd w:id="0"/>
    <w:p w:rsidR="00B505E5" w:rsidRPr="00C5185A" w:rsidRDefault="00B505E5" w:rsidP="00723E59">
      <w:pPr>
        <w:autoSpaceDE w:val="0"/>
        <w:autoSpaceDN w:val="0"/>
        <w:adjustRightInd w:val="0"/>
        <w:spacing w:after="0" w:line="360" w:lineRule="auto"/>
        <w:jc w:val="both"/>
        <w:rPr>
          <w:rFonts w:cs="B Nazanin"/>
          <w:color w:val="000000" w:themeColor="text1"/>
          <w:sz w:val="28"/>
          <w:szCs w:val="28"/>
          <w:rtl/>
        </w:rPr>
      </w:pPr>
      <w:r w:rsidRPr="00C5185A">
        <w:rPr>
          <w:rFonts w:cs="B Nazanin" w:hint="cs"/>
          <w:color w:val="000000" w:themeColor="text1"/>
          <w:sz w:val="28"/>
          <w:szCs w:val="28"/>
          <w:rtl/>
        </w:rPr>
        <w:t xml:space="preserve">پرسشنامه مار </w:t>
      </w:r>
      <w:r w:rsidRPr="00C5185A">
        <w:rPr>
          <w:rFonts w:ascii="AdvOT596495f2" w:hAnsi="AdvOT596495f2" w:cs="B Nazanin"/>
          <w:color w:val="000000" w:themeColor="text1"/>
          <w:sz w:val="28"/>
          <w:szCs w:val="28"/>
        </w:rPr>
        <w:t>(</w:t>
      </w:r>
      <w:proofErr w:type="spellStart"/>
      <w:r w:rsidRPr="00C5185A">
        <w:rPr>
          <w:rFonts w:ascii="AdvOT596495f2" w:hAnsi="AdvOT596495f2" w:cs="B Nazanin"/>
          <w:color w:val="000000" w:themeColor="text1"/>
          <w:sz w:val="28"/>
          <w:szCs w:val="28"/>
        </w:rPr>
        <w:t>Klorman</w:t>
      </w:r>
      <w:proofErr w:type="spellEnd"/>
      <w:r w:rsidRPr="00C5185A">
        <w:rPr>
          <w:rFonts w:ascii="AdvOT596495f2" w:hAnsi="AdvOT596495f2" w:cs="B Nazanin"/>
          <w:color w:val="000000" w:themeColor="text1"/>
          <w:sz w:val="28"/>
          <w:szCs w:val="28"/>
        </w:rPr>
        <w:t xml:space="preserve"> et al., 1974)</w:t>
      </w:r>
      <w:r w:rsidRPr="00C5185A">
        <w:rPr>
          <w:rFonts w:cs="B Nazanin" w:hint="cs"/>
          <w:color w:val="000000" w:themeColor="text1"/>
          <w:sz w:val="28"/>
          <w:szCs w:val="28"/>
          <w:rtl/>
        </w:rPr>
        <w:t xml:space="preserve"> یک اندازه گیری خود گزارش شده 30 سوالی از ترس و فوبی مارهاست. </w:t>
      </w:r>
      <w:r w:rsidR="00B97FFC" w:rsidRPr="00C5185A">
        <w:rPr>
          <w:rFonts w:cs="B Nazanin" w:hint="cs"/>
          <w:color w:val="000000" w:themeColor="text1"/>
          <w:sz w:val="28"/>
          <w:szCs w:val="28"/>
          <w:rtl/>
        </w:rPr>
        <w:t>آن یک مقیاس یک عاملی است و دارای 9 سوال پاسخ دهی شده معکوس است. از یک فرمت پاسخ دو مقوله ای (صحیح؛ غلط) استفاده می کند. پاسخ های "صحیح" برای کسب امتیاز</w:t>
      </w:r>
      <w:r w:rsidR="007167EC" w:rsidRPr="00C5185A">
        <w:rPr>
          <w:rFonts w:cs="B Nazanin" w:hint="cs"/>
          <w:color w:val="000000" w:themeColor="text1"/>
          <w:sz w:val="28"/>
          <w:szCs w:val="28"/>
          <w:rtl/>
        </w:rPr>
        <w:t>،</w:t>
      </w:r>
      <w:r w:rsidR="00B97FFC" w:rsidRPr="00C5185A">
        <w:rPr>
          <w:rFonts w:cs="B Nazanin" w:hint="cs"/>
          <w:color w:val="000000" w:themeColor="text1"/>
          <w:sz w:val="28"/>
          <w:szCs w:val="28"/>
          <w:rtl/>
        </w:rPr>
        <w:t xml:space="preserve"> از 0 تا 30 جمع زده شد. اثبات شده است</w:t>
      </w:r>
      <w:r w:rsidR="007167EC" w:rsidRPr="00C5185A">
        <w:rPr>
          <w:rFonts w:cs="B Nazanin" w:hint="cs"/>
          <w:color w:val="000000" w:themeColor="text1"/>
          <w:sz w:val="28"/>
          <w:szCs w:val="28"/>
          <w:rtl/>
        </w:rPr>
        <w:t>،</w:t>
      </w:r>
      <w:r w:rsidR="00B97FFC" w:rsidRPr="00C5185A">
        <w:rPr>
          <w:rFonts w:cs="B Nazanin" w:hint="cs"/>
          <w:color w:val="000000" w:themeColor="text1"/>
          <w:sz w:val="28"/>
          <w:szCs w:val="28"/>
          <w:rtl/>
        </w:rPr>
        <w:t xml:space="preserve"> نسخه مجارستانی بکار رفته در این مطالعه</w:t>
      </w:r>
      <w:r w:rsidR="007167EC" w:rsidRPr="00C5185A">
        <w:rPr>
          <w:rFonts w:cs="B Nazanin" w:hint="cs"/>
          <w:color w:val="000000" w:themeColor="text1"/>
          <w:sz w:val="28"/>
          <w:szCs w:val="28"/>
          <w:rtl/>
        </w:rPr>
        <w:t>،</w:t>
      </w:r>
      <w:r w:rsidR="00B97FFC" w:rsidRPr="00C5185A">
        <w:rPr>
          <w:rFonts w:cs="B Nazanin" w:hint="cs"/>
          <w:color w:val="000000" w:themeColor="text1"/>
          <w:sz w:val="28"/>
          <w:szCs w:val="28"/>
          <w:rtl/>
        </w:rPr>
        <w:t xml:space="preserve"> دارای ویژگی های روان سنجی عالی </w:t>
      </w:r>
      <w:r w:rsidR="00F70B7D" w:rsidRPr="00C5185A">
        <w:rPr>
          <w:rFonts w:cs="B Nazanin" w:hint="cs"/>
          <w:color w:val="000000" w:themeColor="text1"/>
          <w:sz w:val="28"/>
          <w:szCs w:val="28"/>
          <w:rtl/>
        </w:rPr>
        <w:t>است</w:t>
      </w:r>
      <w:r w:rsidR="00B97FFC" w:rsidRPr="00C5185A">
        <w:rPr>
          <w:rFonts w:cs="B Nazanin" w:hint="cs"/>
          <w:color w:val="000000" w:themeColor="text1"/>
          <w:sz w:val="28"/>
          <w:szCs w:val="28"/>
          <w:rtl/>
        </w:rPr>
        <w:t xml:space="preserve">(آلفای کرونباخ = 0.93؛ پایداری آزمون </w:t>
      </w:r>
      <w:r w:rsidR="00B97FFC" w:rsidRPr="00C5185A">
        <w:rPr>
          <w:rFonts w:ascii="Arial" w:hAnsi="Arial" w:cs="Arial" w:hint="cs"/>
          <w:color w:val="000000" w:themeColor="text1"/>
          <w:sz w:val="28"/>
          <w:szCs w:val="28"/>
          <w:rtl/>
        </w:rPr>
        <w:t>–</w:t>
      </w:r>
      <w:r w:rsidR="00B97FFC" w:rsidRPr="00C5185A">
        <w:rPr>
          <w:rFonts w:cs="B Nazanin" w:hint="cs"/>
          <w:color w:val="000000" w:themeColor="text1"/>
          <w:sz w:val="28"/>
          <w:szCs w:val="28"/>
          <w:rtl/>
        </w:rPr>
        <w:t xml:space="preserve"> بازآزمایی: </w:t>
      </w:r>
      <w:r w:rsidR="00B97FFC" w:rsidRPr="00C5185A">
        <w:rPr>
          <w:rFonts w:cs="B Nazanin"/>
          <w:color w:val="000000" w:themeColor="text1"/>
          <w:sz w:val="28"/>
          <w:szCs w:val="28"/>
        </w:rPr>
        <w:t>r=0.95</w:t>
      </w:r>
      <w:r w:rsidR="00B97FFC" w:rsidRPr="00C5185A">
        <w:rPr>
          <w:rFonts w:cs="B Nazanin" w:hint="cs"/>
          <w:color w:val="000000" w:themeColor="text1"/>
          <w:sz w:val="28"/>
          <w:szCs w:val="28"/>
          <w:rtl/>
        </w:rPr>
        <w:t xml:space="preserve">) است </w:t>
      </w:r>
      <w:r w:rsidR="00B97FFC" w:rsidRPr="00C5185A">
        <w:rPr>
          <w:rFonts w:ascii="AdvOT596495f2" w:hAnsi="AdvOT596495f2" w:cs="B Nazanin"/>
          <w:color w:val="000000" w:themeColor="text1"/>
          <w:sz w:val="28"/>
          <w:szCs w:val="28"/>
        </w:rPr>
        <w:t>(</w:t>
      </w:r>
      <w:proofErr w:type="spellStart"/>
      <w:r w:rsidR="00B97FFC" w:rsidRPr="00C5185A">
        <w:rPr>
          <w:rFonts w:ascii="AdvOT596495f2" w:hAnsi="AdvOT596495f2" w:cs="B Nazanin"/>
          <w:color w:val="000000" w:themeColor="text1"/>
          <w:sz w:val="28"/>
          <w:szCs w:val="28"/>
        </w:rPr>
        <w:t>Zsido</w:t>
      </w:r>
      <w:proofErr w:type="spellEnd"/>
      <w:r w:rsidR="00B97FFC" w:rsidRPr="00C5185A">
        <w:rPr>
          <w:rFonts w:ascii="AdvOT596495f2" w:hAnsi="AdvOT596495f2" w:cs="B Nazanin"/>
          <w:color w:val="000000" w:themeColor="text1"/>
          <w:sz w:val="28"/>
          <w:szCs w:val="28"/>
        </w:rPr>
        <w:t>, 2017)</w:t>
      </w:r>
      <w:r w:rsidR="00B97FFC" w:rsidRPr="00C5185A">
        <w:rPr>
          <w:rFonts w:cs="B Nazanin" w:hint="cs"/>
          <w:color w:val="000000" w:themeColor="text1"/>
          <w:sz w:val="28"/>
          <w:szCs w:val="28"/>
          <w:rtl/>
        </w:rPr>
        <w:t xml:space="preserve">. </w:t>
      </w:r>
    </w:p>
    <w:p w:rsidR="00723E59" w:rsidRPr="00C5185A" w:rsidRDefault="00723E59" w:rsidP="00723E59">
      <w:pPr>
        <w:autoSpaceDE w:val="0"/>
        <w:autoSpaceDN w:val="0"/>
        <w:adjustRightInd w:val="0"/>
        <w:spacing w:after="0" w:line="360" w:lineRule="auto"/>
        <w:jc w:val="both"/>
        <w:rPr>
          <w:rFonts w:cs="B Nazanin"/>
          <w:color w:val="000000" w:themeColor="text1"/>
          <w:sz w:val="28"/>
          <w:szCs w:val="28"/>
          <w:rtl/>
        </w:rPr>
      </w:pPr>
    </w:p>
    <w:p w:rsidR="00B97FFC" w:rsidRPr="00657C97" w:rsidRDefault="00657C97" w:rsidP="00657C97">
      <w:pPr>
        <w:autoSpaceDE w:val="0"/>
        <w:autoSpaceDN w:val="0"/>
        <w:adjustRightInd w:val="0"/>
        <w:spacing w:after="0" w:line="360" w:lineRule="auto"/>
        <w:jc w:val="both"/>
        <w:rPr>
          <w:rFonts w:cs="B Nazanin"/>
          <w:b/>
          <w:bCs/>
          <w:color w:val="000000" w:themeColor="text1"/>
          <w:sz w:val="28"/>
          <w:szCs w:val="28"/>
        </w:rPr>
      </w:pPr>
      <w:r>
        <w:rPr>
          <w:rFonts w:cs="B Nazanin" w:hint="cs"/>
          <w:b/>
          <w:bCs/>
          <w:color w:val="000000" w:themeColor="text1"/>
          <w:sz w:val="28"/>
          <w:szCs w:val="28"/>
          <w:rtl/>
        </w:rPr>
        <w:t xml:space="preserve">2.2.3. </w:t>
      </w:r>
      <w:r w:rsidR="00B97FFC" w:rsidRPr="00657C97">
        <w:rPr>
          <w:rFonts w:cs="B Nazanin" w:hint="cs"/>
          <w:b/>
          <w:bCs/>
          <w:color w:val="000000" w:themeColor="text1"/>
          <w:sz w:val="28"/>
          <w:szCs w:val="28"/>
          <w:rtl/>
        </w:rPr>
        <w:t>اعتبار سازه</w:t>
      </w:r>
    </w:p>
    <w:p w:rsidR="00B97FFC" w:rsidRPr="00C5185A" w:rsidRDefault="00B97FFC" w:rsidP="00723E59">
      <w:pPr>
        <w:autoSpaceDE w:val="0"/>
        <w:autoSpaceDN w:val="0"/>
        <w:adjustRightInd w:val="0"/>
        <w:spacing w:after="0" w:line="360" w:lineRule="auto"/>
        <w:jc w:val="both"/>
        <w:rPr>
          <w:rFonts w:cs="B Nazanin"/>
          <w:color w:val="000000" w:themeColor="text1"/>
          <w:sz w:val="28"/>
          <w:szCs w:val="28"/>
          <w:rtl/>
        </w:rPr>
      </w:pPr>
      <w:r w:rsidRPr="00C5185A">
        <w:rPr>
          <w:rFonts w:cs="B Nazanin" w:hint="cs"/>
          <w:color w:val="000000" w:themeColor="text1"/>
          <w:sz w:val="28"/>
          <w:szCs w:val="28"/>
          <w:rtl/>
        </w:rPr>
        <w:t xml:space="preserve">یک مجموعه وسیع تحقیقاتی وجود دارد </w:t>
      </w:r>
      <w:r w:rsidRPr="00C5185A">
        <w:rPr>
          <w:rFonts w:ascii="AdvOT596495f2" w:hAnsi="AdvOT596495f2" w:cs="B Nazanin"/>
          <w:color w:val="000000" w:themeColor="text1"/>
          <w:sz w:val="28"/>
          <w:szCs w:val="28"/>
        </w:rPr>
        <w:t>(</w:t>
      </w:r>
      <w:proofErr w:type="spellStart"/>
      <w:r w:rsidRPr="00C5185A">
        <w:rPr>
          <w:rFonts w:ascii="AdvOT596495f2" w:hAnsi="AdvOT596495f2" w:cs="B Nazanin"/>
          <w:color w:val="000000" w:themeColor="text1"/>
          <w:sz w:val="28"/>
          <w:szCs w:val="28"/>
        </w:rPr>
        <w:t>Åhs</w:t>
      </w:r>
      <w:proofErr w:type="spellEnd"/>
      <w:r w:rsidRPr="00C5185A">
        <w:rPr>
          <w:rFonts w:ascii="AdvOT596495f2" w:hAnsi="AdvOT596495f2" w:cs="B Nazanin"/>
          <w:color w:val="000000" w:themeColor="text1"/>
          <w:sz w:val="28"/>
          <w:szCs w:val="28"/>
        </w:rPr>
        <w:t xml:space="preserve"> et al., 2011; </w:t>
      </w:r>
      <w:proofErr w:type="spellStart"/>
      <w:r w:rsidRPr="00C5185A">
        <w:rPr>
          <w:rFonts w:ascii="AdvOT596495f2" w:hAnsi="AdvOT596495f2" w:cs="B Nazanin"/>
          <w:color w:val="000000" w:themeColor="text1"/>
          <w:sz w:val="28"/>
          <w:szCs w:val="28"/>
        </w:rPr>
        <w:t>Fredrikson</w:t>
      </w:r>
      <w:proofErr w:type="spellEnd"/>
      <w:r w:rsidRPr="00C5185A">
        <w:rPr>
          <w:rFonts w:ascii="AdvOT596495f2" w:hAnsi="AdvOT596495f2" w:cs="B Nazanin"/>
          <w:color w:val="000000" w:themeColor="text1"/>
          <w:sz w:val="28"/>
          <w:szCs w:val="28"/>
        </w:rPr>
        <w:t xml:space="preserve">, </w:t>
      </w:r>
      <w:proofErr w:type="gramStart"/>
      <w:r w:rsidRPr="00C5185A">
        <w:rPr>
          <w:rFonts w:ascii="AdvOT596495f2" w:hAnsi="AdvOT596495f2" w:cs="B Nazanin"/>
          <w:color w:val="000000" w:themeColor="text1"/>
          <w:sz w:val="28"/>
          <w:szCs w:val="28"/>
        </w:rPr>
        <w:t>1983;Kopp</w:t>
      </w:r>
      <w:proofErr w:type="gramEnd"/>
      <w:r w:rsidRPr="00C5185A">
        <w:rPr>
          <w:rFonts w:ascii="AdvOT596495f2" w:hAnsi="AdvOT596495f2" w:cs="B Nazanin"/>
          <w:color w:val="000000" w:themeColor="text1"/>
          <w:sz w:val="28"/>
          <w:szCs w:val="28"/>
        </w:rPr>
        <w:t xml:space="preserve"> et al., 2005; </w:t>
      </w:r>
      <w:proofErr w:type="spellStart"/>
      <w:r w:rsidRPr="00C5185A">
        <w:rPr>
          <w:rFonts w:ascii="AdvOT596495f2" w:hAnsi="AdvOT596495f2" w:cs="B Nazanin"/>
          <w:color w:val="000000" w:themeColor="text1"/>
          <w:sz w:val="28"/>
          <w:szCs w:val="28"/>
        </w:rPr>
        <w:t>Muris</w:t>
      </w:r>
      <w:proofErr w:type="spellEnd"/>
      <w:r w:rsidRPr="00C5185A">
        <w:rPr>
          <w:rFonts w:ascii="AdvOT596495f2" w:hAnsi="AdvOT596495f2" w:cs="B Nazanin"/>
          <w:color w:val="000000" w:themeColor="text1"/>
          <w:sz w:val="28"/>
          <w:szCs w:val="28"/>
        </w:rPr>
        <w:t xml:space="preserve"> &amp; </w:t>
      </w:r>
      <w:proofErr w:type="spellStart"/>
      <w:r w:rsidRPr="00C5185A">
        <w:rPr>
          <w:rFonts w:ascii="AdvOT596495f2" w:hAnsi="AdvOT596495f2" w:cs="B Nazanin"/>
          <w:color w:val="000000" w:themeColor="text1"/>
          <w:sz w:val="28"/>
          <w:szCs w:val="28"/>
        </w:rPr>
        <w:t>Merckelbach</w:t>
      </w:r>
      <w:proofErr w:type="spellEnd"/>
      <w:r w:rsidRPr="00C5185A">
        <w:rPr>
          <w:rFonts w:ascii="AdvOT596495f2" w:hAnsi="AdvOT596495f2" w:cs="B Nazanin"/>
          <w:color w:val="000000" w:themeColor="text1"/>
          <w:sz w:val="28"/>
          <w:szCs w:val="28"/>
        </w:rPr>
        <w:t xml:space="preserve">, 1996; </w:t>
      </w:r>
      <w:proofErr w:type="spellStart"/>
      <w:r w:rsidRPr="00C5185A">
        <w:rPr>
          <w:rFonts w:ascii="AdvOT596495f2" w:hAnsi="AdvOT596495f2" w:cs="B Nazanin"/>
          <w:color w:val="000000" w:themeColor="text1"/>
          <w:sz w:val="28"/>
          <w:szCs w:val="28"/>
        </w:rPr>
        <w:t>Pissiota</w:t>
      </w:r>
      <w:proofErr w:type="spellEnd"/>
      <w:r w:rsidRPr="00C5185A">
        <w:rPr>
          <w:rFonts w:ascii="AdvOT596495f2" w:hAnsi="AdvOT596495f2" w:cs="B Nazanin"/>
          <w:color w:val="000000" w:themeColor="text1"/>
          <w:sz w:val="28"/>
          <w:szCs w:val="28"/>
        </w:rPr>
        <w:t xml:space="preserve"> et al., 2003;Teachman et al., 2003)</w:t>
      </w:r>
      <w:r w:rsidR="00F70B7D" w:rsidRPr="00C5185A">
        <w:rPr>
          <w:rFonts w:cs="B Nazanin" w:hint="cs"/>
          <w:color w:val="000000" w:themeColor="text1"/>
          <w:sz w:val="28"/>
          <w:szCs w:val="28"/>
          <w:rtl/>
        </w:rPr>
        <w:t xml:space="preserve"> </w:t>
      </w:r>
      <w:r w:rsidRPr="00C5185A">
        <w:rPr>
          <w:rFonts w:cs="B Nazanin" w:hint="cs"/>
          <w:color w:val="000000" w:themeColor="text1"/>
          <w:sz w:val="28"/>
          <w:szCs w:val="28"/>
          <w:rtl/>
        </w:rPr>
        <w:t xml:space="preserve">که </w:t>
      </w:r>
      <w:r w:rsidRPr="00C5185A">
        <w:rPr>
          <w:rFonts w:cs="B Nazanin" w:hint="cs"/>
          <w:color w:val="000000" w:themeColor="text1"/>
          <w:sz w:val="28"/>
          <w:szCs w:val="28"/>
          <w:rtl/>
        </w:rPr>
        <w:lastRenderedPageBreak/>
        <w:t>نشان می دهد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افرادی که در </w:t>
      </w:r>
      <w:r w:rsidRPr="00C5185A">
        <w:rPr>
          <w:rFonts w:cs="B Nazanin"/>
          <w:color w:val="000000" w:themeColor="text1"/>
          <w:sz w:val="28"/>
          <w:szCs w:val="28"/>
        </w:rPr>
        <w:t>SNAQ</w:t>
      </w:r>
      <w:r w:rsidRPr="00C5185A">
        <w:rPr>
          <w:rFonts w:cs="B Nazanin" w:hint="cs"/>
          <w:color w:val="000000" w:themeColor="text1"/>
          <w:sz w:val="28"/>
          <w:szCs w:val="28"/>
          <w:rtl/>
        </w:rPr>
        <w:t xml:space="preserve"> یا </w:t>
      </w:r>
      <w:r w:rsidRPr="00C5185A">
        <w:rPr>
          <w:rFonts w:cs="B Nazanin"/>
          <w:color w:val="000000" w:themeColor="text1"/>
          <w:sz w:val="28"/>
          <w:szCs w:val="28"/>
        </w:rPr>
        <w:t>SPQ</w:t>
      </w:r>
      <w:r w:rsidRPr="00C5185A">
        <w:rPr>
          <w:rFonts w:cs="B Nazanin" w:hint="cs"/>
          <w:color w:val="000000" w:themeColor="text1"/>
          <w:sz w:val="28"/>
          <w:szCs w:val="28"/>
          <w:rtl/>
        </w:rPr>
        <w:t xml:space="preserve"> امتیاز بالایی می گیرند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معیارهای </w:t>
      </w:r>
      <w:r w:rsidRPr="00C5185A">
        <w:rPr>
          <w:rFonts w:cs="B Nazanin"/>
          <w:color w:val="000000" w:themeColor="text1"/>
          <w:sz w:val="28"/>
          <w:szCs w:val="28"/>
        </w:rPr>
        <w:t>DSM-IV</w:t>
      </w:r>
      <w:r w:rsidRPr="00C5185A">
        <w:rPr>
          <w:rFonts w:cs="B Nazanin" w:hint="cs"/>
          <w:color w:val="000000" w:themeColor="text1"/>
          <w:sz w:val="28"/>
          <w:szCs w:val="28"/>
          <w:rtl/>
        </w:rPr>
        <w:t xml:space="preserve"> (ارزیابی شده از طریق مصاحبه تشخیصی بالینی ساخت یافته تلفنی یا رو در رو) را برای فوبی مشابه تامین می کنند و به علاوه</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هم </w:t>
      </w:r>
      <w:r w:rsidRPr="00C5185A">
        <w:rPr>
          <w:rFonts w:cs="B Nazanin"/>
          <w:color w:val="000000" w:themeColor="text1"/>
          <w:sz w:val="28"/>
          <w:szCs w:val="28"/>
        </w:rPr>
        <w:t>SNAQ</w:t>
      </w:r>
      <w:r w:rsidRPr="00C5185A">
        <w:rPr>
          <w:rFonts w:cs="B Nazanin" w:hint="cs"/>
          <w:color w:val="000000" w:themeColor="text1"/>
          <w:sz w:val="28"/>
          <w:szCs w:val="28"/>
          <w:rtl/>
        </w:rPr>
        <w:t xml:space="preserve"> و هم </w:t>
      </w:r>
      <w:r w:rsidRPr="00C5185A">
        <w:rPr>
          <w:rFonts w:cs="B Nazanin"/>
          <w:color w:val="000000" w:themeColor="text1"/>
          <w:sz w:val="28"/>
          <w:szCs w:val="28"/>
        </w:rPr>
        <w:t>SPQ</w:t>
      </w:r>
      <w:r w:rsidRPr="00C5185A">
        <w:rPr>
          <w:rFonts w:cs="B Nazanin" w:hint="cs"/>
          <w:color w:val="000000" w:themeColor="text1"/>
          <w:sz w:val="28"/>
          <w:szCs w:val="28"/>
          <w:rtl/>
        </w:rPr>
        <w:t xml:space="preserve"> می توانند بین افراد دارای یک تشخیص فوبی عنکبوت یا مار </w:t>
      </w:r>
      <w:r w:rsidRPr="00C5185A">
        <w:rPr>
          <w:rFonts w:cs="B Nazanin"/>
          <w:color w:val="000000" w:themeColor="text1"/>
          <w:sz w:val="28"/>
          <w:szCs w:val="28"/>
        </w:rPr>
        <w:t>DSM</w:t>
      </w:r>
      <w:r w:rsidRPr="00C5185A">
        <w:rPr>
          <w:rFonts w:cs="B Nazanin" w:hint="cs"/>
          <w:color w:val="000000" w:themeColor="text1"/>
          <w:sz w:val="28"/>
          <w:szCs w:val="28"/>
          <w:rtl/>
        </w:rPr>
        <w:t xml:space="preserve"> تمایز قائل شوند. </w:t>
      </w:r>
    </w:p>
    <w:p w:rsidR="00723E59" w:rsidRPr="00C5185A" w:rsidRDefault="00723E59" w:rsidP="00723E59">
      <w:pPr>
        <w:autoSpaceDE w:val="0"/>
        <w:autoSpaceDN w:val="0"/>
        <w:adjustRightInd w:val="0"/>
        <w:spacing w:after="0" w:line="360" w:lineRule="auto"/>
        <w:jc w:val="both"/>
        <w:rPr>
          <w:rFonts w:cs="B Nazanin"/>
          <w:color w:val="000000" w:themeColor="text1"/>
          <w:sz w:val="28"/>
          <w:szCs w:val="28"/>
          <w:rtl/>
        </w:rPr>
      </w:pPr>
    </w:p>
    <w:p w:rsidR="00B97FFC" w:rsidRPr="00C5185A" w:rsidRDefault="00723E59" w:rsidP="00723E59">
      <w:pPr>
        <w:autoSpaceDE w:val="0"/>
        <w:autoSpaceDN w:val="0"/>
        <w:adjustRightInd w:val="0"/>
        <w:spacing w:after="0" w:line="360" w:lineRule="auto"/>
        <w:jc w:val="both"/>
        <w:rPr>
          <w:rFonts w:cs="B Nazanin"/>
          <w:b/>
          <w:bCs/>
          <w:color w:val="000000" w:themeColor="text1"/>
          <w:sz w:val="28"/>
          <w:szCs w:val="28"/>
          <w:rtl/>
        </w:rPr>
      </w:pPr>
      <w:bookmarkStart w:id="1" w:name="_Hlk125361559"/>
      <w:r w:rsidRPr="00C5185A">
        <w:rPr>
          <w:rFonts w:cs="B Nazanin" w:hint="cs"/>
          <w:b/>
          <w:bCs/>
          <w:color w:val="000000" w:themeColor="text1"/>
          <w:sz w:val="28"/>
          <w:szCs w:val="28"/>
          <w:rtl/>
        </w:rPr>
        <w:t xml:space="preserve">2.3. </w:t>
      </w:r>
      <w:r w:rsidR="00B97FFC" w:rsidRPr="00C5185A">
        <w:rPr>
          <w:rFonts w:cs="B Nazanin" w:hint="cs"/>
          <w:b/>
          <w:bCs/>
          <w:color w:val="000000" w:themeColor="text1"/>
          <w:sz w:val="28"/>
          <w:szCs w:val="28"/>
          <w:rtl/>
        </w:rPr>
        <w:t xml:space="preserve">تحلیل های داده </w:t>
      </w:r>
    </w:p>
    <w:p w:rsidR="00B97FFC" w:rsidRPr="00C5185A" w:rsidRDefault="00723E59" w:rsidP="00723E59">
      <w:pPr>
        <w:autoSpaceDE w:val="0"/>
        <w:autoSpaceDN w:val="0"/>
        <w:adjustRightInd w:val="0"/>
        <w:spacing w:after="0" w:line="360" w:lineRule="auto"/>
        <w:jc w:val="both"/>
        <w:rPr>
          <w:rFonts w:cs="B Nazanin"/>
          <w:b/>
          <w:bCs/>
          <w:color w:val="000000" w:themeColor="text1"/>
          <w:sz w:val="28"/>
          <w:szCs w:val="28"/>
          <w:rtl/>
        </w:rPr>
      </w:pPr>
      <w:r w:rsidRPr="00C5185A">
        <w:rPr>
          <w:rFonts w:cs="B Nazanin" w:hint="cs"/>
          <w:b/>
          <w:bCs/>
          <w:color w:val="000000" w:themeColor="text1"/>
          <w:sz w:val="28"/>
          <w:szCs w:val="28"/>
          <w:rtl/>
        </w:rPr>
        <w:t>2.3.1.</w:t>
      </w:r>
      <w:r w:rsidR="00B97FFC" w:rsidRPr="00C5185A">
        <w:rPr>
          <w:rFonts w:cs="B Nazanin" w:hint="cs"/>
          <w:b/>
          <w:bCs/>
          <w:color w:val="000000" w:themeColor="text1"/>
          <w:sz w:val="28"/>
          <w:szCs w:val="28"/>
          <w:rtl/>
        </w:rPr>
        <w:t xml:space="preserve"> </w:t>
      </w:r>
      <w:r w:rsidR="00705DF6" w:rsidRPr="00C5185A">
        <w:rPr>
          <w:rFonts w:cs="B Nazanin" w:hint="cs"/>
          <w:b/>
          <w:bCs/>
          <w:color w:val="000000" w:themeColor="text1"/>
          <w:sz w:val="28"/>
          <w:szCs w:val="28"/>
          <w:rtl/>
        </w:rPr>
        <w:t>انتخاب سوال</w:t>
      </w:r>
    </w:p>
    <w:bookmarkEnd w:id="1"/>
    <w:p w:rsidR="00705DF6" w:rsidRPr="00C5185A" w:rsidRDefault="00705DF6" w:rsidP="00723E59">
      <w:pPr>
        <w:autoSpaceDE w:val="0"/>
        <w:autoSpaceDN w:val="0"/>
        <w:adjustRightInd w:val="0"/>
        <w:spacing w:after="0" w:line="360" w:lineRule="auto"/>
        <w:jc w:val="both"/>
        <w:rPr>
          <w:rFonts w:cs="B Nazanin"/>
          <w:color w:val="000000" w:themeColor="text1"/>
          <w:sz w:val="28"/>
          <w:szCs w:val="28"/>
          <w:rtl/>
        </w:rPr>
      </w:pPr>
      <w:r w:rsidRPr="00C5185A">
        <w:rPr>
          <w:rFonts w:cs="B Nazanin" w:hint="cs"/>
          <w:color w:val="000000" w:themeColor="text1"/>
          <w:sz w:val="28"/>
          <w:szCs w:val="28"/>
          <w:rtl/>
        </w:rPr>
        <w:t>بیشتر اندازه گیری های خود گزارشی شامل سوالات بیان شده به طور منفی هستند یعنی سوالاتی که طوری تعبیر می شوند که یک پاسخ مثبت</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یک میزان نسبتا پایین از ویژگی مورد اندازه گیری را نشان می دهد. تحقیقات در زمینه پرسشنامه های خود گزارشی در انواع قلمروهای اختلالات استرس پسا آسیب </w:t>
      </w:r>
      <w:r w:rsidR="0003229D" w:rsidRPr="00C5185A">
        <w:rPr>
          <w:rFonts w:ascii="AdvOT596495f2" w:hAnsi="AdvOT596495f2" w:cs="B Nazanin"/>
          <w:color w:val="000000" w:themeColor="text1"/>
          <w:sz w:val="28"/>
          <w:szCs w:val="28"/>
        </w:rPr>
        <w:t>(Conrad et al., 2004)</w:t>
      </w:r>
      <w:r w:rsidR="0003229D" w:rsidRPr="00C5185A">
        <w:rPr>
          <w:rFonts w:cs="B Nazanin" w:hint="cs"/>
          <w:color w:val="000000" w:themeColor="text1"/>
          <w:sz w:val="28"/>
          <w:szCs w:val="28"/>
          <w:rtl/>
        </w:rPr>
        <w:t xml:space="preserve"> </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اضطراب اجتماعی</w:t>
      </w:r>
      <w:r w:rsidR="0003229D" w:rsidRPr="00C5185A">
        <w:rPr>
          <w:rFonts w:cs="B Nazanin" w:hint="cs"/>
          <w:color w:val="000000" w:themeColor="text1"/>
          <w:sz w:val="28"/>
          <w:szCs w:val="28"/>
          <w:rtl/>
        </w:rPr>
        <w:t xml:space="preserve"> </w:t>
      </w:r>
      <w:r w:rsidR="0003229D" w:rsidRPr="00C5185A">
        <w:rPr>
          <w:rFonts w:ascii="AdvOT596495f2" w:hAnsi="AdvOT596495f2" w:cs="B Nazanin"/>
          <w:color w:val="000000" w:themeColor="text1"/>
          <w:sz w:val="28"/>
          <w:szCs w:val="28"/>
        </w:rPr>
        <w:t>(</w:t>
      </w:r>
      <w:proofErr w:type="spellStart"/>
      <w:r w:rsidR="0003229D" w:rsidRPr="00C5185A">
        <w:rPr>
          <w:rFonts w:ascii="AdvOT596495f2" w:hAnsi="AdvOT596495f2" w:cs="B Nazanin"/>
          <w:color w:val="000000" w:themeColor="text1"/>
          <w:sz w:val="28"/>
          <w:szCs w:val="28"/>
        </w:rPr>
        <w:t>Motl</w:t>
      </w:r>
      <w:proofErr w:type="spellEnd"/>
      <w:r w:rsidR="0003229D" w:rsidRPr="00C5185A">
        <w:rPr>
          <w:rFonts w:ascii="AdvOT596495f2" w:hAnsi="AdvOT596495f2" w:cs="B Nazanin"/>
          <w:color w:val="000000" w:themeColor="text1"/>
          <w:sz w:val="28"/>
          <w:szCs w:val="28"/>
        </w:rPr>
        <w:t xml:space="preserve">, Conroy, &amp; Horan, </w:t>
      </w:r>
      <w:proofErr w:type="gramStart"/>
      <w:r w:rsidR="0003229D" w:rsidRPr="00C5185A">
        <w:rPr>
          <w:rFonts w:ascii="AdvOT596495f2" w:hAnsi="AdvOT596495f2" w:cs="B Nazanin"/>
          <w:color w:val="000000" w:themeColor="text1"/>
          <w:sz w:val="28"/>
          <w:szCs w:val="28"/>
        </w:rPr>
        <w:t>2000;Rodebaugh</w:t>
      </w:r>
      <w:proofErr w:type="gramEnd"/>
      <w:r w:rsidR="0003229D" w:rsidRPr="00C5185A">
        <w:rPr>
          <w:rFonts w:ascii="AdvOT596495f2" w:hAnsi="AdvOT596495f2" w:cs="B Nazanin"/>
          <w:color w:val="000000" w:themeColor="text1"/>
          <w:sz w:val="28"/>
          <w:szCs w:val="28"/>
        </w:rPr>
        <w:t xml:space="preserve">, Woods, Heimberg, Liebowitz, &amp; </w:t>
      </w:r>
      <w:proofErr w:type="spellStart"/>
      <w:r w:rsidR="0003229D" w:rsidRPr="00C5185A">
        <w:rPr>
          <w:rFonts w:ascii="AdvOT596495f2" w:hAnsi="AdvOT596495f2" w:cs="B Nazanin"/>
          <w:color w:val="000000" w:themeColor="text1"/>
          <w:sz w:val="28"/>
          <w:szCs w:val="28"/>
        </w:rPr>
        <w:t>Schneier</w:t>
      </w:r>
      <w:proofErr w:type="spellEnd"/>
      <w:r w:rsidR="0003229D" w:rsidRPr="00C5185A">
        <w:rPr>
          <w:rFonts w:ascii="AdvOT596495f2" w:hAnsi="AdvOT596495f2" w:cs="B Nazanin"/>
          <w:color w:val="000000" w:themeColor="text1"/>
          <w:sz w:val="28"/>
          <w:szCs w:val="28"/>
        </w:rPr>
        <w:t>, 2006)</w:t>
      </w:r>
      <w:r w:rsidR="0003229D" w:rsidRPr="00C5185A">
        <w:rPr>
          <w:rFonts w:cs="B Nazanin" w:hint="cs"/>
          <w:color w:val="000000" w:themeColor="text1"/>
          <w:sz w:val="28"/>
          <w:szCs w:val="28"/>
          <w:rtl/>
        </w:rPr>
        <w:t xml:space="preserve"> </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تنهایی</w:t>
      </w:r>
      <w:r w:rsidR="0003229D" w:rsidRPr="00C5185A">
        <w:rPr>
          <w:rFonts w:cs="B Nazanin" w:hint="cs"/>
          <w:color w:val="000000" w:themeColor="text1"/>
          <w:sz w:val="28"/>
          <w:szCs w:val="28"/>
          <w:rtl/>
        </w:rPr>
        <w:t xml:space="preserve"> </w:t>
      </w:r>
      <w:r w:rsidR="0003229D" w:rsidRPr="00C5185A">
        <w:rPr>
          <w:rFonts w:ascii="AdvOT596495f2" w:hAnsi="AdvOT596495f2" w:cs="B Nazanin"/>
          <w:color w:val="000000" w:themeColor="text1"/>
          <w:sz w:val="28"/>
          <w:szCs w:val="28"/>
        </w:rPr>
        <w:t>(Miller &amp; Cleary, 1993)</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عزت نفس</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علاقه زندگی اصلی</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مهارت های اجرایی</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مها</w:t>
      </w:r>
      <w:r w:rsidR="0003229D" w:rsidRPr="00C5185A">
        <w:rPr>
          <w:rFonts w:cs="B Nazanin" w:hint="cs"/>
          <w:color w:val="000000" w:themeColor="text1"/>
          <w:sz w:val="28"/>
          <w:szCs w:val="28"/>
          <w:rtl/>
        </w:rPr>
        <w:t>رت های میان فردی و میزان فعالیت</w:t>
      </w:r>
      <w:r w:rsidR="007167EC" w:rsidRPr="00C5185A">
        <w:rPr>
          <w:rFonts w:cs="B Nazanin" w:hint="cs"/>
          <w:color w:val="000000" w:themeColor="text1"/>
          <w:sz w:val="28"/>
          <w:szCs w:val="28"/>
          <w:rtl/>
        </w:rPr>
        <w:t>،</w:t>
      </w:r>
      <w:r w:rsidR="0003229D" w:rsidRPr="00C5185A">
        <w:rPr>
          <w:rFonts w:cs="B Nazanin" w:hint="cs"/>
          <w:color w:val="000000" w:themeColor="text1"/>
          <w:sz w:val="28"/>
          <w:szCs w:val="28"/>
          <w:rtl/>
        </w:rPr>
        <w:t xml:space="preserve"> اثبات کرده است</w:t>
      </w:r>
      <w:r w:rsidR="007167EC" w:rsidRPr="00C5185A">
        <w:rPr>
          <w:rFonts w:cs="B Nazanin" w:hint="cs"/>
          <w:color w:val="000000" w:themeColor="text1"/>
          <w:sz w:val="28"/>
          <w:szCs w:val="28"/>
          <w:rtl/>
        </w:rPr>
        <w:t>،</w:t>
      </w:r>
      <w:r w:rsidR="0003229D" w:rsidRPr="00C5185A">
        <w:rPr>
          <w:rFonts w:cs="B Nazanin" w:hint="cs"/>
          <w:color w:val="000000" w:themeColor="text1"/>
          <w:sz w:val="28"/>
          <w:szCs w:val="28"/>
          <w:rtl/>
        </w:rPr>
        <w:t xml:space="preserve"> سوالات بیان شده به طور منفی</w:t>
      </w:r>
      <w:r w:rsidR="007167EC" w:rsidRPr="00C5185A">
        <w:rPr>
          <w:rFonts w:cs="B Nazanin" w:hint="cs"/>
          <w:color w:val="000000" w:themeColor="text1"/>
          <w:sz w:val="28"/>
          <w:szCs w:val="28"/>
          <w:rtl/>
        </w:rPr>
        <w:t>،</w:t>
      </w:r>
      <w:r w:rsidR="0003229D" w:rsidRPr="00C5185A">
        <w:rPr>
          <w:rFonts w:cs="B Nazanin" w:hint="cs"/>
          <w:color w:val="000000" w:themeColor="text1"/>
          <w:sz w:val="28"/>
          <w:szCs w:val="28"/>
          <w:rtl/>
        </w:rPr>
        <w:t xml:space="preserve"> گاهی اوقات</w:t>
      </w:r>
      <w:r w:rsidR="007167EC" w:rsidRPr="00C5185A">
        <w:rPr>
          <w:rFonts w:cs="B Nazanin" w:hint="cs"/>
          <w:color w:val="000000" w:themeColor="text1"/>
          <w:sz w:val="28"/>
          <w:szCs w:val="28"/>
          <w:rtl/>
        </w:rPr>
        <w:t>،</w:t>
      </w:r>
      <w:r w:rsidR="0003229D" w:rsidRPr="00C5185A">
        <w:rPr>
          <w:rFonts w:cs="B Nazanin" w:hint="cs"/>
          <w:color w:val="000000" w:themeColor="text1"/>
          <w:sz w:val="28"/>
          <w:szCs w:val="28"/>
          <w:rtl/>
        </w:rPr>
        <w:t xml:space="preserve"> انسجام داخلی</w:t>
      </w:r>
      <w:r w:rsidR="007167EC" w:rsidRPr="00C5185A">
        <w:rPr>
          <w:rFonts w:cs="B Nazanin" w:hint="cs"/>
          <w:color w:val="000000" w:themeColor="text1"/>
          <w:sz w:val="28"/>
          <w:szCs w:val="28"/>
          <w:rtl/>
        </w:rPr>
        <w:t>،</w:t>
      </w:r>
      <w:r w:rsidR="0003229D" w:rsidRPr="00C5185A">
        <w:rPr>
          <w:rFonts w:cs="B Nazanin" w:hint="cs"/>
          <w:color w:val="000000" w:themeColor="text1"/>
          <w:sz w:val="28"/>
          <w:szCs w:val="28"/>
          <w:rtl/>
        </w:rPr>
        <w:t xml:space="preserve"> قابلیت اطمینان و اعتبار مقیاس را کاهش می دهند </w:t>
      </w:r>
      <w:r w:rsidR="0003229D" w:rsidRPr="00C5185A">
        <w:rPr>
          <w:rFonts w:ascii="AdvOT596495f2" w:hAnsi="AdvOT596495f2" w:cs="B Nazanin"/>
          <w:color w:val="000000" w:themeColor="text1"/>
          <w:sz w:val="28"/>
          <w:szCs w:val="28"/>
        </w:rPr>
        <w:t>(</w:t>
      </w:r>
      <w:proofErr w:type="spellStart"/>
      <w:r w:rsidR="0003229D" w:rsidRPr="00C5185A">
        <w:rPr>
          <w:rFonts w:ascii="AdvOT596495f2" w:hAnsi="AdvOT596495f2" w:cs="B Nazanin"/>
          <w:color w:val="000000" w:themeColor="text1"/>
          <w:sz w:val="28"/>
          <w:szCs w:val="28"/>
        </w:rPr>
        <w:t>Cordery</w:t>
      </w:r>
      <w:proofErr w:type="spellEnd"/>
      <w:r w:rsidR="0003229D" w:rsidRPr="00C5185A">
        <w:rPr>
          <w:rFonts w:ascii="AdvOT596495f2" w:hAnsi="AdvOT596495f2" w:cs="B Nazanin"/>
          <w:color w:val="000000" w:themeColor="text1"/>
          <w:sz w:val="28"/>
          <w:szCs w:val="28"/>
        </w:rPr>
        <w:t xml:space="preserve"> &amp; </w:t>
      </w:r>
      <w:proofErr w:type="spellStart"/>
      <w:r w:rsidR="0003229D" w:rsidRPr="00C5185A">
        <w:rPr>
          <w:rFonts w:ascii="AdvOT596495f2" w:hAnsi="AdvOT596495f2" w:cs="B Nazanin"/>
          <w:color w:val="000000" w:themeColor="text1"/>
          <w:sz w:val="28"/>
          <w:szCs w:val="28"/>
        </w:rPr>
        <w:t>Sevastos</w:t>
      </w:r>
      <w:proofErr w:type="spellEnd"/>
      <w:r w:rsidR="0003229D" w:rsidRPr="00C5185A">
        <w:rPr>
          <w:rFonts w:ascii="AdvOT596495f2" w:hAnsi="AdvOT596495f2" w:cs="B Nazanin"/>
          <w:color w:val="000000" w:themeColor="text1"/>
          <w:sz w:val="28"/>
          <w:szCs w:val="28"/>
        </w:rPr>
        <w:t xml:space="preserve">, 1993; </w:t>
      </w:r>
      <w:proofErr w:type="spellStart"/>
      <w:r w:rsidR="0003229D" w:rsidRPr="00C5185A">
        <w:rPr>
          <w:rFonts w:ascii="AdvOT596495f2" w:hAnsi="AdvOT596495f2" w:cs="B Nazanin"/>
          <w:color w:val="000000" w:themeColor="text1"/>
          <w:sz w:val="28"/>
          <w:szCs w:val="28"/>
        </w:rPr>
        <w:t>Lindwall</w:t>
      </w:r>
      <w:proofErr w:type="spellEnd"/>
      <w:r w:rsidR="0003229D" w:rsidRPr="00C5185A">
        <w:rPr>
          <w:rFonts w:ascii="AdvOT596495f2" w:hAnsi="AdvOT596495f2" w:cs="B Nazanin"/>
          <w:color w:val="000000" w:themeColor="text1"/>
          <w:sz w:val="28"/>
          <w:szCs w:val="28"/>
        </w:rPr>
        <w:t xml:space="preserve"> et al., 2012)</w:t>
      </w:r>
      <w:r w:rsidR="0003229D" w:rsidRPr="00C5185A">
        <w:rPr>
          <w:rFonts w:cs="B Nazanin" w:hint="cs"/>
          <w:color w:val="000000" w:themeColor="text1"/>
          <w:sz w:val="28"/>
          <w:szCs w:val="28"/>
          <w:rtl/>
        </w:rPr>
        <w:t>. به بیان دیگر</w:t>
      </w:r>
      <w:r w:rsidR="007167EC" w:rsidRPr="00C5185A">
        <w:rPr>
          <w:rFonts w:cs="B Nazanin" w:hint="cs"/>
          <w:color w:val="000000" w:themeColor="text1"/>
          <w:sz w:val="28"/>
          <w:szCs w:val="28"/>
          <w:rtl/>
        </w:rPr>
        <w:t>،</w:t>
      </w:r>
      <w:r w:rsidR="0003229D" w:rsidRPr="00C5185A">
        <w:rPr>
          <w:rFonts w:cs="B Nazanin" w:hint="cs"/>
          <w:color w:val="000000" w:themeColor="text1"/>
          <w:sz w:val="28"/>
          <w:szCs w:val="28"/>
          <w:rtl/>
        </w:rPr>
        <w:t xml:space="preserve"> نه تنها سوالات کد گذاری شده معکوس ظاهرا برای پاسخ دهی صحیح</w:t>
      </w:r>
      <w:r w:rsidR="007167EC" w:rsidRPr="00C5185A">
        <w:rPr>
          <w:rFonts w:cs="B Nazanin" w:hint="cs"/>
          <w:color w:val="000000" w:themeColor="text1"/>
          <w:sz w:val="28"/>
          <w:szCs w:val="28"/>
          <w:rtl/>
        </w:rPr>
        <w:t>،</w:t>
      </w:r>
      <w:r w:rsidR="0003229D" w:rsidRPr="00C5185A">
        <w:rPr>
          <w:rFonts w:cs="B Nazanin" w:hint="cs"/>
          <w:color w:val="000000" w:themeColor="text1"/>
          <w:sz w:val="28"/>
          <w:szCs w:val="28"/>
          <w:rtl/>
        </w:rPr>
        <w:t xml:space="preserve"> دشوارتر هستند اما به نظر نمی رسد همان پدیده را اندازه بگیرند </w:t>
      </w:r>
      <w:r w:rsidR="0003229D" w:rsidRPr="00C5185A">
        <w:rPr>
          <w:rFonts w:ascii="AdvOT596495f2" w:hAnsi="AdvOT596495f2" w:cs="B Nazanin"/>
          <w:color w:val="000000" w:themeColor="text1"/>
          <w:sz w:val="28"/>
          <w:szCs w:val="28"/>
        </w:rPr>
        <w:t xml:space="preserve">(Ahlawat, 1985;Zhang &amp; </w:t>
      </w:r>
      <w:proofErr w:type="spellStart"/>
      <w:r w:rsidR="0003229D" w:rsidRPr="00C5185A">
        <w:rPr>
          <w:rFonts w:ascii="AdvOT596495f2" w:hAnsi="AdvOT596495f2" w:cs="B Nazanin"/>
          <w:color w:val="000000" w:themeColor="text1"/>
          <w:sz w:val="28"/>
          <w:szCs w:val="28"/>
        </w:rPr>
        <w:t>Savalei</w:t>
      </w:r>
      <w:proofErr w:type="spellEnd"/>
      <w:r w:rsidR="0003229D" w:rsidRPr="00C5185A">
        <w:rPr>
          <w:rFonts w:ascii="AdvOT596495f2" w:hAnsi="AdvOT596495f2" w:cs="B Nazanin"/>
          <w:color w:val="000000" w:themeColor="text1"/>
          <w:sz w:val="28"/>
          <w:szCs w:val="28"/>
        </w:rPr>
        <w:t>, 2016)</w:t>
      </w:r>
      <w:r w:rsidR="0003229D" w:rsidRPr="00C5185A">
        <w:rPr>
          <w:rFonts w:cs="B Nazanin" w:hint="cs"/>
          <w:color w:val="000000" w:themeColor="text1"/>
          <w:sz w:val="28"/>
          <w:szCs w:val="28"/>
          <w:rtl/>
        </w:rPr>
        <w:t>.  با فرض این یافته ها</w:t>
      </w:r>
      <w:r w:rsidR="007167EC" w:rsidRPr="00C5185A">
        <w:rPr>
          <w:rFonts w:cs="B Nazanin" w:hint="cs"/>
          <w:color w:val="000000" w:themeColor="text1"/>
          <w:sz w:val="28"/>
          <w:szCs w:val="28"/>
          <w:rtl/>
        </w:rPr>
        <w:t>،</w:t>
      </w:r>
      <w:r w:rsidR="0003229D" w:rsidRPr="00C5185A">
        <w:rPr>
          <w:rFonts w:cs="B Nazanin" w:hint="cs"/>
          <w:color w:val="000000" w:themeColor="text1"/>
          <w:sz w:val="28"/>
          <w:szCs w:val="28"/>
          <w:rtl/>
        </w:rPr>
        <w:t xml:space="preserve"> مرحله اول در راه کار کاهش مقیاس ما</w:t>
      </w:r>
      <w:r w:rsidR="007167EC" w:rsidRPr="00C5185A">
        <w:rPr>
          <w:rFonts w:cs="B Nazanin" w:hint="cs"/>
          <w:color w:val="000000" w:themeColor="text1"/>
          <w:sz w:val="28"/>
          <w:szCs w:val="28"/>
          <w:rtl/>
        </w:rPr>
        <w:t>،</w:t>
      </w:r>
      <w:r w:rsidR="0003229D" w:rsidRPr="00C5185A">
        <w:rPr>
          <w:rFonts w:cs="B Nazanin" w:hint="cs"/>
          <w:color w:val="000000" w:themeColor="text1"/>
          <w:sz w:val="28"/>
          <w:szCs w:val="28"/>
          <w:rtl/>
        </w:rPr>
        <w:t xml:space="preserve"> حذف سوالات </w:t>
      </w:r>
      <w:r w:rsidR="0003229D" w:rsidRPr="00C5185A">
        <w:rPr>
          <w:rFonts w:cs="B Nazanin"/>
          <w:color w:val="000000" w:themeColor="text1"/>
          <w:sz w:val="28"/>
          <w:szCs w:val="28"/>
        </w:rPr>
        <w:t>SNAQ</w:t>
      </w:r>
      <w:r w:rsidR="0003229D" w:rsidRPr="00C5185A">
        <w:rPr>
          <w:rFonts w:cs="B Nazanin" w:hint="cs"/>
          <w:color w:val="000000" w:themeColor="text1"/>
          <w:sz w:val="28"/>
          <w:szCs w:val="28"/>
          <w:rtl/>
        </w:rPr>
        <w:t xml:space="preserve"> و </w:t>
      </w:r>
      <w:r w:rsidR="0003229D" w:rsidRPr="00C5185A">
        <w:rPr>
          <w:rFonts w:cs="B Nazanin"/>
          <w:color w:val="000000" w:themeColor="text1"/>
          <w:sz w:val="28"/>
          <w:szCs w:val="28"/>
        </w:rPr>
        <w:t>SPQ</w:t>
      </w:r>
      <w:r w:rsidR="0003229D" w:rsidRPr="00C5185A">
        <w:rPr>
          <w:rFonts w:cs="B Nazanin" w:hint="cs"/>
          <w:color w:val="000000" w:themeColor="text1"/>
          <w:sz w:val="28"/>
          <w:szCs w:val="28"/>
          <w:rtl/>
        </w:rPr>
        <w:t xml:space="preserve"> امتیاز دهی شده معکوس (ارقام 6</w:t>
      </w:r>
      <w:r w:rsidR="007167EC" w:rsidRPr="00C5185A">
        <w:rPr>
          <w:rFonts w:cs="B Nazanin" w:hint="cs"/>
          <w:color w:val="000000" w:themeColor="text1"/>
          <w:sz w:val="28"/>
          <w:szCs w:val="28"/>
          <w:rtl/>
        </w:rPr>
        <w:t>،</w:t>
      </w:r>
      <w:r w:rsidR="0003229D" w:rsidRPr="00C5185A">
        <w:rPr>
          <w:rFonts w:cs="B Nazanin" w:hint="cs"/>
          <w:color w:val="000000" w:themeColor="text1"/>
          <w:sz w:val="28"/>
          <w:szCs w:val="28"/>
          <w:rtl/>
        </w:rPr>
        <w:t xml:space="preserve"> 12</w:t>
      </w:r>
      <w:r w:rsidR="007167EC" w:rsidRPr="00C5185A">
        <w:rPr>
          <w:rFonts w:cs="B Nazanin" w:hint="cs"/>
          <w:color w:val="000000" w:themeColor="text1"/>
          <w:sz w:val="28"/>
          <w:szCs w:val="28"/>
          <w:rtl/>
        </w:rPr>
        <w:t>،</w:t>
      </w:r>
      <w:r w:rsidR="0003229D" w:rsidRPr="00C5185A">
        <w:rPr>
          <w:rFonts w:cs="B Nazanin" w:hint="cs"/>
          <w:color w:val="000000" w:themeColor="text1"/>
          <w:sz w:val="28"/>
          <w:szCs w:val="28"/>
          <w:rtl/>
        </w:rPr>
        <w:t xml:space="preserve"> 14</w:t>
      </w:r>
      <w:r w:rsidR="007167EC" w:rsidRPr="00C5185A">
        <w:rPr>
          <w:rFonts w:cs="B Nazanin" w:hint="cs"/>
          <w:color w:val="000000" w:themeColor="text1"/>
          <w:sz w:val="28"/>
          <w:szCs w:val="28"/>
          <w:rtl/>
        </w:rPr>
        <w:t>،</w:t>
      </w:r>
      <w:r w:rsidR="0003229D" w:rsidRPr="00C5185A">
        <w:rPr>
          <w:rFonts w:cs="B Nazanin" w:hint="cs"/>
          <w:color w:val="000000" w:themeColor="text1"/>
          <w:sz w:val="28"/>
          <w:szCs w:val="28"/>
          <w:rtl/>
        </w:rPr>
        <w:t xml:space="preserve"> 16</w:t>
      </w:r>
      <w:r w:rsidR="007167EC" w:rsidRPr="00C5185A">
        <w:rPr>
          <w:rFonts w:cs="B Nazanin" w:hint="cs"/>
          <w:color w:val="000000" w:themeColor="text1"/>
          <w:sz w:val="28"/>
          <w:szCs w:val="28"/>
          <w:rtl/>
        </w:rPr>
        <w:t>،</w:t>
      </w:r>
      <w:r w:rsidR="0003229D" w:rsidRPr="00C5185A">
        <w:rPr>
          <w:rFonts w:cs="B Nazanin" w:hint="cs"/>
          <w:color w:val="000000" w:themeColor="text1"/>
          <w:sz w:val="28"/>
          <w:szCs w:val="28"/>
          <w:rtl/>
        </w:rPr>
        <w:t xml:space="preserve"> 17</w:t>
      </w:r>
      <w:r w:rsidR="007167EC" w:rsidRPr="00C5185A">
        <w:rPr>
          <w:rFonts w:cs="B Nazanin" w:hint="cs"/>
          <w:color w:val="000000" w:themeColor="text1"/>
          <w:sz w:val="28"/>
          <w:szCs w:val="28"/>
          <w:rtl/>
        </w:rPr>
        <w:t>،</w:t>
      </w:r>
      <w:r w:rsidR="0003229D" w:rsidRPr="00C5185A">
        <w:rPr>
          <w:rFonts w:cs="B Nazanin" w:hint="cs"/>
          <w:color w:val="000000" w:themeColor="text1"/>
          <w:sz w:val="28"/>
          <w:szCs w:val="28"/>
          <w:rtl/>
        </w:rPr>
        <w:t xml:space="preserve"> 20</w:t>
      </w:r>
      <w:r w:rsidR="007167EC" w:rsidRPr="00C5185A">
        <w:rPr>
          <w:rFonts w:cs="B Nazanin" w:hint="cs"/>
          <w:color w:val="000000" w:themeColor="text1"/>
          <w:sz w:val="28"/>
          <w:szCs w:val="28"/>
          <w:rtl/>
        </w:rPr>
        <w:t>،</w:t>
      </w:r>
      <w:r w:rsidR="0003229D" w:rsidRPr="00C5185A">
        <w:rPr>
          <w:rFonts w:cs="B Nazanin" w:hint="cs"/>
          <w:color w:val="000000" w:themeColor="text1"/>
          <w:sz w:val="28"/>
          <w:szCs w:val="28"/>
          <w:rtl/>
        </w:rPr>
        <w:t xml:space="preserve"> 25</w:t>
      </w:r>
      <w:r w:rsidR="007167EC" w:rsidRPr="00C5185A">
        <w:rPr>
          <w:rFonts w:cs="B Nazanin" w:hint="cs"/>
          <w:color w:val="000000" w:themeColor="text1"/>
          <w:sz w:val="28"/>
          <w:szCs w:val="28"/>
          <w:rtl/>
        </w:rPr>
        <w:t>،</w:t>
      </w:r>
      <w:r w:rsidR="0003229D" w:rsidRPr="00C5185A">
        <w:rPr>
          <w:rFonts w:cs="B Nazanin" w:hint="cs"/>
          <w:color w:val="000000" w:themeColor="text1"/>
          <w:sz w:val="28"/>
          <w:szCs w:val="28"/>
          <w:rtl/>
        </w:rPr>
        <w:t xml:space="preserve"> 27 و 28 در هر دو مورد) بود. </w:t>
      </w:r>
    </w:p>
    <w:p w:rsidR="00723E59" w:rsidRPr="00C5185A" w:rsidRDefault="00723E59" w:rsidP="00723E59">
      <w:pPr>
        <w:autoSpaceDE w:val="0"/>
        <w:autoSpaceDN w:val="0"/>
        <w:adjustRightInd w:val="0"/>
        <w:spacing w:after="0" w:line="360" w:lineRule="auto"/>
        <w:jc w:val="both"/>
        <w:rPr>
          <w:rFonts w:cs="B Nazanin"/>
          <w:color w:val="000000" w:themeColor="text1"/>
          <w:sz w:val="28"/>
          <w:szCs w:val="28"/>
          <w:rtl/>
        </w:rPr>
      </w:pPr>
    </w:p>
    <w:p w:rsidR="0003229D" w:rsidRPr="00C5185A" w:rsidRDefault="00723E59" w:rsidP="00723E59">
      <w:pPr>
        <w:autoSpaceDE w:val="0"/>
        <w:autoSpaceDN w:val="0"/>
        <w:adjustRightInd w:val="0"/>
        <w:spacing w:after="0" w:line="360" w:lineRule="auto"/>
        <w:jc w:val="both"/>
        <w:rPr>
          <w:rFonts w:cs="B Nazanin"/>
          <w:b/>
          <w:bCs/>
          <w:color w:val="000000" w:themeColor="text1"/>
          <w:sz w:val="28"/>
          <w:szCs w:val="28"/>
          <w:rtl/>
        </w:rPr>
      </w:pPr>
      <w:bookmarkStart w:id="2" w:name="_Hlk125361561"/>
      <w:r w:rsidRPr="00C5185A">
        <w:rPr>
          <w:rFonts w:cs="B Nazanin" w:hint="cs"/>
          <w:b/>
          <w:bCs/>
          <w:color w:val="000000" w:themeColor="text1"/>
          <w:sz w:val="28"/>
          <w:szCs w:val="28"/>
          <w:rtl/>
        </w:rPr>
        <w:t>2.3.2.</w:t>
      </w:r>
      <w:r w:rsidR="0003229D" w:rsidRPr="00C5185A">
        <w:rPr>
          <w:rFonts w:cs="B Nazanin" w:hint="cs"/>
          <w:b/>
          <w:bCs/>
          <w:color w:val="000000" w:themeColor="text1"/>
          <w:sz w:val="28"/>
          <w:szCs w:val="28"/>
          <w:rtl/>
        </w:rPr>
        <w:t xml:space="preserve"> </w:t>
      </w:r>
      <w:r w:rsidR="00967FD0" w:rsidRPr="00C5185A">
        <w:rPr>
          <w:rFonts w:cs="B Nazanin" w:hint="cs"/>
          <w:b/>
          <w:bCs/>
          <w:color w:val="000000" w:themeColor="text1"/>
          <w:sz w:val="28"/>
          <w:szCs w:val="28"/>
          <w:rtl/>
        </w:rPr>
        <w:t>تحلیل های پاسخ سوال</w:t>
      </w:r>
    </w:p>
    <w:bookmarkEnd w:id="2"/>
    <w:p w:rsidR="00967FD0" w:rsidRPr="00C5185A" w:rsidRDefault="00967FD0" w:rsidP="00723E59">
      <w:pPr>
        <w:autoSpaceDE w:val="0"/>
        <w:autoSpaceDN w:val="0"/>
        <w:adjustRightInd w:val="0"/>
        <w:spacing w:after="0" w:line="360" w:lineRule="auto"/>
        <w:jc w:val="both"/>
        <w:rPr>
          <w:rFonts w:cs="B Nazanin"/>
          <w:color w:val="000000" w:themeColor="text1"/>
          <w:sz w:val="28"/>
          <w:szCs w:val="28"/>
          <w:rtl/>
        </w:rPr>
      </w:pPr>
      <w:r w:rsidRPr="00C5185A">
        <w:rPr>
          <w:rFonts w:cs="B Nazanin" w:hint="cs"/>
          <w:color w:val="000000" w:themeColor="text1"/>
          <w:sz w:val="28"/>
          <w:szCs w:val="28"/>
          <w:rtl/>
        </w:rPr>
        <w:t xml:space="preserve">یک پیش نیاز مهم </w:t>
      </w:r>
      <w:r w:rsidRPr="00C5185A">
        <w:rPr>
          <w:rFonts w:ascii="AdvOT596495f2" w:hAnsi="AdvOT596495f2" w:cs="B Nazanin"/>
          <w:color w:val="000000" w:themeColor="text1"/>
          <w:sz w:val="28"/>
          <w:szCs w:val="28"/>
        </w:rPr>
        <w:t>(</w:t>
      </w:r>
      <w:proofErr w:type="spellStart"/>
      <w:r w:rsidRPr="00C5185A">
        <w:rPr>
          <w:rFonts w:ascii="AdvOT596495f2" w:hAnsi="AdvOT596495f2" w:cs="B Nazanin"/>
          <w:color w:val="000000" w:themeColor="text1"/>
          <w:sz w:val="28"/>
          <w:szCs w:val="28"/>
        </w:rPr>
        <w:t>Reise</w:t>
      </w:r>
      <w:proofErr w:type="spellEnd"/>
      <w:r w:rsidRPr="00C5185A">
        <w:rPr>
          <w:rFonts w:ascii="AdvOT596495f2" w:hAnsi="AdvOT596495f2" w:cs="B Nazanin"/>
          <w:color w:val="000000" w:themeColor="text1"/>
          <w:sz w:val="28"/>
          <w:szCs w:val="28"/>
        </w:rPr>
        <w:t xml:space="preserve">, </w:t>
      </w:r>
      <w:proofErr w:type="spellStart"/>
      <w:r w:rsidRPr="00C5185A">
        <w:rPr>
          <w:rFonts w:ascii="AdvOT596495f2" w:hAnsi="AdvOT596495f2" w:cs="B Nazanin"/>
          <w:color w:val="000000" w:themeColor="text1"/>
          <w:sz w:val="28"/>
          <w:szCs w:val="28"/>
        </w:rPr>
        <w:t>Widaman</w:t>
      </w:r>
      <w:proofErr w:type="spellEnd"/>
      <w:r w:rsidRPr="00C5185A">
        <w:rPr>
          <w:rFonts w:ascii="AdvOT596495f2" w:hAnsi="AdvOT596495f2" w:cs="B Nazanin"/>
          <w:color w:val="000000" w:themeColor="text1"/>
          <w:sz w:val="28"/>
          <w:szCs w:val="28"/>
        </w:rPr>
        <w:t>, &amp; Pugh, 1993)</w:t>
      </w:r>
      <w:r w:rsidRPr="00C5185A">
        <w:rPr>
          <w:rFonts w:cs="B Nazanin" w:hint="cs"/>
          <w:color w:val="000000" w:themeColor="text1"/>
          <w:sz w:val="28"/>
          <w:szCs w:val="28"/>
          <w:rtl/>
        </w:rPr>
        <w:t xml:space="preserve">  برای استفاده </w:t>
      </w:r>
      <w:r w:rsidRPr="00C5185A">
        <w:rPr>
          <w:rFonts w:cs="B Nazanin"/>
          <w:color w:val="000000" w:themeColor="text1"/>
          <w:sz w:val="28"/>
          <w:szCs w:val="28"/>
        </w:rPr>
        <w:t>IRT</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تک بعدی بودن </w:t>
      </w:r>
      <w:r w:rsidR="00B02065" w:rsidRPr="00C5185A">
        <w:rPr>
          <w:rFonts w:cs="B Nazanin" w:hint="cs"/>
          <w:color w:val="000000" w:themeColor="text1"/>
          <w:sz w:val="28"/>
          <w:szCs w:val="28"/>
          <w:rtl/>
        </w:rPr>
        <w:t xml:space="preserve">متغیر مکنون </w:t>
      </w:r>
      <w:r w:rsidRPr="00C5185A">
        <w:rPr>
          <w:rFonts w:cs="B Nazanin" w:hint="cs"/>
          <w:color w:val="000000" w:themeColor="text1"/>
          <w:sz w:val="28"/>
          <w:szCs w:val="28"/>
          <w:rtl/>
        </w:rPr>
        <w:t xml:space="preserve"> است (اینجا</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فوبی مار عنکبوت). ما از </w:t>
      </w:r>
      <w:r w:rsidRPr="00C5185A">
        <w:rPr>
          <w:rFonts w:cs="B Nazanin"/>
          <w:color w:val="000000" w:themeColor="text1"/>
          <w:sz w:val="28"/>
          <w:szCs w:val="28"/>
        </w:rPr>
        <w:t>CFA</w:t>
      </w:r>
      <w:r w:rsidRPr="00C5185A">
        <w:rPr>
          <w:rFonts w:cs="B Nazanin" w:hint="cs"/>
          <w:color w:val="000000" w:themeColor="text1"/>
          <w:sz w:val="28"/>
          <w:szCs w:val="28"/>
          <w:rtl/>
        </w:rPr>
        <w:t xml:space="preserve"> برای بررسی این مساله استفاده کردیم که این فرضیه تامین شده است. </w:t>
      </w:r>
    </w:p>
    <w:p w:rsidR="00474D4C" w:rsidRPr="00C5185A" w:rsidRDefault="00AD6D74" w:rsidP="00723E59">
      <w:pPr>
        <w:autoSpaceDE w:val="0"/>
        <w:autoSpaceDN w:val="0"/>
        <w:adjustRightInd w:val="0"/>
        <w:spacing w:after="0" w:line="360" w:lineRule="auto"/>
        <w:jc w:val="both"/>
        <w:rPr>
          <w:rFonts w:cs="B Nazanin"/>
          <w:color w:val="000000" w:themeColor="text1"/>
          <w:sz w:val="28"/>
          <w:szCs w:val="28"/>
          <w:rtl/>
        </w:rPr>
      </w:pPr>
      <w:r w:rsidRPr="00C5185A">
        <w:rPr>
          <w:rFonts w:cs="B Nazanin" w:hint="cs"/>
          <w:color w:val="000000" w:themeColor="text1"/>
          <w:sz w:val="28"/>
          <w:szCs w:val="28"/>
          <w:rtl/>
        </w:rPr>
        <w:lastRenderedPageBreak/>
        <w:t>مدل پاسخ سوال لجستیک (</w:t>
      </w:r>
      <w:r w:rsidRPr="00C5185A">
        <w:rPr>
          <w:rFonts w:cs="B Nazanin"/>
          <w:color w:val="000000" w:themeColor="text1"/>
          <w:sz w:val="28"/>
          <w:szCs w:val="28"/>
        </w:rPr>
        <w:t>2PL</w:t>
      </w:r>
      <w:r w:rsidRPr="00C5185A">
        <w:rPr>
          <w:rFonts w:cs="B Nazanin" w:hint="cs"/>
          <w:color w:val="000000" w:themeColor="text1"/>
          <w:sz w:val="28"/>
          <w:szCs w:val="28"/>
          <w:rtl/>
        </w:rPr>
        <w:t xml:space="preserve">) </w:t>
      </w:r>
      <w:r w:rsidRPr="00C5185A">
        <w:rPr>
          <w:rFonts w:ascii="AdvOT596495f2" w:hAnsi="AdvOT596495f2" w:cs="B Nazanin"/>
          <w:color w:val="000000" w:themeColor="text1"/>
          <w:sz w:val="28"/>
          <w:szCs w:val="28"/>
        </w:rPr>
        <w:t>(Birnbaum, 1968)</w:t>
      </w:r>
      <w:r w:rsidRPr="00C5185A">
        <w:rPr>
          <w:rFonts w:cs="B Nazanin" w:hint="cs"/>
          <w:color w:val="000000" w:themeColor="text1"/>
          <w:sz w:val="28"/>
          <w:szCs w:val="28"/>
          <w:rtl/>
        </w:rPr>
        <w:t xml:space="preserve"> برای بررسی ویژگی های اندازه گیری سوالات پرسشنامه انفرادی بکار رفت. این مدل</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یک </w:t>
      </w:r>
      <w:r w:rsidR="00474D4C" w:rsidRPr="00C5185A">
        <w:rPr>
          <w:rFonts w:cs="B Nazanin" w:hint="cs"/>
          <w:color w:val="000000" w:themeColor="text1"/>
          <w:sz w:val="28"/>
          <w:szCs w:val="28"/>
          <w:rtl/>
        </w:rPr>
        <w:t>پارامتر تشخیص (</w:t>
      </w:r>
      <w:r w:rsidR="00474D4C" w:rsidRPr="00C5185A">
        <w:rPr>
          <w:rFonts w:cs="B Nazanin"/>
          <w:color w:val="000000" w:themeColor="text1"/>
          <w:sz w:val="28"/>
          <w:szCs w:val="28"/>
        </w:rPr>
        <w:t>a</w:t>
      </w:r>
      <w:r w:rsidR="00474D4C" w:rsidRPr="00C5185A">
        <w:rPr>
          <w:rFonts w:cs="B Nazanin" w:hint="cs"/>
          <w:color w:val="000000" w:themeColor="text1"/>
          <w:sz w:val="28"/>
          <w:szCs w:val="28"/>
          <w:rtl/>
        </w:rPr>
        <w:t>) و یک پارامتر دشواری (</w:t>
      </w:r>
      <w:r w:rsidR="00474D4C" w:rsidRPr="00C5185A">
        <w:rPr>
          <w:rFonts w:cs="B Nazanin"/>
          <w:color w:val="000000" w:themeColor="text1"/>
          <w:sz w:val="28"/>
          <w:szCs w:val="28"/>
        </w:rPr>
        <w:t>b</w:t>
      </w:r>
      <w:r w:rsidR="00474D4C" w:rsidRPr="00C5185A">
        <w:rPr>
          <w:rFonts w:cs="B Nazanin" w:hint="cs"/>
          <w:color w:val="000000" w:themeColor="text1"/>
          <w:sz w:val="28"/>
          <w:szCs w:val="28"/>
          <w:rtl/>
        </w:rPr>
        <w:t xml:space="preserve">) را برای هر سوال مشخص می کند. پارامتر </w:t>
      </w:r>
      <w:r w:rsidR="00474D4C" w:rsidRPr="00C5185A">
        <w:rPr>
          <w:rFonts w:cs="B Nazanin"/>
          <w:color w:val="000000" w:themeColor="text1"/>
          <w:sz w:val="28"/>
          <w:szCs w:val="28"/>
        </w:rPr>
        <w:t>a</w:t>
      </w:r>
      <w:r w:rsidR="007167EC" w:rsidRPr="00C5185A">
        <w:rPr>
          <w:rFonts w:cs="B Nazanin" w:hint="cs"/>
          <w:color w:val="000000" w:themeColor="text1"/>
          <w:sz w:val="28"/>
          <w:szCs w:val="28"/>
          <w:rtl/>
        </w:rPr>
        <w:t>،</w:t>
      </w:r>
      <w:r w:rsidR="00474D4C" w:rsidRPr="00C5185A">
        <w:rPr>
          <w:rFonts w:cs="B Nazanin" w:hint="cs"/>
          <w:color w:val="000000" w:themeColor="text1"/>
          <w:sz w:val="28"/>
          <w:szCs w:val="28"/>
          <w:rtl/>
        </w:rPr>
        <w:t xml:space="preserve"> نشان می دهد این سوال با چه قوتی به </w:t>
      </w:r>
      <w:r w:rsidR="00B02065" w:rsidRPr="00C5185A">
        <w:rPr>
          <w:rFonts w:cs="B Nazanin" w:hint="cs"/>
          <w:color w:val="000000" w:themeColor="text1"/>
          <w:sz w:val="28"/>
          <w:szCs w:val="28"/>
          <w:rtl/>
        </w:rPr>
        <w:t xml:space="preserve">متغیر مکنون </w:t>
      </w:r>
      <w:r w:rsidR="00474D4C" w:rsidRPr="00C5185A">
        <w:rPr>
          <w:rFonts w:cs="B Nazanin" w:hint="cs"/>
          <w:color w:val="000000" w:themeColor="text1"/>
          <w:sz w:val="28"/>
          <w:szCs w:val="28"/>
          <w:rtl/>
        </w:rPr>
        <w:t>مربوط است</w:t>
      </w:r>
      <w:r w:rsidR="007167EC" w:rsidRPr="00C5185A">
        <w:rPr>
          <w:rFonts w:cs="B Nazanin" w:hint="cs"/>
          <w:color w:val="000000" w:themeColor="text1"/>
          <w:sz w:val="28"/>
          <w:szCs w:val="28"/>
          <w:rtl/>
        </w:rPr>
        <w:t>،</w:t>
      </w:r>
      <w:r w:rsidR="00474D4C" w:rsidRPr="00C5185A">
        <w:rPr>
          <w:rFonts w:cs="B Nazanin" w:hint="cs"/>
          <w:color w:val="000000" w:themeColor="text1"/>
          <w:sz w:val="28"/>
          <w:szCs w:val="28"/>
          <w:rtl/>
        </w:rPr>
        <w:t xml:space="preserve"> یعنی فوبی ویژه در این مورد</w:t>
      </w:r>
      <w:r w:rsidR="007167EC" w:rsidRPr="00C5185A">
        <w:rPr>
          <w:rFonts w:cs="B Nazanin" w:hint="cs"/>
          <w:color w:val="000000" w:themeColor="text1"/>
          <w:sz w:val="28"/>
          <w:szCs w:val="28"/>
          <w:rtl/>
        </w:rPr>
        <w:t>،</w:t>
      </w:r>
      <w:r w:rsidR="00474D4C" w:rsidRPr="00C5185A">
        <w:rPr>
          <w:rFonts w:cs="B Nazanin" w:hint="cs"/>
          <w:color w:val="000000" w:themeColor="text1"/>
          <w:sz w:val="28"/>
          <w:szCs w:val="28"/>
          <w:rtl/>
        </w:rPr>
        <w:t xml:space="preserve"> در حالیکه پارامتر </w:t>
      </w:r>
      <w:r w:rsidR="00474D4C" w:rsidRPr="00C5185A">
        <w:rPr>
          <w:rFonts w:cs="B Nazanin"/>
          <w:color w:val="000000" w:themeColor="text1"/>
          <w:sz w:val="28"/>
          <w:szCs w:val="28"/>
        </w:rPr>
        <w:t>b</w:t>
      </w:r>
      <w:r w:rsidR="007167EC" w:rsidRPr="00C5185A">
        <w:rPr>
          <w:rFonts w:cs="B Nazanin" w:hint="cs"/>
          <w:color w:val="000000" w:themeColor="text1"/>
          <w:sz w:val="28"/>
          <w:szCs w:val="28"/>
          <w:rtl/>
        </w:rPr>
        <w:t>،</w:t>
      </w:r>
      <w:r w:rsidR="00474D4C" w:rsidRPr="00C5185A">
        <w:rPr>
          <w:rFonts w:cs="B Nazanin" w:hint="cs"/>
          <w:color w:val="000000" w:themeColor="text1"/>
          <w:sz w:val="28"/>
          <w:szCs w:val="28"/>
          <w:rtl/>
        </w:rPr>
        <w:t xml:space="preserve"> بیانگر این مساله است که</w:t>
      </w:r>
      <w:r w:rsidR="00BF5856" w:rsidRPr="00C5185A">
        <w:rPr>
          <w:rFonts w:cs="B Nazanin" w:hint="cs"/>
          <w:color w:val="000000" w:themeColor="text1"/>
          <w:sz w:val="28"/>
          <w:szCs w:val="28"/>
          <w:rtl/>
        </w:rPr>
        <w:t xml:space="preserve"> تشخیص</w:t>
      </w:r>
      <w:r w:rsidR="00474D4C" w:rsidRPr="00C5185A">
        <w:rPr>
          <w:rFonts w:cs="B Nazanin" w:hint="cs"/>
          <w:color w:val="000000" w:themeColor="text1"/>
          <w:sz w:val="28"/>
          <w:szCs w:val="28"/>
          <w:rtl/>
        </w:rPr>
        <w:t xml:space="preserve"> بر روی پیوستار نهفته</w:t>
      </w:r>
      <w:r w:rsidR="007167EC" w:rsidRPr="00C5185A">
        <w:rPr>
          <w:rFonts w:cs="B Nazanin" w:hint="cs"/>
          <w:color w:val="000000" w:themeColor="text1"/>
          <w:sz w:val="28"/>
          <w:szCs w:val="28"/>
          <w:rtl/>
        </w:rPr>
        <w:t>،</w:t>
      </w:r>
      <w:r w:rsidR="00474D4C" w:rsidRPr="00C5185A">
        <w:rPr>
          <w:rFonts w:cs="B Nazanin" w:hint="cs"/>
          <w:color w:val="000000" w:themeColor="text1"/>
          <w:sz w:val="28"/>
          <w:szCs w:val="28"/>
          <w:rtl/>
        </w:rPr>
        <w:t xml:space="preserve"> روی می دهد</w:t>
      </w:r>
      <w:r w:rsidR="007167EC" w:rsidRPr="00C5185A">
        <w:rPr>
          <w:rFonts w:cs="B Nazanin" w:hint="cs"/>
          <w:color w:val="000000" w:themeColor="text1"/>
          <w:sz w:val="28"/>
          <w:szCs w:val="28"/>
          <w:rtl/>
        </w:rPr>
        <w:t>،</w:t>
      </w:r>
      <w:r w:rsidR="00474D4C" w:rsidRPr="00C5185A">
        <w:rPr>
          <w:rFonts w:cs="B Nazanin" w:hint="cs"/>
          <w:color w:val="000000" w:themeColor="text1"/>
          <w:sz w:val="28"/>
          <w:szCs w:val="28"/>
          <w:rtl/>
        </w:rPr>
        <w:t xml:space="preserve"> یعنی احتمال یک پاسخ مثبت</w:t>
      </w:r>
      <w:r w:rsidR="007167EC" w:rsidRPr="00C5185A">
        <w:rPr>
          <w:rFonts w:cs="B Nazanin" w:hint="cs"/>
          <w:color w:val="000000" w:themeColor="text1"/>
          <w:sz w:val="28"/>
          <w:szCs w:val="28"/>
          <w:rtl/>
        </w:rPr>
        <w:t>،</w:t>
      </w:r>
      <w:r w:rsidR="00474D4C" w:rsidRPr="00C5185A">
        <w:rPr>
          <w:rFonts w:cs="B Nazanin" w:hint="cs"/>
          <w:color w:val="000000" w:themeColor="text1"/>
          <w:sz w:val="28"/>
          <w:szCs w:val="28"/>
          <w:rtl/>
        </w:rPr>
        <w:t xml:space="preserve"> 0.5 است</w:t>
      </w:r>
      <w:r w:rsidR="00474D4C" w:rsidRPr="00C5185A">
        <w:rPr>
          <w:rFonts w:ascii="AdvOT596495f2" w:hAnsi="AdvOT596495f2" w:cs="B Nazanin"/>
          <w:color w:val="000000" w:themeColor="text1"/>
          <w:sz w:val="28"/>
          <w:szCs w:val="28"/>
        </w:rPr>
        <w:t xml:space="preserve"> (Baker, 2001)</w:t>
      </w:r>
      <w:r w:rsidR="00474D4C" w:rsidRPr="00C5185A">
        <w:rPr>
          <w:rFonts w:cs="B Nazanin" w:hint="cs"/>
          <w:color w:val="000000" w:themeColor="text1"/>
          <w:sz w:val="28"/>
          <w:szCs w:val="28"/>
          <w:rtl/>
        </w:rPr>
        <w:t>.</w:t>
      </w:r>
    </w:p>
    <w:p w:rsidR="00967FD0" w:rsidRPr="00C5185A" w:rsidRDefault="00474D4C" w:rsidP="00723E59">
      <w:pPr>
        <w:autoSpaceDE w:val="0"/>
        <w:autoSpaceDN w:val="0"/>
        <w:adjustRightInd w:val="0"/>
        <w:spacing w:after="0" w:line="360" w:lineRule="auto"/>
        <w:jc w:val="both"/>
        <w:rPr>
          <w:rFonts w:cs="B Nazanin"/>
          <w:color w:val="000000" w:themeColor="text1"/>
          <w:sz w:val="28"/>
          <w:szCs w:val="28"/>
          <w:rtl/>
        </w:rPr>
      </w:pPr>
      <w:r w:rsidRPr="00C5185A">
        <w:rPr>
          <w:rFonts w:cs="B Nazanin" w:hint="cs"/>
          <w:color w:val="000000" w:themeColor="text1"/>
          <w:sz w:val="28"/>
          <w:szCs w:val="28"/>
          <w:rtl/>
        </w:rPr>
        <w:t>پارامترها برای انتخاب سوالاتی بکار رفتند که به طور واضح بین افراد دارای سطوح مختلف فوبی مار یا عنکبوت برای شمول در نسخه های کوتاه دو پرسشنامه تمایز قائل شدند. اولا</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تنها سوالات دارای آستانه بسیار بالای (</w:t>
      </w:r>
      <w:r w:rsidRPr="00C5185A">
        <w:rPr>
          <w:rFonts w:cs="B Nazanin"/>
          <w:color w:val="000000" w:themeColor="text1"/>
          <w:sz w:val="28"/>
          <w:szCs w:val="28"/>
        </w:rPr>
        <w:t>a&gt;1.7</w:t>
      </w:r>
      <w:r w:rsidRPr="00C5185A">
        <w:rPr>
          <w:rFonts w:cs="B Nazanin" w:hint="cs"/>
          <w:color w:val="000000" w:themeColor="text1"/>
          <w:sz w:val="28"/>
          <w:szCs w:val="28"/>
          <w:rtl/>
        </w:rPr>
        <w:t>؛ آستانه توصیه شده توسط بیکر</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2001) مقادیر تشخیص. ثانیا</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همانطور که هم چنان مهم است که یک پرسشنامه تشخیصی بتواند بین سطوح فوبی </w:t>
      </w:r>
      <w:r w:rsidR="00B02065" w:rsidRPr="00C5185A">
        <w:rPr>
          <w:rFonts w:cs="B Nazanin" w:hint="cs"/>
          <w:color w:val="000000" w:themeColor="text1"/>
          <w:sz w:val="28"/>
          <w:szCs w:val="28"/>
          <w:rtl/>
        </w:rPr>
        <w:t>خاص نشان داده شده از طریق متغیر مکنون  متضمن تمایز قائل شود (مثلا ترس پایین</w:t>
      </w:r>
      <w:r w:rsidR="007167EC" w:rsidRPr="00C5185A">
        <w:rPr>
          <w:rFonts w:cs="B Nazanin" w:hint="cs"/>
          <w:color w:val="000000" w:themeColor="text1"/>
          <w:sz w:val="28"/>
          <w:szCs w:val="28"/>
          <w:rtl/>
        </w:rPr>
        <w:t>،</w:t>
      </w:r>
      <w:r w:rsidR="00B02065" w:rsidRPr="00C5185A">
        <w:rPr>
          <w:rFonts w:cs="B Nazanin" w:hint="cs"/>
          <w:color w:val="000000" w:themeColor="text1"/>
          <w:sz w:val="28"/>
          <w:szCs w:val="28"/>
          <w:rtl/>
        </w:rPr>
        <w:t xml:space="preserve"> متوسط</w:t>
      </w:r>
      <w:r w:rsidR="007167EC" w:rsidRPr="00C5185A">
        <w:rPr>
          <w:rFonts w:cs="B Nazanin" w:hint="cs"/>
          <w:color w:val="000000" w:themeColor="text1"/>
          <w:sz w:val="28"/>
          <w:szCs w:val="28"/>
          <w:rtl/>
        </w:rPr>
        <w:t>،</w:t>
      </w:r>
      <w:r w:rsidR="00B02065" w:rsidRPr="00C5185A">
        <w:rPr>
          <w:rFonts w:cs="B Nazanin" w:hint="cs"/>
          <w:color w:val="000000" w:themeColor="text1"/>
          <w:sz w:val="28"/>
          <w:szCs w:val="28"/>
          <w:rtl/>
        </w:rPr>
        <w:t xml:space="preserve"> بالا)</w:t>
      </w:r>
      <w:r w:rsidR="007167EC" w:rsidRPr="00C5185A">
        <w:rPr>
          <w:rFonts w:cs="B Nazanin" w:hint="cs"/>
          <w:color w:val="000000" w:themeColor="text1"/>
          <w:sz w:val="28"/>
          <w:szCs w:val="28"/>
          <w:rtl/>
        </w:rPr>
        <w:t>،</w:t>
      </w:r>
      <w:r w:rsidR="00B02065" w:rsidRPr="00C5185A">
        <w:rPr>
          <w:rFonts w:cs="B Nazanin" w:hint="cs"/>
          <w:color w:val="000000" w:themeColor="text1"/>
          <w:sz w:val="28"/>
          <w:szCs w:val="28"/>
          <w:rtl/>
        </w:rPr>
        <w:t xml:space="preserve"> ما زیر مجموعه سوالات دارای مقادیر </w:t>
      </w:r>
      <w:r w:rsidR="00B02065" w:rsidRPr="00C5185A">
        <w:rPr>
          <w:rFonts w:cs="B Nazanin"/>
          <w:color w:val="000000" w:themeColor="text1"/>
          <w:sz w:val="28"/>
          <w:szCs w:val="28"/>
        </w:rPr>
        <w:t>a</w:t>
      </w:r>
      <w:r w:rsidR="00B02065" w:rsidRPr="00C5185A">
        <w:rPr>
          <w:rFonts w:cs="B Nazanin" w:hint="cs"/>
          <w:color w:val="000000" w:themeColor="text1"/>
          <w:sz w:val="28"/>
          <w:szCs w:val="28"/>
          <w:rtl/>
        </w:rPr>
        <w:t xml:space="preserve"> بالا را طبق مقدار </w:t>
      </w:r>
      <w:r w:rsidR="00B02065" w:rsidRPr="00C5185A">
        <w:rPr>
          <w:rFonts w:cs="B Nazanin"/>
          <w:color w:val="000000" w:themeColor="text1"/>
          <w:sz w:val="28"/>
          <w:szCs w:val="28"/>
        </w:rPr>
        <w:t>b</w:t>
      </w:r>
      <w:r w:rsidR="00B02065" w:rsidRPr="00C5185A">
        <w:rPr>
          <w:rFonts w:cs="B Nazanin" w:hint="cs"/>
          <w:color w:val="000000" w:themeColor="text1"/>
          <w:sz w:val="28"/>
          <w:szCs w:val="28"/>
          <w:rtl/>
        </w:rPr>
        <w:t xml:space="preserve"> شان دسته بندی نمودیم. آنگاه چهار سوال دارای بالاترین و پایین ترین مقدار </w:t>
      </w:r>
      <w:r w:rsidR="00650C5B" w:rsidRPr="00C5185A">
        <w:rPr>
          <w:rFonts w:cs="B Nazanin"/>
          <w:color w:val="000000" w:themeColor="text1"/>
          <w:sz w:val="28"/>
          <w:szCs w:val="28"/>
        </w:rPr>
        <w:t>b</w:t>
      </w:r>
      <w:r w:rsidR="00B02065" w:rsidRPr="00C5185A">
        <w:rPr>
          <w:rFonts w:cs="B Nazanin" w:hint="cs"/>
          <w:color w:val="000000" w:themeColor="text1"/>
          <w:sz w:val="28"/>
          <w:szCs w:val="28"/>
          <w:rtl/>
        </w:rPr>
        <w:t xml:space="preserve"> و چهار سوال نزدیک تر به میانه را انتخاب کردیم</w:t>
      </w:r>
      <w:r w:rsidR="007167EC" w:rsidRPr="00C5185A">
        <w:rPr>
          <w:rFonts w:cs="B Nazanin" w:hint="cs"/>
          <w:color w:val="000000" w:themeColor="text1"/>
          <w:sz w:val="28"/>
          <w:szCs w:val="28"/>
          <w:rtl/>
        </w:rPr>
        <w:t>،</w:t>
      </w:r>
      <w:r w:rsidR="00B02065" w:rsidRPr="00C5185A">
        <w:rPr>
          <w:rFonts w:cs="B Nazanin" w:hint="cs"/>
          <w:color w:val="000000" w:themeColor="text1"/>
          <w:sz w:val="28"/>
          <w:szCs w:val="28"/>
          <w:rtl/>
        </w:rPr>
        <w:t xml:space="preserve"> تا طیف کلی متغیر مکنون  را شامل شود. </w:t>
      </w:r>
    </w:p>
    <w:p w:rsidR="00723E59" w:rsidRPr="00C5185A" w:rsidRDefault="00723E59" w:rsidP="00723E59">
      <w:pPr>
        <w:autoSpaceDE w:val="0"/>
        <w:autoSpaceDN w:val="0"/>
        <w:adjustRightInd w:val="0"/>
        <w:spacing w:after="0" w:line="360" w:lineRule="auto"/>
        <w:jc w:val="both"/>
        <w:rPr>
          <w:rFonts w:cs="B Nazanin"/>
          <w:color w:val="000000" w:themeColor="text1"/>
          <w:sz w:val="28"/>
          <w:szCs w:val="28"/>
          <w:rtl/>
        </w:rPr>
      </w:pPr>
    </w:p>
    <w:p w:rsidR="00B02065" w:rsidRPr="00657C97" w:rsidRDefault="00657C97" w:rsidP="00657C97">
      <w:pPr>
        <w:autoSpaceDE w:val="0"/>
        <w:autoSpaceDN w:val="0"/>
        <w:adjustRightInd w:val="0"/>
        <w:spacing w:after="0" w:line="360" w:lineRule="auto"/>
        <w:jc w:val="both"/>
        <w:rPr>
          <w:rFonts w:cs="B Nazanin"/>
          <w:b/>
          <w:bCs/>
          <w:color w:val="000000" w:themeColor="text1"/>
          <w:sz w:val="28"/>
          <w:szCs w:val="28"/>
          <w:rtl/>
        </w:rPr>
      </w:pPr>
      <w:bookmarkStart w:id="3" w:name="_Hlk125361564"/>
      <w:r>
        <w:rPr>
          <w:rFonts w:cs="B Nazanin" w:hint="cs"/>
          <w:b/>
          <w:bCs/>
          <w:color w:val="000000" w:themeColor="text1"/>
          <w:sz w:val="28"/>
          <w:szCs w:val="28"/>
          <w:rtl/>
        </w:rPr>
        <w:t xml:space="preserve">2.2.4. </w:t>
      </w:r>
      <w:r w:rsidR="00B02065" w:rsidRPr="00657C97">
        <w:rPr>
          <w:rFonts w:cs="B Nazanin" w:hint="cs"/>
          <w:b/>
          <w:bCs/>
          <w:color w:val="000000" w:themeColor="text1"/>
          <w:sz w:val="28"/>
          <w:szCs w:val="28"/>
          <w:rtl/>
        </w:rPr>
        <w:t>تحلیل منحنی مشخصه عامل گیرنده (</w:t>
      </w:r>
      <w:r w:rsidR="00B02065" w:rsidRPr="00657C97">
        <w:rPr>
          <w:rFonts w:cs="B Nazanin"/>
          <w:b/>
          <w:bCs/>
          <w:color w:val="000000" w:themeColor="text1"/>
          <w:sz w:val="28"/>
          <w:szCs w:val="28"/>
        </w:rPr>
        <w:t>ROX</w:t>
      </w:r>
      <w:r w:rsidR="00B02065" w:rsidRPr="00657C97">
        <w:rPr>
          <w:rFonts w:cs="B Nazanin" w:hint="cs"/>
          <w:b/>
          <w:bCs/>
          <w:color w:val="000000" w:themeColor="text1"/>
          <w:sz w:val="28"/>
          <w:szCs w:val="28"/>
          <w:rtl/>
        </w:rPr>
        <w:t>)</w:t>
      </w:r>
    </w:p>
    <w:bookmarkEnd w:id="3"/>
    <w:p w:rsidR="00034FC8" w:rsidRPr="00C5185A" w:rsidRDefault="00B02065" w:rsidP="00723E59">
      <w:pPr>
        <w:autoSpaceDE w:val="0"/>
        <w:autoSpaceDN w:val="0"/>
        <w:adjustRightInd w:val="0"/>
        <w:spacing w:after="0" w:line="360" w:lineRule="auto"/>
        <w:jc w:val="both"/>
        <w:rPr>
          <w:rFonts w:cs="B Nazanin"/>
          <w:color w:val="000000" w:themeColor="text1"/>
          <w:sz w:val="28"/>
          <w:szCs w:val="28"/>
          <w:rtl/>
        </w:rPr>
      </w:pPr>
      <w:r w:rsidRPr="00C5185A">
        <w:rPr>
          <w:rFonts w:cs="B Nazanin" w:hint="cs"/>
          <w:color w:val="000000" w:themeColor="text1"/>
          <w:sz w:val="28"/>
          <w:szCs w:val="28"/>
          <w:rtl/>
        </w:rPr>
        <w:t xml:space="preserve">تحقیقات قبلی </w:t>
      </w:r>
      <w:r w:rsidRPr="00C5185A">
        <w:rPr>
          <w:rFonts w:ascii="AdvOT596495f2" w:hAnsi="AdvOT596495f2" w:cs="B Nazanin"/>
          <w:color w:val="000000" w:themeColor="text1"/>
          <w:sz w:val="28"/>
          <w:szCs w:val="28"/>
        </w:rPr>
        <w:t>(</w:t>
      </w:r>
      <w:proofErr w:type="spellStart"/>
      <w:r w:rsidRPr="00C5185A">
        <w:rPr>
          <w:rFonts w:ascii="AdvOT596495f2" w:hAnsi="AdvOT596495f2" w:cs="B Nazanin"/>
          <w:color w:val="000000" w:themeColor="text1"/>
          <w:sz w:val="28"/>
          <w:szCs w:val="28"/>
        </w:rPr>
        <w:t>Åhs</w:t>
      </w:r>
      <w:proofErr w:type="spellEnd"/>
      <w:r w:rsidRPr="00C5185A">
        <w:rPr>
          <w:rFonts w:ascii="AdvOT596495f2" w:hAnsi="AdvOT596495f2" w:cs="B Nazanin"/>
          <w:color w:val="000000" w:themeColor="text1"/>
          <w:sz w:val="28"/>
          <w:szCs w:val="28"/>
        </w:rPr>
        <w:t xml:space="preserve"> et al., 2011; Mats </w:t>
      </w:r>
      <w:proofErr w:type="spellStart"/>
      <w:r w:rsidRPr="00C5185A">
        <w:rPr>
          <w:rFonts w:ascii="AdvOT596495f2" w:hAnsi="AdvOT596495f2" w:cs="B Nazanin"/>
          <w:color w:val="000000" w:themeColor="text1"/>
          <w:sz w:val="28"/>
          <w:szCs w:val="28"/>
        </w:rPr>
        <w:t>Fredrikson</w:t>
      </w:r>
      <w:proofErr w:type="spellEnd"/>
      <w:r w:rsidRPr="00C5185A">
        <w:rPr>
          <w:rFonts w:ascii="AdvOT596495f2" w:hAnsi="AdvOT596495f2" w:cs="B Nazanin"/>
          <w:color w:val="000000" w:themeColor="text1"/>
          <w:sz w:val="28"/>
          <w:szCs w:val="28"/>
        </w:rPr>
        <w:t xml:space="preserve">, 1983; </w:t>
      </w:r>
      <w:proofErr w:type="spellStart"/>
      <w:r w:rsidRPr="00C5185A">
        <w:rPr>
          <w:rFonts w:ascii="AdvOT596495f2" w:hAnsi="AdvOT596495f2" w:cs="B Nazanin"/>
          <w:color w:val="000000" w:themeColor="text1"/>
          <w:sz w:val="28"/>
          <w:szCs w:val="28"/>
        </w:rPr>
        <w:t>Koppet</w:t>
      </w:r>
      <w:proofErr w:type="spellEnd"/>
      <w:r w:rsidRPr="00C5185A">
        <w:rPr>
          <w:rFonts w:ascii="AdvOT596495f2" w:hAnsi="AdvOT596495f2" w:cs="B Nazanin"/>
          <w:color w:val="000000" w:themeColor="text1"/>
          <w:sz w:val="28"/>
          <w:szCs w:val="28"/>
        </w:rPr>
        <w:t xml:space="preserve"> al., 2005; </w:t>
      </w:r>
      <w:proofErr w:type="spellStart"/>
      <w:r w:rsidRPr="00C5185A">
        <w:rPr>
          <w:rFonts w:ascii="AdvOT596495f2" w:hAnsi="AdvOT596495f2" w:cs="B Nazanin"/>
          <w:color w:val="000000" w:themeColor="text1"/>
          <w:sz w:val="28"/>
          <w:szCs w:val="28"/>
        </w:rPr>
        <w:t>Pissiota</w:t>
      </w:r>
      <w:proofErr w:type="spellEnd"/>
      <w:r w:rsidRPr="00C5185A">
        <w:rPr>
          <w:rFonts w:ascii="AdvOT596495f2" w:hAnsi="AdvOT596495f2" w:cs="B Nazanin"/>
          <w:color w:val="000000" w:themeColor="text1"/>
          <w:sz w:val="28"/>
          <w:szCs w:val="28"/>
        </w:rPr>
        <w:t xml:space="preserve"> et al., 2003)</w:t>
      </w:r>
      <w:r w:rsidRPr="00C5185A">
        <w:rPr>
          <w:rFonts w:cs="B Nazanin" w:hint="cs"/>
          <w:color w:val="000000" w:themeColor="text1"/>
          <w:sz w:val="28"/>
          <w:szCs w:val="28"/>
          <w:rtl/>
        </w:rPr>
        <w:t xml:space="preserve"> نشان داده اند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هم </w:t>
      </w:r>
      <w:r w:rsidRPr="00C5185A">
        <w:rPr>
          <w:rFonts w:cs="B Nazanin"/>
          <w:color w:val="000000" w:themeColor="text1"/>
          <w:sz w:val="28"/>
          <w:szCs w:val="28"/>
        </w:rPr>
        <w:t>SNAQ</w:t>
      </w:r>
      <w:r w:rsidRPr="00C5185A">
        <w:rPr>
          <w:rFonts w:cs="B Nazanin" w:hint="cs"/>
          <w:color w:val="000000" w:themeColor="text1"/>
          <w:sz w:val="28"/>
          <w:szCs w:val="28"/>
          <w:rtl/>
        </w:rPr>
        <w:t xml:space="preserve"> و هم </w:t>
      </w:r>
      <w:r w:rsidRPr="00C5185A">
        <w:rPr>
          <w:rFonts w:cs="B Nazanin"/>
          <w:color w:val="000000" w:themeColor="text1"/>
          <w:sz w:val="28"/>
          <w:szCs w:val="28"/>
        </w:rPr>
        <w:t>SPQ</w:t>
      </w:r>
      <w:r w:rsidRPr="00C5185A">
        <w:rPr>
          <w:rFonts w:cs="B Nazanin" w:hint="cs"/>
          <w:color w:val="000000" w:themeColor="text1"/>
          <w:sz w:val="28"/>
          <w:szCs w:val="28"/>
          <w:rtl/>
        </w:rPr>
        <w:t xml:space="preserve"> ممکن است برای برای تشخیص فوبی در کلینیک</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مفید باش</w:t>
      </w:r>
      <w:r w:rsidR="00C113CA" w:rsidRPr="00C5185A">
        <w:rPr>
          <w:rFonts w:cs="B Nazanin" w:hint="cs"/>
          <w:color w:val="000000" w:themeColor="text1"/>
          <w:sz w:val="28"/>
          <w:szCs w:val="28"/>
          <w:rtl/>
        </w:rPr>
        <w:t>ن</w:t>
      </w:r>
      <w:r w:rsidRPr="00C5185A">
        <w:rPr>
          <w:rFonts w:cs="B Nazanin" w:hint="cs"/>
          <w:color w:val="000000" w:themeColor="text1"/>
          <w:sz w:val="28"/>
          <w:szCs w:val="28"/>
          <w:rtl/>
        </w:rPr>
        <w:t>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بنابراین</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ما از تحلیل منحنی برای ارزیابی عملکرد تشخیصی </w:t>
      </w:r>
      <w:r w:rsidRPr="00C5185A">
        <w:rPr>
          <w:rFonts w:cs="B Nazanin"/>
          <w:color w:val="000000" w:themeColor="text1"/>
          <w:sz w:val="28"/>
          <w:szCs w:val="28"/>
        </w:rPr>
        <w:t>SNAQ</w:t>
      </w:r>
      <w:r w:rsidRPr="00C5185A">
        <w:rPr>
          <w:rFonts w:cs="B Nazanin" w:hint="cs"/>
          <w:color w:val="000000" w:themeColor="text1"/>
          <w:sz w:val="28"/>
          <w:szCs w:val="28"/>
          <w:rtl/>
        </w:rPr>
        <w:t xml:space="preserve"> و </w:t>
      </w:r>
      <w:r w:rsidRPr="00C5185A">
        <w:rPr>
          <w:rFonts w:cs="B Nazanin"/>
          <w:color w:val="000000" w:themeColor="text1"/>
          <w:sz w:val="28"/>
          <w:szCs w:val="28"/>
        </w:rPr>
        <w:t>SPQ</w:t>
      </w:r>
      <w:r w:rsidRPr="00C5185A">
        <w:rPr>
          <w:rFonts w:cs="B Nazanin" w:hint="cs"/>
          <w:color w:val="000000" w:themeColor="text1"/>
          <w:sz w:val="28"/>
          <w:szCs w:val="28"/>
          <w:rtl/>
        </w:rPr>
        <w:t xml:space="preserve"> استفاده کردیم. تحلیل </w:t>
      </w:r>
      <w:r w:rsidRPr="00C5185A">
        <w:rPr>
          <w:rFonts w:cs="B Nazanin"/>
          <w:color w:val="000000" w:themeColor="text1"/>
          <w:sz w:val="28"/>
          <w:szCs w:val="28"/>
        </w:rPr>
        <w:t>ROC</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حساسیت (یعنی مثبت های صحیح) </w:t>
      </w:r>
      <w:r w:rsidR="002B61DC" w:rsidRPr="00C5185A">
        <w:rPr>
          <w:rFonts w:cs="B Nazanin" w:hint="cs"/>
          <w:color w:val="000000" w:themeColor="text1"/>
          <w:sz w:val="28"/>
          <w:szCs w:val="28"/>
          <w:rtl/>
        </w:rPr>
        <w:t>و اختصاصی بودن (یعنی منفی های صحیح) را مشخص می کند اما این مقادیر به آستانه انتخاب شده وابسته است و بنابراین تشخیص امتیاز برش</w:t>
      </w:r>
      <w:r w:rsidR="007167EC" w:rsidRPr="00C5185A">
        <w:rPr>
          <w:rFonts w:cs="B Nazanin" w:hint="cs"/>
          <w:color w:val="000000" w:themeColor="text1"/>
          <w:sz w:val="28"/>
          <w:szCs w:val="28"/>
          <w:rtl/>
        </w:rPr>
        <w:t>،</w:t>
      </w:r>
      <w:r w:rsidR="002B61DC" w:rsidRPr="00C5185A">
        <w:rPr>
          <w:rFonts w:cs="B Nazanin" w:hint="cs"/>
          <w:color w:val="000000" w:themeColor="text1"/>
          <w:sz w:val="28"/>
          <w:szCs w:val="28"/>
          <w:rtl/>
        </w:rPr>
        <w:t xml:space="preserve"> همیشه یک رابطه جایگزینی بین حساسیت و اختصاصی بودن است. به طور ایده آل</w:t>
      </w:r>
      <w:r w:rsidR="007167EC" w:rsidRPr="00C5185A">
        <w:rPr>
          <w:rFonts w:cs="B Nazanin" w:hint="cs"/>
          <w:color w:val="000000" w:themeColor="text1"/>
          <w:sz w:val="28"/>
          <w:szCs w:val="28"/>
          <w:rtl/>
        </w:rPr>
        <w:t>،</w:t>
      </w:r>
      <w:r w:rsidR="002B61DC" w:rsidRPr="00C5185A">
        <w:rPr>
          <w:rFonts w:cs="B Nazanin" w:hint="cs"/>
          <w:color w:val="000000" w:themeColor="text1"/>
          <w:sz w:val="28"/>
          <w:szCs w:val="28"/>
          <w:rtl/>
        </w:rPr>
        <w:t xml:space="preserve"> مقدار برش</w:t>
      </w:r>
      <w:r w:rsidR="007167EC" w:rsidRPr="00C5185A">
        <w:rPr>
          <w:rFonts w:cs="B Nazanin" w:hint="cs"/>
          <w:color w:val="000000" w:themeColor="text1"/>
          <w:sz w:val="28"/>
          <w:szCs w:val="28"/>
          <w:rtl/>
        </w:rPr>
        <w:t>،</w:t>
      </w:r>
      <w:r w:rsidR="002B61DC" w:rsidRPr="00C5185A">
        <w:rPr>
          <w:rFonts w:cs="B Nazanin" w:hint="cs"/>
          <w:color w:val="000000" w:themeColor="text1"/>
          <w:sz w:val="28"/>
          <w:szCs w:val="28"/>
          <w:rtl/>
        </w:rPr>
        <w:t xml:space="preserve"> باید هم حساسیت و هم اختصاصی بودن را بهینه سازی نماید</w:t>
      </w:r>
      <w:r w:rsidR="002B61DC" w:rsidRPr="00C5185A">
        <w:rPr>
          <w:rFonts w:ascii="AdvOT596495f2" w:hAnsi="AdvOT596495f2" w:cs="B Nazanin"/>
          <w:color w:val="000000" w:themeColor="text1"/>
          <w:sz w:val="28"/>
          <w:szCs w:val="28"/>
        </w:rPr>
        <w:t xml:space="preserve"> (Fan, </w:t>
      </w:r>
      <w:proofErr w:type="spellStart"/>
      <w:r w:rsidR="002B61DC" w:rsidRPr="00C5185A">
        <w:rPr>
          <w:rFonts w:ascii="AdvOT596495f2" w:hAnsi="AdvOT596495f2" w:cs="B Nazanin"/>
          <w:color w:val="000000" w:themeColor="text1"/>
          <w:sz w:val="28"/>
          <w:szCs w:val="28"/>
        </w:rPr>
        <w:t>Upadhye</w:t>
      </w:r>
      <w:proofErr w:type="spellEnd"/>
      <w:r w:rsidR="002B61DC" w:rsidRPr="00C5185A">
        <w:rPr>
          <w:rFonts w:ascii="AdvOT596495f2" w:hAnsi="AdvOT596495f2" w:cs="B Nazanin"/>
          <w:color w:val="000000" w:themeColor="text1"/>
          <w:sz w:val="28"/>
          <w:szCs w:val="28"/>
        </w:rPr>
        <w:t>, &amp;</w:t>
      </w:r>
      <w:proofErr w:type="spellStart"/>
      <w:r w:rsidR="002B61DC" w:rsidRPr="00C5185A">
        <w:rPr>
          <w:rFonts w:ascii="AdvOT596495f2" w:hAnsi="AdvOT596495f2" w:cs="B Nazanin"/>
          <w:color w:val="000000" w:themeColor="text1"/>
          <w:sz w:val="28"/>
          <w:szCs w:val="28"/>
        </w:rPr>
        <w:t>Worster</w:t>
      </w:r>
      <w:proofErr w:type="spellEnd"/>
      <w:r w:rsidR="002B61DC" w:rsidRPr="00C5185A">
        <w:rPr>
          <w:rFonts w:ascii="AdvOT596495f2" w:hAnsi="AdvOT596495f2" w:cs="B Nazanin"/>
          <w:color w:val="000000" w:themeColor="text1"/>
          <w:sz w:val="28"/>
          <w:szCs w:val="28"/>
        </w:rPr>
        <w:t>, 2006)</w:t>
      </w:r>
      <w:r w:rsidR="002B61DC" w:rsidRPr="00C5185A">
        <w:rPr>
          <w:rFonts w:cs="B Nazanin" w:hint="cs"/>
          <w:color w:val="000000" w:themeColor="text1"/>
          <w:sz w:val="28"/>
          <w:szCs w:val="28"/>
          <w:rtl/>
        </w:rPr>
        <w:t>.اندازه گیری مهم دیگر</w:t>
      </w:r>
      <w:r w:rsidR="007167EC" w:rsidRPr="00C5185A">
        <w:rPr>
          <w:rFonts w:cs="B Nazanin" w:hint="cs"/>
          <w:color w:val="000000" w:themeColor="text1"/>
          <w:sz w:val="28"/>
          <w:szCs w:val="28"/>
          <w:rtl/>
        </w:rPr>
        <w:t>،</w:t>
      </w:r>
      <w:r w:rsidR="002B61DC" w:rsidRPr="00C5185A">
        <w:rPr>
          <w:rFonts w:cs="B Nazanin" w:hint="cs"/>
          <w:color w:val="000000" w:themeColor="text1"/>
          <w:sz w:val="28"/>
          <w:szCs w:val="28"/>
          <w:rtl/>
        </w:rPr>
        <w:t xml:space="preserve"> ناحیه زیر منحنی </w:t>
      </w:r>
      <w:r w:rsidR="002B61DC" w:rsidRPr="00C5185A">
        <w:rPr>
          <w:rFonts w:cs="B Nazanin"/>
          <w:color w:val="000000" w:themeColor="text1"/>
          <w:sz w:val="28"/>
          <w:szCs w:val="28"/>
        </w:rPr>
        <w:t>ROC</w:t>
      </w:r>
      <w:r w:rsidR="002B61DC" w:rsidRPr="00C5185A">
        <w:rPr>
          <w:rFonts w:cs="B Nazanin" w:hint="cs"/>
          <w:color w:val="000000" w:themeColor="text1"/>
          <w:sz w:val="28"/>
          <w:szCs w:val="28"/>
          <w:rtl/>
        </w:rPr>
        <w:t xml:space="preserve"> (</w:t>
      </w:r>
      <w:r w:rsidR="002B61DC" w:rsidRPr="00C5185A">
        <w:rPr>
          <w:rFonts w:cs="B Nazanin"/>
          <w:color w:val="000000" w:themeColor="text1"/>
          <w:sz w:val="28"/>
          <w:szCs w:val="28"/>
        </w:rPr>
        <w:t>AUC</w:t>
      </w:r>
      <w:r w:rsidR="002B61DC" w:rsidRPr="00C5185A">
        <w:rPr>
          <w:rFonts w:cs="B Nazanin" w:hint="cs"/>
          <w:color w:val="000000" w:themeColor="text1"/>
          <w:sz w:val="28"/>
          <w:szCs w:val="28"/>
          <w:rtl/>
        </w:rPr>
        <w:t>) است</w:t>
      </w:r>
      <w:r w:rsidR="007167EC" w:rsidRPr="00C5185A">
        <w:rPr>
          <w:rFonts w:cs="B Nazanin" w:hint="cs"/>
          <w:color w:val="000000" w:themeColor="text1"/>
          <w:sz w:val="28"/>
          <w:szCs w:val="28"/>
          <w:rtl/>
        </w:rPr>
        <w:t>،</w:t>
      </w:r>
      <w:r w:rsidR="002B61DC" w:rsidRPr="00C5185A">
        <w:rPr>
          <w:rFonts w:cs="B Nazanin" w:hint="cs"/>
          <w:color w:val="000000" w:themeColor="text1"/>
          <w:sz w:val="28"/>
          <w:szCs w:val="28"/>
          <w:rtl/>
        </w:rPr>
        <w:t xml:space="preserve"> این ناحیه از یک سنجش دقت تشخیصی  تشکیل می شود و دارای یک مقدار بین 0 و 1 است</w:t>
      </w:r>
      <w:r w:rsidR="007167EC" w:rsidRPr="00C5185A">
        <w:rPr>
          <w:rFonts w:cs="B Nazanin" w:hint="cs"/>
          <w:color w:val="000000" w:themeColor="text1"/>
          <w:sz w:val="28"/>
          <w:szCs w:val="28"/>
          <w:rtl/>
        </w:rPr>
        <w:t>،</w:t>
      </w:r>
      <w:r w:rsidR="002B61DC" w:rsidRPr="00C5185A">
        <w:rPr>
          <w:rFonts w:cs="B Nazanin" w:hint="cs"/>
          <w:color w:val="000000" w:themeColor="text1"/>
          <w:sz w:val="28"/>
          <w:szCs w:val="28"/>
          <w:rtl/>
        </w:rPr>
        <w:t xml:space="preserve"> با 1 که عملکرد تست کامل را نشان می دهد</w:t>
      </w:r>
      <w:r w:rsidR="002B61DC" w:rsidRPr="00C5185A">
        <w:rPr>
          <w:rFonts w:ascii="AdvOT596495f2" w:hAnsi="AdvOT596495f2" w:cs="B Nazanin"/>
          <w:color w:val="000000" w:themeColor="text1"/>
          <w:sz w:val="28"/>
          <w:szCs w:val="28"/>
        </w:rPr>
        <w:t xml:space="preserve"> (</w:t>
      </w:r>
      <w:proofErr w:type="spellStart"/>
      <w:r w:rsidR="002B61DC" w:rsidRPr="00C5185A">
        <w:rPr>
          <w:rFonts w:ascii="AdvOT596495f2" w:hAnsi="AdvOT596495f2" w:cs="B Nazanin"/>
          <w:color w:val="000000" w:themeColor="text1"/>
          <w:sz w:val="28"/>
          <w:szCs w:val="28"/>
        </w:rPr>
        <w:t>Faraggi,Reiser</w:t>
      </w:r>
      <w:proofErr w:type="spellEnd"/>
      <w:r w:rsidR="002B61DC" w:rsidRPr="00C5185A">
        <w:rPr>
          <w:rFonts w:ascii="AdvOT596495f2" w:hAnsi="AdvOT596495f2" w:cs="B Nazanin"/>
          <w:color w:val="000000" w:themeColor="text1"/>
          <w:sz w:val="28"/>
          <w:szCs w:val="28"/>
        </w:rPr>
        <w:t xml:space="preserve">, &amp; </w:t>
      </w:r>
      <w:proofErr w:type="spellStart"/>
      <w:r w:rsidR="002B61DC" w:rsidRPr="00C5185A">
        <w:rPr>
          <w:rFonts w:ascii="AdvOT596495f2" w:hAnsi="AdvOT596495f2" w:cs="B Nazanin"/>
          <w:color w:val="000000" w:themeColor="text1"/>
          <w:sz w:val="28"/>
          <w:szCs w:val="28"/>
        </w:rPr>
        <w:t>Worster</w:t>
      </w:r>
      <w:proofErr w:type="spellEnd"/>
      <w:r w:rsidR="002B61DC" w:rsidRPr="00C5185A">
        <w:rPr>
          <w:rFonts w:ascii="AdvOT596495f2" w:hAnsi="AdvOT596495f2" w:cs="B Nazanin"/>
          <w:color w:val="000000" w:themeColor="text1"/>
          <w:sz w:val="28"/>
          <w:szCs w:val="28"/>
        </w:rPr>
        <w:t>, 2002)</w:t>
      </w:r>
      <w:r w:rsidR="002B61DC" w:rsidRPr="00C5185A">
        <w:rPr>
          <w:rFonts w:cs="B Nazanin" w:hint="cs"/>
          <w:color w:val="000000" w:themeColor="text1"/>
          <w:sz w:val="28"/>
          <w:szCs w:val="28"/>
          <w:rtl/>
        </w:rPr>
        <w:t xml:space="preserve">. کران </w:t>
      </w:r>
      <w:r w:rsidR="002B61DC" w:rsidRPr="00C5185A">
        <w:rPr>
          <w:rFonts w:cs="B Nazanin"/>
          <w:color w:val="000000" w:themeColor="text1"/>
          <w:sz w:val="28"/>
          <w:szCs w:val="28"/>
        </w:rPr>
        <w:t>AUC</w:t>
      </w:r>
      <w:r w:rsidR="002B61DC" w:rsidRPr="00C5185A">
        <w:rPr>
          <w:rFonts w:cs="B Nazanin" w:hint="cs"/>
          <w:color w:val="000000" w:themeColor="text1"/>
          <w:sz w:val="28"/>
          <w:szCs w:val="28"/>
          <w:rtl/>
        </w:rPr>
        <w:t xml:space="preserve"> پایین </w:t>
      </w:r>
      <w:r w:rsidR="002B61DC" w:rsidRPr="00C5185A">
        <w:rPr>
          <w:rFonts w:cs="B Nazanin" w:hint="cs"/>
          <w:color w:val="000000" w:themeColor="text1"/>
          <w:sz w:val="28"/>
          <w:szCs w:val="28"/>
          <w:rtl/>
        </w:rPr>
        <w:lastRenderedPageBreak/>
        <w:t>برای یک آزمون تشخیصی</w:t>
      </w:r>
      <w:r w:rsidR="007167EC" w:rsidRPr="00C5185A">
        <w:rPr>
          <w:rFonts w:cs="B Nazanin" w:hint="cs"/>
          <w:color w:val="000000" w:themeColor="text1"/>
          <w:sz w:val="28"/>
          <w:szCs w:val="28"/>
          <w:rtl/>
        </w:rPr>
        <w:t>،</w:t>
      </w:r>
      <w:r w:rsidR="002B61DC" w:rsidRPr="00C5185A">
        <w:rPr>
          <w:rFonts w:cs="B Nazanin" w:hint="cs"/>
          <w:color w:val="000000" w:themeColor="text1"/>
          <w:sz w:val="28"/>
          <w:szCs w:val="28"/>
          <w:rtl/>
        </w:rPr>
        <w:t xml:space="preserve"> 0.5 است و تست های با یک مقدار </w:t>
      </w:r>
      <w:r w:rsidR="002B61DC" w:rsidRPr="00C5185A">
        <w:rPr>
          <w:rFonts w:cs="B Nazanin"/>
          <w:color w:val="000000" w:themeColor="text1"/>
          <w:sz w:val="28"/>
          <w:szCs w:val="28"/>
        </w:rPr>
        <w:t>AUC</w:t>
      </w:r>
      <w:r w:rsidR="002B61DC" w:rsidRPr="00C5185A">
        <w:rPr>
          <w:rFonts w:cs="B Nazanin" w:hint="cs"/>
          <w:color w:val="000000" w:themeColor="text1"/>
          <w:sz w:val="28"/>
          <w:szCs w:val="28"/>
          <w:rtl/>
        </w:rPr>
        <w:t xml:space="preserve"> بیشتر از 0.75  به طور وسیعی به لحاظ بالینی</w:t>
      </w:r>
      <w:r w:rsidR="007167EC" w:rsidRPr="00C5185A">
        <w:rPr>
          <w:rFonts w:cs="B Nazanin" w:hint="cs"/>
          <w:color w:val="000000" w:themeColor="text1"/>
          <w:sz w:val="28"/>
          <w:szCs w:val="28"/>
          <w:rtl/>
        </w:rPr>
        <w:t>،</w:t>
      </w:r>
      <w:r w:rsidR="00034FC8" w:rsidRPr="00C5185A">
        <w:rPr>
          <w:rFonts w:cs="B Nazanin" w:hint="cs"/>
          <w:color w:val="000000" w:themeColor="text1"/>
          <w:sz w:val="28"/>
          <w:szCs w:val="28"/>
          <w:rtl/>
        </w:rPr>
        <w:t xml:space="preserve"> مفید</w:t>
      </w:r>
      <w:r w:rsidR="002B61DC" w:rsidRPr="00C5185A">
        <w:rPr>
          <w:rFonts w:cs="B Nazanin" w:hint="cs"/>
          <w:color w:val="000000" w:themeColor="text1"/>
          <w:sz w:val="28"/>
          <w:szCs w:val="28"/>
          <w:rtl/>
        </w:rPr>
        <w:t xml:space="preserve"> قلمداد می شوند </w:t>
      </w:r>
      <w:r w:rsidR="007F2C18" w:rsidRPr="00C5185A">
        <w:rPr>
          <w:rFonts w:ascii="AdvOT596495f2" w:hAnsi="AdvOT596495f2" w:cs="B Nazanin"/>
          <w:color w:val="000000" w:themeColor="text1"/>
          <w:sz w:val="28"/>
          <w:szCs w:val="28"/>
        </w:rPr>
        <w:t xml:space="preserve">(Chapman et al., 2016; </w:t>
      </w:r>
      <w:proofErr w:type="spellStart"/>
      <w:r w:rsidR="007F2C18" w:rsidRPr="00C5185A">
        <w:rPr>
          <w:rFonts w:ascii="AdvOT596495f2" w:hAnsi="AdvOT596495f2" w:cs="B Nazanin"/>
          <w:color w:val="000000" w:themeColor="text1"/>
          <w:sz w:val="28"/>
          <w:szCs w:val="28"/>
        </w:rPr>
        <w:t>Jutzeler</w:t>
      </w:r>
      <w:proofErr w:type="spellEnd"/>
      <w:r w:rsidR="007F2C18" w:rsidRPr="00C5185A">
        <w:rPr>
          <w:rFonts w:ascii="AdvOT596495f2" w:hAnsi="AdvOT596495f2" w:cs="B Nazanin"/>
          <w:color w:val="000000" w:themeColor="text1"/>
          <w:sz w:val="28"/>
          <w:szCs w:val="28"/>
        </w:rPr>
        <w:t xml:space="preserve"> et al., 2017)</w:t>
      </w:r>
      <w:r w:rsidR="002B61DC" w:rsidRPr="00C5185A">
        <w:rPr>
          <w:rFonts w:cs="B Nazanin" w:hint="cs"/>
          <w:color w:val="000000" w:themeColor="text1"/>
          <w:sz w:val="28"/>
          <w:szCs w:val="28"/>
          <w:rtl/>
        </w:rPr>
        <w:t>.</w:t>
      </w:r>
      <w:r w:rsidR="007F2C18" w:rsidRPr="00C5185A">
        <w:rPr>
          <w:rFonts w:cs="B Nazanin" w:hint="cs"/>
          <w:color w:val="000000" w:themeColor="text1"/>
          <w:sz w:val="28"/>
          <w:szCs w:val="28"/>
          <w:rtl/>
        </w:rPr>
        <w:t xml:space="preserve"> تحلیل داده ها با استفاده از نسخه </w:t>
      </w:r>
      <w:r w:rsidR="007F2C18" w:rsidRPr="00C5185A">
        <w:rPr>
          <w:rFonts w:cs="B Nazanin"/>
          <w:color w:val="000000" w:themeColor="text1"/>
          <w:sz w:val="28"/>
          <w:szCs w:val="28"/>
        </w:rPr>
        <w:t>SPSS</w:t>
      </w:r>
      <w:r w:rsidR="007F2C18" w:rsidRPr="00C5185A">
        <w:rPr>
          <w:rFonts w:cs="B Nazanin" w:hint="cs"/>
          <w:color w:val="000000" w:themeColor="text1"/>
          <w:sz w:val="28"/>
          <w:szCs w:val="28"/>
          <w:rtl/>
        </w:rPr>
        <w:t xml:space="preserve"> 22.0 صورت گرفت (شرکت ای بی ام</w:t>
      </w:r>
      <w:r w:rsidR="007167EC" w:rsidRPr="00C5185A">
        <w:rPr>
          <w:rFonts w:cs="B Nazanin" w:hint="cs"/>
          <w:color w:val="000000" w:themeColor="text1"/>
          <w:sz w:val="28"/>
          <w:szCs w:val="28"/>
          <w:rtl/>
        </w:rPr>
        <w:t>،</w:t>
      </w:r>
      <w:r w:rsidR="007F2C18" w:rsidRPr="00C5185A">
        <w:rPr>
          <w:rFonts w:cs="B Nazanin" w:hint="cs"/>
          <w:color w:val="000000" w:themeColor="text1"/>
          <w:sz w:val="28"/>
          <w:szCs w:val="28"/>
          <w:rtl/>
        </w:rPr>
        <w:t xml:space="preserve"> ان وای).</w:t>
      </w:r>
    </w:p>
    <w:p w:rsidR="00723E59" w:rsidRPr="00C5185A" w:rsidRDefault="00723E59" w:rsidP="00723E59">
      <w:pPr>
        <w:autoSpaceDE w:val="0"/>
        <w:autoSpaceDN w:val="0"/>
        <w:adjustRightInd w:val="0"/>
        <w:spacing w:after="0" w:line="360" w:lineRule="auto"/>
        <w:jc w:val="both"/>
        <w:rPr>
          <w:rFonts w:cs="B Nazanin"/>
          <w:color w:val="000000" w:themeColor="text1"/>
          <w:sz w:val="28"/>
          <w:szCs w:val="28"/>
          <w:rtl/>
        </w:rPr>
      </w:pPr>
    </w:p>
    <w:p w:rsidR="00B02065" w:rsidRPr="00C5185A" w:rsidRDefault="00723E59" w:rsidP="00723E59">
      <w:pPr>
        <w:autoSpaceDE w:val="0"/>
        <w:autoSpaceDN w:val="0"/>
        <w:adjustRightInd w:val="0"/>
        <w:spacing w:after="0" w:line="360" w:lineRule="auto"/>
        <w:ind w:left="56"/>
        <w:jc w:val="both"/>
        <w:rPr>
          <w:rFonts w:cs="B Nazanin"/>
          <w:b/>
          <w:bCs/>
          <w:color w:val="000000" w:themeColor="text1"/>
          <w:sz w:val="28"/>
          <w:szCs w:val="28"/>
        </w:rPr>
      </w:pPr>
      <w:bookmarkStart w:id="4" w:name="_Hlk125361613"/>
      <w:r w:rsidRPr="00C5185A">
        <w:rPr>
          <w:rFonts w:cs="B Nazanin" w:hint="cs"/>
          <w:b/>
          <w:bCs/>
          <w:color w:val="000000" w:themeColor="text1"/>
          <w:sz w:val="28"/>
          <w:szCs w:val="28"/>
          <w:rtl/>
        </w:rPr>
        <w:t xml:space="preserve">3. </w:t>
      </w:r>
      <w:r w:rsidR="007F2C18" w:rsidRPr="00C5185A">
        <w:rPr>
          <w:rFonts w:cs="B Nazanin" w:hint="cs"/>
          <w:b/>
          <w:bCs/>
          <w:color w:val="000000" w:themeColor="text1"/>
          <w:sz w:val="28"/>
          <w:szCs w:val="28"/>
          <w:rtl/>
        </w:rPr>
        <w:t>نتایج</w:t>
      </w:r>
    </w:p>
    <w:p w:rsidR="000A08B2" w:rsidRPr="00C5185A" w:rsidRDefault="000A08B2" w:rsidP="00723E59">
      <w:pPr>
        <w:autoSpaceDE w:val="0"/>
        <w:autoSpaceDN w:val="0"/>
        <w:bidi w:val="0"/>
        <w:adjustRightInd w:val="0"/>
        <w:spacing w:after="0" w:line="360" w:lineRule="auto"/>
        <w:ind w:left="720"/>
        <w:jc w:val="right"/>
        <w:rPr>
          <w:rFonts w:cs="B Nazanin"/>
          <w:b/>
          <w:bCs/>
          <w:color w:val="000000" w:themeColor="text1"/>
          <w:sz w:val="28"/>
          <w:szCs w:val="28"/>
          <w:rtl/>
        </w:rPr>
      </w:pPr>
      <w:bookmarkStart w:id="5" w:name="_Hlk125361615"/>
      <w:bookmarkEnd w:id="4"/>
      <w:r w:rsidRPr="00C5185A">
        <w:rPr>
          <w:rFonts w:cs="B Nazanin"/>
          <w:b/>
          <w:bCs/>
          <w:color w:val="000000" w:themeColor="text1"/>
          <w:sz w:val="28"/>
          <w:szCs w:val="28"/>
        </w:rPr>
        <w:t>CFA</w:t>
      </w:r>
      <w:r w:rsidR="00723E59" w:rsidRPr="00C5185A">
        <w:rPr>
          <w:rFonts w:cs="B Nazanin" w:hint="cs"/>
          <w:b/>
          <w:bCs/>
          <w:color w:val="000000" w:themeColor="text1"/>
          <w:sz w:val="28"/>
          <w:szCs w:val="28"/>
          <w:rtl/>
        </w:rPr>
        <w:t xml:space="preserve">3.1. </w:t>
      </w:r>
      <w:r w:rsidRPr="00C5185A">
        <w:rPr>
          <w:rFonts w:cs="B Nazanin" w:hint="cs"/>
          <w:b/>
          <w:bCs/>
          <w:color w:val="000000" w:themeColor="text1"/>
          <w:sz w:val="28"/>
          <w:szCs w:val="28"/>
          <w:rtl/>
        </w:rPr>
        <w:t>مقیاس های کل</w:t>
      </w:r>
    </w:p>
    <w:bookmarkEnd w:id="5"/>
    <w:p w:rsidR="000A08B2" w:rsidRPr="00C5185A" w:rsidRDefault="00704578" w:rsidP="00723E59">
      <w:pPr>
        <w:autoSpaceDE w:val="0"/>
        <w:autoSpaceDN w:val="0"/>
        <w:adjustRightInd w:val="0"/>
        <w:spacing w:after="0" w:line="360" w:lineRule="auto"/>
        <w:jc w:val="both"/>
        <w:rPr>
          <w:rFonts w:cs="B Nazanin"/>
          <w:color w:val="000000" w:themeColor="text1"/>
          <w:sz w:val="28"/>
          <w:szCs w:val="28"/>
          <w:rtl/>
        </w:rPr>
      </w:pPr>
      <w:r w:rsidRPr="00C5185A">
        <w:rPr>
          <w:rFonts w:cs="B Nazanin" w:hint="cs"/>
          <w:color w:val="000000" w:themeColor="text1"/>
          <w:sz w:val="28"/>
          <w:szCs w:val="28"/>
          <w:rtl/>
        </w:rPr>
        <w:t>تحلیل های عامل تاییدی</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بر روی داده های </w:t>
      </w:r>
      <w:r w:rsidRPr="00C5185A">
        <w:rPr>
          <w:rFonts w:cs="B Nazanin"/>
          <w:color w:val="000000" w:themeColor="text1"/>
          <w:sz w:val="28"/>
          <w:szCs w:val="28"/>
        </w:rPr>
        <w:t>SNAQ</w:t>
      </w:r>
      <w:r w:rsidRPr="00C5185A">
        <w:rPr>
          <w:rFonts w:cs="B Nazanin" w:hint="cs"/>
          <w:color w:val="000000" w:themeColor="text1"/>
          <w:sz w:val="28"/>
          <w:szCs w:val="28"/>
          <w:rtl/>
        </w:rPr>
        <w:t xml:space="preserve"> و </w:t>
      </w:r>
      <w:r w:rsidRPr="00C5185A">
        <w:rPr>
          <w:rFonts w:cs="B Nazanin"/>
          <w:color w:val="000000" w:themeColor="text1"/>
          <w:sz w:val="28"/>
          <w:szCs w:val="28"/>
        </w:rPr>
        <w:t>SPQ</w:t>
      </w:r>
      <w:r w:rsidRPr="00C5185A">
        <w:rPr>
          <w:rFonts w:cs="B Nazanin" w:hint="cs"/>
          <w:color w:val="000000" w:themeColor="text1"/>
          <w:sz w:val="28"/>
          <w:szCs w:val="28"/>
          <w:rtl/>
        </w:rPr>
        <w:t xml:space="preserve"> پس از حذف سوالات امتیاز دهی شده معکوس اجرا شد (به ترتیب 21 و 22 را باقی گذاشتیم). در هر دو مورد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نتایج</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بیانگر این مساله بود که یک مدل تک عاملی</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یک برازش قابل قبول </w:t>
      </w:r>
      <w:r w:rsidRPr="00C5185A">
        <w:rPr>
          <w:rFonts w:ascii="AdvOT596495f2" w:hAnsi="AdvOT596495f2" w:cs="B Nazanin"/>
          <w:color w:val="000000" w:themeColor="text1"/>
          <w:sz w:val="28"/>
          <w:szCs w:val="28"/>
        </w:rPr>
        <w:t>(SNAQ: CFI=0.942, TLI=0.943,RMSEA=0.052 [90% CI: 0.048</w:t>
      </w:r>
      <w:r w:rsidRPr="00C5185A">
        <w:rPr>
          <w:rFonts w:ascii="AdvOT596495f2+20" w:eastAsia="AdvOT596495f2+20" w:hAnsi="AdvOT596495f2" w:cs="B Nazanin" w:hint="eastAsia"/>
          <w:color w:val="000000" w:themeColor="text1"/>
          <w:sz w:val="28"/>
          <w:szCs w:val="28"/>
        </w:rPr>
        <w:t>–</w:t>
      </w:r>
      <w:r w:rsidRPr="00C5185A">
        <w:rPr>
          <w:rFonts w:ascii="AdvOT596495f2" w:hAnsi="AdvOT596495f2" w:cs="B Nazanin"/>
          <w:color w:val="000000" w:themeColor="text1"/>
          <w:sz w:val="28"/>
          <w:szCs w:val="28"/>
        </w:rPr>
        <w:t>0.056], SRMR=0.042; SPQ:CFI=0.948, TLI=0.948, RMSEA=0.054 [90% CI:=0.050</w:t>
      </w:r>
      <w:r w:rsidRPr="00C5185A">
        <w:rPr>
          <w:rFonts w:ascii="AdvOT596495f2+20" w:eastAsia="AdvOT596495f2+20" w:hAnsi="AdvOT596495f2" w:cs="B Nazanin" w:hint="eastAsia"/>
          <w:color w:val="000000" w:themeColor="text1"/>
          <w:sz w:val="28"/>
          <w:szCs w:val="28"/>
        </w:rPr>
        <w:t>–</w:t>
      </w:r>
      <w:r w:rsidRPr="00C5185A">
        <w:rPr>
          <w:rFonts w:ascii="AdvOT596495f2" w:hAnsi="AdvOT596495f2" w:cs="B Nazanin"/>
          <w:color w:val="000000" w:themeColor="text1"/>
          <w:sz w:val="28"/>
          <w:szCs w:val="28"/>
        </w:rPr>
        <w:t>0.057]</w:t>
      </w:r>
      <w:r w:rsidRPr="00C5185A">
        <w:rPr>
          <w:rFonts w:cs="B Nazanin" w:hint="cs"/>
          <w:color w:val="000000" w:themeColor="text1"/>
          <w:sz w:val="28"/>
          <w:szCs w:val="28"/>
          <w:rtl/>
        </w:rPr>
        <w:t xml:space="preserve"> را ارائه نمودند. بیانگر این است که هر دو مقیاس دارای یک متغیر مکنون متضمن واحد هستند و بدینسان برای تحلیل </w:t>
      </w:r>
      <w:r w:rsidRPr="00C5185A">
        <w:rPr>
          <w:rFonts w:cs="B Nazanin"/>
          <w:color w:val="000000" w:themeColor="text1"/>
          <w:sz w:val="28"/>
          <w:szCs w:val="28"/>
        </w:rPr>
        <w:t>IRT</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مناسب هستند. </w:t>
      </w:r>
    </w:p>
    <w:p w:rsidR="00723E59" w:rsidRPr="00C5185A" w:rsidRDefault="00723E59" w:rsidP="00723E59">
      <w:pPr>
        <w:autoSpaceDE w:val="0"/>
        <w:autoSpaceDN w:val="0"/>
        <w:adjustRightInd w:val="0"/>
        <w:spacing w:after="0" w:line="360" w:lineRule="auto"/>
        <w:jc w:val="both"/>
        <w:rPr>
          <w:rFonts w:cs="B Nazanin"/>
          <w:color w:val="000000" w:themeColor="text1"/>
          <w:sz w:val="28"/>
          <w:szCs w:val="28"/>
          <w:rtl/>
        </w:rPr>
      </w:pPr>
    </w:p>
    <w:p w:rsidR="00704578" w:rsidRPr="00C5185A" w:rsidRDefault="00723E59" w:rsidP="00723E59">
      <w:pPr>
        <w:autoSpaceDE w:val="0"/>
        <w:autoSpaceDN w:val="0"/>
        <w:adjustRightInd w:val="0"/>
        <w:spacing w:after="0" w:line="360" w:lineRule="auto"/>
        <w:ind w:left="56"/>
        <w:jc w:val="both"/>
        <w:rPr>
          <w:rFonts w:cs="B Nazanin"/>
          <w:b/>
          <w:bCs/>
          <w:color w:val="000000" w:themeColor="text1"/>
          <w:sz w:val="28"/>
          <w:szCs w:val="28"/>
          <w:rtl/>
        </w:rPr>
      </w:pPr>
      <w:bookmarkStart w:id="6" w:name="_Hlk125361617"/>
      <w:r w:rsidRPr="00C5185A">
        <w:rPr>
          <w:rFonts w:cs="B Nazanin" w:hint="cs"/>
          <w:b/>
          <w:bCs/>
          <w:color w:val="000000" w:themeColor="text1"/>
          <w:sz w:val="28"/>
          <w:szCs w:val="28"/>
          <w:rtl/>
        </w:rPr>
        <w:t xml:space="preserve">3.2. </w:t>
      </w:r>
      <w:r w:rsidR="00704578" w:rsidRPr="00C5185A">
        <w:rPr>
          <w:rFonts w:cs="B Nazanin" w:hint="cs"/>
          <w:b/>
          <w:bCs/>
          <w:color w:val="000000" w:themeColor="text1"/>
          <w:sz w:val="28"/>
          <w:szCs w:val="28"/>
          <w:rtl/>
        </w:rPr>
        <w:t xml:space="preserve">تحلیل های </w:t>
      </w:r>
      <w:r w:rsidR="00704578" w:rsidRPr="00C5185A">
        <w:rPr>
          <w:rFonts w:cs="B Nazanin"/>
          <w:b/>
          <w:bCs/>
          <w:color w:val="000000" w:themeColor="text1"/>
          <w:sz w:val="28"/>
          <w:szCs w:val="28"/>
        </w:rPr>
        <w:t>IRT</w:t>
      </w:r>
      <w:r w:rsidR="00704578" w:rsidRPr="00C5185A">
        <w:rPr>
          <w:rFonts w:cs="B Nazanin" w:hint="cs"/>
          <w:b/>
          <w:bCs/>
          <w:color w:val="000000" w:themeColor="text1"/>
          <w:sz w:val="28"/>
          <w:szCs w:val="28"/>
          <w:rtl/>
        </w:rPr>
        <w:t xml:space="preserve"> </w:t>
      </w:r>
    </w:p>
    <w:bookmarkEnd w:id="6"/>
    <w:p w:rsidR="00704578" w:rsidRPr="00C5185A" w:rsidRDefault="00704578" w:rsidP="00723E59">
      <w:pPr>
        <w:autoSpaceDE w:val="0"/>
        <w:autoSpaceDN w:val="0"/>
        <w:adjustRightInd w:val="0"/>
        <w:spacing w:after="0" w:line="360" w:lineRule="auto"/>
        <w:jc w:val="both"/>
        <w:rPr>
          <w:rFonts w:cs="B Nazanin"/>
          <w:color w:val="000000" w:themeColor="text1"/>
          <w:sz w:val="28"/>
          <w:szCs w:val="28"/>
          <w:rtl/>
        </w:rPr>
      </w:pPr>
      <w:r w:rsidRPr="00C5185A">
        <w:rPr>
          <w:rFonts w:cs="B Nazanin" w:hint="cs"/>
          <w:color w:val="000000" w:themeColor="text1"/>
          <w:sz w:val="28"/>
          <w:szCs w:val="28"/>
          <w:rtl/>
        </w:rPr>
        <w:t xml:space="preserve">همانطور که </w:t>
      </w:r>
      <w:r w:rsidRPr="00C5185A">
        <w:rPr>
          <w:rFonts w:cs="B Nazanin"/>
          <w:color w:val="000000" w:themeColor="text1"/>
          <w:sz w:val="28"/>
          <w:szCs w:val="28"/>
        </w:rPr>
        <w:t>CFA</w:t>
      </w:r>
      <w:r w:rsidRPr="00C5185A">
        <w:rPr>
          <w:rFonts w:cs="B Nazanin" w:hint="cs"/>
          <w:color w:val="000000" w:themeColor="text1"/>
          <w:sz w:val="28"/>
          <w:szCs w:val="28"/>
          <w:rtl/>
        </w:rPr>
        <w:t xml:space="preserve"> تایید کرد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هر دو مقیاس دارای یک متغیر مکنون واحد هستند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w:t>
      </w:r>
      <w:r w:rsidRPr="00C5185A">
        <w:rPr>
          <w:rFonts w:cs="B Nazanin"/>
          <w:color w:val="000000" w:themeColor="text1"/>
          <w:sz w:val="28"/>
          <w:szCs w:val="28"/>
        </w:rPr>
        <w:t>SNAQ</w:t>
      </w:r>
      <w:r w:rsidRPr="00C5185A">
        <w:rPr>
          <w:rFonts w:cs="B Nazanin" w:hint="cs"/>
          <w:color w:val="000000" w:themeColor="text1"/>
          <w:sz w:val="28"/>
          <w:szCs w:val="28"/>
          <w:rtl/>
        </w:rPr>
        <w:t xml:space="preserve"> 21 سوالی و </w:t>
      </w:r>
      <w:r w:rsidRPr="00C5185A">
        <w:rPr>
          <w:rFonts w:cs="B Nazanin"/>
          <w:color w:val="000000" w:themeColor="text1"/>
          <w:sz w:val="28"/>
          <w:szCs w:val="28"/>
        </w:rPr>
        <w:t>SPQ</w:t>
      </w:r>
      <w:r w:rsidRPr="00C5185A">
        <w:rPr>
          <w:rFonts w:cs="B Nazanin" w:hint="cs"/>
          <w:color w:val="000000" w:themeColor="text1"/>
          <w:sz w:val="28"/>
          <w:szCs w:val="28"/>
          <w:rtl/>
        </w:rPr>
        <w:t xml:space="preserve"> 22 سوالی</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با استفاده از </w:t>
      </w:r>
      <w:r w:rsidRPr="00C5185A">
        <w:rPr>
          <w:rFonts w:cs="B Nazanin"/>
          <w:color w:val="000000" w:themeColor="text1"/>
          <w:sz w:val="28"/>
          <w:szCs w:val="28"/>
        </w:rPr>
        <w:t>2 PL IRT</w:t>
      </w:r>
      <w:r w:rsidRPr="00C5185A">
        <w:rPr>
          <w:rFonts w:cs="B Nazanin" w:hint="cs"/>
          <w:color w:val="000000" w:themeColor="text1"/>
          <w:sz w:val="28"/>
          <w:szCs w:val="28"/>
          <w:rtl/>
        </w:rPr>
        <w:t xml:space="preserve"> تحلیل شدند. جدول 1 و 2</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مقادیر </w:t>
      </w:r>
      <w:r w:rsidRPr="00C5185A">
        <w:rPr>
          <w:rFonts w:cs="B Nazanin"/>
          <w:color w:val="000000" w:themeColor="text1"/>
          <w:sz w:val="28"/>
          <w:szCs w:val="28"/>
        </w:rPr>
        <w:t>a</w:t>
      </w:r>
      <w:r w:rsidRPr="00C5185A">
        <w:rPr>
          <w:rFonts w:cs="B Nazanin" w:hint="cs"/>
          <w:color w:val="000000" w:themeColor="text1"/>
          <w:sz w:val="28"/>
          <w:szCs w:val="28"/>
          <w:rtl/>
        </w:rPr>
        <w:t xml:space="preserve"> و </w:t>
      </w:r>
      <w:r w:rsidRPr="00C5185A">
        <w:rPr>
          <w:rFonts w:cs="B Nazanin"/>
          <w:color w:val="000000" w:themeColor="text1"/>
          <w:sz w:val="28"/>
          <w:szCs w:val="28"/>
        </w:rPr>
        <w:t>b</w:t>
      </w:r>
      <w:r w:rsidRPr="00C5185A">
        <w:rPr>
          <w:rFonts w:cs="B Nazanin" w:hint="cs"/>
          <w:color w:val="000000" w:themeColor="text1"/>
          <w:sz w:val="28"/>
          <w:szCs w:val="28"/>
          <w:rtl/>
        </w:rPr>
        <w:t xml:space="preserve"> به ترتیب برای </w:t>
      </w:r>
      <w:r w:rsidRPr="00C5185A">
        <w:rPr>
          <w:rFonts w:cs="B Nazanin"/>
          <w:color w:val="000000" w:themeColor="text1"/>
          <w:sz w:val="28"/>
          <w:szCs w:val="28"/>
        </w:rPr>
        <w:t>SNAQ</w:t>
      </w:r>
      <w:r w:rsidRPr="00C5185A">
        <w:rPr>
          <w:rFonts w:cs="B Nazanin" w:hint="cs"/>
          <w:color w:val="000000" w:themeColor="text1"/>
          <w:sz w:val="28"/>
          <w:szCs w:val="28"/>
          <w:rtl/>
        </w:rPr>
        <w:t xml:space="preserve"> و </w:t>
      </w:r>
      <w:r w:rsidRPr="00C5185A">
        <w:rPr>
          <w:rFonts w:cs="B Nazanin"/>
          <w:color w:val="000000" w:themeColor="text1"/>
          <w:sz w:val="28"/>
          <w:szCs w:val="28"/>
        </w:rPr>
        <w:t>SPQ</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هستند.</w:t>
      </w:r>
    </w:p>
    <w:p w:rsidR="00723E59" w:rsidRPr="00C5185A" w:rsidRDefault="00723E59" w:rsidP="00723E59">
      <w:pPr>
        <w:autoSpaceDE w:val="0"/>
        <w:autoSpaceDN w:val="0"/>
        <w:adjustRightInd w:val="0"/>
        <w:spacing w:after="0" w:line="360" w:lineRule="auto"/>
        <w:jc w:val="both"/>
        <w:rPr>
          <w:rFonts w:cs="B Nazanin"/>
          <w:color w:val="000000" w:themeColor="text1"/>
          <w:sz w:val="28"/>
          <w:szCs w:val="28"/>
          <w:rtl/>
        </w:rPr>
      </w:pPr>
    </w:p>
    <w:p w:rsidR="00704578" w:rsidRPr="00C5185A" w:rsidRDefault="00704578" w:rsidP="00B00A6F">
      <w:pPr>
        <w:autoSpaceDE w:val="0"/>
        <w:autoSpaceDN w:val="0"/>
        <w:bidi w:val="0"/>
        <w:adjustRightInd w:val="0"/>
        <w:spacing w:after="0" w:line="360" w:lineRule="auto"/>
        <w:ind w:left="1080"/>
        <w:jc w:val="right"/>
        <w:rPr>
          <w:rFonts w:cs="B Nazanin"/>
          <w:b/>
          <w:bCs/>
          <w:color w:val="000000" w:themeColor="text1"/>
          <w:sz w:val="28"/>
          <w:szCs w:val="28"/>
          <w:rtl/>
        </w:rPr>
      </w:pPr>
      <w:bookmarkStart w:id="7" w:name="_Hlk125361619"/>
      <w:r w:rsidRPr="00C5185A">
        <w:rPr>
          <w:rFonts w:cs="B Nazanin"/>
          <w:b/>
          <w:bCs/>
          <w:color w:val="000000" w:themeColor="text1"/>
          <w:sz w:val="28"/>
          <w:szCs w:val="28"/>
        </w:rPr>
        <w:t>SNAQ -12</w:t>
      </w:r>
      <w:r w:rsidR="00B00A6F" w:rsidRPr="00C5185A">
        <w:rPr>
          <w:rFonts w:cs="B Nazanin" w:hint="cs"/>
          <w:b/>
          <w:bCs/>
          <w:color w:val="000000" w:themeColor="text1"/>
          <w:sz w:val="28"/>
          <w:szCs w:val="28"/>
          <w:rtl/>
        </w:rPr>
        <w:t>3.2.1.</w:t>
      </w:r>
      <w:r w:rsidRPr="00C5185A">
        <w:rPr>
          <w:rFonts w:cs="B Nazanin" w:hint="cs"/>
          <w:b/>
          <w:bCs/>
          <w:color w:val="000000" w:themeColor="text1"/>
          <w:sz w:val="28"/>
          <w:szCs w:val="28"/>
          <w:rtl/>
        </w:rPr>
        <w:t xml:space="preserve"> </w:t>
      </w:r>
    </w:p>
    <w:bookmarkEnd w:id="7"/>
    <w:p w:rsidR="0013292D" w:rsidRPr="00C5185A" w:rsidRDefault="00704578" w:rsidP="00723E59">
      <w:pPr>
        <w:autoSpaceDE w:val="0"/>
        <w:autoSpaceDN w:val="0"/>
        <w:adjustRightInd w:val="0"/>
        <w:spacing w:after="0" w:line="360" w:lineRule="auto"/>
        <w:jc w:val="both"/>
        <w:rPr>
          <w:rFonts w:cs="B Nazanin"/>
          <w:color w:val="000000" w:themeColor="text1"/>
          <w:sz w:val="28"/>
          <w:szCs w:val="28"/>
          <w:rtl/>
        </w:rPr>
      </w:pPr>
      <w:r w:rsidRPr="00C5185A">
        <w:rPr>
          <w:rFonts w:cs="B Nazanin" w:hint="cs"/>
          <w:color w:val="000000" w:themeColor="text1"/>
          <w:sz w:val="28"/>
          <w:szCs w:val="28"/>
          <w:rtl/>
        </w:rPr>
        <w:t>چهار</w:t>
      </w:r>
      <w:r w:rsidR="0013292D" w:rsidRPr="00C5185A">
        <w:rPr>
          <w:rFonts w:cs="B Nazanin" w:hint="cs"/>
          <w:color w:val="000000" w:themeColor="text1"/>
          <w:sz w:val="28"/>
          <w:szCs w:val="28"/>
          <w:rtl/>
        </w:rPr>
        <w:t>ده</w:t>
      </w:r>
      <w:r w:rsidRPr="00C5185A">
        <w:rPr>
          <w:rFonts w:cs="B Nazanin" w:hint="cs"/>
          <w:color w:val="000000" w:themeColor="text1"/>
          <w:sz w:val="28"/>
          <w:szCs w:val="28"/>
          <w:rtl/>
        </w:rPr>
        <w:t xml:space="preserve"> سوال</w:t>
      </w:r>
      <w:r w:rsidR="007167EC" w:rsidRPr="00C5185A">
        <w:rPr>
          <w:rFonts w:cs="B Nazanin" w:hint="cs"/>
          <w:color w:val="000000" w:themeColor="text1"/>
          <w:sz w:val="28"/>
          <w:szCs w:val="28"/>
          <w:rtl/>
        </w:rPr>
        <w:t>،</w:t>
      </w:r>
      <w:r w:rsidR="0013292D" w:rsidRPr="00C5185A">
        <w:rPr>
          <w:rFonts w:cs="B Nazanin" w:hint="cs"/>
          <w:color w:val="000000" w:themeColor="text1"/>
          <w:sz w:val="28"/>
          <w:szCs w:val="28"/>
          <w:rtl/>
        </w:rPr>
        <w:t xml:space="preserve"> آستانه دلیل مقدم (1.7&lt;) را برای یک پارامتر تامین نمودند (2</w:t>
      </w:r>
      <w:r w:rsidR="007167EC" w:rsidRPr="00C5185A">
        <w:rPr>
          <w:rFonts w:cs="B Nazanin" w:hint="cs"/>
          <w:color w:val="000000" w:themeColor="text1"/>
          <w:sz w:val="28"/>
          <w:szCs w:val="28"/>
          <w:rtl/>
        </w:rPr>
        <w:t>،</w:t>
      </w:r>
      <w:r w:rsidR="0013292D" w:rsidRPr="00C5185A">
        <w:rPr>
          <w:rFonts w:cs="B Nazanin" w:hint="cs"/>
          <w:color w:val="000000" w:themeColor="text1"/>
          <w:sz w:val="28"/>
          <w:szCs w:val="28"/>
          <w:rtl/>
        </w:rPr>
        <w:t xml:space="preserve"> 3</w:t>
      </w:r>
      <w:r w:rsidR="007167EC" w:rsidRPr="00C5185A">
        <w:rPr>
          <w:rFonts w:cs="B Nazanin" w:hint="cs"/>
          <w:color w:val="000000" w:themeColor="text1"/>
          <w:sz w:val="28"/>
          <w:szCs w:val="28"/>
          <w:rtl/>
        </w:rPr>
        <w:t>،</w:t>
      </w:r>
      <w:r w:rsidR="0013292D" w:rsidRPr="00C5185A">
        <w:rPr>
          <w:rFonts w:cs="B Nazanin" w:hint="cs"/>
          <w:color w:val="000000" w:themeColor="text1"/>
          <w:sz w:val="28"/>
          <w:szCs w:val="28"/>
          <w:rtl/>
        </w:rPr>
        <w:t xml:space="preserve"> 4</w:t>
      </w:r>
      <w:r w:rsidR="007167EC" w:rsidRPr="00C5185A">
        <w:rPr>
          <w:rFonts w:cs="B Nazanin" w:hint="cs"/>
          <w:color w:val="000000" w:themeColor="text1"/>
          <w:sz w:val="28"/>
          <w:szCs w:val="28"/>
          <w:rtl/>
        </w:rPr>
        <w:t>،</w:t>
      </w:r>
      <w:r w:rsidR="0013292D" w:rsidRPr="00C5185A">
        <w:rPr>
          <w:rFonts w:cs="B Nazanin" w:hint="cs"/>
          <w:color w:val="000000" w:themeColor="text1"/>
          <w:sz w:val="28"/>
          <w:szCs w:val="28"/>
          <w:rtl/>
        </w:rPr>
        <w:t xml:space="preserve"> 7</w:t>
      </w:r>
      <w:r w:rsidR="007167EC" w:rsidRPr="00C5185A">
        <w:rPr>
          <w:rFonts w:cs="B Nazanin" w:hint="cs"/>
          <w:color w:val="000000" w:themeColor="text1"/>
          <w:sz w:val="28"/>
          <w:szCs w:val="28"/>
          <w:rtl/>
        </w:rPr>
        <w:t>،</w:t>
      </w:r>
      <w:r w:rsidR="0013292D" w:rsidRPr="00C5185A">
        <w:rPr>
          <w:rFonts w:cs="B Nazanin" w:hint="cs"/>
          <w:color w:val="000000" w:themeColor="text1"/>
          <w:sz w:val="28"/>
          <w:szCs w:val="28"/>
          <w:rtl/>
        </w:rPr>
        <w:t xml:space="preserve"> 8</w:t>
      </w:r>
      <w:r w:rsidR="007167EC" w:rsidRPr="00C5185A">
        <w:rPr>
          <w:rFonts w:cs="B Nazanin" w:hint="cs"/>
          <w:color w:val="000000" w:themeColor="text1"/>
          <w:sz w:val="28"/>
          <w:szCs w:val="28"/>
          <w:rtl/>
        </w:rPr>
        <w:t>،</w:t>
      </w:r>
      <w:r w:rsidR="0013292D" w:rsidRPr="00C5185A">
        <w:rPr>
          <w:rFonts w:cs="B Nazanin" w:hint="cs"/>
          <w:color w:val="000000" w:themeColor="text1"/>
          <w:sz w:val="28"/>
          <w:szCs w:val="28"/>
          <w:rtl/>
        </w:rPr>
        <w:t xml:space="preserve"> 11</w:t>
      </w:r>
      <w:r w:rsidR="007167EC" w:rsidRPr="00C5185A">
        <w:rPr>
          <w:rFonts w:cs="B Nazanin" w:hint="cs"/>
          <w:color w:val="000000" w:themeColor="text1"/>
          <w:sz w:val="28"/>
          <w:szCs w:val="28"/>
          <w:rtl/>
        </w:rPr>
        <w:t>،</w:t>
      </w:r>
      <w:r w:rsidR="0013292D" w:rsidRPr="00C5185A">
        <w:rPr>
          <w:rFonts w:cs="B Nazanin" w:hint="cs"/>
          <w:color w:val="000000" w:themeColor="text1"/>
          <w:sz w:val="28"/>
          <w:szCs w:val="28"/>
          <w:rtl/>
        </w:rPr>
        <w:t xml:space="preserve"> 13</w:t>
      </w:r>
      <w:r w:rsidR="007167EC" w:rsidRPr="00C5185A">
        <w:rPr>
          <w:rFonts w:cs="B Nazanin" w:hint="cs"/>
          <w:color w:val="000000" w:themeColor="text1"/>
          <w:sz w:val="28"/>
          <w:szCs w:val="28"/>
          <w:rtl/>
        </w:rPr>
        <w:t>،</w:t>
      </w:r>
      <w:r w:rsidR="0013292D" w:rsidRPr="00C5185A">
        <w:rPr>
          <w:rFonts w:cs="B Nazanin" w:hint="cs"/>
          <w:color w:val="000000" w:themeColor="text1"/>
          <w:sz w:val="28"/>
          <w:szCs w:val="28"/>
          <w:rtl/>
        </w:rPr>
        <w:t xml:space="preserve"> 15</w:t>
      </w:r>
      <w:r w:rsidR="007167EC" w:rsidRPr="00C5185A">
        <w:rPr>
          <w:rFonts w:cs="B Nazanin" w:hint="cs"/>
          <w:color w:val="000000" w:themeColor="text1"/>
          <w:sz w:val="28"/>
          <w:szCs w:val="28"/>
          <w:rtl/>
        </w:rPr>
        <w:t>،</w:t>
      </w:r>
      <w:r w:rsidR="0013292D" w:rsidRPr="00C5185A">
        <w:rPr>
          <w:rFonts w:cs="B Nazanin" w:hint="cs"/>
          <w:color w:val="000000" w:themeColor="text1"/>
          <w:sz w:val="28"/>
          <w:szCs w:val="28"/>
          <w:rtl/>
        </w:rPr>
        <w:t xml:space="preserve"> 19</w:t>
      </w:r>
      <w:r w:rsidR="007167EC" w:rsidRPr="00C5185A">
        <w:rPr>
          <w:rFonts w:cs="B Nazanin" w:hint="cs"/>
          <w:color w:val="000000" w:themeColor="text1"/>
          <w:sz w:val="28"/>
          <w:szCs w:val="28"/>
          <w:rtl/>
        </w:rPr>
        <w:t>،</w:t>
      </w:r>
      <w:r w:rsidR="0013292D" w:rsidRPr="00C5185A">
        <w:rPr>
          <w:rFonts w:cs="B Nazanin" w:hint="cs"/>
          <w:color w:val="000000" w:themeColor="text1"/>
          <w:sz w:val="28"/>
          <w:szCs w:val="28"/>
          <w:rtl/>
        </w:rPr>
        <w:t xml:space="preserve"> 21</w:t>
      </w:r>
      <w:r w:rsidR="007167EC" w:rsidRPr="00C5185A">
        <w:rPr>
          <w:rFonts w:cs="B Nazanin" w:hint="cs"/>
          <w:color w:val="000000" w:themeColor="text1"/>
          <w:sz w:val="28"/>
          <w:szCs w:val="28"/>
          <w:rtl/>
        </w:rPr>
        <w:t>،</w:t>
      </w:r>
      <w:r w:rsidR="0013292D" w:rsidRPr="00C5185A">
        <w:rPr>
          <w:rFonts w:cs="B Nazanin" w:hint="cs"/>
          <w:color w:val="000000" w:themeColor="text1"/>
          <w:sz w:val="28"/>
          <w:szCs w:val="28"/>
          <w:rtl/>
        </w:rPr>
        <w:t xml:space="preserve"> 22</w:t>
      </w:r>
      <w:r w:rsidR="007167EC" w:rsidRPr="00C5185A">
        <w:rPr>
          <w:rFonts w:cs="B Nazanin" w:hint="cs"/>
          <w:color w:val="000000" w:themeColor="text1"/>
          <w:sz w:val="28"/>
          <w:szCs w:val="28"/>
          <w:rtl/>
        </w:rPr>
        <w:t>،</w:t>
      </w:r>
      <w:r w:rsidR="0013292D" w:rsidRPr="00C5185A">
        <w:rPr>
          <w:rFonts w:cs="B Nazanin" w:hint="cs"/>
          <w:color w:val="000000" w:themeColor="text1"/>
          <w:sz w:val="28"/>
          <w:szCs w:val="28"/>
          <w:rtl/>
        </w:rPr>
        <w:t xml:space="preserve"> 26</w:t>
      </w:r>
      <w:r w:rsidR="007167EC" w:rsidRPr="00C5185A">
        <w:rPr>
          <w:rFonts w:cs="B Nazanin" w:hint="cs"/>
          <w:color w:val="000000" w:themeColor="text1"/>
          <w:sz w:val="28"/>
          <w:szCs w:val="28"/>
          <w:rtl/>
        </w:rPr>
        <w:t>،</w:t>
      </w:r>
      <w:r w:rsidR="0013292D" w:rsidRPr="00C5185A">
        <w:rPr>
          <w:rFonts w:cs="B Nazanin" w:hint="cs"/>
          <w:color w:val="000000" w:themeColor="text1"/>
          <w:sz w:val="28"/>
          <w:szCs w:val="28"/>
          <w:rtl/>
        </w:rPr>
        <w:t xml:space="preserve"> 29 و 30). در این زیر مجموعه</w:t>
      </w:r>
      <w:r w:rsidR="007167EC" w:rsidRPr="00C5185A">
        <w:rPr>
          <w:rFonts w:cs="B Nazanin" w:hint="cs"/>
          <w:color w:val="000000" w:themeColor="text1"/>
          <w:sz w:val="28"/>
          <w:szCs w:val="28"/>
          <w:rtl/>
        </w:rPr>
        <w:t>،</w:t>
      </w:r>
      <w:r w:rsidR="0013292D" w:rsidRPr="00C5185A">
        <w:rPr>
          <w:rFonts w:cs="B Nazanin" w:hint="cs"/>
          <w:color w:val="000000" w:themeColor="text1"/>
          <w:sz w:val="28"/>
          <w:szCs w:val="28"/>
          <w:rtl/>
        </w:rPr>
        <w:t xml:space="preserve"> سوالات دارای پایین ترین مقادیر </w:t>
      </w:r>
      <w:r w:rsidR="0013292D" w:rsidRPr="00C5185A">
        <w:rPr>
          <w:rFonts w:cs="B Nazanin"/>
          <w:color w:val="000000" w:themeColor="text1"/>
          <w:sz w:val="28"/>
          <w:szCs w:val="28"/>
        </w:rPr>
        <w:t>b</w:t>
      </w:r>
      <w:r w:rsidR="007167EC" w:rsidRPr="00C5185A">
        <w:rPr>
          <w:rFonts w:cs="B Nazanin" w:hint="cs"/>
          <w:color w:val="000000" w:themeColor="text1"/>
          <w:sz w:val="28"/>
          <w:szCs w:val="28"/>
          <w:rtl/>
        </w:rPr>
        <w:t>،</w:t>
      </w:r>
      <w:r w:rsidR="0013292D" w:rsidRPr="00C5185A">
        <w:rPr>
          <w:rFonts w:cs="B Nazanin" w:hint="cs"/>
          <w:color w:val="000000" w:themeColor="text1"/>
          <w:sz w:val="28"/>
          <w:szCs w:val="28"/>
          <w:rtl/>
        </w:rPr>
        <w:t xml:space="preserve"> سوالات 7</w:t>
      </w:r>
      <w:r w:rsidR="007167EC" w:rsidRPr="00C5185A">
        <w:rPr>
          <w:rFonts w:cs="B Nazanin" w:hint="cs"/>
          <w:color w:val="000000" w:themeColor="text1"/>
          <w:sz w:val="28"/>
          <w:szCs w:val="28"/>
          <w:rtl/>
        </w:rPr>
        <w:t>،</w:t>
      </w:r>
      <w:r w:rsidR="0013292D" w:rsidRPr="00C5185A">
        <w:rPr>
          <w:rFonts w:cs="B Nazanin" w:hint="cs"/>
          <w:color w:val="000000" w:themeColor="text1"/>
          <w:sz w:val="28"/>
          <w:szCs w:val="28"/>
          <w:rtl/>
        </w:rPr>
        <w:t xml:space="preserve"> 8 و 21 بودند. چهار سوال دارای مقادیر </w:t>
      </w:r>
      <w:r w:rsidR="0013292D" w:rsidRPr="00C5185A">
        <w:rPr>
          <w:rFonts w:cs="B Nazanin"/>
          <w:color w:val="000000" w:themeColor="text1"/>
          <w:sz w:val="28"/>
          <w:szCs w:val="28"/>
        </w:rPr>
        <w:t>b</w:t>
      </w:r>
      <w:r w:rsidR="0013292D" w:rsidRPr="00C5185A">
        <w:rPr>
          <w:rFonts w:cs="B Nazanin" w:hint="cs"/>
          <w:color w:val="000000" w:themeColor="text1"/>
          <w:sz w:val="28"/>
          <w:szCs w:val="28"/>
          <w:rtl/>
        </w:rPr>
        <w:t xml:space="preserve"> نزدیکتر به میانه</w:t>
      </w:r>
      <w:r w:rsidR="007167EC" w:rsidRPr="00C5185A">
        <w:rPr>
          <w:rFonts w:cs="B Nazanin" w:hint="cs"/>
          <w:color w:val="000000" w:themeColor="text1"/>
          <w:sz w:val="28"/>
          <w:szCs w:val="28"/>
          <w:rtl/>
        </w:rPr>
        <w:t>،</w:t>
      </w:r>
      <w:r w:rsidR="0013292D" w:rsidRPr="00C5185A">
        <w:rPr>
          <w:rFonts w:cs="B Nazanin" w:hint="cs"/>
          <w:color w:val="000000" w:themeColor="text1"/>
          <w:sz w:val="28"/>
          <w:szCs w:val="28"/>
          <w:rtl/>
        </w:rPr>
        <w:t xml:space="preserve"> 4</w:t>
      </w:r>
      <w:r w:rsidR="007167EC" w:rsidRPr="00C5185A">
        <w:rPr>
          <w:rFonts w:cs="B Nazanin" w:hint="cs"/>
          <w:color w:val="000000" w:themeColor="text1"/>
          <w:sz w:val="28"/>
          <w:szCs w:val="28"/>
          <w:rtl/>
        </w:rPr>
        <w:t>،</w:t>
      </w:r>
      <w:r w:rsidR="0013292D" w:rsidRPr="00C5185A">
        <w:rPr>
          <w:rFonts w:cs="B Nazanin" w:hint="cs"/>
          <w:color w:val="000000" w:themeColor="text1"/>
          <w:sz w:val="28"/>
          <w:szCs w:val="28"/>
          <w:rtl/>
        </w:rPr>
        <w:t xml:space="preserve"> 19</w:t>
      </w:r>
      <w:r w:rsidR="007167EC" w:rsidRPr="00C5185A">
        <w:rPr>
          <w:rFonts w:cs="B Nazanin" w:hint="cs"/>
          <w:color w:val="000000" w:themeColor="text1"/>
          <w:sz w:val="28"/>
          <w:szCs w:val="28"/>
          <w:rtl/>
        </w:rPr>
        <w:t>،</w:t>
      </w:r>
      <w:r w:rsidR="0013292D" w:rsidRPr="00C5185A">
        <w:rPr>
          <w:rFonts w:cs="B Nazanin" w:hint="cs"/>
          <w:color w:val="000000" w:themeColor="text1"/>
          <w:sz w:val="28"/>
          <w:szCs w:val="28"/>
          <w:rtl/>
        </w:rPr>
        <w:t xml:space="preserve"> 22 و 30 بودند و سوالات با بالاترین مقادیر </w:t>
      </w:r>
      <w:r w:rsidR="0013292D" w:rsidRPr="00C5185A">
        <w:rPr>
          <w:rFonts w:cs="B Nazanin"/>
          <w:color w:val="000000" w:themeColor="text1"/>
          <w:sz w:val="28"/>
          <w:szCs w:val="28"/>
        </w:rPr>
        <w:t>b</w:t>
      </w:r>
      <w:r w:rsidR="007167EC" w:rsidRPr="00C5185A">
        <w:rPr>
          <w:rFonts w:cs="B Nazanin" w:hint="cs"/>
          <w:color w:val="000000" w:themeColor="text1"/>
          <w:sz w:val="28"/>
          <w:szCs w:val="28"/>
          <w:rtl/>
        </w:rPr>
        <w:t>،</w:t>
      </w:r>
      <w:r w:rsidR="0013292D" w:rsidRPr="00C5185A">
        <w:rPr>
          <w:rFonts w:cs="B Nazanin" w:hint="cs"/>
          <w:color w:val="000000" w:themeColor="text1"/>
          <w:sz w:val="28"/>
          <w:szCs w:val="28"/>
          <w:rtl/>
        </w:rPr>
        <w:t xml:space="preserve"> 2</w:t>
      </w:r>
      <w:r w:rsidR="007167EC" w:rsidRPr="00C5185A">
        <w:rPr>
          <w:rFonts w:cs="B Nazanin" w:hint="cs"/>
          <w:color w:val="000000" w:themeColor="text1"/>
          <w:sz w:val="28"/>
          <w:szCs w:val="28"/>
          <w:rtl/>
        </w:rPr>
        <w:t>،</w:t>
      </w:r>
      <w:r w:rsidR="0013292D" w:rsidRPr="00C5185A">
        <w:rPr>
          <w:rFonts w:cs="B Nazanin" w:hint="cs"/>
          <w:color w:val="000000" w:themeColor="text1"/>
          <w:sz w:val="28"/>
          <w:szCs w:val="28"/>
          <w:rtl/>
        </w:rPr>
        <w:t xml:space="preserve"> 3</w:t>
      </w:r>
      <w:r w:rsidR="007167EC" w:rsidRPr="00C5185A">
        <w:rPr>
          <w:rFonts w:cs="B Nazanin" w:hint="cs"/>
          <w:color w:val="000000" w:themeColor="text1"/>
          <w:sz w:val="28"/>
          <w:szCs w:val="28"/>
          <w:rtl/>
        </w:rPr>
        <w:t>،</w:t>
      </w:r>
      <w:r w:rsidR="0013292D" w:rsidRPr="00C5185A">
        <w:rPr>
          <w:rFonts w:cs="B Nazanin" w:hint="cs"/>
          <w:color w:val="000000" w:themeColor="text1"/>
          <w:sz w:val="28"/>
          <w:szCs w:val="28"/>
          <w:rtl/>
        </w:rPr>
        <w:t xml:space="preserve"> 13 و 29 بودند. </w:t>
      </w:r>
    </w:p>
    <w:p w:rsidR="0013292D" w:rsidRPr="00C5185A" w:rsidRDefault="0013292D" w:rsidP="00B00A6F">
      <w:pPr>
        <w:autoSpaceDE w:val="0"/>
        <w:autoSpaceDN w:val="0"/>
        <w:adjustRightInd w:val="0"/>
        <w:spacing w:after="0" w:line="360" w:lineRule="auto"/>
        <w:jc w:val="center"/>
        <w:rPr>
          <w:rFonts w:cs="B Nazanin"/>
          <w:color w:val="000000" w:themeColor="text1"/>
          <w:sz w:val="28"/>
          <w:szCs w:val="28"/>
          <w:rtl/>
        </w:rPr>
      </w:pPr>
      <w:r w:rsidRPr="00C5185A">
        <w:rPr>
          <w:rFonts w:cs="B Nazanin" w:hint="cs"/>
          <w:color w:val="000000" w:themeColor="text1"/>
          <w:sz w:val="28"/>
          <w:szCs w:val="28"/>
          <w:rtl/>
        </w:rPr>
        <w:lastRenderedPageBreak/>
        <w:t>جدول 1</w:t>
      </w:r>
      <w:r w:rsidR="004D5637" w:rsidRPr="00C5185A">
        <w:rPr>
          <w:rFonts w:cs="B Nazanin" w:hint="cs"/>
          <w:color w:val="000000" w:themeColor="text1"/>
          <w:sz w:val="28"/>
          <w:szCs w:val="28"/>
          <w:rtl/>
        </w:rPr>
        <w:t xml:space="preserve"> </w:t>
      </w:r>
      <w:r w:rsidRPr="00C5185A">
        <w:rPr>
          <w:rFonts w:cs="B Nazanin" w:hint="cs"/>
          <w:color w:val="000000" w:themeColor="text1"/>
          <w:sz w:val="28"/>
          <w:szCs w:val="28"/>
          <w:rtl/>
        </w:rPr>
        <w:t>پارامترهای تمایز (</w:t>
      </w:r>
      <w:r w:rsidRPr="00C5185A">
        <w:rPr>
          <w:rFonts w:cs="B Nazanin"/>
          <w:color w:val="000000" w:themeColor="text1"/>
          <w:sz w:val="28"/>
          <w:szCs w:val="28"/>
        </w:rPr>
        <w:t>a</w:t>
      </w:r>
      <w:r w:rsidRPr="00C5185A">
        <w:rPr>
          <w:rFonts w:cs="B Nazanin" w:hint="cs"/>
          <w:color w:val="000000" w:themeColor="text1"/>
          <w:sz w:val="28"/>
          <w:szCs w:val="28"/>
          <w:rtl/>
        </w:rPr>
        <w:t>) و دشواری (</w:t>
      </w:r>
      <w:r w:rsidRPr="00C5185A">
        <w:rPr>
          <w:rFonts w:cs="B Nazanin"/>
          <w:color w:val="000000" w:themeColor="text1"/>
          <w:sz w:val="28"/>
          <w:szCs w:val="28"/>
        </w:rPr>
        <w:t>b</w:t>
      </w:r>
      <w:r w:rsidRPr="00C5185A">
        <w:rPr>
          <w:rFonts w:cs="B Nazanin" w:hint="cs"/>
          <w:color w:val="000000" w:themeColor="text1"/>
          <w:sz w:val="28"/>
          <w:szCs w:val="28"/>
          <w:rtl/>
        </w:rPr>
        <w:t>) برای سوالات پرسشنامه (</w:t>
      </w:r>
      <w:r w:rsidRPr="00C5185A">
        <w:rPr>
          <w:rFonts w:cs="B Nazanin"/>
          <w:color w:val="000000" w:themeColor="text1"/>
          <w:sz w:val="28"/>
          <w:szCs w:val="28"/>
        </w:rPr>
        <w:t>SNAQ</w:t>
      </w:r>
      <w:r w:rsidRPr="00C5185A">
        <w:rPr>
          <w:rFonts w:cs="B Nazanin" w:hint="cs"/>
          <w:color w:val="000000" w:themeColor="text1"/>
          <w:sz w:val="28"/>
          <w:szCs w:val="28"/>
          <w:rtl/>
        </w:rPr>
        <w:t>). 12 سوال حفظ شده در نسخه کوتاه به صورت بولد (توپر) چاپ شده اند.</w:t>
      </w:r>
    </w:p>
    <w:p w:rsidR="0013292D" w:rsidRPr="00C5185A" w:rsidRDefault="0013292D" w:rsidP="00B00A6F">
      <w:pPr>
        <w:autoSpaceDE w:val="0"/>
        <w:autoSpaceDN w:val="0"/>
        <w:adjustRightInd w:val="0"/>
        <w:spacing w:after="0" w:line="360" w:lineRule="auto"/>
        <w:jc w:val="center"/>
        <w:rPr>
          <w:rFonts w:cs="B Nazanin"/>
          <w:color w:val="000000" w:themeColor="text1"/>
          <w:sz w:val="28"/>
          <w:szCs w:val="28"/>
          <w:rtl/>
        </w:rPr>
      </w:pPr>
      <w:r w:rsidRPr="00C5185A">
        <w:rPr>
          <w:rFonts w:cs="B Nazanin"/>
          <w:noProof/>
          <w:color w:val="000000" w:themeColor="text1"/>
          <w:sz w:val="28"/>
          <w:szCs w:val="28"/>
          <w:rtl/>
        </w:rPr>
        <w:drawing>
          <wp:inline distT="0" distB="0" distL="0" distR="0">
            <wp:extent cx="3211033" cy="2989165"/>
            <wp:effectExtent l="0" t="0" r="0" b="0"/>
            <wp:docPr id="1" name="Picture 1" descr="C:\Users\jalali\Desktop\RRRRRRRR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lali\Desktop\RRRRRRRRRR.PNG"/>
                    <pic:cNvPicPr>
                      <a:picLocks noChangeAspect="1" noChangeArrowheads="1"/>
                    </pic:cNvPicPr>
                  </pic:nvPicPr>
                  <pic:blipFill>
                    <a:blip r:embed="rId9" cstate="print"/>
                    <a:srcRect/>
                    <a:stretch>
                      <a:fillRect/>
                    </a:stretch>
                  </pic:blipFill>
                  <pic:spPr bwMode="auto">
                    <a:xfrm>
                      <a:off x="0" y="0"/>
                      <a:ext cx="3219419" cy="2996972"/>
                    </a:xfrm>
                    <a:prstGeom prst="rect">
                      <a:avLst/>
                    </a:prstGeom>
                    <a:noFill/>
                    <a:ln w="9525">
                      <a:noFill/>
                      <a:miter lim="800000"/>
                      <a:headEnd/>
                      <a:tailEnd/>
                    </a:ln>
                  </pic:spPr>
                </pic:pic>
              </a:graphicData>
            </a:graphic>
          </wp:inline>
        </w:drawing>
      </w:r>
    </w:p>
    <w:p w:rsidR="00B00A6F" w:rsidRPr="00C5185A" w:rsidRDefault="00B00A6F" w:rsidP="00B00A6F">
      <w:pPr>
        <w:autoSpaceDE w:val="0"/>
        <w:autoSpaceDN w:val="0"/>
        <w:adjustRightInd w:val="0"/>
        <w:spacing w:after="0" w:line="360" w:lineRule="auto"/>
        <w:jc w:val="center"/>
        <w:rPr>
          <w:rFonts w:cs="B Nazanin"/>
          <w:color w:val="000000" w:themeColor="text1"/>
          <w:sz w:val="28"/>
          <w:szCs w:val="28"/>
          <w:rtl/>
        </w:rPr>
      </w:pPr>
    </w:p>
    <w:p w:rsidR="0013292D" w:rsidRPr="00C5185A" w:rsidRDefault="0013292D" w:rsidP="00B00A6F">
      <w:pPr>
        <w:autoSpaceDE w:val="0"/>
        <w:autoSpaceDN w:val="0"/>
        <w:bidi w:val="0"/>
        <w:adjustRightInd w:val="0"/>
        <w:spacing w:after="0" w:line="360" w:lineRule="auto"/>
        <w:ind w:left="1080"/>
        <w:jc w:val="right"/>
        <w:rPr>
          <w:rFonts w:cs="B Nazanin"/>
          <w:b/>
          <w:bCs/>
          <w:color w:val="000000" w:themeColor="text1"/>
          <w:sz w:val="28"/>
          <w:szCs w:val="28"/>
          <w:rtl/>
        </w:rPr>
      </w:pPr>
      <w:bookmarkStart w:id="8" w:name="_Hlk125361622"/>
      <w:r w:rsidRPr="00C5185A">
        <w:rPr>
          <w:rFonts w:cs="B Nazanin"/>
          <w:b/>
          <w:bCs/>
          <w:color w:val="000000" w:themeColor="text1"/>
          <w:sz w:val="28"/>
          <w:szCs w:val="28"/>
        </w:rPr>
        <w:t>SPQ-12</w:t>
      </w:r>
      <w:r w:rsidR="00B00A6F" w:rsidRPr="00C5185A">
        <w:rPr>
          <w:rFonts w:cs="B Nazanin" w:hint="cs"/>
          <w:b/>
          <w:bCs/>
          <w:color w:val="000000" w:themeColor="text1"/>
          <w:sz w:val="28"/>
          <w:szCs w:val="28"/>
          <w:rtl/>
        </w:rPr>
        <w:t>3.2.2.</w:t>
      </w:r>
      <w:r w:rsidRPr="00C5185A">
        <w:rPr>
          <w:rFonts w:cs="B Nazanin" w:hint="cs"/>
          <w:b/>
          <w:bCs/>
          <w:color w:val="000000" w:themeColor="text1"/>
          <w:sz w:val="28"/>
          <w:szCs w:val="28"/>
          <w:rtl/>
        </w:rPr>
        <w:t xml:space="preserve"> </w:t>
      </w:r>
    </w:p>
    <w:bookmarkEnd w:id="8"/>
    <w:p w:rsidR="0035352C" w:rsidRPr="00C5185A" w:rsidRDefault="0013292D" w:rsidP="00723E59">
      <w:pPr>
        <w:autoSpaceDE w:val="0"/>
        <w:autoSpaceDN w:val="0"/>
        <w:adjustRightInd w:val="0"/>
        <w:spacing w:after="0" w:line="360" w:lineRule="auto"/>
        <w:jc w:val="both"/>
        <w:rPr>
          <w:rFonts w:cs="B Nazanin"/>
          <w:color w:val="000000" w:themeColor="text1"/>
          <w:sz w:val="28"/>
          <w:szCs w:val="28"/>
          <w:rtl/>
        </w:rPr>
      </w:pPr>
      <w:r w:rsidRPr="00C5185A">
        <w:rPr>
          <w:rFonts w:cs="B Nazanin" w:hint="cs"/>
          <w:color w:val="000000" w:themeColor="text1"/>
          <w:sz w:val="28"/>
          <w:szCs w:val="28"/>
          <w:rtl/>
        </w:rPr>
        <w:t xml:space="preserve">دوازده سوال از </w:t>
      </w:r>
      <w:r w:rsidRPr="00C5185A">
        <w:rPr>
          <w:rFonts w:cs="B Nazanin"/>
          <w:color w:val="000000" w:themeColor="text1"/>
          <w:sz w:val="28"/>
          <w:szCs w:val="28"/>
        </w:rPr>
        <w:t>SPQ</w:t>
      </w:r>
      <w:r w:rsidRPr="00C5185A">
        <w:rPr>
          <w:rFonts w:cs="B Nazanin" w:hint="cs"/>
          <w:color w:val="000000" w:themeColor="text1"/>
          <w:sz w:val="28"/>
          <w:szCs w:val="28"/>
          <w:rtl/>
        </w:rPr>
        <w:t xml:space="preserve"> 22 سوالی</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آستانه دلیل</w:t>
      </w:r>
      <w:r w:rsidR="004D5637" w:rsidRPr="00C5185A">
        <w:rPr>
          <w:rFonts w:cs="B Nazanin" w:hint="cs"/>
          <w:color w:val="000000" w:themeColor="text1"/>
          <w:sz w:val="28"/>
          <w:szCs w:val="28"/>
          <w:rtl/>
        </w:rPr>
        <w:t xml:space="preserve"> مقدم (1.7&lt;) را برای یک پارامتر </w:t>
      </w:r>
      <w:r w:rsidRPr="00C5185A">
        <w:rPr>
          <w:rFonts w:cs="B Nazanin" w:hint="cs"/>
          <w:color w:val="000000" w:themeColor="text1"/>
          <w:sz w:val="28"/>
          <w:szCs w:val="28"/>
          <w:rtl/>
        </w:rPr>
        <w:t>(1</w:t>
      </w:r>
      <w:r w:rsidR="007167EC" w:rsidRPr="00C5185A">
        <w:rPr>
          <w:rFonts w:cs="B Nazanin" w:hint="cs"/>
          <w:color w:val="000000" w:themeColor="text1"/>
          <w:sz w:val="28"/>
          <w:szCs w:val="28"/>
          <w:rtl/>
        </w:rPr>
        <w:t>،</w:t>
      </w:r>
      <w:r w:rsidRPr="00C5185A">
        <w:rPr>
          <w:rFonts w:cs="B Nazanin" w:hint="cs"/>
          <w:color w:val="000000" w:themeColor="text1"/>
          <w:sz w:val="28"/>
          <w:szCs w:val="28"/>
          <w:rtl/>
        </w:rPr>
        <w:t>2</w:t>
      </w:r>
      <w:r w:rsidR="007167EC" w:rsidRPr="00C5185A">
        <w:rPr>
          <w:rFonts w:cs="B Nazanin" w:hint="cs"/>
          <w:color w:val="000000" w:themeColor="text1"/>
          <w:sz w:val="28"/>
          <w:szCs w:val="28"/>
          <w:rtl/>
        </w:rPr>
        <w:t>،</w:t>
      </w:r>
      <w:r w:rsidRPr="00C5185A">
        <w:rPr>
          <w:rFonts w:cs="B Nazanin" w:hint="cs"/>
          <w:color w:val="000000" w:themeColor="text1"/>
          <w:sz w:val="28"/>
          <w:szCs w:val="28"/>
          <w:rtl/>
        </w:rPr>
        <w:t>3</w:t>
      </w:r>
      <w:r w:rsidR="007167EC" w:rsidRPr="00C5185A">
        <w:rPr>
          <w:rFonts w:cs="B Nazanin" w:hint="cs"/>
          <w:color w:val="000000" w:themeColor="text1"/>
          <w:sz w:val="28"/>
          <w:szCs w:val="28"/>
          <w:rtl/>
        </w:rPr>
        <w:t>،</w:t>
      </w:r>
      <w:r w:rsidRPr="00C5185A">
        <w:rPr>
          <w:rFonts w:cs="B Nazanin" w:hint="cs"/>
          <w:color w:val="000000" w:themeColor="text1"/>
          <w:sz w:val="28"/>
          <w:szCs w:val="28"/>
          <w:rtl/>
        </w:rPr>
        <w:t>4</w:t>
      </w:r>
      <w:r w:rsidR="007167EC" w:rsidRPr="00C5185A">
        <w:rPr>
          <w:rFonts w:cs="B Nazanin" w:hint="cs"/>
          <w:color w:val="000000" w:themeColor="text1"/>
          <w:sz w:val="28"/>
          <w:szCs w:val="28"/>
          <w:rtl/>
        </w:rPr>
        <w:t>،</w:t>
      </w:r>
      <w:r w:rsidRPr="00C5185A">
        <w:rPr>
          <w:rFonts w:cs="B Nazanin" w:hint="cs"/>
          <w:color w:val="000000" w:themeColor="text1"/>
          <w:sz w:val="28"/>
          <w:szCs w:val="28"/>
          <w:rtl/>
        </w:rPr>
        <w:t>7</w:t>
      </w:r>
      <w:r w:rsidR="007167EC" w:rsidRPr="00C5185A">
        <w:rPr>
          <w:rFonts w:cs="B Nazanin" w:hint="cs"/>
          <w:color w:val="000000" w:themeColor="text1"/>
          <w:sz w:val="28"/>
          <w:szCs w:val="28"/>
          <w:rtl/>
        </w:rPr>
        <w:t>،</w:t>
      </w:r>
      <w:r w:rsidRPr="00C5185A">
        <w:rPr>
          <w:rFonts w:cs="B Nazanin" w:hint="cs"/>
          <w:color w:val="000000" w:themeColor="text1"/>
          <w:sz w:val="28"/>
          <w:szCs w:val="28"/>
          <w:rtl/>
        </w:rPr>
        <w:t>8</w:t>
      </w:r>
      <w:r w:rsidR="007167EC" w:rsidRPr="00C5185A">
        <w:rPr>
          <w:rFonts w:cs="B Nazanin" w:hint="cs"/>
          <w:color w:val="000000" w:themeColor="text1"/>
          <w:sz w:val="28"/>
          <w:szCs w:val="28"/>
          <w:rtl/>
        </w:rPr>
        <w:t>،</w:t>
      </w:r>
      <w:r w:rsidRPr="00C5185A">
        <w:rPr>
          <w:rFonts w:cs="B Nazanin" w:hint="cs"/>
          <w:color w:val="000000" w:themeColor="text1"/>
          <w:sz w:val="28"/>
          <w:szCs w:val="28"/>
          <w:rtl/>
        </w:rPr>
        <w:t>9</w:t>
      </w:r>
      <w:r w:rsidR="007167EC" w:rsidRPr="00C5185A">
        <w:rPr>
          <w:rFonts w:cs="B Nazanin" w:hint="cs"/>
          <w:color w:val="000000" w:themeColor="text1"/>
          <w:sz w:val="28"/>
          <w:szCs w:val="28"/>
          <w:rtl/>
        </w:rPr>
        <w:t>،</w:t>
      </w:r>
      <w:r w:rsidRPr="00C5185A">
        <w:rPr>
          <w:rFonts w:cs="B Nazanin" w:hint="cs"/>
          <w:color w:val="000000" w:themeColor="text1"/>
          <w:sz w:val="28"/>
          <w:szCs w:val="28"/>
          <w:rtl/>
        </w:rPr>
        <w:t>10</w:t>
      </w:r>
      <w:r w:rsidR="007167EC" w:rsidRPr="00C5185A">
        <w:rPr>
          <w:rFonts w:cs="B Nazanin" w:hint="cs"/>
          <w:color w:val="000000" w:themeColor="text1"/>
          <w:sz w:val="28"/>
          <w:szCs w:val="28"/>
          <w:rtl/>
        </w:rPr>
        <w:t>،</w:t>
      </w:r>
      <w:r w:rsidRPr="00C5185A">
        <w:rPr>
          <w:rFonts w:cs="B Nazanin" w:hint="cs"/>
          <w:color w:val="000000" w:themeColor="text1"/>
          <w:sz w:val="28"/>
          <w:szCs w:val="28"/>
          <w:rtl/>
        </w:rPr>
        <w:t>11</w:t>
      </w:r>
      <w:r w:rsidR="007167EC" w:rsidRPr="00C5185A">
        <w:rPr>
          <w:rFonts w:cs="B Nazanin" w:hint="cs"/>
          <w:color w:val="000000" w:themeColor="text1"/>
          <w:sz w:val="28"/>
          <w:szCs w:val="28"/>
          <w:rtl/>
        </w:rPr>
        <w:t>،</w:t>
      </w:r>
      <w:r w:rsidRPr="00C5185A">
        <w:rPr>
          <w:rFonts w:cs="B Nazanin" w:hint="cs"/>
          <w:color w:val="000000" w:themeColor="text1"/>
          <w:sz w:val="28"/>
          <w:szCs w:val="28"/>
          <w:rtl/>
        </w:rPr>
        <w:t>13</w:t>
      </w:r>
      <w:r w:rsidR="007167EC" w:rsidRPr="00C5185A">
        <w:rPr>
          <w:rFonts w:cs="B Nazanin" w:hint="cs"/>
          <w:color w:val="000000" w:themeColor="text1"/>
          <w:sz w:val="28"/>
          <w:szCs w:val="28"/>
          <w:rtl/>
        </w:rPr>
        <w:t>،</w:t>
      </w:r>
      <w:r w:rsidRPr="00C5185A">
        <w:rPr>
          <w:rFonts w:cs="B Nazanin" w:hint="cs"/>
          <w:color w:val="000000" w:themeColor="text1"/>
          <w:sz w:val="28"/>
          <w:szCs w:val="28"/>
          <w:rtl/>
        </w:rPr>
        <w:t>15</w:t>
      </w:r>
      <w:r w:rsidR="007167EC" w:rsidRPr="00C5185A">
        <w:rPr>
          <w:rFonts w:cs="B Nazanin" w:hint="cs"/>
          <w:color w:val="000000" w:themeColor="text1"/>
          <w:sz w:val="28"/>
          <w:szCs w:val="28"/>
          <w:rtl/>
        </w:rPr>
        <w:t>،</w:t>
      </w:r>
      <w:r w:rsidRPr="00C5185A">
        <w:rPr>
          <w:rFonts w:cs="B Nazanin" w:hint="cs"/>
          <w:color w:val="000000" w:themeColor="text1"/>
          <w:sz w:val="28"/>
          <w:szCs w:val="28"/>
          <w:rtl/>
        </w:rPr>
        <w:t>19</w:t>
      </w:r>
      <w:r w:rsidR="007167EC" w:rsidRPr="00C5185A">
        <w:rPr>
          <w:rFonts w:cs="B Nazanin" w:hint="cs"/>
          <w:color w:val="000000" w:themeColor="text1"/>
          <w:sz w:val="28"/>
          <w:szCs w:val="28"/>
          <w:rtl/>
        </w:rPr>
        <w:t>،</w:t>
      </w:r>
      <w:r w:rsidRPr="00C5185A">
        <w:rPr>
          <w:rFonts w:cs="B Nazanin" w:hint="cs"/>
          <w:color w:val="000000" w:themeColor="text1"/>
          <w:sz w:val="28"/>
          <w:szCs w:val="28"/>
          <w:rtl/>
        </w:rPr>
        <w:t>21</w:t>
      </w:r>
      <w:r w:rsidR="007167EC" w:rsidRPr="00C5185A">
        <w:rPr>
          <w:rFonts w:cs="B Nazanin" w:hint="cs"/>
          <w:color w:val="000000" w:themeColor="text1"/>
          <w:sz w:val="28"/>
          <w:szCs w:val="28"/>
          <w:rtl/>
        </w:rPr>
        <w:t>،</w:t>
      </w:r>
      <w:r w:rsidRPr="00C5185A">
        <w:rPr>
          <w:rFonts w:cs="B Nazanin" w:hint="cs"/>
          <w:color w:val="000000" w:themeColor="text1"/>
          <w:sz w:val="28"/>
          <w:szCs w:val="28"/>
          <w:rtl/>
        </w:rPr>
        <w:t>22</w:t>
      </w:r>
      <w:r w:rsidR="007167EC" w:rsidRPr="00C5185A">
        <w:rPr>
          <w:rFonts w:cs="B Nazanin" w:hint="cs"/>
          <w:color w:val="000000" w:themeColor="text1"/>
          <w:sz w:val="28"/>
          <w:szCs w:val="28"/>
          <w:rtl/>
        </w:rPr>
        <w:t>،</w:t>
      </w:r>
      <w:r w:rsidRPr="00C5185A">
        <w:rPr>
          <w:rFonts w:cs="B Nazanin" w:hint="cs"/>
          <w:color w:val="000000" w:themeColor="text1"/>
          <w:sz w:val="28"/>
          <w:szCs w:val="28"/>
          <w:rtl/>
        </w:rPr>
        <w:t>23</w:t>
      </w:r>
      <w:r w:rsidR="007167EC" w:rsidRPr="00C5185A">
        <w:rPr>
          <w:rFonts w:cs="B Nazanin" w:hint="cs"/>
          <w:color w:val="000000" w:themeColor="text1"/>
          <w:sz w:val="28"/>
          <w:szCs w:val="28"/>
          <w:rtl/>
        </w:rPr>
        <w:t>،</w:t>
      </w:r>
      <w:r w:rsidRPr="00C5185A">
        <w:rPr>
          <w:rFonts w:cs="B Nazanin" w:hint="cs"/>
          <w:color w:val="000000" w:themeColor="text1"/>
          <w:sz w:val="28"/>
          <w:szCs w:val="28"/>
          <w:rtl/>
        </w:rPr>
        <w:t>26</w:t>
      </w:r>
      <w:r w:rsidR="007167EC" w:rsidRPr="00C5185A">
        <w:rPr>
          <w:rFonts w:cs="B Nazanin" w:hint="cs"/>
          <w:color w:val="000000" w:themeColor="text1"/>
          <w:sz w:val="28"/>
          <w:szCs w:val="28"/>
          <w:rtl/>
        </w:rPr>
        <w:t>،</w:t>
      </w:r>
      <w:r w:rsidRPr="00C5185A">
        <w:rPr>
          <w:rFonts w:cs="B Nazanin" w:hint="cs"/>
          <w:color w:val="000000" w:themeColor="text1"/>
          <w:sz w:val="28"/>
          <w:szCs w:val="28"/>
          <w:rtl/>
        </w:rPr>
        <w:t>29</w:t>
      </w:r>
      <w:r w:rsidR="007167EC" w:rsidRPr="00C5185A">
        <w:rPr>
          <w:rFonts w:cs="B Nazanin" w:hint="cs"/>
          <w:color w:val="000000" w:themeColor="text1"/>
          <w:sz w:val="28"/>
          <w:szCs w:val="28"/>
          <w:rtl/>
        </w:rPr>
        <w:t>،</w:t>
      </w:r>
      <w:r w:rsidRPr="00C5185A">
        <w:rPr>
          <w:rFonts w:cs="B Nazanin" w:hint="cs"/>
          <w:color w:val="000000" w:themeColor="text1"/>
          <w:sz w:val="28"/>
          <w:szCs w:val="28"/>
          <w:rtl/>
        </w:rPr>
        <w:t>30 و 31) تامین نمودند. در این زیر مجموعه</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سوالات </w:t>
      </w:r>
      <w:r w:rsidR="000074D1" w:rsidRPr="00C5185A">
        <w:rPr>
          <w:rFonts w:cs="B Nazanin" w:hint="cs"/>
          <w:color w:val="000000" w:themeColor="text1"/>
          <w:sz w:val="28"/>
          <w:szCs w:val="28"/>
          <w:rtl/>
        </w:rPr>
        <w:t xml:space="preserve">دارای پایین ترین مقدار </w:t>
      </w:r>
      <w:r w:rsidR="000074D1" w:rsidRPr="00C5185A">
        <w:rPr>
          <w:rFonts w:cs="B Nazanin"/>
          <w:color w:val="000000" w:themeColor="text1"/>
          <w:sz w:val="28"/>
          <w:szCs w:val="28"/>
        </w:rPr>
        <w:t>b</w:t>
      </w:r>
      <w:r w:rsidR="007167EC" w:rsidRPr="00C5185A">
        <w:rPr>
          <w:rFonts w:cs="B Nazanin" w:hint="cs"/>
          <w:color w:val="000000" w:themeColor="text1"/>
          <w:sz w:val="28"/>
          <w:szCs w:val="28"/>
          <w:rtl/>
        </w:rPr>
        <w:t>،</w:t>
      </w:r>
      <w:r w:rsidR="000074D1" w:rsidRPr="00C5185A">
        <w:rPr>
          <w:rFonts w:cs="B Nazanin" w:hint="cs"/>
          <w:color w:val="000000" w:themeColor="text1"/>
          <w:sz w:val="28"/>
          <w:szCs w:val="28"/>
          <w:rtl/>
        </w:rPr>
        <w:t xml:space="preserve"> سوالات 4</w:t>
      </w:r>
      <w:r w:rsidR="007167EC" w:rsidRPr="00C5185A">
        <w:rPr>
          <w:rFonts w:cs="B Nazanin" w:hint="cs"/>
          <w:color w:val="000000" w:themeColor="text1"/>
          <w:sz w:val="28"/>
          <w:szCs w:val="28"/>
          <w:rtl/>
        </w:rPr>
        <w:t>،</w:t>
      </w:r>
      <w:r w:rsidR="000074D1" w:rsidRPr="00C5185A">
        <w:rPr>
          <w:rFonts w:cs="B Nazanin" w:hint="cs"/>
          <w:color w:val="000000" w:themeColor="text1"/>
          <w:sz w:val="28"/>
          <w:szCs w:val="28"/>
          <w:rtl/>
        </w:rPr>
        <w:t xml:space="preserve"> 5</w:t>
      </w:r>
      <w:r w:rsidR="007167EC" w:rsidRPr="00C5185A">
        <w:rPr>
          <w:rFonts w:cs="B Nazanin" w:hint="cs"/>
          <w:color w:val="000000" w:themeColor="text1"/>
          <w:sz w:val="28"/>
          <w:szCs w:val="28"/>
          <w:rtl/>
        </w:rPr>
        <w:t>،</w:t>
      </w:r>
      <w:r w:rsidR="000074D1" w:rsidRPr="00C5185A">
        <w:rPr>
          <w:rFonts w:cs="B Nazanin" w:hint="cs"/>
          <w:color w:val="000000" w:themeColor="text1"/>
          <w:sz w:val="28"/>
          <w:szCs w:val="28"/>
          <w:rtl/>
        </w:rPr>
        <w:t xml:space="preserve"> 7 و 10 بودند. چهار سوال دارای نزدیک ترین مقدار به میانه</w:t>
      </w:r>
      <w:r w:rsidR="007167EC" w:rsidRPr="00C5185A">
        <w:rPr>
          <w:rFonts w:cs="B Nazanin" w:hint="cs"/>
          <w:color w:val="000000" w:themeColor="text1"/>
          <w:sz w:val="28"/>
          <w:szCs w:val="28"/>
          <w:rtl/>
        </w:rPr>
        <w:t>،</w:t>
      </w:r>
      <w:r w:rsidR="000074D1" w:rsidRPr="00C5185A">
        <w:rPr>
          <w:rFonts w:cs="B Nazanin" w:hint="cs"/>
          <w:color w:val="000000" w:themeColor="text1"/>
          <w:sz w:val="28"/>
          <w:szCs w:val="28"/>
          <w:rtl/>
        </w:rPr>
        <w:t xml:space="preserve"> سوالات 3</w:t>
      </w:r>
      <w:r w:rsidR="007167EC" w:rsidRPr="00C5185A">
        <w:rPr>
          <w:rFonts w:cs="B Nazanin" w:hint="cs"/>
          <w:color w:val="000000" w:themeColor="text1"/>
          <w:sz w:val="28"/>
          <w:szCs w:val="28"/>
          <w:rtl/>
        </w:rPr>
        <w:t>،</w:t>
      </w:r>
      <w:r w:rsidR="000074D1" w:rsidRPr="00C5185A">
        <w:rPr>
          <w:rFonts w:cs="B Nazanin" w:hint="cs"/>
          <w:color w:val="000000" w:themeColor="text1"/>
          <w:sz w:val="28"/>
          <w:szCs w:val="28"/>
          <w:rtl/>
        </w:rPr>
        <w:t>9</w:t>
      </w:r>
      <w:r w:rsidR="007167EC" w:rsidRPr="00C5185A">
        <w:rPr>
          <w:rFonts w:cs="B Nazanin" w:hint="cs"/>
          <w:color w:val="000000" w:themeColor="text1"/>
          <w:sz w:val="28"/>
          <w:szCs w:val="28"/>
          <w:rtl/>
        </w:rPr>
        <w:t>،</w:t>
      </w:r>
      <w:r w:rsidR="000074D1" w:rsidRPr="00C5185A">
        <w:rPr>
          <w:rFonts w:cs="B Nazanin" w:hint="cs"/>
          <w:color w:val="000000" w:themeColor="text1"/>
          <w:sz w:val="28"/>
          <w:szCs w:val="28"/>
          <w:rtl/>
        </w:rPr>
        <w:t xml:space="preserve">21 و 26 بودند و سوالات با بالاترین مقدار </w:t>
      </w:r>
      <w:r w:rsidR="000074D1" w:rsidRPr="00C5185A">
        <w:rPr>
          <w:rFonts w:cs="B Nazanin"/>
          <w:color w:val="000000" w:themeColor="text1"/>
          <w:sz w:val="28"/>
          <w:szCs w:val="28"/>
        </w:rPr>
        <w:t>b</w:t>
      </w:r>
      <w:r w:rsidR="007167EC" w:rsidRPr="00C5185A">
        <w:rPr>
          <w:rFonts w:cs="B Nazanin" w:hint="cs"/>
          <w:color w:val="000000" w:themeColor="text1"/>
          <w:sz w:val="28"/>
          <w:szCs w:val="28"/>
          <w:rtl/>
        </w:rPr>
        <w:t>،</w:t>
      </w:r>
      <w:r w:rsidR="000074D1" w:rsidRPr="00C5185A">
        <w:rPr>
          <w:rFonts w:cs="B Nazanin" w:hint="cs"/>
          <w:color w:val="000000" w:themeColor="text1"/>
          <w:sz w:val="28"/>
          <w:szCs w:val="28"/>
          <w:rtl/>
        </w:rPr>
        <w:t xml:space="preserve"> سوالات 1</w:t>
      </w:r>
      <w:r w:rsidR="007167EC" w:rsidRPr="00C5185A">
        <w:rPr>
          <w:rFonts w:cs="B Nazanin" w:hint="cs"/>
          <w:color w:val="000000" w:themeColor="text1"/>
          <w:sz w:val="28"/>
          <w:szCs w:val="28"/>
          <w:rtl/>
        </w:rPr>
        <w:t>،</w:t>
      </w:r>
      <w:r w:rsidR="000074D1" w:rsidRPr="00C5185A">
        <w:rPr>
          <w:rFonts w:cs="B Nazanin" w:hint="cs"/>
          <w:color w:val="000000" w:themeColor="text1"/>
          <w:sz w:val="28"/>
          <w:szCs w:val="28"/>
          <w:rtl/>
        </w:rPr>
        <w:t>13</w:t>
      </w:r>
      <w:r w:rsidR="007167EC" w:rsidRPr="00C5185A">
        <w:rPr>
          <w:rFonts w:cs="B Nazanin" w:hint="cs"/>
          <w:color w:val="000000" w:themeColor="text1"/>
          <w:sz w:val="28"/>
          <w:szCs w:val="28"/>
          <w:rtl/>
        </w:rPr>
        <w:t>،</w:t>
      </w:r>
      <w:r w:rsidR="000074D1" w:rsidRPr="00C5185A">
        <w:rPr>
          <w:rFonts w:cs="B Nazanin" w:hint="cs"/>
          <w:color w:val="000000" w:themeColor="text1"/>
          <w:sz w:val="28"/>
          <w:szCs w:val="28"/>
          <w:rtl/>
        </w:rPr>
        <w:t xml:space="preserve">29 و 30 بودند. </w:t>
      </w:r>
    </w:p>
    <w:p w:rsidR="00B00A6F" w:rsidRPr="00C5185A" w:rsidRDefault="00B00A6F" w:rsidP="00723E59">
      <w:pPr>
        <w:autoSpaceDE w:val="0"/>
        <w:autoSpaceDN w:val="0"/>
        <w:adjustRightInd w:val="0"/>
        <w:spacing w:after="0" w:line="360" w:lineRule="auto"/>
        <w:jc w:val="both"/>
        <w:rPr>
          <w:rFonts w:cs="B Nazanin"/>
          <w:color w:val="000000" w:themeColor="text1"/>
          <w:sz w:val="28"/>
          <w:szCs w:val="28"/>
          <w:rtl/>
        </w:rPr>
      </w:pPr>
    </w:p>
    <w:p w:rsidR="0035352C" w:rsidRPr="00C5185A" w:rsidRDefault="0035352C" w:rsidP="00723E59">
      <w:pPr>
        <w:autoSpaceDE w:val="0"/>
        <w:autoSpaceDN w:val="0"/>
        <w:adjustRightInd w:val="0"/>
        <w:spacing w:after="0" w:line="360" w:lineRule="auto"/>
        <w:jc w:val="both"/>
        <w:rPr>
          <w:rFonts w:cs="B Nazanin"/>
          <w:b/>
          <w:bCs/>
          <w:color w:val="000000" w:themeColor="text1"/>
          <w:sz w:val="28"/>
          <w:szCs w:val="28"/>
          <w:rtl/>
        </w:rPr>
      </w:pPr>
      <w:bookmarkStart w:id="9" w:name="_Hlk125361625"/>
      <w:r w:rsidRPr="00C5185A">
        <w:rPr>
          <w:rFonts w:cs="B Nazanin" w:hint="cs"/>
          <w:b/>
          <w:bCs/>
          <w:color w:val="000000" w:themeColor="text1"/>
          <w:sz w:val="28"/>
          <w:szCs w:val="28"/>
          <w:rtl/>
        </w:rPr>
        <w:t xml:space="preserve">3.3. قابلیت اطمینان و سازگاری داخلی </w:t>
      </w:r>
    </w:p>
    <w:bookmarkEnd w:id="9"/>
    <w:p w:rsidR="00DC5698" w:rsidRPr="00C5185A" w:rsidRDefault="0035352C" w:rsidP="00723E59">
      <w:pPr>
        <w:autoSpaceDE w:val="0"/>
        <w:autoSpaceDN w:val="0"/>
        <w:adjustRightInd w:val="0"/>
        <w:spacing w:after="0" w:line="360" w:lineRule="auto"/>
        <w:jc w:val="both"/>
        <w:rPr>
          <w:rFonts w:cs="B Nazanin"/>
          <w:color w:val="000000" w:themeColor="text1"/>
          <w:sz w:val="28"/>
          <w:szCs w:val="28"/>
          <w:rtl/>
        </w:rPr>
      </w:pPr>
      <w:r w:rsidRPr="00C5185A">
        <w:rPr>
          <w:rFonts w:cs="B Nazanin" w:hint="cs"/>
          <w:color w:val="000000" w:themeColor="text1"/>
          <w:sz w:val="28"/>
          <w:szCs w:val="28"/>
          <w:rtl/>
        </w:rPr>
        <w:t xml:space="preserve">کل امتیازات </w:t>
      </w:r>
      <w:r w:rsidRPr="00C5185A">
        <w:rPr>
          <w:rFonts w:ascii="AdvOT596495f2" w:hAnsi="AdvOT596495f2" w:cs="B Nazanin"/>
          <w:color w:val="000000" w:themeColor="text1"/>
          <w:sz w:val="28"/>
          <w:szCs w:val="28"/>
        </w:rPr>
        <w:t xml:space="preserve">SNAQ-12 </w:t>
      </w:r>
      <w:r w:rsidRPr="00C5185A">
        <w:rPr>
          <w:rFonts w:cs="B Nazanin" w:hint="cs"/>
          <w:color w:val="000000" w:themeColor="text1"/>
          <w:sz w:val="28"/>
          <w:szCs w:val="28"/>
          <w:rtl/>
        </w:rPr>
        <w:t xml:space="preserve"> و </w:t>
      </w:r>
      <w:r w:rsidRPr="00C5185A">
        <w:rPr>
          <w:rFonts w:ascii="AdvOT596495f2" w:hAnsi="AdvOT596495f2" w:cs="B Nazanin"/>
          <w:color w:val="000000" w:themeColor="text1"/>
          <w:sz w:val="28"/>
          <w:szCs w:val="28"/>
        </w:rPr>
        <w:t xml:space="preserve"> SPQ-12</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سازگاری داخلی عالی را نشان داد (به ترتیب آلفای کرونباخ = 0.88 و 0.90). قابلیت اطمینان مقیاس های اصلی هم اندازه گیری شدند (</w:t>
      </w:r>
      <w:r w:rsidRPr="00C5185A">
        <w:rPr>
          <w:rFonts w:cs="B Nazanin"/>
          <w:color w:val="000000" w:themeColor="text1"/>
          <w:sz w:val="28"/>
          <w:szCs w:val="28"/>
        </w:rPr>
        <w:t>SNAQ</w:t>
      </w:r>
      <w:r w:rsidRPr="00C5185A">
        <w:rPr>
          <w:rFonts w:cs="B Nazanin" w:hint="cs"/>
          <w:color w:val="000000" w:themeColor="text1"/>
          <w:sz w:val="28"/>
          <w:szCs w:val="28"/>
          <w:rtl/>
        </w:rPr>
        <w:t>: آلفای کرونباخ = 0.90</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w:t>
      </w:r>
      <w:r w:rsidRPr="00C5185A">
        <w:rPr>
          <w:rFonts w:cs="B Nazanin"/>
          <w:color w:val="000000" w:themeColor="text1"/>
          <w:sz w:val="28"/>
          <w:szCs w:val="28"/>
        </w:rPr>
        <w:t>SPQ</w:t>
      </w:r>
      <w:r w:rsidRPr="00C5185A">
        <w:rPr>
          <w:rFonts w:cs="B Nazanin" w:hint="cs"/>
          <w:color w:val="000000" w:themeColor="text1"/>
          <w:sz w:val="28"/>
          <w:szCs w:val="28"/>
          <w:rtl/>
        </w:rPr>
        <w:t>: آلفای کرونباخ= 0.94): مقادیر</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برای نسخه های کوتاه شده با مقادیر مقیاس های اصلی</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قابل مقایسه بودند (جداول 1 و 2). </w:t>
      </w:r>
    </w:p>
    <w:p w:rsidR="0035352C" w:rsidRPr="00C5185A" w:rsidRDefault="0035352C" w:rsidP="00B00A6F">
      <w:pPr>
        <w:autoSpaceDE w:val="0"/>
        <w:autoSpaceDN w:val="0"/>
        <w:adjustRightInd w:val="0"/>
        <w:spacing w:after="0" w:line="360" w:lineRule="auto"/>
        <w:jc w:val="center"/>
        <w:rPr>
          <w:rFonts w:cs="B Nazanin"/>
          <w:color w:val="000000" w:themeColor="text1"/>
          <w:sz w:val="28"/>
          <w:szCs w:val="28"/>
          <w:rtl/>
        </w:rPr>
      </w:pPr>
      <w:r w:rsidRPr="00C5185A">
        <w:rPr>
          <w:rFonts w:cs="B Nazanin" w:hint="cs"/>
          <w:color w:val="000000" w:themeColor="text1"/>
          <w:sz w:val="28"/>
          <w:szCs w:val="28"/>
          <w:rtl/>
        </w:rPr>
        <w:lastRenderedPageBreak/>
        <w:t>جدول 2</w:t>
      </w:r>
      <w:r w:rsidR="004D5637" w:rsidRPr="00C5185A">
        <w:rPr>
          <w:rFonts w:cs="B Nazanin" w:hint="cs"/>
          <w:color w:val="000000" w:themeColor="text1"/>
          <w:sz w:val="28"/>
          <w:szCs w:val="28"/>
          <w:rtl/>
        </w:rPr>
        <w:t xml:space="preserve"> </w:t>
      </w:r>
      <w:r w:rsidRPr="00C5185A">
        <w:rPr>
          <w:rFonts w:cs="B Nazanin" w:hint="cs"/>
          <w:color w:val="000000" w:themeColor="text1"/>
          <w:sz w:val="28"/>
          <w:szCs w:val="28"/>
          <w:rtl/>
        </w:rPr>
        <w:t>پارامترهای تمایز (</w:t>
      </w:r>
      <w:r w:rsidRPr="00C5185A">
        <w:rPr>
          <w:rFonts w:cs="B Nazanin"/>
          <w:color w:val="000000" w:themeColor="text1"/>
          <w:sz w:val="28"/>
          <w:szCs w:val="28"/>
        </w:rPr>
        <w:t>a</w:t>
      </w:r>
      <w:r w:rsidRPr="00C5185A">
        <w:rPr>
          <w:rFonts w:cs="B Nazanin" w:hint="cs"/>
          <w:color w:val="000000" w:themeColor="text1"/>
          <w:sz w:val="28"/>
          <w:szCs w:val="28"/>
          <w:rtl/>
        </w:rPr>
        <w:t>) و دشواری (</w:t>
      </w:r>
      <w:r w:rsidRPr="00C5185A">
        <w:rPr>
          <w:rFonts w:cs="B Nazanin"/>
          <w:color w:val="000000" w:themeColor="text1"/>
          <w:sz w:val="28"/>
          <w:szCs w:val="28"/>
        </w:rPr>
        <w:t>b</w:t>
      </w:r>
      <w:r w:rsidRPr="00C5185A">
        <w:rPr>
          <w:rFonts w:cs="B Nazanin" w:hint="cs"/>
          <w:color w:val="000000" w:themeColor="text1"/>
          <w:sz w:val="28"/>
          <w:szCs w:val="28"/>
          <w:rtl/>
        </w:rPr>
        <w:t>) برای سوالات پرسشنامه فوبی عنکبوت (</w:t>
      </w:r>
      <w:r w:rsidRPr="00C5185A">
        <w:rPr>
          <w:rFonts w:cs="B Nazanin"/>
          <w:color w:val="000000" w:themeColor="text1"/>
          <w:sz w:val="28"/>
          <w:szCs w:val="28"/>
        </w:rPr>
        <w:t>SPQ</w:t>
      </w:r>
      <w:r w:rsidRPr="00C5185A">
        <w:rPr>
          <w:rFonts w:cs="B Nazanin" w:hint="cs"/>
          <w:color w:val="000000" w:themeColor="text1"/>
          <w:sz w:val="28"/>
          <w:szCs w:val="28"/>
          <w:rtl/>
        </w:rPr>
        <w:t>). 12 سوال حفظ شده در نسخه کوتاه به صورت توپر چاپ شده اند.</w:t>
      </w:r>
    </w:p>
    <w:p w:rsidR="00D139AB" w:rsidRPr="00C5185A" w:rsidRDefault="00D139AB" w:rsidP="00B00A6F">
      <w:pPr>
        <w:autoSpaceDE w:val="0"/>
        <w:autoSpaceDN w:val="0"/>
        <w:adjustRightInd w:val="0"/>
        <w:spacing w:after="0" w:line="360" w:lineRule="auto"/>
        <w:jc w:val="center"/>
        <w:rPr>
          <w:rFonts w:cs="B Nazanin"/>
          <w:color w:val="000000" w:themeColor="text1"/>
          <w:sz w:val="28"/>
          <w:szCs w:val="28"/>
          <w:rtl/>
        </w:rPr>
      </w:pPr>
      <w:r w:rsidRPr="00C5185A">
        <w:rPr>
          <w:rFonts w:cs="B Nazanin"/>
          <w:noProof/>
          <w:color w:val="000000" w:themeColor="text1"/>
          <w:sz w:val="28"/>
          <w:szCs w:val="28"/>
          <w:rtl/>
        </w:rPr>
        <w:drawing>
          <wp:inline distT="0" distB="0" distL="0" distR="0">
            <wp:extent cx="3287948" cy="3216288"/>
            <wp:effectExtent l="0" t="0" r="0" b="0"/>
            <wp:docPr id="2" name="Picture 2" descr="C:\Users\jalali\Desktop\QQ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lali\Desktop\QQQ.PNG"/>
                    <pic:cNvPicPr>
                      <a:picLocks noChangeAspect="1" noChangeArrowheads="1"/>
                    </pic:cNvPicPr>
                  </pic:nvPicPr>
                  <pic:blipFill>
                    <a:blip r:embed="rId10" cstate="print"/>
                    <a:srcRect/>
                    <a:stretch>
                      <a:fillRect/>
                    </a:stretch>
                  </pic:blipFill>
                  <pic:spPr bwMode="auto">
                    <a:xfrm>
                      <a:off x="0" y="0"/>
                      <a:ext cx="3295752" cy="3223922"/>
                    </a:xfrm>
                    <a:prstGeom prst="rect">
                      <a:avLst/>
                    </a:prstGeom>
                    <a:noFill/>
                    <a:ln w="9525">
                      <a:noFill/>
                      <a:miter lim="800000"/>
                      <a:headEnd/>
                      <a:tailEnd/>
                    </a:ln>
                  </pic:spPr>
                </pic:pic>
              </a:graphicData>
            </a:graphic>
          </wp:inline>
        </w:drawing>
      </w:r>
    </w:p>
    <w:p w:rsidR="00D139AB" w:rsidRPr="00C5185A" w:rsidRDefault="00D139AB" w:rsidP="00B00A6F">
      <w:pPr>
        <w:autoSpaceDE w:val="0"/>
        <w:autoSpaceDN w:val="0"/>
        <w:adjustRightInd w:val="0"/>
        <w:spacing w:after="0" w:line="360" w:lineRule="auto"/>
        <w:jc w:val="center"/>
        <w:rPr>
          <w:rFonts w:cs="B Nazanin"/>
          <w:color w:val="000000" w:themeColor="text1"/>
          <w:sz w:val="28"/>
          <w:szCs w:val="28"/>
          <w:rtl/>
        </w:rPr>
      </w:pPr>
      <w:r w:rsidRPr="00C5185A">
        <w:rPr>
          <w:rFonts w:cs="B Nazanin" w:hint="cs"/>
          <w:color w:val="000000" w:themeColor="text1"/>
          <w:sz w:val="28"/>
          <w:szCs w:val="28"/>
          <w:rtl/>
        </w:rPr>
        <w:t>جدول 3</w:t>
      </w:r>
      <w:r w:rsidR="004D5637" w:rsidRPr="00C5185A">
        <w:rPr>
          <w:rFonts w:cs="B Nazanin" w:hint="cs"/>
          <w:color w:val="000000" w:themeColor="text1"/>
          <w:sz w:val="28"/>
          <w:szCs w:val="28"/>
          <w:rtl/>
        </w:rPr>
        <w:t xml:space="preserve"> </w:t>
      </w:r>
      <w:r w:rsidRPr="00C5185A">
        <w:rPr>
          <w:rFonts w:cs="B Nazanin" w:hint="cs"/>
          <w:color w:val="000000" w:themeColor="text1"/>
          <w:sz w:val="28"/>
          <w:szCs w:val="28"/>
          <w:rtl/>
        </w:rPr>
        <w:t>آمار توصیفی برای نسخه های کوتاه و اصلی پرسشنامه فوبی عنکبوت (</w:t>
      </w:r>
      <w:r w:rsidRPr="00C5185A">
        <w:rPr>
          <w:rFonts w:cs="B Nazanin"/>
          <w:color w:val="000000" w:themeColor="text1"/>
          <w:sz w:val="28"/>
          <w:szCs w:val="28"/>
        </w:rPr>
        <w:t>SPQ</w:t>
      </w:r>
      <w:r w:rsidRPr="00C5185A">
        <w:rPr>
          <w:rFonts w:cs="B Nazanin" w:hint="cs"/>
          <w:color w:val="000000" w:themeColor="text1"/>
          <w:sz w:val="28"/>
          <w:szCs w:val="28"/>
          <w:rtl/>
        </w:rPr>
        <w:t>) و پرسشنامه مار (</w:t>
      </w:r>
      <w:r w:rsidRPr="00C5185A">
        <w:rPr>
          <w:rFonts w:cs="B Nazanin"/>
          <w:color w:val="000000" w:themeColor="text1"/>
          <w:sz w:val="28"/>
          <w:szCs w:val="28"/>
        </w:rPr>
        <w:t>SNQ</w:t>
      </w:r>
      <w:r w:rsidRPr="00C5185A">
        <w:rPr>
          <w:rFonts w:cs="B Nazanin" w:hint="cs"/>
          <w:color w:val="000000" w:themeColor="text1"/>
          <w:sz w:val="28"/>
          <w:szCs w:val="28"/>
          <w:rtl/>
        </w:rPr>
        <w:t>).</w:t>
      </w:r>
    </w:p>
    <w:p w:rsidR="00D139AB" w:rsidRPr="00C5185A" w:rsidRDefault="00D139AB" w:rsidP="00B00A6F">
      <w:pPr>
        <w:autoSpaceDE w:val="0"/>
        <w:autoSpaceDN w:val="0"/>
        <w:adjustRightInd w:val="0"/>
        <w:spacing w:after="0" w:line="360" w:lineRule="auto"/>
        <w:jc w:val="center"/>
        <w:rPr>
          <w:rFonts w:cs="B Nazanin"/>
          <w:color w:val="000000" w:themeColor="text1"/>
          <w:sz w:val="28"/>
          <w:szCs w:val="28"/>
          <w:rtl/>
        </w:rPr>
      </w:pPr>
      <w:r w:rsidRPr="00C5185A">
        <w:rPr>
          <w:rFonts w:cs="B Nazanin"/>
          <w:noProof/>
          <w:color w:val="000000" w:themeColor="text1"/>
          <w:sz w:val="28"/>
          <w:szCs w:val="28"/>
          <w:rtl/>
        </w:rPr>
        <w:drawing>
          <wp:inline distT="0" distB="0" distL="0" distR="0">
            <wp:extent cx="5731510" cy="783411"/>
            <wp:effectExtent l="19050" t="0" r="2540" b="0"/>
            <wp:docPr id="3" name="Picture 3" descr="C:\Users\jalali\Desktop\D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lali\Desktop\DDD.PNG"/>
                    <pic:cNvPicPr>
                      <a:picLocks noChangeAspect="1" noChangeArrowheads="1"/>
                    </pic:cNvPicPr>
                  </pic:nvPicPr>
                  <pic:blipFill>
                    <a:blip r:embed="rId11" cstate="print"/>
                    <a:srcRect/>
                    <a:stretch>
                      <a:fillRect/>
                    </a:stretch>
                  </pic:blipFill>
                  <pic:spPr bwMode="auto">
                    <a:xfrm>
                      <a:off x="0" y="0"/>
                      <a:ext cx="5731510" cy="783411"/>
                    </a:xfrm>
                    <a:prstGeom prst="rect">
                      <a:avLst/>
                    </a:prstGeom>
                    <a:noFill/>
                    <a:ln w="9525">
                      <a:noFill/>
                      <a:miter lim="800000"/>
                      <a:headEnd/>
                      <a:tailEnd/>
                    </a:ln>
                  </pic:spPr>
                </pic:pic>
              </a:graphicData>
            </a:graphic>
          </wp:inline>
        </w:drawing>
      </w:r>
    </w:p>
    <w:p w:rsidR="00B00A6F" w:rsidRPr="00C5185A" w:rsidRDefault="00B00A6F" w:rsidP="00B00A6F">
      <w:pPr>
        <w:autoSpaceDE w:val="0"/>
        <w:autoSpaceDN w:val="0"/>
        <w:adjustRightInd w:val="0"/>
        <w:spacing w:after="0" w:line="360" w:lineRule="auto"/>
        <w:jc w:val="center"/>
        <w:rPr>
          <w:rFonts w:cs="B Nazanin"/>
          <w:color w:val="000000" w:themeColor="text1"/>
          <w:sz w:val="28"/>
          <w:szCs w:val="28"/>
          <w:rtl/>
        </w:rPr>
      </w:pPr>
    </w:p>
    <w:p w:rsidR="00D139AB" w:rsidRPr="00C5185A" w:rsidRDefault="00B00A6F" w:rsidP="00B00A6F">
      <w:pPr>
        <w:autoSpaceDE w:val="0"/>
        <w:autoSpaceDN w:val="0"/>
        <w:adjustRightInd w:val="0"/>
        <w:spacing w:after="0" w:line="360" w:lineRule="auto"/>
        <w:ind w:left="56"/>
        <w:jc w:val="both"/>
        <w:rPr>
          <w:rFonts w:cs="B Nazanin"/>
          <w:b/>
          <w:bCs/>
          <w:color w:val="000000" w:themeColor="text1"/>
          <w:sz w:val="28"/>
          <w:szCs w:val="28"/>
          <w:rtl/>
        </w:rPr>
      </w:pPr>
      <w:bookmarkStart w:id="10" w:name="_Hlk125361629"/>
      <w:r w:rsidRPr="00C5185A">
        <w:rPr>
          <w:rFonts w:cs="B Nazanin" w:hint="cs"/>
          <w:b/>
          <w:bCs/>
          <w:color w:val="000000" w:themeColor="text1"/>
          <w:sz w:val="28"/>
          <w:szCs w:val="28"/>
          <w:rtl/>
        </w:rPr>
        <w:t xml:space="preserve">3.4. </w:t>
      </w:r>
      <w:r w:rsidR="00D139AB" w:rsidRPr="00C5185A">
        <w:rPr>
          <w:rFonts w:cs="B Nazanin" w:hint="cs"/>
          <w:b/>
          <w:bCs/>
          <w:color w:val="000000" w:themeColor="text1"/>
          <w:sz w:val="28"/>
          <w:szCs w:val="28"/>
          <w:rtl/>
        </w:rPr>
        <w:t>آمارهای وصفی</w:t>
      </w:r>
    </w:p>
    <w:bookmarkEnd w:id="10"/>
    <w:p w:rsidR="00BB7F1F" w:rsidRPr="00C5185A" w:rsidRDefault="00BB7F1F" w:rsidP="00723E59">
      <w:pPr>
        <w:autoSpaceDE w:val="0"/>
        <w:autoSpaceDN w:val="0"/>
        <w:adjustRightInd w:val="0"/>
        <w:spacing w:after="0" w:line="360" w:lineRule="auto"/>
        <w:jc w:val="both"/>
        <w:rPr>
          <w:rFonts w:cs="B Nazanin"/>
          <w:color w:val="000000" w:themeColor="text1"/>
          <w:sz w:val="28"/>
          <w:szCs w:val="28"/>
          <w:rtl/>
        </w:rPr>
      </w:pPr>
      <w:r w:rsidRPr="00C5185A">
        <w:rPr>
          <w:rFonts w:cs="B Nazanin" w:hint="cs"/>
          <w:color w:val="000000" w:themeColor="text1"/>
          <w:sz w:val="28"/>
          <w:szCs w:val="28"/>
          <w:rtl/>
        </w:rPr>
        <w:t>یعنی امتیازات میانگین</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میانه ها و انحرافات استاندارد برای امتیازات کل</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امتیازات کل </w:t>
      </w:r>
      <w:r w:rsidRPr="00C5185A">
        <w:rPr>
          <w:rFonts w:ascii="AdvOT596495f2" w:hAnsi="AdvOT596495f2" w:cs="B Nazanin"/>
          <w:color w:val="000000" w:themeColor="text1"/>
          <w:sz w:val="28"/>
          <w:szCs w:val="28"/>
        </w:rPr>
        <w:t xml:space="preserve">SNAQ-12 </w:t>
      </w:r>
      <w:r w:rsidRPr="00C5185A">
        <w:rPr>
          <w:rFonts w:cs="B Nazanin" w:hint="cs"/>
          <w:color w:val="000000" w:themeColor="text1"/>
          <w:sz w:val="28"/>
          <w:szCs w:val="28"/>
          <w:rtl/>
        </w:rPr>
        <w:t xml:space="preserve"> و </w:t>
      </w:r>
      <w:r w:rsidRPr="00C5185A">
        <w:rPr>
          <w:rFonts w:ascii="AdvOT596495f2" w:hAnsi="AdvOT596495f2" w:cs="B Nazanin"/>
          <w:color w:val="000000" w:themeColor="text1"/>
          <w:sz w:val="28"/>
          <w:szCs w:val="28"/>
        </w:rPr>
        <w:t xml:space="preserve"> SPQ-12</w:t>
      </w:r>
      <w:r w:rsidRPr="00C5185A">
        <w:rPr>
          <w:rFonts w:cs="B Nazanin" w:hint="cs"/>
          <w:color w:val="000000" w:themeColor="text1"/>
          <w:sz w:val="28"/>
          <w:szCs w:val="28"/>
          <w:rtl/>
        </w:rPr>
        <w:t xml:space="preserve"> با امتیازات </w:t>
      </w:r>
      <w:r w:rsidRPr="00C5185A">
        <w:rPr>
          <w:rFonts w:cs="B Nazanin"/>
          <w:color w:val="000000" w:themeColor="text1"/>
          <w:sz w:val="28"/>
          <w:szCs w:val="28"/>
        </w:rPr>
        <w:t>SNAQ</w:t>
      </w:r>
      <w:r w:rsidRPr="00C5185A">
        <w:rPr>
          <w:rFonts w:cs="B Nazanin" w:hint="cs"/>
          <w:color w:val="000000" w:themeColor="text1"/>
          <w:sz w:val="28"/>
          <w:szCs w:val="28"/>
          <w:rtl/>
        </w:rPr>
        <w:t xml:space="preserve"> و </w:t>
      </w:r>
      <w:r w:rsidRPr="00C5185A">
        <w:rPr>
          <w:rFonts w:cs="B Nazanin"/>
          <w:color w:val="000000" w:themeColor="text1"/>
          <w:sz w:val="28"/>
          <w:szCs w:val="28"/>
        </w:rPr>
        <w:t>SPQ</w:t>
      </w:r>
      <w:r w:rsidRPr="00C5185A">
        <w:rPr>
          <w:rFonts w:cs="B Nazanin" w:hint="cs"/>
          <w:color w:val="000000" w:themeColor="text1"/>
          <w:sz w:val="28"/>
          <w:szCs w:val="28"/>
          <w:rtl/>
        </w:rPr>
        <w:t xml:space="preserve"> اصلی مقایسه شدند. در هر دو مورد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نسخه کوتاه</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به شدت به اصلی پس از اصلاح افزونگی به خاطر سوالات مشترک همبسته بود </w:t>
      </w:r>
      <w:r w:rsidRPr="00C5185A">
        <w:rPr>
          <w:rFonts w:ascii="AdvOT596495f2" w:hAnsi="AdvOT596495f2" w:cs="B Nazanin"/>
          <w:color w:val="000000" w:themeColor="text1"/>
          <w:sz w:val="28"/>
          <w:szCs w:val="28"/>
        </w:rPr>
        <w:t>(Levy, 1967)</w:t>
      </w:r>
      <w:r w:rsidRPr="00C5185A">
        <w:rPr>
          <w:rFonts w:cs="B Nazanin" w:hint="cs"/>
          <w:color w:val="000000" w:themeColor="text1"/>
          <w:sz w:val="28"/>
          <w:szCs w:val="28"/>
          <w:rtl/>
        </w:rPr>
        <w:t>. به علاوه</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کل سوالات مشمول در </w:t>
      </w:r>
      <w:r w:rsidRPr="00C5185A">
        <w:rPr>
          <w:rFonts w:cs="B Nazanin"/>
          <w:color w:val="000000" w:themeColor="text1"/>
          <w:sz w:val="28"/>
          <w:szCs w:val="28"/>
        </w:rPr>
        <w:t>SNAQ</w:t>
      </w:r>
      <w:r w:rsidRPr="00C5185A">
        <w:rPr>
          <w:rFonts w:cs="B Nazanin" w:hint="cs"/>
          <w:color w:val="000000" w:themeColor="text1"/>
          <w:sz w:val="28"/>
          <w:szCs w:val="28"/>
          <w:rtl/>
        </w:rPr>
        <w:t xml:space="preserve"> و </w:t>
      </w:r>
      <w:r w:rsidRPr="00C5185A">
        <w:rPr>
          <w:rFonts w:cs="B Nazanin"/>
          <w:color w:val="000000" w:themeColor="text1"/>
          <w:sz w:val="28"/>
          <w:szCs w:val="28"/>
        </w:rPr>
        <w:t>SPQ</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همبستگی های کل </w:t>
      </w:r>
      <w:r w:rsidRPr="00C5185A">
        <w:rPr>
          <w:rFonts w:ascii="Arial" w:hAnsi="Arial" w:cs="Arial" w:hint="cs"/>
          <w:color w:val="000000" w:themeColor="text1"/>
          <w:sz w:val="28"/>
          <w:szCs w:val="28"/>
          <w:rtl/>
        </w:rPr>
        <w:t>–</w:t>
      </w:r>
      <w:r w:rsidRPr="00C5185A">
        <w:rPr>
          <w:rFonts w:cs="B Nazanin" w:hint="cs"/>
          <w:color w:val="000000" w:themeColor="text1"/>
          <w:sz w:val="28"/>
          <w:szCs w:val="28"/>
          <w:rtl/>
        </w:rPr>
        <w:t xml:space="preserve"> سوال اصلاح شده خوب را نشان دادند. یک سوال </w:t>
      </w:r>
      <w:r w:rsidRPr="00C5185A">
        <w:rPr>
          <w:rFonts w:cs="B Nazanin"/>
          <w:color w:val="000000" w:themeColor="text1"/>
          <w:sz w:val="28"/>
          <w:szCs w:val="28"/>
        </w:rPr>
        <w:t>SNAQ</w:t>
      </w:r>
      <w:r w:rsidRPr="00C5185A">
        <w:rPr>
          <w:rFonts w:cs="B Nazanin" w:hint="cs"/>
          <w:color w:val="000000" w:themeColor="text1"/>
          <w:sz w:val="28"/>
          <w:szCs w:val="28"/>
          <w:rtl/>
        </w:rPr>
        <w:t xml:space="preserve"> (شماره 10) دارای یک همبستگی کل سوال بسیار پایین (</w:t>
      </w:r>
      <w:r w:rsidRPr="00C5185A">
        <w:rPr>
          <w:rFonts w:cs="B Nazanin"/>
          <w:color w:val="000000" w:themeColor="text1"/>
          <w:sz w:val="28"/>
          <w:szCs w:val="28"/>
        </w:rPr>
        <w:t>r=0.07</w:t>
      </w:r>
      <w:r w:rsidRPr="00C5185A">
        <w:rPr>
          <w:rFonts w:cs="B Nazanin" w:hint="cs"/>
          <w:color w:val="000000" w:themeColor="text1"/>
          <w:sz w:val="28"/>
          <w:szCs w:val="28"/>
          <w:rtl/>
        </w:rPr>
        <w:t>) بودند که یک فراخوان برای آن برای حذف شدن از پرسشنامه را در تحقیقات بعدی برانگیخت</w:t>
      </w:r>
      <w:r w:rsidRPr="00C5185A">
        <w:rPr>
          <w:rFonts w:ascii="AdvOT596495f2" w:hAnsi="AdvOT596495f2" w:cs="B Nazanin"/>
          <w:color w:val="000000" w:themeColor="text1"/>
          <w:sz w:val="28"/>
          <w:szCs w:val="28"/>
        </w:rPr>
        <w:t xml:space="preserve"> (</w:t>
      </w:r>
      <w:proofErr w:type="spellStart"/>
      <w:r w:rsidRPr="00C5185A">
        <w:rPr>
          <w:rFonts w:ascii="AdvOT596495f2" w:hAnsi="AdvOT596495f2" w:cs="B Nazanin"/>
          <w:color w:val="000000" w:themeColor="text1"/>
          <w:sz w:val="28"/>
          <w:szCs w:val="28"/>
        </w:rPr>
        <w:t>Zsido</w:t>
      </w:r>
      <w:proofErr w:type="spellEnd"/>
      <w:r w:rsidRPr="00C5185A">
        <w:rPr>
          <w:rFonts w:ascii="AdvOT596495f2" w:hAnsi="AdvOT596495f2" w:cs="B Nazanin"/>
          <w:color w:val="000000" w:themeColor="text1"/>
          <w:sz w:val="28"/>
          <w:szCs w:val="28"/>
        </w:rPr>
        <w:t>, 2017)</w:t>
      </w:r>
      <w:r w:rsidRPr="00C5185A">
        <w:rPr>
          <w:rFonts w:cs="B Nazanin" w:hint="cs"/>
          <w:color w:val="000000" w:themeColor="text1"/>
          <w:sz w:val="28"/>
          <w:szCs w:val="28"/>
          <w:rtl/>
        </w:rPr>
        <w:t xml:space="preserve"> اما این سوالات در نسخه کوتاه شده </w:t>
      </w:r>
      <w:r w:rsidR="00F33325" w:rsidRPr="00C5185A">
        <w:rPr>
          <w:rFonts w:cs="B Nazanin"/>
          <w:color w:val="000000" w:themeColor="text1"/>
          <w:sz w:val="28"/>
          <w:szCs w:val="28"/>
        </w:rPr>
        <w:t>SNAQ</w:t>
      </w:r>
      <w:r w:rsidRPr="00C5185A">
        <w:rPr>
          <w:rFonts w:cs="B Nazanin" w:hint="cs"/>
          <w:color w:val="000000" w:themeColor="text1"/>
          <w:sz w:val="28"/>
          <w:szCs w:val="28"/>
          <w:rtl/>
        </w:rPr>
        <w:t xml:space="preserve"> مشمول نبود. کل سوالات دیگر </w:t>
      </w:r>
      <w:r w:rsidRPr="00C5185A">
        <w:rPr>
          <w:rFonts w:cs="B Nazanin"/>
          <w:color w:val="000000" w:themeColor="text1"/>
          <w:sz w:val="28"/>
          <w:szCs w:val="28"/>
        </w:rPr>
        <w:t>SNAQ</w:t>
      </w:r>
      <w:r w:rsidRPr="00C5185A">
        <w:rPr>
          <w:rFonts w:cs="B Nazanin" w:hint="cs"/>
          <w:color w:val="000000" w:themeColor="text1"/>
          <w:sz w:val="28"/>
          <w:szCs w:val="28"/>
          <w:rtl/>
        </w:rPr>
        <w:t xml:space="preserve"> اصلی</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دارای همبستگی های کل سوال قابل قبول بودند </w:t>
      </w:r>
      <w:r w:rsidRPr="00C5185A">
        <w:rPr>
          <w:rFonts w:ascii="AdvOT596495f2" w:hAnsi="AdvOT596495f2" w:cs="B Nazanin"/>
          <w:color w:val="000000" w:themeColor="text1"/>
          <w:sz w:val="28"/>
          <w:szCs w:val="28"/>
        </w:rPr>
        <w:t>(</w:t>
      </w:r>
      <w:r w:rsidRPr="00C5185A">
        <w:rPr>
          <w:rFonts w:ascii="AdvOT7fb33346.I" w:hAnsi="AdvOT7fb33346.I" w:cs="B Nazanin"/>
          <w:color w:val="000000" w:themeColor="text1"/>
          <w:sz w:val="28"/>
          <w:szCs w:val="28"/>
        </w:rPr>
        <w:t>r</w:t>
      </w:r>
      <w:r w:rsidRPr="00C5185A">
        <w:rPr>
          <w:rFonts w:ascii="AdvOT596495f2+22" w:eastAsia="AdvOT596495f2+22" w:hAnsi="AdvOT596495f2" w:cs="B Nazanin" w:hint="eastAsia"/>
          <w:color w:val="000000" w:themeColor="text1"/>
          <w:sz w:val="28"/>
          <w:szCs w:val="28"/>
        </w:rPr>
        <w:t>≥</w:t>
      </w:r>
      <w:r w:rsidRPr="00C5185A">
        <w:rPr>
          <w:rFonts w:ascii="AdvOT596495f2" w:hAnsi="AdvOT596495f2" w:cs="B Nazanin"/>
          <w:color w:val="000000" w:themeColor="text1"/>
          <w:sz w:val="28"/>
          <w:szCs w:val="28"/>
        </w:rPr>
        <w:t>0.3)</w:t>
      </w:r>
      <w:r w:rsidRPr="00C5185A">
        <w:rPr>
          <w:rFonts w:cs="B Nazanin" w:hint="cs"/>
          <w:color w:val="000000" w:themeColor="text1"/>
          <w:sz w:val="28"/>
          <w:szCs w:val="28"/>
          <w:rtl/>
        </w:rPr>
        <w:t xml:space="preserve">.  </w:t>
      </w:r>
      <w:r w:rsidRPr="00C5185A">
        <w:rPr>
          <w:rFonts w:cs="B Nazanin" w:hint="cs"/>
          <w:color w:val="000000" w:themeColor="text1"/>
          <w:sz w:val="28"/>
          <w:szCs w:val="28"/>
          <w:rtl/>
        </w:rPr>
        <w:lastRenderedPageBreak/>
        <w:t>نهایتا</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همانطور که انتظار می رفت</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زنان هم در </w:t>
      </w:r>
      <w:r w:rsidRPr="00C5185A">
        <w:rPr>
          <w:rFonts w:cs="B Nazanin"/>
          <w:color w:val="000000" w:themeColor="text1"/>
          <w:sz w:val="28"/>
          <w:szCs w:val="28"/>
        </w:rPr>
        <w:t>SNAQ</w:t>
      </w:r>
      <w:r w:rsidRPr="00C5185A">
        <w:rPr>
          <w:rFonts w:cs="B Nazanin" w:hint="cs"/>
          <w:color w:val="000000" w:themeColor="text1"/>
          <w:sz w:val="28"/>
          <w:szCs w:val="28"/>
          <w:rtl/>
        </w:rPr>
        <w:t xml:space="preserve"> و هم </w:t>
      </w:r>
      <w:r w:rsidRPr="00C5185A">
        <w:rPr>
          <w:rFonts w:cs="B Nazanin"/>
          <w:color w:val="000000" w:themeColor="text1"/>
          <w:sz w:val="28"/>
          <w:szCs w:val="28"/>
        </w:rPr>
        <w:t>SPQ</w:t>
      </w:r>
      <w:r w:rsidRPr="00C5185A">
        <w:rPr>
          <w:rFonts w:cs="B Nazanin" w:hint="cs"/>
          <w:color w:val="000000" w:themeColor="text1"/>
          <w:sz w:val="28"/>
          <w:szCs w:val="28"/>
          <w:rtl/>
        </w:rPr>
        <w:t xml:space="preserve"> امتیازات بالاتری نسبت به مردان گرفتند. جدول 3 را برای داده های توصیفی هر دو نسخه ی هر دو مقیاس ملاحظه نمایید.</w:t>
      </w:r>
    </w:p>
    <w:p w:rsidR="00B00A6F" w:rsidRPr="00C5185A" w:rsidRDefault="00B00A6F" w:rsidP="00723E59">
      <w:pPr>
        <w:autoSpaceDE w:val="0"/>
        <w:autoSpaceDN w:val="0"/>
        <w:adjustRightInd w:val="0"/>
        <w:spacing w:after="0" w:line="360" w:lineRule="auto"/>
        <w:jc w:val="both"/>
        <w:rPr>
          <w:rFonts w:cs="B Nazanin"/>
          <w:color w:val="000000" w:themeColor="text1"/>
          <w:sz w:val="28"/>
          <w:szCs w:val="28"/>
          <w:rtl/>
        </w:rPr>
      </w:pPr>
    </w:p>
    <w:p w:rsidR="00BB7F1F" w:rsidRPr="00C5185A" w:rsidRDefault="00B00A6F" w:rsidP="00723E59">
      <w:pPr>
        <w:autoSpaceDE w:val="0"/>
        <w:autoSpaceDN w:val="0"/>
        <w:adjustRightInd w:val="0"/>
        <w:spacing w:after="0" w:line="360" w:lineRule="auto"/>
        <w:jc w:val="both"/>
        <w:rPr>
          <w:rFonts w:cs="B Nazanin"/>
          <w:b/>
          <w:bCs/>
          <w:color w:val="000000" w:themeColor="text1"/>
          <w:sz w:val="28"/>
          <w:szCs w:val="28"/>
          <w:rtl/>
        </w:rPr>
      </w:pPr>
      <w:bookmarkStart w:id="11" w:name="_Hlk125361632"/>
      <w:r w:rsidRPr="00C5185A">
        <w:rPr>
          <w:rFonts w:cs="B Nazanin" w:hint="cs"/>
          <w:b/>
          <w:bCs/>
          <w:color w:val="000000" w:themeColor="text1"/>
          <w:sz w:val="28"/>
          <w:szCs w:val="28"/>
          <w:rtl/>
        </w:rPr>
        <w:t>3.4.1.</w:t>
      </w:r>
      <w:r w:rsidR="00BB7F1F" w:rsidRPr="00C5185A">
        <w:rPr>
          <w:rFonts w:cs="B Nazanin" w:hint="cs"/>
          <w:b/>
          <w:bCs/>
          <w:color w:val="000000" w:themeColor="text1"/>
          <w:sz w:val="28"/>
          <w:szCs w:val="28"/>
          <w:rtl/>
        </w:rPr>
        <w:t xml:space="preserve"> مقایسه های گروهی</w:t>
      </w:r>
    </w:p>
    <w:bookmarkEnd w:id="11"/>
    <w:p w:rsidR="000864D1" w:rsidRPr="00C5185A" w:rsidRDefault="00BB7F1F" w:rsidP="00723E59">
      <w:pPr>
        <w:autoSpaceDE w:val="0"/>
        <w:autoSpaceDN w:val="0"/>
        <w:adjustRightInd w:val="0"/>
        <w:spacing w:after="0" w:line="360" w:lineRule="auto"/>
        <w:jc w:val="both"/>
        <w:rPr>
          <w:rFonts w:cs="B Nazanin"/>
          <w:color w:val="000000" w:themeColor="text1"/>
          <w:sz w:val="28"/>
          <w:szCs w:val="28"/>
          <w:rtl/>
        </w:rPr>
      </w:pPr>
      <w:r w:rsidRPr="00C5185A">
        <w:rPr>
          <w:rFonts w:cs="B Nazanin" w:hint="cs"/>
          <w:color w:val="000000" w:themeColor="text1"/>
          <w:sz w:val="28"/>
          <w:szCs w:val="28"/>
          <w:rtl/>
        </w:rPr>
        <w:t>اولا</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مقایسه های گروه مانند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نشان داد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هیچ تفاوتی بین شرکت کنندگان دارای تحصیلات مربوط به زیست شناسی (</w:t>
      </w:r>
      <w:r w:rsidRPr="00C5185A">
        <w:rPr>
          <w:rFonts w:cs="B Nazanin"/>
          <w:color w:val="000000" w:themeColor="text1"/>
          <w:sz w:val="28"/>
          <w:szCs w:val="28"/>
        </w:rPr>
        <w:t>n=154</w:t>
      </w:r>
      <w:r w:rsidRPr="00C5185A">
        <w:rPr>
          <w:rFonts w:cs="B Nazanin" w:hint="cs"/>
          <w:color w:val="000000" w:themeColor="text1"/>
          <w:sz w:val="28"/>
          <w:szCs w:val="28"/>
          <w:rtl/>
        </w:rPr>
        <w:t>) و سایر بیماران بدون فوبی (</w:t>
      </w:r>
      <w:r w:rsidRPr="00C5185A">
        <w:rPr>
          <w:rFonts w:cs="B Nazanin"/>
          <w:color w:val="000000" w:themeColor="text1"/>
          <w:sz w:val="28"/>
          <w:szCs w:val="28"/>
        </w:rPr>
        <w:t>n=1052</w:t>
      </w:r>
      <w:r w:rsidRPr="00C5185A">
        <w:rPr>
          <w:rFonts w:cs="B Nazanin" w:hint="cs"/>
          <w:color w:val="000000" w:themeColor="text1"/>
          <w:sz w:val="28"/>
          <w:szCs w:val="28"/>
          <w:rtl/>
        </w:rPr>
        <w:t>)</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با توجه به امتیازات کل بر روی </w:t>
      </w:r>
      <w:r w:rsidRPr="00C5185A">
        <w:rPr>
          <w:rFonts w:ascii="AdvOT596495f2" w:hAnsi="AdvOT596495f2" w:cs="B Nazanin"/>
          <w:color w:val="000000" w:themeColor="text1"/>
          <w:sz w:val="28"/>
          <w:szCs w:val="28"/>
        </w:rPr>
        <w:t xml:space="preserve">SNAQ-12 (t &lt; 2, </w:t>
      </w:r>
      <w:r w:rsidRPr="00C5185A">
        <w:rPr>
          <w:rFonts w:ascii="AdvOT7fb33346.I" w:hAnsi="AdvOT7fb33346.I" w:cs="B Nazanin"/>
          <w:color w:val="000000" w:themeColor="text1"/>
          <w:sz w:val="28"/>
          <w:szCs w:val="28"/>
        </w:rPr>
        <w:t xml:space="preserve">p </w:t>
      </w:r>
      <w:r w:rsidRPr="00C5185A">
        <w:rPr>
          <w:rFonts w:ascii="AdvOT596495f2" w:hAnsi="AdvOT596495f2" w:cs="B Nazanin"/>
          <w:color w:val="000000" w:themeColor="text1"/>
          <w:sz w:val="28"/>
          <w:szCs w:val="28"/>
        </w:rPr>
        <w:t>&gt; 0.1)</w:t>
      </w:r>
      <w:r w:rsidRPr="00C5185A">
        <w:rPr>
          <w:rFonts w:cs="B Nazanin" w:hint="cs"/>
          <w:color w:val="000000" w:themeColor="text1"/>
          <w:sz w:val="28"/>
          <w:szCs w:val="28"/>
          <w:rtl/>
        </w:rPr>
        <w:t xml:space="preserve"> و </w:t>
      </w:r>
      <w:r w:rsidRPr="00C5185A">
        <w:rPr>
          <w:rFonts w:ascii="AdvOT596495f2" w:hAnsi="AdvOT596495f2" w:cs="B Nazanin"/>
          <w:color w:val="000000" w:themeColor="text1"/>
          <w:sz w:val="28"/>
          <w:szCs w:val="28"/>
        </w:rPr>
        <w:t xml:space="preserve">SPQ-12 (t &lt; 2, </w:t>
      </w:r>
      <w:r w:rsidRPr="00C5185A">
        <w:rPr>
          <w:rFonts w:ascii="AdvOT7fb33346.I" w:hAnsi="AdvOT7fb33346.I" w:cs="B Nazanin"/>
          <w:color w:val="000000" w:themeColor="text1"/>
          <w:sz w:val="28"/>
          <w:szCs w:val="28"/>
        </w:rPr>
        <w:t xml:space="preserve">p </w:t>
      </w:r>
      <w:r w:rsidRPr="00C5185A">
        <w:rPr>
          <w:rFonts w:ascii="AdvOT596495f2" w:hAnsi="AdvOT596495f2" w:cs="B Nazanin"/>
          <w:color w:val="000000" w:themeColor="text1"/>
          <w:sz w:val="28"/>
          <w:szCs w:val="28"/>
        </w:rPr>
        <w:t>&gt; 0.1),</w:t>
      </w:r>
      <w:r w:rsidRPr="00C5185A">
        <w:rPr>
          <w:rFonts w:cs="B Nazanin" w:hint="cs"/>
          <w:color w:val="000000" w:themeColor="text1"/>
          <w:sz w:val="28"/>
          <w:szCs w:val="28"/>
          <w:rtl/>
        </w:rPr>
        <w:t xml:space="preserve"> وجود نداشت</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بنابراین این زیرگروه ها</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در تحلیل های بعدی ترکیب شدند. </w:t>
      </w:r>
    </w:p>
    <w:p w:rsidR="00CE3225" w:rsidRPr="00C5185A" w:rsidRDefault="00BB7F1F" w:rsidP="00723E59">
      <w:pPr>
        <w:autoSpaceDE w:val="0"/>
        <w:autoSpaceDN w:val="0"/>
        <w:adjustRightInd w:val="0"/>
        <w:spacing w:after="0" w:line="360" w:lineRule="auto"/>
        <w:jc w:val="both"/>
        <w:rPr>
          <w:rFonts w:cs="B Nazanin"/>
          <w:color w:val="000000" w:themeColor="text1"/>
          <w:sz w:val="28"/>
          <w:szCs w:val="28"/>
          <w:rtl/>
        </w:rPr>
      </w:pPr>
      <w:r w:rsidRPr="00C5185A">
        <w:rPr>
          <w:rFonts w:cs="B Nazanin" w:hint="cs"/>
          <w:color w:val="000000" w:themeColor="text1"/>
          <w:sz w:val="28"/>
          <w:szCs w:val="28"/>
          <w:rtl/>
        </w:rPr>
        <w:t>گروه های دارای فوبی مار (</w:t>
      </w:r>
      <w:r w:rsidRPr="00C5185A">
        <w:rPr>
          <w:rFonts w:cs="B Nazanin"/>
          <w:color w:val="000000" w:themeColor="text1"/>
          <w:sz w:val="28"/>
          <w:szCs w:val="28"/>
        </w:rPr>
        <w:t>n=44</w:t>
      </w:r>
      <w:r w:rsidRPr="00C5185A">
        <w:rPr>
          <w:rFonts w:cs="B Nazanin" w:hint="cs"/>
          <w:color w:val="000000" w:themeColor="text1"/>
          <w:sz w:val="28"/>
          <w:szCs w:val="28"/>
          <w:rtl/>
        </w:rPr>
        <w:t>) و فوبی عنکبوت (</w:t>
      </w:r>
      <w:r w:rsidRPr="00C5185A">
        <w:rPr>
          <w:rFonts w:cs="B Nazanin"/>
          <w:color w:val="000000" w:themeColor="text1"/>
          <w:sz w:val="28"/>
          <w:szCs w:val="28"/>
        </w:rPr>
        <w:t>n=109</w:t>
      </w:r>
      <w:r w:rsidRPr="00C5185A">
        <w:rPr>
          <w:rFonts w:cs="B Nazanin" w:hint="cs"/>
          <w:color w:val="000000" w:themeColor="text1"/>
          <w:sz w:val="28"/>
          <w:szCs w:val="28"/>
          <w:rtl/>
        </w:rPr>
        <w:t>)</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هم با بقیه نمونه مقایسه شدند. پاسخ دهندگانی که ادعا کردند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دارای هر دو فوبی هستند (</w:t>
      </w:r>
      <w:r w:rsidRPr="00C5185A">
        <w:rPr>
          <w:rFonts w:cs="B Nazanin"/>
          <w:color w:val="000000" w:themeColor="text1"/>
          <w:sz w:val="28"/>
          <w:szCs w:val="28"/>
        </w:rPr>
        <w:t>n=5</w:t>
      </w:r>
      <w:r w:rsidRPr="00C5185A">
        <w:rPr>
          <w:rFonts w:cs="B Nazanin" w:hint="cs"/>
          <w:color w:val="000000" w:themeColor="text1"/>
          <w:sz w:val="28"/>
          <w:szCs w:val="28"/>
          <w:rtl/>
        </w:rPr>
        <w:t>) در هر دو گروه شامل شدند. شرکت کنندگانی که طبق گزارشات</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دارای فوبی مار بودند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دارای امتیازات بالاتری بر روی</w:t>
      </w:r>
    </w:p>
    <w:p w:rsidR="00CE3225" w:rsidRPr="00C5185A" w:rsidRDefault="00BB7F1F" w:rsidP="00723E59">
      <w:pPr>
        <w:autoSpaceDE w:val="0"/>
        <w:autoSpaceDN w:val="0"/>
        <w:adjustRightInd w:val="0"/>
        <w:spacing w:after="0" w:line="360" w:lineRule="auto"/>
        <w:jc w:val="both"/>
        <w:rPr>
          <w:rFonts w:cs="B Nazanin"/>
          <w:color w:val="000000" w:themeColor="text1"/>
          <w:sz w:val="28"/>
          <w:szCs w:val="28"/>
          <w:rtl/>
        </w:rPr>
      </w:pPr>
      <w:r w:rsidRPr="00C5185A">
        <w:rPr>
          <w:rFonts w:cs="B Nazanin" w:hint="cs"/>
          <w:color w:val="000000" w:themeColor="text1"/>
          <w:sz w:val="28"/>
          <w:szCs w:val="28"/>
          <w:rtl/>
        </w:rPr>
        <w:t xml:space="preserve"> </w:t>
      </w:r>
      <w:r w:rsidRPr="00C5185A">
        <w:rPr>
          <w:rFonts w:ascii="AdvOT596495f2" w:hAnsi="AdvOT596495f2" w:cs="B Nazanin"/>
          <w:color w:val="000000" w:themeColor="text1"/>
          <w:sz w:val="28"/>
          <w:szCs w:val="28"/>
        </w:rPr>
        <w:t>SNAQ-12 (</w:t>
      </w:r>
      <w:r w:rsidRPr="00C5185A">
        <w:rPr>
          <w:rFonts w:ascii="AdvOT7fb33346.I" w:hAnsi="AdvOT7fb33346.I" w:cs="B Nazanin"/>
          <w:color w:val="000000" w:themeColor="text1"/>
          <w:sz w:val="28"/>
          <w:szCs w:val="28"/>
        </w:rPr>
        <w:t>t</w:t>
      </w:r>
      <w:r w:rsidRPr="00C5185A">
        <w:rPr>
          <w:rFonts w:ascii="AdvOT596495f2" w:hAnsi="AdvOT596495f2" w:cs="B Nazanin"/>
          <w:color w:val="000000" w:themeColor="text1"/>
          <w:sz w:val="28"/>
          <w:szCs w:val="28"/>
        </w:rPr>
        <w:t xml:space="preserve">=24.04, </w:t>
      </w:r>
      <w:r w:rsidRPr="00C5185A">
        <w:rPr>
          <w:rFonts w:ascii="AdvOT7fb33346.I" w:hAnsi="AdvOT7fb33346.I" w:cs="B Nazanin"/>
          <w:color w:val="000000" w:themeColor="text1"/>
          <w:sz w:val="28"/>
          <w:szCs w:val="28"/>
        </w:rPr>
        <w:t xml:space="preserve">p </w:t>
      </w:r>
      <w:r w:rsidRPr="00C5185A">
        <w:rPr>
          <w:rFonts w:ascii="AdvOT596495f2" w:hAnsi="AdvOT596495f2" w:cs="B Nazanin"/>
          <w:color w:val="000000" w:themeColor="text1"/>
          <w:sz w:val="28"/>
          <w:szCs w:val="28"/>
        </w:rPr>
        <w:t xml:space="preserve">&lt; 0.01, </w:t>
      </w:r>
      <w:r w:rsidRPr="00C5185A">
        <w:rPr>
          <w:rFonts w:ascii="AdvOT7fb33346.I" w:hAnsi="AdvOT7fb33346.I" w:cs="B Nazanin"/>
          <w:color w:val="000000" w:themeColor="text1"/>
          <w:sz w:val="28"/>
          <w:szCs w:val="28"/>
        </w:rPr>
        <w:t>d</w:t>
      </w:r>
      <w:r w:rsidRPr="00C5185A">
        <w:rPr>
          <w:rFonts w:ascii="AdvOT596495f2" w:hAnsi="AdvOT596495f2" w:cs="B Nazanin"/>
          <w:color w:val="000000" w:themeColor="text1"/>
          <w:sz w:val="28"/>
          <w:szCs w:val="28"/>
        </w:rPr>
        <w:t>=2.91)</w:t>
      </w:r>
      <w:r w:rsidRPr="00C5185A">
        <w:rPr>
          <w:rFonts w:cs="B Nazanin" w:hint="cs"/>
          <w:color w:val="000000" w:themeColor="text1"/>
          <w:sz w:val="28"/>
          <w:szCs w:val="28"/>
          <w:rtl/>
        </w:rPr>
        <w:t xml:space="preserve"> بودند </w:t>
      </w:r>
      <w:r w:rsidR="0052408E" w:rsidRPr="00C5185A">
        <w:rPr>
          <w:rFonts w:cs="B Nazanin" w:hint="cs"/>
          <w:color w:val="000000" w:themeColor="text1"/>
          <w:sz w:val="28"/>
          <w:szCs w:val="28"/>
          <w:rtl/>
        </w:rPr>
        <w:t xml:space="preserve">اما بر روی </w:t>
      </w:r>
      <w:r w:rsidR="0052408E" w:rsidRPr="00C5185A">
        <w:rPr>
          <w:rFonts w:ascii="AdvOT596495f2" w:hAnsi="AdvOT596495f2" w:cs="B Nazanin"/>
          <w:color w:val="000000" w:themeColor="text1"/>
          <w:sz w:val="28"/>
          <w:szCs w:val="28"/>
        </w:rPr>
        <w:t xml:space="preserve">SPQ-12 (t &lt; </w:t>
      </w:r>
      <w:proofErr w:type="gramStart"/>
      <w:r w:rsidR="0052408E" w:rsidRPr="00C5185A">
        <w:rPr>
          <w:rFonts w:ascii="AdvOT596495f2" w:hAnsi="AdvOT596495f2" w:cs="B Nazanin"/>
          <w:color w:val="000000" w:themeColor="text1"/>
          <w:sz w:val="28"/>
          <w:szCs w:val="28"/>
        </w:rPr>
        <w:t>2,</w:t>
      </w:r>
      <w:r w:rsidR="0052408E" w:rsidRPr="00C5185A">
        <w:rPr>
          <w:rFonts w:ascii="AdvOT7fb33346.I" w:hAnsi="AdvOT7fb33346.I" w:cs="B Nazanin"/>
          <w:color w:val="000000" w:themeColor="text1"/>
          <w:sz w:val="28"/>
          <w:szCs w:val="28"/>
        </w:rPr>
        <w:t>p</w:t>
      </w:r>
      <w:proofErr w:type="gramEnd"/>
      <w:r w:rsidR="0052408E" w:rsidRPr="00C5185A">
        <w:rPr>
          <w:rFonts w:ascii="AdvOT7fb33346.I" w:hAnsi="AdvOT7fb33346.I" w:cs="B Nazanin"/>
          <w:color w:val="000000" w:themeColor="text1"/>
          <w:sz w:val="28"/>
          <w:szCs w:val="28"/>
        </w:rPr>
        <w:t xml:space="preserve"> </w:t>
      </w:r>
      <w:r w:rsidR="0052408E" w:rsidRPr="00C5185A">
        <w:rPr>
          <w:rFonts w:ascii="AdvOT596495f2" w:hAnsi="AdvOT596495f2" w:cs="B Nazanin"/>
          <w:color w:val="000000" w:themeColor="text1"/>
          <w:sz w:val="28"/>
          <w:szCs w:val="28"/>
        </w:rPr>
        <w:t>&gt; 0.1)</w:t>
      </w:r>
      <w:r w:rsidR="0052408E" w:rsidRPr="00C5185A">
        <w:rPr>
          <w:rFonts w:cs="B Nazanin" w:hint="cs"/>
          <w:color w:val="000000" w:themeColor="text1"/>
          <w:sz w:val="28"/>
          <w:szCs w:val="28"/>
          <w:rtl/>
        </w:rPr>
        <w:t xml:space="preserve"> </w:t>
      </w:r>
      <w:r w:rsidR="007167EC" w:rsidRPr="00C5185A">
        <w:rPr>
          <w:rFonts w:cs="B Nazanin" w:hint="cs"/>
          <w:color w:val="000000" w:themeColor="text1"/>
          <w:sz w:val="28"/>
          <w:szCs w:val="28"/>
          <w:rtl/>
        </w:rPr>
        <w:t>،</w:t>
      </w:r>
      <w:r w:rsidR="0052408E" w:rsidRPr="00C5185A">
        <w:rPr>
          <w:rFonts w:cs="B Nazanin" w:hint="cs"/>
          <w:color w:val="000000" w:themeColor="text1"/>
          <w:sz w:val="28"/>
          <w:szCs w:val="28"/>
          <w:rtl/>
        </w:rPr>
        <w:t xml:space="preserve"> امتیازات بالاتری نداشتند. به طور مشابه</w:t>
      </w:r>
      <w:r w:rsidR="007167EC" w:rsidRPr="00C5185A">
        <w:rPr>
          <w:rFonts w:cs="B Nazanin" w:hint="cs"/>
          <w:color w:val="000000" w:themeColor="text1"/>
          <w:sz w:val="28"/>
          <w:szCs w:val="28"/>
          <w:rtl/>
        </w:rPr>
        <w:t>،</w:t>
      </w:r>
      <w:r w:rsidR="0052408E" w:rsidRPr="00C5185A">
        <w:rPr>
          <w:rFonts w:cs="B Nazanin" w:hint="cs"/>
          <w:color w:val="000000" w:themeColor="text1"/>
          <w:sz w:val="28"/>
          <w:szCs w:val="28"/>
          <w:rtl/>
        </w:rPr>
        <w:t xml:space="preserve"> گروه فوبی عنکبوت</w:t>
      </w:r>
      <w:r w:rsidR="007167EC" w:rsidRPr="00C5185A">
        <w:rPr>
          <w:rFonts w:cs="B Nazanin" w:hint="cs"/>
          <w:color w:val="000000" w:themeColor="text1"/>
          <w:sz w:val="28"/>
          <w:szCs w:val="28"/>
          <w:rtl/>
        </w:rPr>
        <w:t>،</w:t>
      </w:r>
      <w:r w:rsidR="0052408E" w:rsidRPr="00C5185A">
        <w:rPr>
          <w:rFonts w:cs="B Nazanin" w:hint="cs"/>
          <w:color w:val="000000" w:themeColor="text1"/>
          <w:sz w:val="28"/>
          <w:szCs w:val="28"/>
          <w:rtl/>
        </w:rPr>
        <w:t xml:space="preserve"> دارای امتیازات بالاتری بر روی </w:t>
      </w:r>
      <w:r w:rsidR="0052408E" w:rsidRPr="00C5185A">
        <w:rPr>
          <w:rFonts w:ascii="AdvOT596495f2" w:hAnsi="AdvOT596495f2" w:cs="B Nazanin"/>
          <w:color w:val="000000" w:themeColor="text1"/>
          <w:sz w:val="28"/>
          <w:szCs w:val="28"/>
        </w:rPr>
        <w:t>SPQ-12 (</w:t>
      </w:r>
      <w:r w:rsidR="0052408E" w:rsidRPr="00C5185A">
        <w:rPr>
          <w:rFonts w:ascii="AdvOT7fb33346.I" w:hAnsi="AdvOT7fb33346.I" w:cs="B Nazanin"/>
          <w:color w:val="000000" w:themeColor="text1"/>
          <w:sz w:val="28"/>
          <w:szCs w:val="28"/>
        </w:rPr>
        <w:t>t</w:t>
      </w:r>
      <w:r w:rsidR="0052408E" w:rsidRPr="00C5185A">
        <w:rPr>
          <w:rFonts w:ascii="AdvOT596495f2" w:hAnsi="AdvOT596495f2" w:cs="B Nazanin"/>
          <w:color w:val="000000" w:themeColor="text1"/>
          <w:sz w:val="28"/>
          <w:szCs w:val="28"/>
        </w:rPr>
        <w:t xml:space="preserve">=17.36, </w:t>
      </w:r>
      <w:r w:rsidR="0052408E" w:rsidRPr="00C5185A">
        <w:rPr>
          <w:rFonts w:ascii="AdvOT7fb33346.I" w:hAnsi="AdvOT7fb33346.I" w:cs="B Nazanin"/>
          <w:color w:val="000000" w:themeColor="text1"/>
          <w:sz w:val="28"/>
          <w:szCs w:val="28"/>
        </w:rPr>
        <w:t xml:space="preserve">p </w:t>
      </w:r>
      <w:r w:rsidR="0052408E" w:rsidRPr="00C5185A">
        <w:rPr>
          <w:rFonts w:ascii="AdvOT596495f2" w:hAnsi="AdvOT596495f2" w:cs="B Nazanin"/>
          <w:color w:val="000000" w:themeColor="text1"/>
          <w:sz w:val="28"/>
          <w:szCs w:val="28"/>
        </w:rPr>
        <w:t xml:space="preserve">&lt; 0.01, </w:t>
      </w:r>
      <w:r w:rsidR="0052408E" w:rsidRPr="00C5185A">
        <w:rPr>
          <w:rFonts w:ascii="AdvOT7fb33346.I" w:hAnsi="AdvOT7fb33346.I" w:cs="B Nazanin"/>
          <w:color w:val="000000" w:themeColor="text1"/>
          <w:sz w:val="28"/>
          <w:szCs w:val="28"/>
        </w:rPr>
        <w:t>d</w:t>
      </w:r>
      <w:r w:rsidR="0052408E" w:rsidRPr="00C5185A">
        <w:rPr>
          <w:rFonts w:ascii="AdvOT596495f2" w:hAnsi="AdvOT596495f2" w:cs="B Nazanin"/>
          <w:color w:val="000000" w:themeColor="text1"/>
          <w:sz w:val="28"/>
          <w:szCs w:val="28"/>
        </w:rPr>
        <w:t>=1.58)</w:t>
      </w:r>
      <w:r w:rsidR="0052408E" w:rsidRPr="00C5185A">
        <w:rPr>
          <w:rFonts w:cs="B Nazanin" w:hint="cs"/>
          <w:color w:val="000000" w:themeColor="text1"/>
          <w:sz w:val="28"/>
          <w:szCs w:val="28"/>
          <w:rtl/>
        </w:rPr>
        <w:t xml:space="preserve">  بودند اما روی</w:t>
      </w:r>
    </w:p>
    <w:p w:rsidR="00BB7F1F" w:rsidRPr="00C5185A" w:rsidRDefault="0052408E" w:rsidP="00723E59">
      <w:pPr>
        <w:autoSpaceDE w:val="0"/>
        <w:autoSpaceDN w:val="0"/>
        <w:adjustRightInd w:val="0"/>
        <w:spacing w:after="0" w:line="360" w:lineRule="auto"/>
        <w:jc w:val="both"/>
        <w:rPr>
          <w:rFonts w:cs="B Nazanin"/>
          <w:color w:val="000000" w:themeColor="text1"/>
          <w:sz w:val="28"/>
          <w:szCs w:val="28"/>
          <w:rtl/>
        </w:rPr>
      </w:pPr>
      <w:r w:rsidRPr="00C5185A">
        <w:rPr>
          <w:rFonts w:cs="B Nazanin" w:hint="cs"/>
          <w:color w:val="000000" w:themeColor="text1"/>
          <w:sz w:val="28"/>
          <w:szCs w:val="28"/>
          <w:rtl/>
        </w:rPr>
        <w:t xml:space="preserve"> </w:t>
      </w:r>
      <w:r w:rsidRPr="00C5185A">
        <w:rPr>
          <w:rFonts w:ascii="AdvOT596495f2" w:hAnsi="AdvOT596495f2" w:cs="B Nazanin"/>
          <w:color w:val="000000" w:themeColor="text1"/>
          <w:sz w:val="28"/>
          <w:szCs w:val="28"/>
        </w:rPr>
        <w:t xml:space="preserve">SNAQ-12 (t &lt; </w:t>
      </w:r>
      <w:proofErr w:type="gramStart"/>
      <w:r w:rsidRPr="00C5185A">
        <w:rPr>
          <w:rFonts w:ascii="AdvOT596495f2" w:hAnsi="AdvOT596495f2" w:cs="B Nazanin"/>
          <w:color w:val="000000" w:themeColor="text1"/>
          <w:sz w:val="28"/>
          <w:szCs w:val="28"/>
        </w:rPr>
        <w:t>2,</w:t>
      </w:r>
      <w:r w:rsidRPr="00C5185A">
        <w:rPr>
          <w:rFonts w:ascii="AdvOT7fb33346.I" w:hAnsi="AdvOT7fb33346.I" w:cs="B Nazanin"/>
          <w:color w:val="000000" w:themeColor="text1"/>
          <w:sz w:val="28"/>
          <w:szCs w:val="28"/>
        </w:rPr>
        <w:t>p</w:t>
      </w:r>
      <w:proofErr w:type="gramEnd"/>
      <w:r w:rsidRPr="00C5185A">
        <w:rPr>
          <w:rFonts w:ascii="AdvOT7fb33346.I" w:hAnsi="AdvOT7fb33346.I" w:cs="B Nazanin"/>
          <w:color w:val="000000" w:themeColor="text1"/>
          <w:sz w:val="28"/>
          <w:szCs w:val="28"/>
        </w:rPr>
        <w:t xml:space="preserve"> </w:t>
      </w:r>
      <w:r w:rsidRPr="00C5185A">
        <w:rPr>
          <w:rFonts w:ascii="AdvOT596495f2" w:hAnsi="AdvOT596495f2" w:cs="B Nazanin"/>
          <w:color w:val="000000" w:themeColor="text1"/>
          <w:sz w:val="28"/>
          <w:szCs w:val="28"/>
        </w:rPr>
        <w:t>&gt; 0.1)</w:t>
      </w:r>
      <w:r w:rsidRPr="00C5185A">
        <w:rPr>
          <w:rFonts w:cs="B Nazanin" w:hint="cs"/>
          <w:color w:val="000000" w:themeColor="text1"/>
          <w:sz w:val="28"/>
          <w:szCs w:val="28"/>
          <w:rtl/>
        </w:rPr>
        <w:t xml:space="preserve"> اینطور نبود. جدول 4 را برای آمارهای وصفی برای گروه های مار</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عنکبوت و غیر فوبیک ملاحظه نمایید. </w:t>
      </w:r>
    </w:p>
    <w:p w:rsidR="00BA2034" w:rsidRPr="00C5185A" w:rsidRDefault="00CE3225" w:rsidP="00723E59">
      <w:pPr>
        <w:autoSpaceDE w:val="0"/>
        <w:autoSpaceDN w:val="0"/>
        <w:adjustRightInd w:val="0"/>
        <w:spacing w:after="0" w:line="360" w:lineRule="auto"/>
        <w:jc w:val="both"/>
        <w:rPr>
          <w:rFonts w:cs="B Nazanin"/>
          <w:color w:val="000000" w:themeColor="text1"/>
          <w:sz w:val="28"/>
          <w:szCs w:val="28"/>
          <w:rtl/>
        </w:rPr>
      </w:pPr>
      <w:r w:rsidRPr="00C5185A">
        <w:rPr>
          <w:rFonts w:cs="B Nazanin" w:hint="cs"/>
          <w:color w:val="000000" w:themeColor="text1"/>
          <w:sz w:val="28"/>
          <w:szCs w:val="28"/>
          <w:rtl/>
        </w:rPr>
        <w:t>یک تفاوت جنسیتی در امتیازات</w:t>
      </w:r>
      <w:r w:rsidR="007167EC" w:rsidRPr="00C5185A">
        <w:rPr>
          <w:rFonts w:cs="B Nazanin" w:hint="cs"/>
          <w:color w:val="000000" w:themeColor="text1"/>
          <w:sz w:val="28"/>
          <w:szCs w:val="28"/>
          <w:rtl/>
        </w:rPr>
        <w:t>،</w:t>
      </w:r>
      <w:r w:rsidR="0052408E" w:rsidRPr="00C5185A">
        <w:rPr>
          <w:rFonts w:cs="B Nazanin" w:hint="cs"/>
          <w:color w:val="000000" w:themeColor="text1"/>
          <w:sz w:val="28"/>
          <w:szCs w:val="28"/>
          <w:rtl/>
        </w:rPr>
        <w:t xml:space="preserve"> زمانیکه کل نمونه (</w:t>
      </w:r>
      <w:r w:rsidR="0052408E" w:rsidRPr="00C5185A">
        <w:rPr>
          <w:rFonts w:cs="B Nazanin"/>
          <w:color w:val="000000" w:themeColor="text1"/>
          <w:sz w:val="28"/>
          <w:szCs w:val="28"/>
        </w:rPr>
        <w:t>n=1354</w:t>
      </w:r>
      <w:r w:rsidR="0052408E" w:rsidRPr="00C5185A">
        <w:rPr>
          <w:rFonts w:cs="B Nazanin" w:hint="cs"/>
          <w:color w:val="000000" w:themeColor="text1"/>
          <w:sz w:val="28"/>
          <w:szCs w:val="28"/>
          <w:rtl/>
        </w:rPr>
        <w:t>) تحلیل شد</w:t>
      </w:r>
      <w:r w:rsidR="007167EC" w:rsidRPr="00C5185A">
        <w:rPr>
          <w:rFonts w:cs="B Nazanin" w:hint="cs"/>
          <w:color w:val="000000" w:themeColor="text1"/>
          <w:sz w:val="28"/>
          <w:szCs w:val="28"/>
          <w:rtl/>
        </w:rPr>
        <w:t>،</w:t>
      </w:r>
      <w:r w:rsidR="0052408E" w:rsidRPr="00C5185A">
        <w:rPr>
          <w:rFonts w:cs="B Nazanin" w:hint="cs"/>
          <w:color w:val="000000" w:themeColor="text1"/>
          <w:sz w:val="28"/>
          <w:szCs w:val="28"/>
          <w:rtl/>
        </w:rPr>
        <w:t xml:space="preserve"> وجود داشت</w:t>
      </w:r>
      <w:r w:rsidR="007167EC" w:rsidRPr="00C5185A">
        <w:rPr>
          <w:rFonts w:cs="B Nazanin" w:hint="cs"/>
          <w:color w:val="000000" w:themeColor="text1"/>
          <w:sz w:val="28"/>
          <w:szCs w:val="28"/>
          <w:rtl/>
        </w:rPr>
        <w:t>،</w:t>
      </w:r>
      <w:r w:rsidR="0052408E" w:rsidRPr="00C5185A">
        <w:rPr>
          <w:rFonts w:cs="B Nazanin" w:hint="cs"/>
          <w:color w:val="000000" w:themeColor="text1"/>
          <w:sz w:val="28"/>
          <w:szCs w:val="28"/>
          <w:rtl/>
        </w:rPr>
        <w:t xml:space="preserve"> زنان در هر دو مقیاس</w:t>
      </w:r>
      <w:r w:rsidR="007167EC" w:rsidRPr="00C5185A">
        <w:rPr>
          <w:rFonts w:cs="B Nazanin" w:hint="cs"/>
          <w:color w:val="000000" w:themeColor="text1"/>
          <w:sz w:val="28"/>
          <w:szCs w:val="28"/>
          <w:rtl/>
        </w:rPr>
        <w:t>،</w:t>
      </w:r>
      <w:r w:rsidR="0052408E" w:rsidRPr="00C5185A">
        <w:rPr>
          <w:rFonts w:cs="B Nazanin" w:hint="cs"/>
          <w:color w:val="000000" w:themeColor="text1"/>
          <w:sz w:val="28"/>
          <w:szCs w:val="28"/>
          <w:rtl/>
        </w:rPr>
        <w:t xml:space="preserve"> امتیازات بالاتری گرفتند؛ اما این مساله ممکن است به این خاطر باشد که زنان نسبت به مردان بیشتر تمایل دارند</w:t>
      </w:r>
      <w:r w:rsidR="007167EC" w:rsidRPr="00C5185A">
        <w:rPr>
          <w:rFonts w:cs="B Nazanin" w:hint="cs"/>
          <w:color w:val="000000" w:themeColor="text1"/>
          <w:sz w:val="28"/>
          <w:szCs w:val="28"/>
          <w:rtl/>
        </w:rPr>
        <w:t>،</w:t>
      </w:r>
      <w:r w:rsidR="0052408E" w:rsidRPr="00C5185A">
        <w:rPr>
          <w:rFonts w:cs="B Nazanin" w:hint="cs"/>
          <w:color w:val="000000" w:themeColor="text1"/>
          <w:sz w:val="28"/>
          <w:szCs w:val="28"/>
          <w:rtl/>
        </w:rPr>
        <w:t xml:space="preserve"> فوبی را گزارش دهند</w:t>
      </w:r>
      <w:r w:rsidR="007167EC" w:rsidRPr="00C5185A">
        <w:rPr>
          <w:rFonts w:cs="B Nazanin" w:hint="cs"/>
          <w:color w:val="000000" w:themeColor="text1"/>
          <w:sz w:val="28"/>
          <w:szCs w:val="28"/>
          <w:rtl/>
        </w:rPr>
        <w:t>،</w:t>
      </w:r>
      <w:r w:rsidR="0052408E" w:rsidRPr="00C5185A">
        <w:rPr>
          <w:rFonts w:cs="B Nazanin" w:hint="cs"/>
          <w:color w:val="000000" w:themeColor="text1"/>
          <w:sz w:val="28"/>
          <w:szCs w:val="28"/>
          <w:rtl/>
        </w:rPr>
        <w:t xml:space="preserve"> هم چنین تفاوت های جنسیتی در گروه ترکیبی افراد بدون فوبی را جستجو نمودیم. یکبار دیگر زنان هم در مقیاس </w:t>
      </w:r>
      <w:r w:rsidR="0052408E" w:rsidRPr="00C5185A">
        <w:rPr>
          <w:rFonts w:ascii="AdvOT596495f2" w:hAnsi="AdvOT596495f2" w:cs="B Nazanin"/>
          <w:color w:val="000000" w:themeColor="text1"/>
          <w:sz w:val="28"/>
          <w:szCs w:val="28"/>
        </w:rPr>
        <w:t>SNAQ-12 (</w:t>
      </w:r>
      <w:r w:rsidR="0052408E" w:rsidRPr="00C5185A">
        <w:rPr>
          <w:rFonts w:ascii="AdvOT7fb33346.I" w:hAnsi="AdvOT7fb33346.I" w:cs="B Nazanin"/>
          <w:color w:val="000000" w:themeColor="text1"/>
          <w:sz w:val="28"/>
          <w:szCs w:val="28"/>
        </w:rPr>
        <w:t>t</w:t>
      </w:r>
      <w:r w:rsidR="0052408E" w:rsidRPr="00C5185A">
        <w:rPr>
          <w:rFonts w:ascii="AdvOT596495f2" w:hAnsi="AdvOT596495f2" w:cs="B Nazanin"/>
          <w:color w:val="000000" w:themeColor="text1"/>
          <w:sz w:val="28"/>
          <w:szCs w:val="28"/>
        </w:rPr>
        <w:t xml:space="preserve">=7.11, </w:t>
      </w:r>
      <w:r w:rsidR="0052408E" w:rsidRPr="00C5185A">
        <w:rPr>
          <w:rFonts w:ascii="AdvOT7fb33346.I" w:hAnsi="AdvOT7fb33346.I" w:cs="B Nazanin"/>
          <w:color w:val="000000" w:themeColor="text1"/>
          <w:sz w:val="28"/>
          <w:szCs w:val="28"/>
        </w:rPr>
        <w:t xml:space="preserve">p &lt; </w:t>
      </w:r>
      <w:r w:rsidR="0052408E" w:rsidRPr="00C5185A">
        <w:rPr>
          <w:rFonts w:ascii="AdvOT596495f2" w:hAnsi="AdvOT596495f2" w:cs="B Nazanin"/>
          <w:color w:val="000000" w:themeColor="text1"/>
          <w:sz w:val="28"/>
          <w:szCs w:val="28"/>
        </w:rPr>
        <w:t xml:space="preserve">0.01, </w:t>
      </w:r>
      <w:r w:rsidR="0052408E" w:rsidRPr="00C5185A">
        <w:rPr>
          <w:rFonts w:ascii="AdvOT7fb33346.I" w:hAnsi="AdvOT7fb33346.I" w:cs="B Nazanin"/>
          <w:color w:val="000000" w:themeColor="text1"/>
          <w:sz w:val="28"/>
          <w:szCs w:val="28"/>
        </w:rPr>
        <w:t>d</w:t>
      </w:r>
      <w:r w:rsidR="0052408E" w:rsidRPr="00C5185A">
        <w:rPr>
          <w:rFonts w:ascii="AdvOT596495f2" w:hAnsi="AdvOT596495f2" w:cs="B Nazanin"/>
          <w:color w:val="000000" w:themeColor="text1"/>
          <w:sz w:val="28"/>
          <w:szCs w:val="28"/>
        </w:rPr>
        <w:t xml:space="preserve">=0.50) </w:t>
      </w:r>
      <w:r w:rsidR="0052408E" w:rsidRPr="00C5185A">
        <w:rPr>
          <w:rFonts w:cs="B Nazanin" w:hint="cs"/>
          <w:color w:val="000000" w:themeColor="text1"/>
          <w:sz w:val="28"/>
          <w:szCs w:val="28"/>
          <w:rtl/>
        </w:rPr>
        <w:t xml:space="preserve"> و هم </w:t>
      </w:r>
      <w:r w:rsidR="0052408E" w:rsidRPr="00C5185A">
        <w:rPr>
          <w:rFonts w:ascii="AdvOT596495f2" w:hAnsi="AdvOT596495f2" w:cs="B Nazanin"/>
          <w:color w:val="000000" w:themeColor="text1"/>
          <w:sz w:val="28"/>
          <w:szCs w:val="28"/>
        </w:rPr>
        <w:t xml:space="preserve"> SPQ-12(</w:t>
      </w:r>
      <w:r w:rsidR="0052408E" w:rsidRPr="00C5185A">
        <w:rPr>
          <w:rFonts w:ascii="AdvOT7fb33346.I" w:hAnsi="AdvOT7fb33346.I" w:cs="B Nazanin"/>
          <w:color w:val="000000" w:themeColor="text1"/>
          <w:sz w:val="28"/>
          <w:szCs w:val="28"/>
        </w:rPr>
        <w:t>t</w:t>
      </w:r>
      <w:r w:rsidR="0052408E" w:rsidRPr="00C5185A">
        <w:rPr>
          <w:rFonts w:ascii="AdvOT596495f2" w:hAnsi="AdvOT596495f2" w:cs="B Nazanin"/>
          <w:color w:val="000000" w:themeColor="text1"/>
          <w:sz w:val="28"/>
          <w:szCs w:val="28"/>
        </w:rPr>
        <w:t xml:space="preserve">=10.23, </w:t>
      </w:r>
      <w:r w:rsidR="0052408E" w:rsidRPr="00C5185A">
        <w:rPr>
          <w:rFonts w:ascii="AdvOT7fb33346.I" w:hAnsi="AdvOT7fb33346.I" w:cs="B Nazanin"/>
          <w:color w:val="000000" w:themeColor="text1"/>
          <w:sz w:val="28"/>
          <w:szCs w:val="28"/>
        </w:rPr>
        <w:t xml:space="preserve">p </w:t>
      </w:r>
      <w:r w:rsidR="0052408E" w:rsidRPr="00C5185A">
        <w:rPr>
          <w:rFonts w:ascii="AdvOT596495f2" w:hAnsi="AdvOT596495f2" w:cs="B Nazanin"/>
          <w:color w:val="000000" w:themeColor="text1"/>
          <w:sz w:val="28"/>
          <w:szCs w:val="28"/>
        </w:rPr>
        <w:t xml:space="preserve">&lt; 0.01, </w:t>
      </w:r>
      <w:r w:rsidR="0052408E" w:rsidRPr="00C5185A">
        <w:rPr>
          <w:rFonts w:ascii="AdvOT7fb33346.I" w:hAnsi="AdvOT7fb33346.I" w:cs="B Nazanin"/>
          <w:color w:val="000000" w:themeColor="text1"/>
          <w:sz w:val="28"/>
          <w:szCs w:val="28"/>
        </w:rPr>
        <w:t>d</w:t>
      </w:r>
      <w:r w:rsidR="0052408E" w:rsidRPr="00C5185A">
        <w:rPr>
          <w:rFonts w:ascii="AdvOT596495f2" w:hAnsi="AdvOT596495f2" w:cs="B Nazanin"/>
          <w:color w:val="000000" w:themeColor="text1"/>
          <w:sz w:val="28"/>
          <w:szCs w:val="28"/>
        </w:rPr>
        <w:t>=0.73)</w:t>
      </w:r>
      <w:r w:rsidR="007167EC" w:rsidRPr="00C5185A">
        <w:rPr>
          <w:rFonts w:cs="B Nazanin" w:hint="cs"/>
          <w:color w:val="000000" w:themeColor="text1"/>
          <w:sz w:val="28"/>
          <w:szCs w:val="28"/>
          <w:rtl/>
        </w:rPr>
        <w:t>،</w:t>
      </w:r>
      <w:r w:rsidR="0052408E" w:rsidRPr="00C5185A">
        <w:rPr>
          <w:rFonts w:cs="B Nazanin" w:hint="cs"/>
          <w:color w:val="000000" w:themeColor="text1"/>
          <w:sz w:val="28"/>
          <w:szCs w:val="28"/>
          <w:rtl/>
        </w:rPr>
        <w:t xml:space="preserve"> امتیازات بالاتری داشتند. تفاوت های جنسیتی هم چنین به طور مجزا در هر گروه مورد بررسی قرار گرفت. در گروه فوبی مار</w:t>
      </w:r>
      <w:r w:rsidR="007167EC" w:rsidRPr="00C5185A">
        <w:rPr>
          <w:rFonts w:cs="B Nazanin" w:hint="cs"/>
          <w:color w:val="000000" w:themeColor="text1"/>
          <w:sz w:val="28"/>
          <w:szCs w:val="28"/>
          <w:rtl/>
        </w:rPr>
        <w:t>،</w:t>
      </w:r>
      <w:r w:rsidR="0052408E" w:rsidRPr="00C5185A">
        <w:rPr>
          <w:rFonts w:cs="B Nazanin" w:hint="cs"/>
          <w:color w:val="000000" w:themeColor="text1"/>
          <w:sz w:val="28"/>
          <w:szCs w:val="28"/>
          <w:rtl/>
        </w:rPr>
        <w:t xml:space="preserve"> هیچ گونه تفاوت جنسیتی در امتیاز </w:t>
      </w:r>
      <w:r w:rsidR="0052408E" w:rsidRPr="00C5185A">
        <w:rPr>
          <w:rFonts w:cs="B Nazanin"/>
          <w:color w:val="000000" w:themeColor="text1"/>
          <w:sz w:val="28"/>
          <w:szCs w:val="28"/>
        </w:rPr>
        <w:t>SNAQ-12</w:t>
      </w:r>
      <w:r w:rsidR="0052408E" w:rsidRPr="00C5185A">
        <w:rPr>
          <w:rFonts w:cs="B Nazanin" w:hint="cs"/>
          <w:color w:val="000000" w:themeColor="text1"/>
          <w:sz w:val="28"/>
          <w:szCs w:val="28"/>
          <w:rtl/>
        </w:rPr>
        <w:t xml:space="preserve"> </w:t>
      </w:r>
      <w:r w:rsidR="0052408E" w:rsidRPr="00C5185A">
        <w:rPr>
          <w:rFonts w:ascii="AdvOT596495f2" w:hAnsi="AdvOT596495f2" w:cs="B Nazanin"/>
          <w:color w:val="000000" w:themeColor="text1"/>
          <w:sz w:val="28"/>
          <w:szCs w:val="28"/>
        </w:rPr>
        <w:t xml:space="preserve">(t &lt;2, </w:t>
      </w:r>
      <w:r w:rsidR="0052408E" w:rsidRPr="00C5185A">
        <w:rPr>
          <w:rFonts w:ascii="AdvOT7fb33346.I" w:hAnsi="AdvOT7fb33346.I" w:cs="B Nazanin"/>
          <w:color w:val="000000" w:themeColor="text1"/>
          <w:sz w:val="28"/>
          <w:szCs w:val="28"/>
        </w:rPr>
        <w:t xml:space="preserve">p </w:t>
      </w:r>
      <w:r w:rsidR="0052408E" w:rsidRPr="00C5185A">
        <w:rPr>
          <w:rFonts w:ascii="AdvOT596495f2" w:hAnsi="AdvOT596495f2" w:cs="B Nazanin"/>
          <w:color w:val="000000" w:themeColor="text1"/>
          <w:sz w:val="28"/>
          <w:szCs w:val="28"/>
        </w:rPr>
        <w:t>&gt; 0.1).</w:t>
      </w:r>
      <w:r w:rsidR="0052408E" w:rsidRPr="00C5185A">
        <w:rPr>
          <w:rFonts w:cs="B Nazanin" w:hint="cs"/>
          <w:color w:val="000000" w:themeColor="text1"/>
          <w:sz w:val="28"/>
          <w:szCs w:val="28"/>
          <w:rtl/>
        </w:rPr>
        <w:t>وجود نداشت. یک نتیجه مشابه در گروه فوبی عنکبوت یافت شد</w:t>
      </w:r>
      <w:r w:rsidR="007167EC" w:rsidRPr="00C5185A">
        <w:rPr>
          <w:rFonts w:cs="B Nazanin" w:hint="cs"/>
          <w:color w:val="000000" w:themeColor="text1"/>
          <w:sz w:val="28"/>
          <w:szCs w:val="28"/>
          <w:rtl/>
        </w:rPr>
        <w:t>،</w:t>
      </w:r>
      <w:r w:rsidR="0052408E" w:rsidRPr="00C5185A">
        <w:rPr>
          <w:rFonts w:cs="B Nazanin" w:hint="cs"/>
          <w:color w:val="000000" w:themeColor="text1"/>
          <w:sz w:val="28"/>
          <w:szCs w:val="28"/>
          <w:rtl/>
        </w:rPr>
        <w:t xml:space="preserve"> جاییکه هیچ گونه تفاوت جنسیتی </w:t>
      </w:r>
      <w:r w:rsidR="0052408E" w:rsidRPr="00C5185A">
        <w:rPr>
          <w:rFonts w:cs="B Nazanin" w:hint="cs"/>
          <w:color w:val="000000" w:themeColor="text1"/>
          <w:sz w:val="28"/>
          <w:szCs w:val="28"/>
          <w:rtl/>
        </w:rPr>
        <w:lastRenderedPageBreak/>
        <w:t xml:space="preserve">در امتیازات </w:t>
      </w:r>
      <w:r w:rsidR="0052408E" w:rsidRPr="00C5185A">
        <w:rPr>
          <w:rFonts w:cs="B Nazanin"/>
          <w:color w:val="000000" w:themeColor="text1"/>
          <w:sz w:val="28"/>
          <w:szCs w:val="28"/>
        </w:rPr>
        <w:t>SPQ-12</w:t>
      </w:r>
      <w:r w:rsidR="0052408E" w:rsidRPr="00C5185A">
        <w:rPr>
          <w:rFonts w:cs="B Nazanin" w:hint="cs"/>
          <w:color w:val="000000" w:themeColor="text1"/>
          <w:sz w:val="28"/>
          <w:szCs w:val="28"/>
          <w:rtl/>
        </w:rPr>
        <w:t xml:space="preserve"> </w:t>
      </w:r>
      <w:r w:rsidR="0052408E" w:rsidRPr="00C5185A">
        <w:rPr>
          <w:rFonts w:ascii="AdvOT596495f2" w:hAnsi="AdvOT596495f2" w:cs="B Nazanin"/>
          <w:color w:val="000000" w:themeColor="text1"/>
          <w:sz w:val="28"/>
          <w:szCs w:val="28"/>
        </w:rPr>
        <w:t xml:space="preserve">(t &lt; 2, </w:t>
      </w:r>
      <w:r w:rsidR="0052408E" w:rsidRPr="00C5185A">
        <w:rPr>
          <w:rFonts w:ascii="AdvOT7fb33346.I" w:hAnsi="AdvOT7fb33346.I" w:cs="B Nazanin"/>
          <w:color w:val="000000" w:themeColor="text1"/>
          <w:sz w:val="28"/>
          <w:szCs w:val="28"/>
        </w:rPr>
        <w:t xml:space="preserve">p </w:t>
      </w:r>
      <w:r w:rsidR="0052408E" w:rsidRPr="00C5185A">
        <w:rPr>
          <w:rFonts w:ascii="AdvOT596495f2" w:hAnsi="AdvOT596495f2" w:cs="B Nazanin"/>
          <w:color w:val="000000" w:themeColor="text1"/>
          <w:sz w:val="28"/>
          <w:szCs w:val="28"/>
        </w:rPr>
        <w:t>&gt; 0.1)</w:t>
      </w:r>
      <w:r w:rsidR="0052408E" w:rsidRPr="00C5185A">
        <w:rPr>
          <w:rFonts w:cs="B Nazanin" w:hint="cs"/>
          <w:color w:val="000000" w:themeColor="text1"/>
          <w:sz w:val="28"/>
          <w:szCs w:val="28"/>
          <w:rtl/>
        </w:rPr>
        <w:t xml:space="preserve"> وجود نداشت. شایان ذکر است</w:t>
      </w:r>
      <w:r w:rsidR="007167EC" w:rsidRPr="00C5185A">
        <w:rPr>
          <w:rFonts w:cs="B Nazanin" w:hint="cs"/>
          <w:color w:val="000000" w:themeColor="text1"/>
          <w:sz w:val="28"/>
          <w:szCs w:val="28"/>
          <w:rtl/>
        </w:rPr>
        <w:t>،</w:t>
      </w:r>
      <w:r w:rsidR="0052408E" w:rsidRPr="00C5185A">
        <w:rPr>
          <w:rFonts w:cs="B Nazanin" w:hint="cs"/>
          <w:color w:val="000000" w:themeColor="text1"/>
          <w:sz w:val="28"/>
          <w:szCs w:val="28"/>
          <w:rtl/>
        </w:rPr>
        <w:t xml:space="preserve"> با این حال</w:t>
      </w:r>
      <w:r w:rsidR="007167EC" w:rsidRPr="00C5185A">
        <w:rPr>
          <w:rFonts w:cs="B Nazanin" w:hint="cs"/>
          <w:color w:val="000000" w:themeColor="text1"/>
          <w:sz w:val="28"/>
          <w:szCs w:val="28"/>
          <w:rtl/>
        </w:rPr>
        <w:t>،</w:t>
      </w:r>
      <w:r w:rsidR="0052408E" w:rsidRPr="00C5185A">
        <w:rPr>
          <w:rFonts w:cs="B Nazanin" w:hint="cs"/>
          <w:color w:val="000000" w:themeColor="text1"/>
          <w:sz w:val="28"/>
          <w:szCs w:val="28"/>
          <w:rtl/>
        </w:rPr>
        <w:t xml:space="preserve"> تعداد پایین مردان در این گروه ها </w:t>
      </w:r>
      <w:r w:rsidR="0052408E" w:rsidRPr="00C5185A">
        <w:rPr>
          <w:rFonts w:ascii="Arial" w:hAnsi="Arial" w:cs="Arial" w:hint="cs"/>
          <w:color w:val="000000" w:themeColor="text1"/>
          <w:sz w:val="28"/>
          <w:szCs w:val="28"/>
          <w:rtl/>
        </w:rPr>
        <w:t>–</w:t>
      </w:r>
      <w:r w:rsidR="0052408E" w:rsidRPr="00C5185A">
        <w:rPr>
          <w:rFonts w:cs="B Nazanin" w:hint="cs"/>
          <w:color w:val="000000" w:themeColor="text1"/>
          <w:sz w:val="28"/>
          <w:szCs w:val="28"/>
          <w:rtl/>
        </w:rPr>
        <w:t xml:space="preserve"> بویژه در گروه فوبی مار ممکن است</w:t>
      </w:r>
      <w:r w:rsidR="007167EC" w:rsidRPr="00C5185A">
        <w:rPr>
          <w:rFonts w:cs="B Nazanin" w:hint="cs"/>
          <w:color w:val="000000" w:themeColor="text1"/>
          <w:sz w:val="28"/>
          <w:szCs w:val="28"/>
          <w:rtl/>
        </w:rPr>
        <w:t>،</w:t>
      </w:r>
      <w:r w:rsidR="0052408E" w:rsidRPr="00C5185A">
        <w:rPr>
          <w:rFonts w:cs="B Nazanin" w:hint="cs"/>
          <w:color w:val="000000" w:themeColor="text1"/>
          <w:sz w:val="28"/>
          <w:szCs w:val="28"/>
          <w:rtl/>
        </w:rPr>
        <w:t xml:space="preserve"> این نتایج را دچار تورش کرده باشد. </w:t>
      </w:r>
    </w:p>
    <w:p w:rsidR="00B00A6F" w:rsidRPr="00C5185A" w:rsidRDefault="00B00A6F" w:rsidP="00723E59">
      <w:pPr>
        <w:autoSpaceDE w:val="0"/>
        <w:autoSpaceDN w:val="0"/>
        <w:adjustRightInd w:val="0"/>
        <w:spacing w:after="0" w:line="360" w:lineRule="auto"/>
        <w:jc w:val="both"/>
        <w:rPr>
          <w:rFonts w:cs="B Nazanin"/>
          <w:color w:val="000000" w:themeColor="text1"/>
          <w:sz w:val="28"/>
          <w:szCs w:val="28"/>
          <w:rtl/>
        </w:rPr>
      </w:pPr>
    </w:p>
    <w:p w:rsidR="00FA76EC" w:rsidRPr="00C5185A" w:rsidRDefault="00B00A6F" w:rsidP="00B00A6F">
      <w:pPr>
        <w:autoSpaceDE w:val="0"/>
        <w:autoSpaceDN w:val="0"/>
        <w:adjustRightInd w:val="0"/>
        <w:spacing w:after="0" w:line="360" w:lineRule="auto"/>
        <w:jc w:val="both"/>
        <w:rPr>
          <w:rFonts w:cs="B Nazanin"/>
          <w:b/>
          <w:bCs/>
          <w:color w:val="000000" w:themeColor="text1"/>
          <w:sz w:val="28"/>
          <w:szCs w:val="28"/>
        </w:rPr>
      </w:pPr>
      <w:bookmarkStart w:id="12" w:name="_Hlk125361636"/>
      <w:r w:rsidRPr="00C5185A">
        <w:rPr>
          <w:rFonts w:cs="B Nazanin" w:hint="cs"/>
          <w:b/>
          <w:bCs/>
          <w:color w:val="000000" w:themeColor="text1"/>
          <w:sz w:val="28"/>
          <w:szCs w:val="28"/>
          <w:rtl/>
        </w:rPr>
        <w:t xml:space="preserve">3.5. </w:t>
      </w:r>
      <w:r w:rsidR="0052408E" w:rsidRPr="00C5185A">
        <w:rPr>
          <w:rFonts w:cs="B Nazanin" w:hint="cs"/>
          <w:b/>
          <w:bCs/>
          <w:color w:val="000000" w:themeColor="text1"/>
          <w:sz w:val="28"/>
          <w:szCs w:val="28"/>
          <w:rtl/>
        </w:rPr>
        <w:t xml:space="preserve">تحلیل های </w:t>
      </w:r>
      <w:r w:rsidR="0052408E" w:rsidRPr="00C5185A">
        <w:rPr>
          <w:rFonts w:cs="B Nazanin"/>
          <w:b/>
          <w:bCs/>
          <w:color w:val="000000" w:themeColor="text1"/>
          <w:sz w:val="28"/>
          <w:szCs w:val="28"/>
        </w:rPr>
        <w:t>ROC</w:t>
      </w:r>
      <w:r w:rsidR="0052408E" w:rsidRPr="00C5185A">
        <w:rPr>
          <w:rFonts w:cs="B Nazanin" w:hint="cs"/>
          <w:b/>
          <w:bCs/>
          <w:color w:val="000000" w:themeColor="text1"/>
          <w:sz w:val="28"/>
          <w:szCs w:val="28"/>
          <w:rtl/>
        </w:rPr>
        <w:t xml:space="preserve"> </w:t>
      </w:r>
    </w:p>
    <w:p w:rsidR="00FA76EC" w:rsidRPr="00C5185A" w:rsidRDefault="00FA76EC" w:rsidP="00B00A6F">
      <w:pPr>
        <w:autoSpaceDE w:val="0"/>
        <w:autoSpaceDN w:val="0"/>
        <w:bidi w:val="0"/>
        <w:adjustRightInd w:val="0"/>
        <w:spacing w:after="0" w:line="360" w:lineRule="auto"/>
        <w:jc w:val="right"/>
        <w:rPr>
          <w:rFonts w:cs="B Nazanin"/>
          <w:b/>
          <w:bCs/>
          <w:color w:val="000000" w:themeColor="text1"/>
          <w:sz w:val="28"/>
          <w:szCs w:val="28"/>
        </w:rPr>
      </w:pPr>
      <w:bookmarkStart w:id="13" w:name="_Hlk125361638"/>
      <w:bookmarkEnd w:id="12"/>
      <w:r w:rsidRPr="00C5185A">
        <w:rPr>
          <w:rFonts w:cs="B Nazanin"/>
          <w:b/>
          <w:bCs/>
          <w:color w:val="000000" w:themeColor="text1"/>
          <w:sz w:val="28"/>
          <w:szCs w:val="28"/>
        </w:rPr>
        <w:t>SNAQ-12</w:t>
      </w:r>
      <w:r w:rsidR="00B00A6F" w:rsidRPr="00C5185A">
        <w:rPr>
          <w:rFonts w:cs="B Nazanin" w:hint="cs"/>
          <w:b/>
          <w:bCs/>
          <w:color w:val="000000" w:themeColor="text1"/>
          <w:sz w:val="28"/>
          <w:szCs w:val="28"/>
          <w:rtl/>
        </w:rPr>
        <w:t xml:space="preserve">3.5.1. </w:t>
      </w:r>
      <w:r w:rsidRPr="00C5185A">
        <w:rPr>
          <w:rFonts w:cs="B Nazanin" w:hint="cs"/>
          <w:b/>
          <w:bCs/>
          <w:color w:val="000000" w:themeColor="text1"/>
          <w:sz w:val="28"/>
          <w:szCs w:val="28"/>
          <w:rtl/>
        </w:rPr>
        <w:t xml:space="preserve"> </w:t>
      </w:r>
    </w:p>
    <w:bookmarkEnd w:id="13"/>
    <w:p w:rsidR="00FA76EC" w:rsidRPr="00C5185A" w:rsidRDefault="00FA76EC" w:rsidP="00723E59">
      <w:pPr>
        <w:autoSpaceDE w:val="0"/>
        <w:autoSpaceDN w:val="0"/>
        <w:adjustRightInd w:val="0"/>
        <w:spacing w:after="0" w:line="360" w:lineRule="auto"/>
        <w:jc w:val="both"/>
        <w:rPr>
          <w:rFonts w:cs="B Nazanin"/>
          <w:color w:val="000000" w:themeColor="text1"/>
          <w:sz w:val="28"/>
          <w:szCs w:val="28"/>
          <w:rtl/>
        </w:rPr>
      </w:pPr>
      <w:r w:rsidRPr="00C5185A">
        <w:rPr>
          <w:rFonts w:cs="B Nazanin" w:hint="cs"/>
          <w:color w:val="000000" w:themeColor="text1"/>
          <w:sz w:val="28"/>
          <w:szCs w:val="28"/>
          <w:rtl/>
        </w:rPr>
        <w:t xml:space="preserve">تعادل اصلی بین حساسیت و اختصاصی بودن برای </w:t>
      </w:r>
      <w:r w:rsidRPr="00C5185A">
        <w:rPr>
          <w:rFonts w:cs="B Nazanin"/>
          <w:color w:val="000000" w:themeColor="text1"/>
          <w:sz w:val="28"/>
          <w:szCs w:val="28"/>
        </w:rPr>
        <w:t>SNAQ 12</w:t>
      </w:r>
      <w:r w:rsidRPr="00C5185A">
        <w:rPr>
          <w:rFonts w:cs="B Nazanin" w:hint="cs"/>
          <w:color w:val="000000" w:themeColor="text1"/>
          <w:sz w:val="28"/>
          <w:szCs w:val="28"/>
          <w:rtl/>
        </w:rPr>
        <w:t xml:space="preserve"> با استفاده از یک امتیاز برش 7.5&lt; بدست آمد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که حساسیت 0.909 و اختصاصی بودن 0.905 را کسب نمود. این مساله حاکی از این است</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کسی که بر روی </w:t>
      </w:r>
      <w:r w:rsidRPr="00C5185A">
        <w:rPr>
          <w:rFonts w:cs="B Nazanin"/>
          <w:color w:val="000000" w:themeColor="text1"/>
          <w:sz w:val="28"/>
          <w:szCs w:val="28"/>
        </w:rPr>
        <w:t>SNAQ-12</w:t>
      </w:r>
      <w:r w:rsidRPr="00C5185A">
        <w:rPr>
          <w:rFonts w:cs="B Nazanin" w:hint="cs"/>
          <w:color w:val="000000" w:themeColor="text1"/>
          <w:sz w:val="28"/>
          <w:szCs w:val="28"/>
          <w:rtl/>
        </w:rPr>
        <w:t xml:space="preserve"> امتیاز </w:t>
      </w:r>
      <w:r w:rsidRPr="00C5185A">
        <w:rPr>
          <w:rFonts w:ascii="AdvOT596495f2+22" w:eastAsia="AdvOT596495f2+22" w:cs="B Nazanin" w:hint="eastAsia"/>
          <w:color w:val="000000" w:themeColor="text1"/>
          <w:sz w:val="28"/>
          <w:szCs w:val="28"/>
        </w:rPr>
        <w:t>≥</w:t>
      </w:r>
      <w:r w:rsidRPr="00C5185A">
        <w:rPr>
          <w:rFonts w:ascii="AdvOT596495f2" w:eastAsia="AdvOT596495f2+22" w:hAnsi="AdvOT596495f2" w:cs="B Nazanin"/>
          <w:color w:val="000000" w:themeColor="text1"/>
          <w:sz w:val="28"/>
          <w:szCs w:val="28"/>
        </w:rPr>
        <w:t>8</w:t>
      </w:r>
      <w:r w:rsidRPr="00C5185A">
        <w:rPr>
          <w:rFonts w:cs="B Nazanin" w:hint="cs"/>
          <w:color w:val="000000" w:themeColor="text1"/>
          <w:sz w:val="28"/>
          <w:szCs w:val="28"/>
          <w:rtl/>
        </w:rPr>
        <w:t xml:space="preserve"> را می گیرد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باید به عنوان یک بیمار دارای فوبی مار بالقوه محسوب شود. </w:t>
      </w:r>
      <w:r w:rsidRPr="00C5185A">
        <w:rPr>
          <w:rFonts w:cs="B Nazanin"/>
          <w:color w:val="000000" w:themeColor="text1"/>
          <w:sz w:val="28"/>
          <w:szCs w:val="28"/>
        </w:rPr>
        <w:t>AUC</w:t>
      </w:r>
      <w:r w:rsidRPr="00C5185A">
        <w:rPr>
          <w:rFonts w:cs="B Nazanin" w:hint="cs"/>
          <w:color w:val="000000" w:themeColor="text1"/>
          <w:sz w:val="28"/>
          <w:szCs w:val="28"/>
          <w:rtl/>
        </w:rPr>
        <w:t xml:space="preserve"> برای </w:t>
      </w:r>
      <w:r w:rsidRPr="00C5185A">
        <w:rPr>
          <w:rFonts w:cs="B Nazanin"/>
          <w:color w:val="000000" w:themeColor="text1"/>
          <w:sz w:val="28"/>
          <w:szCs w:val="28"/>
        </w:rPr>
        <w:t>SNAQ-12</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w:t>
      </w:r>
      <w:r w:rsidRPr="00C5185A">
        <w:rPr>
          <w:rFonts w:ascii="AdvOT596495f2" w:hAnsi="AdvOT596495f2" w:cs="B Nazanin"/>
          <w:color w:val="000000" w:themeColor="text1"/>
          <w:sz w:val="28"/>
          <w:szCs w:val="28"/>
        </w:rPr>
        <w:t>0.96 (95% CI: 0.94</w:t>
      </w:r>
      <w:r w:rsidRPr="00C5185A">
        <w:rPr>
          <w:rFonts w:ascii="AdvOT596495f2+20" w:eastAsia="AdvOT596495f2+20" w:hAnsi="AdvOT596495f2" w:cs="B Nazanin" w:hint="eastAsia"/>
          <w:color w:val="000000" w:themeColor="text1"/>
          <w:sz w:val="28"/>
          <w:szCs w:val="28"/>
        </w:rPr>
        <w:t>–</w:t>
      </w:r>
      <w:r w:rsidRPr="00C5185A">
        <w:rPr>
          <w:rFonts w:ascii="AdvOT596495f2" w:hAnsi="AdvOT596495f2" w:cs="B Nazanin"/>
          <w:color w:val="000000" w:themeColor="text1"/>
          <w:sz w:val="28"/>
          <w:szCs w:val="28"/>
        </w:rPr>
        <w:t>0.98)</w:t>
      </w:r>
      <w:r w:rsidRPr="00C5185A">
        <w:rPr>
          <w:rFonts w:cs="B Nazanin" w:hint="cs"/>
          <w:color w:val="000000" w:themeColor="text1"/>
          <w:sz w:val="28"/>
          <w:szCs w:val="28"/>
          <w:rtl/>
        </w:rPr>
        <w:t xml:space="preserve"> بود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نشان می دهد دارای قدرت تفکیک کننده عالی است و بدینسان</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به عنوان یک آزمون تشخیصی برای فوبی مار</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به طور بالقوه مفید است.</w:t>
      </w:r>
    </w:p>
    <w:p w:rsidR="00B00A6F" w:rsidRPr="00C5185A" w:rsidRDefault="00B00A6F" w:rsidP="00723E59">
      <w:pPr>
        <w:autoSpaceDE w:val="0"/>
        <w:autoSpaceDN w:val="0"/>
        <w:adjustRightInd w:val="0"/>
        <w:spacing w:after="0" w:line="360" w:lineRule="auto"/>
        <w:jc w:val="both"/>
        <w:rPr>
          <w:rFonts w:cs="B Nazanin"/>
          <w:color w:val="000000" w:themeColor="text1"/>
          <w:sz w:val="28"/>
          <w:szCs w:val="28"/>
          <w:rtl/>
        </w:rPr>
      </w:pPr>
    </w:p>
    <w:p w:rsidR="00FA76EC" w:rsidRPr="00C5185A" w:rsidRDefault="00FA76EC" w:rsidP="00B00A6F">
      <w:pPr>
        <w:autoSpaceDE w:val="0"/>
        <w:autoSpaceDN w:val="0"/>
        <w:bidi w:val="0"/>
        <w:adjustRightInd w:val="0"/>
        <w:spacing w:after="0" w:line="360" w:lineRule="auto"/>
        <w:jc w:val="right"/>
        <w:rPr>
          <w:rFonts w:cs="B Nazanin"/>
          <w:b/>
          <w:bCs/>
          <w:color w:val="000000" w:themeColor="text1"/>
          <w:sz w:val="28"/>
          <w:szCs w:val="28"/>
          <w:rtl/>
        </w:rPr>
      </w:pPr>
      <w:bookmarkStart w:id="14" w:name="_Hlk125361640"/>
      <w:r w:rsidRPr="00C5185A">
        <w:rPr>
          <w:rFonts w:cs="B Nazanin"/>
          <w:b/>
          <w:bCs/>
          <w:color w:val="000000" w:themeColor="text1"/>
          <w:sz w:val="28"/>
          <w:szCs w:val="28"/>
        </w:rPr>
        <w:t>SPQ-12</w:t>
      </w:r>
      <w:r w:rsidR="00B00A6F" w:rsidRPr="00C5185A">
        <w:rPr>
          <w:rFonts w:cs="B Nazanin" w:hint="cs"/>
          <w:b/>
          <w:bCs/>
          <w:color w:val="000000" w:themeColor="text1"/>
          <w:sz w:val="28"/>
          <w:szCs w:val="28"/>
          <w:rtl/>
        </w:rPr>
        <w:t>3.5.2.</w:t>
      </w:r>
      <w:r w:rsidRPr="00C5185A">
        <w:rPr>
          <w:rFonts w:cs="B Nazanin" w:hint="cs"/>
          <w:b/>
          <w:bCs/>
          <w:color w:val="000000" w:themeColor="text1"/>
          <w:sz w:val="28"/>
          <w:szCs w:val="28"/>
          <w:rtl/>
        </w:rPr>
        <w:t xml:space="preserve"> </w:t>
      </w:r>
    </w:p>
    <w:bookmarkEnd w:id="14"/>
    <w:p w:rsidR="00FA76EC" w:rsidRPr="00C5185A" w:rsidRDefault="00FA76EC" w:rsidP="00723E59">
      <w:pPr>
        <w:autoSpaceDE w:val="0"/>
        <w:autoSpaceDN w:val="0"/>
        <w:adjustRightInd w:val="0"/>
        <w:spacing w:after="0" w:line="360" w:lineRule="auto"/>
        <w:jc w:val="both"/>
        <w:rPr>
          <w:rFonts w:cs="B Nazanin"/>
          <w:color w:val="000000" w:themeColor="text1"/>
          <w:sz w:val="28"/>
          <w:szCs w:val="28"/>
          <w:rtl/>
        </w:rPr>
      </w:pPr>
      <w:r w:rsidRPr="00C5185A">
        <w:rPr>
          <w:rFonts w:cs="B Nazanin" w:hint="cs"/>
          <w:color w:val="000000" w:themeColor="text1"/>
          <w:sz w:val="28"/>
          <w:szCs w:val="28"/>
          <w:rtl/>
        </w:rPr>
        <w:t xml:space="preserve">تعادل </w:t>
      </w:r>
      <w:r w:rsidR="006F57D8" w:rsidRPr="00C5185A">
        <w:rPr>
          <w:rFonts w:cs="B Nazanin" w:hint="cs"/>
          <w:color w:val="000000" w:themeColor="text1"/>
          <w:sz w:val="28"/>
          <w:szCs w:val="28"/>
          <w:rtl/>
        </w:rPr>
        <w:t>بهینه بین حساسیت و اختصاصی بودن</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برای تعیین برای </w:t>
      </w:r>
      <w:r w:rsidRPr="00C5185A">
        <w:rPr>
          <w:rFonts w:cs="B Nazanin"/>
          <w:color w:val="000000" w:themeColor="text1"/>
          <w:sz w:val="28"/>
          <w:szCs w:val="28"/>
        </w:rPr>
        <w:t>SPQ-12</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نسبت به </w:t>
      </w:r>
      <w:r w:rsidRPr="00C5185A">
        <w:rPr>
          <w:rFonts w:cs="B Nazanin"/>
          <w:color w:val="000000" w:themeColor="text1"/>
          <w:sz w:val="28"/>
          <w:szCs w:val="28"/>
        </w:rPr>
        <w:t>SNAQ-12</w:t>
      </w:r>
      <w:r w:rsidRPr="00C5185A">
        <w:rPr>
          <w:rFonts w:cs="B Nazanin" w:hint="cs"/>
          <w:color w:val="000000" w:themeColor="text1"/>
          <w:sz w:val="28"/>
          <w:szCs w:val="28"/>
          <w:rtl/>
        </w:rPr>
        <w:t xml:space="preserve"> </w:t>
      </w:r>
      <w:r w:rsidR="007167EC" w:rsidRPr="00C5185A">
        <w:rPr>
          <w:rFonts w:cs="B Nazanin" w:hint="cs"/>
          <w:color w:val="000000" w:themeColor="text1"/>
          <w:sz w:val="28"/>
          <w:szCs w:val="28"/>
          <w:rtl/>
        </w:rPr>
        <w:t>،</w:t>
      </w:r>
      <w:r w:rsidR="006F57D8" w:rsidRPr="00C5185A">
        <w:rPr>
          <w:rFonts w:cs="B Nazanin" w:hint="cs"/>
          <w:color w:val="000000" w:themeColor="text1"/>
          <w:sz w:val="28"/>
          <w:szCs w:val="28"/>
          <w:rtl/>
        </w:rPr>
        <w:t xml:space="preserve"> </w:t>
      </w:r>
      <w:r w:rsidRPr="00C5185A">
        <w:rPr>
          <w:rFonts w:cs="B Nazanin" w:hint="cs"/>
          <w:color w:val="000000" w:themeColor="text1"/>
          <w:sz w:val="28"/>
          <w:szCs w:val="28"/>
          <w:rtl/>
        </w:rPr>
        <w:t>سخت تر بود. با یک مقدار برش 6.5 &lt;</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حساسیت 0.761 و اختصاصی بودن</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0.782 بود. حاکی از این است</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شخصی که روی </w:t>
      </w:r>
      <w:r w:rsidRPr="00C5185A">
        <w:rPr>
          <w:rFonts w:cs="B Nazanin"/>
          <w:color w:val="000000" w:themeColor="text1"/>
          <w:sz w:val="28"/>
          <w:szCs w:val="28"/>
        </w:rPr>
        <w:t>SPQ-12</w:t>
      </w:r>
      <w:r w:rsidRPr="00C5185A">
        <w:rPr>
          <w:rFonts w:cs="B Nazanin" w:hint="cs"/>
          <w:color w:val="000000" w:themeColor="text1"/>
          <w:sz w:val="28"/>
          <w:szCs w:val="28"/>
          <w:rtl/>
        </w:rPr>
        <w:t xml:space="preserve"> </w:t>
      </w:r>
      <w:r w:rsidR="007167EC" w:rsidRPr="00C5185A">
        <w:rPr>
          <w:rFonts w:cs="B Nazanin" w:hint="cs"/>
          <w:color w:val="000000" w:themeColor="text1"/>
          <w:sz w:val="28"/>
          <w:szCs w:val="28"/>
          <w:rtl/>
        </w:rPr>
        <w:t>،</w:t>
      </w:r>
      <w:r w:rsidR="006F57D8" w:rsidRPr="00C5185A">
        <w:rPr>
          <w:rFonts w:cs="B Nazanin" w:hint="cs"/>
          <w:color w:val="000000" w:themeColor="text1"/>
          <w:sz w:val="28"/>
          <w:szCs w:val="28"/>
          <w:rtl/>
        </w:rPr>
        <w:t xml:space="preserve"> </w:t>
      </w:r>
      <w:r w:rsidRPr="00C5185A">
        <w:rPr>
          <w:rFonts w:cs="B Nazanin" w:hint="cs"/>
          <w:color w:val="000000" w:themeColor="text1"/>
          <w:sz w:val="28"/>
          <w:szCs w:val="28"/>
          <w:rtl/>
        </w:rPr>
        <w:t>امتیاز 7&lt; می گیرد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ممکن است در یک ریسک گسترش فوبی عنکبوت قرار داشته باشد. </w:t>
      </w:r>
      <w:r w:rsidRPr="00C5185A">
        <w:rPr>
          <w:rFonts w:cs="B Nazanin"/>
          <w:color w:val="000000" w:themeColor="text1"/>
          <w:sz w:val="28"/>
          <w:szCs w:val="28"/>
        </w:rPr>
        <w:t>AUC</w:t>
      </w:r>
      <w:r w:rsidRPr="00C5185A">
        <w:rPr>
          <w:rFonts w:cs="B Nazanin" w:hint="cs"/>
          <w:color w:val="000000" w:themeColor="text1"/>
          <w:sz w:val="28"/>
          <w:szCs w:val="28"/>
          <w:rtl/>
        </w:rPr>
        <w:t xml:space="preserve"> برای </w:t>
      </w:r>
      <w:r w:rsidRPr="00C5185A">
        <w:rPr>
          <w:rFonts w:cs="B Nazanin"/>
          <w:color w:val="000000" w:themeColor="text1"/>
          <w:sz w:val="28"/>
          <w:szCs w:val="28"/>
        </w:rPr>
        <w:t>SPQ-12</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w:t>
      </w:r>
      <w:r w:rsidRPr="00C5185A">
        <w:rPr>
          <w:rFonts w:ascii="AdvOT596495f2" w:hAnsi="AdvOT596495f2" w:cs="B Nazanin"/>
          <w:color w:val="000000" w:themeColor="text1"/>
          <w:sz w:val="28"/>
          <w:szCs w:val="28"/>
        </w:rPr>
        <w:t>0.85 (95% CI:0.82</w:t>
      </w:r>
      <w:r w:rsidRPr="00C5185A">
        <w:rPr>
          <w:rFonts w:ascii="AdvOT596495f2+20" w:eastAsia="AdvOT596495f2+20" w:hAnsi="AdvOT596495f2" w:cs="B Nazanin" w:hint="eastAsia"/>
          <w:color w:val="000000" w:themeColor="text1"/>
          <w:sz w:val="28"/>
          <w:szCs w:val="28"/>
        </w:rPr>
        <w:t>–</w:t>
      </w:r>
      <w:r w:rsidRPr="00C5185A">
        <w:rPr>
          <w:rFonts w:ascii="AdvOT596495f2" w:hAnsi="AdvOT596495f2" w:cs="B Nazanin"/>
          <w:color w:val="000000" w:themeColor="text1"/>
          <w:sz w:val="28"/>
          <w:szCs w:val="28"/>
        </w:rPr>
        <w:t>0.88)</w:t>
      </w:r>
      <w:r w:rsidRPr="00C5185A">
        <w:rPr>
          <w:rFonts w:cs="B Nazanin" w:hint="cs"/>
          <w:color w:val="000000" w:themeColor="text1"/>
          <w:sz w:val="28"/>
          <w:szCs w:val="28"/>
          <w:rtl/>
        </w:rPr>
        <w:t xml:space="preserve"> بود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نشان می دهد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دارای یک قدرت تفکیک کنندگی خوب است و بدینسان</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به عنوان یک آزمون تشخیصی برای فوبی عنکبوت</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مفید است. </w:t>
      </w:r>
    </w:p>
    <w:p w:rsidR="004D5637" w:rsidRPr="00C5185A" w:rsidRDefault="004D5637" w:rsidP="00723E59">
      <w:pPr>
        <w:autoSpaceDE w:val="0"/>
        <w:autoSpaceDN w:val="0"/>
        <w:adjustRightInd w:val="0"/>
        <w:spacing w:after="0" w:line="360" w:lineRule="auto"/>
        <w:jc w:val="both"/>
        <w:rPr>
          <w:rFonts w:cs="B Nazanin"/>
          <w:color w:val="000000" w:themeColor="text1"/>
          <w:sz w:val="28"/>
          <w:szCs w:val="28"/>
          <w:rtl/>
        </w:rPr>
      </w:pPr>
    </w:p>
    <w:p w:rsidR="00FA76EC" w:rsidRPr="00C5185A" w:rsidRDefault="00FA76EC" w:rsidP="00723E59">
      <w:pPr>
        <w:autoSpaceDE w:val="0"/>
        <w:autoSpaceDN w:val="0"/>
        <w:adjustRightInd w:val="0"/>
        <w:spacing w:after="0" w:line="360" w:lineRule="auto"/>
        <w:jc w:val="both"/>
        <w:rPr>
          <w:rFonts w:cs="B Nazanin"/>
          <w:b/>
          <w:bCs/>
          <w:color w:val="000000" w:themeColor="text1"/>
          <w:sz w:val="28"/>
          <w:szCs w:val="28"/>
          <w:rtl/>
        </w:rPr>
      </w:pPr>
      <w:bookmarkStart w:id="15" w:name="_Hlk125361642"/>
      <w:r w:rsidRPr="00C5185A">
        <w:rPr>
          <w:rFonts w:cs="B Nazanin" w:hint="cs"/>
          <w:b/>
          <w:bCs/>
          <w:color w:val="000000" w:themeColor="text1"/>
          <w:sz w:val="28"/>
          <w:szCs w:val="28"/>
          <w:rtl/>
        </w:rPr>
        <w:t>4. بحث</w:t>
      </w:r>
    </w:p>
    <w:bookmarkEnd w:id="15"/>
    <w:p w:rsidR="00FA76EC" w:rsidRPr="00C5185A" w:rsidRDefault="00934451" w:rsidP="00723E59">
      <w:pPr>
        <w:autoSpaceDE w:val="0"/>
        <w:autoSpaceDN w:val="0"/>
        <w:adjustRightInd w:val="0"/>
        <w:spacing w:after="0" w:line="360" w:lineRule="auto"/>
        <w:jc w:val="both"/>
        <w:rPr>
          <w:rFonts w:cs="B Nazanin"/>
          <w:color w:val="000000" w:themeColor="text1"/>
          <w:sz w:val="28"/>
          <w:szCs w:val="28"/>
          <w:rtl/>
        </w:rPr>
      </w:pPr>
      <w:r w:rsidRPr="00C5185A">
        <w:rPr>
          <w:rFonts w:cs="B Nazanin" w:hint="cs"/>
          <w:color w:val="000000" w:themeColor="text1"/>
          <w:sz w:val="28"/>
          <w:szCs w:val="28"/>
          <w:rtl/>
        </w:rPr>
        <w:t>تحقیقات قبلی حاکی از این است</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w:t>
      </w:r>
      <w:r w:rsidRPr="00C5185A">
        <w:rPr>
          <w:rFonts w:cs="B Nazanin"/>
          <w:color w:val="000000" w:themeColor="text1"/>
          <w:sz w:val="28"/>
          <w:szCs w:val="28"/>
        </w:rPr>
        <w:t>SNAQ</w:t>
      </w:r>
      <w:r w:rsidRPr="00C5185A">
        <w:rPr>
          <w:rFonts w:cs="B Nazanin" w:hint="cs"/>
          <w:color w:val="000000" w:themeColor="text1"/>
          <w:sz w:val="28"/>
          <w:szCs w:val="28"/>
          <w:rtl/>
        </w:rPr>
        <w:t xml:space="preserve"> و </w:t>
      </w:r>
      <w:r w:rsidRPr="00C5185A">
        <w:rPr>
          <w:rFonts w:cs="B Nazanin"/>
          <w:color w:val="000000" w:themeColor="text1"/>
          <w:sz w:val="28"/>
          <w:szCs w:val="28"/>
        </w:rPr>
        <w:t>SPQ</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به ترتیب شاخص های کمّی قابل اطمینان معتبری برای دو فوبی خاص مار و عنکبوت هستند. با این وجود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هر دو پرسشنامه</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نسبتا طولانی هستند (30 و 31 سوال) و لذا</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نمی توانند براحتی به عنوان یک ابزار غربالگری در بسیاری از فضاهای بالینی و تحقیقاتی بکار روند. از اینرو</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اهداف تحقیق گزارش شده در اینجا</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تولید اشکال کوتاه </w:t>
      </w:r>
      <w:r w:rsidRPr="00C5185A">
        <w:rPr>
          <w:rFonts w:cs="B Nazanin"/>
          <w:color w:val="000000" w:themeColor="text1"/>
          <w:sz w:val="28"/>
          <w:szCs w:val="28"/>
        </w:rPr>
        <w:t>SNAQ</w:t>
      </w:r>
      <w:r w:rsidRPr="00C5185A">
        <w:rPr>
          <w:rFonts w:cs="B Nazanin" w:hint="cs"/>
          <w:color w:val="000000" w:themeColor="text1"/>
          <w:sz w:val="28"/>
          <w:szCs w:val="28"/>
          <w:rtl/>
        </w:rPr>
        <w:t xml:space="preserve"> و </w:t>
      </w:r>
      <w:r w:rsidRPr="00C5185A">
        <w:rPr>
          <w:rFonts w:cs="B Nazanin"/>
          <w:color w:val="000000" w:themeColor="text1"/>
          <w:sz w:val="28"/>
          <w:szCs w:val="28"/>
        </w:rPr>
        <w:t>SPQ</w:t>
      </w:r>
      <w:r w:rsidRPr="00C5185A">
        <w:rPr>
          <w:rFonts w:cs="B Nazanin" w:hint="cs"/>
          <w:color w:val="000000" w:themeColor="text1"/>
          <w:sz w:val="28"/>
          <w:szCs w:val="28"/>
          <w:rtl/>
        </w:rPr>
        <w:t xml:space="preserve"> بود. </w:t>
      </w:r>
      <w:r w:rsidRPr="00C5185A">
        <w:rPr>
          <w:rFonts w:cs="B Nazanin"/>
          <w:color w:val="000000" w:themeColor="text1"/>
          <w:sz w:val="28"/>
          <w:szCs w:val="28"/>
        </w:rPr>
        <w:t>IRT</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برای شناسایی سوالات با </w:t>
      </w:r>
      <w:r w:rsidRPr="00C5185A">
        <w:rPr>
          <w:rFonts w:cs="B Nazanin" w:hint="cs"/>
          <w:color w:val="000000" w:themeColor="text1"/>
          <w:sz w:val="28"/>
          <w:szCs w:val="28"/>
          <w:rtl/>
        </w:rPr>
        <w:lastRenderedPageBreak/>
        <w:t>بهترین پارامترهای تمایز بکار رفت و از این زیرمجموعه</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سوالاتی برای نشان دادن دامنه کامل پیوستار مکنون در هر مورد انتخاب شد. اشکال کوتاه </w:t>
      </w:r>
      <w:r w:rsidRPr="00C5185A">
        <w:rPr>
          <w:rFonts w:cs="B Nazanin"/>
          <w:color w:val="000000" w:themeColor="text1"/>
          <w:sz w:val="28"/>
          <w:szCs w:val="28"/>
        </w:rPr>
        <w:t>SNAQ</w:t>
      </w:r>
      <w:r w:rsidRPr="00C5185A">
        <w:rPr>
          <w:rFonts w:cs="B Nazanin" w:hint="cs"/>
          <w:color w:val="000000" w:themeColor="text1"/>
          <w:sz w:val="28"/>
          <w:szCs w:val="28"/>
          <w:rtl/>
        </w:rPr>
        <w:t xml:space="preserve"> و </w:t>
      </w:r>
      <w:r w:rsidRPr="00C5185A">
        <w:rPr>
          <w:rFonts w:cs="B Nazanin"/>
          <w:color w:val="000000" w:themeColor="text1"/>
          <w:sz w:val="28"/>
          <w:szCs w:val="28"/>
        </w:rPr>
        <w:t>SPQ</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هر دو از 12 سوال تشکیل می شدند و هر دو قابلیت اطمینان و سازگاری داخلی عالی را نشان می دادند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هم چنین بین افراد دارای فوبی و بدون فوبی تمایز قائل می شوند. همبستگی های بالا بین مقیاس های اصلی و کوتاه شده نشان می دهد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نسخه های 12 سوالی جدید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جایگزین های خوبی برای نسخه های اصلی طولانی تر محسوب می شوند. از این گذشته</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از تحلیل های </w:t>
      </w:r>
      <w:r w:rsidRPr="00C5185A">
        <w:rPr>
          <w:rFonts w:cs="B Nazanin"/>
          <w:color w:val="000000" w:themeColor="text1"/>
          <w:sz w:val="28"/>
          <w:szCs w:val="28"/>
        </w:rPr>
        <w:t>ROC</w:t>
      </w:r>
      <w:r w:rsidRPr="00C5185A">
        <w:rPr>
          <w:rFonts w:cs="B Nazanin" w:hint="cs"/>
          <w:color w:val="000000" w:themeColor="text1"/>
          <w:sz w:val="28"/>
          <w:szCs w:val="28"/>
          <w:rtl/>
        </w:rPr>
        <w:t xml:space="preserve"> برای ارائه امتیازات برش برای </w:t>
      </w:r>
      <w:r w:rsidR="00A70535" w:rsidRPr="00C5185A">
        <w:rPr>
          <w:rFonts w:cs="B Nazanin" w:hint="cs"/>
          <w:color w:val="000000" w:themeColor="text1"/>
          <w:sz w:val="28"/>
          <w:szCs w:val="28"/>
          <w:rtl/>
        </w:rPr>
        <w:t>کاربرد</w:t>
      </w:r>
      <w:r w:rsidRPr="00C5185A">
        <w:rPr>
          <w:rFonts w:cs="B Nazanin" w:hint="cs"/>
          <w:color w:val="000000" w:themeColor="text1"/>
          <w:sz w:val="28"/>
          <w:szCs w:val="28"/>
          <w:rtl/>
        </w:rPr>
        <w:t xml:space="preserve"> آینده استفاده نمودیم. به علاوه</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سوالات مشمول در اشکال کوتاه</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به طور قابل قیاسی</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نمایانگر پرسشنامه های با طول کامل اصلی است.</w:t>
      </w:r>
    </w:p>
    <w:p w:rsidR="00934451" w:rsidRPr="00C5185A" w:rsidRDefault="00934451" w:rsidP="00723E59">
      <w:pPr>
        <w:autoSpaceDE w:val="0"/>
        <w:autoSpaceDN w:val="0"/>
        <w:adjustRightInd w:val="0"/>
        <w:spacing w:after="0" w:line="360" w:lineRule="auto"/>
        <w:jc w:val="both"/>
        <w:rPr>
          <w:rFonts w:cs="B Nazanin"/>
          <w:color w:val="000000" w:themeColor="text1"/>
          <w:sz w:val="28"/>
          <w:szCs w:val="28"/>
          <w:rtl/>
        </w:rPr>
      </w:pPr>
      <w:r w:rsidRPr="00C5185A">
        <w:rPr>
          <w:rFonts w:cs="B Nazanin" w:hint="cs"/>
          <w:color w:val="000000" w:themeColor="text1"/>
          <w:sz w:val="28"/>
          <w:szCs w:val="28"/>
          <w:rtl/>
        </w:rPr>
        <w:t xml:space="preserve">طبق مطالعات قبلی </w:t>
      </w:r>
      <w:r w:rsidRPr="00C5185A">
        <w:rPr>
          <w:rFonts w:ascii="AdvOT596495f2" w:hAnsi="AdvOT596495f2" w:cs="B Nazanin"/>
          <w:color w:val="000000" w:themeColor="text1"/>
          <w:sz w:val="28"/>
          <w:szCs w:val="28"/>
        </w:rPr>
        <w:t>(</w:t>
      </w:r>
      <w:proofErr w:type="spellStart"/>
      <w:r w:rsidRPr="00C5185A">
        <w:rPr>
          <w:rFonts w:ascii="AdvOT596495f2" w:hAnsi="AdvOT596495f2" w:cs="B Nazanin"/>
          <w:color w:val="000000" w:themeColor="text1"/>
          <w:sz w:val="28"/>
          <w:szCs w:val="28"/>
        </w:rPr>
        <w:t>Fredrikson</w:t>
      </w:r>
      <w:proofErr w:type="spellEnd"/>
      <w:r w:rsidRPr="00C5185A">
        <w:rPr>
          <w:rFonts w:ascii="AdvOT596495f2" w:hAnsi="AdvOT596495f2" w:cs="B Nazanin"/>
          <w:color w:val="000000" w:themeColor="text1"/>
          <w:sz w:val="28"/>
          <w:szCs w:val="28"/>
        </w:rPr>
        <w:t>, Annas, Fischer, &amp;</w:t>
      </w:r>
      <w:proofErr w:type="spellStart"/>
      <w:r w:rsidRPr="00C5185A">
        <w:rPr>
          <w:rFonts w:ascii="AdvOT596495f2" w:hAnsi="AdvOT596495f2" w:cs="B Nazanin"/>
          <w:color w:val="000000" w:themeColor="text1"/>
          <w:sz w:val="28"/>
          <w:szCs w:val="28"/>
        </w:rPr>
        <w:t>Wik</w:t>
      </w:r>
      <w:proofErr w:type="spellEnd"/>
      <w:r w:rsidRPr="00C5185A">
        <w:rPr>
          <w:rFonts w:ascii="AdvOT596495f2" w:hAnsi="AdvOT596495f2" w:cs="B Nazanin"/>
          <w:color w:val="000000" w:themeColor="text1"/>
          <w:sz w:val="28"/>
          <w:szCs w:val="28"/>
        </w:rPr>
        <w:t xml:space="preserve">, 1996; </w:t>
      </w:r>
      <w:proofErr w:type="spellStart"/>
      <w:r w:rsidRPr="00C5185A">
        <w:rPr>
          <w:rFonts w:ascii="AdvOT596495f2" w:hAnsi="AdvOT596495f2" w:cs="B Nazanin"/>
          <w:color w:val="000000" w:themeColor="text1"/>
          <w:sz w:val="28"/>
          <w:szCs w:val="28"/>
        </w:rPr>
        <w:t>Oosterink</w:t>
      </w:r>
      <w:proofErr w:type="spellEnd"/>
      <w:r w:rsidRPr="00C5185A">
        <w:rPr>
          <w:rFonts w:ascii="AdvOT596495f2" w:hAnsi="AdvOT596495f2" w:cs="B Nazanin"/>
          <w:color w:val="000000" w:themeColor="text1"/>
          <w:sz w:val="28"/>
          <w:szCs w:val="28"/>
        </w:rPr>
        <w:t xml:space="preserve"> et al., 2009; </w:t>
      </w:r>
      <w:proofErr w:type="spellStart"/>
      <w:r w:rsidRPr="00C5185A">
        <w:rPr>
          <w:rFonts w:ascii="AdvOT596495f2" w:hAnsi="AdvOT596495f2" w:cs="B Nazanin"/>
          <w:color w:val="000000" w:themeColor="text1"/>
          <w:sz w:val="28"/>
          <w:szCs w:val="28"/>
        </w:rPr>
        <w:t>Polák</w:t>
      </w:r>
      <w:proofErr w:type="spellEnd"/>
      <w:r w:rsidRPr="00C5185A">
        <w:rPr>
          <w:rFonts w:ascii="AdvOT596495f2" w:hAnsi="AdvOT596495f2" w:cs="B Nazanin"/>
          <w:color w:val="000000" w:themeColor="text1"/>
          <w:sz w:val="28"/>
          <w:szCs w:val="28"/>
        </w:rPr>
        <w:t xml:space="preserve"> et al., 2016; </w:t>
      </w:r>
      <w:proofErr w:type="spellStart"/>
      <w:r w:rsidRPr="00C5185A">
        <w:rPr>
          <w:rFonts w:ascii="AdvOT596495f2" w:hAnsi="AdvOT596495f2" w:cs="B Nazanin"/>
          <w:color w:val="000000" w:themeColor="text1"/>
          <w:sz w:val="28"/>
          <w:szCs w:val="28"/>
        </w:rPr>
        <w:t>Wardenaar</w:t>
      </w:r>
      <w:proofErr w:type="spellEnd"/>
      <w:r w:rsidRPr="00C5185A">
        <w:rPr>
          <w:rFonts w:ascii="AdvOT596495f2" w:hAnsi="AdvOT596495f2" w:cs="B Nazanin"/>
          <w:color w:val="000000" w:themeColor="text1"/>
          <w:sz w:val="28"/>
          <w:szCs w:val="28"/>
        </w:rPr>
        <w:t xml:space="preserve"> et al.,2017; </w:t>
      </w:r>
      <w:proofErr w:type="spellStart"/>
      <w:r w:rsidRPr="00C5185A">
        <w:rPr>
          <w:rFonts w:ascii="AdvOT596495f2" w:hAnsi="AdvOT596495f2" w:cs="B Nazanin"/>
          <w:color w:val="000000" w:themeColor="text1"/>
          <w:sz w:val="28"/>
          <w:szCs w:val="28"/>
        </w:rPr>
        <w:t>Zsido</w:t>
      </w:r>
      <w:proofErr w:type="spellEnd"/>
      <w:r w:rsidRPr="00C5185A">
        <w:rPr>
          <w:rFonts w:ascii="AdvOT596495f2" w:hAnsi="AdvOT596495f2" w:cs="B Nazanin"/>
          <w:color w:val="000000" w:themeColor="text1"/>
          <w:sz w:val="28"/>
          <w:szCs w:val="28"/>
        </w:rPr>
        <w:t>, 2017)</w:t>
      </w:r>
      <w:r w:rsidRPr="00C5185A">
        <w:rPr>
          <w:rFonts w:cs="B Nazanin" w:hint="cs"/>
          <w:color w:val="000000" w:themeColor="text1"/>
          <w:sz w:val="28"/>
          <w:szCs w:val="28"/>
          <w:rtl/>
        </w:rPr>
        <w:t xml:space="preserve"> </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شش تفاوت جنسیتی را در امتیازات دریافت شده بر روی هر دو مقیاس یافتیم</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زنان در هر دو مقیاس نسبت به مردان امتیازات بالاتری گرفتند. به طرز جالبی</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در عین حال</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این تفاوت جنسیتی</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در کسانی که گزارش کرده بودند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دارای فوبی مار یا عنکبوت هستند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دیده نمی شد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نتیجه ای که هم چنین با تحقیقات قبلی </w:t>
      </w:r>
      <w:r w:rsidRPr="00C5185A">
        <w:rPr>
          <w:rFonts w:ascii="AdvOT596495f2" w:hAnsi="AdvOT596495f2" w:cs="B Nazanin"/>
          <w:color w:val="000000" w:themeColor="text1"/>
          <w:sz w:val="28"/>
          <w:szCs w:val="28"/>
        </w:rPr>
        <w:t>(</w:t>
      </w:r>
      <w:proofErr w:type="spellStart"/>
      <w:r w:rsidRPr="00C5185A">
        <w:rPr>
          <w:rFonts w:ascii="AdvOT596495f2" w:hAnsi="AdvOT596495f2" w:cs="B Nazanin"/>
          <w:color w:val="000000" w:themeColor="text1"/>
          <w:sz w:val="28"/>
          <w:szCs w:val="28"/>
        </w:rPr>
        <w:t>Fredrikson</w:t>
      </w:r>
      <w:proofErr w:type="spellEnd"/>
      <w:r w:rsidRPr="00C5185A">
        <w:rPr>
          <w:rFonts w:ascii="AdvOT596495f2" w:hAnsi="AdvOT596495f2" w:cs="B Nazanin"/>
          <w:color w:val="000000" w:themeColor="text1"/>
          <w:sz w:val="28"/>
          <w:szCs w:val="28"/>
        </w:rPr>
        <w:t xml:space="preserve">, 1983; Hilbert, Evens, Isabel </w:t>
      </w:r>
      <w:proofErr w:type="spellStart"/>
      <w:r w:rsidRPr="00C5185A">
        <w:rPr>
          <w:rFonts w:ascii="AdvOT596495f2" w:hAnsi="AdvOT596495f2" w:cs="B Nazanin"/>
          <w:color w:val="000000" w:themeColor="text1"/>
          <w:sz w:val="28"/>
          <w:szCs w:val="28"/>
        </w:rPr>
        <w:t>Maslowski</w:t>
      </w:r>
      <w:proofErr w:type="spellEnd"/>
      <w:r w:rsidRPr="00C5185A">
        <w:rPr>
          <w:rFonts w:ascii="AdvOT596495f2" w:hAnsi="AdvOT596495f2" w:cs="B Nazanin"/>
          <w:color w:val="000000" w:themeColor="text1"/>
          <w:sz w:val="28"/>
          <w:szCs w:val="28"/>
        </w:rPr>
        <w:t xml:space="preserve">, </w:t>
      </w:r>
      <w:proofErr w:type="spellStart"/>
      <w:r w:rsidRPr="00C5185A">
        <w:rPr>
          <w:rFonts w:ascii="AdvOT596495f2" w:hAnsi="AdvOT596495f2" w:cs="B Nazanin"/>
          <w:color w:val="000000" w:themeColor="text1"/>
          <w:sz w:val="28"/>
          <w:szCs w:val="28"/>
        </w:rPr>
        <w:t>Wittchen</w:t>
      </w:r>
      <w:proofErr w:type="spellEnd"/>
      <w:r w:rsidRPr="00C5185A">
        <w:rPr>
          <w:rFonts w:ascii="AdvOT596495f2" w:hAnsi="AdvOT596495f2" w:cs="B Nazanin"/>
          <w:color w:val="000000" w:themeColor="text1"/>
          <w:sz w:val="28"/>
          <w:szCs w:val="28"/>
        </w:rPr>
        <w:t xml:space="preserve">,&amp; Lueken, 2015; </w:t>
      </w:r>
      <w:proofErr w:type="spellStart"/>
      <w:r w:rsidRPr="00C5185A">
        <w:rPr>
          <w:rFonts w:ascii="AdvOT596495f2" w:hAnsi="AdvOT596495f2" w:cs="B Nazanin"/>
          <w:color w:val="000000" w:themeColor="text1"/>
          <w:sz w:val="28"/>
          <w:szCs w:val="28"/>
        </w:rPr>
        <w:t>Muris</w:t>
      </w:r>
      <w:proofErr w:type="spellEnd"/>
      <w:r w:rsidRPr="00C5185A">
        <w:rPr>
          <w:rFonts w:ascii="AdvOT596495f2" w:hAnsi="AdvOT596495f2" w:cs="B Nazanin"/>
          <w:color w:val="000000" w:themeColor="text1"/>
          <w:sz w:val="28"/>
          <w:szCs w:val="28"/>
        </w:rPr>
        <w:t xml:space="preserve"> &amp; </w:t>
      </w:r>
      <w:proofErr w:type="spellStart"/>
      <w:r w:rsidRPr="00C5185A">
        <w:rPr>
          <w:rFonts w:ascii="AdvOT596495f2" w:hAnsi="AdvOT596495f2" w:cs="B Nazanin"/>
          <w:color w:val="000000" w:themeColor="text1"/>
          <w:sz w:val="28"/>
          <w:szCs w:val="28"/>
        </w:rPr>
        <w:t>Merckelbach</w:t>
      </w:r>
      <w:proofErr w:type="spellEnd"/>
      <w:r w:rsidRPr="00C5185A">
        <w:rPr>
          <w:rFonts w:ascii="AdvOT596495f2" w:hAnsi="AdvOT596495f2" w:cs="B Nazanin"/>
          <w:color w:val="000000" w:themeColor="text1"/>
          <w:sz w:val="28"/>
          <w:szCs w:val="28"/>
        </w:rPr>
        <w:t xml:space="preserve">, 1996). Previous </w:t>
      </w:r>
      <w:proofErr w:type="gramStart"/>
      <w:r w:rsidRPr="00C5185A">
        <w:rPr>
          <w:rFonts w:ascii="AdvOT596495f2" w:hAnsi="AdvOT596495f2" w:cs="B Nazanin"/>
          <w:color w:val="000000" w:themeColor="text1"/>
          <w:sz w:val="28"/>
          <w:szCs w:val="28"/>
        </w:rPr>
        <w:t>research(</w:t>
      </w:r>
      <w:proofErr w:type="spellStart"/>
      <w:proofErr w:type="gramEnd"/>
      <w:r w:rsidRPr="00C5185A">
        <w:rPr>
          <w:rFonts w:ascii="AdvOT596495f2" w:hAnsi="AdvOT596495f2" w:cs="B Nazanin"/>
          <w:color w:val="000000" w:themeColor="text1"/>
          <w:sz w:val="28"/>
          <w:szCs w:val="28"/>
        </w:rPr>
        <w:t>Fredrikson</w:t>
      </w:r>
      <w:proofErr w:type="spellEnd"/>
      <w:r w:rsidRPr="00C5185A">
        <w:rPr>
          <w:rFonts w:ascii="AdvOT596495f2" w:hAnsi="AdvOT596495f2" w:cs="B Nazanin"/>
          <w:color w:val="000000" w:themeColor="text1"/>
          <w:sz w:val="28"/>
          <w:szCs w:val="28"/>
        </w:rPr>
        <w:t xml:space="preserve"> et al., 1996)</w:t>
      </w:r>
      <w:r w:rsidRPr="00C5185A">
        <w:rPr>
          <w:rFonts w:cs="B Nazanin" w:hint="cs"/>
          <w:color w:val="000000" w:themeColor="text1"/>
          <w:sz w:val="28"/>
          <w:szCs w:val="28"/>
          <w:rtl/>
        </w:rPr>
        <w:t xml:space="preserve"> بر روی تف</w:t>
      </w:r>
      <w:r w:rsidR="00F46A32" w:rsidRPr="00C5185A">
        <w:rPr>
          <w:rFonts w:cs="B Nazanin" w:hint="cs"/>
          <w:color w:val="000000" w:themeColor="text1"/>
          <w:sz w:val="28"/>
          <w:szCs w:val="28"/>
          <w:rtl/>
        </w:rPr>
        <w:t>ا</w:t>
      </w:r>
      <w:r w:rsidRPr="00C5185A">
        <w:rPr>
          <w:rFonts w:cs="B Nazanin" w:hint="cs"/>
          <w:color w:val="000000" w:themeColor="text1"/>
          <w:sz w:val="28"/>
          <w:szCs w:val="28"/>
          <w:rtl/>
        </w:rPr>
        <w:t>وت های جنسیتی در ترسهای خاص سازگار است</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نتیجه گیری نمودند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آسیب پذیرتر بودن زنان نسبت به فوبی ها</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به خاطر مسائل دقت اندازه گیری نبوده است</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بلکه به خاطر تفاوت های جنسیتی در اکتساب ترس بوده است.  یک مطالعه جدیدتر</w:t>
      </w:r>
      <w:r w:rsidR="00891641" w:rsidRPr="00C5185A">
        <w:rPr>
          <w:rFonts w:cs="B Nazanin" w:hint="cs"/>
          <w:color w:val="000000" w:themeColor="text1"/>
          <w:sz w:val="28"/>
          <w:szCs w:val="28"/>
          <w:rtl/>
        </w:rPr>
        <w:t xml:space="preserve"> </w:t>
      </w:r>
      <w:r w:rsidR="00CC0C01" w:rsidRPr="00C5185A">
        <w:rPr>
          <w:rFonts w:ascii="AdvOT596495f2" w:hAnsi="AdvOT596495f2" w:cs="B Nazanin"/>
          <w:color w:val="000000" w:themeColor="text1"/>
          <w:sz w:val="28"/>
          <w:szCs w:val="28"/>
        </w:rPr>
        <w:t>(Campbell et al., 2016)</w:t>
      </w:r>
      <w:r w:rsidR="007167EC" w:rsidRPr="00C5185A">
        <w:rPr>
          <w:rFonts w:cs="B Nazanin" w:hint="cs"/>
          <w:color w:val="000000" w:themeColor="text1"/>
          <w:sz w:val="28"/>
          <w:szCs w:val="28"/>
          <w:rtl/>
        </w:rPr>
        <w:t>،</w:t>
      </w:r>
      <w:r w:rsidR="00CC0C01" w:rsidRPr="00C5185A">
        <w:rPr>
          <w:rFonts w:cs="B Nazanin" w:hint="cs"/>
          <w:color w:val="000000" w:themeColor="text1"/>
          <w:sz w:val="28"/>
          <w:szCs w:val="28"/>
          <w:rtl/>
        </w:rPr>
        <w:t xml:space="preserve"> حاکی از این است</w:t>
      </w:r>
      <w:r w:rsidR="007167EC" w:rsidRPr="00C5185A">
        <w:rPr>
          <w:rFonts w:cs="B Nazanin" w:hint="cs"/>
          <w:color w:val="000000" w:themeColor="text1"/>
          <w:sz w:val="28"/>
          <w:szCs w:val="28"/>
          <w:rtl/>
        </w:rPr>
        <w:t>،</w:t>
      </w:r>
      <w:r w:rsidR="00CC0C01" w:rsidRPr="00C5185A">
        <w:rPr>
          <w:rFonts w:cs="B Nazanin" w:hint="cs"/>
          <w:color w:val="000000" w:themeColor="text1"/>
          <w:sz w:val="28"/>
          <w:szCs w:val="28"/>
          <w:rtl/>
        </w:rPr>
        <w:t xml:space="preserve"> تفاوت های جنسیتی در حساسیت هیجانی و تمایل به </w:t>
      </w:r>
      <w:r w:rsidR="00F46A32" w:rsidRPr="00C5185A">
        <w:rPr>
          <w:rFonts w:cs="B Nazanin" w:hint="cs"/>
          <w:color w:val="000000" w:themeColor="text1"/>
          <w:sz w:val="28"/>
          <w:szCs w:val="28"/>
          <w:rtl/>
        </w:rPr>
        <w:t>رویارویی شخص</w:t>
      </w:r>
      <w:r w:rsidR="00CC0C01" w:rsidRPr="00C5185A">
        <w:rPr>
          <w:rFonts w:cs="B Nazanin" w:hint="cs"/>
          <w:color w:val="000000" w:themeColor="text1"/>
          <w:sz w:val="28"/>
          <w:szCs w:val="28"/>
          <w:rtl/>
        </w:rPr>
        <w:t xml:space="preserve"> با موقعیت های ریسکی ممکن است</w:t>
      </w:r>
      <w:r w:rsidR="007167EC" w:rsidRPr="00C5185A">
        <w:rPr>
          <w:rFonts w:cs="B Nazanin" w:hint="cs"/>
          <w:color w:val="000000" w:themeColor="text1"/>
          <w:sz w:val="28"/>
          <w:szCs w:val="28"/>
          <w:rtl/>
        </w:rPr>
        <w:t>،</w:t>
      </w:r>
      <w:r w:rsidR="00CC0C01" w:rsidRPr="00C5185A">
        <w:rPr>
          <w:rFonts w:cs="B Nazanin" w:hint="cs"/>
          <w:color w:val="000000" w:themeColor="text1"/>
          <w:sz w:val="28"/>
          <w:szCs w:val="28"/>
          <w:rtl/>
        </w:rPr>
        <w:t xml:space="preserve"> تفاوت های جنسیتی در فوبی ها را مورد تاکید قرار دهد. محتمل به نظر می رسد</w:t>
      </w:r>
      <w:r w:rsidR="007167EC" w:rsidRPr="00C5185A">
        <w:rPr>
          <w:rFonts w:cs="B Nazanin" w:hint="cs"/>
          <w:color w:val="000000" w:themeColor="text1"/>
          <w:sz w:val="28"/>
          <w:szCs w:val="28"/>
          <w:rtl/>
        </w:rPr>
        <w:t>،</w:t>
      </w:r>
      <w:r w:rsidR="00CC0C01" w:rsidRPr="00C5185A">
        <w:rPr>
          <w:rFonts w:cs="B Nazanin" w:hint="cs"/>
          <w:color w:val="000000" w:themeColor="text1"/>
          <w:sz w:val="28"/>
          <w:szCs w:val="28"/>
          <w:rtl/>
        </w:rPr>
        <w:t xml:space="preserve"> زنان نسبت به مردان</w:t>
      </w:r>
      <w:r w:rsidR="007167EC" w:rsidRPr="00C5185A">
        <w:rPr>
          <w:rFonts w:cs="B Nazanin" w:hint="cs"/>
          <w:color w:val="000000" w:themeColor="text1"/>
          <w:sz w:val="28"/>
          <w:szCs w:val="28"/>
          <w:rtl/>
        </w:rPr>
        <w:t>،</w:t>
      </w:r>
      <w:r w:rsidR="00CC0C01" w:rsidRPr="00C5185A">
        <w:rPr>
          <w:rFonts w:cs="B Nazanin" w:hint="cs"/>
          <w:color w:val="000000" w:themeColor="text1"/>
          <w:sz w:val="28"/>
          <w:szCs w:val="28"/>
          <w:rtl/>
        </w:rPr>
        <w:t xml:space="preserve"> بیشتر مستعد گسترش فوبی مار و عنکبوت هستند و به این ترتیب دارای امتیازات متوسط بالاتری بر روی مقیاس های اندازه گیری کننده این فوبی ها هستند. </w:t>
      </w:r>
      <w:r w:rsidR="00291665" w:rsidRPr="00C5185A">
        <w:rPr>
          <w:rFonts w:cs="B Nazanin" w:hint="cs"/>
          <w:color w:val="000000" w:themeColor="text1"/>
          <w:sz w:val="28"/>
          <w:szCs w:val="28"/>
          <w:rtl/>
        </w:rPr>
        <w:t>این نتیجه گیری با یک زمینه یابی اخیر سازمان بهداشت جهانی</w:t>
      </w:r>
      <w:r w:rsidR="007167EC" w:rsidRPr="00C5185A">
        <w:rPr>
          <w:rFonts w:cs="B Nazanin" w:hint="cs"/>
          <w:color w:val="000000" w:themeColor="text1"/>
          <w:sz w:val="28"/>
          <w:szCs w:val="28"/>
          <w:rtl/>
        </w:rPr>
        <w:t>،</w:t>
      </w:r>
      <w:r w:rsidR="00CC0C01" w:rsidRPr="00C5185A">
        <w:rPr>
          <w:rFonts w:cs="B Nazanin" w:hint="cs"/>
          <w:color w:val="000000" w:themeColor="text1"/>
          <w:sz w:val="28"/>
          <w:szCs w:val="28"/>
          <w:rtl/>
        </w:rPr>
        <w:t xml:space="preserve"> سازگار است </w:t>
      </w:r>
      <w:r w:rsidR="00CC0C01" w:rsidRPr="00C5185A">
        <w:rPr>
          <w:rFonts w:ascii="AdvOT596495f2" w:hAnsi="AdvOT596495f2" w:cs="B Nazanin"/>
          <w:color w:val="000000" w:themeColor="text1"/>
          <w:sz w:val="28"/>
          <w:szCs w:val="28"/>
        </w:rPr>
        <w:t>(</w:t>
      </w:r>
      <w:proofErr w:type="spellStart"/>
      <w:r w:rsidR="00CC0C01" w:rsidRPr="00C5185A">
        <w:rPr>
          <w:rFonts w:ascii="AdvOT596495f2" w:hAnsi="AdvOT596495f2" w:cs="B Nazanin"/>
          <w:color w:val="000000" w:themeColor="text1"/>
          <w:sz w:val="28"/>
          <w:szCs w:val="28"/>
        </w:rPr>
        <w:t>Wardenaar</w:t>
      </w:r>
      <w:proofErr w:type="spellEnd"/>
      <w:r w:rsidR="00CC0C01" w:rsidRPr="00C5185A">
        <w:rPr>
          <w:rFonts w:ascii="AdvOT596495f2" w:hAnsi="AdvOT596495f2" w:cs="B Nazanin"/>
          <w:color w:val="000000" w:themeColor="text1"/>
          <w:sz w:val="28"/>
          <w:szCs w:val="28"/>
        </w:rPr>
        <w:t xml:space="preserve"> et al., 2017)</w:t>
      </w:r>
      <w:r w:rsidR="00CC0C01" w:rsidRPr="00C5185A">
        <w:rPr>
          <w:rFonts w:cs="B Nazanin" w:hint="cs"/>
          <w:color w:val="000000" w:themeColor="text1"/>
          <w:sz w:val="28"/>
          <w:szCs w:val="28"/>
          <w:rtl/>
        </w:rPr>
        <w:t xml:space="preserve"> که دریافت</w:t>
      </w:r>
      <w:r w:rsidR="007167EC" w:rsidRPr="00C5185A">
        <w:rPr>
          <w:rFonts w:cs="B Nazanin" w:hint="cs"/>
          <w:color w:val="000000" w:themeColor="text1"/>
          <w:sz w:val="28"/>
          <w:szCs w:val="28"/>
          <w:rtl/>
        </w:rPr>
        <w:t>،</w:t>
      </w:r>
      <w:r w:rsidR="00CC0C01" w:rsidRPr="00C5185A">
        <w:rPr>
          <w:rFonts w:cs="B Nazanin" w:hint="cs"/>
          <w:color w:val="000000" w:themeColor="text1"/>
          <w:sz w:val="28"/>
          <w:szCs w:val="28"/>
          <w:rtl/>
        </w:rPr>
        <w:t xml:space="preserve"> زنان نسبت به مردان دارای یک ریسک مادام العمر بالاتر برای گسترش یک فوبی خاص هستند.</w:t>
      </w:r>
    </w:p>
    <w:p w:rsidR="00CC0C01" w:rsidRPr="00C5185A" w:rsidRDefault="00CC0C01" w:rsidP="00723E59">
      <w:pPr>
        <w:autoSpaceDE w:val="0"/>
        <w:autoSpaceDN w:val="0"/>
        <w:adjustRightInd w:val="0"/>
        <w:spacing w:after="0" w:line="360" w:lineRule="auto"/>
        <w:jc w:val="both"/>
        <w:rPr>
          <w:rFonts w:cs="B Nazanin"/>
          <w:color w:val="000000" w:themeColor="text1"/>
          <w:sz w:val="28"/>
          <w:szCs w:val="28"/>
          <w:rtl/>
        </w:rPr>
      </w:pPr>
      <w:r w:rsidRPr="00C5185A">
        <w:rPr>
          <w:rFonts w:cs="B Nazanin" w:hint="cs"/>
          <w:color w:val="000000" w:themeColor="text1"/>
          <w:sz w:val="28"/>
          <w:szCs w:val="28"/>
          <w:rtl/>
        </w:rPr>
        <w:lastRenderedPageBreak/>
        <w:t>یک نقطه شروع این مطالعه</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استفاده از تحلیل های منحنی </w:t>
      </w:r>
      <w:r w:rsidRPr="00C5185A">
        <w:rPr>
          <w:rFonts w:cs="B Nazanin"/>
          <w:color w:val="000000" w:themeColor="text1"/>
          <w:sz w:val="28"/>
          <w:szCs w:val="28"/>
        </w:rPr>
        <w:t>ROC</w:t>
      </w:r>
      <w:r w:rsidRPr="00C5185A">
        <w:rPr>
          <w:rFonts w:cs="B Nazanin" w:hint="cs"/>
          <w:color w:val="000000" w:themeColor="text1"/>
          <w:sz w:val="28"/>
          <w:szCs w:val="28"/>
          <w:rtl/>
        </w:rPr>
        <w:t xml:space="preserve"> برای تعیین امتیازات برش برای </w:t>
      </w:r>
      <w:r w:rsidRPr="00C5185A">
        <w:rPr>
          <w:rFonts w:ascii="AdvOT596495f2" w:hAnsi="AdvOT596495f2" w:cs="B Nazanin"/>
          <w:color w:val="000000" w:themeColor="text1"/>
          <w:sz w:val="28"/>
          <w:szCs w:val="28"/>
        </w:rPr>
        <w:t xml:space="preserve"> SNAQ-12 </w:t>
      </w:r>
      <w:r w:rsidRPr="00C5185A">
        <w:rPr>
          <w:rFonts w:cs="B Nazanin" w:hint="cs"/>
          <w:color w:val="000000" w:themeColor="text1"/>
          <w:sz w:val="28"/>
          <w:szCs w:val="28"/>
          <w:rtl/>
        </w:rPr>
        <w:t xml:space="preserve">و </w:t>
      </w:r>
      <w:r w:rsidRPr="00C5185A">
        <w:rPr>
          <w:rFonts w:ascii="AdvOT596495f2" w:hAnsi="AdvOT596495f2" w:cs="B Nazanin"/>
          <w:color w:val="000000" w:themeColor="text1"/>
          <w:sz w:val="28"/>
          <w:szCs w:val="28"/>
        </w:rPr>
        <w:t xml:space="preserve"> SPQ-12</w:t>
      </w:r>
      <w:r w:rsidRPr="00C5185A">
        <w:rPr>
          <w:rFonts w:cs="B Nazanin" w:hint="cs"/>
          <w:color w:val="000000" w:themeColor="text1"/>
          <w:sz w:val="28"/>
          <w:szCs w:val="28"/>
          <w:rtl/>
        </w:rPr>
        <w:t xml:space="preserve">  (به ترتیب 8 و 7) هستند و نشان می دهند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دارای قدرت تفکیک کننده خوبی هستند. گرچه بر اندازه گیری های خود گزارش شده برای تعیین وجود فوبی مار و عنکبوت در نمونه خود (3.25% برای مار و 8.05% برای فوبی عنکبوت) تاکید کردیم</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اما ارقام شیوع</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شبیه به موارد گزارش شده در مطالعات قبلی هستند</w:t>
      </w:r>
      <w:r w:rsidRPr="00C5185A">
        <w:rPr>
          <w:rFonts w:ascii="AdvOT596495f2" w:hAnsi="AdvOT596495f2" w:cs="B Nazanin"/>
          <w:color w:val="000000" w:themeColor="text1"/>
          <w:sz w:val="28"/>
          <w:szCs w:val="28"/>
        </w:rPr>
        <w:t xml:space="preserve"> (</w:t>
      </w:r>
      <w:proofErr w:type="spellStart"/>
      <w:r w:rsidRPr="00C5185A">
        <w:rPr>
          <w:rFonts w:ascii="AdvOT596495f2" w:hAnsi="AdvOT596495f2" w:cs="B Nazanin"/>
          <w:color w:val="000000" w:themeColor="text1"/>
          <w:sz w:val="28"/>
          <w:szCs w:val="28"/>
        </w:rPr>
        <w:t>Agras</w:t>
      </w:r>
      <w:proofErr w:type="spellEnd"/>
      <w:r w:rsidRPr="00C5185A">
        <w:rPr>
          <w:rFonts w:ascii="AdvOT596495f2" w:hAnsi="AdvOT596495f2" w:cs="B Nazanin"/>
          <w:color w:val="000000" w:themeColor="text1"/>
          <w:sz w:val="28"/>
          <w:szCs w:val="28"/>
        </w:rPr>
        <w:t xml:space="preserve">, Sylvester, &amp; </w:t>
      </w:r>
      <w:proofErr w:type="spellStart"/>
      <w:r w:rsidRPr="00C5185A">
        <w:rPr>
          <w:rFonts w:ascii="AdvOT596495f2" w:hAnsi="AdvOT596495f2" w:cs="B Nazanin"/>
          <w:color w:val="000000" w:themeColor="text1"/>
          <w:sz w:val="28"/>
          <w:szCs w:val="28"/>
        </w:rPr>
        <w:t>Oliveau</w:t>
      </w:r>
      <w:proofErr w:type="spellEnd"/>
      <w:r w:rsidRPr="00C5185A">
        <w:rPr>
          <w:rFonts w:ascii="AdvOT596495f2" w:hAnsi="AdvOT596495f2" w:cs="B Nazanin"/>
          <w:color w:val="000000" w:themeColor="text1"/>
          <w:sz w:val="28"/>
          <w:szCs w:val="28"/>
        </w:rPr>
        <w:t xml:space="preserve">, 1969; </w:t>
      </w:r>
      <w:proofErr w:type="spellStart"/>
      <w:r w:rsidRPr="00C5185A">
        <w:rPr>
          <w:rFonts w:ascii="AdvOT596495f2" w:hAnsi="AdvOT596495f2" w:cs="B Nazanin"/>
          <w:color w:val="000000" w:themeColor="text1"/>
          <w:sz w:val="28"/>
          <w:szCs w:val="28"/>
        </w:rPr>
        <w:t>Depla</w:t>
      </w:r>
      <w:proofErr w:type="spellEnd"/>
      <w:r w:rsidRPr="00C5185A">
        <w:rPr>
          <w:rFonts w:ascii="AdvOT596495f2" w:hAnsi="AdvOT596495f2" w:cs="B Nazanin"/>
          <w:color w:val="000000" w:themeColor="text1"/>
          <w:sz w:val="28"/>
          <w:szCs w:val="28"/>
        </w:rPr>
        <w:t xml:space="preserve">, ten </w:t>
      </w:r>
      <w:proofErr w:type="spellStart"/>
      <w:r w:rsidRPr="00C5185A">
        <w:rPr>
          <w:rFonts w:ascii="AdvOT596495f2" w:hAnsi="AdvOT596495f2" w:cs="B Nazanin"/>
          <w:color w:val="000000" w:themeColor="text1"/>
          <w:sz w:val="28"/>
          <w:szCs w:val="28"/>
        </w:rPr>
        <w:t>Have,van</w:t>
      </w:r>
      <w:proofErr w:type="spellEnd"/>
      <w:r w:rsidRPr="00C5185A">
        <w:rPr>
          <w:rFonts w:ascii="AdvOT596495f2" w:hAnsi="AdvOT596495f2" w:cs="B Nazanin"/>
          <w:color w:val="000000" w:themeColor="text1"/>
          <w:sz w:val="28"/>
          <w:szCs w:val="28"/>
        </w:rPr>
        <w:t xml:space="preserve"> </w:t>
      </w:r>
      <w:proofErr w:type="spellStart"/>
      <w:r w:rsidRPr="00C5185A">
        <w:rPr>
          <w:rFonts w:ascii="AdvOT596495f2" w:hAnsi="AdvOT596495f2" w:cs="B Nazanin"/>
          <w:color w:val="000000" w:themeColor="text1"/>
          <w:sz w:val="28"/>
          <w:szCs w:val="28"/>
        </w:rPr>
        <w:t>Balkom</w:t>
      </w:r>
      <w:proofErr w:type="spellEnd"/>
      <w:r w:rsidRPr="00C5185A">
        <w:rPr>
          <w:rFonts w:ascii="AdvOT596495f2" w:hAnsi="AdvOT596495f2" w:cs="B Nazanin"/>
          <w:color w:val="000000" w:themeColor="text1"/>
          <w:sz w:val="28"/>
          <w:szCs w:val="28"/>
        </w:rPr>
        <w:t xml:space="preserve">, &amp; de Graaf, 2008; </w:t>
      </w:r>
      <w:proofErr w:type="spellStart"/>
      <w:r w:rsidRPr="00C5185A">
        <w:rPr>
          <w:rFonts w:ascii="AdvOT596495f2" w:hAnsi="AdvOT596495f2" w:cs="B Nazanin"/>
          <w:color w:val="000000" w:themeColor="text1"/>
          <w:sz w:val="28"/>
          <w:szCs w:val="28"/>
        </w:rPr>
        <w:t>Oosterink</w:t>
      </w:r>
      <w:proofErr w:type="spellEnd"/>
      <w:r w:rsidRPr="00C5185A">
        <w:rPr>
          <w:rFonts w:ascii="AdvOT596495f2" w:hAnsi="AdvOT596495f2" w:cs="B Nazanin"/>
          <w:color w:val="000000" w:themeColor="text1"/>
          <w:sz w:val="28"/>
          <w:szCs w:val="28"/>
        </w:rPr>
        <w:t xml:space="preserve"> et al., 2009; </w:t>
      </w:r>
      <w:proofErr w:type="spellStart"/>
      <w:r w:rsidRPr="00C5185A">
        <w:rPr>
          <w:rFonts w:ascii="AdvOT596495f2" w:hAnsi="AdvOT596495f2" w:cs="B Nazanin"/>
          <w:color w:val="000000" w:themeColor="text1"/>
          <w:sz w:val="28"/>
          <w:szCs w:val="28"/>
        </w:rPr>
        <w:t>Polák</w:t>
      </w:r>
      <w:proofErr w:type="spellEnd"/>
      <w:r w:rsidRPr="00C5185A">
        <w:rPr>
          <w:rFonts w:ascii="AdvOT596495f2" w:hAnsi="AdvOT596495f2" w:cs="B Nazanin"/>
          <w:color w:val="000000" w:themeColor="text1"/>
          <w:sz w:val="28"/>
          <w:szCs w:val="28"/>
        </w:rPr>
        <w:t xml:space="preserve"> et al.,2016)</w:t>
      </w:r>
      <w:r w:rsidRPr="00C5185A">
        <w:rPr>
          <w:rFonts w:cs="B Nazanin" w:hint="cs"/>
          <w:color w:val="000000" w:themeColor="text1"/>
          <w:sz w:val="28"/>
          <w:szCs w:val="28"/>
          <w:rtl/>
        </w:rPr>
        <w:t>. به طور مهمی</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نشان داده شده است</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بیش براورد ترس</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یک پدیده کلی است </w:t>
      </w:r>
      <w:r w:rsidRPr="00C5185A">
        <w:rPr>
          <w:rFonts w:ascii="AdvOT596495f2" w:hAnsi="AdvOT596495f2" w:cs="B Nazanin"/>
          <w:color w:val="000000" w:themeColor="text1"/>
          <w:sz w:val="28"/>
          <w:szCs w:val="28"/>
        </w:rPr>
        <w:t>(</w:t>
      </w:r>
      <w:proofErr w:type="spellStart"/>
      <w:r w:rsidRPr="00C5185A">
        <w:rPr>
          <w:rFonts w:ascii="AdvOT596495f2" w:hAnsi="AdvOT596495f2" w:cs="B Nazanin"/>
          <w:color w:val="000000" w:themeColor="text1"/>
          <w:sz w:val="28"/>
          <w:szCs w:val="28"/>
        </w:rPr>
        <w:t>Rachman</w:t>
      </w:r>
      <w:proofErr w:type="spellEnd"/>
      <w:r w:rsidRPr="00C5185A">
        <w:rPr>
          <w:rFonts w:ascii="AdvOT596495f2" w:hAnsi="AdvOT596495f2" w:cs="B Nazanin"/>
          <w:color w:val="000000" w:themeColor="text1"/>
          <w:sz w:val="28"/>
          <w:szCs w:val="28"/>
        </w:rPr>
        <w:t xml:space="preserve">, 1994; Thorpe &amp; </w:t>
      </w:r>
      <w:proofErr w:type="spellStart"/>
      <w:r w:rsidRPr="00C5185A">
        <w:rPr>
          <w:rFonts w:ascii="AdvOT596495f2" w:hAnsi="AdvOT596495f2" w:cs="B Nazanin"/>
          <w:color w:val="000000" w:themeColor="text1"/>
          <w:sz w:val="28"/>
          <w:szCs w:val="28"/>
        </w:rPr>
        <w:t>Salkovskis</w:t>
      </w:r>
      <w:proofErr w:type="spellEnd"/>
      <w:r w:rsidRPr="00C5185A">
        <w:rPr>
          <w:rFonts w:ascii="AdvOT596495f2" w:hAnsi="AdvOT596495f2" w:cs="B Nazanin"/>
          <w:color w:val="000000" w:themeColor="text1"/>
          <w:sz w:val="28"/>
          <w:szCs w:val="28"/>
        </w:rPr>
        <w:t>, 1995)</w:t>
      </w:r>
      <w:r w:rsidRPr="00C5185A">
        <w:rPr>
          <w:rFonts w:cs="B Nazanin" w:hint="cs"/>
          <w:color w:val="000000" w:themeColor="text1"/>
          <w:sz w:val="28"/>
          <w:szCs w:val="28"/>
          <w:rtl/>
        </w:rPr>
        <w:t>. تحقیقات بیشتر</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شامل تحقیقات دارای یک نمونه تشخیص داده شده به طور بالینی</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برای ایجاد امتیازات برش ثابت برای </w:t>
      </w:r>
      <w:r w:rsidRPr="00C5185A">
        <w:rPr>
          <w:rFonts w:ascii="AdvOT596495f2" w:hAnsi="AdvOT596495f2" w:cs="B Nazanin"/>
          <w:color w:val="000000" w:themeColor="text1"/>
          <w:sz w:val="28"/>
          <w:szCs w:val="28"/>
        </w:rPr>
        <w:t xml:space="preserve"> SNAQ-12 </w:t>
      </w:r>
      <w:r w:rsidRPr="00C5185A">
        <w:rPr>
          <w:rFonts w:cs="B Nazanin" w:hint="cs"/>
          <w:color w:val="000000" w:themeColor="text1"/>
          <w:sz w:val="28"/>
          <w:szCs w:val="28"/>
          <w:rtl/>
        </w:rPr>
        <w:t xml:space="preserve">و </w:t>
      </w:r>
      <w:r w:rsidRPr="00C5185A">
        <w:rPr>
          <w:rFonts w:ascii="AdvOT596495f2" w:hAnsi="AdvOT596495f2" w:cs="B Nazanin"/>
          <w:color w:val="000000" w:themeColor="text1"/>
          <w:sz w:val="28"/>
          <w:szCs w:val="28"/>
        </w:rPr>
        <w:t xml:space="preserve"> SPQ-12</w:t>
      </w:r>
      <w:r w:rsidRPr="00C5185A">
        <w:rPr>
          <w:rFonts w:cs="B Nazanin" w:hint="cs"/>
          <w:color w:val="000000" w:themeColor="text1"/>
          <w:sz w:val="28"/>
          <w:szCs w:val="28"/>
          <w:rtl/>
        </w:rPr>
        <w:t xml:space="preserve"> لازم است</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با این وجود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تحلیل های صورت گرفته تاکنون حاکی از این است</w:t>
      </w:r>
      <w:r w:rsidR="007167EC" w:rsidRPr="00C5185A">
        <w:rPr>
          <w:rFonts w:cs="B Nazanin" w:hint="cs"/>
          <w:color w:val="000000" w:themeColor="text1"/>
          <w:sz w:val="28"/>
          <w:szCs w:val="28"/>
          <w:rtl/>
        </w:rPr>
        <w:t>،</w:t>
      </w:r>
      <w:r w:rsidRPr="00C5185A">
        <w:rPr>
          <w:rFonts w:ascii="AdvOT596495f2" w:hAnsi="AdvOT596495f2" w:cs="B Nazanin"/>
          <w:color w:val="000000" w:themeColor="text1"/>
          <w:sz w:val="28"/>
          <w:szCs w:val="28"/>
        </w:rPr>
        <w:t xml:space="preserve"> SNAQ-12 </w:t>
      </w:r>
      <w:r w:rsidRPr="00C5185A">
        <w:rPr>
          <w:rFonts w:cs="B Nazanin" w:hint="cs"/>
          <w:color w:val="000000" w:themeColor="text1"/>
          <w:sz w:val="28"/>
          <w:szCs w:val="28"/>
          <w:rtl/>
        </w:rPr>
        <w:t xml:space="preserve">و </w:t>
      </w:r>
      <w:r w:rsidRPr="00C5185A">
        <w:rPr>
          <w:rFonts w:ascii="AdvOT596495f2" w:hAnsi="AdvOT596495f2" w:cs="B Nazanin"/>
          <w:color w:val="000000" w:themeColor="text1"/>
          <w:sz w:val="28"/>
          <w:szCs w:val="28"/>
        </w:rPr>
        <w:t xml:space="preserve"> SPQ-12</w:t>
      </w:r>
      <w:r w:rsidRPr="00C5185A">
        <w:rPr>
          <w:rFonts w:cs="B Nazanin" w:hint="cs"/>
          <w:color w:val="000000" w:themeColor="text1"/>
          <w:sz w:val="28"/>
          <w:szCs w:val="28"/>
          <w:rtl/>
        </w:rPr>
        <w:t xml:space="preserve">  </w:t>
      </w:r>
      <w:r w:rsidR="00105547" w:rsidRPr="00C5185A">
        <w:rPr>
          <w:rFonts w:cs="B Nazanin" w:hint="cs"/>
          <w:color w:val="000000" w:themeColor="text1"/>
          <w:sz w:val="28"/>
          <w:szCs w:val="28"/>
          <w:rtl/>
        </w:rPr>
        <w:t>به عنوان ابزارهای تشخیصی</w:t>
      </w:r>
      <w:r w:rsidR="007167EC" w:rsidRPr="00C5185A">
        <w:rPr>
          <w:rFonts w:cs="B Nazanin" w:hint="cs"/>
          <w:color w:val="000000" w:themeColor="text1"/>
          <w:sz w:val="28"/>
          <w:szCs w:val="28"/>
          <w:rtl/>
        </w:rPr>
        <w:t>،</w:t>
      </w:r>
      <w:r w:rsidR="00105547" w:rsidRPr="00C5185A">
        <w:rPr>
          <w:rFonts w:cs="B Nazanin" w:hint="cs"/>
          <w:color w:val="000000" w:themeColor="text1"/>
          <w:sz w:val="28"/>
          <w:szCs w:val="28"/>
          <w:rtl/>
        </w:rPr>
        <w:t xml:space="preserve"> مفید بالقوه هستند.</w:t>
      </w:r>
    </w:p>
    <w:p w:rsidR="007239BC" w:rsidRPr="00C5185A" w:rsidRDefault="00105547" w:rsidP="00723E59">
      <w:pPr>
        <w:autoSpaceDE w:val="0"/>
        <w:autoSpaceDN w:val="0"/>
        <w:adjustRightInd w:val="0"/>
        <w:spacing w:after="0" w:line="360" w:lineRule="auto"/>
        <w:jc w:val="both"/>
        <w:rPr>
          <w:rFonts w:cs="B Nazanin"/>
          <w:color w:val="000000" w:themeColor="text1"/>
          <w:sz w:val="28"/>
          <w:szCs w:val="28"/>
          <w:rtl/>
        </w:rPr>
      </w:pPr>
      <w:r w:rsidRPr="00C5185A">
        <w:rPr>
          <w:rFonts w:cs="B Nazanin" w:hint="cs"/>
          <w:color w:val="000000" w:themeColor="text1"/>
          <w:sz w:val="28"/>
          <w:szCs w:val="28"/>
          <w:rtl/>
        </w:rPr>
        <w:t>محدودیت های این مطالعه شامل عدم اثبات گزارشات شخصی فوبی است. بدین معنی که با وجود یافته های تشویق کننده ما</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نیاز به تحقیقات بیشتری در مورد ویژگی های روان سنجی </w:t>
      </w:r>
      <w:r w:rsidRPr="00C5185A">
        <w:rPr>
          <w:rFonts w:ascii="AdvOT596495f2" w:hAnsi="AdvOT596495f2" w:cs="B Nazanin"/>
          <w:color w:val="000000" w:themeColor="text1"/>
          <w:sz w:val="28"/>
          <w:szCs w:val="28"/>
        </w:rPr>
        <w:t xml:space="preserve">SNAQ-12 </w:t>
      </w:r>
      <w:r w:rsidR="007239BC" w:rsidRPr="00C5185A">
        <w:rPr>
          <w:rFonts w:cs="B Nazanin" w:hint="cs"/>
          <w:color w:val="000000" w:themeColor="text1"/>
          <w:sz w:val="28"/>
          <w:szCs w:val="28"/>
          <w:rtl/>
        </w:rPr>
        <w:t xml:space="preserve"> </w:t>
      </w:r>
      <w:r w:rsidRPr="00C5185A">
        <w:rPr>
          <w:rFonts w:cs="B Nazanin" w:hint="cs"/>
          <w:color w:val="000000" w:themeColor="text1"/>
          <w:sz w:val="28"/>
          <w:szCs w:val="28"/>
          <w:rtl/>
        </w:rPr>
        <w:t xml:space="preserve">و </w:t>
      </w:r>
      <w:r w:rsidRPr="00C5185A">
        <w:rPr>
          <w:rFonts w:ascii="AdvOT596495f2" w:hAnsi="AdvOT596495f2" w:cs="B Nazanin"/>
          <w:color w:val="000000" w:themeColor="text1"/>
          <w:sz w:val="28"/>
          <w:szCs w:val="28"/>
        </w:rPr>
        <w:t xml:space="preserve"> SPQ-12</w:t>
      </w:r>
      <w:r w:rsidRPr="00C5185A">
        <w:rPr>
          <w:rFonts w:cs="B Nazanin" w:hint="cs"/>
          <w:color w:val="000000" w:themeColor="text1"/>
          <w:sz w:val="28"/>
          <w:szCs w:val="28"/>
          <w:rtl/>
        </w:rPr>
        <w:t xml:space="preserve"> در یک نمونه تشخیص داده شده با فوبی های هدف توسط متخصصان بالینی با استفاده از مصاحبه های بالینی ساخت یافته وجود دارد. شایان ذکر است</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با این حال</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ارقام شیوع برای هر دو فوبی</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در نمونه ما</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شبیه به موارد گزارش شده در مطالعات قبلی هستند</w:t>
      </w:r>
    </w:p>
    <w:p w:rsidR="00105547" w:rsidRPr="00C5185A" w:rsidRDefault="007239BC" w:rsidP="00723E59">
      <w:pPr>
        <w:autoSpaceDE w:val="0"/>
        <w:autoSpaceDN w:val="0"/>
        <w:adjustRightInd w:val="0"/>
        <w:spacing w:after="0" w:line="360" w:lineRule="auto"/>
        <w:jc w:val="both"/>
        <w:rPr>
          <w:rFonts w:ascii="AdvOT596495f2" w:hAnsi="AdvOT596495f2" w:cs="B Nazanin"/>
          <w:color w:val="000000" w:themeColor="text1"/>
          <w:sz w:val="28"/>
          <w:szCs w:val="28"/>
        </w:rPr>
      </w:pPr>
      <w:r w:rsidRPr="00C5185A">
        <w:rPr>
          <w:rFonts w:cs="B Nazanin" w:hint="cs"/>
          <w:color w:val="000000" w:themeColor="text1"/>
          <w:sz w:val="28"/>
          <w:szCs w:val="28"/>
          <w:rtl/>
        </w:rPr>
        <w:t xml:space="preserve"> </w:t>
      </w:r>
      <w:r w:rsidR="00105547" w:rsidRPr="00C5185A">
        <w:rPr>
          <w:rFonts w:ascii="AdvOT596495f2" w:hAnsi="AdvOT596495f2" w:cs="B Nazanin"/>
          <w:color w:val="000000" w:themeColor="text1"/>
          <w:sz w:val="28"/>
          <w:szCs w:val="28"/>
        </w:rPr>
        <w:t xml:space="preserve">(Johnsen&amp; </w:t>
      </w:r>
      <w:proofErr w:type="spellStart"/>
      <w:r w:rsidR="00105547" w:rsidRPr="00C5185A">
        <w:rPr>
          <w:rFonts w:ascii="AdvOT596495f2" w:hAnsi="AdvOT596495f2" w:cs="B Nazanin"/>
          <w:color w:val="000000" w:themeColor="text1"/>
          <w:sz w:val="28"/>
          <w:szCs w:val="28"/>
        </w:rPr>
        <w:t>Hugdahl</w:t>
      </w:r>
      <w:proofErr w:type="spellEnd"/>
      <w:r w:rsidR="00105547" w:rsidRPr="00C5185A">
        <w:rPr>
          <w:rFonts w:ascii="AdvOT596495f2" w:hAnsi="AdvOT596495f2" w:cs="B Nazanin"/>
          <w:color w:val="000000" w:themeColor="text1"/>
          <w:sz w:val="28"/>
          <w:szCs w:val="28"/>
        </w:rPr>
        <w:t xml:space="preserve">, 1990; </w:t>
      </w:r>
      <w:proofErr w:type="spellStart"/>
      <w:r w:rsidR="00105547" w:rsidRPr="00C5185A">
        <w:rPr>
          <w:rFonts w:ascii="AdvOT596495f2" w:hAnsi="AdvOT596495f2" w:cs="B Nazanin"/>
          <w:color w:val="000000" w:themeColor="text1"/>
          <w:sz w:val="28"/>
          <w:szCs w:val="28"/>
        </w:rPr>
        <w:t>Polák</w:t>
      </w:r>
      <w:proofErr w:type="spellEnd"/>
      <w:r w:rsidR="00105547" w:rsidRPr="00C5185A">
        <w:rPr>
          <w:rFonts w:ascii="AdvOT596495f2" w:hAnsi="AdvOT596495f2" w:cs="B Nazanin"/>
          <w:color w:val="000000" w:themeColor="text1"/>
          <w:sz w:val="28"/>
          <w:szCs w:val="28"/>
        </w:rPr>
        <w:t xml:space="preserve"> et al., 2016; </w:t>
      </w:r>
      <w:proofErr w:type="spellStart"/>
      <w:r w:rsidR="00105547" w:rsidRPr="00C5185A">
        <w:rPr>
          <w:rFonts w:ascii="AdvOT596495f2" w:hAnsi="AdvOT596495f2" w:cs="B Nazanin"/>
          <w:color w:val="000000" w:themeColor="text1"/>
          <w:sz w:val="28"/>
          <w:szCs w:val="28"/>
        </w:rPr>
        <w:t>Wardenaar</w:t>
      </w:r>
      <w:proofErr w:type="spellEnd"/>
      <w:r w:rsidR="00105547" w:rsidRPr="00C5185A">
        <w:rPr>
          <w:rFonts w:ascii="AdvOT596495f2" w:hAnsi="AdvOT596495f2" w:cs="B Nazanin"/>
          <w:color w:val="000000" w:themeColor="text1"/>
          <w:sz w:val="28"/>
          <w:szCs w:val="28"/>
        </w:rPr>
        <w:t xml:space="preserve"> et al., 2017; </w:t>
      </w:r>
      <w:proofErr w:type="spellStart"/>
      <w:r w:rsidR="00105547" w:rsidRPr="00C5185A">
        <w:rPr>
          <w:rFonts w:ascii="AdvOT596495f2" w:hAnsi="AdvOT596495f2" w:cs="B Nazanin"/>
          <w:color w:val="000000" w:themeColor="text1"/>
          <w:sz w:val="28"/>
          <w:szCs w:val="28"/>
        </w:rPr>
        <w:t>Zsido</w:t>
      </w:r>
      <w:proofErr w:type="spellEnd"/>
      <w:r w:rsidR="00105547" w:rsidRPr="00C5185A">
        <w:rPr>
          <w:rFonts w:ascii="AdvOT596495f2" w:hAnsi="AdvOT596495f2" w:cs="B Nazanin"/>
          <w:color w:val="000000" w:themeColor="text1"/>
          <w:sz w:val="28"/>
          <w:szCs w:val="28"/>
        </w:rPr>
        <w:t>,</w:t>
      </w:r>
    </w:p>
    <w:p w:rsidR="0035352C" w:rsidRPr="00C5185A" w:rsidRDefault="00105547" w:rsidP="00723E59">
      <w:pPr>
        <w:autoSpaceDE w:val="0"/>
        <w:autoSpaceDN w:val="0"/>
        <w:adjustRightInd w:val="0"/>
        <w:spacing w:after="0" w:line="360" w:lineRule="auto"/>
        <w:jc w:val="both"/>
        <w:rPr>
          <w:rFonts w:cs="B Nazanin"/>
          <w:color w:val="000000" w:themeColor="text1"/>
          <w:sz w:val="28"/>
          <w:szCs w:val="28"/>
          <w:rtl/>
        </w:rPr>
      </w:pPr>
      <w:r w:rsidRPr="00C5185A">
        <w:rPr>
          <w:rFonts w:ascii="AdvOT596495f2" w:hAnsi="AdvOT596495f2" w:cs="B Nazanin"/>
          <w:color w:val="000000" w:themeColor="text1"/>
          <w:sz w:val="28"/>
          <w:szCs w:val="28"/>
        </w:rPr>
        <w:t>2017)</w:t>
      </w:r>
      <w:r w:rsidRPr="00C5185A">
        <w:rPr>
          <w:rFonts w:cs="B Nazanin" w:hint="cs"/>
          <w:color w:val="000000" w:themeColor="text1"/>
          <w:sz w:val="28"/>
          <w:szCs w:val="28"/>
          <w:rtl/>
        </w:rPr>
        <w:t>. گرچه نمونه بزرگ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یک نقطه قوت مطالعه ما محسوب می شود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اما عدم تعادل جنسیتی ممکن است</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نتایج را دچار تورش کند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با فرض اینکه زنان تمایل داشتند</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بر روی هر دو مقیاس</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امتیازات بالاتری بگیرند. عدم تعادل جنسیتی بزرگ هم چنین مقایسه مردان و زنان در زیرگروه های فوبی را مشکل ساز کرد و ممکن است</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نتایج را مختل کرده باشند. بنابراین</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اثبات این نتایج در یک نمونه متعادل تر</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مهم است. نهایتا</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در حالیکه </w:t>
      </w:r>
      <w:r w:rsidRPr="00C5185A">
        <w:rPr>
          <w:rFonts w:ascii="AdvOT596495f2" w:hAnsi="AdvOT596495f2" w:cs="B Nazanin"/>
          <w:color w:val="000000" w:themeColor="text1"/>
          <w:sz w:val="28"/>
          <w:szCs w:val="28"/>
        </w:rPr>
        <w:t xml:space="preserve">SNAQ-12 </w:t>
      </w:r>
      <w:r w:rsidRPr="00C5185A">
        <w:rPr>
          <w:rFonts w:cs="B Nazanin" w:hint="cs"/>
          <w:color w:val="000000" w:themeColor="text1"/>
          <w:sz w:val="28"/>
          <w:szCs w:val="28"/>
          <w:rtl/>
        </w:rPr>
        <w:t>و</w:t>
      </w:r>
      <w:r w:rsidR="007239BC" w:rsidRPr="00C5185A">
        <w:rPr>
          <w:rFonts w:ascii="AdvOT596495f2" w:hAnsi="AdvOT596495f2" w:cs="B Nazanin" w:hint="cs"/>
          <w:color w:val="000000" w:themeColor="text1"/>
          <w:sz w:val="28"/>
          <w:szCs w:val="28"/>
          <w:rtl/>
        </w:rPr>
        <w:t xml:space="preserve"> </w:t>
      </w:r>
      <w:r w:rsidRPr="00C5185A">
        <w:rPr>
          <w:rFonts w:ascii="AdvOT596495f2" w:hAnsi="AdvOT596495f2" w:cs="B Nazanin"/>
          <w:color w:val="000000" w:themeColor="text1"/>
          <w:sz w:val="28"/>
          <w:szCs w:val="28"/>
        </w:rPr>
        <w:t>SPQ-12</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w:t>
      </w:r>
      <w:r w:rsidR="00343E95" w:rsidRPr="00C5185A">
        <w:rPr>
          <w:rFonts w:cs="B Nazanin" w:hint="cs"/>
          <w:color w:val="000000" w:themeColor="text1"/>
          <w:sz w:val="28"/>
          <w:szCs w:val="28"/>
          <w:rtl/>
        </w:rPr>
        <w:t>ویژگی های روان سنجی خوبی را در نمونه مجارستانی بکار رفته در این تحقیق نشان دادند</w:t>
      </w:r>
      <w:r w:rsidR="007167EC" w:rsidRPr="00C5185A">
        <w:rPr>
          <w:rFonts w:cs="B Nazanin" w:hint="cs"/>
          <w:color w:val="000000" w:themeColor="text1"/>
          <w:sz w:val="28"/>
          <w:szCs w:val="28"/>
          <w:rtl/>
        </w:rPr>
        <w:t>،</w:t>
      </w:r>
      <w:r w:rsidR="00343E95" w:rsidRPr="00C5185A">
        <w:rPr>
          <w:rFonts w:cs="B Nazanin" w:hint="cs"/>
          <w:color w:val="000000" w:themeColor="text1"/>
          <w:sz w:val="28"/>
          <w:szCs w:val="28"/>
          <w:rtl/>
        </w:rPr>
        <w:t xml:space="preserve"> اما هم چنان در جمعیت های دیگری مورد آزمایش قرار می گیرند. </w:t>
      </w:r>
    </w:p>
    <w:p w:rsidR="00343E95" w:rsidRPr="00C5185A" w:rsidRDefault="00343E95" w:rsidP="00723E59">
      <w:pPr>
        <w:autoSpaceDE w:val="0"/>
        <w:autoSpaceDN w:val="0"/>
        <w:adjustRightInd w:val="0"/>
        <w:spacing w:after="0" w:line="360" w:lineRule="auto"/>
        <w:jc w:val="both"/>
        <w:rPr>
          <w:rFonts w:cs="B Nazanin"/>
          <w:color w:val="000000" w:themeColor="text1"/>
          <w:sz w:val="28"/>
          <w:szCs w:val="28"/>
          <w:rtl/>
        </w:rPr>
      </w:pPr>
      <w:r w:rsidRPr="00C5185A">
        <w:rPr>
          <w:rFonts w:cs="B Nazanin" w:hint="cs"/>
          <w:color w:val="000000" w:themeColor="text1"/>
          <w:sz w:val="28"/>
          <w:szCs w:val="28"/>
          <w:rtl/>
        </w:rPr>
        <w:lastRenderedPageBreak/>
        <w:t>با وجود این کمبودها</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این مطالعه</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اشکال کوتاه دو اندازه گیری خود گزارشی معمولا به کار رفته فوبی های ویژه را بدست آورده است</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بویژه </w:t>
      </w:r>
      <w:r w:rsidRPr="00C5185A">
        <w:rPr>
          <w:rFonts w:cs="B Nazanin"/>
          <w:color w:val="000000" w:themeColor="text1"/>
          <w:sz w:val="28"/>
          <w:szCs w:val="28"/>
        </w:rPr>
        <w:t>SNAQ</w:t>
      </w:r>
      <w:r w:rsidRPr="00C5185A">
        <w:rPr>
          <w:rFonts w:cs="B Nazanin" w:hint="cs"/>
          <w:color w:val="000000" w:themeColor="text1"/>
          <w:sz w:val="28"/>
          <w:szCs w:val="28"/>
          <w:rtl/>
        </w:rPr>
        <w:t xml:space="preserve"> و </w:t>
      </w:r>
      <w:r w:rsidRPr="00C5185A">
        <w:rPr>
          <w:rFonts w:cs="B Nazanin"/>
          <w:color w:val="000000" w:themeColor="text1"/>
          <w:sz w:val="28"/>
          <w:szCs w:val="28"/>
        </w:rPr>
        <w:t>SPQ</w:t>
      </w:r>
      <w:r w:rsidRPr="00C5185A">
        <w:rPr>
          <w:rFonts w:cs="B Nazanin" w:hint="cs"/>
          <w:color w:val="000000" w:themeColor="text1"/>
          <w:sz w:val="28"/>
          <w:szCs w:val="28"/>
          <w:rtl/>
        </w:rPr>
        <w:t xml:space="preserve">. اشکال کوتاه هر دو از 12 سوال تشکیل می شوند که کاهش عمده در طول نسخه های اصلی 30 و 31 سوالی را نشان می دهند. </w:t>
      </w:r>
      <w:r w:rsidRPr="00C5185A">
        <w:rPr>
          <w:rFonts w:ascii="AdvOT596495f2" w:hAnsi="AdvOT596495f2" w:cs="B Nazanin"/>
          <w:color w:val="000000" w:themeColor="text1"/>
          <w:sz w:val="28"/>
          <w:szCs w:val="28"/>
        </w:rPr>
        <w:t>SNAQ-</w:t>
      </w:r>
      <w:proofErr w:type="gramStart"/>
      <w:r w:rsidRPr="00C5185A">
        <w:rPr>
          <w:rFonts w:ascii="AdvOT596495f2" w:hAnsi="AdvOT596495f2" w:cs="B Nazanin"/>
          <w:color w:val="000000" w:themeColor="text1"/>
          <w:sz w:val="28"/>
          <w:szCs w:val="28"/>
        </w:rPr>
        <w:t xml:space="preserve">12 </w:t>
      </w:r>
      <w:r w:rsidRPr="00C5185A">
        <w:rPr>
          <w:rFonts w:cs="B Nazanin" w:hint="cs"/>
          <w:color w:val="000000" w:themeColor="text1"/>
          <w:sz w:val="28"/>
          <w:szCs w:val="28"/>
          <w:rtl/>
        </w:rPr>
        <w:t xml:space="preserve"> و</w:t>
      </w:r>
      <w:proofErr w:type="gramEnd"/>
      <w:r w:rsidRPr="00C5185A">
        <w:rPr>
          <w:rFonts w:cs="B Nazanin" w:hint="cs"/>
          <w:color w:val="000000" w:themeColor="text1"/>
          <w:sz w:val="28"/>
          <w:szCs w:val="28"/>
          <w:rtl/>
        </w:rPr>
        <w:t xml:space="preserve"> </w:t>
      </w:r>
      <w:r w:rsidRPr="00C5185A">
        <w:rPr>
          <w:rFonts w:ascii="AdvOT596495f2" w:hAnsi="AdvOT596495f2" w:cs="B Nazanin"/>
          <w:color w:val="000000" w:themeColor="text1"/>
          <w:sz w:val="28"/>
          <w:szCs w:val="28"/>
        </w:rPr>
        <w:t xml:space="preserve"> SPQ-12</w:t>
      </w:r>
      <w:r w:rsidRPr="00C5185A">
        <w:rPr>
          <w:rFonts w:cs="B Nazanin" w:hint="cs"/>
          <w:color w:val="000000" w:themeColor="text1"/>
          <w:sz w:val="28"/>
          <w:szCs w:val="28"/>
          <w:rtl/>
        </w:rPr>
        <w:t xml:space="preserve"> ممکن است</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در غربالگری بالینی در تحقیقات رفتاری بر مبنای این فوبی ها بکار روند. اشکال کوتاه به طور خاصی در موقعیت هایی جذاب هستند که مسائل کاربردی در آنجا</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مانع از استفاده از یک پرسشنامه طولانی تر می شود و باید به محققان اجازه کسب بینش بیشتر در فوبی های مار و عنکبوت را بدهد.</w:t>
      </w:r>
    </w:p>
    <w:p w:rsidR="00B00A6F" w:rsidRPr="00C5185A" w:rsidRDefault="00B00A6F" w:rsidP="00723E59">
      <w:pPr>
        <w:autoSpaceDE w:val="0"/>
        <w:autoSpaceDN w:val="0"/>
        <w:adjustRightInd w:val="0"/>
        <w:spacing w:after="0" w:line="360" w:lineRule="auto"/>
        <w:jc w:val="both"/>
        <w:rPr>
          <w:rFonts w:cs="B Nazanin"/>
          <w:color w:val="000000" w:themeColor="text1"/>
          <w:sz w:val="28"/>
          <w:szCs w:val="28"/>
          <w:rtl/>
        </w:rPr>
      </w:pPr>
    </w:p>
    <w:p w:rsidR="00343E95" w:rsidRPr="00C5185A" w:rsidRDefault="00343E95" w:rsidP="00723E59">
      <w:pPr>
        <w:autoSpaceDE w:val="0"/>
        <w:autoSpaceDN w:val="0"/>
        <w:adjustRightInd w:val="0"/>
        <w:spacing w:after="0" w:line="360" w:lineRule="auto"/>
        <w:jc w:val="both"/>
        <w:rPr>
          <w:rFonts w:cs="B Nazanin"/>
          <w:b/>
          <w:bCs/>
          <w:color w:val="000000" w:themeColor="text1"/>
          <w:sz w:val="28"/>
          <w:szCs w:val="28"/>
          <w:rtl/>
        </w:rPr>
      </w:pPr>
      <w:r w:rsidRPr="00C5185A">
        <w:rPr>
          <w:rFonts w:cs="B Nazanin" w:hint="cs"/>
          <w:b/>
          <w:bCs/>
          <w:color w:val="000000" w:themeColor="text1"/>
          <w:sz w:val="28"/>
          <w:szCs w:val="28"/>
          <w:rtl/>
        </w:rPr>
        <w:t>تامین بودجه</w:t>
      </w:r>
    </w:p>
    <w:p w:rsidR="00343E95" w:rsidRPr="00C5185A" w:rsidRDefault="00343E95" w:rsidP="00723E59">
      <w:pPr>
        <w:autoSpaceDE w:val="0"/>
        <w:autoSpaceDN w:val="0"/>
        <w:adjustRightInd w:val="0"/>
        <w:spacing w:after="0" w:line="360" w:lineRule="auto"/>
        <w:jc w:val="both"/>
        <w:rPr>
          <w:rFonts w:cs="B Nazanin"/>
          <w:color w:val="000000" w:themeColor="text1"/>
          <w:sz w:val="28"/>
          <w:szCs w:val="28"/>
          <w:rtl/>
        </w:rPr>
      </w:pPr>
      <w:r w:rsidRPr="00C5185A">
        <w:rPr>
          <w:rFonts w:cs="B Nazanin" w:hint="cs"/>
          <w:color w:val="000000" w:themeColor="text1"/>
          <w:sz w:val="28"/>
          <w:szCs w:val="28"/>
          <w:rtl/>
        </w:rPr>
        <w:t xml:space="preserve">این پروژه از سوی برنامه تحقیقاتی مغز مجارستان </w:t>
      </w:r>
      <w:r w:rsidRPr="00C5185A">
        <w:rPr>
          <w:rFonts w:ascii="Arial" w:hAnsi="Arial" w:cs="Arial" w:hint="cs"/>
          <w:color w:val="000000" w:themeColor="text1"/>
          <w:sz w:val="28"/>
          <w:szCs w:val="28"/>
          <w:rtl/>
        </w:rPr>
        <w:t>–</w:t>
      </w:r>
      <w:r w:rsidRPr="00C5185A">
        <w:rPr>
          <w:rFonts w:cs="B Nazanin" w:hint="cs"/>
          <w:color w:val="000000" w:themeColor="text1"/>
          <w:sz w:val="28"/>
          <w:szCs w:val="28"/>
          <w:rtl/>
        </w:rPr>
        <w:t xml:space="preserve"> شماره بورس </w:t>
      </w:r>
      <w:r w:rsidRPr="00C5185A">
        <w:rPr>
          <w:rFonts w:ascii="AdvOT596495f2" w:hAnsi="AdvOT596495f2" w:cs="B Nazanin"/>
          <w:color w:val="000000" w:themeColor="text1"/>
          <w:sz w:val="28"/>
          <w:szCs w:val="28"/>
        </w:rPr>
        <w:t xml:space="preserve">KTIA_13_NAP-A-II/9 </w:t>
      </w:r>
      <w:r w:rsidRPr="00C5185A">
        <w:rPr>
          <w:rFonts w:ascii="AdvOT596495f2+20" w:eastAsia="AdvOT596495f2+20" w:hAnsi="AdvOT596495f2" w:cs="B Nazanin" w:hint="eastAsia"/>
          <w:color w:val="000000" w:themeColor="text1"/>
          <w:sz w:val="28"/>
          <w:szCs w:val="28"/>
        </w:rPr>
        <w:t>–</w:t>
      </w:r>
      <w:r w:rsidRPr="00C5185A">
        <w:rPr>
          <w:rFonts w:cs="B Nazanin" w:hint="cs"/>
          <w:color w:val="000000" w:themeColor="text1"/>
          <w:sz w:val="28"/>
          <w:szCs w:val="28"/>
          <w:rtl/>
        </w:rPr>
        <w:t xml:space="preserve"> و اتحادیه اروپا</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با همکاری مالی صندوق اجتماعی اروپا</w:t>
      </w:r>
      <w:r w:rsidR="007167EC" w:rsidRPr="00C5185A">
        <w:rPr>
          <w:rFonts w:cs="B Nazanin" w:hint="cs"/>
          <w:color w:val="000000" w:themeColor="text1"/>
          <w:sz w:val="28"/>
          <w:szCs w:val="28"/>
          <w:rtl/>
        </w:rPr>
        <w:t>،</w:t>
      </w:r>
      <w:r w:rsidRPr="00C5185A">
        <w:rPr>
          <w:rFonts w:cs="B Nazanin" w:hint="cs"/>
          <w:color w:val="000000" w:themeColor="text1"/>
          <w:sz w:val="28"/>
          <w:szCs w:val="28"/>
          <w:rtl/>
        </w:rPr>
        <w:t xml:space="preserve"> مورد حمایت قرار گرفته است. توسعه جامع برای </w:t>
      </w:r>
      <w:r w:rsidR="001A1C56" w:rsidRPr="00C5185A">
        <w:rPr>
          <w:rFonts w:cs="B Nazanin" w:hint="cs"/>
          <w:color w:val="000000" w:themeColor="text1"/>
          <w:sz w:val="28"/>
          <w:szCs w:val="28"/>
          <w:rtl/>
        </w:rPr>
        <w:t xml:space="preserve">اجرای </w:t>
      </w:r>
      <w:r w:rsidRPr="00C5185A">
        <w:rPr>
          <w:rFonts w:cs="B Nazanin" w:hint="cs"/>
          <w:color w:val="000000" w:themeColor="text1"/>
          <w:sz w:val="28"/>
          <w:szCs w:val="28"/>
          <w:rtl/>
        </w:rPr>
        <w:t>راهبردهای تخصصی کردن هوشمند</w:t>
      </w:r>
      <w:r w:rsidR="001A1C56" w:rsidRPr="00C5185A">
        <w:rPr>
          <w:rFonts w:cs="B Nazanin" w:hint="cs"/>
          <w:color w:val="000000" w:themeColor="text1"/>
          <w:sz w:val="28"/>
          <w:szCs w:val="28"/>
          <w:rtl/>
        </w:rPr>
        <w:t xml:space="preserve"> در دانشگاه پک </w:t>
      </w:r>
      <w:r w:rsidR="001A1C56" w:rsidRPr="00C5185A">
        <w:rPr>
          <w:rFonts w:ascii="Arial" w:hAnsi="Arial" w:cs="Arial" w:hint="cs"/>
          <w:color w:val="000000" w:themeColor="text1"/>
          <w:sz w:val="28"/>
          <w:szCs w:val="28"/>
          <w:rtl/>
        </w:rPr>
        <w:t>–</w:t>
      </w:r>
      <w:r w:rsidR="001A1C56" w:rsidRPr="00C5185A">
        <w:rPr>
          <w:rFonts w:cs="B Nazanin" w:hint="cs"/>
          <w:color w:val="000000" w:themeColor="text1"/>
          <w:sz w:val="28"/>
          <w:szCs w:val="28"/>
          <w:rtl/>
        </w:rPr>
        <w:t xml:space="preserve"> به شماره بورس </w:t>
      </w:r>
      <w:r w:rsidR="001A1C56" w:rsidRPr="00C5185A">
        <w:rPr>
          <w:rFonts w:ascii="AdvOT596495f2" w:hAnsi="AdvOT596495f2" w:cs="B Nazanin"/>
          <w:color w:val="000000" w:themeColor="text1"/>
          <w:sz w:val="28"/>
          <w:szCs w:val="28"/>
        </w:rPr>
        <w:t>EFOP-3.6.1.-16-2016-00004</w:t>
      </w:r>
      <w:r w:rsidR="001A1C56" w:rsidRPr="00C5185A">
        <w:rPr>
          <w:rFonts w:cs="B Nazanin" w:hint="cs"/>
          <w:color w:val="000000" w:themeColor="text1"/>
          <w:sz w:val="28"/>
          <w:szCs w:val="28"/>
          <w:rtl/>
        </w:rPr>
        <w:t xml:space="preserve">. </w:t>
      </w:r>
      <w:r w:rsidR="001A1C56" w:rsidRPr="00C5185A">
        <w:rPr>
          <w:rFonts w:cs="B Nazanin"/>
          <w:color w:val="000000" w:themeColor="text1"/>
          <w:sz w:val="28"/>
          <w:szCs w:val="28"/>
        </w:rPr>
        <w:t>ANZS</w:t>
      </w:r>
      <w:r w:rsidR="001A1C56" w:rsidRPr="00C5185A">
        <w:rPr>
          <w:rFonts w:cs="B Nazanin" w:hint="cs"/>
          <w:color w:val="000000" w:themeColor="text1"/>
          <w:sz w:val="28"/>
          <w:szCs w:val="28"/>
          <w:rtl/>
        </w:rPr>
        <w:t xml:space="preserve"> توسط برنامه آموزش عالی ملی جدید </w:t>
      </w:r>
      <w:r w:rsidR="001A1C56" w:rsidRPr="00C5185A">
        <w:rPr>
          <w:rFonts w:ascii="AdvOT596495f2" w:hAnsi="AdvOT596495f2" w:cs="B Nazanin"/>
          <w:color w:val="000000" w:themeColor="text1"/>
          <w:sz w:val="28"/>
          <w:szCs w:val="28"/>
        </w:rPr>
        <w:t xml:space="preserve">ÚNKP-17-3 </w:t>
      </w:r>
      <w:r w:rsidR="001A1C56" w:rsidRPr="00C5185A">
        <w:rPr>
          <w:rFonts w:ascii="AdvOT596495f2+22" w:eastAsia="AdvOT596495f2+22" w:hAnsi="AdvOT596495f2" w:cs="B Nazanin" w:hint="eastAsia"/>
          <w:color w:val="000000" w:themeColor="text1"/>
          <w:sz w:val="28"/>
          <w:szCs w:val="28"/>
        </w:rPr>
        <w:t>−</w:t>
      </w:r>
      <w:r w:rsidR="001A1C56" w:rsidRPr="00C5185A">
        <w:rPr>
          <w:rFonts w:ascii="AdvOT596495f2" w:hAnsi="AdvOT596495f2" w:cs="B Nazanin"/>
          <w:color w:val="000000" w:themeColor="text1"/>
          <w:sz w:val="28"/>
          <w:szCs w:val="28"/>
        </w:rPr>
        <w:t>I.-PTE-173</w:t>
      </w:r>
      <w:r w:rsidR="001A1C56" w:rsidRPr="00C5185A">
        <w:rPr>
          <w:rFonts w:cs="B Nazanin" w:hint="cs"/>
          <w:color w:val="000000" w:themeColor="text1"/>
          <w:sz w:val="28"/>
          <w:szCs w:val="28"/>
          <w:rtl/>
        </w:rPr>
        <w:t xml:space="preserve"> وزرات ظرفیت های انسانی مورد حمایت قرار گرفت. </w:t>
      </w:r>
    </w:p>
    <w:p w:rsidR="00B00A6F" w:rsidRPr="00C5185A" w:rsidRDefault="00B00A6F" w:rsidP="00723E59">
      <w:pPr>
        <w:autoSpaceDE w:val="0"/>
        <w:autoSpaceDN w:val="0"/>
        <w:adjustRightInd w:val="0"/>
        <w:spacing w:after="0" w:line="360" w:lineRule="auto"/>
        <w:jc w:val="both"/>
        <w:rPr>
          <w:rFonts w:cs="B Nazanin"/>
          <w:color w:val="000000" w:themeColor="text1"/>
          <w:sz w:val="28"/>
          <w:szCs w:val="28"/>
          <w:rtl/>
        </w:rPr>
      </w:pPr>
    </w:p>
    <w:p w:rsidR="00B00A6F" w:rsidRPr="00C5185A" w:rsidRDefault="00B00A6F" w:rsidP="00723E59">
      <w:pPr>
        <w:autoSpaceDE w:val="0"/>
        <w:autoSpaceDN w:val="0"/>
        <w:adjustRightInd w:val="0"/>
        <w:spacing w:after="0" w:line="360" w:lineRule="auto"/>
        <w:jc w:val="both"/>
        <w:rPr>
          <w:rFonts w:cs="B Nazanin"/>
          <w:color w:val="000000" w:themeColor="text1"/>
          <w:sz w:val="28"/>
          <w:szCs w:val="28"/>
          <w:rtl/>
        </w:rPr>
      </w:pPr>
    </w:p>
    <w:p w:rsidR="00B00A6F" w:rsidRPr="00C5185A" w:rsidRDefault="00B00A6F" w:rsidP="00723E59">
      <w:pPr>
        <w:autoSpaceDE w:val="0"/>
        <w:autoSpaceDN w:val="0"/>
        <w:adjustRightInd w:val="0"/>
        <w:spacing w:after="0" w:line="360" w:lineRule="auto"/>
        <w:jc w:val="both"/>
        <w:rPr>
          <w:rFonts w:cs="B Nazanin"/>
          <w:color w:val="000000" w:themeColor="text1"/>
          <w:sz w:val="28"/>
          <w:szCs w:val="28"/>
          <w:rtl/>
        </w:rPr>
      </w:pPr>
    </w:p>
    <w:p w:rsidR="00B00A6F" w:rsidRPr="00C5185A" w:rsidRDefault="00B00A6F" w:rsidP="00723E59">
      <w:pPr>
        <w:autoSpaceDE w:val="0"/>
        <w:autoSpaceDN w:val="0"/>
        <w:adjustRightInd w:val="0"/>
        <w:spacing w:after="0" w:line="360" w:lineRule="auto"/>
        <w:jc w:val="both"/>
        <w:rPr>
          <w:rFonts w:cs="B Nazanin"/>
          <w:color w:val="000000" w:themeColor="text1"/>
          <w:sz w:val="28"/>
          <w:szCs w:val="28"/>
          <w:rtl/>
        </w:rPr>
      </w:pPr>
    </w:p>
    <w:p w:rsidR="00B00A6F" w:rsidRPr="00C5185A" w:rsidRDefault="00B00A6F" w:rsidP="00723E59">
      <w:pPr>
        <w:autoSpaceDE w:val="0"/>
        <w:autoSpaceDN w:val="0"/>
        <w:adjustRightInd w:val="0"/>
        <w:spacing w:after="0" w:line="360" w:lineRule="auto"/>
        <w:jc w:val="both"/>
        <w:rPr>
          <w:rFonts w:cs="B Nazanin"/>
          <w:color w:val="000000" w:themeColor="text1"/>
          <w:sz w:val="28"/>
          <w:szCs w:val="28"/>
          <w:rtl/>
        </w:rPr>
      </w:pPr>
    </w:p>
    <w:p w:rsidR="00B00A6F" w:rsidRPr="00C5185A" w:rsidRDefault="00B00A6F" w:rsidP="00723E59">
      <w:pPr>
        <w:autoSpaceDE w:val="0"/>
        <w:autoSpaceDN w:val="0"/>
        <w:adjustRightInd w:val="0"/>
        <w:spacing w:after="0" w:line="360" w:lineRule="auto"/>
        <w:jc w:val="both"/>
        <w:rPr>
          <w:rFonts w:cs="B Nazanin"/>
          <w:color w:val="000000" w:themeColor="text1"/>
          <w:sz w:val="28"/>
          <w:szCs w:val="28"/>
          <w:rtl/>
        </w:rPr>
      </w:pPr>
    </w:p>
    <w:p w:rsidR="00B00A6F" w:rsidRPr="00C5185A" w:rsidRDefault="00B00A6F" w:rsidP="00723E59">
      <w:pPr>
        <w:autoSpaceDE w:val="0"/>
        <w:autoSpaceDN w:val="0"/>
        <w:adjustRightInd w:val="0"/>
        <w:spacing w:after="0" w:line="360" w:lineRule="auto"/>
        <w:jc w:val="both"/>
        <w:rPr>
          <w:rFonts w:cs="B Nazanin"/>
          <w:color w:val="000000" w:themeColor="text1"/>
          <w:sz w:val="28"/>
          <w:szCs w:val="28"/>
          <w:rtl/>
        </w:rPr>
      </w:pPr>
    </w:p>
    <w:p w:rsidR="00B00A6F" w:rsidRPr="00C5185A" w:rsidRDefault="00B00A6F" w:rsidP="00723E59">
      <w:pPr>
        <w:autoSpaceDE w:val="0"/>
        <w:autoSpaceDN w:val="0"/>
        <w:adjustRightInd w:val="0"/>
        <w:spacing w:after="0" w:line="360" w:lineRule="auto"/>
        <w:jc w:val="both"/>
        <w:rPr>
          <w:rFonts w:cs="B Nazanin"/>
          <w:color w:val="000000" w:themeColor="text1"/>
          <w:sz w:val="28"/>
          <w:szCs w:val="28"/>
          <w:rtl/>
        </w:rPr>
      </w:pPr>
    </w:p>
    <w:p w:rsidR="00B00A6F" w:rsidRPr="00C5185A" w:rsidRDefault="00B00A6F" w:rsidP="00723E59">
      <w:pPr>
        <w:autoSpaceDE w:val="0"/>
        <w:autoSpaceDN w:val="0"/>
        <w:adjustRightInd w:val="0"/>
        <w:spacing w:after="0" w:line="360" w:lineRule="auto"/>
        <w:jc w:val="both"/>
        <w:rPr>
          <w:rFonts w:cs="B Nazanin"/>
          <w:color w:val="000000" w:themeColor="text1"/>
          <w:sz w:val="28"/>
          <w:szCs w:val="28"/>
          <w:rtl/>
        </w:rPr>
      </w:pPr>
    </w:p>
    <w:p w:rsidR="00B00A6F" w:rsidRPr="00C5185A" w:rsidRDefault="00B00A6F" w:rsidP="00723E59">
      <w:pPr>
        <w:autoSpaceDE w:val="0"/>
        <w:autoSpaceDN w:val="0"/>
        <w:adjustRightInd w:val="0"/>
        <w:spacing w:after="0" w:line="360" w:lineRule="auto"/>
        <w:jc w:val="both"/>
        <w:rPr>
          <w:rFonts w:cs="B Nazanin"/>
          <w:color w:val="000000" w:themeColor="text1"/>
          <w:sz w:val="28"/>
          <w:szCs w:val="28"/>
          <w:rtl/>
        </w:rPr>
      </w:pPr>
    </w:p>
    <w:p w:rsidR="00723E59" w:rsidRPr="00C5185A" w:rsidRDefault="00723E59" w:rsidP="00723E59">
      <w:pPr>
        <w:autoSpaceDE w:val="0"/>
        <w:autoSpaceDN w:val="0"/>
        <w:bidi w:val="0"/>
        <w:adjustRightInd w:val="0"/>
        <w:spacing w:after="0" w:line="360" w:lineRule="auto"/>
        <w:jc w:val="both"/>
        <w:rPr>
          <w:b/>
          <w:bCs/>
          <w:color w:val="000000" w:themeColor="text1"/>
          <w:sz w:val="28"/>
          <w:szCs w:val="28"/>
          <w:rtl/>
        </w:rPr>
      </w:pPr>
      <w:r w:rsidRPr="00C5185A">
        <w:rPr>
          <w:b/>
          <w:bCs/>
          <w:color w:val="000000" w:themeColor="text1"/>
          <w:sz w:val="28"/>
          <w:szCs w:val="28"/>
        </w:rPr>
        <w:lastRenderedPageBreak/>
        <w:t xml:space="preserve">References </w:t>
      </w:r>
    </w:p>
    <w:p w:rsidR="00723E59" w:rsidRPr="00C5185A" w:rsidRDefault="00723E59" w:rsidP="00723E59">
      <w:pPr>
        <w:autoSpaceDE w:val="0"/>
        <w:autoSpaceDN w:val="0"/>
        <w:bidi w:val="0"/>
        <w:adjustRightInd w:val="0"/>
        <w:spacing w:after="0" w:line="240" w:lineRule="auto"/>
        <w:jc w:val="both"/>
        <w:rPr>
          <w:color w:val="000000" w:themeColor="text1"/>
          <w:rtl/>
        </w:rPr>
      </w:pPr>
      <w:proofErr w:type="spellStart"/>
      <w:r w:rsidRPr="00C5185A">
        <w:rPr>
          <w:color w:val="000000" w:themeColor="text1"/>
        </w:rPr>
        <w:t>Agras</w:t>
      </w:r>
      <w:proofErr w:type="spellEnd"/>
      <w:r w:rsidRPr="00C5185A">
        <w:rPr>
          <w:color w:val="000000" w:themeColor="text1"/>
        </w:rPr>
        <w:t xml:space="preserve">, S., Sylvester, D., &amp; </w:t>
      </w:r>
      <w:proofErr w:type="spellStart"/>
      <w:r w:rsidRPr="00C5185A">
        <w:rPr>
          <w:color w:val="000000" w:themeColor="text1"/>
        </w:rPr>
        <w:t>Oliveau</w:t>
      </w:r>
      <w:proofErr w:type="spellEnd"/>
      <w:r w:rsidRPr="00C5185A">
        <w:rPr>
          <w:color w:val="000000" w:themeColor="text1"/>
        </w:rPr>
        <w:t>, D. (1969). The epidemiology of common fears and phobia. Comprehensive Psychiatry, 10, 151–156. http://dx.doi.org/10.1016/0010- 440</w:t>
      </w:r>
      <w:proofErr w:type="gramStart"/>
      <w:r w:rsidRPr="00C5185A">
        <w:rPr>
          <w:color w:val="000000" w:themeColor="text1"/>
        </w:rPr>
        <w:t>X(</w:t>
      </w:r>
      <w:proofErr w:type="gramEnd"/>
      <w:r w:rsidRPr="00C5185A">
        <w:rPr>
          <w:color w:val="000000" w:themeColor="text1"/>
        </w:rPr>
        <w:t xml:space="preserve">69)90022-4. </w:t>
      </w:r>
    </w:p>
    <w:p w:rsidR="00723E59" w:rsidRPr="00C5185A" w:rsidRDefault="00723E59" w:rsidP="00723E59">
      <w:pPr>
        <w:autoSpaceDE w:val="0"/>
        <w:autoSpaceDN w:val="0"/>
        <w:bidi w:val="0"/>
        <w:adjustRightInd w:val="0"/>
        <w:spacing w:after="0" w:line="240" w:lineRule="auto"/>
        <w:jc w:val="both"/>
        <w:rPr>
          <w:color w:val="000000" w:themeColor="text1"/>
          <w:rtl/>
        </w:rPr>
      </w:pPr>
      <w:proofErr w:type="spellStart"/>
      <w:r w:rsidRPr="00C5185A">
        <w:rPr>
          <w:color w:val="000000" w:themeColor="text1"/>
        </w:rPr>
        <w:t>Åhs</w:t>
      </w:r>
      <w:proofErr w:type="spellEnd"/>
      <w:r w:rsidRPr="00C5185A">
        <w:rPr>
          <w:color w:val="000000" w:themeColor="text1"/>
        </w:rPr>
        <w:t xml:space="preserve">, F., Palmquist Å, M., </w:t>
      </w:r>
      <w:proofErr w:type="spellStart"/>
      <w:r w:rsidRPr="00C5185A">
        <w:rPr>
          <w:color w:val="000000" w:themeColor="text1"/>
        </w:rPr>
        <w:t>Pissiota</w:t>
      </w:r>
      <w:proofErr w:type="spellEnd"/>
      <w:r w:rsidRPr="00C5185A">
        <w:rPr>
          <w:color w:val="000000" w:themeColor="text1"/>
        </w:rPr>
        <w:t xml:space="preserve">, A., Appel, L., Frans Ö, </w:t>
      </w:r>
      <w:proofErr w:type="spellStart"/>
      <w:r w:rsidRPr="00C5185A">
        <w:rPr>
          <w:color w:val="000000" w:themeColor="text1"/>
        </w:rPr>
        <w:t>Liberzon</w:t>
      </w:r>
      <w:proofErr w:type="spellEnd"/>
      <w:r w:rsidRPr="00C5185A">
        <w:rPr>
          <w:color w:val="000000" w:themeColor="text1"/>
        </w:rPr>
        <w:t>, I., et al. (2011). Arousal modulation of memory and amygdala-</w:t>
      </w:r>
      <w:proofErr w:type="spellStart"/>
      <w:r w:rsidRPr="00C5185A">
        <w:rPr>
          <w:color w:val="000000" w:themeColor="text1"/>
        </w:rPr>
        <w:t>parahippocampal</w:t>
      </w:r>
      <w:proofErr w:type="spellEnd"/>
      <w:r w:rsidRPr="00C5185A">
        <w:rPr>
          <w:color w:val="000000" w:themeColor="text1"/>
        </w:rPr>
        <w:t xml:space="preserve"> connectivity: A </w:t>
      </w:r>
      <w:proofErr w:type="spellStart"/>
      <w:r w:rsidRPr="00C5185A">
        <w:rPr>
          <w:color w:val="000000" w:themeColor="text1"/>
        </w:rPr>
        <w:t>PETpsychophysiology</w:t>
      </w:r>
      <w:proofErr w:type="spellEnd"/>
      <w:r w:rsidRPr="00C5185A">
        <w:rPr>
          <w:color w:val="000000" w:themeColor="text1"/>
        </w:rPr>
        <w:t xml:space="preserve"> study in specific phobia. Psychophysiology, 48, 1463–1469. http:// dx.doi.org/10.1111/j.1469-8986.2011.</w:t>
      </w:r>
      <w:proofErr w:type="gramStart"/>
      <w:r w:rsidRPr="00C5185A">
        <w:rPr>
          <w:color w:val="000000" w:themeColor="text1"/>
        </w:rPr>
        <w:t>01231.x.</w:t>
      </w:r>
      <w:proofErr w:type="gramEnd"/>
      <w:r w:rsidRPr="00C5185A">
        <w:rPr>
          <w:color w:val="000000" w:themeColor="text1"/>
        </w:rPr>
        <w:t xml:space="preserve"> </w:t>
      </w:r>
    </w:p>
    <w:p w:rsidR="00723E59" w:rsidRPr="00C5185A" w:rsidRDefault="00723E59" w:rsidP="00723E59">
      <w:pPr>
        <w:autoSpaceDE w:val="0"/>
        <w:autoSpaceDN w:val="0"/>
        <w:bidi w:val="0"/>
        <w:adjustRightInd w:val="0"/>
        <w:spacing w:after="0" w:line="240" w:lineRule="auto"/>
        <w:jc w:val="both"/>
        <w:rPr>
          <w:color w:val="000000" w:themeColor="text1"/>
          <w:rtl/>
        </w:rPr>
      </w:pPr>
      <w:r w:rsidRPr="00C5185A">
        <w:rPr>
          <w:color w:val="000000" w:themeColor="text1"/>
        </w:rPr>
        <w:t xml:space="preserve">Ahlawat, K. S. (1985). On the negative valence items in self-report measures. Journal of General Psychology, 112, 89–99. http://dx.doi.org/10.1080/00221309.1985. 9710992. </w:t>
      </w:r>
    </w:p>
    <w:p w:rsidR="00723E59" w:rsidRPr="00C5185A" w:rsidRDefault="00723E59" w:rsidP="00723E59">
      <w:pPr>
        <w:autoSpaceDE w:val="0"/>
        <w:autoSpaceDN w:val="0"/>
        <w:bidi w:val="0"/>
        <w:adjustRightInd w:val="0"/>
        <w:spacing w:after="0" w:line="240" w:lineRule="auto"/>
        <w:jc w:val="both"/>
        <w:rPr>
          <w:color w:val="000000" w:themeColor="text1"/>
          <w:rtl/>
        </w:rPr>
      </w:pPr>
      <w:r w:rsidRPr="00C5185A">
        <w:rPr>
          <w:color w:val="000000" w:themeColor="text1"/>
        </w:rPr>
        <w:t xml:space="preserve">American Psychiatric Association (2013). Diagnostic and statistical manual of mental disorders (5th ed.). Washington, DC: Author. </w:t>
      </w:r>
    </w:p>
    <w:p w:rsidR="00723E59" w:rsidRPr="00C5185A" w:rsidRDefault="00723E59" w:rsidP="00723E59">
      <w:pPr>
        <w:autoSpaceDE w:val="0"/>
        <w:autoSpaceDN w:val="0"/>
        <w:bidi w:val="0"/>
        <w:adjustRightInd w:val="0"/>
        <w:spacing w:after="0" w:line="240" w:lineRule="auto"/>
        <w:jc w:val="both"/>
        <w:rPr>
          <w:color w:val="000000" w:themeColor="text1"/>
          <w:rtl/>
        </w:rPr>
      </w:pPr>
      <w:r w:rsidRPr="00C5185A">
        <w:rPr>
          <w:color w:val="000000" w:themeColor="text1"/>
        </w:rPr>
        <w:t>Aquin, J. P., El-</w:t>
      </w:r>
      <w:proofErr w:type="spellStart"/>
      <w:r w:rsidRPr="00C5185A">
        <w:rPr>
          <w:color w:val="000000" w:themeColor="text1"/>
        </w:rPr>
        <w:t>Gabalawy</w:t>
      </w:r>
      <w:proofErr w:type="spellEnd"/>
      <w:r w:rsidRPr="00C5185A">
        <w:rPr>
          <w:color w:val="000000" w:themeColor="text1"/>
        </w:rPr>
        <w:t xml:space="preserve">, R., Sala, T., &amp; Sareen, J. (2017). Anxiety disorders and general medical conditions: Current research and future directions. Focus (Madison), 15, 173–181. </w:t>
      </w:r>
      <w:hyperlink r:id="rId12" w:history="1">
        <w:r w:rsidRPr="00C5185A">
          <w:rPr>
            <w:rStyle w:val="Hyperlink"/>
            <w:color w:val="000000" w:themeColor="text1"/>
          </w:rPr>
          <w:t>http://dx.doi.org/10.1176/appi.focus.20160044</w:t>
        </w:r>
      </w:hyperlink>
      <w:r w:rsidRPr="00C5185A">
        <w:rPr>
          <w:color w:val="000000" w:themeColor="text1"/>
        </w:rPr>
        <w:t xml:space="preserve">. </w:t>
      </w:r>
    </w:p>
    <w:p w:rsidR="00723E59" w:rsidRPr="00C5185A" w:rsidRDefault="00723E59" w:rsidP="00723E59">
      <w:pPr>
        <w:autoSpaceDE w:val="0"/>
        <w:autoSpaceDN w:val="0"/>
        <w:bidi w:val="0"/>
        <w:adjustRightInd w:val="0"/>
        <w:spacing w:after="0" w:line="240" w:lineRule="auto"/>
        <w:jc w:val="both"/>
        <w:rPr>
          <w:color w:val="000000" w:themeColor="text1"/>
          <w:rtl/>
        </w:rPr>
      </w:pPr>
      <w:r w:rsidRPr="00C5185A">
        <w:rPr>
          <w:color w:val="000000" w:themeColor="text1"/>
        </w:rPr>
        <w:t>Baker, F. B. (2001). The basics of item response theory (2nd ed.). College Park, MD: ERIC Clearing house on Assessment and Evaluation.</w:t>
      </w:r>
    </w:p>
    <w:p w:rsidR="00723E59" w:rsidRPr="00C5185A" w:rsidRDefault="00723E59" w:rsidP="00723E59">
      <w:pPr>
        <w:autoSpaceDE w:val="0"/>
        <w:autoSpaceDN w:val="0"/>
        <w:bidi w:val="0"/>
        <w:adjustRightInd w:val="0"/>
        <w:spacing w:after="0" w:line="240" w:lineRule="auto"/>
        <w:jc w:val="both"/>
        <w:rPr>
          <w:color w:val="000000" w:themeColor="text1"/>
          <w:rtl/>
        </w:rPr>
      </w:pPr>
      <w:r w:rsidRPr="00C5185A">
        <w:rPr>
          <w:color w:val="000000" w:themeColor="text1"/>
        </w:rPr>
        <w:t xml:space="preserve"> Barlow, D. H. (2002). Anxiety and its disorders: The nature and treatment of anxiety and </w:t>
      </w:r>
      <w:proofErr w:type="spellStart"/>
      <w:r w:rsidRPr="00C5185A">
        <w:rPr>
          <w:color w:val="000000" w:themeColor="text1"/>
        </w:rPr>
        <w:t>panicAnxiety</w:t>
      </w:r>
      <w:proofErr w:type="spellEnd"/>
      <w:r w:rsidRPr="00C5185A">
        <w:rPr>
          <w:color w:val="000000" w:themeColor="text1"/>
        </w:rPr>
        <w:t xml:space="preserve"> its </w:t>
      </w:r>
      <w:proofErr w:type="spellStart"/>
      <w:r w:rsidRPr="00C5185A">
        <w:rPr>
          <w:color w:val="000000" w:themeColor="text1"/>
        </w:rPr>
        <w:t>disord</w:t>
      </w:r>
      <w:proofErr w:type="spellEnd"/>
      <w:r w:rsidRPr="00C5185A">
        <w:rPr>
          <w:color w:val="000000" w:themeColor="text1"/>
        </w:rPr>
        <w:t>. nat. treat. anxiety panic (2nd ed.)</w:t>
      </w:r>
      <w:proofErr w:type="gramStart"/>
      <w:r w:rsidRPr="00C5185A">
        <w:rPr>
          <w:color w:val="000000" w:themeColor="text1"/>
        </w:rPr>
        <w:t>. .</w:t>
      </w:r>
      <w:proofErr w:type="gramEnd"/>
    </w:p>
    <w:p w:rsidR="00723E59" w:rsidRPr="00C5185A" w:rsidRDefault="00723E59" w:rsidP="00723E59">
      <w:pPr>
        <w:autoSpaceDE w:val="0"/>
        <w:autoSpaceDN w:val="0"/>
        <w:bidi w:val="0"/>
        <w:adjustRightInd w:val="0"/>
        <w:spacing w:after="0" w:line="240" w:lineRule="auto"/>
        <w:jc w:val="both"/>
        <w:rPr>
          <w:color w:val="000000" w:themeColor="text1"/>
          <w:rtl/>
        </w:rPr>
      </w:pPr>
      <w:r w:rsidRPr="00C5185A">
        <w:rPr>
          <w:color w:val="000000" w:themeColor="text1"/>
        </w:rPr>
        <w:t xml:space="preserve"> </w:t>
      </w:r>
      <w:proofErr w:type="spellStart"/>
      <w:r w:rsidRPr="00C5185A">
        <w:rPr>
          <w:color w:val="000000" w:themeColor="text1"/>
        </w:rPr>
        <w:t>Berzins</w:t>
      </w:r>
      <w:proofErr w:type="spellEnd"/>
      <w:r w:rsidRPr="00C5185A">
        <w:rPr>
          <w:color w:val="000000" w:themeColor="text1"/>
        </w:rPr>
        <w:t xml:space="preserve">, T. L., Garcia, A. F., Acosta, M., &amp; Osman, A. (2016). The social anxiety and depression life interference-24 inventory: Classical and modern psychometric evaluations. Personality and Individual Differences, 98, 16–24. http://dx.doi.org/10.1016/ </w:t>
      </w:r>
      <w:proofErr w:type="gramStart"/>
      <w:r w:rsidRPr="00C5185A">
        <w:rPr>
          <w:color w:val="000000" w:themeColor="text1"/>
        </w:rPr>
        <w:t>j.paid</w:t>
      </w:r>
      <w:proofErr w:type="gramEnd"/>
      <w:r w:rsidRPr="00C5185A">
        <w:rPr>
          <w:color w:val="000000" w:themeColor="text1"/>
        </w:rPr>
        <w:t>.2016.03.048.</w:t>
      </w:r>
    </w:p>
    <w:p w:rsidR="00723E59" w:rsidRPr="00C5185A" w:rsidRDefault="00723E59" w:rsidP="00723E59">
      <w:pPr>
        <w:autoSpaceDE w:val="0"/>
        <w:autoSpaceDN w:val="0"/>
        <w:bidi w:val="0"/>
        <w:adjustRightInd w:val="0"/>
        <w:spacing w:after="0" w:line="240" w:lineRule="auto"/>
        <w:jc w:val="both"/>
        <w:rPr>
          <w:color w:val="000000" w:themeColor="text1"/>
          <w:rtl/>
        </w:rPr>
      </w:pPr>
      <w:r w:rsidRPr="00C5185A">
        <w:rPr>
          <w:color w:val="000000" w:themeColor="text1"/>
        </w:rPr>
        <w:t xml:space="preserve"> Birnbaum, A. (1968). Some latent trait models and their use in inferring an examinee’s ability. Stat </w:t>
      </w:r>
      <w:proofErr w:type="spellStart"/>
      <w:r w:rsidRPr="00C5185A">
        <w:rPr>
          <w:color w:val="000000" w:themeColor="text1"/>
        </w:rPr>
        <w:t>theor</w:t>
      </w:r>
      <w:proofErr w:type="spellEnd"/>
      <w:r w:rsidRPr="00C5185A">
        <w:rPr>
          <w:color w:val="000000" w:themeColor="text1"/>
        </w:rPr>
        <w:t xml:space="preserve"> </w:t>
      </w:r>
      <w:proofErr w:type="spellStart"/>
      <w:r w:rsidRPr="00C5185A">
        <w:rPr>
          <w:color w:val="000000" w:themeColor="text1"/>
        </w:rPr>
        <w:t>ment</w:t>
      </w:r>
      <w:proofErr w:type="spellEnd"/>
      <w:r w:rsidRPr="00C5185A">
        <w:rPr>
          <w:color w:val="000000" w:themeColor="text1"/>
        </w:rPr>
        <w:t xml:space="preserve"> test scores. </w:t>
      </w:r>
    </w:p>
    <w:p w:rsidR="00723E59" w:rsidRPr="00C5185A" w:rsidRDefault="00723E59" w:rsidP="00723E59">
      <w:pPr>
        <w:autoSpaceDE w:val="0"/>
        <w:autoSpaceDN w:val="0"/>
        <w:bidi w:val="0"/>
        <w:adjustRightInd w:val="0"/>
        <w:spacing w:after="0" w:line="240" w:lineRule="auto"/>
        <w:jc w:val="both"/>
        <w:rPr>
          <w:color w:val="000000" w:themeColor="text1"/>
          <w:rtl/>
        </w:rPr>
      </w:pPr>
      <w:r w:rsidRPr="00C5185A">
        <w:rPr>
          <w:color w:val="000000" w:themeColor="text1"/>
        </w:rPr>
        <w:t xml:space="preserve">Campbell, A., Coombes, C., David, R., </w:t>
      </w:r>
      <w:proofErr w:type="spellStart"/>
      <w:r w:rsidRPr="00C5185A">
        <w:rPr>
          <w:color w:val="000000" w:themeColor="text1"/>
        </w:rPr>
        <w:t>Opre</w:t>
      </w:r>
      <w:proofErr w:type="spellEnd"/>
      <w:r w:rsidRPr="00C5185A">
        <w:rPr>
          <w:color w:val="000000" w:themeColor="text1"/>
        </w:rPr>
        <w:t xml:space="preserve">, A., Grayson, L., &amp; </w:t>
      </w:r>
      <w:proofErr w:type="spellStart"/>
      <w:r w:rsidRPr="00C5185A">
        <w:rPr>
          <w:color w:val="000000" w:themeColor="text1"/>
        </w:rPr>
        <w:t>Muncer</w:t>
      </w:r>
      <w:proofErr w:type="spellEnd"/>
      <w:r w:rsidRPr="00C5185A">
        <w:rPr>
          <w:color w:val="000000" w:themeColor="text1"/>
        </w:rPr>
        <w:t>, S. (2016). Sex differences are not attenuated by a sex-invariant measure of fear: The situated fear questionnaire. Personality and Individual Differences, 97, 210–219. http://dx.doi.org/ 10.1016/j.paid.2016.03.049.</w:t>
      </w:r>
    </w:p>
    <w:p w:rsidR="00723E59" w:rsidRPr="00C5185A" w:rsidRDefault="00723E59" w:rsidP="00723E59">
      <w:pPr>
        <w:autoSpaceDE w:val="0"/>
        <w:autoSpaceDN w:val="0"/>
        <w:bidi w:val="0"/>
        <w:adjustRightInd w:val="0"/>
        <w:spacing w:after="0" w:line="240" w:lineRule="auto"/>
        <w:jc w:val="both"/>
        <w:rPr>
          <w:color w:val="000000" w:themeColor="text1"/>
          <w:rtl/>
        </w:rPr>
      </w:pPr>
      <w:r w:rsidRPr="00C5185A">
        <w:rPr>
          <w:color w:val="000000" w:themeColor="text1"/>
        </w:rPr>
        <w:t xml:space="preserve"> Chapman, K. R., Bing-</w:t>
      </w:r>
      <w:proofErr w:type="spellStart"/>
      <w:r w:rsidRPr="00C5185A">
        <w:rPr>
          <w:color w:val="000000" w:themeColor="text1"/>
        </w:rPr>
        <w:t>Canar</w:t>
      </w:r>
      <w:proofErr w:type="spellEnd"/>
      <w:r w:rsidRPr="00C5185A">
        <w:rPr>
          <w:color w:val="000000" w:themeColor="text1"/>
        </w:rPr>
        <w:t xml:space="preserve">, H., </w:t>
      </w:r>
      <w:proofErr w:type="spellStart"/>
      <w:r w:rsidRPr="00C5185A">
        <w:rPr>
          <w:color w:val="000000" w:themeColor="text1"/>
        </w:rPr>
        <w:t>Alosco</w:t>
      </w:r>
      <w:proofErr w:type="spellEnd"/>
      <w:r w:rsidRPr="00C5185A">
        <w:rPr>
          <w:color w:val="000000" w:themeColor="text1"/>
        </w:rPr>
        <w:t xml:space="preserve">, M. L., Steinberg, E. G., Martin, B., </w:t>
      </w:r>
      <w:proofErr w:type="spellStart"/>
      <w:r w:rsidRPr="00C5185A">
        <w:rPr>
          <w:color w:val="000000" w:themeColor="text1"/>
        </w:rPr>
        <w:t>Chaisson</w:t>
      </w:r>
      <w:proofErr w:type="spellEnd"/>
      <w:r w:rsidRPr="00C5185A">
        <w:rPr>
          <w:color w:val="000000" w:themeColor="text1"/>
        </w:rPr>
        <w:t>, C., et al. (2016). Mini mental state examination and logical memory scores for entry into Alzheimer’s disease trials. Alzheimer’s Research &amp; Therapy, 8. http://dx.doi.org/10. 1186/s13195-016-0176-z.</w:t>
      </w:r>
    </w:p>
    <w:p w:rsidR="00723E59" w:rsidRPr="00C5185A" w:rsidRDefault="00723E59" w:rsidP="00723E59">
      <w:pPr>
        <w:autoSpaceDE w:val="0"/>
        <w:autoSpaceDN w:val="0"/>
        <w:bidi w:val="0"/>
        <w:adjustRightInd w:val="0"/>
        <w:spacing w:after="0" w:line="240" w:lineRule="auto"/>
        <w:jc w:val="both"/>
        <w:rPr>
          <w:color w:val="000000" w:themeColor="text1"/>
          <w:rtl/>
        </w:rPr>
      </w:pPr>
      <w:r w:rsidRPr="00C5185A">
        <w:rPr>
          <w:color w:val="000000" w:themeColor="text1"/>
        </w:rPr>
        <w:t xml:space="preserve"> Conrad, K. J., Wright, B. D., </w:t>
      </w:r>
      <w:proofErr w:type="spellStart"/>
      <w:r w:rsidRPr="00C5185A">
        <w:rPr>
          <w:color w:val="000000" w:themeColor="text1"/>
        </w:rPr>
        <w:t>Mcknight</w:t>
      </w:r>
      <w:proofErr w:type="spellEnd"/>
      <w:r w:rsidRPr="00C5185A">
        <w:rPr>
          <w:color w:val="000000" w:themeColor="text1"/>
        </w:rPr>
        <w:t xml:space="preserve">, P., </w:t>
      </w:r>
      <w:proofErr w:type="spellStart"/>
      <w:r w:rsidRPr="00C5185A">
        <w:rPr>
          <w:color w:val="000000" w:themeColor="text1"/>
        </w:rPr>
        <w:t>Mcfall</w:t>
      </w:r>
      <w:proofErr w:type="spellEnd"/>
      <w:r w:rsidRPr="00C5185A">
        <w:rPr>
          <w:color w:val="000000" w:themeColor="text1"/>
        </w:rPr>
        <w:t xml:space="preserve">, M., Fontana, A., &amp; </w:t>
      </w:r>
      <w:proofErr w:type="spellStart"/>
      <w:r w:rsidRPr="00C5185A">
        <w:rPr>
          <w:color w:val="000000" w:themeColor="text1"/>
        </w:rPr>
        <w:t>Rosenheck</w:t>
      </w:r>
      <w:proofErr w:type="spellEnd"/>
      <w:r w:rsidRPr="00C5185A">
        <w:rPr>
          <w:color w:val="000000" w:themeColor="text1"/>
        </w:rPr>
        <w:t xml:space="preserve">, R. (2004). Comparing traditional and </w:t>
      </w:r>
      <w:proofErr w:type="spellStart"/>
      <w:r w:rsidRPr="00C5185A">
        <w:rPr>
          <w:color w:val="000000" w:themeColor="text1"/>
        </w:rPr>
        <w:t>rasch</w:t>
      </w:r>
      <w:proofErr w:type="spellEnd"/>
      <w:r w:rsidRPr="00C5185A">
        <w:rPr>
          <w:color w:val="000000" w:themeColor="text1"/>
        </w:rPr>
        <w:t xml:space="preserve"> analyses of the </w:t>
      </w:r>
      <w:proofErr w:type="spellStart"/>
      <w:r w:rsidRPr="00C5185A">
        <w:rPr>
          <w:color w:val="000000" w:themeColor="text1"/>
        </w:rPr>
        <w:t>mississippi</w:t>
      </w:r>
      <w:proofErr w:type="spellEnd"/>
      <w:r w:rsidRPr="00C5185A">
        <w:rPr>
          <w:color w:val="000000" w:themeColor="text1"/>
        </w:rPr>
        <w:t xml:space="preserve"> PTSD scale: revealing limitations of reverse-scored items. Journal of Applied Measurement, 5, 15–30. </w:t>
      </w:r>
    </w:p>
    <w:p w:rsidR="00723E59" w:rsidRPr="00C5185A" w:rsidRDefault="00723E59" w:rsidP="00723E59">
      <w:pPr>
        <w:autoSpaceDE w:val="0"/>
        <w:autoSpaceDN w:val="0"/>
        <w:bidi w:val="0"/>
        <w:adjustRightInd w:val="0"/>
        <w:spacing w:after="0" w:line="240" w:lineRule="auto"/>
        <w:jc w:val="both"/>
        <w:rPr>
          <w:color w:val="000000" w:themeColor="text1"/>
          <w:rtl/>
        </w:rPr>
      </w:pPr>
      <w:proofErr w:type="spellStart"/>
      <w:r w:rsidRPr="00C5185A">
        <w:rPr>
          <w:color w:val="000000" w:themeColor="text1"/>
        </w:rPr>
        <w:t>Cordery</w:t>
      </w:r>
      <w:proofErr w:type="spellEnd"/>
      <w:r w:rsidRPr="00C5185A">
        <w:rPr>
          <w:color w:val="000000" w:themeColor="text1"/>
        </w:rPr>
        <w:t xml:space="preserve">, J., &amp; </w:t>
      </w:r>
      <w:proofErr w:type="spellStart"/>
      <w:r w:rsidRPr="00C5185A">
        <w:rPr>
          <w:color w:val="000000" w:themeColor="text1"/>
        </w:rPr>
        <w:t>Sevastos</w:t>
      </w:r>
      <w:proofErr w:type="spellEnd"/>
      <w:r w:rsidRPr="00C5185A">
        <w:rPr>
          <w:color w:val="000000" w:themeColor="text1"/>
        </w:rPr>
        <w:t xml:space="preserve">, P. (1993). Responses to the original and revised job diagnostic survey: Is education a factor in responses to negatively worded items? Journal of Applied Psychology, 78, 141–143. </w:t>
      </w:r>
      <w:hyperlink r:id="rId13" w:history="1">
        <w:r w:rsidRPr="00C5185A">
          <w:rPr>
            <w:rStyle w:val="Hyperlink"/>
            <w:color w:val="000000" w:themeColor="text1"/>
          </w:rPr>
          <w:t>http://dx.doi.org/10.1037/0021-9010.78.1.141</w:t>
        </w:r>
      </w:hyperlink>
      <w:r w:rsidRPr="00C5185A">
        <w:rPr>
          <w:color w:val="000000" w:themeColor="text1"/>
        </w:rPr>
        <w:t xml:space="preserve">. </w:t>
      </w:r>
    </w:p>
    <w:p w:rsidR="00723E59" w:rsidRPr="00C5185A" w:rsidRDefault="00723E59" w:rsidP="00723E59">
      <w:pPr>
        <w:autoSpaceDE w:val="0"/>
        <w:autoSpaceDN w:val="0"/>
        <w:bidi w:val="0"/>
        <w:adjustRightInd w:val="0"/>
        <w:spacing w:after="0" w:line="240" w:lineRule="auto"/>
        <w:jc w:val="both"/>
        <w:rPr>
          <w:color w:val="000000" w:themeColor="text1"/>
          <w:rtl/>
        </w:rPr>
      </w:pPr>
      <w:proofErr w:type="spellStart"/>
      <w:r w:rsidRPr="00C5185A">
        <w:rPr>
          <w:color w:val="000000" w:themeColor="text1"/>
        </w:rPr>
        <w:t>Crego</w:t>
      </w:r>
      <w:proofErr w:type="spellEnd"/>
      <w:r w:rsidRPr="00C5185A">
        <w:rPr>
          <w:color w:val="000000" w:themeColor="text1"/>
        </w:rPr>
        <w:t xml:space="preserve">, C., &amp; </w:t>
      </w:r>
      <w:proofErr w:type="spellStart"/>
      <w:r w:rsidRPr="00C5185A">
        <w:rPr>
          <w:color w:val="000000" w:themeColor="text1"/>
        </w:rPr>
        <w:t>Widiger</w:t>
      </w:r>
      <w:proofErr w:type="spellEnd"/>
      <w:r w:rsidRPr="00C5185A">
        <w:rPr>
          <w:color w:val="000000" w:themeColor="text1"/>
        </w:rPr>
        <w:t xml:space="preserve">, T. A. (2014). Psychopathy, DSM-5, and a caution. Personality Disorders: Theory, Research, and Treatment, 5, 335–347. http://dx.doi.org/10.1037/ per0000078. </w:t>
      </w:r>
    </w:p>
    <w:p w:rsidR="00723E59" w:rsidRPr="00C5185A" w:rsidRDefault="00723E59" w:rsidP="00723E59">
      <w:pPr>
        <w:autoSpaceDE w:val="0"/>
        <w:autoSpaceDN w:val="0"/>
        <w:bidi w:val="0"/>
        <w:adjustRightInd w:val="0"/>
        <w:spacing w:after="0" w:line="240" w:lineRule="auto"/>
        <w:jc w:val="both"/>
        <w:rPr>
          <w:color w:val="000000" w:themeColor="text1"/>
          <w:rtl/>
        </w:rPr>
      </w:pPr>
      <w:proofErr w:type="spellStart"/>
      <w:r w:rsidRPr="00C5185A">
        <w:rPr>
          <w:color w:val="000000" w:themeColor="text1"/>
        </w:rPr>
        <w:t>Depla</w:t>
      </w:r>
      <w:proofErr w:type="spellEnd"/>
      <w:r w:rsidRPr="00C5185A">
        <w:rPr>
          <w:color w:val="000000" w:themeColor="text1"/>
        </w:rPr>
        <w:t xml:space="preserve">, M. F. I. A., ten Have, M. L., van </w:t>
      </w:r>
      <w:proofErr w:type="spellStart"/>
      <w:r w:rsidRPr="00C5185A">
        <w:rPr>
          <w:color w:val="000000" w:themeColor="text1"/>
        </w:rPr>
        <w:t>Balkom</w:t>
      </w:r>
      <w:proofErr w:type="spellEnd"/>
      <w:r w:rsidRPr="00C5185A">
        <w:rPr>
          <w:color w:val="000000" w:themeColor="text1"/>
        </w:rPr>
        <w:t xml:space="preserve">, A. J. L. M., &amp; de Graaf, R. (2008). Specific fears and phobias in the general population: results from the Netherlands mental health survey and incidence study (NEMESIS). Social Psychiatry and Psychiatric Epidemiology, 43, 200–208. </w:t>
      </w:r>
      <w:hyperlink r:id="rId14" w:history="1">
        <w:r w:rsidRPr="00C5185A">
          <w:rPr>
            <w:rStyle w:val="Hyperlink"/>
            <w:color w:val="000000" w:themeColor="text1"/>
          </w:rPr>
          <w:t>http://dx.doi.org/10.1007/s00127-007-0291-z</w:t>
        </w:r>
      </w:hyperlink>
      <w:r w:rsidRPr="00C5185A">
        <w:rPr>
          <w:color w:val="000000" w:themeColor="text1"/>
        </w:rPr>
        <w:t xml:space="preserve">. </w:t>
      </w:r>
    </w:p>
    <w:p w:rsidR="00723E59" w:rsidRPr="00C5185A" w:rsidRDefault="00723E59" w:rsidP="00723E59">
      <w:pPr>
        <w:autoSpaceDE w:val="0"/>
        <w:autoSpaceDN w:val="0"/>
        <w:bidi w:val="0"/>
        <w:adjustRightInd w:val="0"/>
        <w:spacing w:after="0" w:line="240" w:lineRule="auto"/>
        <w:jc w:val="both"/>
        <w:rPr>
          <w:color w:val="000000" w:themeColor="text1"/>
          <w:rtl/>
        </w:rPr>
      </w:pPr>
      <w:r w:rsidRPr="00C5185A">
        <w:rPr>
          <w:color w:val="000000" w:themeColor="text1"/>
        </w:rPr>
        <w:t xml:space="preserve">Fan, J., </w:t>
      </w:r>
      <w:proofErr w:type="spellStart"/>
      <w:r w:rsidRPr="00C5185A">
        <w:rPr>
          <w:color w:val="000000" w:themeColor="text1"/>
        </w:rPr>
        <w:t>Upadhye</w:t>
      </w:r>
      <w:proofErr w:type="spellEnd"/>
      <w:r w:rsidRPr="00C5185A">
        <w:rPr>
          <w:color w:val="000000" w:themeColor="text1"/>
        </w:rPr>
        <w:t xml:space="preserve">, S., &amp; </w:t>
      </w:r>
      <w:proofErr w:type="spellStart"/>
      <w:r w:rsidRPr="00C5185A">
        <w:rPr>
          <w:color w:val="000000" w:themeColor="text1"/>
        </w:rPr>
        <w:t>Worster</w:t>
      </w:r>
      <w:proofErr w:type="spellEnd"/>
      <w:r w:rsidRPr="00C5185A">
        <w:rPr>
          <w:color w:val="000000" w:themeColor="text1"/>
        </w:rPr>
        <w:t xml:space="preserve">, A. (2006). Understanding receiver operating characteristic (ROC) curves. Canadian Journal of Emergency Medicine, 8, 19–20. </w:t>
      </w:r>
    </w:p>
    <w:p w:rsidR="00723E59" w:rsidRPr="00C5185A" w:rsidRDefault="00723E59" w:rsidP="00723E59">
      <w:pPr>
        <w:autoSpaceDE w:val="0"/>
        <w:autoSpaceDN w:val="0"/>
        <w:bidi w:val="0"/>
        <w:adjustRightInd w:val="0"/>
        <w:spacing w:after="0" w:line="240" w:lineRule="auto"/>
        <w:jc w:val="both"/>
        <w:rPr>
          <w:color w:val="000000" w:themeColor="text1"/>
          <w:rtl/>
        </w:rPr>
      </w:pPr>
      <w:proofErr w:type="spellStart"/>
      <w:r w:rsidRPr="00C5185A">
        <w:rPr>
          <w:color w:val="000000" w:themeColor="text1"/>
        </w:rPr>
        <w:t>Faraggi</w:t>
      </w:r>
      <w:proofErr w:type="spellEnd"/>
      <w:r w:rsidRPr="00C5185A">
        <w:rPr>
          <w:color w:val="000000" w:themeColor="text1"/>
        </w:rPr>
        <w:t xml:space="preserve">, D., Reiser, B., &amp; </w:t>
      </w:r>
      <w:proofErr w:type="spellStart"/>
      <w:r w:rsidRPr="00C5185A">
        <w:rPr>
          <w:color w:val="000000" w:themeColor="text1"/>
        </w:rPr>
        <w:t>Worster</w:t>
      </w:r>
      <w:proofErr w:type="spellEnd"/>
      <w:r w:rsidRPr="00C5185A">
        <w:rPr>
          <w:color w:val="000000" w:themeColor="text1"/>
        </w:rPr>
        <w:t xml:space="preserve">, A. (2002). Estimation of the area under the ROC curve. Statistics in Medicine, 21, 3093–3106. </w:t>
      </w:r>
      <w:hyperlink r:id="rId15" w:history="1">
        <w:r w:rsidRPr="00C5185A">
          <w:rPr>
            <w:rStyle w:val="Hyperlink"/>
            <w:color w:val="000000" w:themeColor="text1"/>
          </w:rPr>
          <w:t>http://dx.doi.org/10.1002/sim.1228</w:t>
        </w:r>
      </w:hyperlink>
      <w:r w:rsidRPr="00C5185A">
        <w:rPr>
          <w:color w:val="000000" w:themeColor="text1"/>
        </w:rPr>
        <w:t>.</w:t>
      </w:r>
    </w:p>
    <w:p w:rsidR="00723E59" w:rsidRPr="00C5185A" w:rsidRDefault="00723E59" w:rsidP="00723E59">
      <w:pPr>
        <w:autoSpaceDE w:val="0"/>
        <w:autoSpaceDN w:val="0"/>
        <w:bidi w:val="0"/>
        <w:adjustRightInd w:val="0"/>
        <w:spacing w:after="0" w:line="240" w:lineRule="auto"/>
        <w:jc w:val="both"/>
        <w:rPr>
          <w:color w:val="000000" w:themeColor="text1"/>
          <w:rtl/>
        </w:rPr>
      </w:pPr>
      <w:r w:rsidRPr="00C5185A">
        <w:rPr>
          <w:color w:val="000000" w:themeColor="text1"/>
        </w:rPr>
        <w:t xml:space="preserve"> Fergus, T., </w:t>
      </w:r>
      <w:proofErr w:type="spellStart"/>
      <w:r w:rsidRPr="00C5185A">
        <w:rPr>
          <w:color w:val="000000" w:themeColor="text1"/>
        </w:rPr>
        <w:t>Valentiner</w:t>
      </w:r>
      <w:proofErr w:type="spellEnd"/>
      <w:r w:rsidRPr="00C5185A">
        <w:rPr>
          <w:color w:val="000000" w:themeColor="text1"/>
        </w:rPr>
        <w:t xml:space="preserve">, D. P., McGrath, P. B., </w:t>
      </w:r>
      <w:proofErr w:type="spellStart"/>
      <w:r w:rsidRPr="00C5185A">
        <w:rPr>
          <w:color w:val="000000" w:themeColor="text1"/>
        </w:rPr>
        <w:t>Gier-Lonsway</w:t>
      </w:r>
      <w:proofErr w:type="spellEnd"/>
      <w:r w:rsidRPr="00C5185A">
        <w:rPr>
          <w:color w:val="000000" w:themeColor="text1"/>
        </w:rPr>
        <w:t xml:space="preserve">, S. L., &amp; Kim, H.-S. (2012). Short forms of the social interaction anxiety scale and the social phobia scale. Journal of Personality Assessment, 94, 310–320. http://dx.doi.org/10.1080/00223891.2012. 660291. </w:t>
      </w:r>
    </w:p>
    <w:p w:rsidR="00723E59" w:rsidRPr="00C5185A" w:rsidRDefault="00723E59" w:rsidP="00723E59">
      <w:pPr>
        <w:autoSpaceDE w:val="0"/>
        <w:autoSpaceDN w:val="0"/>
        <w:bidi w:val="0"/>
        <w:adjustRightInd w:val="0"/>
        <w:spacing w:after="0" w:line="240" w:lineRule="auto"/>
        <w:jc w:val="both"/>
        <w:rPr>
          <w:color w:val="000000" w:themeColor="text1"/>
          <w:rtl/>
        </w:rPr>
      </w:pPr>
      <w:proofErr w:type="spellStart"/>
      <w:r w:rsidRPr="00C5185A">
        <w:rPr>
          <w:color w:val="000000" w:themeColor="text1"/>
        </w:rPr>
        <w:t>Fredrikson</w:t>
      </w:r>
      <w:proofErr w:type="spellEnd"/>
      <w:r w:rsidRPr="00C5185A">
        <w:rPr>
          <w:color w:val="000000" w:themeColor="text1"/>
        </w:rPr>
        <w:t xml:space="preserve">, M., Annas, P., Fischer, H., &amp; </w:t>
      </w:r>
      <w:proofErr w:type="spellStart"/>
      <w:r w:rsidRPr="00C5185A">
        <w:rPr>
          <w:color w:val="000000" w:themeColor="text1"/>
        </w:rPr>
        <w:t>Wik</w:t>
      </w:r>
      <w:proofErr w:type="spellEnd"/>
      <w:r w:rsidRPr="00C5185A">
        <w:rPr>
          <w:color w:val="000000" w:themeColor="text1"/>
        </w:rPr>
        <w:t xml:space="preserve">, G. (1996). Gender and age differences in the prevalence of specific fears and phobias. </w:t>
      </w:r>
      <w:proofErr w:type="spellStart"/>
      <w:r w:rsidRPr="00C5185A">
        <w:rPr>
          <w:color w:val="000000" w:themeColor="text1"/>
        </w:rPr>
        <w:t>Behaviour</w:t>
      </w:r>
      <w:proofErr w:type="spellEnd"/>
      <w:r w:rsidRPr="00C5185A">
        <w:rPr>
          <w:color w:val="000000" w:themeColor="text1"/>
        </w:rPr>
        <w:t xml:space="preserve"> Research and Therapy, 34, 33–39. </w:t>
      </w:r>
      <w:hyperlink r:id="rId16" w:history="1">
        <w:r w:rsidRPr="00C5185A">
          <w:rPr>
            <w:rStyle w:val="Hyperlink"/>
            <w:color w:val="000000" w:themeColor="text1"/>
          </w:rPr>
          <w:t>http://dx.doi.org/10.1016/0005-7967(95)00048-3</w:t>
        </w:r>
      </w:hyperlink>
      <w:r w:rsidRPr="00C5185A">
        <w:rPr>
          <w:color w:val="000000" w:themeColor="text1"/>
        </w:rPr>
        <w:t xml:space="preserve">. </w:t>
      </w:r>
    </w:p>
    <w:p w:rsidR="00723E59" w:rsidRPr="00C5185A" w:rsidRDefault="00723E59" w:rsidP="00723E59">
      <w:pPr>
        <w:autoSpaceDE w:val="0"/>
        <w:autoSpaceDN w:val="0"/>
        <w:bidi w:val="0"/>
        <w:adjustRightInd w:val="0"/>
        <w:spacing w:after="0" w:line="240" w:lineRule="auto"/>
        <w:jc w:val="both"/>
        <w:rPr>
          <w:color w:val="000000" w:themeColor="text1"/>
          <w:rtl/>
        </w:rPr>
      </w:pPr>
      <w:proofErr w:type="spellStart"/>
      <w:r w:rsidRPr="00C5185A">
        <w:rPr>
          <w:color w:val="000000" w:themeColor="text1"/>
        </w:rPr>
        <w:t>Fredrikson</w:t>
      </w:r>
      <w:proofErr w:type="spellEnd"/>
      <w:r w:rsidRPr="00C5185A">
        <w:rPr>
          <w:color w:val="000000" w:themeColor="text1"/>
        </w:rPr>
        <w:t>, M. (1983). Reliability and validity of some specific fear questionnaires. Scandinavian Journal of Psychology, 24, 331–334. http://dx.doi.org/10.1111/j.1467- 9450.1983. tb</w:t>
      </w:r>
      <w:proofErr w:type="gramStart"/>
      <w:r w:rsidRPr="00C5185A">
        <w:rPr>
          <w:color w:val="000000" w:themeColor="text1"/>
        </w:rPr>
        <w:t>00507.x.</w:t>
      </w:r>
      <w:proofErr w:type="gramEnd"/>
      <w:r w:rsidRPr="00C5185A">
        <w:rPr>
          <w:color w:val="000000" w:themeColor="text1"/>
        </w:rPr>
        <w:t xml:space="preserve"> </w:t>
      </w:r>
    </w:p>
    <w:p w:rsidR="00723E59" w:rsidRPr="00C5185A" w:rsidRDefault="00723E59" w:rsidP="00723E59">
      <w:pPr>
        <w:autoSpaceDE w:val="0"/>
        <w:autoSpaceDN w:val="0"/>
        <w:bidi w:val="0"/>
        <w:adjustRightInd w:val="0"/>
        <w:spacing w:after="0" w:line="240" w:lineRule="auto"/>
        <w:jc w:val="both"/>
        <w:rPr>
          <w:color w:val="000000" w:themeColor="text1"/>
          <w:rtl/>
        </w:rPr>
      </w:pPr>
      <w:r w:rsidRPr="00C5185A">
        <w:rPr>
          <w:color w:val="000000" w:themeColor="text1"/>
        </w:rPr>
        <w:lastRenderedPageBreak/>
        <w:t xml:space="preserve">Hilbert, K., Evens, R., Isabel </w:t>
      </w:r>
      <w:proofErr w:type="spellStart"/>
      <w:r w:rsidRPr="00C5185A">
        <w:rPr>
          <w:color w:val="000000" w:themeColor="text1"/>
        </w:rPr>
        <w:t>Maslowski</w:t>
      </w:r>
      <w:proofErr w:type="spellEnd"/>
      <w:r w:rsidRPr="00C5185A">
        <w:rPr>
          <w:color w:val="000000" w:themeColor="text1"/>
        </w:rPr>
        <w:t xml:space="preserve">, N., </w:t>
      </w:r>
      <w:proofErr w:type="spellStart"/>
      <w:r w:rsidRPr="00C5185A">
        <w:rPr>
          <w:color w:val="000000" w:themeColor="text1"/>
        </w:rPr>
        <w:t>Wittchen</w:t>
      </w:r>
      <w:proofErr w:type="spellEnd"/>
      <w:r w:rsidRPr="00C5185A">
        <w:rPr>
          <w:color w:val="000000" w:themeColor="text1"/>
        </w:rPr>
        <w:t xml:space="preserve">, H. U., &amp; Lueken, U. (2015). Neurostructural correlates of two subtypes of specific phobia: A voxel-based morphometry study. Psychiatry Research Neuroimaging, 231, 168–175. http://dx.doi.org/ 10.1016/j.pscychresns.2014.12.003. </w:t>
      </w:r>
    </w:p>
    <w:p w:rsidR="00723E59" w:rsidRPr="00C5185A" w:rsidRDefault="00723E59" w:rsidP="00723E59">
      <w:pPr>
        <w:autoSpaceDE w:val="0"/>
        <w:autoSpaceDN w:val="0"/>
        <w:bidi w:val="0"/>
        <w:adjustRightInd w:val="0"/>
        <w:spacing w:after="0" w:line="240" w:lineRule="auto"/>
        <w:jc w:val="both"/>
        <w:rPr>
          <w:color w:val="000000" w:themeColor="text1"/>
          <w:rtl/>
        </w:rPr>
      </w:pPr>
      <w:r w:rsidRPr="00C5185A">
        <w:rPr>
          <w:color w:val="000000" w:themeColor="text1"/>
        </w:rPr>
        <w:t>Hunt, M., Bylsma, L., Brock, J., Fenton, M., Goldberg, A., Miller, R., et al. (2006). The role of imagery in the maintenance and treatment of snake fear. Journal of Behavior Therapy and Experimental Psychiatry, 37, 283–298. http://dx.doi.org/10.1016/j.jbtep. 2005.12.002.</w:t>
      </w:r>
    </w:p>
    <w:p w:rsidR="00723E59" w:rsidRPr="00C5185A" w:rsidRDefault="00723E59" w:rsidP="00723E59">
      <w:pPr>
        <w:autoSpaceDE w:val="0"/>
        <w:autoSpaceDN w:val="0"/>
        <w:bidi w:val="0"/>
        <w:adjustRightInd w:val="0"/>
        <w:spacing w:after="0" w:line="240" w:lineRule="auto"/>
        <w:jc w:val="both"/>
        <w:rPr>
          <w:color w:val="000000" w:themeColor="text1"/>
          <w:rtl/>
        </w:rPr>
      </w:pPr>
      <w:r w:rsidRPr="00C5185A">
        <w:rPr>
          <w:color w:val="000000" w:themeColor="text1"/>
        </w:rPr>
        <w:t xml:space="preserve"> Johnsen, B. H., &amp; </w:t>
      </w:r>
      <w:proofErr w:type="spellStart"/>
      <w:r w:rsidRPr="00C5185A">
        <w:rPr>
          <w:color w:val="000000" w:themeColor="text1"/>
        </w:rPr>
        <w:t>Hugdahl</w:t>
      </w:r>
      <w:proofErr w:type="spellEnd"/>
      <w:r w:rsidRPr="00C5185A">
        <w:rPr>
          <w:color w:val="000000" w:themeColor="text1"/>
        </w:rPr>
        <w:t xml:space="preserve">, K. (1990). Fear questionnaires for simple phobias: Psychometric evaluations for a Norwegian sample. Scandinavian Journal of Psychology, 31, 42–48. </w:t>
      </w:r>
      <w:hyperlink r:id="rId17" w:history="1">
        <w:r w:rsidRPr="00C5185A">
          <w:rPr>
            <w:rStyle w:val="Hyperlink"/>
            <w:color w:val="000000" w:themeColor="text1"/>
          </w:rPr>
          <w:t>http://dx.doi.org/10.1111/j.1467-9450.1990.tb00800.x</w:t>
        </w:r>
      </w:hyperlink>
      <w:r w:rsidRPr="00C5185A">
        <w:rPr>
          <w:color w:val="000000" w:themeColor="text1"/>
        </w:rPr>
        <w:t xml:space="preserve">. </w:t>
      </w:r>
    </w:p>
    <w:p w:rsidR="00723E59" w:rsidRPr="00C5185A" w:rsidRDefault="00723E59" w:rsidP="00723E59">
      <w:pPr>
        <w:autoSpaceDE w:val="0"/>
        <w:autoSpaceDN w:val="0"/>
        <w:bidi w:val="0"/>
        <w:adjustRightInd w:val="0"/>
        <w:spacing w:after="0" w:line="240" w:lineRule="auto"/>
        <w:jc w:val="both"/>
        <w:rPr>
          <w:color w:val="000000" w:themeColor="text1"/>
          <w:rtl/>
        </w:rPr>
      </w:pPr>
      <w:proofErr w:type="spellStart"/>
      <w:r w:rsidRPr="00C5185A">
        <w:rPr>
          <w:color w:val="000000" w:themeColor="text1"/>
        </w:rPr>
        <w:t>Jutzeler</w:t>
      </w:r>
      <w:proofErr w:type="spellEnd"/>
      <w:r w:rsidRPr="00C5185A">
        <w:rPr>
          <w:color w:val="000000" w:themeColor="text1"/>
        </w:rPr>
        <w:t xml:space="preserve">, C., Ulrich, A., Huber, B., Rosner, J., Kramer, J., &amp; Curt, A. (2017). Improved diagnosis of cervical </w:t>
      </w:r>
      <w:proofErr w:type="spellStart"/>
      <w:r w:rsidRPr="00C5185A">
        <w:rPr>
          <w:color w:val="000000" w:themeColor="text1"/>
        </w:rPr>
        <w:t>spondylotic</w:t>
      </w:r>
      <w:proofErr w:type="spellEnd"/>
      <w:r w:rsidRPr="00C5185A">
        <w:rPr>
          <w:color w:val="000000" w:themeColor="text1"/>
        </w:rPr>
        <w:t xml:space="preserve"> myelopathy with contact heat evoked potentials. Journal of Neurotrauma, 9. </w:t>
      </w:r>
      <w:hyperlink r:id="rId18" w:history="1">
        <w:r w:rsidRPr="00C5185A">
          <w:rPr>
            <w:rStyle w:val="Hyperlink"/>
            <w:color w:val="000000" w:themeColor="text1"/>
          </w:rPr>
          <w:t>http://dx.doi.org/10.1089/neu.2016.4891</w:t>
        </w:r>
      </w:hyperlink>
      <w:r w:rsidRPr="00C5185A">
        <w:rPr>
          <w:color w:val="000000" w:themeColor="text1"/>
        </w:rPr>
        <w:t xml:space="preserve">. </w:t>
      </w:r>
    </w:p>
    <w:p w:rsidR="00723E59" w:rsidRPr="00C5185A" w:rsidRDefault="00723E59" w:rsidP="00723E59">
      <w:pPr>
        <w:autoSpaceDE w:val="0"/>
        <w:autoSpaceDN w:val="0"/>
        <w:bidi w:val="0"/>
        <w:adjustRightInd w:val="0"/>
        <w:spacing w:after="0" w:line="240" w:lineRule="auto"/>
        <w:jc w:val="both"/>
        <w:rPr>
          <w:color w:val="000000" w:themeColor="text1"/>
          <w:rtl/>
        </w:rPr>
      </w:pPr>
      <w:proofErr w:type="spellStart"/>
      <w:r w:rsidRPr="00C5185A">
        <w:rPr>
          <w:color w:val="000000" w:themeColor="text1"/>
        </w:rPr>
        <w:t>Klorman</w:t>
      </w:r>
      <w:proofErr w:type="spellEnd"/>
      <w:r w:rsidRPr="00C5185A">
        <w:rPr>
          <w:color w:val="000000" w:themeColor="text1"/>
        </w:rPr>
        <w:t xml:space="preserve">, R., </w:t>
      </w:r>
      <w:proofErr w:type="spellStart"/>
      <w:r w:rsidRPr="00C5185A">
        <w:rPr>
          <w:color w:val="000000" w:themeColor="text1"/>
        </w:rPr>
        <w:t>Weerts</w:t>
      </w:r>
      <w:proofErr w:type="spellEnd"/>
      <w:r w:rsidRPr="00C5185A">
        <w:rPr>
          <w:color w:val="000000" w:themeColor="text1"/>
        </w:rPr>
        <w:t>, T., Hastings, J., Melamed, B., &amp; Lang, P. (1974). Psychometric description of questionnaires. Behavior Therapy, 5, 401–409.</w:t>
      </w:r>
    </w:p>
    <w:p w:rsidR="00723E59" w:rsidRPr="00C5185A" w:rsidRDefault="00723E59" w:rsidP="00723E59">
      <w:pPr>
        <w:autoSpaceDE w:val="0"/>
        <w:autoSpaceDN w:val="0"/>
        <w:bidi w:val="0"/>
        <w:adjustRightInd w:val="0"/>
        <w:spacing w:after="0" w:line="240" w:lineRule="auto"/>
        <w:jc w:val="both"/>
        <w:rPr>
          <w:color w:val="000000" w:themeColor="text1"/>
          <w:rtl/>
        </w:rPr>
      </w:pPr>
      <w:r w:rsidRPr="00C5185A">
        <w:rPr>
          <w:color w:val="000000" w:themeColor="text1"/>
        </w:rPr>
        <w:t xml:space="preserve"> Kopp, B., </w:t>
      </w:r>
      <w:proofErr w:type="spellStart"/>
      <w:r w:rsidRPr="00C5185A">
        <w:rPr>
          <w:color w:val="000000" w:themeColor="text1"/>
        </w:rPr>
        <w:t>Schlimm</w:t>
      </w:r>
      <w:proofErr w:type="spellEnd"/>
      <w:r w:rsidRPr="00C5185A">
        <w:rPr>
          <w:color w:val="000000" w:themeColor="text1"/>
        </w:rPr>
        <w:t xml:space="preserve">, M., &amp; Hermann, C. (2005). Memory-emotional interactions </w:t>
      </w:r>
      <w:proofErr w:type="spellStart"/>
      <w:r w:rsidRPr="00C5185A">
        <w:rPr>
          <w:color w:val="000000" w:themeColor="text1"/>
        </w:rPr>
        <w:t>asrevealed</w:t>
      </w:r>
      <w:proofErr w:type="spellEnd"/>
      <w:r w:rsidRPr="00C5185A">
        <w:rPr>
          <w:color w:val="000000" w:themeColor="text1"/>
        </w:rPr>
        <w:t xml:space="preserve"> by fear generalization in animal-fearful individuals. Journal of Behavior Therapy and Experimental Psychiatry, 36, 145–166. http://dx.doi.org/10.1016/j.jbtep. 2004.08.007. </w:t>
      </w:r>
    </w:p>
    <w:p w:rsidR="00723E59" w:rsidRPr="00C5185A" w:rsidRDefault="00723E59" w:rsidP="00723E59">
      <w:pPr>
        <w:autoSpaceDE w:val="0"/>
        <w:autoSpaceDN w:val="0"/>
        <w:bidi w:val="0"/>
        <w:adjustRightInd w:val="0"/>
        <w:spacing w:after="0" w:line="240" w:lineRule="auto"/>
        <w:jc w:val="both"/>
        <w:rPr>
          <w:color w:val="000000" w:themeColor="text1"/>
          <w:rtl/>
        </w:rPr>
      </w:pPr>
      <w:r w:rsidRPr="00C5185A">
        <w:rPr>
          <w:color w:val="000000" w:themeColor="text1"/>
        </w:rPr>
        <w:t>Levy, P. (1967). The correction for spurious correlation in the evaluation of short-form tests. Journal of Clinical Psychology, 23, 84–86. http://dx.doi.org/10.1002/1097- 4679(</w:t>
      </w:r>
      <w:proofErr w:type="gramStart"/>
      <w:r w:rsidRPr="00C5185A">
        <w:rPr>
          <w:color w:val="000000" w:themeColor="text1"/>
        </w:rPr>
        <w:t>196701)23:13</w:t>
      </w:r>
      <w:proofErr w:type="gramEnd"/>
      <w:r w:rsidRPr="00C5185A">
        <w:rPr>
          <w:color w:val="000000" w:themeColor="text1"/>
        </w:rPr>
        <w:t>.0.co;2-2.</w:t>
      </w:r>
    </w:p>
    <w:p w:rsidR="00723E59" w:rsidRPr="00C5185A" w:rsidRDefault="00723E59" w:rsidP="00723E59">
      <w:pPr>
        <w:autoSpaceDE w:val="0"/>
        <w:autoSpaceDN w:val="0"/>
        <w:bidi w:val="0"/>
        <w:adjustRightInd w:val="0"/>
        <w:spacing w:after="0" w:line="240" w:lineRule="auto"/>
        <w:jc w:val="both"/>
        <w:rPr>
          <w:color w:val="000000" w:themeColor="text1"/>
          <w:rtl/>
        </w:rPr>
      </w:pPr>
      <w:r w:rsidRPr="00C5185A">
        <w:rPr>
          <w:color w:val="000000" w:themeColor="text1"/>
        </w:rPr>
        <w:t xml:space="preserve"> </w:t>
      </w:r>
      <w:proofErr w:type="spellStart"/>
      <w:r w:rsidRPr="00C5185A">
        <w:rPr>
          <w:color w:val="000000" w:themeColor="text1"/>
        </w:rPr>
        <w:t>Lindwall</w:t>
      </w:r>
      <w:proofErr w:type="spellEnd"/>
      <w:r w:rsidRPr="00C5185A">
        <w:rPr>
          <w:color w:val="000000" w:themeColor="text1"/>
        </w:rPr>
        <w:t xml:space="preserve">, M., </w:t>
      </w:r>
      <w:proofErr w:type="spellStart"/>
      <w:r w:rsidRPr="00C5185A">
        <w:rPr>
          <w:color w:val="000000" w:themeColor="text1"/>
        </w:rPr>
        <w:t>Barkoukis</w:t>
      </w:r>
      <w:proofErr w:type="spellEnd"/>
      <w:r w:rsidRPr="00C5185A">
        <w:rPr>
          <w:color w:val="000000" w:themeColor="text1"/>
        </w:rPr>
        <w:t xml:space="preserve">, V., </w:t>
      </w:r>
      <w:proofErr w:type="spellStart"/>
      <w:r w:rsidRPr="00C5185A">
        <w:rPr>
          <w:color w:val="000000" w:themeColor="text1"/>
        </w:rPr>
        <w:t>Grano</w:t>
      </w:r>
      <w:proofErr w:type="spellEnd"/>
      <w:r w:rsidRPr="00C5185A">
        <w:rPr>
          <w:color w:val="000000" w:themeColor="text1"/>
        </w:rPr>
        <w:t xml:space="preserve">, C., </w:t>
      </w:r>
      <w:proofErr w:type="spellStart"/>
      <w:r w:rsidRPr="00C5185A">
        <w:rPr>
          <w:color w:val="000000" w:themeColor="text1"/>
        </w:rPr>
        <w:t>Lucidi</w:t>
      </w:r>
      <w:proofErr w:type="spellEnd"/>
      <w:r w:rsidRPr="00C5185A">
        <w:rPr>
          <w:color w:val="000000" w:themeColor="text1"/>
        </w:rPr>
        <w:t xml:space="preserve">, F., </w:t>
      </w:r>
      <w:proofErr w:type="spellStart"/>
      <w:r w:rsidRPr="00C5185A">
        <w:rPr>
          <w:color w:val="000000" w:themeColor="text1"/>
        </w:rPr>
        <w:t>Raudsepp</w:t>
      </w:r>
      <w:proofErr w:type="spellEnd"/>
      <w:r w:rsidRPr="00C5185A">
        <w:rPr>
          <w:color w:val="000000" w:themeColor="text1"/>
        </w:rPr>
        <w:t xml:space="preserve">, L., </w:t>
      </w:r>
      <w:proofErr w:type="spellStart"/>
      <w:r w:rsidRPr="00C5185A">
        <w:rPr>
          <w:color w:val="000000" w:themeColor="text1"/>
        </w:rPr>
        <w:t>Liukkonen</w:t>
      </w:r>
      <w:proofErr w:type="spellEnd"/>
      <w:r w:rsidRPr="00C5185A">
        <w:rPr>
          <w:color w:val="000000" w:themeColor="text1"/>
        </w:rPr>
        <w:t>, J., et al. (2012). Method effects: The problem with negatively versus positively keyed items. Journal of Personality Assessment, 94, 196–204. http://dx.doi.org/10.1080/ 00223891.2011.645936.</w:t>
      </w:r>
    </w:p>
    <w:p w:rsidR="00723E59" w:rsidRPr="00C5185A" w:rsidRDefault="00723E59" w:rsidP="00723E59">
      <w:pPr>
        <w:autoSpaceDE w:val="0"/>
        <w:autoSpaceDN w:val="0"/>
        <w:bidi w:val="0"/>
        <w:adjustRightInd w:val="0"/>
        <w:spacing w:after="0" w:line="240" w:lineRule="auto"/>
        <w:jc w:val="both"/>
        <w:rPr>
          <w:color w:val="000000" w:themeColor="text1"/>
          <w:rtl/>
        </w:rPr>
      </w:pPr>
      <w:r w:rsidRPr="00C5185A">
        <w:rPr>
          <w:color w:val="000000" w:themeColor="text1"/>
        </w:rPr>
        <w:t xml:space="preserve"> Miller, T. R., &amp; Cleary, T. A. (1993). Direction of wording effects in balanced scales. Educational and Psychological Measurement, 51–60, 0803973233. </w:t>
      </w:r>
    </w:p>
    <w:p w:rsidR="00723E59" w:rsidRPr="00C5185A" w:rsidRDefault="00723E59" w:rsidP="00723E59">
      <w:pPr>
        <w:autoSpaceDE w:val="0"/>
        <w:autoSpaceDN w:val="0"/>
        <w:bidi w:val="0"/>
        <w:adjustRightInd w:val="0"/>
        <w:spacing w:after="0" w:line="240" w:lineRule="auto"/>
        <w:jc w:val="both"/>
        <w:rPr>
          <w:color w:val="000000" w:themeColor="text1"/>
          <w:rtl/>
        </w:rPr>
      </w:pPr>
      <w:proofErr w:type="spellStart"/>
      <w:r w:rsidRPr="00C5185A">
        <w:rPr>
          <w:color w:val="000000" w:themeColor="text1"/>
        </w:rPr>
        <w:t>Motl</w:t>
      </w:r>
      <w:proofErr w:type="spellEnd"/>
      <w:r w:rsidRPr="00C5185A">
        <w:rPr>
          <w:color w:val="000000" w:themeColor="text1"/>
        </w:rPr>
        <w:t>, R. W., Conroy, D. E., &amp; Horan, P. M. (2000). The social physique anxiety scale: An example of the potential consequence of negatively worded items in factorial validity studies. Journal of Applied Measurement, 1, 327–345.</w:t>
      </w:r>
    </w:p>
    <w:p w:rsidR="00723E59" w:rsidRPr="00C5185A" w:rsidRDefault="00723E59" w:rsidP="00723E59">
      <w:pPr>
        <w:autoSpaceDE w:val="0"/>
        <w:autoSpaceDN w:val="0"/>
        <w:bidi w:val="0"/>
        <w:adjustRightInd w:val="0"/>
        <w:spacing w:after="0" w:line="240" w:lineRule="auto"/>
        <w:jc w:val="both"/>
        <w:rPr>
          <w:color w:val="000000" w:themeColor="text1"/>
          <w:rtl/>
        </w:rPr>
      </w:pPr>
      <w:r w:rsidRPr="00C5185A">
        <w:rPr>
          <w:color w:val="000000" w:themeColor="text1"/>
        </w:rPr>
        <w:t xml:space="preserve"> </w:t>
      </w:r>
      <w:proofErr w:type="spellStart"/>
      <w:r w:rsidRPr="00C5185A">
        <w:rPr>
          <w:color w:val="000000" w:themeColor="text1"/>
        </w:rPr>
        <w:t>Muris</w:t>
      </w:r>
      <w:proofErr w:type="spellEnd"/>
      <w:r w:rsidRPr="00C5185A">
        <w:rPr>
          <w:color w:val="000000" w:themeColor="text1"/>
        </w:rPr>
        <w:t xml:space="preserve">, P., &amp; </w:t>
      </w:r>
      <w:proofErr w:type="spellStart"/>
      <w:r w:rsidRPr="00C5185A">
        <w:rPr>
          <w:color w:val="000000" w:themeColor="text1"/>
        </w:rPr>
        <w:t>Merckelbach</w:t>
      </w:r>
      <w:proofErr w:type="spellEnd"/>
      <w:r w:rsidRPr="00C5185A">
        <w:rPr>
          <w:color w:val="000000" w:themeColor="text1"/>
        </w:rPr>
        <w:t xml:space="preserve">, H. (1996). A comparison of two spider fear </w:t>
      </w:r>
      <w:proofErr w:type="spellStart"/>
      <w:r w:rsidRPr="00C5185A">
        <w:rPr>
          <w:color w:val="000000" w:themeColor="text1"/>
        </w:rPr>
        <w:t>qustionnaires</w:t>
      </w:r>
      <w:proofErr w:type="spellEnd"/>
      <w:r w:rsidRPr="00C5185A">
        <w:rPr>
          <w:color w:val="000000" w:themeColor="text1"/>
        </w:rPr>
        <w:t>. Journal of Behavior Therapy and Experimental Psychiatry, 27, 241–244.</w:t>
      </w:r>
    </w:p>
    <w:p w:rsidR="00723E59" w:rsidRPr="00C5185A" w:rsidRDefault="00723E59" w:rsidP="00723E59">
      <w:pPr>
        <w:autoSpaceDE w:val="0"/>
        <w:autoSpaceDN w:val="0"/>
        <w:bidi w:val="0"/>
        <w:adjustRightInd w:val="0"/>
        <w:spacing w:after="0" w:line="240" w:lineRule="auto"/>
        <w:jc w:val="both"/>
        <w:rPr>
          <w:color w:val="000000" w:themeColor="text1"/>
          <w:rtl/>
        </w:rPr>
      </w:pPr>
      <w:r w:rsidRPr="00C5185A">
        <w:rPr>
          <w:color w:val="000000" w:themeColor="text1"/>
        </w:rPr>
        <w:t xml:space="preserve"> Olatunji, B. O., </w:t>
      </w:r>
      <w:proofErr w:type="spellStart"/>
      <w:r w:rsidRPr="00C5185A">
        <w:rPr>
          <w:color w:val="000000" w:themeColor="text1"/>
        </w:rPr>
        <w:t>Wolitzky</w:t>
      </w:r>
      <w:proofErr w:type="spellEnd"/>
      <w:r w:rsidRPr="00C5185A">
        <w:rPr>
          <w:color w:val="000000" w:themeColor="text1"/>
        </w:rPr>
        <w:t xml:space="preserve">-Taylor, K. B., Ciesielski, B. G., Armstrong, T., Etzel, E. N., &amp; David, B. (2009). Fear and disgust processing during repeated exposure to </w:t>
      </w:r>
      <w:proofErr w:type="spellStart"/>
      <w:r w:rsidRPr="00C5185A">
        <w:rPr>
          <w:color w:val="000000" w:themeColor="text1"/>
        </w:rPr>
        <w:t>threatrelevant</w:t>
      </w:r>
      <w:proofErr w:type="spellEnd"/>
      <w:r w:rsidRPr="00C5185A">
        <w:rPr>
          <w:color w:val="000000" w:themeColor="text1"/>
        </w:rPr>
        <w:t xml:space="preserve"> stimuli in spider phobia. </w:t>
      </w:r>
      <w:proofErr w:type="spellStart"/>
      <w:r w:rsidRPr="00C5185A">
        <w:rPr>
          <w:color w:val="000000" w:themeColor="text1"/>
        </w:rPr>
        <w:t>Behaviour</w:t>
      </w:r>
      <w:proofErr w:type="spellEnd"/>
      <w:r w:rsidRPr="00C5185A">
        <w:rPr>
          <w:color w:val="000000" w:themeColor="text1"/>
        </w:rPr>
        <w:t xml:space="preserve"> Research and Therapy, 47, 671–679. </w:t>
      </w:r>
      <w:hyperlink r:id="rId19" w:history="1">
        <w:r w:rsidRPr="00C5185A">
          <w:rPr>
            <w:rStyle w:val="Hyperlink"/>
            <w:color w:val="000000" w:themeColor="text1"/>
          </w:rPr>
          <w:t>http://dx.doi.org/10.1016/j.brat.2009.04.012</w:t>
        </w:r>
      </w:hyperlink>
      <w:r w:rsidRPr="00C5185A">
        <w:rPr>
          <w:color w:val="000000" w:themeColor="text1"/>
        </w:rPr>
        <w:t xml:space="preserve">. </w:t>
      </w:r>
    </w:p>
    <w:p w:rsidR="00723E59" w:rsidRPr="00C5185A" w:rsidRDefault="00723E59" w:rsidP="00723E59">
      <w:pPr>
        <w:autoSpaceDE w:val="0"/>
        <w:autoSpaceDN w:val="0"/>
        <w:bidi w:val="0"/>
        <w:adjustRightInd w:val="0"/>
        <w:spacing w:after="0" w:line="240" w:lineRule="auto"/>
        <w:jc w:val="both"/>
        <w:rPr>
          <w:color w:val="000000" w:themeColor="text1"/>
          <w:rtl/>
        </w:rPr>
      </w:pPr>
      <w:proofErr w:type="spellStart"/>
      <w:r w:rsidRPr="00C5185A">
        <w:rPr>
          <w:color w:val="000000" w:themeColor="text1"/>
        </w:rPr>
        <w:t>Oosterink</w:t>
      </w:r>
      <w:proofErr w:type="spellEnd"/>
      <w:r w:rsidRPr="00C5185A">
        <w:rPr>
          <w:color w:val="000000" w:themeColor="text1"/>
        </w:rPr>
        <w:t xml:space="preserve">, F. M. D., De Jongh, A., &amp; </w:t>
      </w:r>
      <w:proofErr w:type="spellStart"/>
      <w:r w:rsidRPr="00C5185A">
        <w:rPr>
          <w:color w:val="000000" w:themeColor="text1"/>
        </w:rPr>
        <w:t>Hoogstraten</w:t>
      </w:r>
      <w:proofErr w:type="spellEnd"/>
      <w:r w:rsidRPr="00C5185A">
        <w:rPr>
          <w:color w:val="000000" w:themeColor="text1"/>
        </w:rPr>
        <w:t xml:space="preserve">, J. (2009). Prevalence of dental fear and phobia relative to other fear and phobia subtypes. European Journal of Oral Sciences, 117, 135–143. </w:t>
      </w:r>
      <w:hyperlink r:id="rId20" w:history="1">
        <w:r w:rsidRPr="00C5185A">
          <w:rPr>
            <w:rStyle w:val="Hyperlink"/>
            <w:color w:val="000000" w:themeColor="text1"/>
          </w:rPr>
          <w:t>http://dx.doi.org/10.1111/j.1600-0722.2008.00602.x</w:t>
        </w:r>
      </w:hyperlink>
      <w:r w:rsidRPr="00C5185A">
        <w:rPr>
          <w:color w:val="000000" w:themeColor="text1"/>
        </w:rPr>
        <w:t xml:space="preserve">. </w:t>
      </w:r>
    </w:p>
    <w:p w:rsidR="00723E59" w:rsidRPr="00C5185A" w:rsidRDefault="00723E59" w:rsidP="00723E59">
      <w:pPr>
        <w:autoSpaceDE w:val="0"/>
        <w:autoSpaceDN w:val="0"/>
        <w:bidi w:val="0"/>
        <w:adjustRightInd w:val="0"/>
        <w:spacing w:after="0" w:line="240" w:lineRule="auto"/>
        <w:jc w:val="both"/>
        <w:rPr>
          <w:color w:val="000000" w:themeColor="text1"/>
          <w:rtl/>
        </w:rPr>
      </w:pPr>
      <w:proofErr w:type="spellStart"/>
      <w:r w:rsidRPr="00C5185A">
        <w:rPr>
          <w:color w:val="000000" w:themeColor="text1"/>
        </w:rPr>
        <w:t>Pissiota</w:t>
      </w:r>
      <w:proofErr w:type="spellEnd"/>
      <w:r w:rsidRPr="00C5185A">
        <w:rPr>
          <w:color w:val="000000" w:themeColor="text1"/>
        </w:rPr>
        <w:t xml:space="preserve">, A., Frans, </w:t>
      </w:r>
      <w:proofErr w:type="spellStart"/>
      <w:r w:rsidRPr="00C5185A">
        <w:rPr>
          <w:color w:val="000000" w:themeColor="text1"/>
        </w:rPr>
        <w:t>Michelgård</w:t>
      </w:r>
      <w:proofErr w:type="spellEnd"/>
      <w:r w:rsidRPr="00C5185A">
        <w:rPr>
          <w:color w:val="000000" w:themeColor="text1"/>
        </w:rPr>
        <w:t xml:space="preserve">, Appel, L., </w:t>
      </w:r>
      <w:proofErr w:type="spellStart"/>
      <w:r w:rsidRPr="00C5185A">
        <w:rPr>
          <w:color w:val="000000" w:themeColor="text1"/>
        </w:rPr>
        <w:t>Långström</w:t>
      </w:r>
      <w:proofErr w:type="spellEnd"/>
      <w:r w:rsidRPr="00C5185A">
        <w:rPr>
          <w:color w:val="000000" w:themeColor="text1"/>
        </w:rPr>
        <w:t xml:space="preserve">, B., </w:t>
      </w:r>
      <w:proofErr w:type="spellStart"/>
      <w:r w:rsidRPr="00C5185A">
        <w:rPr>
          <w:color w:val="000000" w:themeColor="text1"/>
        </w:rPr>
        <w:t>Flaten</w:t>
      </w:r>
      <w:proofErr w:type="spellEnd"/>
      <w:r w:rsidRPr="00C5185A">
        <w:rPr>
          <w:color w:val="000000" w:themeColor="text1"/>
        </w:rPr>
        <w:t>, M. A., et al. (2003). Amygdala and anterior cingulate cortex activation during affective startle modulation: A PET study of fear. European Journal Neuroscience, 18, 1325–1331. http://dx. doi.org/10.1046/j.1460-9568.2003.</w:t>
      </w:r>
      <w:proofErr w:type="gramStart"/>
      <w:r w:rsidRPr="00C5185A">
        <w:rPr>
          <w:color w:val="000000" w:themeColor="text1"/>
        </w:rPr>
        <w:t>02855.x.</w:t>
      </w:r>
      <w:proofErr w:type="gramEnd"/>
    </w:p>
    <w:p w:rsidR="00723E59" w:rsidRPr="00C5185A" w:rsidRDefault="00723E59" w:rsidP="00723E59">
      <w:pPr>
        <w:autoSpaceDE w:val="0"/>
        <w:autoSpaceDN w:val="0"/>
        <w:bidi w:val="0"/>
        <w:adjustRightInd w:val="0"/>
        <w:spacing w:after="0" w:line="240" w:lineRule="auto"/>
        <w:jc w:val="both"/>
        <w:rPr>
          <w:color w:val="000000" w:themeColor="text1"/>
          <w:rtl/>
        </w:rPr>
      </w:pPr>
      <w:r w:rsidRPr="00C5185A">
        <w:rPr>
          <w:color w:val="000000" w:themeColor="text1"/>
        </w:rPr>
        <w:t xml:space="preserve"> </w:t>
      </w:r>
      <w:proofErr w:type="spellStart"/>
      <w:r w:rsidRPr="00C5185A">
        <w:rPr>
          <w:color w:val="000000" w:themeColor="text1"/>
        </w:rPr>
        <w:t>Polák</w:t>
      </w:r>
      <w:proofErr w:type="spellEnd"/>
      <w:r w:rsidRPr="00C5185A">
        <w:rPr>
          <w:color w:val="000000" w:themeColor="text1"/>
        </w:rPr>
        <w:t xml:space="preserve">, J., </w:t>
      </w:r>
      <w:proofErr w:type="spellStart"/>
      <w:r w:rsidRPr="00C5185A">
        <w:rPr>
          <w:color w:val="000000" w:themeColor="text1"/>
        </w:rPr>
        <w:t>Sedláčková</w:t>
      </w:r>
      <w:proofErr w:type="spellEnd"/>
      <w:r w:rsidRPr="00C5185A">
        <w:rPr>
          <w:color w:val="000000" w:themeColor="text1"/>
        </w:rPr>
        <w:t xml:space="preserve">, K., </w:t>
      </w:r>
      <w:proofErr w:type="spellStart"/>
      <w:r w:rsidRPr="00C5185A">
        <w:rPr>
          <w:color w:val="000000" w:themeColor="text1"/>
        </w:rPr>
        <w:t>Nácar</w:t>
      </w:r>
      <w:proofErr w:type="spellEnd"/>
      <w:r w:rsidRPr="00C5185A">
        <w:rPr>
          <w:color w:val="000000" w:themeColor="text1"/>
        </w:rPr>
        <w:t xml:space="preserve">, D., </w:t>
      </w:r>
      <w:proofErr w:type="spellStart"/>
      <w:r w:rsidRPr="00C5185A">
        <w:rPr>
          <w:color w:val="000000" w:themeColor="text1"/>
        </w:rPr>
        <w:t>Landová</w:t>
      </w:r>
      <w:proofErr w:type="spellEnd"/>
      <w:r w:rsidRPr="00C5185A">
        <w:rPr>
          <w:color w:val="000000" w:themeColor="text1"/>
        </w:rPr>
        <w:t xml:space="preserve">, E., &amp; </w:t>
      </w:r>
      <w:proofErr w:type="spellStart"/>
      <w:r w:rsidRPr="00C5185A">
        <w:rPr>
          <w:color w:val="000000" w:themeColor="text1"/>
        </w:rPr>
        <w:t>Frynta</w:t>
      </w:r>
      <w:proofErr w:type="spellEnd"/>
      <w:r w:rsidRPr="00C5185A">
        <w:rPr>
          <w:color w:val="000000" w:themeColor="text1"/>
        </w:rPr>
        <w:t>, D. (2016). Fear the serpent: A psychometric study of snake phobia. Psychiatry Research, 242, 163–168. http://dx. doi.org/10.1016/j.psychres.2016.05.024.</w:t>
      </w:r>
    </w:p>
    <w:p w:rsidR="00723E59" w:rsidRPr="00C5185A" w:rsidRDefault="00723E59" w:rsidP="00723E59">
      <w:pPr>
        <w:autoSpaceDE w:val="0"/>
        <w:autoSpaceDN w:val="0"/>
        <w:bidi w:val="0"/>
        <w:adjustRightInd w:val="0"/>
        <w:spacing w:after="0" w:line="240" w:lineRule="auto"/>
        <w:jc w:val="both"/>
        <w:rPr>
          <w:color w:val="000000" w:themeColor="text1"/>
          <w:rtl/>
        </w:rPr>
      </w:pPr>
      <w:r w:rsidRPr="00C5185A">
        <w:rPr>
          <w:color w:val="000000" w:themeColor="text1"/>
        </w:rPr>
        <w:t xml:space="preserve"> </w:t>
      </w:r>
      <w:proofErr w:type="spellStart"/>
      <w:r w:rsidRPr="00C5185A">
        <w:rPr>
          <w:color w:val="000000" w:themeColor="text1"/>
        </w:rPr>
        <w:t>Rachman</w:t>
      </w:r>
      <w:proofErr w:type="spellEnd"/>
      <w:r w:rsidRPr="00C5185A">
        <w:rPr>
          <w:color w:val="000000" w:themeColor="text1"/>
        </w:rPr>
        <w:t xml:space="preserve">, S. (1994). The overprediction of fear: A review. </w:t>
      </w:r>
      <w:proofErr w:type="spellStart"/>
      <w:r w:rsidRPr="00C5185A">
        <w:rPr>
          <w:color w:val="000000" w:themeColor="text1"/>
        </w:rPr>
        <w:t>Behaviour</w:t>
      </w:r>
      <w:proofErr w:type="spellEnd"/>
      <w:r w:rsidRPr="00C5185A">
        <w:rPr>
          <w:color w:val="000000" w:themeColor="text1"/>
        </w:rPr>
        <w:t xml:space="preserve"> Research and Therapy, 32, 683–690. </w:t>
      </w:r>
      <w:hyperlink r:id="rId21" w:history="1">
        <w:r w:rsidRPr="00C5185A">
          <w:rPr>
            <w:rStyle w:val="Hyperlink"/>
            <w:color w:val="000000" w:themeColor="text1"/>
          </w:rPr>
          <w:t>http://dx.doi.org/10.1016/0005-7967(94)90025-6</w:t>
        </w:r>
      </w:hyperlink>
      <w:r w:rsidRPr="00C5185A">
        <w:rPr>
          <w:color w:val="000000" w:themeColor="text1"/>
        </w:rPr>
        <w:t xml:space="preserve">. </w:t>
      </w:r>
    </w:p>
    <w:p w:rsidR="00723E59" w:rsidRPr="00C5185A" w:rsidRDefault="00723E59" w:rsidP="00723E59">
      <w:pPr>
        <w:autoSpaceDE w:val="0"/>
        <w:autoSpaceDN w:val="0"/>
        <w:bidi w:val="0"/>
        <w:adjustRightInd w:val="0"/>
        <w:spacing w:after="0" w:line="240" w:lineRule="auto"/>
        <w:jc w:val="both"/>
        <w:rPr>
          <w:color w:val="000000" w:themeColor="text1"/>
          <w:rtl/>
        </w:rPr>
      </w:pPr>
      <w:proofErr w:type="spellStart"/>
      <w:r w:rsidRPr="00C5185A">
        <w:rPr>
          <w:color w:val="000000" w:themeColor="text1"/>
        </w:rPr>
        <w:t>Reise</w:t>
      </w:r>
      <w:proofErr w:type="spellEnd"/>
      <w:r w:rsidRPr="00C5185A">
        <w:rPr>
          <w:color w:val="000000" w:themeColor="text1"/>
        </w:rPr>
        <w:t xml:space="preserve">, S. P., </w:t>
      </w:r>
      <w:proofErr w:type="spellStart"/>
      <w:r w:rsidRPr="00C5185A">
        <w:rPr>
          <w:color w:val="000000" w:themeColor="text1"/>
        </w:rPr>
        <w:t>Widaman</w:t>
      </w:r>
      <w:proofErr w:type="spellEnd"/>
      <w:r w:rsidRPr="00C5185A">
        <w:rPr>
          <w:color w:val="000000" w:themeColor="text1"/>
        </w:rPr>
        <w:t xml:space="preserve">, K. F., &amp; Pugh, R. H. (1993). Confirmatory factor analysis and item response theory: Two approaches for exploring measurement invariance. Psychological Bulletin, 114, 552–566. </w:t>
      </w:r>
      <w:hyperlink r:id="rId22" w:history="1">
        <w:r w:rsidRPr="00C5185A">
          <w:rPr>
            <w:rStyle w:val="Hyperlink"/>
            <w:color w:val="000000" w:themeColor="text1"/>
          </w:rPr>
          <w:t>http://dx.doi.org/10.1037/0033-2909.114.3</w:t>
        </w:r>
      </w:hyperlink>
      <w:r w:rsidRPr="00C5185A">
        <w:rPr>
          <w:color w:val="000000" w:themeColor="text1"/>
        </w:rPr>
        <w:t xml:space="preserve">. </w:t>
      </w:r>
    </w:p>
    <w:p w:rsidR="00723E59" w:rsidRPr="00C5185A" w:rsidRDefault="00723E59" w:rsidP="00723E59">
      <w:pPr>
        <w:autoSpaceDE w:val="0"/>
        <w:autoSpaceDN w:val="0"/>
        <w:bidi w:val="0"/>
        <w:adjustRightInd w:val="0"/>
        <w:spacing w:after="0" w:line="240" w:lineRule="auto"/>
        <w:jc w:val="both"/>
        <w:rPr>
          <w:color w:val="000000" w:themeColor="text1"/>
          <w:rtl/>
        </w:rPr>
      </w:pPr>
      <w:r w:rsidRPr="00C5185A">
        <w:rPr>
          <w:color w:val="000000" w:themeColor="text1"/>
        </w:rPr>
        <w:t xml:space="preserve">552. Roberson-Nay, R., Strong, D. R., Nay, W. T., </w:t>
      </w:r>
      <w:proofErr w:type="spellStart"/>
      <w:r w:rsidRPr="00C5185A">
        <w:rPr>
          <w:color w:val="000000" w:themeColor="text1"/>
        </w:rPr>
        <w:t>Beidel</w:t>
      </w:r>
      <w:proofErr w:type="spellEnd"/>
      <w:r w:rsidRPr="00C5185A">
        <w:rPr>
          <w:color w:val="000000" w:themeColor="text1"/>
        </w:rPr>
        <w:t>, D. C., &amp; Turner, S. M. (2007). Development of an abbreviated social phobia and anxiety inventory (SPAI) using item response theory: The SPAI-23. Psychological Assessment, 19, 133–145. http://dx. doi.org/10.1037/1040-3590.19.1.133.</w:t>
      </w:r>
    </w:p>
    <w:p w:rsidR="00723E59" w:rsidRPr="00C5185A" w:rsidRDefault="00723E59" w:rsidP="00723E59">
      <w:pPr>
        <w:autoSpaceDE w:val="0"/>
        <w:autoSpaceDN w:val="0"/>
        <w:bidi w:val="0"/>
        <w:adjustRightInd w:val="0"/>
        <w:spacing w:after="0" w:line="240" w:lineRule="auto"/>
        <w:jc w:val="both"/>
        <w:rPr>
          <w:color w:val="000000" w:themeColor="text1"/>
          <w:rtl/>
        </w:rPr>
      </w:pPr>
      <w:r w:rsidRPr="00C5185A">
        <w:rPr>
          <w:color w:val="000000" w:themeColor="text1"/>
        </w:rPr>
        <w:t xml:space="preserve"> </w:t>
      </w:r>
      <w:proofErr w:type="spellStart"/>
      <w:r w:rsidRPr="00C5185A">
        <w:rPr>
          <w:color w:val="000000" w:themeColor="text1"/>
        </w:rPr>
        <w:t>Rodebaugh</w:t>
      </w:r>
      <w:proofErr w:type="spellEnd"/>
      <w:r w:rsidRPr="00C5185A">
        <w:rPr>
          <w:color w:val="000000" w:themeColor="text1"/>
        </w:rPr>
        <w:t xml:space="preserve">, T. L., Woods, C. M., Heimberg, R. G., Liebowitz, M. R., &amp; </w:t>
      </w:r>
      <w:proofErr w:type="spellStart"/>
      <w:r w:rsidRPr="00C5185A">
        <w:rPr>
          <w:color w:val="000000" w:themeColor="text1"/>
        </w:rPr>
        <w:t>Schneier</w:t>
      </w:r>
      <w:proofErr w:type="spellEnd"/>
      <w:r w:rsidRPr="00C5185A">
        <w:rPr>
          <w:color w:val="000000" w:themeColor="text1"/>
        </w:rPr>
        <w:t xml:space="preserve">, F. R. (2006). The factor structure and screening utility of the social interaction anxiety scale. Psychological Assessment, 18, 231–237. http://dx.doi.org/10.1037/1040-3590. 18.2.231. </w:t>
      </w:r>
    </w:p>
    <w:p w:rsidR="00723E59" w:rsidRPr="00C5185A" w:rsidRDefault="00723E59" w:rsidP="00723E59">
      <w:pPr>
        <w:autoSpaceDE w:val="0"/>
        <w:autoSpaceDN w:val="0"/>
        <w:bidi w:val="0"/>
        <w:adjustRightInd w:val="0"/>
        <w:spacing w:after="0" w:line="240" w:lineRule="auto"/>
        <w:jc w:val="both"/>
        <w:rPr>
          <w:color w:val="000000" w:themeColor="text1"/>
          <w:rtl/>
        </w:rPr>
      </w:pPr>
      <w:r w:rsidRPr="00C5185A">
        <w:rPr>
          <w:color w:val="000000" w:themeColor="text1"/>
        </w:rPr>
        <w:lastRenderedPageBreak/>
        <w:t xml:space="preserve">Roy-Byrne, P., Davidson, K., Kessler, R., Asmundson, G., Goodwin, R., </w:t>
      </w:r>
      <w:proofErr w:type="spellStart"/>
      <w:r w:rsidRPr="00C5185A">
        <w:rPr>
          <w:color w:val="000000" w:themeColor="text1"/>
        </w:rPr>
        <w:t>Kubzansky</w:t>
      </w:r>
      <w:proofErr w:type="spellEnd"/>
      <w:r w:rsidRPr="00C5185A">
        <w:rPr>
          <w:color w:val="000000" w:themeColor="text1"/>
        </w:rPr>
        <w:t xml:space="preserve">, L., et al. (2008). Anxiety disorders and comorbid medical illness. General Hospital Psychiatry, 30, 208–225. </w:t>
      </w:r>
    </w:p>
    <w:p w:rsidR="00723E59" w:rsidRPr="00C5185A" w:rsidRDefault="00723E59" w:rsidP="00723E59">
      <w:pPr>
        <w:autoSpaceDE w:val="0"/>
        <w:autoSpaceDN w:val="0"/>
        <w:bidi w:val="0"/>
        <w:adjustRightInd w:val="0"/>
        <w:spacing w:after="0" w:line="240" w:lineRule="auto"/>
        <w:jc w:val="both"/>
        <w:rPr>
          <w:color w:val="000000" w:themeColor="text1"/>
          <w:rtl/>
        </w:rPr>
      </w:pPr>
      <w:r w:rsidRPr="00C5185A">
        <w:rPr>
          <w:color w:val="000000" w:themeColor="text1"/>
        </w:rPr>
        <w:t xml:space="preserve">Schmitt, N., &amp; Stults, D. M. (1985). Factors defined by negatively keyed items: The result of careless respondents. Applied Psychological Measurement, 9, 367–373. http://dx.doi. org/10.1177/014662168500900405. </w:t>
      </w:r>
    </w:p>
    <w:p w:rsidR="00723E59" w:rsidRPr="00C5185A" w:rsidRDefault="00723E59" w:rsidP="00723E59">
      <w:pPr>
        <w:autoSpaceDE w:val="0"/>
        <w:autoSpaceDN w:val="0"/>
        <w:bidi w:val="0"/>
        <w:adjustRightInd w:val="0"/>
        <w:spacing w:after="0" w:line="240" w:lineRule="auto"/>
        <w:jc w:val="both"/>
        <w:rPr>
          <w:color w:val="000000" w:themeColor="text1"/>
          <w:rtl/>
        </w:rPr>
      </w:pPr>
      <w:proofErr w:type="spellStart"/>
      <w:r w:rsidRPr="00C5185A">
        <w:rPr>
          <w:color w:val="000000" w:themeColor="text1"/>
        </w:rPr>
        <w:t>Teachman</w:t>
      </w:r>
      <w:proofErr w:type="spellEnd"/>
      <w:r w:rsidRPr="00C5185A">
        <w:rPr>
          <w:color w:val="000000" w:themeColor="text1"/>
        </w:rPr>
        <w:t xml:space="preserve">, B., &amp; Woody, S. R. (2003). Automatic processing in spider phobia: Implicit fear associations over the course of treatment. Journal of Abnormal Psychology, 112, 100–109. </w:t>
      </w:r>
      <w:hyperlink r:id="rId23" w:history="1">
        <w:r w:rsidRPr="00C5185A">
          <w:rPr>
            <w:rStyle w:val="Hyperlink"/>
            <w:color w:val="000000" w:themeColor="text1"/>
          </w:rPr>
          <w:t>http://dx.doi.org/10.1037/0021-843X.112.1.100</w:t>
        </w:r>
      </w:hyperlink>
      <w:r w:rsidRPr="00C5185A">
        <w:rPr>
          <w:color w:val="000000" w:themeColor="text1"/>
        </w:rPr>
        <w:t xml:space="preserve">. </w:t>
      </w:r>
    </w:p>
    <w:p w:rsidR="00723E59" w:rsidRPr="00C5185A" w:rsidRDefault="00723E59" w:rsidP="00723E59">
      <w:pPr>
        <w:autoSpaceDE w:val="0"/>
        <w:autoSpaceDN w:val="0"/>
        <w:bidi w:val="0"/>
        <w:adjustRightInd w:val="0"/>
        <w:spacing w:after="0" w:line="240" w:lineRule="auto"/>
        <w:jc w:val="both"/>
        <w:rPr>
          <w:color w:val="000000" w:themeColor="text1"/>
          <w:rtl/>
        </w:rPr>
      </w:pPr>
      <w:r w:rsidRPr="00C5185A">
        <w:rPr>
          <w:color w:val="000000" w:themeColor="text1"/>
        </w:rPr>
        <w:t xml:space="preserve">Thomas, M. L. (2010). The value of item response theory in clinical assessment: A review. Assessment, 18, 291–307. </w:t>
      </w:r>
      <w:hyperlink r:id="rId24" w:history="1">
        <w:r w:rsidRPr="00C5185A">
          <w:rPr>
            <w:rStyle w:val="Hyperlink"/>
            <w:color w:val="000000" w:themeColor="text1"/>
          </w:rPr>
          <w:t>http://dx.doi.org/10.1177/1073191110374797</w:t>
        </w:r>
      </w:hyperlink>
      <w:r w:rsidRPr="00C5185A">
        <w:rPr>
          <w:color w:val="000000" w:themeColor="text1"/>
        </w:rPr>
        <w:t>.</w:t>
      </w:r>
    </w:p>
    <w:p w:rsidR="00723E59" w:rsidRPr="00C5185A" w:rsidRDefault="00723E59" w:rsidP="00723E59">
      <w:pPr>
        <w:autoSpaceDE w:val="0"/>
        <w:autoSpaceDN w:val="0"/>
        <w:bidi w:val="0"/>
        <w:adjustRightInd w:val="0"/>
        <w:spacing w:after="0" w:line="240" w:lineRule="auto"/>
        <w:jc w:val="both"/>
        <w:rPr>
          <w:color w:val="000000" w:themeColor="text1"/>
          <w:rtl/>
        </w:rPr>
      </w:pPr>
      <w:r w:rsidRPr="00C5185A">
        <w:rPr>
          <w:color w:val="000000" w:themeColor="text1"/>
        </w:rPr>
        <w:t xml:space="preserve"> Thorpe, S. J., &amp; </w:t>
      </w:r>
      <w:proofErr w:type="spellStart"/>
      <w:r w:rsidRPr="00C5185A">
        <w:rPr>
          <w:color w:val="000000" w:themeColor="text1"/>
        </w:rPr>
        <w:t>Salkovskis</w:t>
      </w:r>
      <w:proofErr w:type="spellEnd"/>
      <w:r w:rsidRPr="00C5185A">
        <w:rPr>
          <w:color w:val="000000" w:themeColor="text1"/>
        </w:rPr>
        <w:t xml:space="preserve">, P. M. (1995). Phobia beliefs: Do cognitive factors play a role in specific phobias? </w:t>
      </w:r>
      <w:proofErr w:type="spellStart"/>
      <w:r w:rsidRPr="00C5185A">
        <w:rPr>
          <w:color w:val="000000" w:themeColor="text1"/>
        </w:rPr>
        <w:t>Behaviour</w:t>
      </w:r>
      <w:proofErr w:type="spellEnd"/>
      <w:r w:rsidRPr="00C5185A">
        <w:rPr>
          <w:color w:val="000000" w:themeColor="text1"/>
        </w:rPr>
        <w:t xml:space="preserve"> Research and Therapy, 33, 805–816. </w:t>
      </w:r>
    </w:p>
    <w:p w:rsidR="00723E59" w:rsidRPr="00C5185A" w:rsidRDefault="00723E59" w:rsidP="00723E59">
      <w:pPr>
        <w:autoSpaceDE w:val="0"/>
        <w:autoSpaceDN w:val="0"/>
        <w:bidi w:val="0"/>
        <w:adjustRightInd w:val="0"/>
        <w:spacing w:after="0" w:line="240" w:lineRule="auto"/>
        <w:jc w:val="both"/>
        <w:rPr>
          <w:color w:val="000000" w:themeColor="text1"/>
          <w:rtl/>
        </w:rPr>
      </w:pPr>
      <w:proofErr w:type="spellStart"/>
      <w:r w:rsidRPr="00C5185A">
        <w:rPr>
          <w:color w:val="000000" w:themeColor="text1"/>
        </w:rPr>
        <w:t>Wardenaar</w:t>
      </w:r>
      <w:proofErr w:type="spellEnd"/>
      <w:r w:rsidRPr="00C5185A">
        <w:rPr>
          <w:color w:val="000000" w:themeColor="text1"/>
        </w:rPr>
        <w:t>, K. J., Lim, C. C. W., Al-</w:t>
      </w:r>
      <w:proofErr w:type="spellStart"/>
      <w:r w:rsidRPr="00C5185A">
        <w:rPr>
          <w:color w:val="000000" w:themeColor="text1"/>
        </w:rPr>
        <w:t>Hamzawi</w:t>
      </w:r>
      <w:proofErr w:type="spellEnd"/>
      <w:r w:rsidRPr="00C5185A">
        <w:rPr>
          <w:color w:val="000000" w:themeColor="text1"/>
        </w:rPr>
        <w:t xml:space="preserve">, A. O., Alonso, J., Andrade, L. H., </w:t>
      </w:r>
      <w:proofErr w:type="spellStart"/>
      <w:r w:rsidRPr="00C5185A">
        <w:rPr>
          <w:color w:val="000000" w:themeColor="text1"/>
        </w:rPr>
        <w:t>Benjet</w:t>
      </w:r>
      <w:proofErr w:type="spellEnd"/>
      <w:r w:rsidRPr="00C5185A">
        <w:rPr>
          <w:color w:val="000000" w:themeColor="text1"/>
        </w:rPr>
        <w:t xml:space="preserve">, C., et al. (2017). The cross-national epidemiology of specific phobia in the world mental health surveys. Psychological Medicine, 47, 1744–1760. http://dx.doi.org/10.1017/ S0033291717000174. </w:t>
      </w:r>
    </w:p>
    <w:p w:rsidR="00723E59" w:rsidRPr="00C5185A" w:rsidRDefault="00723E59" w:rsidP="00723E59">
      <w:pPr>
        <w:autoSpaceDE w:val="0"/>
        <w:autoSpaceDN w:val="0"/>
        <w:bidi w:val="0"/>
        <w:adjustRightInd w:val="0"/>
        <w:spacing w:after="0" w:line="240" w:lineRule="auto"/>
        <w:jc w:val="both"/>
        <w:rPr>
          <w:color w:val="000000" w:themeColor="text1"/>
          <w:rtl/>
        </w:rPr>
      </w:pPr>
      <w:proofErr w:type="spellStart"/>
      <w:r w:rsidRPr="00C5185A">
        <w:rPr>
          <w:color w:val="000000" w:themeColor="text1"/>
        </w:rPr>
        <w:t>Witthauer</w:t>
      </w:r>
      <w:proofErr w:type="spellEnd"/>
      <w:r w:rsidRPr="00C5185A">
        <w:rPr>
          <w:color w:val="000000" w:themeColor="text1"/>
        </w:rPr>
        <w:t xml:space="preserve">, C., </w:t>
      </w:r>
      <w:proofErr w:type="spellStart"/>
      <w:r w:rsidRPr="00C5185A">
        <w:rPr>
          <w:color w:val="000000" w:themeColor="text1"/>
        </w:rPr>
        <w:t>Ajdacic</w:t>
      </w:r>
      <w:proofErr w:type="spellEnd"/>
      <w:r w:rsidRPr="00C5185A">
        <w:rPr>
          <w:color w:val="000000" w:themeColor="text1"/>
        </w:rPr>
        <w:t xml:space="preserve">-Gross, V., Meyer, A. H., </w:t>
      </w:r>
      <w:proofErr w:type="spellStart"/>
      <w:r w:rsidRPr="00C5185A">
        <w:rPr>
          <w:color w:val="000000" w:themeColor="text1"/>
        </w:rPr>
        <w:t>Vollenweider</w:t>
      </w:r>
      <w:proofErr w:type="spellEnd"/>
      <w:r w:rsidRPr="00C5185A">
        <w:rPr>
          <w:color w:val="000000" w:themeColor="text1"/>
        </w:rPr>
        <w:t xml:space="preserve">, P., </w:t>
      </w:r>
      <w:proofErr w:type="spellStart"/>
      <w:r w:rsidRPr="00C5185A">
        <w:rPr>
          <w:color w:val="000000" w:themeColor="text1"/>
        </w:rPr>
        <w:t>Waeber</w:t>
      </w:r>
      <w:proofErr w:type="spellEnd"/>
      <w:r w:rsidRPr="00C5185A">
        <w:rPr>
          <w:color w:val="000000" w:themeColor="text1"/>
        </w:rPr>
        <w:t xml:space="preserve">, G., </w:t>
      </w:r>
      <w:proofErr w:type="spellStart"/>
      <w:r w:rsidRPr="00C5185A">
        <w:rPr>
          <w:color w:val="000000" w:themeColor="text1"/>
        </w:rPr>
        <w:t>Preisig</w:t>
      </w:r>
      <w:proofErr w:type="spellEnd"/>
      <w:r w:rsidRPr="00C5185A">
        <w:rPr>
          <w:color w:val="000000" w:themeColor="text1"/>
        </w:rPr>
        <w:t xml:space="preserve">, M., et al. (2016). Associations of specific phobia and its subtypes with physical diseases: An adult community study. BMC Psychiatry, 16, 155. http://dx.doi.org/10.1186/ s12888-016-0863-0. </w:t>
      </w:r>
    </w:p>
    <w:p w:rsidR="00723E59" w:rsidRPr="00C5185A" w:rsidRDefault="00723E59" w:rsidP="00723E59">
      <w:pPr>
        <w:autoSpaceDE w:val="0"/>
        <w:autoSpaceDN w:val="0"/>
        <w:bidi w:val="0"/>
        <w:adjustRightInd w:val="0"/>
        <w:spacing w:after="0" w:line="240" w:lineRule="auto"/>
        <w:jc w:val="both"/>
        <w:rPr>
          <w:color w:val="000000" w:themeColor="text1"/>
          <w:rtl/>
        </w:rPr>
      </w:pPr>
      <w:r w:rsidRPr="00C5185A">
        <w:rPr>
          <w:color w:val="000000" w:themeColor="text1"/>
        </w:rPr>
        <w:t xml:space="preserve">Wong, Q. J. J., Gregory, B., &amp; McLellan, L. F. (2016). A review of scales to measure social anxiety disorder in clinical and epidemiological studies. Current Psychiatry Reports, 18, 1–15. </w:t>
      </w:r>
      <w:hyperlink r:id="rId25" w:history="1">
        <w:r w:rsidRPr="00C5185A">
          <w:rPr>
            <w:rStyle w:val="Hyperlink"/>
            <w:color w:val="000000" w:themeColor="text1"/>
          </w:rPr>
          <w:t>http://dx.doi.org/10.1007/s11920-016-0677-2</w:t>
        </w:r>
      </w:hyperlink>
      <w:r w:rsidRPr="00C5185A">
        <w:rPr>
          <w:color w:val="000000" w:themeColor="text1"/>
        </w:rPr>
        <w:t>.</w:t>
      </w:r>
    </w:p>
    <w:p w:rsidR="00723E59" w:rsidRPr="00C5185A" w:rsidRDefault="00723E59" w:rsidP="00723E59">
      <w:pPr>
        <w:autoSpaceDE w:val="0"/>
        <w:autoSpaceDN w:val="0"/>
        <w:bidi w:val="0"/>
        <w:adjustRightInd w:val="0"/>
        <w:spacing w:after="0" w:line="240" w:lineRule="auto"/>
        <w:jc w:val="both"/>
        <w:rPr>
          <w:color w:val="000000" w:themeColor="text1"/>
          <w:rtl/>
        </w:rPr>
      </w:pPr>
      <w:r w:rsidRPr="00C5185A">
        <w:rPr>
          <w:color w:val="000000" w:themeColor="text1"/>
        </w:rPr>
        <w:t xml:space="preserve"> Zhang, X., &amp; </w:t>
      </w:r>
      <w:proofErr w:type="spellStart"/>
      <w:r w:rsidRPr="00C5185A">
        <w:rPr>
          <w:color w:val="000000" w:themeColor="text1"/>
        </w:rPr>
        <w:t>Savalei</w:t>
      </w:r>
      <w:proofErr w:type="spellEnd"/>
      <w:r w:rsidRPr="00C5185A">
        <w:rPr>
          <w:color w:val="000000" w:themeColor="text1"/>
        </w:rPr>
        <w:t xml:space="preserve">, V. (2016). Improving the factor structure of psychological scales: The expanded format as an alternative to the </w:t>
      </w:r>
      <w:proofErr w:type="spellStart"/>
      <w:r w:rsidRPr="00C5185A">
        <w:rPr>
          <w:color w:val="000000" w:themeColor="text1"/>
        </w:rPr>
        <w:t>likert</w:t>
      </w:r>
      <w:proofErr w:type="spellEnd"/>
      <w:r w:rsidRPr="00C5185A">
        <w:rPr>
          <w:color w:val="000000" w:themeColor="text1"/>
        </w:rPr>
        <w:t xml:space="preserve"> scale format. Educational and Psychological Measurement, 76, 357–386. http://dx.doi.org/10.1177/ 0013164415596421.</w:t>
      </w:r>
    </w:p>
    <w:p w:rsidR="00723E59" w:rsidRPr="00C5185A" w:rsidRDefault="00723E59" w:rsidP="00723E59">
      <w:pPr>
        <w:autoSpaceDE w:val="0"/>
        <w:autoSpaceDN w:val="0"/>
        <w:bidi w:val="0"/>
        <w:adjustRightInd w:val="0"/>
        <w:spacing w:after="0" w:line="240" w:lineRule="auto"/>
        <w:jc w:val="both"/>
        <w:rPr>
          <w:rFonts w:cs="B Nazanin"/>
          <w:color w:val="000000" w:themeColor="text1"/>
          <w:sz w:val="28"/>
          <w:szCs w:val="28"/>
          <w:rtl/>
        </w:rPr>
      </w:pPr>
      <w:r w:rsidRPr="00C5185A">
        <w:rPr>
          <w:color w:val="000000" w:themeColor="text1"/>
        </w:rPr>
        <w:t xml:space="preserve"> </w:t>
      </w:r>
      <w:proofErr w:type="spellStart"/>
      <w:r w:rsidRPr="00C5185A">
        <w:rPr>
          <w:color w:val="000000" w:themeColor="text1"/>
        </w:rPr>
        <w:t>Zsido</w:t>
      </w:r>
      <w:proofErr w:type="spellEnd"/>
      <w:r w:rsidRPr="00C5185A">
        <w:rPr>
          <w:color w:val="000000" w:themeColor="text1"/>
        </w:rPr>
        <w:t>, A. N. (2017). The spider and the snake–a psychometric study of two phobias and insights from the Hungarian validation. Psychiatry Research, 257, 61–66. http://dx. doi.org/10.1016/j.psychres.2017.07.024.</w:t>
      </w:r>
    </w:p>
    <w:p w:rsidR="004D5637" w:rsidRPr="00C5185A" w:rsidRDefault="004D5637" w:rsidP="00723E59">
      <w:pPr>
        <w:autoSpaceDE w:val="0"/>
        <w:autoSpaceDN w:val="0"/>
        <w:adjustRightInd w:val="0"/>
        <w:spacing w:after="0" w:line="360" w:lineRule="auto"/>
        <w:jc w:val="both"/>
        <w:rPr>
          <w:rFonts w:cs="B Nazanin"/>
          <w:color w:val="000000" w:themeColor="text1"/>
          <w:sz w:val="28"/>
          <w:szCs w:val="28"/>
          <w:rtl/>
        </w:rPr>
      </w:pPr>
    </w:p>
    <w:p w:rsidR="004D5637" w:rsidRPr="00C5185A" w:rsidRDefault="004D5637" w:rsidP="00723E59">
      <w:pPr>
        <w:autoSpaceDE w:val="0"/>
        <w:autoSpaceDN w:val="0"/>
        <w:adjustRightInd w:val="0"/>
        <w:spacing w:after="0" w:line="360" w:lineRule="auto"/>
        <w:jc w:val="both"/>
        <w:rPr>
          <w:rFonts w:cs="B Nazanin"/>
          <w:color w:val="000000" w:themeColor="text1"/>
          <w:sz w:val="28"/>
          <w:szCs w:val="28"/>
          <w:rtl/>
        </w:rPr>
      </w:pPr>
    </w:p>
    <w:p w:rsidR="004D5637" w:rsidRPr="00C5185A" w:rsidRDefault="004D5637" w:rsidP="00723E59">
      <w:pPr>
        <w:autoSpaceDE w:val="0"/>
        <w:autoSpaceDN w:val="0"/>
        <w:adjustRightInd w:val="0"/>
        <w:spacing w:after="0" w:line="360" w:lineRule="auto"/>
        <w:jc w:val="both"/>
        <w:rPr>
          <w:rFonts w:cs="B Nazanin"/>
          <w:color w:val="000000" w:themeColor="text1"/>
          <w:sz w:val="28"/>
          <w:szCs w:val="28"/>
          <w:rtl/>
        </w:rPr>
      </w:pPr>
    </w:p>
    <w:p w:rsidR="00B97FFC" w:rsidRPr="00C5185A" w:rsidRDefault="00B97FFC" w:rsidP="00723E59">
      <w:pPr>
        <w:autoSpaceDE w:val="0"/>
        <w:autoSpaceDN w:val="0"/>
        <w:adjustRightInd w:val="0"/>
        <w:spacing w:after="0" w:line="360" w:lineRule="auto"/>
        <w:jc w:val="both"/>
        <w:rPr>
          <w:rFonts w:cs="B Nazanin"/>
          <w:color w:val="000000" w:themeColor="text1"/>
          <w:sz w:val="28"/>
          <w:szCs w:val="28"/>
          <w:rtl/>
        </w:rPr>
      </w:pPr>
    </w:p>
    <w:sectPr w:rsidR="00B97FFC" w:rsidRPr="00C5185A" w:rsidSect="00723E59">
      <w:pgSz w:w="11906" w:h="16838"/>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0F03" w:rsidRDefault="00920F03" w:rsidP="00353BB2">
      <w:pPr>
        <w:spacing w:after="0" w:line="240" w:lineRule="auto"/>
      </w:pPr>
      <w:r>
        <w:separator/>
      </w:r>
    </w:p>
  </w:endnote>
  <w:endnote w:type="continuationSeparator" w:id="0">
    <w:p w:rsidR="00920F03" w:rsidRDefault="00920F03" w:rsidP="0035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596495f2">
    <w:altName w:val="Times New Roman"/>
    <w:panose1 w:val="00000000000000000000"/>
    <w:charset w:val="00"/>
    <w:family w:val="roman"/>
    <w:notTrueType/>
    <w:pitch w:val="default"/>
    <w:sig w:usb0="00000003" w:usb1="00000000" w:usb2="00000000" w:usb3="00000000" w:csb0="00000001" w:csb1="00000000"/>
  </w:font>
  <w:font w:name="AdvOT596495f2+01">
    <w:altName w:val="Times New Roman"/>
    <w:panose1 w:val="00000000000000000000"/>
    <w:charset w:val="EE"/>
    <w:family w:val="auto"/>
    <w:notTrueType/>
    <w:pitch w:val="default"/>
    <w:sig w:usb0="00000005" w:usb1="00000000" w:usb2="00000000" w:usb3="00000000" w:csb0="00000002" w:csb1="00000000"/>
  </w:font>
  <w:font w:name="CharisSIL">
    <w:altName w:val="Times New Roman"/>
    <w:panose1 w:val="00000000000000000000"/>
    <w:charset w:val="B2"/>
    <w:family w:val="auto"/>
    <w:notTrueType/>
    <w:pitch w:val="default"/>
    <w:sig w:usb0="00002000" w:usb1="00000000" w:usb2="00000000" w:usb3="00000000" w:csb0="00000040" w:csb1="00000000"/>
  </w:font>
  <w:font w:name="AdvOT7fb33346.I">
    <w:altName w:val="Times New Roman"/>
    <w:panose1 w:val="00000000000000000000"/>
    <w:charset w:val="00"/>
    <w:family w:val="roman"/>
    <w:notTrueType/>
    <w:pitch w:val="default"/>
    <w:sig w:usb0="00000003" w:usb1="00000000" w:usb2="00000000" w:usb3="00000000" w:csb0="00000001" w:csb1="00000000"/>
  </w:font>
  <w:font w:name="AdvOT596495f2+20">
    <w:altName w:val="MS Gothic"/>
    <w:panose1 w:val="00000000000000000000"/>
    <w:charset w:val="80"/>
    <w:family w:val="auto"/>
    <w:notTrueType/>
    <w:pitch w:val="default"/>
    <w:sig w:usb0="00000000" w:usb1="08070000" w:usb2="00000010" w:usb3="00000000" w:csb0="00020000" w:csb1="00000000"/>
  </w:font>
  <w:font w:name="AdvOT596495f2+22">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0F03" w:rsidRDefault="00920F03" w:rsidP="00353BB2">
      <w:pPr>
        <w:spacing w:after="0" w:line="240" w:lineRule="auto"/>
      </w:pPr>
      <w:r>
        <w:separator/>
      </w:r>
    </w:p>
  </w:footnote>
  <w:footnote w:type="continuationSeparator" w:id="0">
    <w:p w:rsidR="00920F03" w:rsidRDefault="00920F03" w:rsidP="00353BB2">
      <w:pPr>
        <w:spacing w:after="0" w:line="240" w:lineRule="auto"/>
      </w:pPr>
      <w:r>
        <w:continuationSeparator/>
      </w:r>
    </w:p>
  </w:footnote>
  <w:footnote w:id="1">
    <w:p w:rsidR="00353BB2" w:rsidRDefault="00353BB2" w:rsidP="003D72F1">
      <w:pPr>
        <w:pStyle w:val="FootnoteText"/>
      </w:pPr>
      <w:r>
        <w:rPr>
          <w:rStyle w:val="FootnoteReference"/>
        </w:rPr>
        <w:footnoteRef/>
      </w:r>
      <w:r>
        <w:rPr>
          <w:rtl/>
        </w:rPr>
        <w:t xml:space="preserve"> </w:t>
      </w:r>
      <w:r>
        <w:rPr>
          <w:rFonts w:ascii="AdvOT596495f2" w:hAnsi="AdvOT596495f2" w:cs="AdvOT596495f2"/>
          <w:sz w:val="14"/>
          <w:szCs w:val="14"/>
        </w:rPr>
        <w:t>Zoophobias</w:t>
      </w:r>
    </w:p>
  </w:footnote>
  <w:footnote w:id="2">
    <w:p w:rsidR="00C25E5B" w:rsidRDefault="00C25E5B" w:rsidP="003D72F1">
      <w:pPr>
        <w:pStyle w:val="FootnoteText"/>
      </w:pPr>
      <w:r>
        <w:rPr>
          <w:rStyle w:val="FootnoteReference"/>
        </w:rPr>
        <w:footnoteRef/>
      </w:r>
      <w:r>
        <w:rPr>
          <w:rtl/>
        </w:rPr>
        <w:t xml:space="preserve"> </w:t>
      </w:r>
      <w:r>
        <w:rPr>
          <w:rFonts w:ascii="AdvOT596495f2" w:hAnsi="AdvOT596495f2" w:cs="AdvOT596495f2"/>
          <w:sz w:val="14"/>
          <w:szCs w:val="14"/>
        </w:rPr>
        <w:t>Snake Questionnaire (SNAQ)</w:t>
      </w:r>
    </w:p>
  </w:footnote>
  <w:footnote w:id="3">
    <w:p w:rsidR="00C25E5B" w:rsidRDefault="00C25E5B" w:rsidP="003D72F1">
      <w:pPr>
        <w:pStyle w:val="FootnoteText"/>
        <w:rPr>
          <w:rtl/>
        </w:rPr>
      </w:pPr>
      <w:r>
        <w:rPr>
          <w:rStyle w:val="FootnoteReference"/>
        </w:rPr>
        <w:footnoteRef/>
      </w:r>
      <w:r>
        <w:rPr>
          <w:rtl/>
        </w:rPr>
        <w:t xml:space="preserve"> </w:t>
      </w:r>
      <w:r>
        <w:rPr>
          <w:rFonts w:ascii="AdvOT596495f2" w:hAnsi="AdvOT596495f2" w:cs="AdvOT596495f2"/>
          <w:sz w:val="14"/>
          <w:szCs w:val="14"/>
        </w:rPr>
        <w:t>Spider Questionnaire (SPQ)</w:t>
      </w:r>
    </w:p>
  </w:footnote>
  <w:footnote w:id="4">
    <w:p w:rsidR="00B56291" w:rsidRDefault="00B56291" w:rsidP="003D72F1">
      <w:pPr>
        <w:autoSpaceDE w:val="0"/>
        <w:autoSpaceDN w:val="0"/>
        <w:adjustRightInd w:val="0"/>
        <w:spacing w:after="0" w:line="240" w:lineRule="auto"/>
      </w:pPr>
      <w:r>
        <w:rPr>
          <w:rStyle w:val="FootnoteReference"/>
        </w:rPr>
        <w:footnoteRef/>
      </w:r>
      <w:r>
        <w:rPr>
          <w:rtl/>
        </w:rPr>
        <w:t xml:space="preserve"> </w:t>
      </w:r>
      <w:r>
        <w:rPr>
          <w:rFonts w:ascii="AdvOT596495f2" w:hAnsi="AdvOT596495f2" w:cs="AdvOT596495f2"/>
          <w:sz w:val="14"/>
          <w:szCs w:val="14"/>
        </w:rPr>
        <w:t>Receiver operating characteristic</w:t>
      </w:r>
    </w:p>
  </w:footnote>
  <w:footnote w:id="5">
    <w:p w:rsidR="004D5637" w:rsidRDefault="004D5637" w:rsidP="004D5637">
      <w:pPr>
        <w:pStyle w:val="FootnoteText"/>
        <w:rPr>
          <w:rtl/>
        </w:rPr>
      </w:pPr>
      <w:r>
        <w:rPr>
          <w:rStyle w:val="FootnoteReference"/>
        </w:rPr>
        <w:footnoteRef/>
      </w:r>
      <w:r>
        <w:rPr>
          <w:rtl/>
        </w:rPr>
        <w:t xml:space="preserve"> </w:t>
      </w:r>
      <w:r>
        <w:rPr>
          <w:rFonts w:ascii="AdvOT596495f2" w:hAnsi="AdvOT596495f2" w:cs="AdvOT596495f2"/>
          <w:sz w:val="13"/>
          <w:szCs w:val="13"/>
        </w:rPr>
        <w:t>Arachnophobia</w:t>
      </w:r>
    </w:p>
  </w:footnote>
  <w:footnote w:id="6">
    <w:p w:rsidR="006C3B81" w:rsidRDefault="006C3B81" w:rsidP="003D72F1">
      <w:pPr>
        <w:pStyle w:val="FootnoteText"/>
      </w:pPr>
      <w:r>
        <w:rPr>
          <w:rStyle w:val="FootnoteReference"/>
        </w:rPr>
        <w:footnoteRef/>
      </w:r>
      <w:r>
        <w:rPr>
          <w:rtl/>
        </w:rPr>
        <w:t xml:space="preserve"> </w:t>
      </w:r>
      <w:r w:rsidRPr="006C3B81">
        <w:t>epidemiology</w:t>
      </w:r>
    </w:p>
  </w:footnote>
  <w:footnote w:id="7">
    <w:p w:rsidR="00CA1A01" w:rsidRDefault="00CA1A01" w:rsidP="003D72F1">
      <w:pPr>
        <w:pStyle w:val="FootnoteText"/>
      </w:pPr>
      <w:r>
        <w:rPr>
          <w:rStyle w:val="FootnoteReference"/>
        </w:rPr>
        <w:footnoteRef/>
      </w:r>
      <w:r>
        <w:rPr>
          <w:rtl/>
        </w:rPr>
        <w:t xml:space="preserve"> </w:t>
      </w:r>
      <w:r w:rsidRPr="00CA1A01">
        <w:t>psychometric</w:t>
      </w:r>
    </w:p>
  </w:footnote>
  <w:footnote w:id="8">
    <w:p w:rsidR="00CA1A01" w:rsidRDefault="00CA1A01" w:rsidP="003D72F1">
      <w:pPr>
        <w:pStyle w:val="FootnoteText"/>
        <w:rPr>
          <w:rtl/>
        </w:rPr>
      </w:pPr>
      <w:r>
        <w:rPr>
          <w:rStyle w:val="FootnoteReference"/>
        </w:rPr>
        <w:footnoteRef/>
      </w:r>
      <w:r>
        <w:rPr>
          <w:rtl/>
        </w:rPr>
        <w:t xml:space="preserve"> </w:t>
      </w:r>
      <w:r>
        <w:rPr>
          <w:rFonts w:ascii="AdvOT596495f2" w:hAnsi="AdvOT596495f2" w:cs="AdvOT596495f2"/>
          <w:sz w:val="16"/>
          <w:szCs w:val="16"/>
        </w:rPr>
        <w:t>test-retest reliability</w:t>
      </w:r>
    </w:p>
  </w:footnote>
  <w:footnote w:id="9">
    <w:p w:rsidR="00CA1A01" w:rsidRDefault="00CA1A01" w:rsidP="003D72F1">
      <w:pPr>
        <w:pStyle w:val="FootnoteText"/>
      </w:pPr>
      <w:r>
        <w:rPr>
          <w:rStyle w:val="FootnoteReference"/>
        </w:rPr>
        <w:footnoteRef/>
      </w:r>
      <w:r>
        <w:rPr>
          <w:rtl/>
        </w:rPr>
        <w:t xml:space="preserve"> </w:t>
      </w:r>
      <w:r w:rsidRPr="00CA1A01">
        <w:t>convergent validity</w:t>
      </w:r>
    </w:p>
  </w:footnote>
  <w:footnote w:id="10">
    <w:p w:rsidR="001D251D" w:rsidRPr="003560D9" w:rsidRDefault="001D251D" w:rsidP="003560D9">
      <w:pPr>
        <w:pStyle w:val="FootnoteText"/>
        <w:jc w:val="both"/>
        <w:rPr>
          <w:rFonts w:cs="B Nazanin"/>
          <w:rtl/>
        </w:rPr>
      </w:pPr>
      <w:r>
        <w:rPr>
          <w:rStyle w:val="FootnoteReference"/>
        </w:rPr>
        <w:footnoteRef/>
      </w:r>
      <w:r>
        <w:rPr>
          <w:rtl/>
        </w:rPr>
        <w:t xml:space="preserve"> </w:t>
      </w:r>
      <w:r w:rsidRPr="003560D9">
        <w:rPr>
          <w:rFonts w:cs="B Nazanin" w:hint="cs"/>
          <w:rtl/>
        </w:rPr>
        <w:t xml:space="preserve">مخفف ها: </w:t>
      </w:r>
      <w:r w:rsidRPr="003560D9">
        <w:rPr>
          <w:rFonts w:cs="B Nazanin"/>
        </w:rPr>
        <w:t>2PL</w:t>
      </w:r>
      <w:r w:rsidR="007167EC">
        <w:rPr>
          <w:rFonts w:cs="B Nazanin" w:hint="cs"/>
          <w:rtl/>
        </w:rPr>
        <w:t>،</w:t>
      </w:r>
      <w:r w:rsidRPr="003560D9">
        <w:rPr>
          <w:rFonts w:cs="B Nazanin" w:hint="cs"/>
          <w:rtl/>
        </w:rPr>
        <w:t xml:space="preserve"> مدل پاسخ به سوال لجستیک دو پارامتر تک بعدی؛ </w:t>
      </w:r>
      <w:r w:rsidRPr="003560D9">
        <w:rPr>
          <w:rFonts w:cs="B Nazanin"/>
        </w:rPr>
        <w:t>AUC</w:t>
      </w:r>
      <w:r w:rsidR="007167EC">
        <w:rPr>
          <w:rFonts w:cs="B Nazanin" w:hint="cs"/>
          <w:rtl/>
        </w:rPr>
        <w:t>،</w:t>
      </w:r>
      <w:r w:rsidRPr="003560D9">
        <w:rPr>
          <w:rFonts w:cs="B Nazanin" w:hint="cs"/>
          <w:rtl/>
        </w:rPr>
        <w:t xml:space="preserve"> ناحیه زیر منحنی </w:t>
      </w:r>
      <w:r w:rsidRPr="003560D9">
        <w:rPr>
          <w:rFonts w:cs="B Nazanin"/>
        </w:rPr>
        <w:t>ROC</w:t>
      </w:r>
      <w:r w:rsidRPr="003560D9">
        <w:rPr>
          <w:rFonts w:cs="B Nazanin" w:hint="cs"/>
          <w:rtl/>
        </w:rPr>
        <w:t xml:space="preserve">؛ تحلیل عامل تاییدی؛ </w:t>
      </w:r>
      <w:r w:rsidRPr="003560D9">
        <w:rPr>
          <w:rFonts w:cs="B Nazanin"/>
        </w:rPr>
        <w:t>IRT</w:t>
      </w:r>
      <w:r w:rsidRPr="003560D9">
        <w:rPr>
          <w:rFonts w:cs="B Nazanin" w:hint="cs"/>
          <w:rtl/>
        </w:rPr>
        <w:t xml:space="preserve"> </w:t>
      </w:r>
      <w:r w:rsidR="007167EC">
        <w:rPr>
          <w:rFonts w:cs="B Nazanin" w:hint="cs"/>
          <w:rtl/>
        </w:rPr>
        <w:t>،</w:t>
      </w:r>
      <w:r w:rsidRPr="003560D9">
        <w:rPr>
          <w:rFonts w:cs="B Nazanin" w:hint="cs"/>
          <w:rtl/>
        </w:rPr>
        <w:t xml:space="preserve">نظریه پاسخ به سوال؛ </w:t>
      </w:r>
      <w:r w:rsidRPr="003560D9">
        <w:rPr>
          <w:rFonts w:cs="B Nazanin"/>
        </w:rPr>
        <w:t>ROC</w:t>
      </w:r>
      <w:r w:rsidR="007167EC">
        <w:rPr>
          <w:rFonts w:cs="B Nazanin" w:hint="cs"/>
          <w:rtl/>
        </w:rPr>
        <w:t>،</w:t>
      </w:r>
      <w:r w:rsidRPr="003560D9">
        <w:rPr>
          <w:rFonts w:cs="B Nazanin" w:hint="cs"/>
          <w:rtl/>
        </w:rPr>
        <w:t xml:space="preserve"> تحلیل منحنی مشخصه عامل گیرنده؛  </w:t>
      </w:r>
      <w:r w:rsidR="00BE3905" w:rsidRPr="003560D9">
        <w:rPr>
          <w:rFonts w:cs="B Nazanin"/>
        </w:rPr>
        <w:t>SNAQ</w:t>
      </w:r>
      <w:r w:rsidR="007167EC">
        <w:rPr>
          <w:rFonts w:cs="B Nazanin" w:hint="cs"/>
          <w:rtl/>
        </w:rPr>
        <w:t>،</w:t>
      </w:r>
      <w:r w:rsidR="00BE3905" w:rsidRPr="003560D9">
        <w:rPr>
          <w:rFonts w:cs="B Nazanin" w:hint="cs"/>
          <w:rtl/>
        </w:rPr>
        <w:t xml:space="preserve"> پرسشنامه مار؛ </w:t>
      </w:r>
      <w:r w:rsidR="00BE3905" w:rsidRPr="003560D9">
        <w:rPr>
          <w:rFonts w:cs="B Nazanin"/>
        </w:rPr>
        <w:t>SPQ</w:t>
      </w:r>
      <w:r w:rsidR="007167EC">
        <w:rPr>
          <w:rFonts w:cs="B Nazanin" w:hint="cs"/>
          <w:rtl/>
        </w:rPr>
        <w:t>،</w:t>
      </w:r>
      <w:r w:rsidR="00BE3905" w:rsidRPr="003560D9">
        <w:rPr>
          <w:rFonts w:cs="B Nazanin" w:hint="cs"/>
          <w:rtl/>
        </w:rPr>
        <w:t xml:space="preserve"> پرسشنامه عنکبوت؛ </w:t>
      </w:r>
      <w:r w:rsidR="00BE3905" w:rsidRPr="003560D9">
        <w:rPr>
          <w:rFonts w:cs="B Nazanin"/>
        </w:rPr>
        <w:t>WHO</w:t>
      </w:r>
      <w:r w:rsidR="007167EC">
        <w:rPr>
          <w:rFonts w:cs="B Nazanin" w:hint="cs"/>
          <w:rtl/>
        </w:rPr>
        <w:t>،</w:t>
      </w:r>
      <w:r w:rsidR="00BE3905" w:rsidRPr="003560D9">
        <w:rPr>
          <w:rFonts w:cs="B Nazanin" w:hint="cs"/>
          <w:rtl/>
        </w:rPr>
        <w:t xml:space="preserve"> سازمان سلامت جهانی</w:t>
      </w:r>
    </w:p>
    <w:p w:rsidR="00BE3905" w:rsidRPr="003560D9" w:rsidRDefault="00BE3905" w:rsidP="003560D9">
      <w:pPr>
        <w:pStyle w:val="FootnoteText"/>
        <w:jc w:val="both"/>
        <w:rPr>
          <w:rFonts w:cs="B Nazanin"/>
          <w:rtl/>
        </w:rPr>
      </w:pPr>
      <w:r w:rsidRPr="003560D9">
        <w:rPr>
          <w:rFonts w:cs="B Nazanin" w:hint="cs"/>
          <w:rtl/>
        </w:rPr>
        <w:t>* همان مولف</w:t>
      </w:r>
    </w:p>
    <w:p w:rsidR="00BE3905" w:rsidRPr="003560D9" w:rsidRDefault="00BE3905" w:rsidP="003560D9">
      <w:pPr>
        <w:pStyle w:val="FootnoteText"/>
        <w:jc w:val="both"/>
        <w:rPr>
          <w:rFonts w:cs="B Nazanin"/>
          <w:rtl/>
        </w:rPr>
      </w:pPr>
      <w:r w:rsidRPr="003560D9">
        <w:rPr>
          <w:rFonts w:cs="B Nazanin" w:hint="cs"/>
          <w:rtl/>
        </w:rPr>
        <w:t xml:space="preserve">آدرس ایمیل: </w:t>
      </w:r>
      <w:r w:rsidRPr="003560D9">
        <w:rPr>
          <w:rFonts w:ascii="AdvOT596495f2" w:hAnsi="AdvOT596495f2" w:cs="B Nazanin"/>
          <w:sz w:val="13"/>
          <w:szCs w:val="13"/>
        </w:rPr>
        <w:t xml:space="preserve">zsido.andras@pte.hu (A.N. </w:t>
      </w:r>
      <w:proofErr w:type="spellStart"/>
      <w:r w:rsidRPr="003560D9">
        <w:rPr>
          <w:rFonts w:ascii="AdvOT596495f2" w:hAnsi="AdvOT596495f2" w:cs="B Nazanin"/>
          <w:sz w:val="13"/>
          <w:szCs w:val="13"/>
        </w:rPr>
        <w:t>Zsido</w:t>
      </w:r>
      <w:proofErr w:type="spellEnd"/>
      <w:r w:rsidRPr="003560D9">
        <w:rPr>
          <w:rFonts w:ascii="AdvOT596495f2" w:hAnsi="AdvOT596495f2" w:cs="B Nazanin"/>
          <w:sz w:val="13"/>
          <w:szCs w:val="13"/>
        </w:rPr>
        <w:t>)</w:t>
      </w:r>
      <w:r w:rsidRPr="003560D9">
        <w:rPr>
          <w:rFonts w:cs="B Nazanin" w:hint="cs"/>
          <w:rtl/>
        </w:rPr>
        <w:t>.</w:t>
      </w:r>
    </w:p>
    <w:p w:rsidR="00BE3905" w:rsidRPr="003560D9" w:rsidRDefault="00BE3905" w:rsidP="003560D9">
      <w:pPr>
        <w:pStyle w:val="FootnoteText"/>
        <w:jc w:val="both"/>
        <w:rPr>
          <w:rFonts w:cs="B Nazanin"/>
          <w:rtl/>
        </w:rPr>
      </w:pPr>
      <w:r w:rsidRPr="003560D9">
        <w:rPr>
          <w:rFonts w:ascii="AdvOT596495f2" w:hAnsi="AdvOT596495f2" w:cs="B Nazanin"/>
          <w:sz w:val="13"/>
          <w:szCs w:val="13"/>
        </w:rPr>
        <w:t>https://doi.org/10.1016/j.janxdis.2017.12.002</w:t>
      </w:r>
    </w:p>
    <w:p w:rsidR="00BE3905" w:rsidRPr="003560D9" w:rsidRDefault="00BE3905" w:rsidP="003560D9">
      <w:pPr>
        <w:pStyle w:val="FootnoteText"/>
        <w:jc w:val="both"/>
        <w:rPr>
          <w:rFonts w:cs="B Nazanin"/>
          <w:rtl/>
        </w:rPr>
      </w:pPr>
      <w:r w:rsidRPr="003560D9">
        <w:rPr>
          <w:rFonts w:cs="B Nazanin" w:hint="cs"/>
          <w:rtl/>
        </w:rPr>
        <w:t>دریافت 26 آگوست 2017؛ دریافت به شکل اصلاح شده 27 اکتبر 2017؛ پذیرش 13 دسامبر 2017</w:t>
      </w:r>
    </w:p>
    <w:p w:rsidR="00BE3905" w:rsidRPr="003560D9" w:rsidRDefault="00BE3905" w:rsidP="003560D9">
      <w:pPr>
        <w:pStyle w:val="FootnoteText"/>
        <w:jc w:val="both"/>
        <w:rPr>
          <w:rFonts w:cs="B Nazanin"/>
          <w:rtl/>
        </w:rPr>
      </w:pPr>
      <w:r w:rsidRPr="003560D9">
        <w:rPr>
          <w:rFonts w:cs="B Nazanin" w:hint="cs"/>
          <w:rtl/>
        </w:rPr>
        <w:t xml:space="preserve">دسترسی آنلاین 30 دسامبر 2017 </w:t>
      </w:r>
    </w:p>
    <w:p w:rsidR="00BE3905" w:rsidRPr="003560D9" w:rsidRDefault="00BE3905" w:rsidP="003560D9">
      <w:pPr>
        <w:pStyle w:val="FootnoteText"/>
        <w:jc w:val="both"/>
        <w:rPr>
          <w:rFonts w:cs="B Nazanin"/>
          <w:rtl/>
        </w:rPr>
      </w:pPr>
      <w:r w:rsidRPr="003560D9">
        <w:rPr>
          <w:rFonts w:ascii="CharisSIL" w:cs="B Nazanin"/>
          <w:sz w:val="13"/>
          <w:szCs w:val="13"/>
        </w:rPr>
        <w:t xml:space="preserve">0887-6185/ </w:t>
      </w:r>
      <w:r w:rsidRPr="003560D9">
        <w:rPr>
          <w:rFonts w:ascii="CharisSIL" w:cs="B Nazanin" w:hint="cs"/>
          <w:sz w:val="13"/>
          <w:szCs w:val="13"/>
        </w:rPr>
        <w:t>©</w:t>
      </w:r>
      <w:r w:rsidRPr="003560D9">
        <w:rPr>
          <w:rFonts w:ascii="CharisSIL" w:cs="B Nazanin"/>
          <w:sz w:val="13"/>
          <w:szCs w:val="13"/>
        </w:rPr>
        <w:t xml:space="preserve"> 2017 Elsevier </w:t>
      </w:r>
      <w:proofErr w:type="gramStart"/>
      <w:r w:rsidRPr="003560D9">
        <w:rPr>
          <w:rFonts w:ascii="CharisSIL" w:cs="B Nazanin"/>
          <w:sz w:val="13"/>
          <w:szCs w:val="13"/>
        </w:rPr>
        <w:t>Ltd</w:t>
      </w:r>
      <w:r w:rsidRPr="003560D9">
        <w:rPr>
          <w:rFonts w:cs="B Nazanin" w:hint="cs"/>
          <w:rtl/>
        </w:rPr>
        <w:t xml:space="preserve"> .</w:t>
      </w:r>
      <w:proofErr w:type="gramEnd"/>
      <w:r w:rsidRPr="003560D9">
        <w:rPr>
          <w:rFonts w:cs="B Nazanin" w:hint="cs"/>
          <w:rtl/>
        </w:rPr>
        <w:t xml:space="preserve"> کلیه حقوق محفوظ است.</w:t>
      </w:r>
    </w:p>
  </w:footnote>
  <w:footnote w:id="11">
    <w:p w:rsidR="003D72F1" w:rsidRPr="003560D9" w:rsidRDefault="003D72F1" w:rsidP="003560D9">
      <w:pPr>
        <w:autoSpaceDE w:val="0"/>
        <w:autoSpaceDN w:val="0"/>
        <w:adjustRightInd w:val="0"/>
        <w:spacing w:after="0" w:line="240" w:lineRule="auto"/>
        <w:jc w:val="both"/>
        <w:rPr>
          <w:rFonts w:cs="B Nazanin"/>
        </w:rPr>
      </w:pPr>
      <w:r w:rsidRPr="003560D9">
        <w:rPr>
          <w:rStyle w:val="FootnoteReference"/>
          <w:rFonts w:cs="B Nazanin"/>
        </w:rPr>
        <w:footnoteRef/>
      </w:r>
      <w:r w:rsidRPr="003560D9">
        <w:rPr>
          <w:rFonts w:cs="B Nazanin"/>
          <w:rtl/>
        </w:rPr>
        <w:t xml:space="preserve"> </w:t>
      </w:r>
      <w:r w:rsidRPr="003560D9">
        <w:rPr>
          <w:rFonts w:ascii="AdvOT596495f2" w:hAnsi="AdvOT596495f2" w:cs="B Nazanin"/>
          <w:sz w:val="16"/>
          <w:szCs w:val="16"/>
        </w:rPr>
        <w:t>Item response theory (IRT)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880"/>
    <w:multiLevelType w:val="multilevel"/>
    <w:tmpl w:val="157228E0"/>
    <w:lvl w:ilvl="0">
      <w:start w:val="2"/>
      <w:numFmt w:val="decimal"/>
      <w:lvlText w:val="%1."/>
      <w:lvlJc w:val="left"/>
      <w:pPr>
        <w:ind w:left="660" w:hanging="66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170A05A9"/>
    <w:multiLevelType w:val="multilevel"/>
    <w:tmpl w:val="506E26B6"/>
    <w:lvl w:ilvl="0">
      <w:start w:val="1"/>
      <w:numFmt w:val="decimal"/>
      <w:lvlText w:val="%1."/>
      <w:lvlJc w:val="left"/>
      <w:pPr>
        <w:ind w:left="720" w:hanging="360"/>
      </w:pPr>
      <w:rPr>
        <w:rFonts w:cs="B Nazani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25FA1796"/>
    <w:multiLevelType w:val="multilevel"/>
    <w:tmpl w:val="0EF07D12"/>
    <w:lvl w:ilvl="0">
      <w:start w:val="2"/>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BEA5094"/>
    <w:multiLevelType w:val="multilevel"/>
    <w:tmpl w:val="F5401986"/>
    <w:lvl w:ilvl="0">
      <w:start w:val="2"/>
      <w:numFmt w:val="decimal"/>
      <w:lvlText w:val="%1"/>
      <w:lvlJc w:val="left"/>
      <w:pPr>
        <w:ind w:left="615" w:hanging="61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81354C8"/>
    <w:multiLevelType w:val="multilevel"/>
    <w:tmpl w:val="AAF0402A"/>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516039019">
    <w:abstractNumId w:val="1"/>
  </w:num>
  <w:num w:numId="2" w16cid:durableId="1664701283">
    <w:abstractNumId w:val="3"/>
  </w:num>
  <w:num w:numId="3" w16cid:durableId="963269421">
    <w:abstractNumId w:val="4"/>
  </w:num>
  <w:num w:numId="4" w16cid:durableId="1144850420">
    <w:abstractNumId w:val="0"/>
  </w:num>
  <w:num w:numId="5" w16cid:durableId="1133058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3BB2"/>
    <w:rsid w:val="000074D1"/>
    <w:rsid w:val="00022587"/>
    <w:rsid w:val="0003229D"/>
    <w:rsid w:val="00034FC8"/>
    <w:rsid w:val="000864D1"/>
    <w:rsid w:val="000A08B2"/>
    <w:rsid w:val="00105547"/>
    <w:rsid w:val="00113526"/>
    <w:rsid w:val="0013292D"/>
    <w:rsid w:val="00163989"/>
    <w:rsid w:val="001A1C56"/>
    <w:rsid w:val="001D251D"/>
    <w:rsid w:val="001F25B6"/>
    <w:rsid w:val="001F734A"/>
    <w:rsid w:val="00247CC9"/>
    <w:rsid w:val="00291665"/>
    <w:rsid w:val="002B61DC"/>
    <w:rsid w:val="00343E95"/>
    <w:rsid w:val="003441C0"/>
    <w:rsid w:val="0035352C"/>
    <w:rsid w:val="00353BB2"/>
    <w:rsid w:val="003560D9"/>
    <w:rsid w:val="003A309D"/>
    <w:rsid w:val="003D72F1"/>
    <w:rsid w:val="00401140"/>
    <w:rsid w:val="0045741A"/>
    <w:rsid w:val="00466728"/>
    <w:rsid w:val="00474D4C"/>
    <w:rsid w:val="004D5637"/>
    <w:rsid w:val="00511AB4"/>
    <w:rsid w:val="0052408E"/>
    <w:rsid w:val="00553632"/>
    <w:rsid w:val="005D00AF"/>
    <w:rsid w:val="00650C5B"/>
    <w:rsid w:val="00657C97"/>
    <w:rsid w:val="006C3B81"/>
    <w:rsid w:val="006F57D8"/>
    <w:rsid w:val="00704578"/>
    <w:rsid w:val="00705DF6"/>
    <w:rsid w:val="007167EC"/>
    <w:rsid w:val="007239BC"/>
    <w:rsid w:val="00723E59"/>
    <w:rsid w:val="007F2C18"/>
    <w:rsid w:val="00817EAF"/>
    <w:rsid w:val="00851F9B"/>
    <w:rsid w:val="00891641"/>
    <w:rsid w:val="008971DF"/>
    <w:rsid w:val="00920F03"/>
    <w:rsid w:val="00934451"/>
    <w:rsid w:val="00947684"/>
    <w:rsid w:val="00967FD0"/>
    <w:rsid w:val="00974191"/>
    <w:rsid w:val="009E4FE6"/>
    <w:rsid w:val="00A70535"/>
    <w:rsid w:val="00AD6D74"/>
    <w:rsid w:val="00B00A6F"/>
    <w:rsid w:val="00B02065"/>
    <w:rsid w:val="00B125A6"/>
    <w:rsid w:val="00B25B7D"/>
    <w:rsid w:val="00B337F7"/>
    <w:rsid w:val="00B505E5"/>
    <w:rsid w:val="00B56291"/>
    <w:rsid w:val="00B6196E"/>
    <w:rsid w:val="00B77A97"/>
    <w:rsid w:val="00B82CFB"/>
    <w:rsid w:val="00B97FFC"/>
    <w:rsid w:val="00BA2034"/>
    <w:rsid w:val="00BB7F1F"/>
    <w:rsid w:val="00BC7C09"/>
    <w:rsid w:val="00BE3905"/>
    <w:rsid w:val="00BF5856"/>
    <w:rsid w:val="00C113CA"/>
    <w:rsid w:val="00C25E5B"/>
    <w:rsid w:val="00C5185A"/>
    <w:rsid w:val="00CA1A01"/>
    <w:rsid w:val="00CB0F24"/>
    <w:rsid w:val="00CC0C01"/>
    <w:rsid w:val="00CE3225"/>
    <w:rsid w:val="00D139AB"/>
    <w:rsid w:val="00D33B67"/>
    <w:rsid w:val="00DC5698"/>
    <w:rsid w:val="00E57DA5"/>
    <w:rsid w:val="00F00834"/>
    <w:rsid w:val="00F0765C"/>
    <w:rsid w:val="00F33325"/>
    <w:rsid w:val="00F46A32"/>
    <w:rsid w:val="00F47840"/>
    <w:rsid w:val="00F67A22"/>
    <w:rsid w:val="00F70B7D"/>
    <w:rsid w:val="00F72314"/>
    <w:rsid w:val="00FA76EC"/>
    <w:rsid w:val="00FC55F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C43C"/>
  <w15:docId w15:val="{77F8625A-527E-4746-A9DF-AF90BC27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F2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3B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3BB2"/>
    <w:rPr>
      <w:sz w:val="20"/>
      <w:szCs w:val="20"/>
    </w:rPr>
  </w:style>
  <w:style w:type="character" w:styleId="FootnoteReference">
    <w:name w:val="footnote reference"/>
    <w:basedOn w:val="DefaultParagraphFont"/>
    <w:uiPriority w:val="99"/>
    <w:semiHidden/>
    <w:unhideWhenUsed/>
    <w:rsid w:val="00353BB2"/>
    <w:rPr>
      <w:vertAlign w:val="superscript"/>
    </w:rPr>
  </w:style>
  <w:style w:type="paragraph" w:styleId="ListParagraph">
    <w:name w:val="List Paragraph"/>
    <w:basedOn w:val="Normal"/>
    <w:uiPriority w:val="34"/>
    <w:qFormat/>
    <w:rsid w:val="00401140"/>
    <w:pPr>
      <w:ind w:left="720"/>
      <w:contextualSpacing/>
    </w:pPr>
  </w:style>
  <w:style w:type="paragraph" w:styleId="BalloonText">
    <w:name w:val="Balloon Text"/>
    <w:basedOn w:val="Normal"/>
    <w:link w:val="BalloonTextChar"/>
    <w:uiPriority w:val="99"/>
    <w:semiHidden/>
    <w:unhideWhenUsed/>
    <w:rsid w:val="00132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92D"/>
    <w:rPr>
      <w:rFonts w:ascii="Tahoma" w:hAnsi="Tahoma" w:cs="Tahoma"/>
      <w:sz w:val="16"/>
      <w:szCs w:val="16"/>
    </w:rPr>
  </w:style>
  <w:style w:type="character" w:styleId="Hyperlink">
    <w:name w:val="Hyperlink"/>
    <w:basedOn w:val="DefaultParagraphFont"/>
    <w:uiPriority w:val="99"/>
    <w:unhideWhenUsed/>
    <w:rsid w:val="00723E59"/>
    <w:rPr>
      <w:color w:val="0000FF" w:themeColor="hyperlink"/>
      <w:u w:val="single"/>
    </w:rPr>
  </w:style>
  <w:style w:type="character" w:styleId="UnresolvedMention">
    <w:name w:val="Unresolved Mention"/>
    <w:basedOn w:val="DefaultParagraphFont"/>
    <w:uiPriority w:val="99"/>
    <w:semiHidden/>
    <w:unhideWhenUsed/>
    <w:rsid w:val="00723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x.doi.org/10.1037/0021-9010.78.1.141" TargetMode="External"/><Relationship Id="rId18" Type="http://schemas.openxmlformats.org/officeDocument/2006/relationships/hyperlink" Target="http://dx.doi.org/10.1089/neu.2016.489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x.doi.org/10.1016/0005-7967(94)90025-6" TargetMode="External"/><Relationship Id="rId7" Type="http://schemas.openxmlformats.org/officeDocument/2006/relationships/endnotes" Target="endnotes.xml"/><Relationship Id="rId12" Type="http://schemas.openxmlformats.org/officeDocument/2006/relationships/hyperlink" Target="http://dx.doi.org/10.1176/appi.focus.20160044" TargetMode="External"/><Relationship Id="rId17" Type="http://schemas.openxmlformats.org/officeDocument/2006/relationships/hyperlink" Target="http://dx.doi.org/10.1111/j.1467-9450.1990.tb00800.x" TargetMode="External"/><Relationship Id="rId25" Type="http://schemas.openxmlformats.org/officeDocument/2006/relationships/hyperlink" Target="http://dx.doi.org/10.1007/s11920-016-0677-2" TargetMode="External"/><Relationship Id="rId2" Type="http://schemas.openxmlformats.org/officeDocument/2006/relationships/numbering" Target="numbering.xml"/><Relationship Id="rId16" Type="http://schemas.openxmlformats.org/officeDocument/2006/relationships/hyperlink" Target="http://dx.doi.org/10.1016/0005-7967(95)00048-3" TargetMode="External"/><Relationship Id="rId20" Type="http://schemas.openxmlformats.org/officeDocument/2006/relationships/hyperlink" Target="http://dx.doi.org/10.1111/j.1600-0722.2008.00602.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dx.doi.org/10.1177/1073191110374797" TargetMode="External"/><Relationship Id="rId5" Type="http://schemas.openxmlformats.org/officeDocument/2006/relationships/webSettings" Target="webSettings.xml"/><Relationship Id="rId15" Type="http://schemas.openxmlformats.org/officeDocument/2006/relationships/hyperlink" Target="http://dx.doi.org/10.1002/sim.1228" TargetMode="External"/><Relationship Id="rId23" Type="http://schemas.openxmlformats.org/officeDocument/2006/relationships/hyperlink" Target="http://dx.doi.org/10.1037/0021-843X.112.1.100" TargetMode="External"/><Relationship Id="rId10" Type="http://schemas.openxmlformats.org/officeDocument/2006/relationships/image" Target="media/image3.png"/><Relationship Id="rId19" Type="http://schemas.openxmlformats.org/officeDocument/2006/relationships/hyperlink" Target="http://dx.doi.org/10.1016/j.brat.2009.04.01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x.doi.org/10.1007/s00127-007-0291-z" TargetMode="External"/><Relationship Id="rId22" Type="http://schemas.openxmlformats.org/officeDocument/2006/relationships/hyperlink" Target="http://dx.doi.org/10.1037/0033-2909.114.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8DD73-DA9E-4DD4-8623-2667167B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18</Pages>
  <Words>5132</Words>
  <Characters>29257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jalali</dc:creator>
  <cp:keywords/>
  <dc:description/>
  <cp:lastModifiedBy>ALTIN-system</cp:lastModifiedBy>
  <cp:revision>59</cp:revision>
  <dcterms:created xsi:type="dcterms:W3CDTF">2020-07-16T15:02:00Z</dcterms:created>
  <dcterms:modified xsi:type="dcterms:W3CDTF">2023-01-23T06:56:00Z</dcterms:modified>
</cp:coreProperties>
</file>