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765" w:rsidRPr="00D71765" w:rsidRDefault="00D71765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1428750" cy="371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65" w:rsidRPr="00D71765" w:rsidRDefault="00D71765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7F292C" w:rsidRPr="00D71765" w:rsidRDefault="007F292C" w:rsidP="00D71765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ولتاژ </w:t>
      </w:r>
      <w:r w:rsidR="00857751"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کنترل شده در سیستم </w:t>
      </w:r>
      <w:r w:rsidR="006E101A"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کنتاکت</w:t>
      </w:r>
      <w:r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="006E101A"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دیسکانتکتور</w:t>
      </w:r>
      <w:r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</w:t>
      </w:r>
      <w:r w:rsidR="006E101A"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برای</w:t>
      </w:r>
      <w:r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 کاهش</w:t>
      </w:r>
      <w:r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lang w:bidi="fa-IR"/>
        </w:rPr>
        <w:t xml:space="preserve"> VFTO </w:t>
      </w:r>
      <w:r w:rsidR="006E101A"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در سوئیچگیر</w:t>
      </w:r>
      <w:r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های گازی</w:t>
      </w:r>
      <w:r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lang w:bidi="fa-IR"/>
        </w:rPr>
        <w:t xml:space="preserve"> </w:t>
      </w:r>
      <w:r w:rsidR="006E101A"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lang w:bidi="fa-IR"/>
        </w:rPr>
        <w:t>GIS</w:t>
      </w:r>
      <w:r w:rsidR="006E101A" w:rsidRPr="00D71765">
        <w:rPr>
          <w:rStyle w:val="tlid-translation"/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)</w:t>
      </w:r>
    </w:p>
    <w:p w:rsidR="00215798" w:rsidRPr="00D71765" w:rsidRDefault="00215798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335142" w:rsidRPr="00D71765" w:rsidRDefault="006E101A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چکیده</w:t>
      </w:r>
    </w:p>
    <w:p w:rsidR="007F292C" w:rsidRPr="00D71765" w:rsidRDefault="007F292C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43B3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گوناگونی تاکنون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مورد کاهش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اضافه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گذرای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بسیار سریع </w:t>
      </w:r>
      <w:bookmarkStart w:id="0" w:name="OLE_LINK26"/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bookmarkEnd w:id="0"/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سوئیچ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گیر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گاز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مورد بررسی قرار گرفته اند.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مدرن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پیشرفته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وهله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نخست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مبتنی بر اتلاف انرژی مرتبط با امواج الکترومغناطیسی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طریق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آن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حاصل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متشکل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آن است</w:t>
      </w:r>
      <w:r w:rsidR="00CF7F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مقاله حاضر در </w:t>
      </w:r>
      <w:r w:rsidR="00F4211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خصوص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یک مفهوم</w:t>
      </w:r>
      <w:r w:rsidR="00F4211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متناظر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کاهش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 اساس اصل کنترل شرایط ولتاژ </w:t>
      </w:r>
      <w:r w:rsidR="00F4211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پیش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85775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آن ارائه شده است 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</w:t>
      </w:r>
      <w:r w:rsidR="0085775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گاز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SF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6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منجر به تولید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85775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مقاله </w:t>
      </w:r>
      <w:r w:rsidR="0085775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حاضر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 مختلف</w:t>
      </w:r>
      <w:r w:rsidR="00AD47B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را معرفی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AD47B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نماید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 که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AD47B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چه نحوی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توانند </w:t>
      </w:r>
      <w:r w:rsidR="00AD47B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سبب محدود شدن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حداکثر مقدار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تعداد کل ولتاژ</w:t>
      </w:r>
      <w:r w:rsidR="00AD47B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حین کار </w:t>
      </w:r>
      <w:r w:rsidR="00AD47B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="00AD47B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شوند.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16CF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چنین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مفهوم</w:t>
      </w:r>
      <w:r w:rsidR="00BE460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کاهش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="00BE460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فوق العاده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بالا</w:t>
      </w:r>
      <w:r w:rsidR="00BE460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ی </w:t>
      </w:r>
      <w:r w:rsidR="00BE4602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E460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 برده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شده است</w:t>
      </w:r>
      <w:r w:rsidR="00BE460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BE460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عنوان مورد مطالعه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از </w:t>
      </w:r>
      <w:r w:rsidR="00BE460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مجمو</w:t>
      </w:r>
      <w:r w:rsidR="009C08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عه تست 1100 کیلوولت استفاده شد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اخیراً </w:t>
      </w:r>
      <w:r w:rsidR="009C08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گزارشی در خصوص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ایستگاه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="009C08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ووهان (چین)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9C08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همراه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C08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مشخصات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C08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 منتشر شده است که</w:t>
      </w:r>
      <w:r w:rsidR="009C08AE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="009C08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طریق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تست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توسعه 1100 کیلوولت</w:t>
      </w:r>
      <w:r w:rsidR="009C08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بدست آمد.</w:t>
      </w:r>
    </w:p>
    <w:p w:rsidR="00215798" w:rsidRPr="00D71765" w:rsidRDefault="00215798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F292C" w:rsidRPr="00D71765" w:rsidRDefault="008570AD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واژه</w:t>
      </w:r>
      <w:r w:rsidR="00113256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کلیدی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: اضافه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گذرای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بسیار سریع </w:t>
      </w:r>
      <w:r w:rsidR="006C4ED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6C4ED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)، سوییچ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گ</w:t>
      </w:r>
      <w:r w:rsidR="00A240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یرگازی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(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6C4ED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سوئیچ </w:t>
      </w:r>
      <w:r w:rsidR="006C4ED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 (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DS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)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حالات گذرا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سوییچینگ، کاهش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شکست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کنترل شده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215798" w:rsidRDefault="00215798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FE4FB8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/>
          <w:b/>
          <w:bCs/>
          <w:sz w:val="28"/>
          <w:szCs w:val="28"/>
          <w:lang w:bidi="fa-IR"/>
        </w:rPr>
        <w:lastRenderedPageBreak/>
        <w:t>1</w:t>
      </w:r>
      <w:r w:rsidR="00A22087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A24063"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="00A22087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مقدمه</w:t>
      </w:r>
    </w:p>
    <w:p w:rsidR="007F292C" w:rsidRDefault="00A415E1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bookmarkStart w:id="1" w:name="OLE_LINK1"/>
      <w:bookmarkStart w:id="2" w:name="OLE_LINK2"/>
      <w:r w:rsidRPr="00D7176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اضافه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گذرا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بسیار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سریع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 ناشی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ولتاژ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گاز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SF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6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باش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عمدتاً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هر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بار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کرد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سوئیچ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گیر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گاز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A2208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تولید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شوند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[1</w:t>
      </w:r>
      <w:r w:rsidR="00BB6DE6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فرآیند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اساساً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حداکثر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میزان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فرکانس 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مولفه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اصلی </w:t>
      </w:r>
      <w:r w:rsidR="00092C6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خود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تعداد رخدادها در طی عملیات باز یا بسته شدن 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توصیف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BB6D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گردد.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مولفه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فرکانس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دارای رابطه مستقیمی با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مدت زمان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اعمال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شکست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گاز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SF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6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شرایط موج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رونده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امتداد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هستند. حداکثر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مقادیر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شرایط ولتاژ در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لحظه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دقیقاً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پیش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از ولتاژ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شکست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احتراق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جرقه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 و شرایط موج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رونده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امتداد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حاصل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</w:t>
      </w:r>
      <w:r w:rsidR="00482D74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1 نمونه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شکل موج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حاصل از آزمایشات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توسعه</w:t>
      </w:r>
      <w:r w:rsidR="00D5714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دیسکانکتور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1100 کیلو ولت را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="00482D7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43305B" w:rsidRPr="00D71765" w:rsidRDefault="00D71765" w:rsidP="00D71765">
      <w:pPr>
        <w:bidi/>
        <w:spacing w:after="0" w:line="360" w:lineRule="auto"/>
        <w:jc w:val="center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5D80F38" wp14:editId="5AAC59A3">
            <wp:extent cx="3810466" cy="2352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6181" cy="238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p w:rsidR="00A77F8E" w:rsidRPr="00D71765" w:rsidRDefault="00A77F8E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(شکل 1. مثال مربوط به شکل موج </w:t>
      </w:r>
      <w:r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VFTO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حاصل از آزمایشات توسعه دیسکانکتور 1100 کیلوولتی</w:t>
      </w:r>
      <w:r w:rsidR="0043305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3305B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)</w:t>
      </w:r>
    </w:p>
    <w:p w:rsidR="007F292C" w:rsidRDefault="00940448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شیوه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تجزیه و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تحلیل و کاهش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رابطه با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092C6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مورد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توجه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خاصی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میان صنایع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دانشگاه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ها،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ویژه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طی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سال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اخیر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واقع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شبکه برق با ظهور </w:t>
      </w:r>
      <w:r w:rsidR="00006E22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006E2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کلاس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 فوق العاده بالا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006E2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EHV</w:t>
      </w:r>
      <w:r w:rsidR="00006E2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ولتاژ فوق العاده بالا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006E2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UHV</w:t>
      </w:r>
      <w:r w:rsidR="00006E2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مواجه </w:t>
      </w:r>
      <w:r w:rsidR="00006E2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شده است.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 چنین سطوح بالایی از ولتاژ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ممکن است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حداکثر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مقادیر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ولتاژ مقاومت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عایق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تجاوز کن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 و 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این رو،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به 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صورت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از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عوامل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طراحی 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مرتبط با مولفه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GIS 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درآید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[3</w:t>
      </w:r>
      <w:r w:rsidR="00A8435F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="00A8435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A240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128C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بدین معنا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حاصل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طی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عملیات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باید به دقت مورد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تحلیل و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بررسی قرار گیرد تا از طراحی مناسب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مولفه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GIS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اطمینان حاصل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نیز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فرایند تصمیم گیری در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خصوص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کاربرد بالقوه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شیوه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کاهش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lastRenderedPageBreak/>
        <w:t xml:space="preserve">VFTO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پشتیبانی </w:t>
      </w:r>
      <w:r w:rsidR="006B0A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نماید.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D12F6B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VFTO </w:t>
      </w:r>
      <w:r w:rsidR="00D12F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باید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D12F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بسیاری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از راه حل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D12F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منظور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حفظ </w:t>
      </w:r>
      <w:r w:rsidR="00D12F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حداکثر مقادیر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محدوده قابل قبول</w:t>
      </w:r>
      <w:r w:rsidR="00D12F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کاهش یابد که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یک طراحی خاص </w:t>
      </w:r>
      <w:r w:rsidR="00D12F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مولفه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باید </w:t>
      </w:r>
      <w:r w:rsidR="00D12F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تقلیل</w:t>
      </w:r>
      <w:r w:rsidR="007F29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یابد</w:t>
      </w:r>
      <w:r w:rsidR="00D12F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D12F6B" w:rsidRPr="00D71765" w:rsidRDefault="00D738C3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A</w:t>
      </w:r>
      <w:r w:rsidR="00D12F6B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روش</w:t>
      </w:r>
      <w:r w:rsidR="00113256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="00D12F6B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تضعیف و میرایی</w:t>
      </w:r>
      <w:r w:rsidR="00A24063" w:rsidRPr="00D71765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VFTO</w:t>
      </w:r>
    </w:p>
    <w:p w:rsidR="007F292C" w:rsidRPr="00D71765" w:rsidRDefault="007F292C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تاکنون 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522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گوناگون</w:t>
      </w:r>
      <w:r w:rsidR="001D2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کاهش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ناشی از </w:t>
      </w:r>
      <w:r w:rsidR="001D2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 کردن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D2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ارائه شده </w:t>
      </w:r>
      <w:r w:rsidR="001D2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اند</w:t>
      </w:r>
      <w:r w:rsidR="007402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 همچنین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آثار نقد و بررسی </w:t>
      </w:r>
      <w:r w:rsidR="007402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متعددی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7402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مانند</w:t>
      </w:r>
      <w:r w:rsidR="007402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[4] و [5] منتشر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7402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همگی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مروری بر </w:t>
      </w:r>
      <w:r w:rsidR="007402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آخرین و مدرن ترین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‌هایی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402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باشند که تاکنون ارائه شده اند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. متداول ترین </w:t>
      </w:r>
      <w:r w:rsidR="0027648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آخرین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کاهش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27648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عبارتند از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7648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مجهز به مقاومت در سیستم </w:t>
      </w:r>
      <w:r w:rsidR="0027648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7648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[6]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کاربرد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حلقه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مغناطیسی 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انواع 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گوناگون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(فریت [7] - [9]، آمورف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[10] یا نانو کریستالی [9]، [11] - [13]) در 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باسداکت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 اخیراً هم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 توجه به 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مبتنی 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 اتلاف انرژی در مواد مغناطیسی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ماده مغناطیسی جدیدی 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پیشنهاد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شده 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برای میرایی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مورد آزمایش قرار گرفت همان طور که در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گزارش [14] </w:t>
      </w:r>
      <w:r w:rsidR="00D239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 بدان اشاره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شده است. 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جدید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اخیراً منتشر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عبارتند از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رزوناتورها یا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تشدید کننده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المان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جرقه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زنی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به واسطه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فرکانس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رزونانس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مولفه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اصلی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متناسب گشته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[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15]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باس بار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مجهز به برقگیرها [16]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دیسکانکتور با ترک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یب جدید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سیستم کنتاکت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[17]. </w:t>
      </w:r>
      <w:r w:rsidR="00D77FC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تمامی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این 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مبتنی بر یک </w:t>
      </w:r>
      <w:r w:rsidR="0027688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اصل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مشترک </w:t>
      </w:r>
      <w:r w:rsidR="0027688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میرایی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انرژی </w:t>
      </w:r>
      <w:r w:rsidR="001A49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مرتبط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 امواج الکترومغناطیسی هستند که</w:t>
      </w:r>
      <w:r w:rsidR="001A49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متشکل از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1A49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هستند یا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A49C0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1A49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 تشکیل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1A49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دهند.</w:t>
      </w:r>
    </w:p>
    <w:p w:rsidR="007F292C" w:rsidRPr="00D71765" w:rsidRDefault="007F292C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bookmarkStart w:id="3" w:name="OLE_LINK3"/>
      <w:bookmarkStart w:id="4" w:name="OLE_LINK4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یک</w:t>
      </w:r>
      <w:r w:rsidR="00973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از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پیشرفته </w:t>
      </w:r>
      <w:r w:rsidR="00973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کاهش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973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کاربرد آن </w:t>
      </w:r>
      <w:r w:rsidR="00D54D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تا حد قابل توجهی </w:t>
      </w:r>
      <w:r w:rsidR="00973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گسترش یافته است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73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مشتمل بر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کنترل شرایط ولتاژ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73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باشد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D54D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پیش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ولتاژ </w:t>
      </w:r>
      <w:r w:rsidR="00D54D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سیستم </w:t>
      </w:r>
      <w:r w:rsidR="00D54D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54D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54D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قرار دارد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54DA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مبتن</w:t>
      </w:r>
      <w:r w:rsidR="00030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بر کاهش ولتاژ مرتبط با بار محصور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 (اصطلاحاً ولتاژ </w:t>
      </w:r>
      <w:r w:rsidR="00030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بار محصور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TCV</w:t>
      </w:r>
      <w:r w:rsidR="00030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پس از اتمام عملیات </w:t>
      </w:r>
      <w:r w:rsidR="00030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باز شدن همچنان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030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سمت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بار </w:t>
      </w:r>
      <w:r w:rsidR="00030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باقی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ماند [4]، [18]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[19</w:t>
      </w:r>
      <w:r w:rsidR="00182FE0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بدترین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شرایط ولتاژ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آزمایش نوع 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[20] تعریف شد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 است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همانا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نخستین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حین 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بسته شدن 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TCV 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برابر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p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="00113256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می‌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باشد 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. =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Vr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√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/ √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3؛ ولتاژ</w:t>
      </w:r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نامی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Vr</w:t>
      </w:r>
      <w:proofErr w:type="spellEnd"/>
      <w:r w:rsidR="00182FE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).</w:t>
      </w:r>
    </w:p>
    <w:bookmarkEnd w:id="3"/>
    <w:bookmarkEnd w:id="4"/>
    <w:p w:rsidR="007F292C" w:rsidRDefault="007F292C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طبق</w:t>
      </w:r>
      <w:r w:rsidR="00A06F4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آن</w:t>
      </w:r>
      <w:r w:rsidR="00905B3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چه</w:t>
      </w:r>
      <w:r w:rsidR="00A06F4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مقالات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[4]، [18]، [19</w:t>
      </w:r>
      <w:r w:rsidR="00A06F4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A06F4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عنوان شده است،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TCV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توان با طراحی مناسب </w:t>
      </w:r>
      <w:r w:rsidR="00357CE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</w:t>
      </w:r>
      <w:r w:rsidR="00357CE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نمود.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رایج ترین تغییرات طراحی </w:t>
      </w:r>
      <w:r w:rsidR="00357CE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کنترل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TCV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357CE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عنوان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357CE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مرتبط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سرعت </w:t>
      </w:r>
      <w:r w:rsidR="00357CE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جابجایی کنتاکت دیسکانکتور هستند.</w:t>
      </w: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7F292C" w:rsidRPr="00D71765" w:rsidRDefault="00357CE7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B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  <w:r w:rsidR="007F292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کنترل ولتاژ 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جرقه </w:t>
      </w:r>
      <w:r w:rsidR="007F292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ادوات</w:t>
      </w:r>
      <w:r w:rsidR="007F292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سوئیچینگ</w:t>
      </w:r>
    </w:p>
    <w:p w:rsidR="007F292C" w:rsidRPr="00D71765" w:rsidRDefault="007F292C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آثار </w:t>
      </w:r>
      <w:r w:rsidR="00D33C0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تحقیقات پیشین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D33C0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رابطه با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این موضوع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D33C0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توان پی برد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کنترل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="00D33C0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D33C0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یک </w:t>
      </w:r>
      <w:r w:rsidR="00D33C0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ادوات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سوئیچینگ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امکان پذیر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D33C0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9C61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کاربردهای تکنیک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ان</w:t>
      </w:r>
      <w:r w:rsidR="009C61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تخابی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ولتاژ </w:t>
      </w:r>
      <w:r w:rsidR="009C61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شکست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حال حاضر در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ادوات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سوئیچینگ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MV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خلاء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رفته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[21</w:t>
      </w:r>
      <w:r w:rsidR="00C8223A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یكی از راهکار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پیشنهادی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وارد كردن الكترود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تریگر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سیستم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محفظه قطع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كننده خلاء برای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آغاز تخلیه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الکتریکی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اضافی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میان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فواصل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زمانی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مفروض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همچنین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شکاف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جرقه برانگیخته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آزمایش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 الکتریک عایق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HV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تا آزمایش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ولتاژ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ضربه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بریده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هر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فاصله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زمان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جلو یا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دنباله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انجام 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گیرند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[22</w:t>
      </w:r>
      <w:r w:rsidR="00C8223A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="00C822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چنین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روش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تریگاترون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HV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مورد استفاده قرار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گیرد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مشخصات خاص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[23]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شرح داده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با توجه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ساخت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دقیق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ادوات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بحث قرار گرفته </w:t>
      </w:r>
      <w:r w:rsidR="00772AA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</w:p>
    <w:p w:rsidR="00C623EC" w:rsidRDefault="00C623EC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bookmarkStart w:id="5" w:name="OLE_LINK5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پدیده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مختلف</w:t>
      </w:r>
      <w:r w:rsidR="004361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عنوان </w:t>
      </w:r>
      <w:r w:rsidR="004361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پدیده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بالقوه </w:t>
      </w:r>
      <w:r w:rsidR="004361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مفیدی برای </w:t>
      </w:r>
      <w:r w:rsidR="004361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برانگیختن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</w:t>
      </w:r>
      <w:r w:rsidR="004361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سیستم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ادوات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سوییچینگ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شناخته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شوند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گزارشاتی در خصوص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آزمایشات مربوط به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الکتریکی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لیزر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مطرح نمودن تن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ظیمات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پیکربندی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مختلف الکترود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تریگرینگ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گازها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[24] و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مایعات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[25]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شده </w:t>
      </w:r>
      <w:r w:rsidR="0062403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اند.</w:t>
      </w:r>
      <w:r w:rsidR="001D49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گزارشی هم مبنی بر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A67B3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</w:t>
      </w:r>
      <w:r w:rsidR="001D49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A67B3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ناشی از </w:t>
      </w:r>
      <w:r w:rsidR="00A67B3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میکروموج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1D49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[26] </w:t>
      </w:r>
      <w:r w:rsidR="001D49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شده است</w:t>
      </w:r>
      <w:r w:rsidR="001D49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bookmarkEnd w:id="5"/>
    <w:p w:rsidR="00A60A53" w:rsidRPr="00D71765" w:rsidRDefault="00A35AB8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C</w:t>
      </w:r>
      <w:r w:rsidR="00A60A53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مروری کلی بر مقاله</w:t>
      </w:r>
    </w:p>
    <w:p w:rsidR="004E480D" w:rsidRPr="00D71765" w:rsidRDefault="00936A9F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مقاله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حاضر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مفهوم کاهش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بهره گیری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از کنترل شرایط ولتاژ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را ارائه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پیش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از ولتاژ 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سیستم 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حاکم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A6F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هستند.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تجزیه و تحلیل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که در رابطه با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کاهش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برای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مختلف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صورت گرفته است همانا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مجموعه تست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1100 کیلوولت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 رفته است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اخیراً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گزارشی مبنی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بر انجام آن در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ایستگاه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ووهان (چین)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ارائه شده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 [27</w:t>
      </w:r>
      <w:r w:rsidR="00AB0352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مجموعه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تست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ووهان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طور کامل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مقالات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[19]، [27]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[30] شرح داده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مشخصات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خاص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طراحی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 هم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اخیراً در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[27]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مطرح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شده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اند.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ما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مقاله حاضر به طور خلاصه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مجموعه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تست را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شرح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دهیم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با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بهره گیری از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 پیشنهادی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بر تجزیه و تحلیل کاهش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تمرکز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کنیم</w:t>
      </w:r>
      <w:r w:rsidR="00AB03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C623EC" w:rsidRDefault="00936A9F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بخش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مندرج در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مقاله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حاضر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شرح زیر سازماندهی شده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اند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: بخش اول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مروری بر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جدیدترین و مدرن ترین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کاهش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پرداخته است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؛ که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دهد که روش جدیدی که در مقاله حاضر ارائه داده ایم </w:t>
      </w:r>
      <w:r w:rsidR="004E48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متناسب با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آثار قبلی </w:t>
      </w:r>
      <w:r w:rsidR="004E48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است که در رابطه با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موضوع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منتشر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شده اند.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ولتاژ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گازها و خلاء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عنوان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کاربرد ولتاژ متوسط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چنین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شیوه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مطرح گشته است.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بخش دوم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 به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فرآیند تولید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پردازد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مقاله حاضر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مورد تجزیه و تحلیل قرار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دهیم.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بخش سوم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نیز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مجموعه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تست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مورد استفاده برای تحلیل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VFTO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شرح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بخش چهارم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گزارش مبنی بر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نتایج حاصل از شبیه سازی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توزیع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VFTO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تعداد کل ولتاژ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حین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بسته شدن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را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بخش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 </w:t>
      </w:r>
      <w:r w:rsidR="00983C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 نتایج حاصل از تحقیق ارائه داده است.</w:t>
      </w: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C623EC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bookmarkStart w:id="6" w:name="OLE_LINK6"/>
      <w:r>
        <w:rPr>
          <w:rFonts w:ascii="Times New Roman" w:hAnsi="Times New Roman" w:cs="B Nazanin"/>
          <w:b/>
          <w:bCs/>
          <w:sz w:val="28"/>
          <w:szCs w:val="28"/>
          <w:lang w:bidi="fa-IR"/>
        </w:rPr>
        <w:t>2</w:t>
      </w:r>
      <w:r w:rsidR="00983C08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. </w:t>
      </w:r>
      <w:r w:rsidR="00C623E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شرح مفهوم: </w:t>
      </w:r>
      <w:r w:rsidR="00983C08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کاهش</w:t>
      </w:r>
      <w:r w:rsidR="00C623E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lang w:bidi="fa-IR"/>
        </w:rPr>
        <w:t xml:space="preserve"> VFTO </w:t>
      </w:r>
      <w:r w:rsidR="00C623E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983C08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بهره گیری</w:t>
      </w:r>
      <w:r w:rsidR="00C623E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از كنترل ولتاژ</w:t>
      </w:r>
      <w:r w:rsidR="00C623E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lang w:bidi="fa-IR"/>
        </w:rPr>
        <w:t xml:space="preserve"> </w:t>
      </w:r>
      <w:r w:rsidR="00983C08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شکست</w:t>
      </w:r>
      <w:r w:rsidR="00C623E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در سيستم </w:t>
      </w:r>
      <w:r w:rsidR="00983C08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کنتاکت دیسکانکتور</w:t>
      </w:r>
    </w:p>
    <w:bookmarkEnd w:id="6"/>
    <w:p w:rsidR="00C623EC" w:rsidRPr="00D71765" w:rsidRDefault="00C623EC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lang w:bidi="fa-IR"/>
        </w:rPr>
        <w:t>A</w:t>
      </w:r>
      <w:r w:rsidR="00983C08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فرآیند تولید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lang w:bidi="fa-IR"/>
        </w:rPr>
        <w:t xml:space="preserve"> VFTO 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بدون </w:t>
      </w:r>
      <w:r w:rsidR="00983C08"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کاربرد 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الگوریتم کنترل</w:t>
      </w:r>
    </w:p>
    <w:p w:rsidR="00C623EC" w:rsidRPr="00D71765" w:rsidRDefault="00983C08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بخش حاضر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برای نشان دادن مفهوم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که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مقاله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ارائه شده است،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یک مورد شبیه سازی ساده را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همراه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مشخصات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نوعی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ساده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90CC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387E0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نظر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387E0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گیریم.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دی الکتریک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را در هر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بار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همان لحظه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عمل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کرد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مشخص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کند و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تا حد زیادی هم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طراحی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 (مسافت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عایق کاری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طراحی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مولفه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محافظ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طراحی سیستم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فشار گاز)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علاوه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 منحنی حرکت کنتاکت متحرک دیسکانکتور وابسته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باشد.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بخش چهارم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مذکور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بخش دوم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شرح مجموعه تست مندرج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بخش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III </w:t>
      </w:r>
      <w:r w:rsidR="000650F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بهره گرفته ایم.</w:t>
      </w:r>
    </w:p>
    <w:p w:rsidR="00C623EC" w:rsidRPr="00D71765" w:rsidRDefault="00C623EC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شکل 2 عملیات باز </w:t>
      </w:r>
      <w:r w:rsidR="008F2EC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بسته شدن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F2EC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(شکل 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8F2EC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</w:t>
      </w:r>
      <w:r w:rsidR="008F2EC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 و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2 (</w:t>
      </w:r>
      <w:r w:rsidR="008F2EC9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b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)) را </w:t>
      </w:r>
      <w:r w:rsidR="008F2EC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8F2EC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20C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872F1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مربوط به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زمان باز شدن 0.12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مقاومت </w:t>
      </w:r>
      <w:r w:rsidR="00872F1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3.5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. </w:t>
      </w:r>
      <w:r w:rsidR="00872F1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72F1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872F1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کاملاً باز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A20C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بدون</w:t>
      </w:r>
      <w:r w:rsidR="00A20C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از الگوریتم کنترل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="00A20C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901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ما به منظور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شبیه سازی فرآیند عملکرد </w:t>
      </w:r>
      <w:r w:rsidR="007901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از روشی </w:t>
      </w:r>
      <w:r w:rsidR="007901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بهره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901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گرفته ایم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7901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طور کامل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="007901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[28] </w:t>
      </w:r>
      <w:r w:rsidR="007901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شرح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داده شده است</w:t>
      </w:r>
      <w:r w:rsidR="007901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5E647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سرتا سر مقاله حاضر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ولتاژ </w:t>
      </w:r>
      <w:r w:rsidR="005E647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سمت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منبع تغذیه</w:t>
      </w:r>
      <w:r w:rsidR="005E647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50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5E647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هرتز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5E647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5E647E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u</w:t>
      </w:r>
      <w:r w:rsidR="005E647E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5E647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رنگ سبز </w:t>
      </w:r>
      <w:r w:rsidR="005E647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 داده شده است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ولتاژ </w:t>
      </w:r>
      <w:r w:rsidR="005E647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پله سمت بار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B0BF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="007B0BF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u</w:t>
      </w:r>
      <w:r w:rsidR="007B0BF3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="007B0BF3" w:rsidRPr="00D71765">
        <w:rPr>
          <w:rStyle w:val="tlid-translation"/>
          <w:rFonts w:ascii="Times New Roman" w:hAnsi="Times New Roman" w:cs="B Nazanin" w:hint="cs"/>
          <w:sz w:val="28"/>
          <w:szCs w:val="28"/>
          <w:vertAlign w:val="subscript"/>
          <w:rtl/>
          <w:lang w:bidi="fa-IR"/>
        </w:rPr>
        <w:t xml:space="preserve"> </w:t>
      </w:r>
      <w:r w:rsidR="007B0BF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رنگ آبی </w:t>
      </w:r>
      <w:r w:rsidR="007B0BF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B0BF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داده شده است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941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منحنی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مشخصات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رنگ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قرمز یا قهوه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نشان داده شده </w:t>
      </w:r>
      <w:r w:rsidR="00941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اند.</w:t>
      </w:r>
    </w:p>
    <w:p w:rsidR="00C623EC" w:rsidRPr="00D71765" w:rsidRDefault="00C623EC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برای فرآیند </w:t>
      </w:r>
      <w:r w:rsidR="00E47F0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نوعی که در شکل 2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E47F0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 داده شده است</w:t>
      </w:r>
      <w:r w:rsidR="002B663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تنها چندین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2B663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2B663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احتراق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جرقه </w:t>
      </w:r>
      <w:r w:rsidR="002B663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2B663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حاصل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B663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شده اند.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لازم به ذکر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ولتاژ بار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محصور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TCV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سمت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بار دیسکانکتور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اهمیت بسزایی برخوردار است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پس از اتمام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باز کردن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همچنان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باقی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ماند (شکل 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(a)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 ببین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ید)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با این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وجود،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تر از حداکثر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میزان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ممکن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3B174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1.1- است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؛ که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واسطه اصلاحات طرح دیسکانکتور، امکان کنترل </w:t>
      </w:r>
      <w:r w:rsidR="008D690D" w:rsidRPr="00D71765">
        <w:rPr>
          <w:rFonts w:ascii="Times New Roman" w:hAnsi="Times New Roman" w:cs="B Nazanin"/>
          <w:sz w:val="28"/>
          <w:szCs w:val="28"/>
          <w:lang w:bidi="fa-IR"/>
        </w:rPr>
        <w:t xml:space="preserve">TCV 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منظور حفظ سطح آن تا حد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قابل توجهی 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تر از حداکثر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میزان ممکن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1.1- میسر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[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4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]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[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18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]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C623EC" w:rsidRDefault="00C623EC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bookmarkStart w:id="7" w:name="OLE_LINK7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(b)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عملکرد بسته شدن را 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همان پارامترهایی 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دهد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برای عملیات 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باز شدن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(a) 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 رفته اند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همچنین الگوریتم کنترل 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 مورد استفاده قرار نگرفته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="008D69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134B0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این باره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FE407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بدترین حالت برای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TCV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FE407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همانند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TCV = –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FE407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مفروض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E407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مطابق با توصیه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IEC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4477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این نوع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تست است [20</w:t>
      </w:r>
      <w:r w:rsidR="0044776B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="004477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فرض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TCV = -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.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شبیه سازی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بعدی 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 بلاتغییر باقی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ماند 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بخش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بعدی عنوان شده اند.</w:t>
      </w:r>
    </w:p>
    <w:p w:rsidR="00BC3246" w:rsidRPr="00D71765" w:rsidRDefault="00D71765" w:rsidP="00D71765">
      <w:pPr>
        <w:bidi/>
        <w:spacing w:after="0" w:line="360" w:lineRule="auto"/>
        <w:jc w:val="center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670BB70" wp14:editId="297473E7">
            <wp:extent cx="3067649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0446" cy="388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p w:rsidR="00215798" w:rsidRPr="00D71765" w:rsidRDefault="00C623EC" w:rsidP="00D7176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2. شکل موج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 نشان دادن عملیات باز شدن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(a)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بسته شدن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(b) 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مشخصات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</w:t>
      </w:r>
      <w:r w:rsidR="0040670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شکست ساده مفروض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؛ ولتاژ 50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Hz 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سمت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منبع 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u</w:t>
      </w:r>
      <w:r w:rsidR="00671937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ولتاژ 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سمت 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="00671937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u</w:t>
      </w:r>
      <w:r w:rsidR="00671937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منحنی مشخصات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BDV-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بار محصور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TCV-</w:t>
      </w:r>
      <w:r w:rsidR="006719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7B7585" w:rsidRPr="00D71765" w:rsidRDefault="00C623EC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اولین ولتاژ </w:t>
      </w:r>
      <w:r w:rsidR="00174D8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حین </w:t>
      </w:r>
      <w:r w:rsidR="00174D8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بسته شدن (شکل 2 (ب)) در حداکثر </w:t>
      </w:r>
      <w:r w:rsidR="00174D8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میزان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(دامنه) ولتاژ 50 هرتز سمت منبع </w:t>
      </w:r>
      <w:r w:rsidR="00E414D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u</w:t>
      </w:r>
      <w:r w:rsidR="00E414D8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E414D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74D8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ملاحظه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174D8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این </w:t>
      </w:r>
      <w:r w:rsidR="00E414D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خود سبب تکرار چنین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414D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وضعیتی در دیسکانکتور واقعی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E414D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7B758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کاهش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نسبت به تغییرات 50 هرتز ولتاژ سمت منبع </w:t>
      </w:r>
      <w:r w:rsidR="007B7585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u</w:t>
      </w:r>
      <w:r w:rsidR="007B7585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7B758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تا حد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قابل توجهی کندتر </w:t>
      </w:r>
      <w:r w:rsidR="007B758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صورت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B758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گیرد.</w:t>
      </w:r>
    </w:p>
    <w:p w:rsidR="00C623EC" w:rsidRDefault="00D130AD" w:rsidP="00D71765">
      <w:pPr>
        <w:pStyle w:val="NoSpacing"/>
        <w:bidi/>
        <w:spacing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هر دو عمل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کردی که در شکل 2 نشان داده شده اند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آخرین مورد ولتاژ </w:t>
      </w:r>
      <w:r w:rsidR="007F197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="009551A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551A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551A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باز شدن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(شکل 2 (</w:t>
      </w:r>
      <w:r w:rsidR="009551A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a</w:t>
      </w:r>
      <w:r w:rsidR="009551A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 و اولین مورد </w:t>
      </w:r>
      <w:r w:rsidR="009551A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551A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بسته شدن (شکل 2 (</w:t>
      </w:r>
      <w:r w:rsidR="009551A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b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)) </w:t>
      </w:r>
      <w:r w:rsidR="009551A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 بالاترین اختلاف ولتاژ در سیستم کنتاکت دیسکانکتور ملاحظه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551A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شوند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(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بدین ترتیب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بالاترین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حاصل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این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 داده نشده است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).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های 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بعدی 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مقادیر ولتاژ 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طور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قابل توجه 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کمتر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رخ داده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مقادیر ولتاژ همچنان کاهش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یاب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C623E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C658B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B51544" w:rsidRPr="00D71765" w:rsidRDefault="00B51544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lastRenderedPageBreak/>
        <w:t>B</w:t>
      </w:r>
      <w:r w:rsidR="00387178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A24063"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="00387178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الگوریتم</w:t>
      </w:r>
      <w:r w:rsidR="00113256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="00387178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کنترل</w:t>
      </w:r>
    </w:p>
    <w:p w:rsidR="00C776E3" w:rsidRPr="00D71765" w:rsidRDefault="00C776E3" w:rsidP="00D71765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8" w:name="OLE_LINK8"/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شکل 3 مجموعه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الگوریتم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کنترلی را نشان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دهد که در بخش 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II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منظور نشان دادن مفهوم </w:t>
      </w:r>
      <w:r w:rsidR="00A84A84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مندرج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مقاله </w:t>
      </w:r>
      <w:r w:rsidR="00A84A84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حاضر </w:t>
      </w:r>
      <w:r w:rsidR="00BB4102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شرح داده شده اند.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الگوریتم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A54718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در شکل 3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A54718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ملاحظه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A54718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شوند، متعاقباً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بخش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III </w:t>
      </w:r>
      <w:r w:rsidR="00A54718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جهت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شبیه سازی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VFTO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یک </w:t>
      </w:r>
      <w:r w:rsidR="00A54718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مجموعه تست واقعی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1100 کیلو ولت </w:t>
      </w:r>
      <w:r w:rsidR="00A54718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هم به کار رفته اند.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تمام</w:t>
      </w:r>
      <w:r w:rsidR="005C138A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شبیه سازی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91022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شکل 2 (بدون الگوریتم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91022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کنترل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مورد </w:t>
      </w:r>
      <w:r w:rsidR="0091022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رفرنس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 و در شکل 3 (الگوریتم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کنترل) </w:t>
      </w:r>
      <w:r w:rsidR="0091022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نشان داده شده اند، همگی به ازای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شرایط ولتاژ یکسان و برای زمان شروع فرآیند </w:t>
      </w:r>
      <w:r w:rsidR="00C755D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عملکرد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755D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(زاویه فاز </w:t>
      </w:r>
      <w:r w:rsidR="00C755D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ولتاژ سمت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منبع</w:t>
      </w:r>
      <w:r w:rsidR="00C755D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755DC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u</w:t>
      </w:r>
      <w:r w:rsidR="00C755DC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C755DC" w:rsidRPr="00D71765">
        <w:rPr>
          <w:rStyle w:val="tlid-translation"/>
          <w:rFonts w:ascii="Times New Roman" w:hAnsi="Times New Roman" w:cs="B Nazanin" w:hint="cs"/>
          <w:sz w:val="28"/>
          <w:szCs w:val="28"/>
          <w:vertAlign w:val="subscript"/>
          <w:rtl/>
          <w:lang w:bidi="fa-IR"/>
        </w:rPr>
        <w:t xml:space="preserve"> </w:t>
      </w:r>
      <w:r w:rsidR="00C755D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شروع عملکرد دیسکانکتور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C755D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صورت گرفته اند.</w:t>
      </w:r>
    </w:p>
    <w:bookmarkEnd w:id="8"/>
    <w:p w:rsidR="00C776E3" w:rsidRPr="00D71765" w:rsidRDefault="00C776E3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</w:t>
      </w:r>
      <w:r w:rsidR="00F81DF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3 از دو نوع اصلی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F81DF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باشند.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3 (</w:t>
      </w:r>
      <w:r w:rsidR="00690CB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a</w:t>
      </w:r>
      <w:r w:rsidR="00690CB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690CB8" w:rsidRPr="00D71765">
        <w:rPr>
          <w:rStyle w:val="tlid-translation"/>
          <w:rFonts w:ascii="Arial" w:hAnsi="Arial" w:cs="Arial" w:hint="cs"/>
          <w:sz w:val="28"/>
          <w:szCs w:val="28"/>
          <w:rtl/>
          <w:lang w:bidi="fa-IR"/>
        </w:rPr>
        <w:t>–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690CB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c</w:t>
      </w:r>
      <w:r w:rsidR="00690CB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</w:t>
      </w:r>
      <w:r w:rsidR="00690CB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 که در آن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بازه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زمانی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منتخب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اصلاح شده است (این امر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سبب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وهله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زمانی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گوناگونی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نسبت به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رفرنس حادث شود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هیچ الگوریتمی در آن </w:t>
      </w:r>
      <w:r w:rsidR="00B173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 نرفته است</w:t>
      </w:r>
      <w:r w:rsidR="0091149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)، در حالی که شکل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91149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d</w:t>
      </w:r>
      <w:r w:rsidR="0091149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91149B" w:rsidRPr="00D71765">
        <w:rPr>
          <w:rStyle w:val="tlid-translation"/>
          <w:rFonts w:ascii="Arial" w:hAnsi="Arial" w:cs="Arial" w:hint="cs"/>
          <w:sz w:val="28"/>
          <w:szCs w:val="28"/>
          <w:rtl/>
          <w:lang w:bidi="fa-IR"/>
        </w:rPr>
        <w:t>–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91149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f</w:t>
      </w:r>
      <w:r w:rsidR="0091149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</w:t>
      </w:r>
      <w:r w:rsidR="00FA5DE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 که ولتاژ</w:t>
      </w:r>
      <w:r w:rsidR="001A7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1A7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وهله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1A7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زمانی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معین</w:t>
      </w:r>
      <w:r w:rsidR="001A7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1A7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 توجه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شرایط زمان و ولتاژ) </w:t>
      </w:r>
      <w:r w:rsidR="001A7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حادث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</w:t>
      </w:r>
      <w:r w:rsidR="001A7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1A7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C776E3" w:rsidRPr="00D71765" w:rsidRDefault="00201109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طی بندهای بعدی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توضیح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ات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درباره هر یک از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شوند که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3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 داده شده اند.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 توجه به داده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00466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گروه بندی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0F25B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ضرورت دارد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F25B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عنوان ورودی برای تحقق الگوریتم در دسترس باشند (ولتاژ 50 هرتز</w:t>
      </w:r>
      <w:r w:rsidR="000F25B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سمت منبع</w:t>
      </w:r>
      <w:r w:rsidR="000F25BA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u</w:t>
      </w:r>
      <w:r w:rsidR="000F25BA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/ یا </w:t>
      </w:r>
      <w:r w:rsidR="000F25B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سمت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بار </w:t>
      </w:r>
      <w:proofErr w:type="spellStart"/>
      <w:r w:rsidR="000F25BA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u</w:t>
      </w:r>
      <w:r w:rsidR="000F25BA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="000F25B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).</w:t>
      </w:r>
    </w:p>
    <w:p w:rsidR="00C776E3" w:rsidRPr="00D71765" w:rsidRDefault="007A200F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راندمان و عملکرد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هر یک از الگوریتم</w:t>
      </w:r>
      <w:r w:rsidR="00113256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‌ها </w:t>
      </w:r>
      <w:r w:rsidR="005435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نیز مبتنی بر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دانش </w:t>
      </w:r>
      <w:r w:rsidR="005435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معلومات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قبلی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خصوص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مشخصات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 مقرر شده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 (که به طراحی خاص </w:t>
      </w:r>
      <w:r w:rsidR="00C022B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 وابسته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022B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تواند بر</w:t>
      </w:r>
      <w:r w:rsidR="00C022B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926A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اساس توسعه دیسکانکتور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یا </w:t>
      </w:r>
      <w:r w:rsidR="004926A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نوع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تست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4926A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مندرج در مقاله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[27] </w:t>
      </w:r>
      <w:r w:rsidR="004926A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تعیین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926A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گردد).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800F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این رو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هر یک از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مورد بحث در </w:t>
      </w:r>
      <w:r w:rsidR="00800F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ادامه مقاله حاضر،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دارای دو </w:t>
      </w:r>
      <w:r w:rsidR="00800F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نوع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اصلی </w:t>
      </w:r>
      <w:r w:rsidR="00800F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: با یا بدون دانش </w:t>
      </w:r>
      <w:r w:rsidR="00800F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معلومات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قبلی </w:t>
      </w:r>
      <w:r w:rsidR="00C776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800F6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دیسکانکتور.</w:t>
      </w:r>
    </w:p>
    <w:p w:rsidR="007A1EE3" w:rsidRPr="00D71765" w:rsidRDefault="007A1EE3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="00A724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ورودی</w:t>
      </w:r>
      <w:r w:rsidR="003E4D3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: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3E4D3E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3E4D3E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3E4D3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-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3E4D3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دسترس نیست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="003E4D3E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3E4D3E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="003E4D3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-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دسترس نیست: شکل 3 (</w:t>
      </w:r>
      <w:r w:rsidR="0081022C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a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 الگوریتم کنترلی را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 که در آن هیچ یک از ولتاژها اندازه گیری نشده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هیچ </w:t>
      </w:r>
      <w:r w:rsidR="008102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گونه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دانش</w:t>
      </w:r>
      <w:r w:rsidR="008102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معلومات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قبلی در مورد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="008102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در </w:t>
      </w:r>
      <w:r w:rsidR="008102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دسترس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1022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نیست.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1539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539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لحظه منتخب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طور تصادفی </w:t>
      </w:r>
      <w:r w:rsidR="001539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اصلاح شد و تغییر یافت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تا </w:t>
      </w:r>
      <w:r w:rsidR="001539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انتهای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539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فرآیند عملکرد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بسته شدن </w:t>
      </w:r>
      <w:r w:rsidR="001539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همچنان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سطح پایین</w:t>
      </w:r>
      <w:r w:rsidR="001539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539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حفظ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539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31159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منظور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1159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1159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دادن به صورت تصویری و با نمودار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پارامترهای شبیه سازی به گونه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گزینش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شوند که اولین ولتاژ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حادث گردد 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حداکثر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میزان ولتاژ سمت منبع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014863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یعنی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ازای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بالاترین ولتاژ ممکن در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سرتاسر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سیستم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مورد مربوط به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بدترین حالت)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حاصل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148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حتی برای 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چنین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مورد مربوط به بدترین حالت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ولتاژ 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بعدی 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کاهش ولتاژ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ها اتفاق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قیاس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 مورد 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رفرنس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بدون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اصلاح شده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ملاحظه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(همانطور که در شکل 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نشان داده شده است) و منجر به 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کاهش بیشتر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نیز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="004548D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C2732A" w:rsidRPr="00D71765" w:rsidRDefault="006713CE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bookmarkStart w:id="9" w:name="OLE_LINK9"/>
      <w:bookmarkStart w:id="10" w:name="OLE_LINK10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صورتی که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اصلاح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روشی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صورت گیرد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در شکل 3 (</w:t>
      </w:r>
      <w:r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a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 نشان داده شده است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همانا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منجر به افزایش تعداد ولتاژ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قیاس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زمانی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گردد که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هیچ مورد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رفرنس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کنترل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2 (</w:t>
      </w:r>
      <w:r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b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5A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هر چند با مقادیر کمتر </w:t>
      </w:r>
      <w:r w:rsidR="005A5830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5A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581F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 نرفته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81F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5A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آنجایی که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زودتر و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240C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مکرراً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2240C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بخش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مختلف </w:t>
      </w:r>
      <w:r w:rsidR="002240C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فرآیند رخ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240C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داده اند).</w:t>
      </w:r>
    </w:p>
    <w:bookmarkEnd w:id="9"/>
    <w:bookmarkEnd w:id="10"/>
    <w:p w:rsidR="007A1EE3" w:rsidRPr="00D71765" w:rsidRDefault="007A1EE3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2</w:t>
      </w:r>
      <w:r w:rsidR="00C2732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داده ورودی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: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u</w:t>
      </w:r>
      <w:r w:rsidR="00632F7C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s </w:t>
      </w:r>
      <w:r w:rsidR="00632F7C" w:rsidRPr="00D71765">
        <w:rPr>
          <w:rStyle w:val="tlid-translation"/>
          <w:rFonts w:ascii="Arial" w:hAnsi="Arial" w:cs="Arial" w:hint="cs"/>
          <w:sz w:val="28"/>
          <w:szCs w:val="28"/>
          <w:rtl/>
          <w:lang w:bidi="fa-IR"/>
        </w:rPr>
        <w:t>–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دسترس</w:t>
      </w:r>
      <w:r w:rsidR="00632F7C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632F7C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-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دسترس نیست: 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الگوریتم مشابهی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آنچرا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 که در 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ملاحظه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در بالا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 مورد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بحث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بررسی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32F7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قرار گرفت.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تنها </w:t>
      </w:r>
      <w:r w:rsidR="003217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اختلاف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217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 که </w:t>
      </w:r>
      <w:r w:rsidR="003217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حال حاضر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تغییر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="003217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همان لحظه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عبور </w:t>
      </w:r>
      <w:r w:rsidR="00355D9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صفر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</w:t>
      </w:r>
      <w:r w:rsidR="00355D9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سمت منبع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355D97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355D97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s </w:t>
      </w:r>
      <w:r w:rsidR="00355D9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آغاز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355D9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این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خود اطمینان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بخشد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اولین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همراه کاهش قابل توجه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در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سر تا سر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سیستم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کنتاکت دیسکانکتور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قیاس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مورد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بدترین حالت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حاصل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گردد که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داده شده است.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لحظه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شروع تغییر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گونه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انتخاب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شود که اولین ولتاژ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شکست پیش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از زمانی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حادث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ولتاژ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بتوانند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بدون استفاده از 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الگوریتم کنترل اعمال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شو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74583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7A1EE3" w:rsidRDefault="007A1EE3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c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اصلاح 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تغییر بعدی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 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شکل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ملاحظه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5B498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شوند</w:t>
      </w:r>
      <w:r w:rsidR="00BE208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gram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BDV </w:t>
      </w:r>
      <w:r w:rsidR="00905B3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proofErr w:type="gramEnd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شروع </w:t>
      </w:r>
      <w:r w:rsidR="00BE208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همان زمان</w:t>
      </w:r>
      <w:r w:rsidR="00BE208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905B3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E208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تغییر نموده است که برای الگوریتم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BE208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</w:t>
      </w:r>
      <w:r w:rsidR="00BE208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BE208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 داده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E208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BE208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این امر </w:t>
      </w:r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سبب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</w:t>
      </w:r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سمت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بار</w:t>
      </w:r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E0303B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اولین ولتاژ</w:t>
      </w:r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شکست تقریباً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مقدار تقریبی صفر </w:t>
      </w:r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تقلیل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یابد</w:t>
      </w:r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E030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سپس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دنبال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عبور صفر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بعدی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سمت منبع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2D6FC5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به حالت عادی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باز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مجدداً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یکی از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عبور از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صفر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بعدی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2D6FC5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s 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تغییر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2D6FC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62771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تغییر دوم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62771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نحو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مطلوب</w:t>
      </w:r>
      <w:r w:rsidR="0062771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برای عبور صفر 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4A1A88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 </w:t>
      </w:r>
      <w:r w:rsidR="0062771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تنها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2771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پیش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صورت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گیرد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جرقه زنی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‌ها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توانند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هر 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نحوی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شرایط عادی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آغاز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شود</w:t>
      </w:r>
      <w:r w:rsidR="00D86C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BC3246" w:rsidRPr="00D71765" w:rsidRDefault="00D71765" w:rsidP="00D71765">
      <w:pPr>
        <w:bidi/>
        <w:spacing w:after="0" w:line="360" w:lineRule="auto"/>
        <w:jc w:val="center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A5EFD9E" wp14:editId="0A1D0A3C">
            <wp:extent cx="5971291" cy="2476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7775" cy="248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765" w:rsidRPr="00D71765" w:rsidRDefault="007A1EE3" w:rsidP="00D7176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3. شکل موج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="0069722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 نشان دادن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عملکرد بسته شدن </w:t>
      </w:r>
      <w:r w:rsidR="0069722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</w:t>
      </w:r>
      <w:r w:rsidR="0069722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گوناگونی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برای کنترل </w:t>
      </w:r>
      <w:r w:rsidR="0069722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69722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حین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="0069722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شکست به کار رفته اند.</w:t>
      </w:r>
      <w:r w:rsidR="0069722A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a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) تغ</w:t>
      </w:r>
      <w:r w:rsidR="00A240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ییر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1A88" w:rsidRPr="00D71765">
        <w:rPr>
          <w:rFonts w:ascii="Times New Roman" w:hAnsi="Times New Roman" w:cs="B Nazanin"/>
          <w:sz w:val="28"/>
          <w:szCs w:val="28"/>
          <w:lang w:bidi="fa-IR"/>
        </w:rPr>
        <w:t>BDV</w:t>
      </w:r>
      <w:r w:rsidR="004A1A88" w:rsidRPr="00D7176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؛ </w:t>
      </w:r>
      <w:r w:rsidR="004A1A88" w:rsidRPr="00D71765">
        <w:rPr>
          <w:rFonts w:ascii="Times New Roman" w:hAnsi="Times New Roman" w:cs="B Nazanin"/>
          <w:sz w:val="28"/>
          <w:szCs w:val="28"/>
          <w:lang w:bidi="fa-IR"/>
        </w:rPr>
        <w:t>b</w:t>
      </w:r>
      <w:r w:rsidR="00A24063" w:rsidRPr="00D71765">
        <w:rPr>
          <w:rFonts w:ascii="Times New Roman" w:hAnsi="Times New Roman" w:cs="B Nazanin"/>
          <w:sz w:val="28"/>
          <w:szCs w:val="28"/>
          <w:rtl/>
          <w:lang w:bidi="fa-IR"/>
        </w:rPr>
        <w:t>) تغ</w:t>
      </w:r>
      <w:r w:rsidR="00A24063" w:rsidRPr="00D71765">
        <w:rPr>
          <w:rFonts w:ascii="Times New Roman" w:hAnsi="Times New Roman" w:cs="B Nazanin" w:hint="cs"/>
          <w:sz w:val="28"/>
          <w:szCs w:val="28"/>
          <w:rtl/>
          <w:lang w:bidi="fa-IR"/>
        </w:rPr>
        <w:t>ییر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A1A88" w:rsidRPr="00D71765">
        <w:rPr>
          <w:rFonts w:ascii="Times New Roman" w:hAnsi="Times New Roman" w:cs="B Nazanin"/>
          <w:sz w:val="28"/>
          <w:szCs w:val="28"/>
          <w:lang w:bidi="fa-IR"/>
        </w:rPr>
        <w:t>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با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شروع 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4A1A88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؛ </w:t>
      </w:r>
      <w:r w:rsidR="004A1A8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c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 تغییر </w:t>
      </w:r>
      <w:r w:rsidR="004A1A88" w:rsidRPr="00D71765">
        <w:rPr>
          <w:rFonts w:ascii="Times New Roman" w:hAnsi="Times New Roman" w:cs="B Nazanin"/>
          <w:sz w:val="28"/>
          <w:szCs w:val="28"/>
          <w:lang w:bidi="fa-IR"/>
        </w:rPr>
        <w:t>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شروع از 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4A1A88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صفر که سپس به حالت قبل باز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 و باز مجدداً تغییر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کند؛ </w:t>
      </w:r>
      <w:r w:rsidR="004A1A8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d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 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شکست در فواصل زمانی </w:t>
      </w:r>
      <w:r w:rsidR="004A1A8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معین؛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A1A8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e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ولتاژهای شکستی 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 توجه به (1)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برابر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7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pu</w:t>
      </w:r>
      <w:proofErr w:type="spellEnd"/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آغاز شده اند؛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f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مطابق با (1)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برابر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3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؛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491159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491159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-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همان 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بخش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علامت گذاری 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شده در شکل 2 استفاده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49115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شود.</w:t>
      </w:r>
    </w:p>
    <w:p w:rsidR="007A1EE3" w:rsidRPr="00D71765" w:rsidRDefault="00031730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bookmarkStart w:id="11" w:name="OLE_LINK11"/>
      <w:bookmarkStart w:id="12" w:name="OLE_LINK12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چنین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امکان وقوع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تعداد کمتری ولتاژ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شکست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قیاس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 الگوریتم</w:t>
      </w:r>
      <w:r w:rsidR="00854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را میسر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854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سازد که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3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8544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) نشان</w:t>
      </w:r>
      <w:r w:rsidR="004F466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داد شد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(</w:t>
      </w:r>
      <w:r w:rsidR="004F466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حال در صورتی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تغییر نمی کند که 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هر حال </w:t>
      </w:r>
      <w:r w:rsidR="004F466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نتوانند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466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رخ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F466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دهند).</w:t>
      </w:r>
    </w:p>
    <w:bookmarkEnd w:id="11"/>
    <w:bookmarkEnd w:id="12"/>
    <w:p w:rsidR="007A1EE3" w:rsidRPr="00D71765" w:rsidRDefault="007A1EE3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B08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d</w:t>
      </w:r>
      <w:r w:rsidR="004B08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الگوریتم متفاوتی را نسبت به مواردی </w:t>
      </w:r>
      <w:r w:rsidR="004B08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4B08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دهد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قبلاً </w:t>
      </w:r>
      <w:r w:rsidR="004B08C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شرح داده شد.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E8559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اینجا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ولتاژ</w:t>
      </w:r>
      <w:r w:rsidR="00E8559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فواصل زمانی </w:t>
      </w:r>
      <w:r w:rsidR="00E8559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معینی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8559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سبب جرقه زنی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</w:t>
      </w:r>
      <w:r w:rsidR="00E8559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E8559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فواصل زمانی به 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کافی کوتاه 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هستند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تا اطمینان حاصل 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ولتاژ 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سرتاسر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سیستم 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هر یک از ولتاژ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کافی 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پایین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="009D28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الگوریتم از 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لحظه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عبور 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صفر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2827E6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s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سمت منبع 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آغاز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پیش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لحظه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وقوع ولتاژ 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شرایطی 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امکان کنترل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وجود ندارد.</w:t>
      </w:r>
    </w:p>
    <w:p w:rsidR="007A1EE3" w:rsidRDefault="007A1EE3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3</w:t>
      </w:r>
      <w:r w:rsidR="002827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داده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ورودی</w:t>
      </w:r>
      <w:r w:rsidR="008A72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: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8A72A1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8A72A1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s </w:t>
      </w:r>
      <w:r w:rsidR="008A72A1" w:rsidRPr="00D71765">
        <w:rPr>
          <w:rStyle w:val="tlid-translation"/>
          <w:rFonts w:ascii="Arial" w:hAnsi="Arial" w:cs="Arial" w:hint="cs"/>
          <w:sz w:val="28"/>
          <w:szCs w:val="28"/>
          <w:rtl/>
          <w:lang w:bidi="fa-IR"/>
        </w:rPr>
        <w:t>–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8A72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دسترس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="008A72A1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8A72A1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="008A72A1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 </w:t>
      </w:r>
      <w:r w:rsidR="008A72A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-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دسترس: شکل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e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f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الگوریتم کنترلی را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ند که به ازای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 در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هنگام 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برآورده شدن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شرایط زیر 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جرقه زنی آغاز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C7316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:</w:t>
      </w:r>
    </w:p>
    <w:p w:rsidR="002E252A" w:rsidRPr="00D71765" w:rsidRDefault="00D71765" w:rsidP="00D7176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7CDB9034" wp14:editId="61F1FD3D">
            <wp:extent cx="3476625" cy="41921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5734" cy="4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E3" w:rsidRPr="00D71765" w:rsidRDefault="000446A8" w:rsidP="00D71765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13" w:name="OLE_LINK13"/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s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(t)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50/60 هرتز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سمت منبع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(t)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سمت بار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باشد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 (t)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تابعی از ولتاژ در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طرفین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سیستم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کنتاکت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|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s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(t) -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L</w:t>
      </w:r>
      <w:proofErr w:type="spellEnd"/>
      <w:r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(t) | </w:t>
      </w:r>
      <w:r w:rsidR="005B4E20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دارای برهم نهی با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مقدار </w:t>
      </w:r>
      <w:r w:rsidR="005B4E20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لحظه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ولتاژ سمت منبع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5B4E20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5B4E20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s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(t)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5B4E20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باشد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؛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5B4E20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هم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 مقدار ثابت پیش فرض است که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A (t) </w:t>
      </w:r>
      <w:r w:rsidR="005B4E20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نسبت به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آن مقایسه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</w:t>
      </w:r>
      <w:r w:rsidR="005B4E20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:rsidR="007A1EE3" w:rsidRDefault="00990967" w:rsidP="00D71765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bookmarkStart w:id="14" w:name="OLE_LINK14"/>
      <w:bookmarkEnd w:id="13"/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 توجه به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رابطه (1)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ولتاژ</w:t>
      </w:r>
      <w:r w:rsidR="00E40D52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های شکست زمانی سبب جرقه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E40D52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شوند که ولتاژ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E40D52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طرفین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سیستم </w:t>
      </w:r>
      <w:r w:rsidR="00E40D52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کنتاکت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40D5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="00E40D52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دارای برهم نهی با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40D52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میزان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لحظه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="00E40D52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سمت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منبع </w:t>
      </w:r>
      <w:r w:rsidR="00E40D52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باشد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71258E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بیش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مقدار ثابت پیش فرض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D769C1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است.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همان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صورت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VFTO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حول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0932C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0932CC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 xml:space="preserve">s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شکل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گیرد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فرمول (1)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امکان کنترل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شرایط ولتاژ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ولتاژ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شکست را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میسر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سازد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منجر به تولید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VFTO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گردد.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منظور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نشان دادن شرایط ولتاژ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مختلف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شکل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(e)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(f)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الگوریتم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ازای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برابر با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7</w:t>
      </w:r>
      <w:proofErr w:type="spellStart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برابر با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proofErr w:type="spellStart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ترتیب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نشان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0932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دهند.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CF504B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انتظار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F504B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رود که </w:t>
      </w:r>
      <w:r w:rsidR="00EE794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حداکثر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مقادیر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7E37F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پایین تر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تعداد جرقه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بالاتر از مورد</w:t>
      </w:r>
      <w:r w:rsidR="007E37F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با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7E37F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برابر با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7</w:t>
      </w:r>
      <w:proofErr w:type="spellStart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7E37F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حاصل شوند.</w:t>
      </w: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</w:p>
    <w:bookmarkEnd w:id="14"/>
    <w:p w:rsidR="00832E95" w:rsidRPr="00D71765" w:rsidRDefault="00485F08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C</w:t>
      </w:r>
      <w:r w:rsidR="00832E95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خلاصه از الگوریتم</w:t>
      </w:r>
      <w:r w:rsidR="00113256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="00832E95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کنترل</w:t>
      </w:r>
    </w:p>
    <w:p w:rsidR="005A677F" w:rsidRPr="00D71765" w:rsidRDefault="00ED1AC6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می توان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شکل 3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مشاهده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نمود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استفاده از هر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یک از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ارائه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همانا سبب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کاهش ولتاژ در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طرفین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سیستم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کنتاکت دیسکانکتور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در نتیجه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کاهش مقادیر مورد انتظار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گردد.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آنجا</w:t>
      </w:r>
      <w:r w:rsidR="005A677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ولتاژ </w:t>
      </w:r>
      <w:r w:rsidR="005A677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شرایط ولتاژ</w:t>
      </w:r>
      <w:r w:rsidR="005A677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A677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پایین تری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رخ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دهد </w:t>
      </w:r>
      <w:r w:rsidR="005A677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تعداد بیشتری ولتاژ</w:t>
      </w:r>
      <w:r w:rsidR="005A677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پیش بینی </w:t>
      </w:r>
      <w:r w:rsidR="005A677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شده اند.</w:t>
      </w:r>
    </w:p>
    <w:p w:rsidR="007A1EE3" w:rsidRDefault="007A1EE3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هنگامی 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 توجه به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تست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قبلی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معلوم شده است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توان شروع الگوریتم کنترل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نحو صحیحی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انتخاب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نمود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اعمال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شرایط ولتاژ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نسبتاً بالا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ممانعت شود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در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عین حال،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تعداد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های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اضافی 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حداقل برسد که در فرایند حادث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DA45B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شوند.</w:t>
      </w:r>
      <w:r w:rsidR="001B381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این</w:t>
      </w:r>
      <w:r w:rsidR="001B381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باره، همواره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باید تغییرات آماری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="001B381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 علاوه بر بی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دقت</w:t>
      </w:r>
      <w:r w:rsidR="001B381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احتمالی </w:t>
      </w:r>
      <w:r w:rsidR="001B381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زمان</w:t>
      </w:r>
      <w:r w:rsidR="001B381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بندی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کنترل در نظر </w:t>
      </w:r>
      <w:r w:rsidR="001B381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گرفت.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EE67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جرقه زنی ناشی از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</w:t>
      </w:r>
      <w:r w:rsidR="00EE67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EE67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همان لحظه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عبور </w:t>
      </w:r>
      <w:r w:rsidR="00EE67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صفر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 سمت منبع</w:t>
      </w:r>
      <w:r w:rsidR="00EE679E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E679E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EE679E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B64C2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مانع از اعمال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 زیاد</w:t>
      </w:r>
      <w:r w:rsidR="00B64C2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B64C2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طرفین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64C2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64C2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B64C2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64C2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احتراق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B64C2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B64C2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این رو،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="00574BD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متناظر هم کاهش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574BD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یابد.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بدون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برخورداری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معلومات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توان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نیز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اما خطر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آن هم وجود دارد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اولین ولتاژ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شدیدترین شرایط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u</w:t>
      </w:r>
      <w:r w:rsidR="00DF5DF1"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s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 سمت منبع رخ دهد (همانطور که در 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 داده شده است</w:t>
      </w:r>
      <w:r w:rsidR="00DF5D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).</w:t>
      </w: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E26CE2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/>
          <w:b/>
          <w:bCs/>
          <w:sz w:val="28"/>
          <w:szCs w:val="28"/>
          <w:lang w:bidi="fa-IR"/>
        </w:rPr>
        <w:t>3</w:t>
      </w:r>
      <w:r w:rsidR="001E2626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مجموعه تست برای تجزیه و تحلیل</w:t>
      </w:r>
      <w:r w:rsidR="00113256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="00E26CE2"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VFTO</w:t>
      </w:r>
    </w:p>
    <w:p w:rsidR="007A1EE3" w:rsidRDefault="007A1EE3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بخش 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حاضر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شرح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طرح 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مجموعه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منحنی مشخصات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BDV 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مفروض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برای تحلیل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VFTO 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پرداخته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شود 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گزارش آن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بخش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IV 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ارائه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ED702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گردد.</w:t>
      </w: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370F2E" w:rsidRPr="00D71765" w:rsidRDefault="00E26CE2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A</w:t>
      </w:r>
      <w:r w:rsidR="00370F2E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طرح کلی مجموعه تست و پارامترهای مربوطه</w:t>
      </w:r>
    </w:p>
    <w:p w:rsidR="007A1EE3" w:rsidRDefault="007A1EE3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bookmarkStart w:id="15" w:name="OLE_LINK15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شکل 4 </w:t>
      </w:r>
      <w:r w:rsidR="00E6518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مجموعه تستی را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E6518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دهد که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سال 2009 توسط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State Grid Corporation China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E165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SGCC</w:t>
      </w:r>
      <w:r w:rsidR="00E165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ایستگاه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E165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1100 کیلوولتی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E165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ووهان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چین مستقر </w:t>
      </w:r>
      <w:r w:rsidR="00E165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در مقاله حاضر </w:t>
      </w:r>
      <w:r w:rsidR="00E165F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 مورد استفاده قرار گرفته است.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تاکنون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چندین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تحقیقاتی بر اساس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نتایج اندازه گیری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منتشر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از طریق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مجموعه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بدست آمده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(به عنوان مثال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[19]، [28]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[30] و اخیراً [27])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تجزیه و تحلیل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ابعاد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مختلف فرآیند تولید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UHV GIS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ارائه شده اند.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مقاله حاضر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مجموعه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ووهان را بر اساس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قواعد اصلی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مندرج در مقالات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[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31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]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[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32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]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پارامترهای 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طراحی مدلسازی نموده ایم که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[29]، [30</w:t>
      </w:r>
      <w:r w:rsidR="0050630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="0050630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ذکر شده اند.</w:t>
      </w:r>
    </w:p>
    <w:p w:rsidR="00BC3246" w:rsidRPr="00D71765" w:rsidRDefault="00D71765" w:rsidP="00D7176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7C2EF409" wp14:editId="4B4576AD">
            <wp:extent cx="4031540" cy="228600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7867" cy="229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6" w:name="OLE_LINK16"/>
      <w:bookmarkEnd w:id="15"/>
    </w:p>
    <w:p w:rsidR="007A1EE3" w:rsidRPr="00D71765" w:rsidRDefault="007A1EE3" w:rsidP="00D71765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شکل 4. </w:t>
      </w:r>
      <w:r w:rsidR="00D559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559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تست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ایستگاه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GIS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وووهان </w:t>
      </w:r>
      <w:r w:rsidR="00D559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1100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کیلو ولت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 توجه به</w:t>
      </w:r>
      <w:r w:rsidR="00D559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مقالات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[29]، [30]؛ طول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D559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مذکور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بخش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IV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 شبیه سازی</w:t>
      </w:r>
      <w:r w:rsidR="00D559CC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نظرگرفته شده اند.</w:t>
      </w:r>
      <w:r w:rsidR="00C665E4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نقطه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اندازه گیری 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M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C665E4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متناظر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M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="00C665E4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[27]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C665E4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؛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DT</w:t>
      </w:r>
      <w:r w:rsidR="00C665E4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C665E4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تحت </w:t>
      </w:r>
      <w:r w:rsidR="00C665E4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بررسی است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تصویر </w:t>
      </w:r>
      <w:r w:rsidR="0001282D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این</w:t>
      </w:r>
      <w:r w:rsidR="0001282D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جا از [28</w:t>
      </w:r>
      <w:r w:rsidR="0001282D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>[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C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2013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IEEE </w:t>
      </w:r>
      <w:r w:rsidR="0001282D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اقتباس شده است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نمودار </w:t>
      </w:r>
      <w:r w:rsidR="0001282D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1282D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مقاله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[</w:t>
      </w:r>
      <w:r w:rsidR="0001282D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27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C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2016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IEEE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01282D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اقتباس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1282D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است.</w:t>
      </w:r>
    </w:p>
    <w:bookmarkEnd w:id="16"/>
    <w:p w:rsidR="00BC3246" w:rsidRPr="00D71765" w:rsidRDefault="00D71765" w:rsidP="00D71765">
      <w:pPr>
        <w:bidi/>
        <w:spacing w:after="0" w:line="360" w:lineRule="auto"/>
        <w:jc w:val="center"/>
        <w:rPr>
          <w:rStyle w:val="tlid-translation"/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A1A45CC" wp14:editId="2F275173">
            <wp:extent cx="3821300" cy="2505075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6579" cy="250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E3" w:rsidRDefault="007A1EE3" w:rsidP="00D71765">
      <w:pPr>
        <w:bidi/>
        <w:spacing w:after="0" w:line="360" w:lineRule="auto"/>
        <w:jc w:val="center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5</w:t>
      </w:r>
      <w:r w:rsidR="008929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 منحنی مشخصات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ولتاژ </w:t>
      </w:r>
      <w:r w:rsidR="008929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92965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1100 کیلوولت 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بر حسب </w:t>
      </w:r>
      <w:r w:rsidR="00C853C0" w:rsidRPr="00D71765">
        <w:rPr>
          <w:rFonts w:ascii="Times New Roman" w:hAnsi="Times New Roman" w:cs="B Nazanin"/>
          <w:sz w:val="28"/>
          <w:szCs w:val="28"/>
          <w:lang w:bidi="fa-IR"/>
        </w:rPr>
        <w:t>BDV</w:t>
      </w:r>
      <w:r w:rsidR="00A24063" w:rsidRPr="00D71765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حاصل از آزمایشات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توسعه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مطابق 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گزارش [27] 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بدست آمده است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(شکل 7 را در [27] مشاهده کنید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حداکثر 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بارهای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قوس 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احتمالی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ممکن است 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2.2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رخ ده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(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منفی 0.49 میلی ثانیه و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ازای 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مثبت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0.55 میلی ثانیه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مشخص شده است</w:t>
      </w:r>
      <w:r w:rsidR="00C853C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).</w:t>
      </w:r>
    </w:p>
    <w:p w:rsidR="007F0E14" w:rsidRDefault="007F0E14" w:rsidP="007F0E14">
      <w:pPr>
        <w:bidi/>
        <w:spacing w:after="0" w:line="360" w:lineRule="auto"/>
        <w:jc w:val="center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</w:p>
    <w:p w:rsidR="0054143A" w:rsidRPr="00D71765" w:rsidRDefault="0054143A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lastRenderedPageBreak/>
        <w:t>B</w:t>
      </w:r>
      <w:r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منحنی مشخصات ولتاژ شکست دیسکانکتور (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lang w:bidi="fa-IR"/>
        </w:rPr>
        <w:t>BDV</w:t>
      </w:r>
      <w:r w:rsidRPr="00D71765">
        <w:rPr>
          <w:rStyle w:val="tlid-translation"/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)</w:t>
      </w:r>
    </w:p>
    <w:p w:rsidR="007A1EE3" w:rsidRPr="00D71765" w:rsidRDefault="007A1EE3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5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="00541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مقرر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="00541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[27] را بر اساس اندازه گیری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541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کامل مقیاسی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541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 که به ازای دیسکانکتور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1100 کیلو ولت</w:t>
      </w:r>
      <w:r w:rsidR="00541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توسط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ABB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541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آزمایشات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توسعه </w:t>
      </w:r>
      <w:r w:rsidR="0054143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کار رفته است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(شکل 5 را در</w:t>
      </w:r>
      <w:r w:rsidR="008A1AE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[27] مشاهده </w:t>
      </w:r>
      <w:r w:rsidR="008A1AE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فرمایید).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E208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مقاله حاضر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ما </w:t>
      </w:r>
      <w:r w:rsidR="00E208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چنین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208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مشخصاتی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را در مدل </w:t>
      </w:r>
      <w:r w:rsidR="00E208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مجموعه تست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ایستگاه ووهان </w:t>
      </w:r>
      <w:r w:rsidR="00E208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همان صورتی اجرا نمودیم که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E2086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شکل 4 نشان داده شده است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 همان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طور که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بینید،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5 غیر متقارن است، در شبیه سازی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فرض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کنیم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جزء منفی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مقاومت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پایین تر 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 حسب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مقادیر ولتاژ مطلق 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رود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(بنابراین 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پیش بینی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شود که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منجر به 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افزایش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شود).</w:t>
      </w:r>
    </w:p>
    <w:p w:rsidR="00F14620" w:rsidRDefault="007A1EE3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bookmarkStart w:id="17" w:name="OLE_LINK17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5</w:t>
      </w:r>
      <w:r w:rsidR="00965B5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لحظه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عبور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±</w:t>
      </w:r>
      <w:r w:rsidR="00D83C3B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.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؛ و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2.4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±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نشان داده شده 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اند.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±</w:t>
      </w:r>
      <w:r w:rsidR="00D83C3B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D83C3B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2</w:t>
      </w:r>
      <w:r w:rsidR="00D83C3B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.</w:t>
      </w:r>
      <w:r w:rsidR="00D83C3B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2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proofErr w:type="gram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proofErr w:type="gramEnd"/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پایین ترین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است که 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آن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توانند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حادث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3C3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شوند.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F1462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میزان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F1462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2.4 -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مقاله حاضر به عنوان </w:t>
      </w:r>
      <w:r w:rsidR="00F1462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میزانی در نظر گرفته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F1462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شود که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الگوریتم کنترل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F1462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از آن جا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شروع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شود </w:t>
      </w:r>
      <w:r w:rsidR="00F1462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در واقع به آغاز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F1462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F1462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</w:t>
      </w:r>
      <w:r w:rsidR="00F1462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وض هم اشاره دارد.</w:t>
      </w:r>
    </w:p>
    <w:p w:rsidR="00BC3246" w:rsidRPr="00D71765" w:rsidRDefault="00D71765" w:rsidP="00D71765">
      <w:pPr>
        <w:bidi/>
        <w:spacing w:after="0" w:line="360" w:lineRule="auto"/>
        <w:jc w:val="center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C03C10F" wp14:editId="6D1070B6">
            <wp:extent cx="3343275" cy="2513936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2305" cy="252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</w:p>
    <w:p w:rsidR="007A1EE3" w:rsidRDefault="007A1EE3" w:rsidP="00D71765">
      <w:pPr>
        <w:bidi/>
        <w:spacing w:after="0" w:line="360" w:lineRule="auto"/>
        <w:jc w:val="center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6. توزیع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VFTO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مجموعه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تست نقطه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Min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بدست آمده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در شکل 4 نشان داده شد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عملکرد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بسته شدن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هم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شکل 5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D34E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3</w:t>
      </w:r>
      <w:r w:rsidR="0043652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داده شده اند: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3652B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a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="0043652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بدون کنترل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43652B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b</w:t>
      </w:r>
      <w:r w:rsidR="0043652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3652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تغییر </w:t>
      </w:r>
      <w:r w:rsidR="0043652B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BDV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43652B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 شکل سوم 3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؛ </w:t>
      </w:r>
      <w:r w:rsidR="008435DA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c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)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محترق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فواصل زمانی مساوی 25 میلی ثانیه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مطابق 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چهارم 3؛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435DA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d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8435DA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محترق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مطابق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A (t)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متناظر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(e)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f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برابر با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1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pu</w:t>
      </w:r>
      <w:proofErr w:type="spellEnd"/>
      <w:r w:rsidR="008435D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212527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8"/>
          <w:szCs w:val="28"/>
          <w:lang w:bidi="fa-IR"/>
        </w:rPr>
        <w:lastRenderedPageBreak/>
        <w:t>4</w:t>
      </w:r>
      <w:r w:rsidR="00212527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شبیه سازی</w:t>
      </w:r>
      <w:r w:rsidR="00113256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 </w:t>
      </w:r>
      <w:r w:rsidR="00212527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به ازای </w:t>
      </w:r>
      <w:r w:rsidR="00212527"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GIS</w:t>
      </w:r>
      <w:r w:rsidR="00212527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1100 کیلوولتی با بهره گیری از الگوریتم</w:t>
      </w:r>
      <w:r w:rsidR="00113256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="00212527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کنترل گوناگون مرتبط با ولتاژ شکست</w:t>
      </w:r>
    </w:p>
    <w:p w:rsidR="00AF31A3" w:rsidRPr="00D71765" w:rsidRDefault="00D0153F" w:rsidP="00D71765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bookmarkStart w:id="18" w:name="OLE_LINK18"/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نتایج شبیه سازی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این بخش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ارائه شده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به ازای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مجموعه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تست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ووهان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1100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کیلوولت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انجام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گرفته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به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همان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صورت که در شکل 4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برای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دیسکانکتور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1100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کیلوولت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 نشان داده شده است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ازای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آن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مشخصاتی که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اندازه گیری شده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اند،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BDV </w:t>
      </w:r>
      <w:r w:rsidR="00D47F28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شکل 5 نشان داده شد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؛ که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الگوریتم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کنترل 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همان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صورت استفاده شد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شکل نشان داده شده است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هر یک از این الگوریتم برای عملیات بسته شدن 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کار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رفته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توزیع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VFTO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نیز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تعداد کل جرقه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محاسبه شدند که در فرایند عملی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رخ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9298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داده اند.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ازای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هر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 از موارد شبیه سازی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الگوریتم کنترل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 توجه به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شرایطی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آغاز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شد که مقدار مطلق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BDV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کمتر از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2.4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p.u</w:t>
      </w:r>
      <w:proofErr w:type="spellEnd"/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کاهش یافت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 است.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آغاز الگوریتم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باید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اطمینان حاصل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گردد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 شکست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طور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خودبخودی (بدون استفاده از 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هر گونه </w:t>
      </w:r>
      <w:r w:rsidR="007A1EE3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الگوریتم</w:t>
      </w:r>
      <w:r w:rsidR="00581C5F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ی) پیش از آغاز الگوریتم رخ نخواهند داد.</w:t>
      </w:r>
    </w:p>
    <w:bookmarkEnd w:id="18"/>
    <w:p w:rsidR="007A1EE3" w:rsidRDefault="007A1EE3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پس از </w:t>
      </w:r>
      <w:r w:rsidR="00453B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ارائه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کار</w:t>
      </w:r>
      <w:r w:rsidR="00453B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تحقیقات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453B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</w:t>
      </w:r>
      <w:r w:rsidR="00453BA6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[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53BA6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27</w:t>
      </w:r>
      <w:r w:rsidR="00453B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453BA6" w:rsidRPr="00D71765">
        <w:rPr>
          <w:rFonts w:ascii="Times New Roman" w:hAnsi="Times New Roman" w:cs="B Nazanin"/>
          <w:sz w:val="28"/>
          <w:szCs w:val="28"/>
          <w:lang w:bidi="fa-IR"/>
        </w:rPr>
        <w:t>VFTO</w:t>
      </w:r>
      <w:r w:rsidR="00A24063" w:rsidRPr="00D71765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453B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مکان </w:t>
      </w:r>
      <w:r w:rsidR="00453B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منتخب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مجموعه </w:t>
      </w:r>
      <w:r w:rsidR="00453B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تست محاسبه شد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453B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M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 4 مشخص شده است</w:t>
      </w:r>
      <w:r w:rsidR="00453BA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FA532D" w:rsidRPr="00D71765" w:rsidRDefault="00FA532D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A</w:t>
      </w:r>
      <w:r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نتایج شبیه سازی به ازای توزیع</w:t>
      </w:r>
      <w:r w:rsidR="00113256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‌های </w:t>
      </w: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VFTO</w:t>
      </w:r>
    </w:p>
    <w:p w:rsidR="007A1EE3" w:rsidRPr="00D71765" w:rsidRDefault="007A1EE3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6 نتایج شبیه سازی توزیع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="00FA532D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چهار مورد شبیه سازی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دهد: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چنانچه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بدون الگوریتم کنترل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شکل 3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((شکل 6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)))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 داده شد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 کنترل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همراه تغییر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شکل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سوم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داده شده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است 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6 (ب)) را ببینید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الگوریتم کنترل با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وجود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احتراق جرقه در فواصل زمانی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معین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2.5 میلی ثانیه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همان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صورت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d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نشان داده شده است (شکل 6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c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 ببینید)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 کنترل که در آن 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مطابق با رابطه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(1)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محترق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شوند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همانطور که در شکل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چهرم و پنجم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3 نشان داده شده است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6 (</w:t>
      </w:r>
      <w:r w:rsidR="000A0D38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d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 را ببینید</w:t>
      </w:r>
      <w:r w:rsidR="000A0D3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).</w:t>
      </w:r>
    </w:p>
    <w:p w:rsidR="00BC3246" w:rsidRPr="00D71765" w:rsidRDefault="00D71765" w:rsidP="00D71765">
      <w:pPr>
        <w:bidi/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bookmarkStart w:id="19" w:name="OLE_LINK19"/>
      <w:bookmarkStart w:id="20" w:name="OLE_LINK20"/>
      <w:r>
        <w:rPr>
          <w:noProof/>
        </w:rPr>
        <w:lastRenderedPageBreak/>
        <w:drawing>
          <wp:inline distT="0" distB="0" distL="0" distR="0" wp14:anchorId="46FEAE67" wp14:editId="6BEA6747">
            <wp:extent cx="3705225" cy="286017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0692" cy="287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E3" w:rsidRPr="007F0E14" w:rsidRDefault="007A1EE3" w:rsidP="00D71765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</w:rPr>
      </w:pP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شکل 7. توزیع</w:t>
      </w:r>
      <w:r w:rsidR="00113256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VFTO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به ازای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مجموعه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تست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نقطه 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Min</w:t>
      </w:r>
      <w:r w:rsidR="00A24063" w:rsidRPr="007F0E14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شکل 4،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ازای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عملیات 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بسته شدن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دیسکانکتور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BDV 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شکل 5،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ازای الگوریتم کنترل 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شکل 3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(e)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(f) 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در آن جرقه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زنی صورت</w:t>
      </w:r>
      <w:r w:rsidR="00113256"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A24063" w:rsidRPr="007F0E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گ</w:t>
      </w:r>
      <w:r w:rsidR="00A24063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A24063" w:rsidRPr="007F0E14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رد</w:t>
      </w:r>
      <w:r w:rsidR="00A24063" w:rsidRPr="007F0E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(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مطابق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A (t)</w:t>
      </w:r>
      <w:r w:rsidR="00A24063" w:rsidRPr="007F0E14">
        <w:rPr>
          <w:rFonts w:ascii="Times New Roman" w:eastAsia="Times New Roman" w:hAnsi="Times New Roman" w:cs="B Nazanin"/>
          <w:sz w:val="28"/>
          <w:szCs w:val="28"/>
          <w:lang w:bidi="fa-IR"/>
        </w:rPr>
        <w:t>)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با:</w:t>
      </w:r>
      <w:r w:rsidR="00A24063" w:rsidRPr="007F0E14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E2549A" w:rsidRPr="007F0E14">
        <w:rPr>
          <w:rFonts w:ascii="Times New Roman" w:eastAsia="Times New Roman" w:hAnsi="Times New Roman" w:cs="B Nazanin"/>
          <w:sz w:val="28"/>
          <w:szCs w:val="28"/>
          <w:lang w:bidi="fa-IR"/>
        </w:rPr>
        <w:t>a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برابر با</w:t>
      </w:r>
      <w:r w:rsidR="00A24063" w:rsidRPr="007F0E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proofErr w:type="spellStart"/>
      <w:r w:rsidR="00E2549A"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pu</w:t>
      </w:r>
      <w:proofErr w:type="spellEnd"/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b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="00A24063" w:rsidRPr="007F0E14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برابر با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5</w:t>
      </w:r>
      <w:proofErr w:type="spellStart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pu</w:t>
      </w:r>
      <w:proofErr w:type="spellEnd"/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c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="00A24063" w:rsidRPr="007F0E14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برابر با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7</w:t>
      </w:r>
      <w:proofErr w:type="spellStart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pu</w:t>
      </w:r>
      <w:proofErr w:type="spellEnd"/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d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="00A24063" w:rsidRPr="007F0E14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proofErr w:type="spellStart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برابر با</w:t>
      </w:r>
      <w:r w:rsidR="00A24063" w:rsidRPr="007F0E14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1، 1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3، 1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5، 1</w:t>
      </w:r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7</w:t>
      </w:r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7F0E14">
        <w:rPr>
          <w:rFonts w:ascii="Times New Roman" w:eastAsia="Times New Roman" w:hAnsi="Times New Roman" w:cs="B Nazanin" w:hint="cs"/>
          <w:sz w:val="28"/>
          <w:szCs w:val="28"/>
          <w:lang w:bidi="fa-IR"/>
        </w:rPr>
        <w:t>pu</w:t>
      </w:r>
      <w:proofErr w:type="spellEnd"/>
      <w:r w:rsidR="00E2549A" w:rsidRPr="007F0E1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نشان داده شده اند.</w:t>
      </w:r>
    </w:p>
    <w:bookmarkEnd w:id="19"/>
    <w:bookmarkEnd w:id="20"/>
    <w:p w:rsidR="00BC3246" w:rsidRPr="00D71765" w:rsidRDefault="00D71765" w:rsidP="00D71765">
      <w:pPr>
        <w:bidi/>
        <w:spacing w:after="0" w:line="360" w:lineRule="auto"/>
        <w:jc w:val="center"/>
        <w:rPr>
          <w:rStyle w:val="tlid-translation"/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7FB3B32" wp14:editId="1A2576EE">
            <wp:extent cx="3407570" cy="268605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7823" cy="269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98" w:rsidRPr="00D71765" w:rsidRDefault="00F90A9A" w:rsidP="00D7176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8. تعداد 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حادث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 مجموعه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تست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نقطه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Min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شکل 4،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عملکرد بسته شدن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BDV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شکل 5،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 در شکل 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داده شده اند.</w:t>
      </w:r>
    </w:p>
    <w:p w:rsidR="007A1EE3" w:rsidRPr="00D71765" w:rsidRDefault="007A1EE3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حداکثر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میزان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(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VFTOmax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)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به ازای هیچ مورد رفرنس کنترلی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بیه سازی شده است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را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توان از شکل 6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a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برابر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2.3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pu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خواند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مطابق با مقدار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متناظرش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[27] و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مطابق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نتایج اندازه گیری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مندرج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[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28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]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همان شرایط شبیه سازی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(به متن زیر جدول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IV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[27] مراجعه </w:t>
      </w:r>
      <w:r w:rsidR="003B056F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فرمایید).</w:t>
      </w:r>
    </w:p>
    <w:p w:rsidR="007A1EE3" w:rsidRDefault="007A1EE3" w:rsidP="00D71765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bookmarkStart w:id="21" w:name="OLE_LINK21"/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شکل 7 (</w:t>
      </w:r>
      <w:r w:rsidR="008C04E6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>a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الی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c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توزیع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VFTO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تحت شرایط مشابه با شکل 6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با الگوریتم کنترل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نشان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دهند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در آن جرقه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طبق فرمول (1)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محترق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شوند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همانطور که در شکل 3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هم نشان داده شد.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مقادیر مختلف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="00A24063" w:rsidRPr="00D71765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 م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وض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باشند.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شکل 7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d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حداکثر مقادیر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VFTO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(</w:t>
      </w:r>
      <w:proofErr w:type="spellStart"/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VFTOmax</w:t>
      </w:r>
      <w:proofErr w:type="spellEnd"/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)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 نشان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دهد که به ازای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هر یک از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مفروض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(از شکل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6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d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7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c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))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مقرر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</w:t>
      </w:r>
      <w:r w:rsidR="0011325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 افزایش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VFTOmax</w:t>
      </w:r>
      <w:proofErr w:type="spellEnd"/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 افزایش پارامتر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 xml:space="preserve"> </w:t>
      </w:r>
      <w:proofErr w:type="spellStart"/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Aconst</w:t>
      </w:r>
      <w:proofErr w:type="spellEnd"/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.</w:t>
      </w:r>
      <w:r w:rsidR="00A24063" w:rsidRPr="00D71765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مشهود</w:t>
      </w:r>
      <w:r w:rsidR="008C04E6"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است.</w:t>
      </w:r>
    </w:p>
    <w:p w:rsidR="00D71765" w:rsidRPr="007F0E14" w:rsidRDefault="00D71765" w:rsidP="007F0E14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7176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(جدول </w:t>
      </w:r>
      <w:r w:rsidRPr="00D71765">
        <w:rPr>
          <w:rFonts w:ascii="Times New Roman" w:eastAsia="Times New Roman" w:hAnsi="Times New Roman" w:cs="B Nazanin"/>
          <w:sz w:val="28"/>
          <w:szCs w:val="28"/>
        </w:rPr>
        <w:t>I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خلاصه‌ای از نتایج شبیه سازی که در شکل‌های 6 الی 8</w:t>
      </w:r>
      <w:r w:rsidRPr="00D71765">
        <w:rPr>
          <w:rFonts w:ascii="Times New Roman" w:eastAsia="Times New Roman" w:hAnsi="Times New Roman" w:cs="B Nazanin" w:hint="cs"/>
          <w:sz w:val="28"/>
          <w:szCs w:val="28"/>
          <w:lang w:bidi="fa-IR"/>
        </w:rPr>
        <w:t>‌</w:t>
      </w:r>
      <w:r w:rsidRPr="00D71765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می‌بینید؛ حداکثر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هم در واقع حداکثر میزان حاصل از توزیع‌های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شکل‌های 6 و 7 و </w:t>
      </w:r>
      <w:proofErr w:type="spellStart"/>
      <w:r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>n</w:t>
      </w:r>
      <w:r w:rsidRPr="00D71765">
        <w:rPr>
          <w:rStyle w:val="tlid-translation"/>
          <w:rFonts w:ascii="Times New Roman" w:hAnsi="Times New Roman" w:cs="B Nazanin"/>
          <w:sz w:val="28"/>
          <w:szCs w:val="28"/>
          <w:vertAlign w:val="subscript"/>
          <w:lang w:bidi="fa-IR"/>
        </w:rPr>
        <w:t>max</w:t>
      </w:r>
      <w:proofErr w:type="spellEnd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هم تعداد ولتاژهای شکست در فرآیند است)</w:t>
      </w:r>
    </w:p>
    <w:p w:rsidR="00D71765" w:rsidRDefault="00D71765" w:rsidP="00D71765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1D539A9" wp14:editId="1CF070C8">
            <wp:extent cx="3197161" cy="295275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7810" cy="29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14" w:rsidRPr="00D71765" w:rsidRDefault="007F0E14" w:rsidP="007F0E14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bookmarkEnd w:id="21"/>
    <w:p w:rsidR="008C04E6" w:rsidRPr="00D71765" w:rsidRDefault="008C04E6" w:rsidP="00D7176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>B</w:t>
      </w:r>
      <w:r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 نتایج شبیه سازی به ازای تعداد جرقه ها</w:t>
      </w:r>
    </w:p>
    <w:p w:rsidR="00BC3246" w:rsidRPr="00D71765" w:rsidRDefault="007A1EE3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</w:pPr>
      <w:bookmarkStart w:id="22" w:name="OLE_LINK22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شکل 8 تعداد کل 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FE1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محترق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E1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طی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یک فرآیند بسته شدن </w:t>
      </w:r>
      <w:r w:rsidR="00FE1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تنهایی را نشان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FE1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دهد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="00FE1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 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همان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کنترلی که قبلاً استفاده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FE1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در شکل های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.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6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7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.</w:t>
      </w:r>
      <w:r w:rsidR="00FE1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ملاحظه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FE1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شوند.</w:t>
      </w:r>
      <w:bookmarkEnd w:id="22"/>
    </w:p>
    <w:p w:rsidR="007A1EE3" w:rsidRDefault="007A1EE3" w:rsidP="00D71765">
      <w:pPr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جدول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I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 max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>(</w:t>
      </w:r>
      <w:r w:rsidR="008263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همان صورت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در شکل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6 و 7 نشان داده شده است) و تعداد کل 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(همان</w:t>
      </w:r>
      <w:r w:rsidR="008263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طور که در شکل 8 نشان داده شده است) </w:t>
      </w:r>
      <w:r w:rsidR="008263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هر یک از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="008263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طور خلاصه بیان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8263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کند 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به کار رفته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(همانطور که در شکل 3</w:t>
      </w:r>
      <w:r w:rsidR="008263C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نشان داده شده است). </w:t>
      </w:r>
      <w:r w:rsidR="009035A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ملاحظه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035A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 با انتخاب الگوریتم کنترل ولتاژ </w:t>
      </w:r>
      <w:r w:rsidR="009035A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max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تعداد جرقه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موجود در فرایند را کنترل </w:t>
      </w:r>
      <w:r w:rsidR="009035A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نمود.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کاهش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حداکثر </w:t>
      </w:r>
      <w:r w:rsidR="009035A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 سبب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افزایش تعداد ولتاژ</w:t>
      </w:r>
      <w:r w:rsidR="00F6130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فرآیند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F6130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(به جدول شماره 1، ردیف 1 در مقابل ردیف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2-7 مراجعه </w:t>
      </w:r>
      <w:r w:rsidR="00F61301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فرمایید).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6B1E8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این کار را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توان با انتخاب مناسب پارامترهای الگ</w:t>
      </w:r>
      <w:r w:rsidR="006B1E89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وریتم کنترل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09505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تحت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 بیشتری انجام داد (به جدول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I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 ردیف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4-7 مراجعه </w:t>
      </w:r>
      <w:r w:rsidR="0009505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فرمایید).</w:t>
      </w:r>
    </w:p>
    <w:p w:rsidR="00D71765" w:rsidRPr="00D71765" w:rsidRDefault="00D71765" w:rsidP="00D7176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785236" w:rsidRP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>
        <w:rPr>
          <w:rFonts w:ascii="Times New Roman" w:hAnsi="Times New Roman" w:cs="B Nazanin"/>
          <w:b/>
          <w:bCs/>
          <w:sz w:val="28"/>
          <w:szCs w:val="28"/>
          <w:lang w:bidi="fa-IR"/>
        </w:rPr>
        <w:t>5</w:t>
      </w:r>
      <w:r w:rsidR="00095053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</w:t>
      </w:r>
      <w:r w:rsidR="00A24063" w:rsidRPr="00D71765">
        <w:rPr>
          <w:rFonts w:ascii="Times New Roman" w:hAnsi="Times New Roman" w:cs="B Nazanin"/>
          <w:b/>
          <w:bCs/>
          <w:sz w:val="28"/>
          <w:szCs w:val="28"/>
          <w:lang w:bidi="fa-IR"/>
        </w:rPr>
        <w:t xml:space="preserve"> </w:t>
      </w:r>
      <w:r w:rsidR="00095053" w:rsidRPr="00D7176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نتایج</w:t>
      </w:r>
    </w:p>
    <w:p w:rsidR="007A1EE3" w:rsidRPr="00D71765" w:rsidRDefault="00095053" w:rsidP="00D71765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bookmarkStart w:id="23" w:name="OLE_LINK23"/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حال حاضر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توجه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بسیاری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صنایع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 دانشگاه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معطوف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تحقیقات در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خصوص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کاهش و میرایی اضافه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ولتاژهای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بسیار سریع گذرا (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سوئیچ</w:t>
      </w:r>
      <w:r w:rsidR="007E21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گی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رهای گازی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E21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7E21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به </w:t>
      </w:r>
      <w:r w:rsidR="002764A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ویژه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برای</w:t>
      </w:r>
      <w:r w:rsidR="002764AC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کلاس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EHV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UHV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شده است</w:t>
      </w:r>
      <w:r w:rsidR="002764AC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اکثر روش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پیشرفته مبتنی بر اتلاف انرژی امواج الکترومغناطیسی مرتبط با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DD2F1A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مطرح شده اند.</w:t>
      </w:r>
    </w:p>
    <w:bookmarkEnd w:id="23"/>
    <w:p w:rsidR="007A1EE3" w:rsidRPr="00D71765" w:rsidRDefault="007A1EE3" w:rsidP="00D71765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مفهوم جدیدی</w:t>
      </w:r>
      <w:r w:rsidR="00CA146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هم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مقاله</w:t>
      </w:r>
      <w:r w:rsidR="00CA146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حاضر ارائه شد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که با </w:t>
      </w:r>
      <w:r w:rsidR="00CA146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بهره گیری از آن امکان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کاهش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CA146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واسطه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کنترل شرایط ولتاژ</w:t>
      </w:r>
      <w:r w:rsidR="00CA146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A146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پیش از وقوع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CA146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سیستم </w:t>
      </w:r>
      <w:r w:rsidR="00CA146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 دیسکنتاکتور میسر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CA146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مثال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از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ارائه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نخست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یک مورد شبیه سازی 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نموداری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 سپس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مجموعه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تست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واقعی 1100 کیلو ولت استفاده </w:t>
      </w:r>
      <w:r w:rsidR="00880E62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شده اند.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تجزیه و تحلیل اثر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 </w:t>
      </w:r>
      <w:r w:rsidR="00D51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فرآیند کاهش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D51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یک مدل </w:t>
      </w:r>
      <w:r w:rsidR="00D51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مربوط به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ایستگاه 1100 کیلو ولت</w:t>
      </w:r>
      <w:r w:rsidR="00D51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ووهان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چین با </w:t>
      </w:r>
      <w:r w:rsidR="00D51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منحنی مشخصات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51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 شکست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D51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1100 کیلوولت حاصل از آزمایشات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توسعه </w:t>
      </w:r>
      <w:r w:rsidR="00D51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مندرج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="00D51650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مقاله [27] انجام گرفت.</w:t>
      </w:r>
    </w:p>
    <w:p w:rsidR="007A1EE3" w:rsidRDefault="00EC3F22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همچنین نشان داده شد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كه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کمک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كنترل شرايط ولتاژي كه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تحت آن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ولتاژ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شکست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طي فرآيند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عملکرد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دیسکانکتور رخ مي دهد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VFTO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علاوه بر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تعداد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ولتاژ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هاي 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شکست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قابل كنترل است</w:t>
      </w:r>
      <w:r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کمک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که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ارائه شده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اند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، محدود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نمودن حداکثر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مقادیر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VFTO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سبب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افزایش تعداد ولتاژ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های شکست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هم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عین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حال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گردد.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کنترلی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در مقاله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حاضر ارائه شده اند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قادر به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کنترل کامل بر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تمامی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موارد 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در لحظات وقوع ولتاژ شکست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92123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باشند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. کار</w:t>
      </w:r>
      <w:r w:rsidR="004115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 که در مقاله حاضر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ارائه شده </w:t>
      </w:r>
      <w:r w:rsidR="004115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است،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به عنوان </w:t>
      </w:r>
      <w:r w:rsidR="004115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مبنایی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توسعه </w:t>
      </w:r>
      <w:r w:rsidR="004115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GIS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با سیستم کنترل ولتاژ </w:t>
      </w:r>
      <w:r w:rsidR="0041154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کار رود.</w:t>
      </w:r>
      <w:r w:rsidR="006422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همان طور که منحنی مشخصات ولتاژ شکست به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ساخت</w:t>
      </w:r>
      <w:r w:rsidR="006422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ار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422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دقیق و جزئی دیسکانکتور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GIS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6422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وابسته است، پس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ارزیابی نهایی باید </w:t>
      </w:r>
      <w:r w:rsidR="006422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به ازای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طراحی خاص سیستم </w:t>
      </w:r>
      <w:r w:rsidR="006422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کنتاکت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422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GIS</w:t>
      </w:r>
      <w:r w:rsidR="00A24063" w:rsidRPr="00D71765">
        <w:rPr>
          <w:rStyle w:val="tlid-translation"/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6422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صورت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42278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گیرد.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0106B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کاربرد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الگوریتم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کنترلی</w:t>
      </w:r>
      <w:r w:rsidR="000106B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ارائه شده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‌اند </w:t>
      </w:r>
      <w:r w:rsidR="000106B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هم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lang w:bidi="fa-IR"/>
        </w:rPr>
        <w:t>‌</w:t>
      </w:r>
      <w:r w:rsidR="00113256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می‌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تواند منجر به طراحی بهینه تر </w:t>
      </w:r>
      <w:r w:rsidR="000106B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دیسکانکتور 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0106B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یافتن راهکارهای مطمئن</w:t>
      </w:r>
      <w:r w:rsidR="007A1EE3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 xml:space="preserve"> تر </w:t>
      </w:r>
      <w:r w:rsidR="000106B7" w:rsidRPr="00D71765">
        <w:rPr>
          <w:rStyle w:val="tlid-translation"/>
          <w:rFonts w:ascii="Times New Roman" w:hAnsi="Times New Roman" w:cs="B Nazanin" w:hint="cs"/>
          <w:sz w:val="28"/>
          <w:szCs w:val="28"/>
          <w:rtl/>
          <w:lang w:bidi="fa-IR"/>
        </w:rPr>
        <w:t>برای پست فرعی گردد.</w:t>
      </w: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Style w:val="tlid-translation"/>
          <w:rFonts w:ascii="Times New Roman" w:hAnsi="Times New Roman" w:cs="B Nazanin"/>
          <w:sz w:val="28"/>
          <w:szCs w:val="28"/>
          <w:lang w:bidi="fa-IR"/>
        </w:rPr>
      </w:pPr>
    </w:p>
    <w:p w:rsidR="00D71765" w:rsidRDefault="00D71765" w:rsidP="00D71765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F0E14" w:rsidRDefault="007F0E14" w:rsidP="007F0E14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F0E14" w:rsidRDefault="007F0E14" w:rsidP="007F0E14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F0E14" w:rsidRDefault="007F0E14" w:rsidP="007F0E14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F0E14" w:rsidRPr="00D71765" w:rsidRDefault="007F0E14" w:rsidP="007F0E14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D71765" w:rsidRPr="00D71765" w:rsidRDefault="00D71765" w:rsidP="00D71765">
      <w:pPr>
        <w:tabs>
          <w:tab w:val="left" w:pos="2118"/>
        </w:tabs>
        <w:spacing w:after="0" w:line="360" w:lineRule="auto"/>
        <w:jc w:val="both"/>
        <w:rPr>
          <w:b/>
          <w:bCs/>
          <w:sz w:val="28"/>
          <w:szCs w:val="28"/>
        </w:rPr>
      </w:pPr>
      <w:r w:rsidRPr="00D71765">
        <w:rPr>
          <w:b/>
          <w:bCs/>
          <w:sz w:val="28"/>
          <w:szCs w:val="28"/>
        </w:rPr>
        <w:lastRenderedPageBreak/>
        <w:t xml:space="preserve">REFERENCES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[1] G. </w:t>
      </w:r>
      <w:proofErr w:type="spellStart"/>
      <w:r>
        <w:t>Ecklin</w:t>
      </w:r>
      <w:proofErr w:type="spellEnd"/>
      <w:r>
        <w:t xml:space="preserve"> and D. </w:t>
      </w:r>
      <w:proofErr w:type="spellStart"/>
      <w:r>
        <w:t>Schlicht</w:t>
      </w:r>
      <w:proofErr w:type="spellEnd"/>
      <w:r>
        <w:t>, “</w:t>
      </w:r>
      <w:proofErr w:type="spellStart"/>
      <w:r>
        <w:t>Overvoltages</w:t>
      </w:r>
      <w:proofErr w:type="spellEnd"/>
      <w:r>
        <w:t xml:space="preserve"> in GIS caused by the operation of isolators,” in Proc. 1979 of the Brown </w:t>
      </w:r>
      <w:proofErr w:type="spellStart"/>
      <w:r>
        <w:t>Boveri</w:t>
      </w:r>
      <w:proofErr w:type="spellEnd"/>
      <w:r>
        <w:t xml:space="preserve"> Research Centre, Baden, Switzerland, September 3-4, 1979.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[2] M. </w:t>
      </w:r>
      <w:proofErr w:type="spellStart"/>
      <w:r>
        <w:t>Szewczyk</w:t>
      </w:r>
      <w:proofErr w:type="spellEnd"/>
      <w:r>
        <w:t xml:space="preserve">, K. </w:t>
      </w:r>
      <w:proofErr w:type="spellStart"/>
      <w:r>
        <w:t>Kutorasiński</w:t>
      </w:r>
      <w:proofErr w:type="spellEnd"/>
      <w:r>
        <w:t xml:space="preserve">, M. </w:t>
      </w:r>
      <w:proofErr w:type="spellStart"/>
      <w:r>
        <w:t>Wroński</w:t>
      </w:r>
      <w:proofErr w:type="spellEnd"/>
      <w:r>
        <w:t xml:space="preserve">, M. </w:t>
      </w:r>
      <w:proofErr w:type="spellStart"/>
      <w:r>
        <w:t>Florkowski</w:t>
      </w:r>
      <w:proofErr w:type="spellEnd"/>
      <w:r>
        <w:t>, “</w:t>
      </w:r>
      <w:proofErr w:type="spellStart"/>
      <w:r>
        <w:t>FullMaxwell</w:t>
      </w:r>
      <w:proofErr w:type="spellEnd"/>
      <w:r>
        <w:t xml:space="preserve"> Simulations of Very Fast Transients in GIS: Case Study to Compare 3D and 2D-Axisymmetric Models of 1100 kV Test Set-Up,” IEEE Trans. Power Delivery [accepted for publication, available in </w:t>
      </w:r>
      <w:proofErr w:type="spellStart"/>
      <w:r>
        <w:t>IEEEXplore</w:t>
      </w:r>
      <w:proofErr w:type="spellEnd"/>
      <w:r>
        <w:t xml:space="preserve">, DOI: 10.1109/TPWRD.2016.2527823], Feb. 2016.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[3] Working Group C4.306, Insulation Coordination for UHV AC Systems, CIGRE Technical Brochure 542, June 2013.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[4] U. </w:t>
      </w:r>
      <w:proofErr w:type="spellStart"/>
      <w:r>
        <w:t>Riechert</w:t>
      </w:r>
      <w:proofErr w:type="spellEnd"/>
      <w:r>
        <w:t xml:space="preserve">, M. </w:t>
      </w:r>
      <w:proofErr w:type="spellStart"/>
      <w:r>
        <w:t>Bösch</w:t>
      </w:r>
      <w:proofErr w:type="spellEnd"/>
      <w:r>
        <w:t xml:space="preserve">, M. </w:t>
      </w:r>
      <w:proofErr w:type="spellStart"/>
      <w:r>
        <w:t>Szewczyk</w:t>
      </w:r>
      <w:proofErr w:type="spellEnd"/>
      <w:r>
        <w:t xml:space="preserve">, W. </w:t>
      </w:r>
      <w:proofErr w:type="spellStart"/>
      <w:r>
        <w:t>Piasecki</w:t>
      </w:r>
      <w:proofErr w:type="spellEnd"/>
      <w:r>
        <w:t xml:space="preserve">, J. </w:t>
      </w:r>
      <w:proofErr w:type="spellStart"/>
      <w:r>
        <w:t>Smajic</w:t>
      </w:r>
      <w:proofErr w:type="spellEnd"/>
      <w:r>
        <w:t xml:space="preserve">, A. </w:t>
      </w:r>
      <w:proofErr w:type="spellStart"/>
      <w:r>
        <w:t>Shoory</w:t>
      </w:r>
      <w:proofErr w:type="spellEnd"/>
      <w:r>
        <w:t xml:space="preserve">, S. </w:t>
      </w:r>
      <w:proofErr w:type="spellStart"/>
      <w:r>
        <w:t>Burow</w:t>
      </w:r>
      <w:proofErr w:type="spellEnd"/>
      <w:r>
        <w:t xml:space="preserve">, S. </w:t>
      </w:r>
      <w:proofErr w:type="spellStart"/>
      <w:r>
        <w:t>Tenbohlen</w:t>
      </w:r>
      <w:proofErr w:type="spellEnd"/>
      <w:r>
        <w:t xml:space="preserve">, “Mitigation of Very Fast Transient </w:t>
      </w:r>
      <w:proofErr w:type="spellStart"/>
      <w:r>
        <w:t>Overvoltages</w:t>
      </w:r>
      <w:proofErr w:type="spellEnd"/>
      <w:r>
        <w:t xml:space="preserve"> in Gas Insulated UHV Substations”, 44th CIGRÉ Session, 2012.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 w:rsidRPr="00D71765">
        <w:t xml:space="preserve"> </w:t>
      </w:r>
      <w:r>
        <w:t xml:space="preserve">[5] A. </w:t>
      </w:r>
      <w:proofErr w:type="spellStart"/>
      <w:r>
        <w:t>Tavakoli</w:t>
      </w:r>
      <w:proofErr w:type="spellEnd"/>
      <w:r>
        <w:t xml:space="preserve">, A. </w:t>
      </w:r>
      <w:proofErr w:type="spellStart"/>
      <w:r>
        <w:t>Gholami</w:t>
      </w:r>
      <w:proofErr w:type="spellEnd"/>
      <w:r>
        <w:t xml:space="preserve">, H. Nouri, M. </w:t>
      </w:r>
      <w:proofErr w:type="spellStart"/>
      <w:r>
        <w:t>Negnevitsky</w:t>
      </w:r>
      <w:proofErr w:type="spellEnd"/>
      <w:r>
        <w:t xml:space="preserve">, "Comparison between suppressing approaches of Very Fast Transients in Gas-Insulated Substations (GIS)," IEEE Trans. Power Delivery, vol. 28, no 1, pp. 303- 310, Jan. 2013.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[6] Y. Yamagata, K. Tanaka, S. </w:t>
      </w:r>
      <w:proofErr w:type="spellStart"/>
      <w:r>
        <w:t>Nishiwaki</w:t>
      </w:r>
      <w:proofErr w:type="spellEnd"/>
      <w:r>
        <w:t xml:space="preserve">, N. Takahashi, T. </w:t>
      </w:r>
      <w:proofErr w:type="spellStart"/>
      <w:r>
        <w:t>Kokumai</w:t>
      </w:r>
      <w:proofErr w:type="spellEnd"/>
      <w:r>
        <w:t xml:space="preserve">, I. Miwa, T. </w:t>
      </w:r>
      <w:proofErr w:type="spellStart"/>
      <w:r>
        <w:t>Komukai</w:t>
      </w:r>
      <w:proofErr w:type="spellEnd"/>
      <w:r>
        <w:t xml:space="preserve">, K. Imai, “Suppression of VFT in 1100 kV GIS by adopting resistor-fitted disconnector,” IEEE Tran. Power Delivery, vol. 1, no 2, pp. 872-880, April 1996.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[7] W. D. Liu, L. J. </w:t>
      </w:r>
      <w:proofErr w:type="spellStart"/>
      <w:r>
        <w:t>Jin</w:t>
      </w:r>
      <w:proofErr w:type="spellEnd"/>
      <w:r>
        <w:t>, J. L. Qian, "Simulation test of suppressing VFT in GIS by ferrite rings," in Proc. 2001 International Symposium on Electrical Insulating Materials, pp. 245-247, Beijing, China, 2011.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[8] J. V. G. Rama Rao, J. Amarnath, S. </w:t>
      </w:r>
      <w:proofErr w:type="spellStart"/>
      <w:r>
        <w:t>Kamakshaiah</w:t>
      </w:r>
      <w:proofErr w:type="spellEnd"/>
      <w:r>
        <w:t xml:space="preserve">, "Simulation and measurement of Very Fast Transient </w:t>
      </w:r>
      <w:proofErr w:type="spellStart"/>
      <w:r>
        <w:t>Overvoltages</w:t>
      </w:r>
      <w:proofErr w:type="spellEnd"/>
      <w:r>
        <w:t xml:space="preserve"> in a 245 kV GIS and research on suppressing method using ferrite rings," ARPN Journal of Engineering and Applied Sciences, vol. 5, no 5, pp. 88-95, May 2010.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[9] S. </w:t>
      </w:r>
      <w:proofErr w:type="spellStart"/>
      <w:r>
        <w:t>Burow</w:t>
      </w:r>
      <w:proofErr w:type="spellEnd"/>
      <w:r>
        <w:t xml:space="preserve">, U. </w:t>
      </w:r>
      <w:proofErr w:type="spellStart"/>
      <w:r>
        <w:t>Riechert</w:t>
      </w:r>
      <w:proofErr w:type="spellEnd"/>
      <w:r>
        <w:t xml:space="preserve">, W. Köhler, S. </w:t>
      </w:r>
      <w:proofErr w:type="spellStart"/>
      <w:r>
        <w:t>Tenbohlen</w:t>
      </w:r>
      <w:proofErr w:type="spellEnd"/>
      <w:r>
        <w:t xml:space="preserve">, "New mitigation methods for transient </w:t>
      </w:r>
      <w:proofErr w:type="spellStart"/>
      <w:r>
        <w:t>overvoltages</w:t>
      </w:r>
      <w:proofErr w:type="spellEnd"/>
      <w:r>
        <w:t xml:space="preserve"> in gas insulated substations," in Proc. </w:t>
      </w:r>
      <w:proofErr w:type="spellStart"/>
      <w:r>
        <w:t>Stuttgarter</w:t>
      </w:r>
      <w:proofErr w:type="spellEnd"/>
      <w:r>
        <w:t xml:space="preserve"> </w:t>
      </w:r>
      <w:proofErr w:type="spellStart"/>
      <w:r>
        <w:t>Hochspannungssymposium</w:t>
      </w:r>
      <w:proofErr w:type="spellEnd"/>
      <w:r>
        <w:t>, Stuttgart, Germany, 2012, pp. 169-181.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[10] Y. Guan, G. Yue, W. Chen, Z. Li, W. Liu, “Experimental Research on Suppressing VFTO in GIS by Magnetic Rings,” IEEE Trans. Power Delivery, vol. 28, No. 4, pp. 2558-2565, Oct 2013.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[11] S. </w:t>
      </w:r>
      <w:proofErr w:type="spellStart"/>
      <w:r>
        <w:t>Burow</w:t>
      </w:r>
      <w:proofErr w:type="spellEnd"/>
      <w:r>
        <w:t xml:space="preserve">, U. Straumann, W. Köhler, S. </w:t>
      </w:r>
      <w:proofErr w:type="spellStart"/>
      <w:r>
        <w:t>Tenbohlen</w:t>
      </w:r>
      <w:proofErr w:type="spellEnd"/>
      <w:r>
        <w:t xml:space="preserve">, “New Methods of Damping Very Fast Transient </w:t>
      </w:r>
      <w:proofErr w:type="spellStart"/>
      <w:r>
        <w:t>Overvoltages</w:t>
      </w:r>
      <w:proofErr w:type="spellEnd"/>
      <w:r>
        <w:t xml:space="preserve"> in Gas-Insulated Switchgear,” IEEE Trans. Power Delivery, vol. 29, No. 5, pp. 2332-2339, October 2014.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[12] M. </w:t>
      </w:r>
      <w:proofErr w:type="spellStart"/>
      <w:r>
        <w:t>Szewczyk</w:t>
      </w:r>
      <w:proofErr w:type="spellEnd"/>
      <w:r>
        <w:t xml:space="preserve">, J. </w:t>
      </w:r>
      <w:proofErr w:type="spellStart"/>
      <w:r>
        <w:t>Pawłowski</w:t>
      </w:r>
      <w:proofErr w:type="spellEnd"/>
      <w:r>
        <w:t xml:space="preserve">, K. </w:t>
      </w:r>
      <w:proofErr w:type="spellStart"/>
      <w:r>
        <w:t>Kutorasiński</w:t>
      </w:r>
      <w:proofErr w:type="spellEnd"/>
      <w:r>
        <w:t xml:space="preserve">, W. </w:t>
      </w:r>
      <w:proofErr w:type="spellStart"/>
      <w:r>
        <w:t>Piasecki</w:t>
      </w:r>
      <w:proofErr w:type="spellEnd"/>
      <w:r>
        <w:t xml:space="preserve">, M. </w:t>
      </w:r>
      <w:proofErr w:type="spellStart"/>
      <w:r>
        <w:t>Florkowski</w:t>
      </w:r>
      <w:proofErr w:type="spellEnd"/>
      <w:r>
        <w:t xml:space="preserve">, U. Straumann, “High-Frequency Model of Magnetic Rings for Simulation of VFTO Damping in Gas-Insulated Switchgear </w:t>
      </w:r>
      <w:proofErr w:type="gramStart"/>
      <w:r>
        <w:t>With</w:t>
      </w:r>
      <w:proofErr w:type="gramEnd"/>
      <w:r>
        <w:t xml:space="preserve"> </w:t>
      </w:r>
      <w:proofErr w:type="spellStart"/>
      <w:r>
        <w:t>FullScale</w:t>
      </w:r>
      <w:proofErr w:type="spellEnd"/>
      <w:r>
        <w:t xml:space="preserve"> Validation,” IEEE Trans. Power Delivery, vol. 30, No. 5, pp. 2331- 2338, October 2015.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[13] M. </w:t>
      </w:r>
      <w:proofErr w:type="spellStart"/>
      <w:r>
        <w:t>Szewczyk</w:t>
      </w:r>
      <w:proofErr w:type="spellEnd"/>
      <w:r>
        <w:t xml:space="preserve">, K. </w:t>
      </w:r>
      <w:proofErr w:type="spellStart"/>
      <w:r>
        <w:t>Kutorasiński</w:t>
      </w:r>
      <w:proofErr w:type="spellEnd"/>
      <w:r>
        <w:t xml:space="preserve">, J. </w:t>
      </w:r>
      <w:proofErr w:type="spellStart"/>
      <w:r>
        <w:t>Pawłowski</w:t>
      </w:r>
      <w:proofErr w:type="spellEnd"/>
      <w:r>
        <w:t xml:space="preserve">, W. </w:t>
      </w:r>
      <w:proofErr w:type="spellStart"/>
      <w:r>
        <w:t>Piasecki</w:t>
      </w:r>
      <w:proofErr w:type="spellEnd"/>
      <w:r>
        <w:t xml:space="preserve">, M. </w:t>
      </w:r>
      <w:proofErr w:type="spellStart"/>
      <w:r>
        <w:t>Florkowski</w:t>
      </w:r>
      <w:proofErr w:type="spellEnd"/>
      <w:r>
        <w:t>, “Advanced Modeling of Magnetic Cores for Damping of High-Frequency Power System Transients,” IEEE Trans. on Power Delivery, vol. 31, no. 5, pp. 2431-2439, Apr. 2016.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[14] M. </w:t>
      </w:r>
      <w:proofErr w:type="spellStart"/>
      <w:r>
        <w:t>Szewczyk</w:t>
      </w:r>
      <w:proofErr w:type="spellEnd"/>
      <w:r>
        <w:t xml:space="preserve">, W. </w:t>
      </w:r>
      <w:proofErr w:type="spellStart"/>
      <w:r>
        <w:t>Piasecki</w:t>
      </w:r>
      <w:proofErr w:type="spellEnd"/>
      <w:r>
        <w:t xml:space="preserve">, M. Stosur, M. </w:t>
      </w:r>
      <w:proofErr w:type="spellStart"/>
      <w:r>
        <w:t>Florkowski</w:t>
      </w:r>
      <w:proofErr w:type="spellEnd"/>
      <w:r>
        <w:t xml:space="preserve">, U. </w:t>
      </w:r>
      <w:proofErr w:type="spellStart"/>
      <w:r>
        <w:t>Riechert</w:t>
      </w:r>
      <w:proofErr w:type="spellEnd"/>
      <w:r>
        <w:t xml:space="preserve">, “Damping of VFTO in Gas-Insulated Switchgear by a New Coating Material,” IEEE Trans. Power Delivery, vol. 31, No. 6, pp. 2553-2558, Feb. 2016.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[15] J. </w:t>
      </w:r>
      <w:proofErr w:type="spellStart"/>
      <w:r>
        <w:t>Smajic</w:t>
      </w:r>
      <w:proofErr w:type="spellEnd"/>
      <w:r>
        <w:t xml:space="preserve">, A. </w:t>
      </w:r>
      <w:proofErr w:type="spellStart"/>
      <w:r>
        <w:t>Shoory</w:t>
      </w:r>
      <w:proofErr w:type="spellEnd"/>
      <w:r>
        <w:t xml:space="preserve">, S. </w:t>
      </w:r>
      <w:proofErr w:type="spellStart"/>
      <w:r>
        <w:t>Burow</w:t>
      </w:r>
      <w:proofErr w:type="spellEnd"/>
      <w:r>
        <w:t xml:space="preserve">, W. </w:t>
      </w:r>
      <w:proofErr w:type="spellStart"/>
      <w:r>
        <w:t>Holaus</w:t>
      </w:r>
      <w:proofErr w:type="spellEnd"/>
      <w:r>
        <w:t xml:space="preserve">, U. </w:t>
      </w:r>
      <w:proofErr w:type="spellStart"/>
      <w:r>
        <w:t>Riechert</w:t>
      </w:r>
      <w:proofErr w:type="spellEnd"/>
      <w:r>
        <w:t xml:space="preserve">, S. </w:t>
      </w:r>
      <w:proofErr w:type="spellStart"/>
      <w:r>
        <w:t>Tenbohlen</w:t>
      </w:r>
      <w:proofErr w:type="spellEnd"/>
      <w:r>
        <w:t xml:space="preserve">, "Simulation-Based Design of HF Resonators for Damping Very Fast Transients in GIS," IEEE Trans. Power Delivery, 2014.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[16] S. </w:t>
      </w:r>
      <w:proofErr w:type="spellStart"/>
      <w:r>
        <w:t>Burow</w:t>
      </w:r>
      <w:proofErr w:type="spellEnd"/>
      <w:r>
        <w:t xml:space="preserve">, U. Straumann, W. Köhler, S. </w:t>
      </w:r>
      <w:proofErr w:type="spellStart"/>
      <w:r>
        <w:t>Tenbohlen</w:t>
      </w:r>
      <w:proofErr w:type="spellEnd"/>
      <w:r>
        <w:t xml:space="preserve">, “New Methods of Damping Very Fast Transient </w:t>
      </w:r>
      <w:proofErr w:type="spellStart"/>
      <w:r>
        <w:t>Overvoltages</w:t>
      </w:r>
      <w:proofErr w:type="spellEnd"/>
      <w:r>
        <w:t xml:space="preserve"> in Gas-Insulated Switchgear,” IEEE Trans. Power Delivery, vol. 29, No. 5, pp. 2332-2339, October 2014.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[17] M. </w:t>
      </w:r>
      <w:proofErr w:type="spellStart"/>
      <w:r>
        <w:t>Szewczyk</w:t>
      </w:r>
      <w:proofErr w:type="spellEnd"/>
      <w:r>
        <w:t xml:space="preserve">, W. </w:t>
      </w:r>
      <w:proofErr w:type="spellStart"/>
      <w:r>
        <w:t>Piasecki</w:t>
      </w:r>
      <w:proofErr w:type="spellEnd"/>
      <w:r>
        <w:t xml:space="preserve">, M. </w:t>
      </w:r>
      <w:proofErr w:type="spellStart"/>
      <w:r>
        <w:t>Wroński</w:t>
      </w:r>
      <w:proofErr w:type="spellEnd"/>
      <w:r>
        <w:t xml:space="preserve">, K. </w:t>
      </w:r>
      <w:proofErr w:type="spellStart"/>
      <w:r>
        <w:t>Kutorasiński</w:t>
      </w:r>
      <w:proofErr w:type="spellEnd"/>
      <w:r>
        <w:t>, "New concept for VFTO attenuation in GIS with modified disconnector contact system," IEEE Trans. Power Delivery, vol. 30, No. 5, pp. 2138-2145, October 2015.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[18] </w:t>
      </w:r>
      <w:proofErr w:type="spellStart"/>
      <w:r>
        <w:t>Szewczyk</w:t>
      </w:r>
      <w:proofErr w:type="spellEnd"/>
      <w:r>
        <w:t xml:space="preserve"> M., </w:t>
      </w:r>
      <w:proofErr w:type="spellStart"/>
      <w:r>
        <w:t>Piasecki</w:t>
      </w:r>
      <w:proofErr w:type="spellEnd"/>
      <w:r>
        <w:t xml:space="preserve"> W., Stosur M., </w:t>
      </w:r>
      <w:proofErr w:type="spellStart"/>
      <w:r>
        <w:t>Riechert</w:t>
      </w:r>
      <w:proofErr w:type="spellEnd"/>
      <w:r>
        <w:t xml:space="preserve"> U., </w:t>
      </w:r>
      <w:proofErr w:type="spellStart"/>
      <w:r>
        <w:t>Kostovic</w:t>
      </w:r>
      <w:proofErr w:type="spellEnd"/>
      <w:r>
        <w:t xml:space="preserve"> J., “Impact of Disconnector Design on Very Fast Transient </w:t>
      </w:r>
      <w:proofErr w:type="spellStart"/>
      <w:r>
        <w:t>Overvoltages</w:t>
      </w:r>
      <w:proofErr w:type="spellEnd"/>
      <w:r>
        <w:t xml:space="preserve"> in </w:t>
      </w:r>
      <w:proofErr w:type="spellStart"/>
      <w:r>
        <w:t>GasInsulated</w:t>
      </w:r>
      <w:proofErr w:type="spellEnd"/>
      <w:r>
        <w:t xml:space="preserve"> UHV Switchgear”, Proceedings of 17th International Symposium on High Voltage Engineering (ISH), August 22nd-26th, Hannover, Germany, 2011.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lastRenderedPageBreak/>
        <w:t xml:space="preserve"> [19] S. </w:t>
      </w:r>
      <w:proofErr w:type="spellStart"/>
      <w:r>
        <w:t>Yinbiao</w:t>
      </w:r>
      <w:proofErr w:type="spellEnd"/>
      <w:r>
        <w:t xml:space="preserve">, H. Bin, L. Ji-Ming, C. </w:t>
      </w:r>
      <w:proofErr w:type="spellStart"/>
      <w:r>
        <w:t>Weijiang</w:t>
      </w:r>
      <w:proofErr w:type="spellEnd"/>
      <w:r>
        <w:t xml:space="preserve">, B. </w:t>
      </w:r>
      <w:proofErr w:type="spellStart"/>
      <w:r>
        <w:t>Liangeng</w:t>
      </w:r>
      <w:proofErr w:type="spellEnd"/>
      <w:r>
        <w:t xml:space="preserve">, X. </w:t>
      </w:r>
      <w:proofErr w:type="spellStart"/>
      <w:r>
        <w:t>Zutao</w:t>
      </w:r>
      <w:proofErr w:type="spellEnd"/>
      <w:r>
        <w:t xml:space="preserve">, C. </w:t>
      </w:r>
      <w:proofErr w:type="spellStart"/>
      <w:r>
        <w:t>Guoqiang</w:t>
      </w:r>
      <w:proofErr w:type="spellEnd"/>
      <w:r>
        <w:t>, “Influence of the Switching Speed of the Disconnector on Very Fast Transient Overvoltage,” IEEE Trans. Power Delivery, vol. 28, No. 4, pp. 2080-2084, October 2013.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[20] High-Voltage Switchgear and </w:t>
      </w:r>
      <w:proofErr w:type="spellStart"/>
      <w:r>
        <w:t>Controlgear</w:t>
      </w:r>
      <w:proofErr w:type="spellEnd"/>
      <w:r>
        <w:t>—Part 102: Alternating Current Disconnectors and Earthing Switches, IEC 62271-102.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[21] F. Gai, S. Chen, H. Jiang, W. Tian, J. Chen, X. Li, “Analysis of Conduction Characteristics of Field-Breakdown Triggered Vacuum Switches,” IEEE Trans. Plasma Science, vol. 41, no. 8, pp. 2160-2165, August 2013.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[22] J. L. </w:t>
      </w:r>
      <w:proofErr w:type="spellStart"/>
      <w:r>
        <w:t>Parpal</w:t>
      </w:r>
      <w:proofErr w:type="spellEnd"/>
      <w:r>
        <w:t>, H. P. Mercure and G. R. Mitchel, “Laser Triggered Chopped Wave Generator,” IEEE Trans. on Power Delivery, vol. 2, no. 4, pp. 1141- 1144, Oct. 1987.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[23] E. </w:t>
      </w:r>
      <w:proofErr w:type="spellStart"/>
      <w:r>
        <w:t>Kuffel</w:t>
      </w:r>
      <w:proofErr w:type="spellEnd"/>
      <w:r>
        <w:t xml:space="preserve">, W. S. </w:t>
      </w:r>
      <w:proofErr w:type="spellStart"/>
      <w:r>
        <w:t>Zaengl</w:t>
      </w:r>
      <w:proofErr w:type="spellEnd"/>
      <w:r>
        <w:t xml:space="preserve">, J. </w:t>
      </w:r>
      <w:proofErr w:type="spellStart"/>
      <w:r>
        <w:t>Kuffel</w:t>
      </w:r>
      <w:proofErr w:type="spellEnd"/>
      <w:r>
        <w:t xml:space="preserve">, “High Voltage Engineering – Fundamentals,” 2nd Edition, </w:t>
      </w:r>
      <w:proofErr w:type="spellStart"/>
      <w:r>
        <w:t>Newnes</w:t>
      </w:r>
      <w:proofErr w:type="spellEnd"/>
      <w:r>
        <w:t xml:space="preserve"> 2000 [24] R. A. Dougal, P F Williams, “Fundamental processes in laser-triggered electrical breakdown of gases,” Journal of Physics D: Applied Physics, vol. 17, No. 5, p. 903, 1984.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[25] A. </w:t>
      </w:r>
      <w:proofErr w:type="spellStart"/>
      <w:r>
        <w:t>Sunesson</w:t>
      </w:r>
      <w:proofErr w:type="spellEnd"/>
      <w:r>
        <w:t xml:space="preserve">, P. </w:t>
      </w:r>
      <w:proofErr w:type="spellStart"/>
      <w:r>
        <w:t>Barmann</w:t>
      </w:r>
      <w:proofErr w:type="spellEnd"/>
      <w:r>
        <w:t xml:space="preserve">, S. Kroll, L. </w:t>
      </w:r>
      <w:proofErr w:type="spellStart"/>
      <w:r>
        <w:t>Walfridsson</w:t>
      </w:r>
      <w:proofErr w:type="spellEnd"/>
      <w:r>
        <w:t xml:space="preserve">, “Laser triggering of electric breakdown in liquids,” IEEE Trans. Dielectrics and Electrical Insulation, vol. 1, no. 4, pp. 680-691, August 1994.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[26] B. M. Song, D. A. Hammer, C. </w:t>
      </w:r>
      <w:proofErr w:type="spellStart"/>
      <w:r>
        <w:t>Golkowski</w:t>
      </w:r>
      <w:proofErr w:type="spellEnd"/>
      <w:r>
        <w:t xml:space="preserve">, Yong-Lai Tian, “Initiation of microwave-induced electrical breakdown of high-pressure gases,” IEEE Trans. Plasma Science, vol. 31, no. 1, pp. 146-156, February 2003.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[27] M. </w:t>
      </w:r>
      <w:proofErr w:type="spellStart"/>
      <w:r>
        <w:t>Szewczyk</w:t>
      </w:r>
      <w:proofErr w:type="spellEnd"/>
      <w:r>
        <w:t xml:space="preserve">, M. </w:t>
      </w:r>
      <w:proofErr w:type="spellStart"/>
      <w:r>
        <w:t>Kuniewski</w:t>
      </w:r>
      <w:proofErr w:type="spellEnd"/>
      <w:r>
        <w:t xml:space="preserve">, W. </w:t>
      </w:r>
      <w:proofErr w:type="spellStart"/>
      <w:r>
        <w:t>Piasecki</w:t>
      </w:r>
      <w:proofErr w:type="spellEnd"/>
      <w:r>
        <w:t xml:space="preserve">, M. </w:t>
      </w:r>
      <w:proofErr w:type="spellStart"/>
      <w:r>
        <w:t>Florkowski</w:t>
      </w:r>
      <w:proofErr w:type="spellEnd"/>
      <w:r>
        <w:t xml:space="preserve"> “Determination of Breakdown Voltage Characteristics of 1’100 kV disconnector for modeling of VFTO in Gas-Insulated Switchgear,” IEEE Trans. Power Delivery, vol. 31, No. 5, pp. 2151-2158, Dec. 2015.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[28] Y. Shu, W. Chen, Z. Li, M. Dai, Ch. Li, W. Liu, and X. Yan, “Experimental Research on Very-Fast Transient Overvoltage in 1100-kV Gas-Insulated Switchgear,” IEEE Trans. Power Delivery, vol. 28, no. 1, pp. 458-466, Jan. 2013.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[29] Y. </w:t>
      </w:r>
      <w:proofErr w:type="spellStart"/>
      <w:r>
        <w:t>Gongchang</w:t>
      </w:r>
      <w:proofErr w:type="spellEnd"/>
      <w:r>
        <w:t xml:space="preserve">, L. </w:t>
      </w:r>
      <w:proofErr w:type="spellStart"/>
      <w:r>
        <w:t>Weidong</w:t>
      </w:r>
      <w:proofErr w:type="spellEnd"/>
      <w:r>
        <w:t xml:space="preserve">, Ch. </w:t>
      </w:r>
      <w:proofErr w:type="spellStart"/>
      <w:r>
        <w:t>Weijiang</w:t>
      </w:r>
      <w:proofErr w:type="spellEnd"/>
      <w:r>
        <w:t xml:space="preserve">, G. </w:t>
      </w:r>
      <w:proofErr w:type="spellStart"/>
      <w:r>
        <w:t>Yonggang</w:t>
      </w:r>
      <w:proofErr w:type="spellEnd"/>
      <w:r>
        <w:t xml:space="preserve">, and L. </w:t>
      </w:r>
      <w:proofErr w:type="spellStart"/>
      <w:r>
        <w:t>Zhibing</w:t>
      </w:r>
      <w:proofErr w:type="spellEnd"/>
      <w:r>
        <w:t xml:space="preserve">, “Development of Full Frequency Bandwidth Measurement of VFTO in UHV GIS,” IEEE Trans. Power Delivery, vol. 28, no. 4, pp. 2550-2557, Oct. 2013. 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>[30] W. Chen, H. Wang, B. Han, L. Wang, G. Ma, G. Yue, Z. Li, and H. Hu, “Study on influence of Disconnector Characteristics on Very Fast Transient Overvoltage in 1100 kV Gas-Insulated Switchgear,” to be published.</w:t>
      </w:r>
    </w:p>
    <w:p w:rsidR="00D71765" w:rsidRDefault="00D71765" w:rsidP="00D71765">
      <w:pPr>
        <w:tabs>
          <w:tab w:val="left" w:pos="2118"/>
        </w:tabs>
        <w:spacing w:after="0" w:line="240" w:lineRule="auto"/>
        <w:jc w:val="both"/>
      </w:pPr>
      <w:r>
        <w:t xml:space="preserve"> [31] D. </w:t>
      </w:r>
      <w:proofErr w:type="spellStart"/>
      <w:r>
        <w:t>Povh</w:t>
      </w:r>
      <w:proofErr w:type="spellEnd"/>
      <w:r>
        <w:t xml:space="preserve">, H. Schmitt, O. Volcker, R. </w:t>
      </w:r>
      <w:proofErr w:type="spellStart"/>
      <w:r>
        <w:t>Witzmann</w:t>
      </w:r>
      <w:proofErr w:type="spellEnd"/>
      <w:r>
        <w:t xml:space="preserve">, P. </w:t>
      </w:r>
      <w:proofErr w:type="spellStart"/>
      <w:r>
        <w:t>Chewdhuri</w:t>
      </w:r>
      <w:proofErr w:type="spellEnd"/>
      <w:r>
        <w:t xml:space="preserve">, A. E. </w:t>
      </w:r>
      <w:proofErr w:type="spellStart"/>
      <w:r>
        <w:t>Imece</w:t>
      </w:r>
      <w:proofErr w:type="spellEnd"/>
      <w:r>
        <w:t xml:space="preserve">, R. </w:t>
      </w:r>
      <w:proofErr w:type="spellStart"/>
      <w:r>
        <w:t>Iravani</w:t>
      </w:r>
      <w:proofErr w:type="spellEnd"/>
      <w:r>
        <w:t>, J. A. Martinez, A. Keri, A. Sarshar, “Modeling and Analysis Guidelines for Very Fast Transients,” IEEE Power Engineering Review, vol. 17, issue 13, 1996.</w:t>
      </w:r>
    </w:p>
    <w:p w:rsidR="00215798" w:rsidRPr="00D71765" w:rsidRDefault="00D71765" w:rsidP="00D71765">
      <w:pPr>
        <w:tabs>
          <w:tab w:val="left" w:pos="2118"/>
        </w:tabs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t xml:space="preserve"> [32] M. </w:t>
      </w:r>
      <w:proofErr w:type="spellStart"/>
      <w:r>
        <w:t>Szewczyk</w:t>
      </w:r>
      <w:proofErr w:type="spellEnd"/>
      <w:r>
        <w:t xml:space="preserve">, M. Stosur, W. </w:t>
      </w:r>
      <w:proofErr w:type="spellStart"/>
      <w:r>
        <w:t>Piasecki</w:t>
      </w:r>
      <w:proofErr w:type="spellEnd"/>
      <w:r>
        <w:t xml:space="preserve">, M. </w:t>
      </w:r>
      <w:proofErr w:type="spellStart"/>
      <w:r>
        <w:t>Kuniewski</w:t>
      </w:r>
      <w:proofErr w:type="spellEnd"/>
      <w:r>
        <w:t xml:space="preserve">, P. </w:t>
      </w:r>
      <w:proofErr w:type="spellStart"/>
      <w:r>
        <w:t>Balcerek</w:t>
      </w:r>
      <w:proofErr w:type="spellEnd"/>
      <w:r>
        <w:t xml:space="preserve">, M. </w:t>
      </w:r>
      <w:proofErr w:type="spellStart"/>
      <w:r>
        <w:t>Florkowski</w:t>
      </w:r>
      <w:proofErr w:type="spellEnd"/>
      <w:r>
        <w:t xml:space="preserve">, U. </w:t>
      </w:r>
      <w:proofErr w:type="spellStart"/>
      <w:r>
        <w:t>Riechert</w:t>
      </w:r>
      <w:proofErr w:type="spellEnd"/>
      <w:r>
        <w:t xml:space="preserve">, “Measurements and Simulations of Very Fast Transients during Disconnector,” </w:t>
      </w:r>
      <w:proofErr w:type="spellStart"/>
      <w:r>
        <w:t>Przegląd</w:t>
      </w:r>
      <w:proofErr w:type="spellEnd"/>
      <w:r>
        <w:t xml:space="preserve"> </w:t>
      </w:r>
      <w:proofErr w:type="spellStart"/>
      <w:r>
        <w:t>Elektrotechniczny</w:t>
      </w:r>
      <w:proofErr w:type="spellEnd"/>
      <w:r>
        <w:t>, 2012, vol. 88, issue 11B.</w:t>
      </w:r>
    </w:p>
    <w:p w:rsidR="00215798" w:rsidRPr="00D71765" w:rsidRDefault="00215798" w:rsidP="00D71765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15798" w:rsidRPr="00D71765" w:rsidRDefault="00215798" w:rsidP="00D71765">
      <w:pPr>
        <w:tabs>
          <w:tab w:val="left" w:pos="2118"/>
        </w:tabs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lang w:bidi="fa-IR"/>
        </w:rPr>
      </w:pPr>
    </w:p>
    <w:p w:rsidR="00785236" w:rsidRPr="00D71765" w:rsidRDefault="00785236" w:rsidP="00D71765">
      <w:pPr>
        <w:tabs>
          <w:tab w:val="left" w:pos="2118"/>
        </w:tabs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sectPr w:rsidR="00785236" w:rsidRPr="00D71765" w:rsidSect="00215798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0F4" w:rsidRDefault="00F830F4" w:rsidP="00215798">
      <w:pPr>
        <w:spacing w:after="0" w:line="240" w:lineRule="auto"/>
      </w:pPr>
      <w:r>
        <w:separator/>
      </w:r>
    </w:p>
  </w:endnote>
  <w:endnote w:type="continuationSeparator" w:id="0">
    <w:p w:rsidR="00F830F4" w:rsidRDefault="00F830F4" w:rsidP="0021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0F4" w:rsidRDefault="00F830F4" w:rsidP="00215798">
      <w:pPr>
        <w:spacing w:after="0" w:line="240" w:lineRule="auto"/>
      </w:pPr>
      <w:r>
        <w:separator/>
      </w:r>
    </w:p>
  </w:footnote>
  <w:footnote w:type="continuationSeparator" w:id="0">
    <w:p w:rsidR="00F830F4" w:rsidRDefault="00F830F4" w:rsidP="0021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0C11"/>
    <w:multiLevelType w:val="hybridMultilevel"/>
    <w:tmpl w:val="8806F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7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01"/>
    <w:rsid w:val="0000466B"/>
    <w:rsid w:val="00006E22"/>
    <w:rsid w:val="000106B7"/>
    <w:rsid w:val="0001282D"/>
    <w:rsid w:val="00014863"/>
    <w:rsid w:val="00030478"/>
    <w:rsid w:val="0003143D"/>
    <w:rsid w:val="00031730"/>
    <w:rsid w:val="00043B3D"/>
    <w:rsid w:val="000446A8"/>
    <w:rsid w:val="00063A62"/>
    <w:rsid w:val="000650F7"/>
    <w:rsid w:val="00092C67"/>
    <w:rsid w:val="000932CC"/>
    <w:rsid w:val="00095053"/>
    <w:rsid w:val="00097F1B"/>
    <w:rsid w:val="000A0D38"/>
    <w:rsid w:val="000A6FC0"/>
    <w:rsid w:val="000C1333"/>
    <w:rsid w:val="000F25BA"/>
    <w:rsid w:val="00113256"/>
    <w:rsid w:val="001329C6"/>
    <w:rsid w:val="00134B0D"/>
    <w:rsid w:val="0015399E"/>
    <w:rsid w:val="00174D8E"/>
    <w:rsid w:val="00182FE0"/>
    <w:rsid w:val="00194E29"/>
    <w:rsid w:val="001A49C0"/>
    <w:rsid w:val="001A7650"/>
    <w:rsid w:val="001B3814"/>
    <w:rsid w:val="001C616B"/>
    <w:rsid w:val="001D243A"/>
    <w:rsid w:val="001D4952"/>
    <w:rsid w:val="001E2626"/>
    <w:rsid w:val="00201109"/>
    <w:rsid w:val="00212527"/>
    <w:rsid w:val="00215798"/>
    <w:rsid w:val="002240CE"/>
    <w:rsid w:val="00233852"/>
    <w:rsid w:val="002559B4"/>
    <w:rsid w:val="00276484"/>
    <w:rsid w:val="002764AC"/>
    <w:rsid w:val="00276880"/>
    <w:rsid w:val="002827E6"/>
    <w:rsid w:val="00282DB7"/>
    <w:rsid w:val="00291823"/>
    <w:rsid w:val="002B6636"/>
    <w:rsid w:val="002D6FC5"/>
    <w:rsid w:val="002E252A"/>
    <w:rsid w:val="002F4B86"/>
    <w:rsid w:val="00306807"/>
    <w:rsid w:val="00311596"/>
    <w:rsid w:val="003128C2"/>
    <w:rsid w:val="0032178A"/>
    <w:rsid w:val="00335142"/>
    <w:rsid w:val="00355D97"/>
    <w:rsid w:val="00357CE7"/>
    <w:rsid w:val="00370F2E"/>
    <w:rsid w:val="00387178"/>
    <w:rsid w:val="00387E02"/>
    <w:rsid w:val="003947FA"/>
    <w:rsid w:val="003B056F"/>
    <w:rsid w:val="003B174A"/>
    <w:rsid w:val="003E4D3E"/>
    <w:rsid w:val="00406706"/>
    <w:rsid w:val="00411543"/>
    <w:rsid w:val="00416CD6"/>
    <w:rsid w:val="00423F33"/>
    <w:rsid w:val="0043008D"/>
    <w:rsid w:val="0043305B"/>
    <w:rsid w:val="00436143"/>
    <w:rsid w:val="0043652B"/>
    <w:rsid w:val="004367C1"/>
    <w:rsid w:val="0044776B"/>
    <w:rsid w:val="00453BA6"/>
    <w:rsid w:val="004548DF"/>
    <w:rsid w:val="00482D74"/>
    <w:rsid w:val="00485F08"/>
    <w:rsid w:val="00491159"/>
    <w:rsid w:val="004926AA"/>
    <w:rsid w:val="004A1A88"/>
    <w:rsid w:val="004B08C4"/>
    <w:rsid w:val="004D0DFF"/>
    <w:rsid w:val="004E480D"/>
    <w:rsid w:val="004F4667"/>
    <w:rsid w:val="00506308"/>
    <w:rsid w:val="0054143A"/>
    <w:rsid w:val="005435A6"/>
    <w:rsid w:val="00561350"/>
    <w:rsid w:val="00574BD1"/>
    <w:rsid w:val="00581C5F"/>
    <w:rsid w:val="00581F65"/>
    <w:rsid w:val="00583820"/>
    <w:rsid w:val="00596571"/>
    <w:rsid w:val="005A5830"/>
    <w:rsid w:val="005A677F"/>
    <w:rsid w:val="005B498A"/>
    <w:rsid w:val="005B4E20"/>
    <w:rsid w:val="005C138A"/>
    <w:rsid w:val="005E1C2F"/>
    <w:rsid w:val="005E647E"/>
    <w:rsid w:val="005F53DA"/>
    <w:rsid w:val="00611FB2"/>
    <w:rsid w:val="00624034"/>
    <w:rsid w:val="00627710"/>
    <w:rsid w:val="00632F7C"/>
    <w:rsid w:val="00641274"/>
    <w:rsid w:val="00642278"/>
    <w:rsid w:val="006713CE"/>
    <w:rsid w:val="00671937"/>
    <w:rsid w:val="00685CA0"/>
    <w:rsid w:val="00687043"/>
    <w:rsid w:val="00690CB8"/>
    <w:rsid w:val="0069722A"/>
    <w:rsid w:val="006A519A"/>
    <w:rsid w:val="006B0AE4"/>
    <w:rsid w:val="006B1E89"/>
    <w:rsid w:val="006C4ED7"/>
    <w:rsid w:val="006D19DF"/>
    <w:rsid w:val="006D32FA"/>
    <w:rsid w:val="006E101A"/>
    <w:rsid w:val="0071064F"/>
    <w:rsid w:val="0071258E"/>
    <w:rsid w:val="00716243"/>
    <w:rsid w:val="00720E78"/>
    <w:rsid w:val="00732B12"/>
    <w:rsid w:val="00740262"/>
    <w:rsid w:val="007407B8"/>
    <w:rsid w:val="00745830"/>
    <w:rsid w:val="00766F62"/>
    <w:rsid w:val="00772AAB"/>
    <w:rsid w:val="00785236"/>
    <w:rsid w:val="007901A1"/>
    <w:rsid w:val="007A1EE3"/>
    <w:rsid w:val="007A200F"/>
    <w:rsid w:val="007B0BF3"/>
    <w:rsid w:val="007B7585"/>
    <w:rsid w:val="007D08E2"/>
    <w:rsid w:val="007D34E6"/>
    <w:rsid w:val="007E2156"/>
    <w:rsid w:val="007E37FF"/>
    <w:rsid w:val="007F0E14"/>
    <w:rsid w:val="007F1971"/>
    <w:rsid w:val="007F292C"/>
    <w:rsid w:val="00800F6A"/>
    <w:rsid w:val="0081022C"/>
    <w:rsid w:val="008263C1"/>
    <w:rsid w:val="00832E95"/>
    <w:rsid w:val="008435DA"/>
    <w:rsid w:val="00854478"/>
    <w:rsid w:val="008570AD"/>
    <w:rsid w:val="00857751"/>
    <w:rsid w:val="00872F17"/>
    <w:rsid w:val="008737F7"/>
    <w:rsid w:val="00880E62"/>
    <w:rsid w:val="00892965"/>
    <w:rsid w:val="008A1AE7"/>
    <w:rsid w:val="008A72A1"/>
    <w:rsid w:val="008C04E6"/>
    <w:rsid w:val="008D43A1"/>
    <w:rsid w:val="008D690D"/>
    <w:rsid w:val="008F2EC9"/>
    <w:rsid w:val="009035A9"/>
    <w:rsid w:val="00905B3F"/>
    <w:rsid w:val="0091022F"/>
    <w:rsid w:val="0091149B"/>
    <w:rsid w:val="00921237"/>
    <w:rsid w:val="00936A9F"/>
    <w:rsid w:val="00940448"/>
    <w:rsid w:val="00941478"/>
    <w:rsid w:val="009551A8"/>
    <w:rsid w:val="00965B5C"/>
    <w:rsid w:val="00973AAB"/>
    <w:rsid w:val="00983C08"/>
    <w:rsid w:val="00990967"/>
    <w:rsid w:val="009C08AE"/>
    <w:rsid w:val="009C61DA"/>
    <w:rsid w:val="009D28C1"/>
    <w:rsid w:val="009E77F5"/>
    <w:rsid w:val="00A030BF"/>
    <w:rsid w:val="00A06F48"/>
    <w:rsid w:val="00A16CF5"/>
    <w:rsid w:val="00A20C6A"/>
    <w:rsid w:val="00A22087"/>
    <w:rsid w:val="00A24063"/>
    <w:rsid w:val="00A35AB8"/>
    <w:rsid w:val="00A415E1"/>
    <w:rsid w:val="00A54718"/>
    <w:rsid w:val="00A60A53"/>
    <w:rsid w:val="00A67B32"/>
    <w:rsid w:val="00A72459"/>
    <w:rsid w:val="00A77F8E"/>
    <w:rsid w:val="00A8435F"/>
    <w:rsid w:val="00A84A84"/>
    <w:rsid w:val="00A90CCA"/>
    <w:rsid w:val="00A91439"/>
    <w:rsid w:val="00AA6801"/>
    <w:rsid w:val="00AB0352"/>
    <w:rsid w:val="00AD47BD"/>
    <w:rsid w:val="00AF31A3"/>
    <w:rsid w:val="00B173B6"/>
    <w:rsid w:val="00B205E8"/>
    <w:rsid w:val="00B51544"/>
    <w:rsid w:val="00B5180E"/>
    <w:rsid w:val="00B55C6A"/>
    <w:rsid w:val="00B64C29"/>
    <w:rsid w:val="00B7788A"/>
    <w:rsid w:val="00B96512"/>
    <w:rsid w:val="00B97EF8"/>
    <w:rsid w:val="00BB4102"/>
    <w:rsid w:val="00BB6DE6"/>
    <w:rsid w:val="00BC3246"/>
    <w:rsid w:val="00BC47D5"/>
    <w:rsid w:val="00BE208D"/>
    <w:rsid w:val="00BE4602"/>
    <w:rsid w:val="00BE5AE7"/>
    <w:rsid w:val="00BF3334"/>
    <w:rsid w:val="00C008EA"/>
    <w:rsid w:val="00C02127"/>
    <w:rsid w:val="00C022B3"/>
    <w:rsid w:val="00C2732A"/>
    <w:rsid w:val="00C522A1"/>
    <w:rsid w:val="00C551D3"/>
    <w:rsid w:val="00C57766"/>
    <w:rsid w:val="00C623EC"/>
    <w:rsid w:val="00C658BC"/>
    <w:rsid w:val="00C665E4"/>
    <w:rsid w:val="00C72EF8"/>
    <w:rsid w:val="00C73163"/>
    <w:rsid w:val="00C747CE"/>
    <w:rsid w:val="00C755DC"/>
    <w:rsid w:val="00C776E3"/>
    <w:rsid w:val="00C8223A"/>
    <w:rsid w:val="00C853C0"/>
    <w:rsid w:val="00C92983"/>
    <w:rsid w:val="00CA1466"/>
    <w:rsid w:val="00CA1471"/>
    <w:rsid w:val="00CF504B"/>
    <w:rsid w:val="00CF7F69"/>
    <w:rsid w:val="00D0153F"/>
    <w:rsid w:val="00D12F6B"/>
    <w:rsid w:val="00D130AD"/>
    <w:rsid w:val="00D239C4"/>
    <w:rsid w:val="00D33C0A"/>
    <w:rsid w:val="00D45978"/>
    <w:rsid w:val="00D47F28"/>
    <w:rsid w:val="00D51650"/>
    <w:rsid w:val="00D54DAE"/>
    <w:rsid w:val="00D559CC"/>
    <w:rsid w:val="00D57144"/>
    <w:rsid w:val="00D71765"/>
    <w:rsid w:val="00D738C3"/>
    <w:rsid w:val="00D769C1"/>
    <w:rsid w:val="00D77FC6"/>
    <w:rsid w:val="00D83C3B"/>
    <w:rsid w:val="00D86C65"/>
    <w:rsid w:val="00DA45B6"/>
    <w:rsid w:val="00DB0EBE"/>
    <w:rsid w:val="00DD2F1A"/>
    <w:rsid w:val="00DF5DF1"/>
    <w:rsid w:val="00E0303B"/>
    <w:rsid w:val="00E165F1"/>
    <w:rsid w:val="00E20869"/>
    <w:rsid w:val="00E2549A"/>
    <w:rsid w:val="00E26CE2"/>
    <w:rsid w:val="00E40D52"/>
    <w:rsid w:val="00E414D8"/>
    <w:rsid w:val="00E47F01"/>
    <w:rsid w:val="00E51A61"/>
    <w:rsid w:val="00E65185"/>
    <w:rsid w:val="00E85599"/>
    <w:rsid w:val="00EC3F22"/>
    <w:rsid w:val="00EC780F"/>
    <w:rsid w:val="00ED1AC6"/>
    <w:rsid w:val="00ED7021"/>
    <w:rsid w:val="00EE2C69"/>
    <w:rsid w:val="00EE679E"/>
    <w:rsid w:val="00EE794F"/>
    <w:rsid w:val="00F1118C"/>
    <w:rsid w:val="00F14620"/>
    <w:rsid w:val="00F31091"/>
    <w:rsid w:val="00F4211D"/>
    <w:rsid w:val="00F61301"/>
    <w:rsid w:val="00F744DC"/>
    <w:rsid w:val="00F778C4"/>
    <w:rsid w:val="00F81DFF"/>
    <w:rsid w:val="00F830F4"/>
    <w:rsid w:val="00F90A9A"/>
    <w:rsid w:val="00FA532D"/>
    <w:rsid w:val="00FA5DEA"/>
    <w:rsid w:val="00FE1E62"/>
    <w:rsid w:val="00FE4070"/>
    <w:rsid w:val="00FE4FB8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1B80-32E3-41FD-8138-385C3BFE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2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7F292C"/>
  </w:style>
  <w:style w:type="paragraph" w:styleId="NoSpacing">
    <w:name w:val="No Spacing"/>
    <w:uiPriority w:val="1"/>
    <w:qFormat/>
    <w:rsid w:val="00D130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98"/>
  </w:style>
  <w:style w:type="paragraph" w:styleId="Footer">
    <w:name w:val="footer"/>
    <w:basedOn w:val="Normal"/>
    <w:link w:val="FooterChar"/>
    <w:uiPriority w:val="99"/>
    <w:unhideWhenUsed/>
    <w:rsid w:val="0021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6C43-CADC-448C-8EDE-56A0910F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21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NAZILA</dc:creator>
  <cp:keywords/>
  <dc:description/>
  <cp:lastModifiedBy>ALTIN-system</cp:lastModifiedBy>
  <cp:revision>13</cp:revision>
  <dcterms:created xsi:type="dcterms:W3CDTF">2020-05-11T01:43:00Z</dcterms:created>
  <dcterms:modified xsi:type="dcterms:W3CDTF">2023-01-25T11:24:00Z</dcterms:modified>
</cp:coreProperties>
</file>