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43EFF" w14:textId="2B440825" w:rsidR="00AA2C85" w:rsidRDefault="00481D39" w:rsidP="00481D39">
      <w:pPr>
        <w:bidi/>
        <w:spacing w:after="0" w:line="360" w:lineRule="auto"/>
        <w:jc w:val="center"/>
        <w:rPr>
          <w:rFonts w:cs="B Nazanin"/>
          <w:b/>
          <w:bCs/>
          <w:sz w:val="32"/>
          <w:szCs w:val="32"/>
          <w:rtl/>
        </w:rPr>
      </w:pPr>
      <w:r>
        <w:rPr>
          <w:rFonts w:cs="B Nazanin" w:hint="cs"/>
          <w:b/>
          <w:bCs/>
          <w:noProof/>
          <w:sz w:val="32"/>
          <w:szCs w:val="32"/>
        </w:rPr>
        <w:drawing>
          <wp:anchor distT="0" distB="0" distL="114300" distR="114300" simplePos="0" relativeHeight="251987968" behindDoc="0" locked="0" layoutInCell="1" allowOverlap="1" wp14:anchorId="766C4094" wp14:editId="59B978D7">
            <wp:simplePos x="0" y="0"/>
            <wp:positionH relativeFrom="column">
              <wp:posOffset>4761230</wp:posOffset>
            </wp:positionH>
            <wp:positionV relativeFrom="paragraph">
              <wp:posOffset>-67945</wp:posOffset>
            </wp:positionV>
            <wp:extent cx="1428750" cy="371475"/>
            <wp:effectExtent l="0" t="0" r="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r w:rsidR="00AA2C85" w:rsidRPr="00CE60D8">
        <w:rPr>
          <w:rFonts w:cs="B Nazanin" w:hint="cs"/>
          <w:b/>
          <w:bCs/>
          <w:sz w:val="32"/>
          <w:szCs w:val="32"/>
          <w:rtl/>
        </w:rPr>
        <w:t>اثر میدان مغناطیسی بر روی مقاومت فشاری بتن ریزدانه</w:t>
      </w:r>
    </w:p>
    <w:p w14:paraId="4E4197AD" w14:textId="77777777" w:rsidR="00CE60D8" w:rsidRPr="00CE60D8" w:rsidRDefault="00CE60D8" w:rsidP="00CE60D8">
      <w:pPr>
        <w:bidi/>
        <w:spacing w:after="0" w:line="360" w:lineRule="auto"/>
        <w:jc w:val="center"/>
        <w:rPr>
          <w:rFonts w:cs="B Nazanin"/>
          <w:b/>
          <w:bCs/>
          <w:sz w:val="32"/>
          <w:szCs w:val="32"/>
          <w:rtl/>
        </w:rPr>
      </w:pPr>
    </w:p>
    <w:p w14:paraId="456495EC" w14:textId="77777777" w:rsidR="00AA2C85" w:rsidRPr="00CE60D8" w:rsidRDefault="00AA2C85" w:rsidP="00CE60D8">
      <w:pPr>
        <w:bidi/>
        <w:spacing w:after="0" w:line="360" w:lineRule="auto"/>
        <w:jc w:val="both"/>
        <w:rPr>
          <w:rFonts w:cs="B Nazanin"/>
          <w:b/>
          <w:bCs/>
          <w:sz w:val="28"/>
          <w:szCs w:val="28"/>
          <w:rtl/>
        </w:rPr>
      </w:pPr>
      <w:r w:rsidRPr="00CE60D8">
        <w:rPr>
          <w:rFonts w:cs="B Nazanin" w:hint="cs"/>
          <w:b/>
          <w:bCs/>
          <w:sz w:val="28"/>
          <w:szCs w:val="28"/>
          <w:rtl/>
        </w:rPr>
        <w:t>چکیده</w:t>
      </w:r>
    </w:p>
    <w:p w14:paraId="3ED862EA" w14:textId="77777777" w:rsidR="00AA2C85" w:rsidRDefault="00AA2C85" w:rsidP="00CE60D8">
      <w:pPr>
        <w:bidi/>
        <w:spacing w:after="0" w:line="360" w:lineRule="auto"/>
        <w:jc w:val="both"/>
        <w:rPr>
          <w:rFonts w:cs="B Nazanin"/>
          <w:sz w:val="28"/>
          <w:szCs w:val="28"/>
          <w:rtl/>
        </w:rPr>
      </w:pPr>
      <w:r w:rsidRPr="00CE60D8">
        <w:rPr>
          <w:rFonts w:cs="B Nazanin" w:hint="cs"/>
          <w:sz w:val="28"/>
          <w:szCs w:val="28"/>
          <w:rtl/>
        </w:rPr>
        <w:t>بررسی به منظور کشف امکان استفاده از میدان مغناطیسی متناوب (</w:t>
      </w:r>
      <w:r w:rsidRPr="00CE60D8">
        <w:rPr>
          <w:rFonts w:cs="B Nazanin"/>
          <w:sz w:val="28"/>
          <w:szCs w:val="28"/>
        </w:rPr>
        <w:t>AMF</w:t>
      </w:r>
      <w:r w:rsidRPr="00CE60D8">
        <w:rPr>
          <w:rFonts w:cs="B Nazanin" w:hint="cs"/>
          <w:sz w:val="28"/>
          <w:szCs w:val="28"/>
          <w:rtl/>
        </w:rPr>
        <w:t xml:space="preserve">) به منظور افزایش مقاومت فشاری و ابداع یک سیستم محرک جدید در سازه های هوشمند انجام پذیرفت. از این رو، چندین آزمایش در مقایس کوچک بر روی نمونه های مکعبی ریزدانه انجام شد، که در آن ها از اثر </w:t>
      </w:r>
      <w:r w:rsidRPr="00CE60D8">
        <w:rPr>
          <w:rFonts w:cs="B Nazanin"/>
          <w:sz w:val="28"/>
          <w:szCs w:val="28"/>
        </w:rPr>
        <w:t>AMF</w:t>
      </w:r>
      <w:r w:rsidRPr="00CE60D8">
        <w:rPr>
          <w:rFonts w:cs="B Nazanin" w:hint="cs"/>
          <w:sz w:val="28"/>
          <w:szCs w:val="28"/>
          <w:rtl/>
        </w:rPr>
        <w:t xml:space="preserve"> با چگالی 0.5 تسلا (</w:t>
      </w:r>
      <w:r w:rsidRPr="00CE60D8">
        <w:rPr>
          <w:rFonts w:cs="B Nazanin"/>
          <w:sz w:val="28"/>
          <w:szCs w:val="28"/>
        </w:rPr>
        <w:t>T</w:t>
      </w:r>
      <w:r w:rsidRPr="00CE60D8">
        <w:rPr>
          <w:rFonts w:cs="B Nazanin" w:hint="cs"/>
          <w:sz w:val="28"/>
          <w:szCs w:val="28"/>
          <w:rtl/>
        </w:rPr>
        <w:t xml:space="preserve">) و فرکانس </w:t>
      </w:r>
      <w:r w:rsidRPr="00CE60D8">
        <w:rPr>
          <w:rFonts w:cs="B Nazanin"/>
          <w:sz w:val="28"/>
          <w:szCs w:val="28"/>
        </w:rPr>
        <w:t>50 Hz</w:t>
      </w:r>
      <w:r w:rsidRPr="00CE60D8">
        <w:rPr>
          <w:rFonts w:cs="B Nazanin" w:hint="cs"/>
          <w:sz w:val="28"/>
          <w:szCs w:val="28"/>
          <w:rtl/>
        </w:rPr>
        <w:t xml:space="preserve"> به منظور آماده سازی مخلوط بتنی استفاده شد و مقاوممت فشاری بتن سخت شده اندازه گیری شد. علاوه بر این، نقش </w:t>
      </w:r>
      <w:r w:rsidRPr="00CE60D8">
        <w:rPr>
          <w:rFonts w:cs="B Nazanin"/>
          <w:sz w:val="28"/>
          <w:szCs w:val="28"/>
        </w:rPr>
        <w:t>AMF</w:t>
      </w:r>
      <w:r w:rsidRPr="00CE60D8">
        <w:rPr>
          <w:rFonts w:cs="B Nazanin" w:hint="cs"/>
          <w:sz w:val="28"/>
          <w:szCs w:val="28"/>
          <w:rtl/>
        </w:rPr>
        <w:t xml:space="preserve"> اعمالی به مخلوط بتنی آماده شده در تغییر رفتار آن مورد ارزیابی قرار گرفت. به منظور قرار دادن نمونه ها در معرض </w:t>
      </w:r>
      <w:r w:rsidRPr="00CE60D8">
        <w:rPr>
          <w:rFonts w:cs="B Nazanin"/>
          <w:sz w:val="28"/>
          <w:szCs w:val="28"/>
        </w:rPr>
        <w:t>AMF</w:t>
      </w:r>
      <w:r w:rsidRPr="00CE60D8">
        <w:rPr>
          <w:rFonts w:cs="B Nazanin" w:hint="cs"/>
          <w:sz w:val="28"/>
          <w:szCs w:val="28"/>
          <w:rtl/>
        </w:rPr>
        <w:t xml:space="preserve">، یک مدار مغناطیسی ویژه طراحی گردید. اما، قرارگیری بتن در معرض آن سبب افزایش مقاومت آن به میزان 7.78 درصد شد. مزایای این اثر از نقطه نظرهای تئوری گوناگون مورد بحث قرار گرفت. این طور نتیجه گیری شد که این روش می تواند به عنوان پایه ای برای کنترل رفتار سازه های بتنی هوشمند در مقیاس بزرگ و در زمان حقیقی، از طریق تنظیم سختی اعضا توسط </w:t>
      </w:r>
      <w:r w:rsidRPr="00CE60D8">
        <w:rPr>
          <w:rFonts w:cs="B Nazanin"/>
          <w:sz w:val="28"/>
          <w:szCs w:val="28"/>
        </w:rPr>
        <w:t>AMF</w:t>
      </w:r>
      <w:r w:rsidRPr="00CE60D8">
        <w:rPr>
          <w:rFonts w:cs="B Nazanin" w:hint="cs"/>
          <w:sz w:val="28"/>
          <w:szCs w:val="28"/>
          <w:rtl/>
        </w:rPr>
        <w:t xml:space="preserve"> مورد استفاده قرار گیرد. در نهایت، امکان استفاده از این روش برای سازه های </w:t>
      </w:r>
      <w:r w:rsidRPr="00CE60D8">
        <w:rPr>
          <w:rFonts w:cs="B Nazanin"/>
          <w:sz w:val="28"/>
          <w:szCs w:val="28"/>
        </w:rPr>
        <w:t>RC</w:t>
      </w:r>
      <w:r w:rsidRPr="00CE60D8">
        <w:rPr>
          <w:rFonts w:cs="B Nazanin" w:hint="cs"/>
          <w:sz w:val="28"/>
          <w:szCs w:val="28"/>
          <w:rtl/>
        </w:rPr>
        <w:t xml:space="preserve"> در مقیاس بزرگ توضیح داده شده و یک مثال گرافیکی ارائه گردید.    </w:t>
      </w:r>
    </w:p>
    <w:p w14:paraId="0E577F3B" w14:textId="77777777" w:rsidR="00CE60D8" w:rsidRPr="00CE60D8" w:rsidRDefault="00CE60D8" w:rsidP="00CE60D8">
      <w:pPr>
        <w:bidi/>
        <w:spacing w:after="0" w:line="360" w:lineRule="auto"/>
        <w:jc w:val="center"/>
        <w:rPr>
          <w:rFonts w:cs="B Nazanin"/>
          <w:sz w:val="28"/>
          <w:szCs w:val="28"/>
          <w:rtl/>
        </w:rPr>
      </w:pPr>
      <w:r>
        <w:rPr>
          <w:noProof/>
          <w:lang w:bidi="fa-IR"/>
        </w:rPr>
        <w:drawing>
          <wp:inline distT="0" distB="0" distL="0" distR="0" wp14:anchorId="540B4A41" wp14:editId="502C7C60">
            <wp:extent cx="6188710" cy="27705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2770505"/>
                    </a:xfrm>
                    <a:prstGeom prst="rect">
                      <a:avLst/>
                    </a:prstGeom>
                  </pic:spPr>
                </pic:pic>
              </a:graphicData>
            </a:graphic>
          </wp:inline>
        </w:drawing>
      </w:r>
    </w:p>
    <w:p w14:paraId="4DB8B434" w14:textId="77777777" w:rsidR="00AA2C85" w:rsidRPr="00CE60D8" w:rsidRDefault="00AA2C85" w:rsidP="00CE60D8">
      <w:pPr>
        <w:bidi/>
        <w:spacing w:after="0" w:line="360" w:lineRule="auto"/>
        <w:jc w:val="both"/>
        <w:rPr>
          <w:rFonts w:cs="B Nazanin"/>
          <w:sz w:val="28"/>
          <w:szCs w:val="28"/>
          <w:rtl/>
        </w:rPr>
      </w:pPr>
      <w:r w:rsidRPr="00CE60D8">
        <w:rPr>
          <w:rFonts w:cs="B Nazanin" w:hint="cs"/>
          <w:b/>
          <w:bCs/>
          <w:sz w:val="28"/>
          <w:szCs w:val="28"/>
          <w:rtl/>
        </w:rPr>
        <w:lastRenderedPageBreak/>
        <w:t>کلمات کلیدی:</w:t>
      </w:r>
      <w:r w:rsidRPr="00CE60D8">
        <w:rPr>
          <w:rFonts w:cs="B Nazanin" w:hint="cs"/>
          <w:sz w:val="28"/>
          <w:szCs w:val="28"/>
          <w:rtl/>
        </w:rPr>
        <w:t xml:space="preserve"> میدان مغناطیسی متناوب (</w:t>
      </w:r>
      <w:r w:rsidRPr="00CE60D8">
        <w:rPr>
          <w:rFonts w:cs="B Nazanin"/>
          <w:sz w:val="28"/>
          <w:szCs w:val="28"/>
        </w:rPr>
        <w:t>AMF</w:t>
      </w:r>
      <w:r w:rsidRPr="00CE60D8">
        <w:rPr>
          <w:rFonts w:cs="B Nazanin" w:hint="cs"/>
          <w:sz w:val="28"/>
          <w:szCs w:val="28"/>
          <w:rtl/>
        </w:rPr>
        <w:t>)، بتن، مقاومت فشاری، مدار مغناطیسی، چگالی شار مغناطیسی.</w:t>
      </w:r>
    </w:p>
    <w:p w14:paraId="41E60A74" w14:textId="77777777" w:rsidR="00AA2C85" w:rsidRPr="00CE60D8" w:rsidRDefault="00AA2C85" w:rsidP="00CE60D8">
      <w:pPr>
        <w:bidi/>
        <w:spacing w:after="0" w:line="360" w:lineRule="auto"/>
        <w:jc w:val="both"/>
        <w:rPr>
          <w:rFonts w:cs="B Nazanin"/>
          <w:sz w:val="28"/>
          <w:szCs w:val="28"/>
          <w:rtl/>
        </w:rPr>
      </w:pPr>
    </w:p>
    <w:p w14:paraId="312BDCA2" w14:textId="77777777" w:rsidR="00AA2C85" w:rsidRPr="00CE60D8" w:rsidRDefault="00AA2C85" w:rsidP="00CE60D8">
      <w:pPr>
        <w:bidi/>
        <w:spacing w:after="0" w:line="360" w:lineRule="auto"/>
        <w:jc w:val="both"/>
        <w:rPr>
          <w:rFonts w:cs="B Nazanin"/>
          <w:b/>
          <w:bCs/>
          <w:sz w:val="28"/>
          <w:szCs w:val="28"/>
          <w:rtl/>
        </w:rPr>
      </w:pPr>
      <w:r w:rsidRPr="00CE60D8">
        <w:rPr>
          <w:rFonts w:cs="B Nazanin" w:hint="cs"/>
          <w:b/>
          <w:bCs/>
          <w:sz w:val="28"/>
          <w:szCs w:val="28"/>
          <w:rtl/>
        </w:rPr>
        <w:t>1. مقدمه</w:t>
      </w:r>
    </w:p>
    <w:p w14:paraId="7ABBFA2E" w14:textId="77777777" w:rsidR="009A456F" w:rsidRPr="00CE60D8" w:rsidRDefault="00AA2C85" w:rsidP="00CE60D8">
      <w:pPr>
        <w:bidi/>
        <w:spacing w:after="0" w:line="360" w:lineRule="auto"/>
        <w:jc w:val="both"/>
        <w:rPr>
          <w:rFonts w:cs="B Nazanin"/>
          <w:sz w:val="28"/>
          <w:szCs w:val="28"/>
          <w:rtl/>
        </w:rPr>
      </w:pPr>
      <w:r w:rsidRPr="00CE60D8">
        <w:rPr>
          <w:rFonts w:cs="B Nazanin" w:hint="cs"/>
          <w:sz w:val="28"/>
          <w:szCs w:val="28"/>
          <w:rtl/>
        </w:rPr>
        <w:t>افزایش استحکام سازه های بتنی در مهندسی سازه مسئله ای حیاتی است که منجر به بررسی روش های مختلفی مانند ساخت سازه های هوشمند در برابر نیروهای دینامیکی و بهبود خواص فیزیکی بتن شده است. برای دستیابی به این هدف روش های مختلفی مانند استفاده از افزودنی های شیمیایی و مواد ریزدانه به نام ریزذرات به صورت گسترده ای مورد  بررسی قرار گرفته است (به عنوان مثال [1]</w:t>
      </w:r>
      <w:r w:rsidRPr="00CE60D8">
        <w:rPr>
          <w:rFonts w:cs="B Nazanin"/>
          <w:sz w:val="28"/>
          <w:szCs w:val="28"/>
        </w:rPr>
        <w:t>(</w:t>
      </w:r>
      <w:r w:rsidRPr="00CE60D8">
        <w:rPr>
          <w:rFonts w:cs="B Nazanin" w:hint="cs"/>
          <w:sz w:val="28"/>
          <w:szCs w:val="28"/>
          <w:rtl/>
        </w:rPr>
        <w:t xml:space="preserve">. اخیراً، به منظور بهبود مشخصات بتن استفاده از الکترومغناطیس ها به شکل گسترده ای مورد استفاده قرار گرفته است. </w:t>
      </w:r>
    </w:p>
    <w:p w14:paraId="1879B3EB"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در سازه های هوشمند الکترومغناطیس ها عمدتاً جهت نظارت بر عملکرد سازه [2و3] مورد استفاده قرار گرفته است. سازه های هوشمند عبارتند از برخی از سنسورها و سیستم های هوشمند متشکل از موادی مانند فیبرهای نوری (</w:t>
      </w:r>
      <w:r w:rsidRPr="00CE60D8">
        <w:rPr>
          <w:rFonts w:cs="B Nazanin"/>
          <w:sz w:val="28"/>
          <w:szCs w:val="28"/>
        </w:rPr>
        <w:t>FOs</w:t>
      </w:r>
      <w:r w:rsidRPr="00CE60D8">
        <w:rPr>
          <w:rFonts w:cs="B Nazanin" w:hint="cs"/>
          <w:sz w:val="28"/>
          <w:szCs w:val="28"/>
          <w:rtl/>
        </w:rPr>
        <w:t>) [4-6]، فیزوالکتریک ها [7-9]،  مواد مغناطیس رئولوژیکی (</w:t>
      </w:r>
      <w:r w:rsidRPr="00CE60D8">
        <w:rPr>
          <w:rFonts w:cs="B Nazanin"/>
          <w:sz w:val="28"/>
          <w:szCs w:val="28"/>
        </w:rPr>
        <w:t>MR</w:t>
      </w:r>
      <w:r w:rsidRPr="00CE60D8">
        <w:rPr>
          <w:rFonts w:cs="B Nazanin" w:hint="cs"/>
          <w:sz w:val="28"/>
          <w:szCs w:val="28"/>
          <w:rtl/>
        </w:rPr>
        <w:t>) [10-11]، مواد الکترو رئولوژیکی (</w:t>
      </w:r>
      <w:r w:rsidRPr="00CE60D8">
        <w:rPr>
          <w:rFonts w:cs="B Nazanin"/>
          <w:sz w:val="28"/>
          <w:szCs w:val="28"/>
        </w:rPr>
        <w:t>ER</w:t>
      </w:r>
      <w:r w:rsidRPr="00CE60D8">
        <w:rPr>
          <w:rFonts w:cs="B Nazanin" w:hint="cs"/>
          <w:sz w:val="28"/>
          <w:szCs w:val="28"/>
          <w:rtl/>
        </w:rPr>
        <w:t>) [12،13)، آلیاژهای حافظه شکل (حالت) (</w:t>
      </w:r>
      <w:r w:rsidRPr="00CE60D8">
        <w:rPr>
          <w:rFonts w:cs="B Nazanin"/>
          <w:sz w:val="28"/>
          <w:szCs w:val="28"/>
        </w:rPr>
        <w:t>SMAs</w:t>
      </w:r>
      <w:r w:rsidRPr="00CE60D8">
        <w:rPr>
          <w:rFonts w:cs="B Nazanin" w:hint="cs"/>
          <w:sz w:val="28"/>
          <w:szCs w:val="28"/>
          <w:rtl/>
        </w:rPr>
        <w:t xml:space="preserve">) [14و15]. عکلکرد چنین سازه های وابسته به خواص مواد هوشمند دارد. این فناوری ها برای کاربردهایی مانند تشخیص آسیب، کنترل حالت [16 و 17]، کنترل صدا و صوت [19و18]، نظارت بر سلامت [20و21]، کنترل ارتعاش [22و23] و جمع آوری انرژی [24و25] مورد استفاده قرار گرفته اند. با این حال، این روش ها، دارای کاستی های خود می باشند برای مثال موفقیت آمیز نبودن در مراحل اولیه آسیب ها، دشواری نصب سنسورها، کاهش ظرفیت باربری اعضا به دلیل جایگیر بودن، تمایز میان سیستم باربری و سنسور [26]. </w:t>
      </w:r>
    </w:p>
    <w:p w14:paraId="0FF805EE" w14:textId="77777777" w:rsidR="009A456F"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جهت بهبود خواص (مشخصات) بتن، یک روش جدید استفاده از تعمیر (بهبود) مغناطیسی آب بتن است. این روش بر پایه اثر میدان مغناطیسی بر روی خواص آب بوده که اولین بار در سال 1902 توسط لرنز شرح داده شد. زمانی که آب در معرض میدانی مغناطیسی قرار می گیرد، میزان ثبات میان مولکول های آب کاهش یافته و سایز مولکول ها افزایش می یابد [27]، بنابراین برخی از خواص فیزیکی و شیمیایی آن تغییر می نماید مانند ویسکوزیته، حلالیت، </w:t>
      </w:r>
      <w:r w:rsidRPr="00CE60D8">
        <w:rPr>
          <w:rFonts w:cs="B Nazanin" w:hint="cs"/>
          <w:sz w:val="28"/>
          <w:szCs w:val="28"/>
          <w:rtl/>
        </w:rPr>
        <w:lastRenderedPageBreak/>
        <w:t xml:space="preserve">درجه حرارت، وزن مخصوص، کشش سطحی، هدایت الکتریکی، </w:t>
      </w:r>
      <w:r w:rsidRPr="00CE60D8">
        <w:rPr>
          <w:rFonts w:cs="B Nazanin"/>
          <w:sz w:val="28"/>
          <w:szCs w:val="28"/>
        </w:rPr>
        <w:t>PH</w:t>
      </w:r>
      <w:r w:rsidRPr="00CE60D8">
        <w:rPr>
          <w:rFonts w:cs="B Nazanin" w:hint="cs"/>
          <w:sz w:val="28"/>
          <w:szCs w:val="28"/>
          <w:rtl/>
        </w:rPr>
        <w:t xml:space="preserve">، فشار نفوذپذیری [28و29]. اکثر تحقیقات انجام شده در این زمینه نتیجه گیری کرده اند که استفاده از آب مغناطیسی در ساختار بتن مقاومت فشاری را به میزان 10-25 درصد افزایش داده و کارایی بتن را نیز افزایش می دهد [36-30]. این امر در برخی موارد منجر می شود که، مقدار کمتر سیمان، مقاومت فشاری و کارایی بیشتری را ایجاد نماید. بر اساس یکی از تحقیقات جدید، مقدار سیمان می تواند تا 28 درصد کاهش یابد [30]. علاوه بر این، استفاده از آب مغناطیسی سبب افزایش مقاومت در برابر یخ زدگی و نفوذ شده و شکل پذیری را افزایش می دهد [31]. برخی عوامل مانند مدت زمان ترمیم و قدرت میدان مغناطیسی بر روی این عوامل تاثیر می گذارند. نشان داده شده است که اگر آب در معرض میدان مغناطیسی با چگالی </w:t>
      </w:r>
      <w:r w:rsidRPr="00CE60D8">
        <w:rPr>
          <w:rFonts w:cs="B Nazanin"/>
          <w:sz w:val="28"/>
          <w:szCs w:val="28"/>
        </w:rPr>
        <w:t>0.985 T</w:t>
      </w:r>
      <w:r w:rsidRPr="00CE60D8">
        <w:rPr>
          <w:rFonts w:cs="B Nazanin" w:hint="cs"/>
          <w:sz w:val="28"/>
          <w:szCs w:val="28"/>
          <w:rtl/>
        </w:rPr>
        <w:t xml:space="preserve"> برای 24 ساعت قرار بگیرد، مقاومت فشاری می تواند به مقدار 55 درصد افزایش یافته، علاوه بر این کارایی نیز اندکی افزایش خواهد یافت [37]. </w:t>
      </w:r>
    </w:p>
    <w:p w14:paraId="390840D8" w14:textId="77777777" w:rsidR="009A456F"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اخیراٌ، اثر اعمال میدان مغناطیسی در ترکیبات بتنی متشکل از پودر آهن کربونیل (به عنوان ماده </w:t>
      </w:r>
      <w:r w:rsidRPr="00CE60D8">
        <w:rPr>
          <w:rFonts w:cs="B Nazanin"/>
          <w:sz w:val="28"/>
          <w:szCs w:val="28"/>
        </w:rPr>
        <w:t>MR</w:t>
      </w:r>
      <w:r w:rsidRPr="00CE60D8">
        <w:rPr>
          <w:rFonts w:cs="B Nazanin" w:hint="cs"/>
          <w:sz w:val="28"/>
          <w:szCs w:val="28"/>
          <w:rtl/>
        </w:rPr>
        <w:t xml:space="preserve"> [38]) بر روی خواص بتن تازه مورد مطالعه قرار گرفته است. مشاهده گردید که این شیوه مقاومت بتن را افزایش داده اما تاثیری بر روی مقاومت فشاری ندارد [39]. بر اساس تحقیق جدید دیگری که اثر میدان مغناطیس استاتیک با قدرت های مختلف تا حداکثر 25.37 گاس (یک گاس = </w:t>
      </w:r>
      <w:r w:rsidRPr="00CE60D8">
        <w:rPr>
          <w:rFonts w:cs="B Nazanin"/>
          <w:sz w:val="28"/>
          <w:szCs w:val="28"/>
        </w:rPr>
        <w:t>(10</w:t>
      </w:r>
      <w:r w:rsidRPr="00CE60D8">
        <w:rPr>
          <w:rFonts w:cs="B Nazanin"/>
          <w:sz w:val="28"/>
          <w:szCs w:val="28"/>
          <w:vertAlign w:val="superscript"/>
        </w:rPr>
        <w:t>-4</w:t>
      </w:r>
      <w:r w:rsidRPr="00CE60D8">
        <w:rPr>
          <w:rFonts w:cs="B Nazanin"/>
          <w:sz w:val="28"/>
          <w:szCs w:val="28"/>
        </w:rPr>
        <w:t>T</w:t>
      </w:r>
      <w:r w:rsidRPr="00CE60D8">
        <w:rPr>
          <w:rFonts w:cs="B Nazanin" w:hint="cs"/>
          <w:sz w:val="28"/>
          <w:szCs w:val="28"/>
          <w:rtl/>
        </w:rPr>
        <w:t xml:space="preserve"> را بر روی خواص خمیر سیمان در سنین مختلف، تا نمونه های 7 روزه خمیر سیمان را بررسی می کرد، مشاده گردید که هر چه مقدار ژل کلسیم سیلیکات هیدرات (</w:t>
      </w:r>
      <w:r w:rsidRPr="00CE60D8">
        <w:rPr>
          <w:rFonts w:cs="B Nazanin"/>
          <w:sz w:val="28"/>
          <w:szCs w:val="28"/>
        </w:rPr>
        <w:t>CSH</w:t>
      </w:r>
      <w:r w:rsidRPr="00CE60D8">
        <w:rPr>
          <w:rFonts w:cs="B Nazanin" w:hint="cs"/>
          <w:sz w:val="28"/>
          <w:szCs w:val="28"/>
          <w:rtl/>
        </w:rPr>
        <w:t xml:space="preserve">) بیشتر باشد مورفولوژی آن متراکم تر شده و با مقدار تخلخل کمتر قدرت القای الکترومغناطیسی بالاتری ایجاد می شود، میدان مغناطیسی ترکیب کانی های سیمان هیدراته شده را تغییر داده و مقدار مقاومت فشاری خمیر سیمان را در طی 7 روز به مقدار 13 درصد در نمونه های با میدان مغناطیسی 25.37 گاس، افزایش می دهد [40]. </w:t>
      </w:r>
    </w:p>
    <w:p w14:paraId="0CAC7FF4"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با این حال، مطالعات انجام شده در زمینه تاثیر اعمال مستقیم میدان مغناطیسی بر روی خواص فیزیکی مواد سیمانی بسیار محدود بوده است. علاوه بر این، استفاده از میدان های مغناطیسی برای بتن های حاوی مواد هوشمند تقریباً محدود به میدان مغناطیسی اعمالی به مواد سیمانی تازه و خواص حالت تازه آن ها می باشد. بر اساس </w:t>
      </w:r>
      <w:r w:rsidRPr="00CE60D8">
        <w:rPr>
          <w:rFonts w:cs="B Nazanin" w:hint="cs"/>
          <w:sz w:val="28"/>
          <w:szCs w:val="28"/>
          <w:rtl/>
        </w:rPr>
        <w:lastRenderedPageBreak/>
        <w:t>اطلاعات نویسندگان، هیچ تحقیق انجام نشده است که به بررسی (</w:t>
      </w:r>
      <w:r w:rsidRPr="00CE60D8">
        <w:rPr>
          <w:rFonts w:cs="B Nazanin"/>
          <w:sz w:val="28"/>
          <w:szCs w:val="28"/>
        </w:rPr>
        <w:t>a</w:t>
      </w:r>
      <w:r w:rsidRPr="00CE60D8">
        <w:rPr>
          <w:rFonts w:cs="B Nazanin" w:hint="cs"/>
          <w:sz w:val="28"/>
          <w:szCs w:val="28"/>
          <w:rtl/>
        </w:rPr>
        <w:t>) اثر میدان مغناطیسی متناوب (</w:t>
      </w:r>
      <w:r w:rsidRPr="00CE60D8">
        <w:rPr>
          <w:rFonts w:cs="B Nazanin"/>
          <w:sz w:val="28"/>
          <w:szCs w:val="28"/>
        </w:rPr>
        <w:t>AMF</w:t>
      </w:r>
      <w:r w:rsidRPr="00CE60D8">
        <w:rPr>
          <w:rFonts w:cs="B Nazanin" w:hint="cs"/>
          <w:sz w:val="28"/>
          <w:szCs w:val="28"/>
          <w:rtl/>
        </w:rPr>
        <w:t>) اعمال شده به مخلوط بتنی، (</w:t>
      </w:r>
      <w:r w:rsidRPr="00CE60D8">
        <w:rPr>
          <w:rFonts w:cs="B Nazanin"/>
          <w:sz w:val="28"/>
          <w:szCs w:val="28"/>
        </w:rPr>
        <w:t>b</w:t>
      </w:r>
      <w:r w:rsidRPr="00CE60D8">
        <w:rPr>
          <w:rFonts w:cs="B Nazanin" w:hint="cs"/>
          <w:sz w:val="28"/>
          <w:szCs w:val="28"/>
          <w:rtl/>
        </w:rPr>
        <w:t xml:space="preserve">) اثر جهت </w:t>
      </w:r>
      <w:r w:rsidRPr="00CE60D8">
        <w:rPr>
          <w:rFonts w:cs="B Nazanin"/>
          <w:sz w:val="28"/>
          <w:szCs w:val="28"/>
        </w:rPr>
        <w:t>AMF</w:t>
      </w:r>
      <w:r w:rsidRPr="00CE60D8">
        <w:rPr>
          <w:rFonts w:cs="B Nazanin" w:hint="cs"/>
          <w:sz w:val="28"/>
          <w:szCs w:val="28"/>
          <w:rtl/>
        </w:rPr>
        <w:t xml:space="preserve"> اعمالی به مخلوط بتنی آماده، و (</w:t>
      </w:r>
      <w:r w:rsidRPr="00CE60D8">
        <w:rPr>
          <w:rFonts w:cs="B Nazanin"/>
          <w:sz w:val="28"/>
          <w:szCs w:val="28"/>
        </w:rPr>
        <w:t>c</w:t>
      </w:r>
      <w:r w:rsidRPr="00CE60D8">
        <w:rPr>
          <w:rFonts w:cs="B Nazanin" w:hint="cs"/>
          <w:sz w:val="28"/>
          <w:szCs w:val="28"/>
          <w:rtl/>
        </w:rPr>
        <w:t xml:space="preserve">) اثر اعمال </w:t>
      </w:r>
      <w:r w:rsidRPr="00CE60D8">
        <w:rPr>
          <w:rFonts w:cs="B Nazanin"/>
          <w:sz w:val="28"/>
          <w:szCs w:val="28"/>
        </w:rPr>
        <w:t>AMF</w:t>
      </w:r>
      <w:r w:rsidRPr="00CE60D8">
        <w:rPr>
          <w:rFonts w:cs="B Nazanin" w:hint="cs"/>
          <w:sz w:val="28"/>
          <w:szCs w:val="28"/>
          <w:rtl/>
        </w:rPr>
        <w:t xml:space="preserve"> به بتن سخت شده، بر رروی خواص فیزیکی آن بپردازد.   </w:t>
      </w:r>
    </w:p>
    <w:p w14:paraId="50B5732E" w14:textId="77777777" w:rsidR="00F36128"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هدف از این تحقیق بررسی این موارد و کشف امکان ایجاد نسلی جدیدی از سازه های بتنی هوشمند با استفاده از </w:t>
      </w:r>
      <w:r w:rsidRPr="00CE60D8">
        <w:rPr>
          <w:rFonts w:cs="B Nazanin"/>
          <w:sz w:val="28"/>
          <w:szCs w:val="28"/>
        </w:rPr>
        <w:t>AMF</w:t>
      </w:r>
      <w:r w:rsidRPr="00CE60D8">
        <w:rPr>
          <w:rFonts w:cs="B Nazanin" w:hint="cs"/>
          <w:sz w:val="28"/>
          <w:szCs w:val="28"/>
          <w:rtl/>
        </w:rPr>
        <w:t>، و انجام چند آزمایش در مقیاس کوچک بر روی نمونه های بتنی ریزدانه متفاوت است. این فرایند به دو مرحله تقسیم بندی شده است:</w:t>
      </w:r>
      <w:r w:rsidR="009A456F" w:rsidRPr="00CE60D8">
        <w:rPr>
          <w:rFonts w:cs="B Nazanin" w:hint="cs"/>
          <w:sz w:val="28"/>
          <w:szCs w:val="28"/>
          <w:rtl/>
        </w:rPr>
        <w:t xml:space="preserve"> </w:t>
      </w:r>
      <w:r w:rsidRPr="00CE60D8">
        <w:rPr>
          <w:rFonts w:cs="B Nazanin"/>
          <w:sz w:val="28"/>
          <w:szCs w:val="28"/>
        </w:rPr>
        <w:t>I</w:t>
      </w:r>
      <w:r w:rsidRPr="00CE60D8">
        <w:rPr>
          <w:rFonts w:cs="B Nazanin" w:hint="cs"/>
          <w:sz w:val="28"/>
          <w:szCs w:val="28"/>
          <w:rtl/>
        </w:rPr>
        <w:t xml:space="preserve">) مرحله حالت تازه شامل اثر بتن قرار گرفته در معرض </w:t>
      </w:r>
      <w:r w:rsidRPr="00CE60D8">
        <w:rPr>
          <w:rFonts w:cs="B Nazanin"/>
          <w:sz w:val="28"/>
          <w:szCs w:val="28"/>
        </w:rPr>
        <w:t>AMF</w:t>
      </w:r>
      <w:r w:rsidRPr="00CE60D8">
        <w:rPr>
          <w:rFonts w:cs="B Nazanin" w:hint="cs"/>
          <w:sz w:val="28"/>
          <w:szCs w:val="28"/>
          <w:rtl/>
        </w:rPr>
        <w:t xml:space="preserve"> بر روی مقاومت فشاری؛ و نقش جهت </w:t>
      </w:r>
      <w:r w:rsidRPr="00CE60D8">
        <w:rPr>
          <w:rFonts w:cs="B Nazanin"/>
          <w:sz w:val="28"/>
          <w:szCs w:val="28"/>
        </w:rPr>
        <w:t>AMF</w:t>
      </w:r>
      <w:r w:rsidRPr="00CE60D8">
        <w:rPr>
          <w:rFonts w:cs="B Nazanin" w:hint="cs"/>
          <w:sz w:val="28"/>
          <w:szCs w:val="28"/>
          <w:rtl/>
        </w:rPr>
        <w:t xml:space="preserve"> اعمالی به بتن تازه در رفتار بتن سخت شده.</w:t>
      </w:r>
      <w:r w:rsidR="009A456F" w:rsidRPr="00CE60D8">
        <w:rPr>
          <w:rFonts w:cs="B Nazanin" w:hint="cs"/>
          <w:sz w:val="28"/>
          <w:szCs w:val="28"/>
          <w:rtl/>
        </w:rPr>
        <w:t xml:space="preserve"> </w:t>
      </w:r>
      <w:r w:rsidRPr="00CE60D8">
        <w:rPr>
          <w:rFonts w:cs="B Nazanin"/>
          <w:sz w:val="28"/>
          <w:szCs w:val="28"/>
        </w:rPr>
        <w:t>II</w:t>
      </w:r>
      <w:r w:rsidRPr="00CE60D8">
        <w:rPr>
          <w:rFonts w:cs="B Nazanin" w:hint="cs"/>
          <w:sz w:val="28"/>
          <w:szCs w:val="28"/>
          <w:rtl/>
        </w:rPr>
        <w:t xml:space="preserve">) مرحله حالت تازه شامل اثر </w:t>
      </w:r>
      <w:r w:rsidRPr="00CE60D8">
        <w:rPr>
          <w:rFonts w:cs="B Nazanin"/>
          <w:sz w:val="28"/>
          <w:szCs w:val="28"/>
        </w:rPr>
        <w:t>AMF</w:t>
      </w:r>
      <w:r w:rsidRPr="00CE60D8">
        <w:rPr>
          <w:rFonts w:cs="B Nazanin" w:hint="cs"/>
          <w:sz w:val="28"/>
          <w:szCs w:val="28"/>
          <w:rtl/>
        </w:rPr>
        <w:t xml:space="preserve"> اعمالی به بتن سخت شده بر روی مقاومت فشاری.</w:t>
      </w:r>
    </w:p>
    <w:p w14:paraId="5C1086BF" w14:textId="77777777" w:rsidR="00AA2C85" w:rsidRPr="00CE60D8" w:rsidRDefault="00AA2C85" w:rsidP="00CE60D8">
      <w:pPr>
        <w:bidi/>
        <w:spacing w:after="0" w:line="360" w:lineRule="auto"/>
        <w:jc w:val="both"/>
        <w:rPr>
          <w:rFonts w:cs="B Nazanin"/>
          <w:b/>
          <w:bCs/>
          <w:sz w:val="28"/>
          <w:szCs w:val="28"/>
          <w:rtl/>
        </w:rPr>
      </w:pPr>
      <w:r w:rsidRPr="00CE60D8">
        <w:rPr>
          <w:rFonts w:cs="B Nazanin" w:hint="cs"/>
          <w:b/>
          <w:bCs/>
          <w:sz w:val="28"/>
          <w:szCs w:val="28"/>
          <w:rtl/>
        </w:rPr>
        <w:t>2. ضرورت تحقیق</w:t>
      </w:r>
    </w:p>
    <w:p w14:paraId="010E41D4"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روش های متفاومتی برای بهبود خواص فیزیکی بتن ارائه شده است. با این حال، نویسندگان معتقدند که اثر اعمال مستقیم میدان مغناطیسی به بتن بر روی مشخصات مکانیکی آن نظیر استفاده از میدان مغناطیسی در کنترل رفتار سازه ای بتن در زمان حقیقی مورد بررسی قرار نگرفته است. از این رو، تحقیق حاضر برای اولین بار مسائل فوق را مورد بررسی قرار می دهد. نتایج چنین بررسی هایی را می توان در کنترل رفتار حقیقی سازه های هوشمند مورد استفاده قرار داد، و دارای مزایای اقتصادی و عملی نسبت به برخی از روش های موجود مانند عدم نیاز به نصب سیستم های دیسکی در بتن خواهد بود.</w:t>
      </w:r>
    </w:p>
    <w:p w14:paraId="1B001FD6" w14:textId="77777777" w:rsidR="00AA2C85" w:rsidRPr="00CE60D8" w:rsidRDefault="00AA2C85" w:rsidP="00CE60D8">
      <w:pPr>
        <w:bidi/>
        <w:spacing w:after="0" w:line="360" w:lineRule="auto"/>
        <w:jc w:val="both"/>
        <w:rPr>
          <w:rFonts w:cs="B Nazanin"/>
          <w:b/>
          <w:bCs/>
          <w:sz w:val="28"/>
          <w:szCs w:val="28"/>
          <w:rtl/>
        </w:rPr>
      </w:pPr>
      <w:r w:rsidRPr="00CE60D8">
        <w:rPr>
          <w:rFonts w:cs="B Nazanin" w:hint="cs"/>
          <w:b/>
          <w:bCs/>
          <w:sz w:val="28"/>
          <w:szCs w:val="28"/>
          <w:rtl/>
        </w:rPr>
        <w:t>3. بررسی تجربی</w:t>
      </w:r>
    </w:p>
    <w:p w14:paraId="6ED20299" w14:textId="77777777" w:rsidR="00AA2C85" w:rsidRPr="00CE60D8" w:rsidRDefault="00AA2C85" w:rsidP="00CE60D8">
      <w:pPr>
        <w:bidi/>
        <w:spacing w:after="0" w:line="360" w:lineRule="auto"/>
        <w:jc w:val="both"/>
        <w:rPr>
          <w:rFonts w:cs="B Nazanin"/>
          <w:b/>
          <w:bCs/>
          <w:sz w:val="28"/>
          <w:szCs w:val="28"/>
          <w:rtl/>
        </w:rPr>
      </w:pPr>
      <w:r w:rsidRPr="00CE60D8">
        <w:rPr>
          <w:rFonts w:cs="B Nazanin" w:hint="cs"/>
          <w:b/>
          <w:bCs/>
          <w:sz w:val="28"/>
          <w:szCs w:val="28"/>
          <w:rtl/>
        </w:rPr>
        <w:t>3.1 مواد</w:t>
      </w:r>
    </w:p>
    <w:p w14:paraId="09BA9338"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در طی تحقیقات </w:t>
      </w:r>
      <w:r w:rsidRPr="00CE60D8">
        <w:rPr>
          <w:rFonts w:cs="B Nazanin"/>
          <w:sz w:val="28"/>
          <w:szCs w:val="28"/>
        </w:rPr>
        <w:t>AMF</w:t>
      </w:r>
      <w:r w:rsidRPr="00CE60D8">
        <w:rPr>
          <w:rFonts w:cs="B Nazanin" w:hint="cs"/>
          <w:sz w:val="28"/>
          <w:szCs w:val="28"/>
          <w:rtl/>
        </w:rPr>
        <w:t xml:space="preserve"> مورد استفاده دارای فرکانس </w:t>
      </w:r>
      <w:r w:rsidRPr="00CE60D8">
        <w:rPr>
          <w:rFonts w:cs="B Nazanin"/>
          <w:sz w:val="28"/>
          <w:szCs w:val="28"/>
        </w:rPr>
        <w:t>50 Hz</w:t>
      </w:r>
      <w:r w:rsidRPr="00CE60D8">
        <w:rPr>
          <w:rFonts w:cs="B Nazanin" w:hint="cs"/>
          <w:sz w:val="28"/>
          <w:szCs w:val="28"/>
          <w:rtl/>
        </w:rPr>
        <w:t xml:space="preserve"> با دامنه </w:t>
      </w:r>
      <w:r w:rsidRPr="00CE60D8">
        <w:rPr>
          <w:rFonts w:cs="B Nazanin"/>
          <w:sz w:val="28"/>
          <w:szCs w:val="28"/>
        </w:rPr>
        <w:t>0.5 T</w:t>
      </w:r>
      <w:r w:rsidRPr="00CE60D8">
        <w:rPr>
          <w:rFonts w:cs="B Nazanin" w:hint="cs"/>
          <w:sz w:val="28"/>
          <w:szCs w:val="28"/>
          <w:rtl/>
        </w:rPr>
        <w:t xml:space="preserve"> بود. سیمان مورد استفاده در تمامی تحقیقات سیمان پورتلند معمولی بوده که خواص فیزیکی و شیمیایی آن در جدول 1 ارائه شده است. دانه بندی مورد استفاده ماسه رودخانه ای با حداکثر اندازه ذرات 2.36 میلیمتر بود (0.093 اینچ). به منظور افزایش کارایی نمونه ها، تمامی نمونه ها با استفاده از مقدار برابری از فوق روان کننده ها تهیه شدند. آب مورد استفاده در مخلوط </w:t>
      </w:r>
      <w:r w:rsidRPr="00CE60D8">
        <w:rPr>
          <w:rFonts w:cs="B Nazanin" w:hint="cs"/>
          <w:sz w:val="28"/>
          <w:szCs w:val="28"/>
          <w:rtl/>
        </w:rPr>
        <w:lastRenderedPageBreak/>
        <w:t>آب آشامیدنی بود. جهت اجتناب از میزان بالای نشت مغناطیسی به دلیل نفوذپذیری مغناطیسی بالای مواد فولادی، و تقریباً برای تمامی شار مغناطیسی عبوری از بتن تازه در قالب ها، ضخامت قالب های پلاستیکی تمامی نمونه ها برابر با 3 میلیمتر (0.12 اینچ) بود.</w:t>
      </w:r>
    </w:p>
    <w:p w14:paraId="55AE8F4D" w14:textId="77777777" w:rsidR="00AA2C85" w:rsidRPr="00CE60D8" w:rsidRDefault="00AA2C85" w:rsidP="00CE60D8">
      <w:pPr>
        <w:bidi/>
        <w:spacing w:after="0" w:line="360" w:lineRule="auto"/>
        <w:jc w:val="both"/>
        <w:rPr>
          <w:rFonts w:cs="B Nazanin"/>
          <w:b/>
          <w:bCs/>
          <w:sz w:val="28"/>
          <w:szCs w:val="28"/>
          <w:rtl/>
        </w:rPr>
      </w:pPr>
      <w:r w:rsidRPr="00CE60D8">
        <w:rPr>
          <w:rFonts w:cs="B Nazanin" w:hint="cs"/>
          <w:b/>
          <w:bCs/>
          <w:sz w:val="28"/>
          <w:szCs w:val="28"/>
          <w:rtl/>
        </w:rPr>
        <w:t xml:space="preserve">3.2 برنامه آزمایش     </w:t>
      </w:r>
    </w:p>
    <w:p w14:paraId="24BC7383" w14:textId="77777777" w:rsidR="00F36128" w:rsidRPr="00CE60D8" w:rsidRDefault="00AA2C85" w:rsidP="00CE60D8">
      <w:pPr>
        <w:bidi/>
        <w:spacing w:after="0" w:line="360" w:lineRule="auto"/>
        <w:jc w:val="both"/>
        <w:rPr>
          <w:rFonts w:cs="B Nazanin"/>
          <w:sz w:val="28"/>
          <w:szCs w:val="28"/>
          <w:rtl/>
        </w:rPr>
      </w:pPr>
      <w:r w:rsidRPr="00CE60D8">
        <w:rPr>
          <w:rFonts w:cs="B Nazanin" w:hint="cs"/>
          <w:sz w:val="28"/>
          <w:szCs w:val="28"/>
          <w:rtl/>
        </w:rPr>
        <w:t>مقاومت فشاری 15 نمونه بتن ریزدانه مورد ارزیابی قرار گرفت. متغیرهای اصلی در آزمایشات عبارت بودند از:</w:t>
      </w:r>
      <w:r w:rsidR="00834BF4" w:rsidRPr="00CE60D8">
        <w:rPr>
          <w:rFonts w:cs="B Nazanin" w:hint="cs"/>
          <w:sz w:val="28"/>
          <w:szCs w:val="28"/>
          <w:rtl/>
        </w:rPr>
        <w:t xml:space="preserve"> </w:t>
      </w:r>
      <w:r w:rsidRPr="00CE60D8">
        <w:rPr>
          <w:rFonts w:cs="B Nazanin"/>
          <w:sz w:val="28"/>
          <w:szCs w:val="28"/>
        </w:rPr>
        <w:t>a</w:t>
      </w:r>
      <w:r w:rsidRPr="00CE60D8">
        <w:rPr>
          <w:rFonts w:cs="B Nazanin" w:hint="cs"/>
          <w:sz w:val="28"/>
          <w:szCs w:val="28"/>
          <w:rtl/>
        </w:rPr>
        <w:t xml:space="preserve">) زمان های قرارگیری در معرض </w:t>
      </w:r>
      <w:r w:rsidRPr="00CE60D8">
        <w:rPr>
          <w:rFonts w:cs="B Nazanin"/>
          <w:sz w:val="28"/>
          <w:szCs w:val="28"/>
        </w:rPr>
        <w:t>AMF</w:t>
      </w:r>
      <w:r w:rsidR="00834BF4" w:rsidRPr="00CE60D8">
        <w:rPr>
          <w:rFonts w:cs="B Nazanin" w:hint="cs"/>
          <w:sz w:val="28"/>
          <w:szCs w:val="28"/>
          <w:rtl/>
        </w:rPr>
        <w:t xml:space="preserve">، </w:t>
      </w:r>
      <w:r w:rsidRPr="00CE60D8">
        <w:rPr>
          <w:rFonts w:cs="B Nazanin"/>
          <w:sz w:val="28"/>
          <w:szCs w:val="28"/>
        </w:rPr>
        <w:t>b</w:t>
      </w:r>
      <w:r w:rsidRPr="00CE60D8">
        <w:rPr>
          <w:rFonts w:cs="B Nazanin" w:hint="cs"/>
          <w:sz w:val="28"/>
          <w:szCs w:val="28"/>
          <w:rtl/>
        </w:rPr>
        <w:t xml:space="preserve">) جهت قرارگیری در معرض </w:t>
      </w:r>
      <w:r w:rsidRPr="00CE60D8">
        <w:rPr>
          <w:rFonts w:cs="B Nazanin"/>
          <w:sz w:val="28"/>
          <w:szCs w:val="28"/>
        </w:rPr>
        <w:t>AMF</w:t>
      </w:r>
      <w:r w:rsidR="00834BF4" w:rsidRPr="00CE60D8">
        <w:rPr>
          <w:rFonts w:cs="B Nazanin" w:hint="cs"/>
          <w:sz w:val="28"/>
          <w:szCs w:val="28"/>
          <w:rtl/>
        </w:rPr>
        <w:t xml:space="preserve"> </w:t>
      </w:r>
      <w:r w:rsidRPr="00CE60D8">
        <w:rPr>
          <w:rFonts w:cs="B Nazanin" w:hint="cs"/>
          <w:sz w:val="28"/>
          <w:szCs w:val="28"/>
          <w:rtl/>
        </w:rPr>
        <w:t>و متغیرها عبارت بودند از:</w:t>
      </w:r>
      <w:r w:rsidR="00834BF4" w:rsidRPr="00CE60D8">
        <w:rPr>
          <w:rFonts w:cs="B Nazanin" w:hint="cs"/>
          <w:sz w:val="28"/>
          <w:szCs w:val="28"/>
          <w:rtl/>
        </w:rPr>
        <w:t xml:space="preserve"> </w:t>
      </w:r>
      <w:r w:rsidRPr="00CE60D8">
        <w:rPr>
          <w:rFonts w:cs="B Nazanin"/>
          <w:sz w:val="28"/>
          <w:szCs w:val="28"/>
        </w:rPr>
        <w:t>a</w:t>
      </w:r>
      <w:r w:rsidRPr="00CE60D8">
        <w:rPr>
          <w:rFonts w:cs="B Nazanin" w:hint="cs"/>
          <w:sz w:val="28"/>
          <w:szCs w:val="28"/>
          <w:rtl/>
        </w:rPr>
        <w:t>) نمونه ها به سه نوع طبقه بندی شدند، شامل: نمونه های غیر مغناطیسی (</w:t>
      </w:r>
      <w:r w:rsidRPr="00CE60D8">
        <w:rPr>
          <w:rFonts w:cs="B Nazanin"/>
          <w:sz w:val="28"/>
          <w:szCs w:val="28"/>
        </w:rPr>
        <w:t>NM</w:t>
      </w:r>
      <w:r w:rsidRPr="00CE60D8">
        <w:rPr>
          <w:rFonts w:cs="B Nazanin" w:hint="cs"/>
          <w:sz w:val="28"/>
          <w:szCs w:val="28"/>
          <w:rtl/>
        </w:rPr>
        <w:t xml:space="preserve">) که در معرض </w:t>
      </w:r>
      <w:r w:rsidRPr="00CE60D8">
        <w:rPr>
          <w:rFonts w:cs="B Nazanin"/>
          <w:sz w:val="28"/>
          <w:szCs w:val="28"/>
        </w:rPr>
        <w:t>AMF</w:t>
      </w:r>
      <w:r w:rsidRPr="00CE60D8">
        <w:rPr>
          <w:rFonts w:cs="B Nazanin" w:hint="cs"/>
          <w:sz w:val="28"/>
          <w:szCs w:val="28"/>
          <w:rtl/>
        </w:rPr>
        <w:t xml:space="preserve"> قرار نگرفتند، نمونه های پیش مغناطیسی (</w:t>
      </w:r>
      <w:proofErr w:type="spellStart"/>
      <w:r w:rsidRPr="00CE60D8">
        <w:rPr>
          <w:rFonts w:cs="B Nazanin"/>
          <w:sz w:val="28"/>
          <w:szCs w:val="28"/>
        </w:rPr>
        <w:t>PrM</w:t>
      </w:r>
      <w:proofErr w:type="spellEnd"/>
      <w:r w:rsidRPr="00CE60D8">
        <w:rPr>
          <w:rFonts w:cs="B Nazanin" w:hint="cs"/>
          <w:sz w:val="28"/>
          <w:szCs w:val="28"/>
          <w:rtl/>
        </w:rPr>
        <w:t>) که</w:t>
      </w:r>
      <w:r w:rsidRPr="00CE60D8">
        <w:rPr>
          <w:rFonts w:cs="B Nazanin"/>
          <w:sz w:val="28"/>
          <w:szCs w:val="28"/>
        </w:rPr>
        <w:t xml:space="preserve"> AMF</w:t>
      </w:r>
      <w:r w:rsidRPr="00CE60D8">
        <w:rPr>
          <w:rFonts w:cs="B Nazanin" w:hint="cs"/>
          <w:sz w:val="28"/>
          <w:szCs w:val="28"/>
          <w:rtl/>
        </w:rPr>
        <w:t>بلافاصله پس از ریخته شدن بتن تازه در قالب به اعمال شده بودند و نمونه های پس مغناطیسی (</w:t>
      </w:r>
      <w:proofErr w:type="spellStart"/>
      <w:r w:rsidRPr="00CE60D8">
        <w:rPr>
          <w:rFonts w:cs="B Nazanin"/>
          <w:sz w:val="28"/>
          <w:szCs w:val="28"/>
        </w:rPr>
        <w:t>PoM</w:t>
      </w:r>
      <w:proofErr w:type="spellEnd"/>
      <w:r w:rsidRPr="00CE60D8">
        <w:rPr>
          <w:rFonts w:cs="B Nazanin" w:hint="cs"/>
          <w:sz w:val="28"/>
          <w:szCs w:val="28"/>
          <w:rtl/>
        </w:rPr>
        <w:t xml:space="preserve">) که بتن پس از سخت شدن در معرض </w:t>
      </w:r>
      <w:r w:rsidRPr="00CE60D8">
        <w:rPr>
          <w:rFonts w:cs="B Nazanin"/>
          <w:sz w:val="28"/>
          <w:szCs w:val="28"/>
        </w:rPr>
        <w:t>AMF</w:t>
      </w:r>
      <w:r w:rsidR="00834BF4" w:rsidRPr="00CE60D8">
        <w:rPr>
          <w:rFonts w:cs="B Nazanin" w:hint="cs"/>
          <w:sz w:val="28"/>
          <w:szCs w:val="28"/>
          <w:rtl/>
        </w:rPr>
        <w:t xml:space="preserve"> قرار گرفته بود. </w:t>
      </w:r>
      <w:r w:rsidRPr="00CE60D8">
        <w:rPr>
          <w:rFonts w:cs="B Nazanin" w:hint="cs"/>
          <w:sz w:val="28"/>
          <w:szCs w:val="28"/>
          <w:rtl/>
        </w:rPr>
        <w:t>متغیر (</w:t>
      </w:r>
      <w:r w:rsidRPr="00CE60D8">
        <w:rPr>
          <w:rFonts w:cs="B Nazanin"/>
          <w:sz w:val="28"/>
          <w:szCs w:val="28"/>
        </w:rPr>
        <w:t>b</w:t>
      </w:r>
      <w:r w:rsidRPr="00CE60D8">
        <w:rPr>
          <w:rFonts w:cs="B Nazanin" w:hint="cs"/>
          <w:sz w:val="28"/>
          <w:szCs w:val="28"/>
          <w:rtl/>
        </w:rPr>
        <w:t xml:space="preserve">) همراه با نمونه های </w:t>
      </w:r>
      <w:proofErr w:type="spellStart"/>
      <w:r w:rsidRPr="00CE60D8">
        <w:rPr>
          <w:rFonts w:cs="B Nazanin"/>
          <w:sz w:val="28"/>
          <w:szCs w:val="28"/>
        </w:rPr>
        <w:t>PrM</w:t>
      </w:r>
      <w:proofErr w:type="spellEnd"/>
      <w:r w:rsidRPr="00CE60D8">
        <w:rPr>
          <w:rFonts w:cs="B Nazanin" w:hint="cs"/>
          <w:sz w:val="28"/>
          <w:szCs w:val="28"/>
          <w:rtl/>
        </w:rPr>
        <w:t xml:space="preserve"> بوده و وابسته به جهت مغناطیس، همان طور که در جدول 2 و شکل 1 نشان داده شده است می باشد. </w:t>
      </w:r>
    </w:p>
    <w:p w14:paraId="6CA829B3" w14:textId="77777777" w:rsidR="00AA2C85" w:rsidRPr="00CE60D8" w:rsidRDefault="00AA2C85" w:rsidP="00CE60D8">
      <w:pPr>
        <w:bidi/>
        <w:spacing w:after="0" w:line="360" w:lineRule="auto"/>
        <w:jc w:val="center"/>
        <w:rPr>
          <w:rFonts w:cs="B Nazanin"/>
          <w:sz w:val="28"/>
          <w:szCs w:val="28"/>
          <w:rtl/>
        </w:rPr>
      </w:pPr>
      <w:r w:rsidRPr="00CE60D8">
        <w:rPr>
          <w:rFonts w:cs="B Nazanin" w:hint="cs"/>
          <w:sz w:val="28"/>
          <w:szCs w:val="28"/>
          <w:rtl/>
        </w:rPr>
        <w:t xml:space="preserve">جدول 1 </w:t>
      </w:r>
      <w:r w:rsidRPr="00CE60D8">
        <w:rPr>
          <w:rFonts w:ascii="Arial" w:hAnsi="Arial" w:cs="Arial" w:hint="cs"/>
          <w:sz w:val="28"/>
          <w:szCs w:val="28"/>
          <w:rtl/>
        </w:rPr>
        <w:t>–</w:t>
      </w:r>
      <w:r w:rsidRPr="00CE60D8">
        <w:rPr>
          <w:rFonts w:cs="B Nazanin" w:hint="cs"/>
          <w:sz w:val="28"/>
          <w:szCs w:val="28"/>
          <w:rtl/>
        </w:rPr>
        <w:t xml:space="preserve"> مشخصات (خواص) فیزیکی و شیمیایی سیمان</w:t>
      </w:r>
    </w:p>
    <w:p w14:paraId="0A54B250" w14:textId="77777777" w:rsidR="00F36128" w:rsidRPr="00CE60D8" w:rsidRDefault="00CE60D8" w:rsidP="00CE60D8">
      <w:pPr>
        <w:bidi/>
        <w:spacing w:after="0" w:line="360" w:lineRule="auto"/>
        <w:jc w:val="center"/>
        <w:rPr>
          <w:rFonts w:cs="B Nazanin"/>
          <w:sz w:val="28"/>
          <w:szCs w:val="28"/>
          <w:rtl/>
        </w:rPr>
      </w:pPr>
      <w:r w:rsidRPr="00CE60D8">
        <w:rPr>
          <w:rFonts w:cs="B Nazanin"/>
          <w:noProof/>
          <w:sz w:val="28"/>
          <w:szCs w:val="28"/>
          <w:rtl/>
          <w:lang w:bidi="fa-IR"/>
        </w:rPr>
        <mc:AlternateContent>
          <mc:Choice Requires="wps">
            <w:drawing>
              <wp:anchor distT="0" distB="0" distL="114300" distR="114300" simplePos="0" relativeHeight="251476992" behindDoc="0" locked="0" layoutInCell="1" allowOverlap="1" wp14:anchorId="55AC43C5" wp14:editId="4CB0AEB0">
                <wp:simplePos x="0" y="0"/>
                <wp:positionH relativeFrom="column">
                  <wp:posOffset>1185811</wp:posOffset>
                </wp:positionH>
                <wp:positionV relativeFrom="paragraph">
                  <wp:posOffset>13261</wp:posOffset>
                </wp:positionV>
                <wp:extent cx="3028728" cy="435935"/>
                <wp:effectExtent l="0" t="0" r="19685" b="21590"/>
                <wp:wrapNone/>
                <wp:docPr id="87" name="Text Box 87"/>
                <wp:cNvGraphicFramePr/>
                <a:graphic xmlns:a="http://schemas.openxmlformats.org/drawingml/2006/main">
                  <a:graphicData uri="http://schemas.microsoft.com/office/word/2010/wordprocessingShape">
                    <wps:wsp>
                      <wps:cNvSpPr txBox="1"/>
                      <wps:spPr>
                        <a:xfrm>
                          <a:off x="0" y="0"/>
                          <a:ext cx="3028728" cy="435935"/>
                        </a:xfrm>
                        <a:prstGeom prst="rect">
                          <a:avLst/>
                        </a:prstGeom>
                        <a:solidFill>
                          <a:schemeClr val="lt1"/>
                        </a:solidFill>
                        <a:ln w="6350">
                          <a:solidFill>
                            <a:prstClr val="black"/>
                          </a:solidFill>
                        </a:ln>
                      </wps:spPr>
                      <wps:txbx>
                        <w:txbxContent>
                          <w:p w14:paraId="34B08E4A" w14:textId="77777777" w:rsidR="00AA2C85" w:rsidRPr="00CE60D8" w:rsidRDefault="00AA2C85" w:rsidP="00AA2C85">
                            <w:pPr>
                              <w:bidi/>
                              <w:jc w:val="center"/>
                              <w:rPr>
                                <w:b/>
                                <w:bCs/>
                                <w:rtl/>
                              </w:rPr>
                            </w:pPr>
                            <w:r w:rsidRPr="00CE60D8">
                              <w:rPr>
                                <w:rFonts w:hint="cs"/>
                                <w:b/>
                                <w:bCs/>
                                <w:rtl/>
                              </w:rPr>
                              <w:t>مقاومت فشاری 28 روزه (</w:t>
                            </w:r>
                            <w:r w:rsidRPr="00CE60D8">
                              <w:rPr>
                                <w:b/>
                                <w:bCs/>
                              </w:rPr>
                              <w:t>MPa</w:t>
                            </w:r>
                            <w:r w:rsidRPr="00CE60D8">
                              <w:rPr>
                                <w:rFonts w:hint="cs"/>
                                <w:b/>
                                <w:bCs/>
                                <w:rtl/>
                              </w:rPr>
                              <w:t>) و سطح ویژه بلین (</w:t>
                            </w:r>
                            <w:r w:rsidRPr="00CE60D8">
                              <w:rPr>
                                <w:b/>
                                <w:bCs/>
                              </w:rPr>
                              <w:t>m2/kg</w:t>
                            </w:r>
                            <w:r w:rsidRPr="00CE60D8">
                              <w:rPr>
                                <w:rFonts w:hint="cs"/>
                                <w:b/>
                                <w:b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C43C5" id="_x0000_t202" coordsize="21600,21600" o:spt="202" path="m,l,21600r21600,l21600,xe">
                <v:stroke joinstyle="miter"/>
                <v:path gradientshapeok="t" o:connecttype="rect"/>
              </v:shapetype>
              <v:shape id="Text Box 87" o:spid="_x0000_s1026" type="#_x0000_t202" style="position:absolute;left:0;text-align:left;margin-left:93.35pt;margin-top:1.05pt;width:238.5pt;height:34.3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" fillcolor="white [3201]" strokeweight=".5pt">
                <v:textbox>
                  <w:txbxContent>
                    <w:p w14:paraId="34B08E4A" w14:textId="77777777" w:rsidR="00AA2C85" w:rsidRPr="00CE60D8" w:rsidRDefault="00AA2C85" w:rsidP="00AA2C85">
                      <w:pPr>
                        <w:bidi/>
                        <w:jc w:val="center"/>
                        <w:rPr>
                          <w:b/>
                          <w:bCs/>
                          <w:rtl/>
                        </w:rPr>
                      </w:pPr>
                      <w:r w:rsidRPr="00CE60D8">
                        <w:rPr>
                          <w:rFonts w:hint="cs"/>
                          <w:b/>
                          <w:bCs/>
                          <w:rtl/>
                        </w:rPr>
                        <w:t>مقاومت فشاری 28 روزه (</w:t>
                      </w:r>
                      <w:r w:rsidRPr="00CE60D8">
                        <w:rPr>
                          <w:b/>
                          <w:bCs/>
                        </w:rPr>
                        <w:t>MPa</w:t>
                      </w:r>
                      <w:r w:rsidRPr="00CE60D8">
                        <w:rPr>
                          <w:rFonts w:hint="cs"/>
                          <w:b/>
                          <w:bCs/>
                          <w:rtl/>
                        </w:rPr>
                        <w:t>) و سطح ویژه بلین (</w:t>
                      </w:r>
                      <w:r w:rsidRPr="00CE60D8">
                        <w:rPr>
                          <w:b/>
                          <w:bCs/>
                        </w:rPr>
                        <w:t>m2/kg</w:t>
                      </w:r>
                      <w:r w:rsidRPr="00CE60D8">
                        <w:rPr>
                          <w:rFonts w:hint="cs"/>
                          <w:b/>
                          <w:bCs/>
                          <w:rtl/>
                        </w:rPr>
                        <w:t>)</w:t>
                      </w:r>
                    </w:p>
                  </w:txbxContent>
                </v:textbox>
              </v:shape>
            </w:pict>
          </mc:Fallback>
        </mc:AlternateContent>
      </w:r>
      <w:r w:rsidR="00AA2C85" w:rsidRPr="00CE60D8">
        <w:rPr>
          <w:rFonts w:cs="B Nazanin"/>
          <w:noProof/>
          <w:sz w:val="28"/>
          <w:szCs w:val="28"/>
          <w:rtl/>
          <w:lang w:bidi="fa-IR"/>
        </w:rPr>
        <w:drawing>
          <wp:inline distT="0" distB="0" distL="0" distR="0" wp14:anchorId="312A72C6" wp14:editId="4481F1CB">
            <wp:extent cx="4143375" cy="2533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6088"/>
                    <a:stretch/>
                  </pic:blipFill>
                  <pic:spPr bwMode="auto">
                    <a:xfrm>
                      <a:off x="0" y="0"/>
                      <a:ext cx="4143375"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6E496B52" w14:textId="77777777" w:rsidR="00AA2C85" w:rsidRPr="00CE60D8" w:rsidRDefault="00AA2C85" w:rsidP="00CE60D8">
      <w:pPr>
        <w:bidi/>
        <w:spacing w:after="0" w:line="360" w:lineRule="auto"/>
        <w:jc w:val="center"/>
        <w:rPr>
          <w:rFonts w:cs="B Nazanin"/>
          <w:sz w:val="28"/>
          <w:szCs w:val="28"/>
          <w:rtl/>
        </w:rPr>
      </w:pPr>
      <w:r w:rsidRPr="00CE60D8">
        <w:rPr>
          <w:rFonts w:cs="B Nazanin" w:hint="cs"/>
          <w:sz w:val="28"/>
          <w:szCs w:val="28"/>
          <w:rtl/>
        </w:rPr>
        <w:t xml:space="preserve">جدول 2 </w:t>
      </w:r>
      <w:r w:rsidRPr="00CE60D8">
        <w:rPr>
          <w:rFonts w:ascii="Arial" w:hAnsi="Arial" w:cs="Arial" w:hint="cs"/>
          <w:sz w:val="28"/>
          <w:szCs w:val="28"/>
          <w:rtl/>
        </w:rPr>
        <w:t>–</w:t>
      </w:r>
      <w:r w:rsidRPr="00CE60D8">
        <w:rPr>
          <w:rFonts w:cs="B Nazanin" w:hint="cs"/>
          <w:sz w:val="28"/>
          <w:szCs w:val="28"/>
          <w:rtl/>
        </w:rPr>
        <w:t xml:space="preserve"> جهت اعمال </w:t>
      </w:r>
      <w:r w:rsidRPr="00CE60D8">
        <w:rPr>
          <w:rFonts w:cs="B Nazanin"/>
          <w:sz w:val="28"/>
          <w:szCs w:val="28"/>
        </w:rPr>
        <w:t>AMF</w:t>
      </w:r>
      <w:r w:rsidRPr="00CE60D8">
        <w:rPr>
          <w:rFonts w:cs="B Nazanin" w:hint="cs"/>
          <w:sz w:val="28"/>
          <w:szCs w:val="28"/>
          <w:rtl/>
        </w:rPr>
        <w:t xml:space="preserve"> برای نمونه های </w:t>
      </w:r>
      <w:proofErr w:type="spellStart"/>
      <w:r w:rsidRPr="00CE60D8">
        <w:rPr>
          <w:rFonts w:cs="B Nazanin"/>
          <w:sz w:val="28"/>
          <w:szCs w:val="28"/>
        </w:rPr>
        <w:t>PrM</w:t>
      </w:r>
      <w:proofErr w:type="spellEnd"/>
    </w:p>
    <w:p w14:paraId="11A714D7" w14:textId="77777777" w:rsidR="00AA2C85" w:rsidRPr="00CE60D8" w:rsidRDefault="00CE60D8" w:rsidP="00CE60D8">
      <w:pPr>
        <w:bidi/>
        <w:spacing w:after="0" w:line="360" w:lineRule="auto"/>
        <w:jc w:val="center"/>
        <w:rPr>
          <w:rFonts w:cs="B Nazanin"/>
          <w:sz w:val="28"/>
          <w:szCs w:val="28"/>
          <w:rtl/>
        </w:rPr>
      </w:pPr>
      <w:r w:rsidRPr="00CE60D8">
        <w:rPr>
          <w:rFonts w:cs="B Nazanin"/>
          <w:noProof/>
          <w:sz w:val="28"/>
          <w:szCs w:val="28"/>
          <w:rtl/>
          <w:lang w:bidi="fa-IR"/>
        </w:rPr>
        <w:lastRenderedPageBreak/>
        <mc:AlternateContent>
          <mc:Choice Requires="wps">
            <w:drawing>
              <wp:anchor distT="0" distB="0" distL="114300" distR="114300" simplePos="0" relativeHeight="251986944" behindDoc="0" locked="0" layoutInCell="1" allowOverlap="1" wp14:anchorId="4825C6BF" wp14:editId="6C466A98">
                <wp:simplePos x="0" y="0"/>
                <wp:positionH relativeFrom="column">
                  <wp:posOffset>1628110</wp:posOffset>
                </wp:positionH>
                <wp:positionV relativeFrom="paragraph">
                  <wp:posOffset>502137</wp:posOffset>
                </wp:positionV>
                <wp:extent cx="4124325" cy="1438275"/>
                <wp:effectExtent l="0" t="0" r="28575" b="28575"/>
                <wp:wrapNone/>
                <wp:docPr id="127" name="Text Box 127"/>
                <wp:cNvGraphicFramePr/>
                <a:graphic xmlns:a="http://schemas.openxmlformats.org/drawingml/2006/main">
                  <a:graphicData uri="http://schemas.microsoft.com/office/word/2010/wordprocessingShape">
                    <wps:wsp>
                      <wps:cNvSpPr txBox="1"/>
                      <wps:spPr>
                        <a:xfrm>
                          <a:off x="0" y="0"/>
                          <a:ext cx="4124325" cy="1438275"/>
                        </a:xfrm>
                        <a:prstGeom prst="rect">
                          <a:avLst/>
                        </a:prstGeom>
                        <a:solidFill>
                          <a:schemeClr val="lt1"/>
                        </a:solidFill>
                        <a:ln w="6350">
                          <a:solidFill>
                            <a:prstClr val="black"/>
                          </a:solidFill>
                        </a:ln>
                      </wps:spPr>
                      <wps:txbx>
                        <w:txbxContent>
                          <w:p w14:paraId="27A5D343" w14:textId="77777777" w:rsidR="00AA2C85" w:rsidRDefault="00AA2C85" w:rsidP="00AA2C85">
                            <w:pPr>
                              <w:bidi/>
                              <w:jc w:val="center"/>
                              <w:rPr>
                                <w:rtl/>
                              </w:rPr>
                            </w:pPr>
                            <w:r>
                              <w:rPr>
                                <w:rFonts w:hint="cs"/>
                                <w:rtl/>
                              </w:rPr>
                              <w:t xml:space="preserve">نیروی فشاری و </w:t>
                            </w:r>
                            <w:r>
                              <w:t>AMF</w:t>
                            </w:r>
                            <w:r>
                              <w:rPr>
                                <w:rFonts w:hint="cs"/>
                                <w:rtl/>
                              </w:rPr>
                              <w:t xml:space="preserve"> در یک جهت به نمونه اعمال شدند (شکل </w:t>
                            </w:r>
                            <w:r>
                              <w:t>1(a)</w:t>
                            </w:r>
                            <w:r>
                              <w:rPr>
                                <w:rFonts w:hint="cs"/>
                                <w:rtl/>
                              </w:rPr>
                              <w:t>).</w:t>
                            </w:r>
                          </w:p>
                          <w:p w14:paraId="1FA68796" w14:textId="77777777" w:rsidR="00AA2C85" w:rsidRDefault="00AA2C85" w:rsidP="00AA2C85">
                            <w:pPr>
                              <w:bidi/>
                              <w:jc w:val="center"/>
                              <w:rPr>
                                <w:rtl/>
                              </w:rPr>
                            </w:pPr>
                            <w:r>
                              <w:rPr>
                                <w:rFonts w:hint="cs"/>
                                <w:rtl/>
                              </w:rPr>
                              <w:t xml:space="preserve">نیروی فشاری عمود بر جهت </w:t>
                            </w:r>
                            <w:r>
                              <w:t>AMF</w:t>
                            </w:r>
                            <w:r>
                              <w:rPr>
                                <w:rFonts w:hint="cs"/>
                                <w:rtl/>
                              </w:rPr>
                              <w:t xml:space="preserve"> به نمونه اعمال گردید </w:t>
                            </w:r>
                            <w:r>
                              <w:t>)</w:t>
                            </w:r>
                            <w:r>
                              <w:rPr>
                                <w:rFonts w:hint="cs"/>
                                <w:rtl/>
                              </w:rPr>
                              <w:t xml:space="preserve">شکل </w:t>
                            </w:r>
                            <w:r>
                              <w:t>1(b)</w:t>
                            </w:r>
                            <w:r>
                              <w:rPr>
                                <w:rFonts w:hint="cs"/>
                                <w:rtl/>
                              </w:rPr>
                              <w:t>).</w:t>
                            </w:r>
                          </w:p>
                          <w:p w14:paraId="52AC3B97" w14:textId="77777777" w:rsidR="00AA2C85" w:rsidRDefault="00AA2C85" w:rsidP="00AA2C85">
                            <w:pPr>
                              <w:bidi/>
                              <w:jc w:val="center"/>
                              <w:rPr>
                                <w:rtl/>
                              </w:rPr>
                            </w:pPr>
                            <w:r>
                              <w:t>AWF</w:t>
                            </w:r>
                            <w:r>
                              <w:rPr>
                                <w:rFonts w:hint="cs"/>
                                <w:rtl/>
                              </w:rPr>
                              <w:t xml:space="preserve"> در دو جهت عمودی به سازه اعمال گردید و نیروی فشاری عمود بر صفحه مغناطیسی اعمال گردید (شکل </w:t>
                            </w:r>
                            <w:r>
                              <w:t>1(c)</w:t>
                            </w:r>
                            <w:r>
                              <w:rPr>
                                <w:rFonts w:hint="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25C6BF" id="Text Box 127" o:spid="_x0000_s1027" type="#_x0000_t202" style="position:absolute;left:0;text-align:left;margin-left:128.2pt;margin-top:39.55pt;width:324.75pt;height:113.2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" fillcolor="white [3201]" strokeweight=".5pt">
                <v:textbox>
                  <w:txbxContent>
                    <w:p w14:paraId="27A5D343" w14:textId="77777777" w:rsidR="00AA2C85" w:rsidRDefault="00AA2C85" w:rsidP="00AA2C85">
                      <w:pPr>
                        <w:bidi/>
                        <w:jc w:val="center"/>
                        <w:rPr>
                          <w:rtl/>
                        </w:rPr>
                      </w:pPr>
                      <w:r>
                        <w:rPr>
                          <w:rFonts w:hint="cs"/>
                          <w:rtl/>
                        </w:rPr>
                        <w:t xml:space="preserve">نیروی فشاری و </w:t>
                      </w:r>
                      <w:r>
                        <w:t>AMF</w:t>
                      </w:r>
                      <w:r>
                        <w:rPr>
                          <w:rFonts w:hint="cs"/>
                          <w:rtl/>
                        </w:rPr>
                        <w:t xml:space="preserve"> در یک جهت به نمونه اعمال شدند (شکل </w:t>
                      </w:r>
                      <w:r>
                        <w:t>1(a)</w:t>
                      </w:r>
                      <w:r>
                        <w:rPr>
                          <w:rFonts w:hint="cs"/>
                          <w:rtl/>
                        </w:rPr>
                        <w:t>).</w:t>
                      </w:r>
                    </w:p>
                    <w:p w14:paraId="1FA68796" w14:textId="77777777" w:rsidR="00AA2C85" w:rsidRDefault="00AA2C85" w:rsidP="00AA2C85">
                      <w:pPr>
                        <w:bidi/>
                        <w:jc w:val="center"/>
                        <w:rPr>
                          <w:rtl/>
                        </w:rPr>
                      </w:pPr>
                      <w:r>
                        <w:rPr>
                          <w:rFonts w:hint="cs"/>
                          <w:rtl/>
                        </w:rPr>
                        <w:t xml:space="preserve">نیروی فشاری عمود بر جهت </w:t>
                      </w:r>
                      <w:r>
                        <w:t>AMF</w:t>
                      </w:r>
                      <w:r>
                        <w:rPr>
                          <w:rFonts w:hint="cs"/>
                          <w:rtl/>
                        </w:rPr>
                        <w:t xml:space="preserve"> به نمونه اعمال گردید </w:t>
                      </w:r>
                      <w:r>
                        <w:t>)</w:t>
                      </w:r>
                      <w:r>
                        <w:rPr>
                          <w:rFonts w:hint="cs"/>
                          <w:rtl/>
                        </w:rPr>
                        <w:t xml:space="preserve">شکل </w:t>
                      </w:r>
                      <w:r>
                        <w:t>1(b)</w:t>
                      </w:r>
                      <w:r>
                        <w:rPr>
                          <w:rFonts w:hint="cs"/>
                          <w:rtl/>
                        </w:rPr>
                        <w:t>).</w:t>
                      </w:r>
                    </w:p>
                    <w:p w14:paraId="52AC3B97" w14:textId="77777777" w:rsidR="00AA2C85" w:rsidRDefault="00AA2C85" w:rsidP="00AA2C85">
                      <w:pPr>
                        <w:bidi/>
                        <w:jc w:val="center"/>
                        <w:rPr>
                          <w:rtl/>
                        </w:rPr>
                      </w:pPr>
                      <w:r>
                        <w:t>AWF</w:t>
                      </w:r>
                      <w:r>
                        <w:rPr>
                          <w:rFonts w:hint="cs"/>
                          <w:rtl/>
                        </w:rPr>
                        <w:t xml:space="preserve"> در دو جهت عمودی به سازه اعمال گردید و نیروی فشاری عمود بر صفحه مغناطیسی اعمال گردید (شکل </w:t>
                      </w:r>
                      <w:r>
                        <w:t>1(c)</w:t>
                      </w:r>
                      <w:r>
                        <w:rPr>
                          <w:rFonts w:hint="cs"/>
                          <w:rtl/>
                        </w:rPr>
                        <w:t xml:space="preserve">). </w:t>
                      </w:r>
                    </w:p>
                  </w:txbxContent>
                </v:textbox>
              </v:shape>
            </w:pict>
          </mc:Fallback>
        </mc:AlternateContent>
      </w:r>
      <w:r w:rsidRPr="00CE60D8">
        <w:rPr>
          <w:rFonts w:cs="B Nazanin"/>
          <w:noProof/>
          <w:sz w:val="28"/>
          <w:szCs w:val="28"/>
          <w:rtl/>
          <w:lang w:bidi="fa-IR"/>
        </w:rPr>
        <mc:AlternateContent>
          <mc:Choice Requires="wps">
            <w:drawing>
              <wp:anchor distT="0" distB="0" distL="114300" distR="114300" simplePos="0" relativeHeight="251971584" behindDoc="0" locked="0" layoutInCell="1" allowOverlap="1" wp14:anchorId="647447EC" wp14:editId="5BF80891">
                <wp:simplePos x="0" y="0"/>
                <wp:positionH relativeFrom="column">
                  <wp:posOffset>139552</wp:posOffset>
                </wp:positionH>
                <wp:positionV relativeFrom="paragraph">
                  <wp:posOffset>96993</wp:posOffset>
                </wp:positionV>
                <wp:extent cx="1733550" cy="400050"/>
                <wp:effectExtent l="0" t="0" r="19050" b="19050"/>
                <wp:wrapNone/>
                <wp:docPr id="126" name="Text Box 126"/>
                <wp:cNvGraphicFramePr/>
                <a:graphic xmlns:a="http://schemas.openxmlformats.org/drawingml/2006/main">
                  <a:graphicData uri="http://schemas.microsoft.com/office/word/2010/wordprocessingShape">
                    <wps:wsp>
                      <wps:cNvSpPr txBox="1"/>
                      <wps:spPr>
                        <a:xfrm>
                          <a:off x="0" y="0"/>
                          <a:ext cx="1733550" cy="400050"/>
                        </a:xfrm>
                        <a:prstGeom prst="rect">
                          <a:avLst/>
                        </a:prstGeom>
                        <a:solidFill>
                          <a:schemeClr val="lt1"/>
                        </a:solidFill>
                        <a:ln w="6350">
                          <a:solidFill>
                            <a:prstClr val="black"/>
                          </a:solidFill>
                        </a:ln>
                      </wps:spPr>
                      <wps:txbx>
                        <w:txbxContent>
                          <w:p w14:paraId="51C4D9C4" w14:textId="77777777" w:rsidR="00AA2C85" w:rsidRDefault="00AA2C85" w:rsidP="00AA2C85">
                            <w:pPr>
                              <w:jc w:val="center"/>
                            </w:pPr>
                            <w:r>
                              <w:rPr>
                                <w:rFonts w:hint="cs"/>
                                <w:rtl/>
                              </w:rPr>
                              <w:t>جهت قرارگیری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447EC" id="Text Box 126" o:spid="_x0000_s1028" type="#_x0000_t202" style="position:absolute;left:0;text-align:left;margin-left:11pt;margin-top:7.65pt;width:136.5pt;height:31.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" fillcolor="white [3201]" strokeweight=".5pt">
                <v:textbox>
                  <w:txbxContent>
                    <w:p w14:paraId="51C4D9C4" w14:textId="77777777" w:rsidR="00AA2C85" w:rsidRDefault="00AA2C85" w:rsidP="00AA2C85">
                      <w:pPr>
                        <w:jc w:val="center"/>
                      </w:pPr>
                      <w:r>
                        <w:rPr>
                          <w:rFonts w:hint="cs"/>
                          <w:rtl/>
                        </w:rPr>
                        <w:t>جهت قرارگیری</w:t>
                      </w:r>
                    </w:p>
                  </w:txbxContent>
                </v:textbox>
              </v:shape>
            </w:pict>
          </mc:Fallback>
        </mc:AlternateContent>
      </w:r>
      <w:r w:rsidRPr="00CE60D8">
        <w:rPr>
          <w:rFonts w:cs="B Nazanin"/>
          <w:noProof/>
          <w:sz w:val="28"/>
          <w:szCs w:val="28"/>
          <w:rtl/>
          <w:lang w:bidi="fa-IR"/>
        </w:rPr>
        <mc:AlternateContent>
          <mc:Choice Requires="wps">
            <w:drawing>
              <wp:anchor distT="0" distB="0" distL="114300" distR="114300" simplePos="0" relativeHeight="251957248" behindDoc="0" locked="0" layoutInCell="1" allowOverlap="1" wp14:anchorId="556D88BA" wp14:editId="6623308B">
                <wp:simplePos x="0" y="0"/>
                <wp:positionH relativeFrom="column">
                  <wp:posOffset>1936455</wp:posOffset>
                </wp:positionH>
                <wp:positionV relativeFrom="paragraph">
                  <wp:posOffset>96993</wp:posOffset>
                </wp:positionV>
                <wp:extent cx="1104900" cy="400050"/>
                <wp:effectExtent l="0" t="0" r="19050" b="19050"/>
                <wp:wrapNone/>
                <wp:docPr id="124" name="Text Box 124"/>
                <wp:cNvGraphicFramePr/>
                <a:graphic xmlns:a="http://schemas.openxmlformats.org/drawingml/2006/main">
                  <a:graphicData uri="http://schemas.microsoft.com/office/word/2010/wordprocessingShape">
                    <wps:wsp>
                      <wps:cNvSpPr txBox="1"/>
                      <wps:spPr>
                        <a:xfrm>
                          <a:off x="0" y="0"/>
                          <a:ext cx="1104900" cy="400050"/>
                        </a:xfrm>
                        <a:prstGeom prst="rect">
                          <a:avLst/>
                        </a:prstGeom>
                        <a:solidFill>
                          <a:schemeClr val="lt1"/>
                        </a:solidFill>
                        <a:ln w="6350">
                          <a:solidFill>
                            <a:prstClr val="black"/>
                          </a:solidFill>
                        </a:ln>
                      </wps:spPr>
                      <wps:txbx>
                        <w:txbxContent>
                          <w:p w14:paraId="2CD80B15" w14:textId="77777777" w:rsidR="00AA2C85" w:rsidRDefault="00AA2C85" w:rsidP="00AA2C85">
                            <w:pPr>
                              <w:jc w:val="center"/>
                            </w:pPr>
                            <w:r>
                              <w:rPr>
                                <w:rFonts w:hint="cs"/>
                                <w:rtl/>
                              </w:rPr>
                              <w:t>توضیح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D88BA" id="Text Box 124" o:spid="_x0000_s1029" type="#_x0000_t202" style="position:absolute;left:0;text-align:left;margin-left:152.5pt;margin-top:7.65pt;width:87pt;height:31.5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" fillcolor="white [3201]" strokeweight=".5pt">
                <v:textbox>
                  <w:txbxContent>
                    <w:p w14:paraId="2CD80B15" w14:textId="77777777" w:rsidR="00AA2C85" w:rsidRDefault="00AA2C85" w:rsidP="00AA2C85">
                      <w:pPr>
                        <w:jc w:val="center"/>
                      </w:pPr>
                      <w:r>
                        <w:rPr>
                          <w:rFonts w:hint="cs"/>
                          <w:rtl/>
                        </w:rPr>
                        <w:t>توضیح</w:t>
                      </w:r>
                    </w:p>
                  </w:txbxContent>
                </v:textbox>
              </v:shape>
            </w:pict>
          </mc:Fallback>
        </mc:AlternateContent>
      </w:r>
      <w:r w:rsidR="00AA2C85" w:rsidRPr="00CE60D8">
        <w:rPr>
          <w:rFonts w:cs="B Nazanin"/>
          <w:noProof/>
          <w:sz w:val="28"/>
          <w:szCs w:val="28"/>
          <w:rtl/>
          <w:lang w:bidi="fa-IR"/>
        </w:rPr>
        <w:drawing>
          <wp:inline distT="0" distB="0" distL="0" distR="0" wp14:anchorId="6F0A30B1" wp14:editId="74FADB3A">
            <wp:extent cx="5857875" cy="2219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5273"/>
                    <a:stretch/>
                  </pic:blipFill>
                  <pic:spPr bwMode="auto">
                    <a:xfrm>
                      <a:off x="0" y="0"/>
                      <a:ext cx="5857875" cy="2219325"/>
                    </a:xfrm>
                    <a:prstGeom prst="rect">
                      <a:avLst/>
                    </a:prstGeom>
                    <a:noFill/>
                    <a:ln>
                      <a:noFill/>
                    </a:ln>
                    <a:extLst>
                      <a:ext uri="{53640926-AAD7-44D8-BBD7-CCE9431645EC}">
                        <a14:shadowObscured xmlns:a14="http://schemas.microsoft.com/office/drawing/2010/main"/>
                      </a:ext>
                    </a:extLst>
                  </pic:spPr>
                </pic:pic>
              </a:graphicData>
            </a:graphic>
          </wp:inline>
        </w:drawing>
      </w:r>
    </w:p>
    <w:p w14:paraId="51D72CE2"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تمامی نمونه های مورد مطالعه در جدول 3 ارائه شده اند. در جدول، نمونه ها بر اساس متغیرهای فوق الذکر طبقه بندی شده اند. قسمت اول و دوم نامگذاری ها به ترتیب همراه با متغیرهای </w:t>
      </w:r>
      <w:r w:rsidRPr="00CE60D8">
        <w:rPr>
          <w:rFonts w:cs="B Nazanin"/>
          <w:sz w:val="28"/>
          <w:szCs w:val="28"/>
        </w:rPr>
        <w:t>a</w:t>
      </w:r>
      <w:r w:rsidRPr="00CE60D8">
        <w:rPr>
          <w:rFonts w:cs="B Nazanin" w:hint="cs"/>
          <w:sz w:val="28"/>
          <w:szCs w:val="28"/>
          <w:rtl/>
        </w:rPr>
        <w:t xml:space="preserve"> و</w:t>
      </w:r>
      <w:r w:rsidRPr="00CE60D8">
        <w:rPr>
          <w:rFonts w:cs="B Nazanin"/>
          <w:sz w:val="28"/>
          <w:szCs w:val="28"/>
        </w:rPr>
        <w:t xml:space="preserve"> b</w:t>
      </w:r>
      <w:r w:rsidRPr="00CE60D8">
        <w:rPr>
          <w:rFonts w:cs="B Nazanin" w:hint="cs"/>
          <w:sz w:val="28"/>
          <w:szCs w:val="28"/>
          <w:rtl/>
        </w:rPr>
        <w:t xml:space="preserve"> می باشد. به عنوان مثال متغیری که </w:t>
      </w:r>
      <w:proofErr w:type="spellStart"/>
      <w:r w:rsidRPr="00CE60D8">
        <w:rPr>
          <w:rFonts w:cs="B Nazanin"/>
          <w:sz w:val="28"/>
          <w:szCs w:val="28"/>
        </w:rPr>
        <w:t>PrM</w:t>
      </w:r>
      <w:proofErr w:type="spellEnd"/>
      <w:r w:rsidRPr="00CE60D8">
        <w:rPr>
          <w:rFonts w:cs="B Nazanin" w:hint="cs"/>
          <w:sz w:val="28"/>
          <w:szCs w:val="28"/>
          <w:rtl/>
        </w:rPr>
        <w:t xml:space="preserve"> </w:t>
      </w:r>
      <w:r w:rsidRPr="00CE60D8">
        <w:rPr>
          <w:rFonts w:cs="B Nazanin" w:hint="cs"/>
          <w:noProof/>
          <w:sz w:val="28"/>
          <w:szCs w:val="28"/>
          <w:rtl/>
          <w:lang w:bidi="fa-IR"/>
        </w:rPr>
        <w:drawing>
          <wp:inline distT="0" distB="0" distL="0" distR="0" wp14:anchorId="56B933AF" wp14:editId="1A00A4E8">
            <wp:extent cx="676275" cy="219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CE60D8">
        <w:rPr>
          <w:rFonts w:cs="B Nazanin" w:hint="cs"/>
          <w:sz w:val="28"/>
          <w:szCs w:val="28"/>
          <w:rtl/>
        </w:rPr>
        <w:t xml:space="preserve"> نامگذاری شده است مخفف نمونه پیش مغناطیسی بوده که </w:t>
      </w:r>
      <w:r w:rsidRPr="00CE60D8">
        <w:rPr>
          <w:rFonts w:cs="B Nazanin"/>
          <w:sz w:val="28"/>
          <w:szCs w:val="28"/>
        </w:rPr>
        <w:t>AMF</w:t>
      </w:r>
      <w:r w:rsidRPr="00CE60D8">
        <w:rPr>
          <w:rFonts w:cs="B Nazanin" w:hint="cs"/>
          <w:sz w:val="28"/>
          <w:szCs w:val="28"/>
          <w:rtl/>
        </w:rPr>
        <w:t xml:space="preserve"> به بتن آماده به صورت </w:t>
      </w:r>
      <w:r w:rsidRPr="00CE60D8">
        <w:rPr>
          <w:rFonts w:cs="B Nazanin" w:hint="cs"/>
          <w:noProof/>
          <w:sz w:val="28"/>
          <w:szCs w:val="28"/>
          <w:rtl/>
          <w:lang w:bidi="fa-IR"/>
        </w:rPr>
        <w:drawing>
          <wp:inline distT="0" distB="0" distL="0" distR="0" wp14:anchorId="25C31413" wp14:editId="47E5F4CB">
            <wp:extent cx="676275" cy="219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CE60D8">
        <w:rPr>
          <w:rFonts w:cs="B Nazanin" w:hint="cs"/>
          <w:sz w:val="28"/>
          <w:szCs w:val="28"/>
          <w:rtl/>
        </w:rPr>
        <w:t xml:space="preserve"> اعمال شده است. </w:t>
      </w:r>
    </w:p>
    <w:p w14:paraId="46E1BD75" w14:textId="77777777" w:rsidR="00AA2C85" w:rsidRPr="00CE60D8" w:rsidRDefault="00AA2C85" w:rsidP="00CE60D8">
      <w:pPr>
        <w:bidi/>
        <w:spacing w:after="0" w:line="360" w:lineRule="auto"/>
        <w:jc w:val="both"/>
        <w:rPr>
          <w:rFonts w:cs="B Nazanin"/>
          <w:b/>
          <w:bCs/>
          <w:sz w:val="28"/>
          <w:szCs w:val="28"/>
          <w:rtl/>
        </w:rPr>
      </w:pPr>
      <w:r w:rsidRPr="00CE60D8">
        <w:rPr>
          <w:rFonts w:cs="B Nazanin" w:hint="cs"/>
          <w:b/>
          <w:bCs/>
          <w:sz w:val="28"/>
          <w:szCs w:val="28"/>
          <w:rtl/>
        </w:rPr>
        <w:t>3.3 میدان مغناطیسی مورد استفاده: توضیحات و محاسبات</w:t>
      </w:r>
    </w:p>
    <w:p w14:paraId="5D2E05CC"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ژنراتور </w:t>
      </w:r>
      <w:r w:rsidRPr="00CE60D8">
        <w:rPr>
          <w:rFonts w:cs="B Nazanin"/>
          <w:sz w:val="28"/>
          <w:szCs w:val="28"/>
        </w:rPr>
        <w:t>AMF</w:t>
      </w:r>
      <w:r w:rsidRPr="00CE60D8">
        <w:rPr>
          <w:rFonts w:cs="B Nazanin" w:hint="cs"/>
          <w:sz w:val="28"/>
          <w:szCs w:val="28"/>
          <w:rtl/>
        </w:rPr>
        <w:t xml:space="preserve"> متشکل از یک شیر برقی ساخته شده از یک سیم پیچ متصل به یک هسته آهنی به عنوان ماده مغناطیسی که مطابق با شکل 2 است. مدار مغناطیسی ساده شنان داده شده در شکل </w:t>
      </w:r>
      <w:r w:rsidRPr="00CE60D8">
        <w:rPr>
          <w:rFonts w:cs="B Nazanin"/>
          <w:sz w:val="28"/>
          <w:szCs w:val="28"/>
        </w:rPr>
        <w:t>3(a)</w:t>
      </w:r>
      <w:r w:rsidRPr="00CE60D8">
        <w:rPr>
          <w:rFonts w:cs="B Nazanin" w:hint="cs"/>
          <w:sz w:val="28"/>
          <w:szCs w:val="28"/>
          <w:rtl/>
        </w:rPr>
        <w:t xml:space="preserve"> را در نظر بگیرید. دامنه میدان مغناطیسی به عنوان چگالی شار مغناطیسی به صورت زیر تعریف شده است: </w:t>
      </w:r>
    </w:p>
    <w:p w14:paraId="49A14A36" w14:textId="77777777" w:rsidR="00AA2C85" w:rsidRPr="00CE60D8" w:rsidRDefault="00AA2C85" w:rsidP="00CE60D8">
      <w:pPr>
        <w:bidi/>
        <w:spacing w:after="0" w:line="360" w:lineRule="auto"/>
        <w:jc w:val="center"/>
        <w:rPr>
          <w:rFonts w:cs="B Nazanin"/>
          <w:sz w:val="28"/>
          <w:szCs w:val="28"/>
          <w:rtl/>
        </w:rPr>
      </w:pPr>
      <w:r w:rsidRPr="00CE60D8">
        <w:rPr>
          <w:rFonts w:cs="B Nazanin"/>
          <w:noProof/>
          <w:sz w:val="28"/>
          <w:szCs w:val="28"/>
          <w:rtl/>
          <w:lang w:bidi="fa-IR"/>
        </w:rPr>
        <w:drawing>
          <wp:inline distT="0" distB="0" distL="0" distR="0" wp14:anchorId="5BECEC0E" wp14:editId="2B28CCE6">
            <wp:extent cx="5629275" cy="542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542925"/>
                    </a:xfrm>
                    <a:prstGeom prst="rect">
                      <a:avLst/>
                    </a:prstGeom>
                    <a:noFill/>
                    <a:ln>
                      <a:noFill/>
                    </a:ln>
                  </pic:spPr>
                </pic:pic>
              </a:graphicData>
            </a:graphic>
          </wp:inline>
        </w:drawing>
      </w:r>
    </w:p>
    <w:p w14:paraId="4BA8D10F"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که در آن </w:t>
      </w:r>
      <w:r w:rsidRPr="00CE60D8">
        <w:rPr>
          <w:rFonts w:cs="B Nazanin" w:hint="cs"/>
          <w:noProof/>
          <w:sz w:val="28"/>
          <w:szCs w:val="28"/>
          <w:rtl/>
          <w:lang w:bidi="fa-IR"/>
        </w:rPr>
        <w:drawing>
          <wp:inline distT="0" distB="0" distL="0" distR="0" wp14:anchorId="5749580A" wp14:editId="33C35239">
            <wp:extent cx="942975" cy="247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r w:rsidRPr="00CE60D8">
        <w:rPr>
          <w:rFonts w:cs="B Nazanin" w:hint="cs"/>
          <w:sz w:val="28"/>
          <w:szCs w:val="28"/>
          <w:rtl/>
        </w:rPr>
        <w:t xml:space="preserve"> به ترتیب چگالی شار مغناطیسی در </w:t>
      </w:r>
      <w:r w:rsidRPr="00CE60D8">
        <w:rPr>
          <w:rFonts w:cs="B Nazanin"/>
          <w:sz w:val="28"/>
          <w:szCs w:val="28"/>
        </w:rPr>
        <w:t>T</w:t>
      </w:r>
      <w:r w:rsidRPr="00CE60D8">
        <w:rPr>
          <w:rFonts w:cs="B Nazanin" w:hint="cs"/>
          <w:sz w:val="28"/>
          <w:szCs w:val="28"/>
          <w:rtl/>
        </w:rPr>
        <w:t>، شار مغناطیسی در وبر (</w:t>
      </w:r>
      <w:r w:rsidRPr="00CE60D8">
        <w:rPr>
          <w:rFonts w:cs="B Nazanin"/>
          <w:sz w:val="28"/>
          <w:szCs w:val="28"/>
        </w:rPr>
        <w:t>Wb</w:t>
      </w:r>
      <w:r w:rsidRPr="00CE60D8">
        <w:rPr>
          <w:rFonts w:cs="B Nazanin" w:hint="cs"/>
          <w:sz w:val="28"/>
          <w:szCs w:val="28"/>
          <w:rtl/>
        </w:rPr>
        <w:t xml:space="preserve">)، و محدوده مقطع عرضی میدان </w:t>
      </w:r>
      <w:r w:rsidRPr="00CE60D8">
        <w:rPr>
          <w:rFonts w:cs="B Nazanin"/>
          <w:sz w:val="28"/>
          <w:szCs w:val="28"/>
        </w:rPr>
        <w:t>m2</w:t>
      </w:r>
      <w:r w:rsidRPr="00CE60D8">
        <w:rPr>
          <w:rFonts w:cs="B Nazanin" w:hint="cs"/>
          <w:sz w:val="28"/>
          <w:szCs w:val="28"/>
          <w:rtl/>
        </w:rPr>
        <w:t xml:space="preserve"> هستند. نیروی محرکه مغناطیس (</w:t>
      </w:r>
      <w:r w:rsidRPr="00CE60D8">
        <w:rPr>
          <w:rFonts w:cs="B Nazanin"/>
          <w:sz w:val="28"/>
          <w:szCs w:val="28"/>
        </w:rPr>
        <w:t>MMF</w:t>
      </w:r>
      <w:r w:rsidRPr="00CE60D8">
        <w:rPr>
          <w:rFonts w:cs="B Nazanin" w:hint="cs"/>
          <w:sz w:val="28"/>
          <w:szCs w:val="28"/>
          <w:rtl/>
        </w:rPr>
        <w:t>) که شار مغناطیسی را به درون میدان هدایت می کند به صورت زیر خواهد بود:</w:t>
      </w:r>
    </w:p>
    <w:p w14:paraId="26690551" w14:textId="77777777" w:rsidR="00AA2C85" w:rsidRPr="00CE60D8" w:rsidRDefault="00AA2C85" w:rsidP="00CE60D8">
      <w:pPr>
        <w:bidi/>
        <w:spacing w:after="0" w:line="360" w:lineRule="auto"/>
        <w:jc w:val="center"/>
        <w:rPr>
          <w:rFonts w:cs="B Nazanin"/>
          <w:sz w:val="28"/>
          <w:szCs w:val="28"/>
          <w:rtl/>
        </w:rPr>
      </w:pPr>
      <w:r w:rsidRPr="00CE60D8">
        <w:rPr>
          <w:rFonts w:cs="B Nazanin" w:hint="cs"/>
          <w:noProof/>
          <w:sz w:val="28"/>
          <w:szCs w:val="28"/>
          <w:rtl/>
          <w:lang w:bidi="fa-IR"/>
        </w:rPr>
        <w:drawing>
          <wp:inline distT="0" distB="0" distL="0" distR="0" wp14:anchorId="67361F55" wp14:editId="225CFCC9">
            <wp:extent cx="5591175" cy="371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371475"/>
                    </a:xfrm>
                    <a:prstGeom prst="rect">
                      <a:avLst/>
                    </a:prstGeom>
                    <a:noFill/>
                    <a:ln>
                      <a:noFill/>
                    </a:ln>
                  </pic:spPr>
                </pic:pic>
              </a:graphicData>
            </a:graphic>
          </wp:inline>
        </w:drawing>
      </w:r>
    </w:p>
    <w:p w14:paraId="25FDB83D"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lastRenderedPageBreak/>
        <w:t xml:space="preserve">که در آن </w:t>
      </w:r>
      <w:r w:rsidRPr="00CE60D8">
        <w:rPr>
          <w:rFonts w:cs="B Nazanin"/>
          <w:sz w:val="28"/>
          <w:szCs w:val="28"/>
        </w:rPr>
        <w:t>F, N , I</w:t>
      </w:r>
      <w:r w:rsidRPr="00CE60D8">
        <w:rPr>
          <w:rFonts w:cs="B Nazanin" w:hint="cs"/>
          <w:sz w:val="28"/>
          <w:szCs w:val="28"/>
          <w:rtl/>
        </w:rPr>
        <w:t xml:space="preserve"> به ترتیب چرخش آمپر اندازه گیری شده (</w:t>
      </w:r>
      <w:r w:rsidRPr="00CE60D8">
        <w:rPr>
          <w:rFonts w:cs="B Nazanin"/>
          <w:sz w:val="28"/>
          <w:szCs w:val="28"/>
        </w:rPr>
        <w:t>At</w:t>
      </w:r>
      <w:r w:rsidRPr="00CE60D8">
        <w:rPr>
          <w:rFonts w:cs="B Nazanin" w:hint="cs"/>
          <w:sz w:val="28"/>
          <w:szCs w:val="28"/>
          <w:rtl/>
        </w:rPr>
        <w:t>)، تعداد گردش های سیم پیچ، و جریان الکتریکی وارده به وسیله سیم پیچ به آمپر (</w:t>
      </w:r>
      <w:r w:rsidRPr="00CE60D8">
        <w:rPr>
          <w:rFonts w:cs="B Nazanin"/>
          <w:sz w:val="28"/>
          <w:szCs w:val="28"/>
        </w:rPr>
        <w:t>A</w:t>
      </w:r>
      <w:r w:rsidRPr="00CE60D8">
        <w:rPr>
          <w:rFonts w:cs="B Nazanin" w:hint="cs"/>
          <w:sz w:val="28"/>
          <w:szCs w:val="28"/>
          <w:rtl/>
        </w:rPr>
        <w:t>) هستند. مقاومت مغناطیسی به صورت زیر حاصل شده است:</w:t>
      </w:r>
    </w:p>
    <w:p w14:paraId="1191BE66" w14:textId="77777777" w:rsidR="00AA2C85" w:rsidRPr="00CE60D8" w:rsidRDefault="00AA2C85" w:rsidP="00CE60D8">
      <w:pPr>
        <w:bidi/>
        <w:spacing w:after="0" w:line="360" w:lineRule="auto"/>
        <w:jc w:val="center"/>
        <w:rPr>
          <w:rFonts w:cs="B Nazanin"/>
          <w:sz w:val="28"/>
          <w:szCs w:val="28"/>
          <w:rtl/>
        </w:rPr>
      </w:pPr>
      <w:r w:rsidRPr="00CE60D8">
        <w:rPr>
          <w:rFonts w:cs="B Nazanin"/>
          <w:noProof/>
          <w:sz w:val="28"/>
          <w:szCs w:val="28"/>
          <w:rtl/>
          <w:lang w:bidi="fa-IR"/>
        </w:rPr>
        <w:drawing>
          <wp:inline distT="0" distB="0" distL="0" distR="0" wp14:anchorId="645A7CFD" wp14:editId="7E79EB2B">
            <wp:extent cx="5667375" cy="628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628650"/>
                    </a:xfrm>
                    <a:prstGeom prst="rect">
                      <a:avLst/>
                    </a:prstGeom>
                    <a:noFill/>
                    <a:ln>
                      <a:noFill/>
                    </a:ln>
                  </pic:spPr>
                </pic:pic>
              </a:graphicData>
            </a:graphic>
          </wp:inline>
        </w:drawing>
      </w:r>
    </w:p>
    <w:p w14:paraId="1F421869"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که در آن </w:t>
      </w:r>
      <w:r w:rsidRPr="00CE60D8">
        <w:rPr>
          <w:rFonts w:cs="B Nazanin"/>
          <w:sz w:val="28"/>
          <w:szCs w:val="28"/>
        </w:rPr>
        <w:t>R</w:t>
      </w:r>
      <w:r w:rsidRPr="00CE60D8">
        <w:rPr>
          <w:rFonts w:cs="B Nazanin" w:hint="cs"/>
          <w:sz w:val="28"/>
          <w:szCs w:val="28"/>
          <w:rtl/>
        </w:rPr>
        <w:t xml:space="preserve"> مقاومت مغناطیسی میدان است که به صورت هنری معکوس (</w:t>
      </w:r>
      <w:r w:rsidRPr="00CE60D8">
        <w:rPr>
          <w:rFonts w:cs="B Nazanin"/>
          <w:sz w:val="28"/>
          <w:szCs w:val="28"/>
        </w:rPr>
        <w:t>H</w:t>
      </w:r>
      <w:r w:rsidRPr="00CE60D8">
        <w:rPr>
          <w:rFonts w:cs="B Nazanin"/>
          <w:sz w:val="28"/>
          <w:szCs w:val="28"/>
          <w:vertAlign w:val="superscript"/>
        </w:rPr>
        <w:t>-1</w:t>
      </w:r>
      <w:r w:rsidRPr="00CE60D8">
        <w:rPr>
          <w:rFonts w:cs="B Nazanin" w:hint="cs"/>
          <w:sz w:val="28"/>
          <w:szCs w:val="28"/>
          <w:rtl/>
        </w:rPr>
        <w:t>) محاسبه شده است. مقاومت اعضای مغناطیسی را می توان به صورت زیر محاسبه کرد:</w:t>
      </w:r>
    </w:p>
    <w:p w14:paraId="45AF4751" w14:textId="77777777" w:rsidR="00AA2C85" w:rsidRPr="00CE60D8" w:rsidRDefault="00AA2C85" w:rsidP="00CE60D8">
      <w:pPr>
        <w:bidi/>
        <w:spacing w:after="0" w:line="360" w:lineRule="auto"/>
        <w:jc w:val="center"/>
        <w:rPr>
          <w:rFonts w:cs="B Nazanin"/>
          <w:sz w:val="28"/>
          <w:szCs w:val="28"/>
          <w:rtl/>
        </w:rPr>
      </w:pPr>
      <w:r w:rsidRPr="00CE60D8">
        <w:rPr>
          <w:rFonts w:cs="B Nazanin" w:hint="cs"/>
          <w:noProof/>
          <w:sz w:val="28"/>
          <w:szCs w:val="28"/>
          <w:rtl/>
          <w:lang w:bidi="fa-IR"/>
        </w:rPr>
        <w:drawing>
          <wp:inline distT="0" distB="0" distL="0" distR="0" wp14:anchorId="263FDB17" wp14:editId="7AC4CE9A">
            <wp:extent cx="5591175" cy="581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581025"/>
                    </a:xfrm>
                    <a:prstGeom prst="rect">
                      <a:avLst/>
                    </a:prstGeom>
                    <a:noFill/>
                    <a:ln>
                      <a:noFill/>
                    </a:ln>
                  </pic:spPr>
                </pic:pic>
              </a:graphicData>
            </a:graphic>
          </wp:inline>
        </w:drawing>
      </w:r>
    </w:p>
    <w:p w14:paraId="704FB9BA"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که در آن </w:t>
      </w:r>
      <w:r w:rsidRPr="00CE60D8">
        <w:rPr>
          <w:rFonts w:cs="B Nazanin"/>
          <w:sz w:val="28"/>
          <w:szCs w:val="28"/>
        </w:rPr>
        <w:t>I</w:t>
      </w:r>
      <w:r w:rsidRPr="00CE60D8">
        <w:rPr>
          <w:rFonts w:cs="B Nazanin" w:hint="cs"/>
          <w:sz w:val="28"/>
          <w:szCs w:val="28"/>
          <w:rtl/>
        </w:rPr>
        <w:t xml:space="preserve"> طول عضو اندازه گیری شده (</w:t>
      </w:r>
      <w:r w:rsidRPr="00CE60D8">
        <w:rPr>
          <w:rFonts w:cs="B Nazanin"/>
          <w:sz w:val="28"/>
          <w:szCs w:val="28"/>
        </w:rPr>
        <w:t>m</w:t>
      </w:r>
      <w:r w:rsidRPr="00CE60D8">
        <w:rPr>
          <w:rFonts w:cs="B Nazanin" w:hint="cs"/>
          <w:sz w:val="28"/>
          <w:szCs w:val="28"/>
          <w:rtl/>
        </w:rPr>
        <w:t>)</w:t>
      </w:r>
    </w:p>
    <w:p w14:paraId="3D950377" w14:textId="77777777" w:rsidR="00AA2C85" w:rsidRPr="00CE60D8" w:rsidRDefault="00AA2C85" w:rsidP="00CE60D8">
      <w:pPr>
        <w:bidi/>
        <w:spacing w:after="0" w:line="360" w:lineRule="auto"/>
        <w:jc w:val="both"/>
        <w:rPr>
          <w:rFonts w:cs="B Nazanin"/>
          <w:sz w:val="28"/>
          <w:szCs w:val="28"/>
          <w:rtl/>
        </w:rPr>
      </w:pPr>
      <w:r w:rsidRPr="00CE60D8">
        <w:rPr>
          <w:rFonts w:cs="B Nazanin" w:hint="cs"/>
          <w:noProof/>
          <w:sz w:val="28"/>
          <w:szCs w:val="28"/>
          <w:rtl/>
          <w:lang w:bidi="fa-IR"/>
        </w:rPr>
        <w:drawing>
          <wp:inline distT="0" distB="0" distL="0" distR="0" wp14:anchorId="6B36F48F" wp14:editId="365113A7">
            <wp:extent cx="866775" cy="257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CE60D8">
        <w:rPr>
          <w:rFonts w:cs="B Nazanin" w:hint="cs"/>
          <w:sz w:val="28"/>
          <w:szCs w:val="28"/>
          <w:rtl/>
        </w:rPr>
        <w:t xml:space="preserve">میزان نفوذپذیری مغناطیس مواد در واحد هنری برای هر متر می باشد. </w:t>
      </w:r>
      <w:r w:rsidRPr="00CE60D8">
        <w:rPr>
          <w:rFonts w:cs="B Nazanin" w:hint="cs"/>
          <w:noProof/>
          <w:sz w:val="28"/>
          <w:szCs w:val="28"/>
          <w:rtl/>
          <w:lang w:bidi="fa-IR"/>
        </w:rPr>
        <w:drawing>
          <wp:inline distT="0" distB="0" distL="0" distR="0" wp14:anchorId="5F6BB154" wp14:editId="417EBE2E">
            <wp:extent cx="714375" cy="238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p w14:paraId="18B2BF7B" w14:textId="77777777" w:rsidR="00AA2C85" w:rsidRPr="00CE60D8" w:rsidRDefault="00AA2C85" w:rsidP="00CE60D8">
      <w:pPr>
        <w:bidi/>
        <w:spacing w:after="0" w:line="360" w:lineRule="auto"/>
        <w:jc w:val="both"/>
        <w:rPr>
          <w:rFonts w:cs="B Nazanin"/>
          <w:sz w:val="28"/>
          <w:szCs w:val="28"/>
          <w:rtl/>
        </w:rPr>
      </w:pPr>
      <w:r w:rsidRPr="00CE60D8">
        <w:rPr>
          <w:rFonts w:cs="B Nazanin" w:hint="cs"/>
          <w:noProof/>
          <w:sz w:val="28"/>
          <w:szCs w:val="28"/>
          <w:rtl/>
          <w:lang w:bidi="fa-IR"/>
        </w:rPr>
        <w:drawing>
          <wp:inline distT="0" distB="0" distL="0" distR="0" wp14:anchorId="3652BC4F" wp14:editId="1F0EF51F">
            <wp:extent cx="295275" cy="257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E60D8">
        <w:rPr>
          <w:rFonts w:cs="B Nazanin" w:hint="cs"/>
          <w:sz w:val="28"/>
          <w:szCs w:val="28"/>
          <w:rtl/>
        </w:rPr>
        <w:t xml:space="preserve"> نفوذپذیری مجاز مواد است که بدون بوده، </w:t>
      </w:r>
      <w:r w:rsidRPr="00CE60D8">
        <w:rPr>
          <w:rFonts w:cs="B Nazanin" w:hint="cs"/>
          <w:noProof/>
          <w:sz w:val="28"/>
          <w:szCs w:val="28"/>
          <w:rtl/>
          <w:lang w:bidi="fa-IR"/>
        </w:rPr>
        <w:drawing>
          <wp:inline distT="0" distB="0" distL="0" distR="0" wp14:anchorId="1BDE789C" wp14:editId="40C5C40D">
            <wp:extent cx="219075" cy="171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CE60D8">
        <w:rPr>
          <w:rFonts w:cs="B Nazanin" w:hint="cs"/>
          <w:sz w:val="28"/>
          <w:szCs w:val="28"/>
          <w:rtl/>
        </w:rPr>
        <w:t xml:space="preserve"> نفوذ پذیری فضای آزاد است که دارای مقدار </w:t>
      </w:r>
      <w:r w:rsidRPr="00CE60D8">
        <w:rPr>
          <w:rFonts w:cs="B Nazanin" w:hint="cs"/>
          <w:noProof/>
          <w:sz w:val="28"/>
          <w:szCs w:val="28"/>
          <w:rtl/>
          <w:lang w:bidi="fa-IR"/>
        </w:rPr>
        <w:drawing>
          <wp:inline distT="0" distB="0" distL="0" distR="0" wp14:anchorId="7DFEF638" wp14:editId="3938B7D5">
            <wp:extent cx="143827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CE60D8">
        <w:rPr>
          <w:rFonts w:cs="B Nazanin" w:hint="cs"/>
          <w:sz w:val="28"/>
          <w:szCs w:val="28"/>
          <w:rtl/>
        </w:rPr>
        <w:t xml:space="preserve"> می باشد.</w:t>
      </w:r>
    </w:p>
    <w:p w14:paraId="1C687D98"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و </w:t>
      </w:r>
      <w:r w:rsidRPr="00CE60D8">
        <w:rPr>
          <w:rFonts w:cs="B Nazanin"/>
          <w:sz w:val="28"/>
          <w:szCs w:val="28"/>
        </w:rPr>
        <w:t>A</w:t>
      </w:r>
      <w:r w:rsidRPr="00CE60D8">
        <w:rPr>
          <w:rFonts w:cs="B Nazanin" w:hint="cs"/>
          <w:sz w:val="28"/>
          <w:szCs w:val="28"/>
          <w:rtl/>
        </w:rPr>
        <w:t xml:space="preserve"> مساحت مقطع عرضی عضو (</w:t>
      </w:r>
      <w:r w:rsidRPr="00CE60D8">
        <w:rPr>
          <w:rFonts w:cs="B Nazanin"/>
          <w:sz w:val="28"/>
          <w:szCs w:val="28"/>
        </w:rPr>
        <w:t>m2</w:t>
      </w:r>
      <w:r w:rsidRPr="00CE60D8">
        <w:rPr>
          <w:rFonts w:cs="B Nazanin" w:hint="cs"/>
          <w:sz w:val="28"/>
          <w:szCs w:val="28"/>
          <w:rtl/>
        </w:rPr>
        <w:t>) می باشد.</w:t>
      </w:r>
    </w:p>
    <w:p w14:paraId="6FA6F4A0"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معادلات 3 و 4 برای جریان مستقیم (</w:t>
      </w:r>
      <w:r w:rsidRPr="00CE60D8">
        <w:rPr>
          <w:rFonts w:cs="B Nazanin"/>
          <w:sz w:val="28"/>
          <w:szCs w:val="28"/>
        </w:rPr>
        <w:t>DC</w:t>
      </w:r>
      <w:r w:rsidRPr="00CE60D8">
        <w:rPr>
          <w:rFonts w:cs="B Nazanin" w:hint="cs"/>
          <w:sz w:val="28"/>
          <w:szCs w:val="28"/>
          <w:rtl/>
        </w:rPr>
        <w:t>) مورد استفاده قرار گرفته اند. در صورتی که میدان جریان متناوب باشد (</w:t>
      </w:r>
      <w:r w:rsidRPr="00CE60D8">
        <w:rPr>
          <w:rFonts w:cs="B Nazanin"/>
          <w:sz w:val="28"/>
          <w:szCs w:val="28"/>
        </w:rPr>
        <w:t>AC</w:t>
      </w:r>
      <w:r w:rsidRPr="00CE60D8">
        <w:rPr>
          <w:rFonts w:cs="B Nazanin" w:hint="cs"/>
          <w:sz w:val="28"/>
          <w:szCs w:val="28"/>
          <w:rtl/>
        </w:rPr>
        <w:t xml:space="preserve">)، مقاومت سیم پیچ مغناطیسی مورد نظر می باشد. بنابراین معادلات فوق به ترتیب با معادلات 5 و 6 جایگزین شده اند. [41 و 42].  </w:t>
      </w:r>
    </w:p>
    <w:p w14:paraId="7303981B" w14:textId="77777777" w:rsidR="00AA2C85" w:rsidRPr="00CE60D8" w:rsidRDefault="00AA2C85" w:rsidP="00CE60D8">
      <w:pPr>
        <w:bidi/>
        <w:spacing w:after="0" w:line="360" w:lineRule="auto"/>
        <w:jc w:val="center"/>
        <w:rPr>
          <w:rFonts w:cs="B Nazanin"/>
          <w:sz w:val="28"/>
          <w:szCs w:val="28"/>
          <w:rtl/>
        </w:rPr>
      </w:pPr>
      <w:r w:rsidRPr="00CE60D8">
        <w:rPr>
          <w:rFonts w:cs="B Nazanin"/>
          <w:noProof/>
          <w:sz w:val="28"/>
          <w:szCs w:val="28"/>
          <w:rtl/>
          <w:lang w:bidi="fa-IR"/>
        </w:rPr>
        <w:drawing>
          <wp:inline distT="0" distB="0" distL="0" distR="0" wp14:anchorId="4FF13906" wp14:editId="7425826E">
            <wp:extent cx="4784651" cy="11819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0004" cy="1183317"/>
                    </a:xfrm>
                    <a:prstGeom prst="rect">
                      <a:avLst/>
                    </a:prstGeom>
                    <a:noFill/>
                    <a:ln>
                      <a:noFill/>
                    </a:ln>
                  </pic:spPr>
                </pic:pic>
              </a:graphicData>
            </a:graphic>
          </wp:inline>
        </w:drawing>
      </w:r>
    </w:p>
    <w:p w14:paraId="6BEF38EB"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که در آن </w:t>
      </w:r>
      <w:r w:rsidRPr="00CE60D8">
        <w:rPr>
          <w:rFonts w:cs="B Nazanin" w:hint="cs"/>
          <w:noProof/>
          <w:sz w:val="28"/>
          <w:szCs w:val="28"/>
          <w:rtl/>
          <w:lang w:bidi="fa-IR"/>
        </w:rPr>
        <w:drawing>
          <wp:inline distT="0" distB="0" distL="0" distR="0" wp14:anchorId="5E099B56" wp14:editId="3199294E">
            <wp:extent cx="295275" cy="295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CE60D8">
        <w:rPr>
          <w:rFonts w:cs="B Nazanin" w:hint="cs"/>
          <w:sz w:val="28"/>
          <w:szCs w:val="28"/>
          <w:rtl/>
        </w:rPr>
        <w:t xml:space="preserve">مقاومت سیم پیچ مغناطیسی است. </w:t>
      </w:r>
    </w:p>
    <w:p w14:paraId="53678BFA" w14:textId="77777777" w:rsidR="00AA2C85" w:rsidRPr="00CE60D8" w:rsidRDefault="00AA2C85" w:rsidP="00CE60D8">
      <w:pPr>
        <w:bidi/>
        <w:spacing w:after="0" w:line="360" w:lineRule="auto"/>
        <w:jc w:val="both"/>
        <w:rPr>
          <w:rFonts w:cs="B Nazanin"/>
          <w:sz w:val="28"/>
          <w:szCs w:val="28"/>
          <w:rtl/>
        </w:rPr>
      </w:pPr>
      <w:r w:rsidRPr="00CE60D8">
        <w:rPr>
          <w:rFonts w:cs="B Nazanin" w:hint="cs"/>
          <w:noProof/>
          <w:sz w:val="28"/>
          <w:szCs w:val="28"/>
          <w:rtl/>
          <w:lang w:bidi="fa-IR"/>
        </w:rPr>
        <w:lastRenderedPageBreak/>
        <w:drawing>
          <wp:inline distT="0" distB="0" distL="0" distR="0" wp14:anchorId="5BD260DD" wp14:editId="30DADBB9">
            <wp:extent cx="904875" cy="257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CE60D8">
        <w:rPr>
          <w:rFonts w:cs="B Nazanin" w:hint="cs"/>
          <w:sz w:val="28"/>
          <w:szCs w:val="28"/>
          <w:rtl/>
        </w:rPr>
        <w:t xml:space="preserve">نشان دهنده دامنه </w:t>
      </w:r>
      <w:r w:rsidRPr="00CE60D8">
        <w:rPr>
          <w:rFonts w:cs="B Nazanin"/>
          <w:sz w:val="28"/>
          <w:szCs w:val="28"/>
        </w:rPr>
        <w:t>MMF</w:t>
      </w:r>
      <w:r w:rsidRPr="00CE60D8">
        <w:rPr>
          <w:rFonts w:cs="B Nazanin" w:hint="cs"/>
          <w:sz w:val="28"/>
          <w:szCs w:val="28"/>
          <w:rtl/>
        </w:rPr>
        <w:t>.</w:t>
      </w:r>
    </w:p>
    <w:p w14:paraId="4671D25B" w14:textId="77777777" w:rsidR="00AA2C85" w:rsidRPr="00CE60D8" w:rsidRDefault="00AA2C85" w:rsidP="00CE60D8">
      <w:pPr>
        <w:bidi/>
        <w:spacing w:after="0" w:line="360" w:lineRule="auto"/>
        <w:jc w:val="both"/>
        <w:rPr>
          <w:rFonts w:cs="B Nazanin"/>
          <w:sz w:val="28"/>
          <w:szCs w:val="28"/>
          <w:rtl/>
        </w:rPr>
      </w:pPr>
      <w:r w:rsidRPr="00CE60D8">
        <w:rPr>
          <w:rFonts w:cs="B Nazanin" w:hint="cs"/>
          <w:noProof/>
          <w:sz w:val="28"/>
          <w:szCs w:val="28"/>
          <w:rtl/>
          <w:lang w:bidi="fa-IR"/>
        </w:rPr>
        <w:drawing>
          <wp:inline distT="0" distB="0" distL="0" distR="0" wp14:anchorId="572C0F17" wp14:editId="504BB8C0">
            <wp:extent cx="981075" cy="257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CE60D8">
        <w:rPr>
          <w:rFonts w:cs="B Nazanin" w:hint="cs"/>
          <w:sz w:val="28"/>
          <w:szCs w:val="28"/>
          <w:rtl/>
        </w:rPr>
        <w:t xml:space="preserve"> نشان دهنده دامنه شاز مغناطیسی.</w:t>
      </w:r>
    </w:p>
    <w:p w14:paraId="179FD36A" w14:textId="77777777" w:rsidR="00AA2C85" w:rsidRPr="00CE60D8" w:rsidRDefault="00AA2C85" w:rsidP="00CE60D8">
      <w:pPr>
        <w:bidi/>
        <w:spacing w:after="0" w:line="360" w:lineRule="auto"/>
        <w:jc w:val="both"/>
        <w:rPr>
          <w:rFonts w:cs="B Nazanin"/>
          <w:sz w:val="28"/>
          <w:szCs w:val="28"/>
          <w:rtl/>
        </w:rPr>
      </w:pPr>
      <w:r w:rsidRPr="00CE60D8">
        <w:rPr>
          <w:rFonts w:cs="B Nazanin" w:hint="cs"/>
          <w:noProof/>
          <w:sz w:val="28"/>
          <w:szCs w:val="28"/>
          <w:rtl/>
          <w:lang w:bidi="fa-IR"/>
        </w:rPr>
        <w:drawing>
          <wp:inline distT="0" distB="0" distL="0" distR="0" wp14:anchorId="03FB7DF6" wp14:editId="621C0288">
            <wp:extent cx="409575" cy="266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CE60D8">
        <w:rPr>
          <w:rFonts w:cs="B Nazanin" w:hint="cs"/>
          <w:sz w:val="28"/>
          <w:szCs w:val="28"/>
          <w:rtl/>
        </w:rPr>
        <w:t xml:space="preserve"> نفوذ پذیری مغناطیسی سیم پیچ.</w:t>
      </w:r>
    </w:p>
    <w:p w14:paraId="697E41A0" w14:textId="77777777" w:rsidR="00AA2C85" w:rsidRPr="00CE60D8" w:rsidRDefault="00AA2C85" w:rsidP="00CE60D8">
      <w:pPr>
        <w:bidi/>
        <w:spacing w:after="0" w:line="360" w:lineRule="auto"/>
        <w:jc w:val="both"/>
        <w:rPr>
          <w:rFonts w:cs="B Nazanin"/>
          <w:sz w:val="28"/>
          <w:szCs w:val="28"/>
          <w:rtl/>
        </w:rPr>
      </w:pPr>
      <w:r w:rsidRPr="00CE60D8">
        <w:rPr>
          <w:rFonts w:cs="B Nazanin"/>
          <w:sz w:val="28"/>
          <w:szCs w:val="28"/>
        </w:rPr>
        <w:t>S</w:t>
      </w:r>
      <w:r w:rsidRPr="00CE60D8">
        <w:rPr>
          <w:rFonts w:cs="B Nazanin" w:hint="cs"/>
          <w:sz w:val="28"/>
          <w:szCs w:val="28"/>
          <w:rtl/>
        </w:rPr>
        <w:t xml:space="preserve"> مقطع عرضی عضو می باشد. </w:t>
      </w:r>
    </w:p>
    <w:p w14:paraId="2BA89934"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بدون در نظر گرفتن نوع شار مغناطیسی که از میدان عبور می کند، مقاومت مستقیماً بخشی از مساحت مقطع عرضی و نفوذپذیری می باشد [43]. </w:t>
      </w:r>
    </w:p>
    <w:p w14:paraId="7E0A1FF3"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چهت مغناطیسی کردن نمونه های بتنی، یک میدان مغناطیسی با شکاف مطابق با شکل </w:t>
      </w:r>
      <w:r w:rsidRPr="00CE60D8">
        <w:rPr>
          <w:rFonts w:cs="B Nazanin"/>
          <w:sz w:val="28"/>
          <w:szCs w:val="28"/>
        </w:rPr>
        <w:t>3b</w:t>
      </w:r>
      <w:r w:rsidRPr="00CE60D8">
        <w:rPr>
          <w:rFonts w:cs="B Nazanin" w:hint="cs"/>
          <w:sz w:val="28"/>
          <w:szCs w:val="28"/>
          <w:rtl/>
        </w:rPr>
        <w:t xml:space="preserve"> طراحی شد. نمونه های بتنی به گونه ای طراحی شده بودند تا هنگام مغناطیسی شدن در میان شکاف قرار گیرند. در این صورت هسته های آهنی و بتنی یک میدان منفرد را تشکیل می دهند که دارای دو عضو است که به صورت سری متصل شده اند.</w:t>
      </w:r>
    </w:p>
    <w:p w14:paraId="6578B917" w14:textId="77777777" w:rsidR="00AA2C85" w:rsidRPr="00CE60D8" w:rsidRDefault="00AA2C85" w:rsidP="00CE60D8">
      <w:pPr>
        <w:bidi/>
        <w:spacing w:after="0" w:line="360" w:lineRule="auto"/>
        <w:jc w:val="center"/>
        <w:rPr>
          <w:rFonts w:cs="B Nazanin"/>
          <w:sz w:val="28"/>
          <w:szCs w:val="28"/>
          <w:rtl/>
        </w:rPr>
      </w:pPr>
      <w:r w:rsidRPr="00CE60D8">
        <w:rPr>
          <w:rFonts w:cs="B Nazanin" w:hint="cs"/>
          <w:noProof/>
          <w:sz w:val="28"/>
          <w:szCs w:val="28"/>
          <w:rtl/>
          <w:lang w:bidi="fa-IR"/>
        </w:rPr>
        <w:drawing>
          <wp:inline distT="0" distB="0" distL="0" distR="0" wp14:anchorId="679A1623" wp14:editId="1D502AC9">
            <wp:extent cx="4837814" cy="227190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a:extLst>
                        <a:ext uri="{28A0092B-C50C-407E-A947-70E740481C1C}">
                          <a14:useLocalDpi xmlns:a14="http://schemas.microsoft.com/office/drawing/2010/main" val="0"/>
                        </a:ext>
                      </a:extLst>
                    </a:blip>
                    <a:srcRect b="8718"/>
                    <a:stretch/>
                  </pic:blipFill>
                  <pic:spPr bwMode="auto">
                    <a:xfrm>
                      <a:off x="0" y="0"/>
                      <a:ext cx="4843288" cy="2274476"/>
                    </a:xfrm>
                    <a:prstGeom prst="rect">
                      <a:avLst/>
                    </a:prstGeom>
                    <a:noFill/>
                    <a:ln>
                      <a:noFill/>
                    </a:ln>
                    <a:extLst>
                      <a:ext uri="{53640926-AAD7-44D8-BBD7-CCE9431645EC}">
                        <a14:shadowObscured xmlns:a14="http://schemas.microsoft.com/office/drawing/2010/main"/>
                      </a:ext>
                    </a:extLst>
                  </pic:spPr>
                </pic:pic>
              </a:graphicData>
            </a:graphic>
          </wp:inline>
        </w:drawing>
      </w:r>
    </w:p>
    <w:p w14:paraId="6361A575" w14:textId="77777777" w:rsidR="00AA2C85" w:rsidRPr="00CE60D8" w:rsidRDefault="00AA2C85" w:rsidP="00CE60D8">
      <w:pPr>
        <w:bidi/>
        <w:spacing w:after="0" w:line="360" w:lineRule="auto"/>
        <w:jc w:val="center"/>
        <w:rPr>
          <w:rFonts w:cs="B Nazanin"/>
          <w:sz w:val="28"/>
          <w:szCs w:val="28"/>
          <w:rtl/>
        </w:rPr>
      </w:pPr>
      <w:r w:rsidRPr="00CE60D8">
        <w:rPr>
          <w:rFonts w:cs="B Nazanin" w:hint="cs"/>
          <w:sz w:val="28"/>
          <w:szCs w:val="28"/>
          <w:rtl/>
        </w:rPr>
        <w:t xml:space="preserve">شکل 1 </w:t>
      </w:r>
      <w:r w:rsidRPr="00CE60D8">
        <w:rPr>
          <w:rFonts w:ascii="Arial" w:hAnsi="Arial" w:cs="Arial" w:hint="cs"/>
          <w:sz w:val="28"/>
          <w:szCs w:val="28"/>
          <w:rtl/>
        </w:rPr>
        <w:t>–</w:t>
      </w:r>
      <w:r w:rsidRPr="00CE60D8">
        <w:rPr>
          <w:rFonts w:cs="B Nazanin" w:hint="cs"/>
          <w:sz w:val="28"/>
          <w:szCs w:val="28"/>
          <w:rtl/>
        </w:rPr>
        <w:t xml:space="preserve"> جهت اعمالی </w:t>
      </w:r>
      <w:r w:rsidRPr="00CE60D8">
        <w:rPr>
          <w:rFonts w:cs="B Nazanin"/>
          <w:sz w:val="28"/>
          <w:szCs w:val="28"/>
        </w:rPr>
        <w:t>AMF</w:t>
      </w:r>
      <w:r w:rsidRPr="00CE60D8">
        <w:rPr>
          <w:rFonts w:cs="B Nazanin" w:hint="cs"/>
          <w:sz w:val="28"/>
          <w:szCs w:val="28"/>
          <w:rtl/>
        </w:rPr>
        <w:t xml:space="preserve"> به نمونه های </w:t>
      </w:r>
      <w:proofErr w:type="spellStart"/>
      <w:r w:rsidRPr="00CE60D8">
        <w:rPr>
          <w:rFonts w:cs="B Nazanin"/>
          <w:sz w:val="28"/>
          <w:szCs w:val="28"/>
        </w:rPr>
        <w:t>PrM</w:t>
      </w:r>
      <w:proofErr w:type="spellEnd"/>
      <w:r w:rsidRPr="00CE60D8">
        <w:rPr>
          <w:rFonts w:cs="B Nazanin" w:hint="cs"/>
          <w:sz w:val="28"/>
          <w:szCs w:val="28"/>
          <w:rtl/>
        </w:rPr>
        <w:t>.</w:t>
      </w:r>
    </w:p>
    <w:p w14:paraId="34156E3E" w14:textId="77777777" w:rsidR="00AA2C85" w:rsidRPr="00CE60D8" w:rsidRDefault="00AA2C85" w:rsidP="00CE60D8">
      <w:pPr>
        <w:bidi/>
        <w:spacing w:after="0" w:line="360" w:lineRule="auto"/>
        <w:jc w:val="center"/>
        <w:rPr>
          <w:rFonts w:cs="B Nazanin"/>
          <w:sz w:val="28"/>
          <w:szCs w:val="28"/>
          <w:rtl/>
        </w:rPr>
      </w:pPr>
      <w:r w:rsidRPr="00CE60D8">
        <w:rPr>
          <w:rFonts w:cs="B Nazanin" w:hint="cs"/>
          <w:sz w:val="28"/>
          <w:szCs w:val="28"/>
          <w:rtl/>
        </w:rPr>
        <w:t xml:space="preserve">جدول 3 </w:t>
      </w:r>
      <w:r w:rsidRPr="00CE60D8">
        <w:rPr>
          <w:rFonts w:ascii="Arial" w:hAnsi="Arial" w:cs="Arial" w:hint="cs"/>
          <w:sz w:val="28"/>
          <w:szCs w:val="28"/>
          <w:rtl/>
        </w:rPr>
        <w:t>–</w:t>
      </w:r>
      <w:r w:rsidRPr="00CE60D8">
        <w:rPr>
          <w:rFonts w:cs="B Nazanin" w:hint="cs"/>
          <w:sz w:val="28"/>
          <w:szCs w:val="28"/>
          <w:rtl/>
        </w:rPr>
        <w:t xml:space="preserve"> لیست کلی از نمونه های آزمایشگاهی.</w:t>
      </w:r>
    </w:p>
    <w:p w14:paraId="35331A37" w14:textId="77777777" w:rsidR="00AA2C85" w:rsidRPr="00CE60D8" w:rsidRDefault="00AA2C85" w:rsidP="00CE60D8">
      <w:pPr>
        <w:bidi/>
        <w:spacing w:after="0" w:line="360" w:lineRule="auto"/>
        <w:jc w:val="center"/>
        <w:rPr>
          <w:rFonts w:cs="B Nazanin"/>
          <w:sz w:val="28"/>
          <w:szCs w:val="28"/>
          <w:rtl/>
        </w:rPr>
      </w:pPr>
      <w:r w:rsidRPr="00CE60D8">
        <w:rPr>
          <w:rFonts w:cs="B Nazanin" w:hint="cs"/>
          <w:noProof/>
          <w:sz w:val="28"/>
          <w:szCs w:val="28"/>
          <w:rtl/>
          <w:lang w:bidi="fa-IR"/>
        </w:rPr>
        <w:lastRenderedPageBreak/>
        <mc:AlternateContent>
          <mc:Choice Requires="wps">
            <w:drawing>
              <wp:anchor distT="0" distB="0" distL="114300" distR="114300" simplePos="0" relativeHeight="251513856" behindDoc="0" locked="0" layoutInCell="1" allowOverlap="1" wp14:anchorId="27863457" wp14:editId="6292C6D8">
                <wp:simplePos x="0" y="0"/>
                <wp:positionH relativeFrom="column">
                  <wp:posOffset>436728</wp:posOffset>
                </wp:positionH>
                <wp:positionV relativeFrom="paragraph">
                  <wp:posOffset>96425</wp:posOffset>
                </wp:positionV>
                <wp:extent cx="1276066" cy="272415"/>
                <wp:effectExtent l="0" t="0" r="19685" b="13335"/>
                <wp:wrapNone/>
                <wp:docPr id="90" name="Text Box 90"/>
                <wp:cNvGraphicFramePr/>
                <a:graphic xmlns:a="http://schemas.openxmlformats.org/drawingml/2006/main">
                  <a:graphicData uri="http://schemas.microsoft.com/office/word/2010/wordprocessingShape">
                    <wps:wsp>
                      <wps:cNvSpPr txBox="1"/>
                      <wps:spPr>
                        <a:xfrm>
                          <a:off x="0" y="0"/>
                          <a:ext cx="1276066" cy="272415"/>
                        </a:xfrm>
                        <a:prstGeom prst="rect">
                          <a:avLst/>
                        </a:prstGeom>
                        <a:solidFill>
                          <a:schemeClr val="lt1"/>
                        </a:solidFill>
                        <a:ln w="6350">
                          <a:solidFill>
                            <a:prstClr val="black"/>
                          </a:solidFill>
                        </a:ln>
                      </wps:spPr>
                      <wps:txbx>
                        <w:txbxContent>
                          <w:p w14:paraId="399C5DDF" w14:textId="77777777" w:rsidR="00AA2C85" w:rsidRDefault="00AA2C85" w:rsidP="00AA2C85">
                            <w:pPr>
                              <w:jc w:val="center"/>
                            </w:pPr>
                            <w:r>
                              <w:rPr>
                                <w:rFonts w:hint="cs"/>
                                <w:rtl/>
                              </w:rPr>
                              <w:t>نوع نمونه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863457" id="Text Box 90" o:spid="_x0000_s1030" type="#_x0000_t202" style="position:absolute;left:0;text-align:left;margin-left:34.4pt;margin-top:7.6pt;width:100.5pt;height:21.45pt;z-index:25151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" fillcolor="white [3201]" strokeweight=".5pt">
                <v:textbox>
                  <w:txbxContent>
                    <w:p w14:paraId="399C5DDF" w14:textId="77777777" w:rsidR="00AA2C85" w:rsidRDefault="00AA2C85" w:rsidP="00AA2C85">
                      <w:pPr>
                        <w:jc w:val="center"/>
                      </w:pPr>
                      <w:r>
                        <w:rPr>
                          <w:rFonts w:hint="cs"/>
                          <w:rtl/>
                        </w:rPr>
                        <w:t>نوع نمونه</w:t>
                      </w:r>
                    </w:p>
                  </w:txbxContent>
                </v:textbox>
              </v:shape>
            </w:pict>
          </mc:Fallback>
        </mc:AlternateContent>
      </w:r>
      <w:r w:rsidRPr="00CE60D8">
        <w:rPr>
          <w:rFonts w:cs="B Nazanin" w:hint="cs"/>
          <w:noProof/>
          <w:sz w:val="28"/>
          <w:szCs w:val="28"/>
          <w:rtl/>
          <w:lang w:bidi="fa-IR"/>
        </w:rPr>
        <mc:AlternateContent>
          <mc:Choice Requires="wps">
            <w:drawing>
              <wp:anchor distT="0" distB="0" distL="114300" distR="114300" simplePos="0" relativeHeight="251501568" behindDoc="0" locked="0" layoutInCell="1" allowOverlap="1" wp14:anchorId="33E3331F" wp14:editId="2E2D0042">
                <wp:simplePos x="0" y="0"/>
                <wp:positionH relativeFrom="column">
                  <wp:posOffset>2347415</wp:posOffset>
                </wp:positionH>
                <wp:positionV relativeFrom="paragraph">
                  <wp:posOffset>96424</wp:posOffset>
                </wp:positionV>
                <wp:extent cx="1166884" cy="272747"/>
                <wp:effectExtent l="0" t="0" r="14605" b="13335"/>
                <wp:wrapNone/>
                <wp:docPr id="89" name="Text Box 89"/>
                <wp:cNvGraphicFramePr/>
                <a:graphic xmlns:a="http://schemas.openxmlformats.org/drawingml/2006/main">
                  <a:graphicData uri="http://schemas.microsoft.com/office/word/2010/wordprocessingShape">
                    <wps:wsp>
                      <wps:cNvSpPr txBox="1"/>
                      <wps:spPr>
                        <a:xfrm>
                          <a:off x="0" y="0"/>
                          <a:ext cx="1166884" cy="272747"/>
                        </a:xfrm>
                        <a:prstGeom prst="rect">
                          <a:avLst/>
                        </a:prstGeom>
                        <a:solidFill>
                          <a:schemeClr val="lt1"/>
                        </a:solidFill>
                        <a:ln w="6350">
                          <a:solidFill>
                            <a:prstClr val="black"/>
                          </a:solidFill>
                        </a:ln>
                      </wps:spPr>
                      <wps:txbx>
                        <w:txbxContent>
                          <w:p w14:paraId="67574351" w14:textId="77777777" w:rsidR="00AA2C85" w:rsidRDefault="00AA2C85" w:rsidP="00AA2C85">
                            <w:pPr>
                              <w:bidi/>
                              <w:jc w:val="center"/>
                              <w:rPr>
                                <w:rtl/>
                              </w:rPr>
                            </w:pPr>
                            <w:r>
                              <w:t>AMF</w:t>
                            </w:r>
                            <w:r>
                              <w:rPr>
                                <w:rFonts w:hint="cs"/>
                                <w:rtl/>
                              </w:rPr>
                              <w:t xml:space="preserve"> (تسلا)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3331F" id="Text Box 89" o:spid="_x0000_s1031" type="#_x0000_t202" style="position:absolute;left:0;text-align:left;margin-left:184.85pt;margin-top:7.6pt;width:91.9pt;height:21.5pt;z-index:25150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DXPAIAAIMEAAAOAAAAZHJzL2Uyb0RvYy54bWysVE1v2zAMvQ/YfxB0X5xk+ao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" fillcolor="white [3201]" strokeweight=".5pt">
                <v:textbox>
                  <w:txbxContent>
                    <w:p w14:paraId="67574351" w14:textId="77777777" w:rsidR="00AA2C85" w:rsidRDefault="00AA2C85" w:rsidP="00AA2C85">
                      <w:pPr>
                        <w:bidi/>
                        <w:jc w:val="center"/>
                        <w:rPr>
                          <w:rtl/>
                        </w:rPr>
                      </w:pPr>
                      <w:r>
                        <w:t>AMF</w:t>
                      </w:r>
                      <w:r>
                        <w:rPr>
                          <w:rFonts w:hint="cs"/>
                          <w:rtl/>
                        </w:rPr>
                        <w:t xml:space="preserve"> (تسلا)</w:t>
                      </w:r>
                    </w:p>
                  </w:txbxContent>
                </v:textbox>
              </v:shape>
            </w:pict>
          </mc:Fallback>
        </mc:AlternateContent>
      </w:r>
      <w:r w:rsidRPr="00CE60D8">
        <w:rPr>
          <w:rFonts w:cs="B Nazanin" w:hint="cs"/>
          <w:noProof/>
          <w:sz w:val="28"/>
          <w:szCs w:val="28"/>
          <w:rtl/>
          <w:lang w:bidi="fa-IR"/>
        </w:rPr>
        <mc:AlternateContent>
          <mc:Choice Requires="wps">
            <w:drawing>
              <wp:anchor distT="0" distB="0" distL="114300" distR="114300" simplePos="0" relativeHeight="251489280" behindDoc="0" locked="0" layoutInCell="1" allowOverlap="1" wp14:anchorId="0F6FAF35" wp14:editId="4AA145D1">
                <wp:simplePos x="0" y="0"/>
                <wp:positionH relativeFrom="column">
                  <wp:posOffset>3998794</wp:posOffset>
                </wp:positionH>
                <wp:positionV relativeFrom="paragraph">
                  <wp:posOffset>96425</wp:posOffset>
                </wp:positionV>
                <wp:extent cx="1801505" cy="272955"/>
                <wp:effectExtent l="0" t="0" r="27305" b="13335"/>
                <wp:wrapNone/>
                <wp:docPr id="88" name="Text Box 88"/>
                <wp:cNvGraphicFramePr/>
                <a:graphic xmlns:a="http://schemas.openxmlformats.org/drawingml/2006/main">
                  <a:graphicData uri="http://schemas.microsoft.com/office/word/2010/wordprocessingShape">
                    <wps:wsp>
                      <wps:cNvSpPr txBox="1"/>
                      <wps:spPr>
                        <a:xfrm>
                          <a:off x="0" y="0"/>
                          <a:ext cx="1801505" cy="272955"/>
                        </a:xfrm>
                        <a:prstGeom prst="rect">
                          <a:avLst/>
                        </a:prstGeom>
                        <a:solidFill>
                          <a:schemeClr val="lt1"/>
                        </a:solidFill>
                        <a:ln w="6350">
                          <a:solidFill>
                            <a:prstClr val="black"/>
                          </a:solidFill>
                        </a:ln>
                      </wps:spPr>
                      <wps:txbx>
                        <w:txbxContent>
                          <w:p w14:paraId="369F3BC5" w14:textId="77777777" w:rsidR="00AA2C85" w:rsidRDefault="00AA2C85" w:rsidP="00AA2C85">
                            <w:pPr>
                              <w:jc w:val="center"/>
                            </w:pPr>
                            <w:r>
                              <w:rPr>
                                <w:rFonts w:hint="cs"/>
                                <w:rtl/>
                              </w:rPr>
                              <w:t>تعداد نمونه 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6FAF35" id="Text Box 88" o:spid="_x0000_s1032" type="#_x0000_t202" style="position:absolute;left:0;text-align:left;margin-left:314.85pt;margin-top:7.6pt;width:141.85pt;height:21.5pt;z-index:25148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" fillcolor="white [3201]" strokeweight=".5pt">
                <v:textbox>
                  <w:txbxContent>
                    <w:p w14:paraId="369F3BC5" w14:textId="77777777" w:rsidR="00AA2C85" w:rsidRDefault="00AA2C85" w:rsidP="00AA2C85">
                      <w:pPr>
                        <w:jc w:val="center"/>
                      </w:pPr>
                      <w:r>
                        <w:rPr>
                          <w:rFonts w:hint="cs"/>
                          <w:rtl/>
                        </w:rPr>
                        <w:t>تعداد نمونه ها</w:t>
                      </w:r>
                    </w:p>
                  </w:txbxContent>
                </v:textbox>
              </v:shape>
            </w:pict>
          </mc:Fallback>
        </mc:AlternateContent>
      </w:r>
      <w:r w:rsidRPr="00CE60D8">
        <w:rPr>
          <w:rFonts w:cs="B Nazanin" w:hint="cs"/>
          <w:noProof/>
          <w:sz w:val="28"/>
          <w:szCs w:val="28"/>
          <w:rtl/>
          <w:lang w:bidi="fa-IR"/>
        </w:rPr>
        <w:drawing>
          <wp:inline distT="0" distB="0" distL="0" distR="0" wp14:anchorId="28003A4B" wp14:editId="2BC92125">
            <wp:extent cx="5895975" cy="164810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a:extLst>
                        <a:ext uri="{28A0092B-C50C-407E-A947-70E740481C1C}">
                          <a14:useLocalDpi xmlns:a14="http://schemas.microsoft.com/office/drawing/2010/main" val="0"/>
                        </a:ext>
                      </a:extLst>
                    </a:blip>
                    <a:srcRect t="17995"/>
                    <a:stretch/>
                  </pic:blipFill>
                  <pic:spPr bwMode="auto">
                    <a:xfrm>
                      <a:off x="0" y="0"/>
                      <a:ext cx="5895975" cy="1648109"/>
                    </a:xfrm>
                    <a:prstGeom prst="rect">
                      <a:avLst/>
                    </a:prstGeom>
                    <a:noFill/>
                    <a:ln>
                      <a:noFill/>
                    </a:ln>
                    <a:extLst>
                      <a:ext uri="{53640926-AAD7-44D8-BBD7-CCE9431645EC}">
                        <a14:shadowObscured xmlns:a14="http://schemas.microsoft.com/office/drawing/2010/main"/>
                      </a:ext>
                    </a:extLst>
                  </pic:spPr>
                </pic:pic>
              </a:graphicData>
            </a:graphic>
          </wp:inline>
        </w:drawing>
      </w:r>
    </w:p>
    <w:p w14:paraId="048173B8" w14:textId="77777777" w:rsidR="00AA2C85" w:rsidRPr="00CE60D8" w:rsidRDefault="00CE60D8" w:rsidP="00CE60D8">
      <w:pPr>
        <w:bidi/>
        <w:spacing w:after="0" w:line="360" w:lineRule="auto"/>
        <w:jc w:val="center"/>
        <w:rPr>
          <w:rFonts w:cs="B Nazanin"/>
          <w:sz w:val="28"/>
          <w:szCs w:val="28"/>
          <w:rtl/>
        </w:rPr>
      </w:pPr>
      <w:r w:rsidRPr="00CE60D8">
        <w:rPr>
          <w:rFonts w:cs="B Nazanin" w:hint="cs"/>
          <w:noProof/>
          <w:sz w:val="28"/>
          <w:szCs w:val="28"/>
          <w:rtl/>
          <w:lang w:bidi="fa-IR"/>
        </w:rPr>
        <mc:AlternateContent>
          <mc:Choice Requires="wps">
            <w:drawing>
              <wp:anchor distT="0" distB="0" distL="114300" distR="114300" simplePos="0" relativeHeight="251527168" behindDoc="0" locked="0" layoutInCell="1" allowOverlap="1" wp14:anchorId="5E09505F" wp14:editId="265D34BD">
                <wp:simplePos x="0" y="0"/>
                <wp:positionH relativeFrom="column">
                  <wp:posOffset>2517081</wp:posOffset>
                </wp:positionH>
                <wp:positionV relativeFrom="paragraph">
                  <wp:posOffset>85179</wp:posOffset>
                </wp:positionV>
                <wp:extent cx="812042" cy="402609"/>
                <wp:effectExtent l="0" t="0" r="26670" b="16510"/>
                <wp:wrapNone/>
                <wp:docPr id="91" name="Text Box 91"/>
                <wp:cNvGraphicFramePr/>
                <a:graphic xmlns:a="http://schemas.openxmlformats.org/drawingml/2006/main">
                  <a:graphicData uri="http://schemas.microsoft.com/office/word/2010/wordprocessingShape">
                    <wps:wsp>
                      <wps:cNvSpPr txBox="1"/>
                      <wps:spPr>
                        <a:xfrm>
                          <a:off x="0" y="0"/>
                          <a:ext cx="812042" cy="402609"/>
                        </a:xfrm>
                        <a:prstGeom prst="rect">
                          <a:avLst/>
                        </a:prstGeom>
                        <a:solidFill>
                          <a:schemeClr val="lt1"/>
                        </a:solidFill>
                        <a:ln w="6350">
                          <a:solidFill>
                            <a:prstClr val="black"/>
                          </a:solidFill>
                        </a:ln>
                      </wps:spPr>
                      <wps:txbx>
                        <w:txbxContent>
                          <w:p w14:paraId="3B37B18E" w14:textId="77777777" w:rsidR="00AA2C85" w:rsidRDefault="00AA2C85" w:rsidP="00AA2C85">
                            <w:pPr>
                              <w:jc w:val="center"/>
                            </w:pPr>
                            <w:r>
                              <w:rPr>
                                <w:rFonts w:hint="cs"/>
                                <w:rtl/>
                              </w:rPr>
                              <w:t>سیم پیچ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9505F" id="Text Box 91" o:spid="_x0000_s1033" type="#_x0000_t202" style="position:absolute;left:0;text-align:left;margin-left:198.2pt;margin-top:6.7pt;width:63.95pt;height:31.7pt;z-index:25152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" fillcolor="white [3201]" strokeweight=".5pt">
                <v:textbox>
                  <w:txbxContent>
                    <w:p w14:paraId="3B37B18E" w14:textId="77777777" w:rsidR="00AA2C85" w:rsidRDefault="00AA2C85" w:rsidP="00AA2C85">
                      <w:pPr>
                        <w:jc w:val="center"/>
                      </w:pPr>
                      <w:r>
                        <w:rPr>
                          <w:rFonts w:hint="cs"/>
                          <w:rtl/>
                        </w:rPr>
                        <w:t>سیم پیچ</w:t>
                      </w:r>
                    </w:p>
                  </w:txbxContent>
                </v:textbox>
              </v:shape>
            </w:pict>
          </mc:Fallback>
        </mc:AlternateContent>
      </w:r>
      <w:r w:rsidR="00AA2C85" w:rsidRPr="00CE60D8">
        <w:rPr>
          <w:rFonts w:cs="B Nazanin" w:hint="cs"/>
          <w:noProof/>
          <w:sz w:val="28"/>
          <w:szCs w:val="28"/>
          <w:rtl/>
          <w:lang w:bidi="fa-IR"/>
        </w:rPr>
        <mc:AlternateContent>
          <mc:Choice Requires="wps">
            <w:drawing>
              <wp:anchor distT="0" distB="0" distL="114300" distR="114300" simplePos="0" relativeHeight="251540480" behindDoc="0" locked="0" layoutInCell="1" allowOverlap="1" wp14:anchorId="60BD0389" wp14:editId="4E3D868B">
                <wp:simplePos x="0" y="0"/>
                <wp:positionH relativeFrom="column">
                  <wp:posOffset>3395183</wp:posOffset>
                </wp:positionH>
                <wp:positionV relativeFrom="paragraph">
                  <wp:posOffset>88663</wp:posOffset>
                </wp:positionV>
                <wp:extent cx="812042" cy="402287"/>
                <wp:effectExtent l="0" t="0" r="26670" b="17145"/>
                <wp:wrapNone/>
                <wp:docPr id="92" name="Text Box 92"/>
                <wp:cNvGraphicFramePr/>
                <a:graphic xmlns:a="http://schemas.openxmlformats.org/drawingml/2006/main">
                  <a:graphicData uri="http://schemas.microsoft.com/office/word/2010/wordprocessingShape">
                    <wps:wsp>
                      <wps:cNvSpPr txBox="1"/>
                      <wps:spPr>
                        <a:xfrm>
                          <a:off x="0" y="0"/>
                          <a:ext cx="812042" cy="402287"/>
                        </a:xfrm>
                        <a:prstGeom prst="rect">
                          <a:avLst/>
                        </a:prstGeom>
                        <a:solidFill>
                          <a:schemeClr val="lt1"/>
                        </a:solidFill>
                        <a:ln w="6350">
                          <a:solidFill>
                            <a:prstClr val="black"/>
                          </a:solidFill>
                        </a:ln>
                      </wps:spPr>
                      <wps:txbx>
                        <w:txbxContent>
                          <w:p w14:paraId="336B5649" w14:textId="77777777" w:rsidR="00AA2C85" w:rsidRDefault="00AA2C85" w:rsidP="00AA2C85">
                            <w:pPr>
                              <w:jc w:val="center"/>
                            </w:pPr>
                            <w:r>
                              <w:rPr>
                                <w:rFonts w:hint="cs"/>
                                <w:rtl/>
                              </w:rPr>
                              <w:t>هسته آهنی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BD0389" id="Text Box 92" o:spid="_x0000_s1034" type="#_x0000_t202" style="position:absolute;left:0;text-align:left;margin-left:267.35pt;margin-top:7pt;width:63.95pt;height:31.7pt;z-index:25154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" fillcolor="white [3201]" strokeweight=".5pt">
                <v:textbox>
                  <w:txbxContent>
                    <w:p w14:paraId="336B5649" w14:textId="77777777" w:rsidR="00AA2C85" w:rsidRDefault="00AA2C85" w:rsidP="00AA2C85">
                      <w:pPr>
                        <w:jc w:val="center"/>
                      </w:pPr>
                      <w:r>
                        <w:rPr>
                          <w:rFonts w:hint="cs"/>
                          <w:rtl/>
                        </w:rPr>
                        <w:t>هسته آهنی</w:t>
                      </w:r>
                    </w:p>
                  </w:txbxContent>
                </v:textbox>
              </v:shape>
            </w:pict>
          </mc:Fallback>
        </mc:AlternateContent>
      </w:r>
      <w:r w:rsidR="00AA2C85" w:rsidRPr="00CE60D8">
        <w:rPr>
          <w:rFonts w:cs="B Nazanin" w:hint="cs"/>
          <w:noProof/>
          <w:sz w:val="28"/>
          <w:szCs w:val="28"/>
          <w:rtl/>
          <w:lang w:bidi="fa-IR"/>
        </w:rPr>
        <w:drawing>
          <wp:inline distT="0" distB="0" distL="0" distR="0" wp14:anchorId="295F724A" wp14:editId="4DB05B05">
            <wp:extent cx="2732567" cy="340815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a:extLst>
                        <a:ext uri="{28A0092B-C50C-407E-A947-70E740481C1C}">
                          <a14:useLocalDpi xmlns:a14="http://schemas.microsoft.com/office/drawing/2010/main" val="0"/>
                        </a:ext>
                      </a:extLst>
                    </a:blip>
                    <a:srcRect b="5847"/>
                    <a:stretch/>
                  </pic:blipFill>
                  <pic:spPr bwMode="auto">
                    <a:xfrm>
                      <a:off x="0" y="0"/>
                      <a:ext cx="2736712" cy="3413325"/>
                    </a:xfrm>
                    <a:prstGeom prst="rect">
                      <a:avLst/>
                    </a:prstGeom>
                    <a:noFill/>
                    <a:ln>
                      <a:noFill/>
                    </a:ln>
                    <a:extLst>
                      <a:ext uri="{53640926-AAD7-44D8-BBD7-CCE9431645EC}">
                        <a14:shadowObscured xmlns:a14="http://schemas.microsoft.com/office/drawing/2010/main"/>
                      </a:ext>
                    </a:extLst>
                  </pic:spPr>
                </pic:pic>
              </a:graphicData>
            </a:graphic>
          </wp:inline>
        </w:drawing>
      </w:r>
    </w:p>
    <w:p w14:paraId="7541151C" w14:textId="77777777" w:rsidR="00AA2C85" w:rsidRPr="00CE60D8" w:rsidRDefault="00AA2C85" w:rsidP="00CE60D8">
      <w:pPr>
        <w:bidi/>
        <w:spacing w:after="0" w:line="360" w:lineRule="auto"/>
        <w:jc w:val="center"/>
        <w:rPr>
          <w:rFonts w:cs="B Nazanin"/>
          <w:sz w:val="28"/>
          <w:szCs w:val="28"/>
        </w:rPr>
      </w:pPr>
      <w:r w:rsidRPr="00CE60D8">
        <w:rPr>
          <w:rFonts w:cs="B Nazanin" w:hint="cs"/>
          <w:sz w:val="28"/>
          <w:szCs w:val="28"/>
          <w:rtl/>
        </w:rPr>
        <w:t xml:space="preserve">شکل 2 </w:t>
      </w:r>
      <w:r w:rsidRPr="00CE60D8">
        <w:rPr>
          <w:rFonts w:ascii="Arial" w:hAnsi="Arial" w:cs="Arial" w:hint="cs"/>
          <w:sz w:val="28"/>
          <w:szCs w:val="28"/>
          <w:rtl/>
        </w:rPr>
        <w:t>–</w:t>
      </w:r>
      <w:r w:rsidRPr="00CE60D8">
        <w:rPr>
          <w:rFonts w:cs="B Nazanin" w:hint="cs"/>
          <w:sz w:val="28"/>
          <w:szCs w:val="28"/>
          <w:rtl/>
        </w:rPr>
        <w:t xml:space="preserve"> ژنراتور </w:t>
      </w:r>
      <w:r w:rsidRPr="00CE60D8">
        <w:rPr>
          <w:rFonts w:cs="B Nazanin"/>
          <w:sz w:val="28"/>
          <w:szCs w:val="28"/>
        </w:rPr>
        <w:t>AMF</w:t>
      </w:r>
    </w:p>
    <w:p w14:paraId="5CD3C702"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در این میدان مقدار</w:t>
      </w:r>
      <w:r w:rsidRPr="00CE60D8">
        <w:rPr>
          <w:rFonts w:cs="B Nazanin" w:hint="cs"/>
          <w:sz w:val="28"/>
          <w:szCs w:val="28"/>
        </w:rPr>
        <w:t xml:space="preserve"> </w:t>
      </w:r>
      <w:r w:rsidRPr="00CE60D8">
        <w:rPr>
          <w:rFonts w:cs="B Nazanin" w:hint="cs"/>
          <w:noProof/>
          <w:sz w:val="28"/>
          <w:szCs w:val="28"/>
          <w:rtl/>
          <w:lang w:bidi="fa-IR"/>
        </w:rPr>
        <w:drawing>
          <wp:inline distT="0" distB="0" distL="0" distR="0" wp14:anchorId="01A0BC5E" wp14:editId="0E6704B2">
            <wp:extent cx="219075" cy="276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CE60D8">
        <w:rPr>
          <w:rFonts w:cs="B Nazanin" w:hint="cs"/>
          <w:sz w:val="28"/>
          <w:szCs w:val="28"/>
          <w:rtl/>
        </w:rPr>
        <w:t xml:space="preserve"> در سراسر میدان ثبات باقی مانده و به صورت زیر محاسبه می شود: </w:t>
      </w:r>
    </w:p>
    <w:p w14:paraId="43869109" w14:textId="77777777" w:rsidR="00AA2C85" w:rsidRPr="00CE60D8" w:rsidRDefault="00AA2C85" w:rsidP="00CE60D8">
      <w:pPr>
        <w:bidi/>
        <w:spacing w:after="0" w:line="360" w:lineRule="auto"/>
        <w:jc w:val="center"/>
        <w:rPr>
          <w:rFonts w:cs="B Nazanin"/>
          <w:sz w:val="28"/>
          <w:szCs w:val="28"/>
          <w:rtl/>
        </w:rPr>
      </w:pPr>
      <w:r w:rsidRPr="00CE60D8">
        <w:rPr>
          <w:rFonts w:cs="B Nazanin" w:hint="cs"/>
          <w:noProof/>
          <w:sz w:val="28"/>
          <w:szCs w:val="28"/>
          <w:rtl/>
          <w:lang w:bidi="fa-IR"/>
        </w:rPr>
        <w:drawing>
          <wp:inline distT="0" distB="0" distL="0" distR="0" wp14:anchorId="212BCA07" wp14:editId="27F237B6">
            <wp:extent cx="5667375" cy="457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375" cy="457200"/>
                    </a:xfrm>
                    <a:prstGeom prst="rect">
                      <a:avLst/>
                    </a:prstGeom>
                    <a:noFill/>
                    <a:ln>
                      <a:noFill/>
                    </a:ln>
                  </pic:spPr>
                </pic:pic>
              </a:graphicData>
            </a:graphic>
          </wp:inline>
        </w:drawing>
      </w:r>
    </w:p>
    <w:p w14:paraId="1C76E309"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که در آن </w:t>
      </w:r>
      <w:r w:rsidRPr="00CE60D8">
        <w:rPr>
          <w:rFonts w:cs="B Nazanin" w:hint="cs"/>
          <w:noProof/>
          <w:sz w:val="28"/>
          <w:szCs w:val="28"/>
          <w:rtl/>
          <w:lang w:bidi="fa-IR"/>
        </w:rPr>
        <w:drawing>
          <wp:inline distT="0" distB="0" distL="0" distR="0" wp14:anchorId="1250160D" wp14:editId="256AB326">
            <wp:extent cx="219075" cy="276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CE60D8">
        <w:rPr>
          <w:rFonts w:cs="B Nazanin" w:hint="cs"/>
          <w:sz w:val="28"/>
          <w:szCs w:val="28"/>
          <w:rtl/>
        </w:rPr>
        <w:t xml:space="preserve"> برابر است با مجموع مقاومت میدان، که به صورت زیر محاسبه می شود [43]:</w:t>
      </w:r>
    </w:p>
    <w:p w14:paraId="17F07ECE" w14:textId="77777777" w:rsidR="00AA2C85" w:rsidRPr="00CE60D8" w:rsidRDefault="00AA2C85" w:rsidP="00CE60D8">
      <w:pPr>
        <w:bidi/>
        <w:spacing w:after="0" w:line="360" w:lineRule="auto"/>
        <w:jc w:val="center"/>
        <w:rPr>
          <w:rFonts w:cs="B Nazanin"/>
          <w:sz w:val="28"/>
          <w:szCs w:val="28"/>
          <w:rtl/>
        </w:rPr>
      </w:pPr>
      <w:r w:rsidRPr="00CE60D8">
        <w:rPr>
          <w:rFonts w:cs="B Nazanin"/>
          <w:noProof/>
          <w:sz w:val="28"/>
          <w:szCs w:val="28"/>
          <w:rtl/>
          <w:lang w:bidi="fa-IR"/>
        </w:rPr>
        <w:drawing>
          <wp:inline distT="0" distB="0" distL="0" distR="0" wp14:anchorId="09678067" wp14:editId="62B5A51A">
            <wp:extent cx="5591175" cy="381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1175" cy="381000"/>
                    </a:xfrm>
                    <a:prstGeom prst="rect">
                      <a:avLst/>
                    </a:prstGeom>
                    <a:noFill/>
                    <a:ln>
                      <a:noFill/>
                    </a:ln>
                  </pic:spPr>
                </pic:pic>
              </a:graphicData>
            </a:graphic>
          </wp:inline>
        </w:drawing>
      </w:r>
    </w:p>
    <w:p w14:paraId="003D5099"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lastRenderedPageBreak/>
        <w:t xml:space="preserve">که در آن </w:t>
      </w:r>
      <w:r w:rsidRPr="00CE60D8">
        <w:rPr>
          <w:rFonts w:cs="B Nazanin"/>
          <w:sz w:val="28"/>
          <w:szCs w:val="28"/>
        </w:rPr>
        <w:t xml:space="preserve">Ri </w:t>
      </w:r>
      <w:r w:rsidRPr="00CE60D8">
        <w:rPr>
          <w:rFonts w:cs="B Nazanin" w:hint="cs"/>
          <w:sz w:val="28"/>
          <w:szCs w:val="28"/>
          <w:rtl/>
        </w:rPr>
        <w:t xml:space="preserve"> و </w:t>
      </w:r>
      <w:proofErr w:type="spellStart"/>
      <w:r w:rsidRPr="00CE60D8">
        <w:rPr>
          <w:rFonts w:cs="B Nazanin"/>
          <w:sz w:val="28"/>
          <w:szCs w:val="28"/>
        </w:rPr>
        <w:t>Rc</w:t>
      </w:r>
      <w:proofErr w:type="spellEnd"/>
      <w:r w:rsidRPr="00CE60D8">
        <w:rPr>
          <w:rFonts w:cs="B Nazanin" w:hint="cs"/>
          <w:sz w:val="28"/>
          <w:szCs w:val="28"/>
          <w:rtl/>
        </w:rPr>
        <w:t xml:space="preserve"> به ترتیب برابر هستند با مقاومت آهن و اعضای بتنی. در این تحقیق تعداد پیچ های سیم و جریان ثابت می باشد، بنابراین </w:t>
      </w:r>
      <w:r w:rsidRPr="00CE60D8">
        <w:rPr>
          <w:rFonts w:cs="B Nazanin"/>
          <w:sz w:val="28"/>
          <w:szCs w:val="28"/>
        </w:rPr>
        <w:t>F</w:t>
      </w:r>
      <w:r w:rsidRPr="00CE60D8">
        <w:rPr>
          <w:rFonts w:cs="B Nazanin" w:hint="cs"/>
          <w:sz w:val="28"/>
          <w:szCs w:val="28"/>
          <w:rtl/>
        </w:rPr>
        <w:t xml:space="preserve"> ثابت باقی می ماند. در نتیجه بر اساس معادله 7 تنها روش ممکن برای جلوگیری از کاهش شار مغناطیسی حفظ مقاومت کل به کمترین مقدار ممکن می باشد. به صورت تقریبی می توان نفوذپذیری مغناطیسی ناحیه بتنی را مساوی با فضای آزاد </w:t>
      </w:r>
      <w:r w:rsidRPr="00CE60D8">
        <w:rPr>
          <w:rFonts w:cs="B Nazanin" w:hint="cs"/>
          <w:noProof/>
          <w:sz w:val="28"/>
          <w:szCs w:val="28"/>
          <w:rtl/>
          <w:lang w:bidi="fa-IR"/>
        </w:rPr>
        <w:drawing>
          <wp:inline distT="0" distB="0" distL="0" distR="0" wp14:anchorId="6D8BC90C" wp14:editId="26ACB76A">
            <wp:extent cx="295275" cy="2476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CE60D8">
        <w:rPr>
          <w:rFonts w:cs="B Nazanin" w:hint="cs"/>
          <w:sz w:val="28"/>
          <w:szCs w:val="28"/>
          <w:rtl/>
        </w:rPr>
        <w:t xml:space="preserve">فرض کرد. نفوذ پذیری آهن </w:t>
      </w:r>
      <w:r w:rsidRPr="00CE60D8">
        <w:rPr>
          <w:rFonts w:cs="B Nazanin" w:hint="cs"/>
          <w:noProof/>
          <w:sz w:val="28"/>
          <w:szCs w:val="28"/>
          <w:rtl/>
          <w:lang w:bidi="fa-IR"/>
        </w:rPr>
        <w:drawing>
          <wp:inline distT="0" distB="0" distL="0" distR="0" wp14:anchorId="4B052045" wp14:editId="1EB3CAD7">
            <wp:extent cx="21907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CE60D8">
        <w:rPr>
          <w:rFonts w:cs="B Nazanin" w:hint="cs"/>
          <w:sz w:val="28"/>
          <w:szCs w:val="28"/>
          <w:rtl/>
        </w:rPr>
        <w:t xml:space="preserve"> در مقایسه با  </w:t>
      </w:r>
      <w:r w:rsidRPr="00CE60D8">
        <w:rPr>
          <w:rFonts w:cs="B Nazanin" w:hint="cs"/>
          <w:noProof/>
          <w:sz w:val="28"/>
          <w:szCs w:val="28"/>
          <w:rtl/>
          <w:lang w:bidi="fa-IR"/>
        </w:rPr>
        <w:drawing>
          <wp:inline distT="0" distB="0" distL="0" distR="0" wp14:anchorId="7279506D" wp14:editId="330F59E3">
            <wp:extent cx="295275" cy="247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CE60D8">
        <w:rPr>
          <w:rFonts w:cs="B Nazanin" w:hint="cs"/>
          <w:sz w:val="28"/>
          <w:szCs w:val="28"/>
          <w:rtl/>
        </w:rPr>
        <w:t xml:space="preserve"> بسیار زیاد می باشد. این امر موجب می شود که مقدار </w:t>
      </w:r>
      <w:proofErr w:type="spellStart"/>
      <w:r w:rsidRPr="00CE60D8">
        <w:rPr>
          <w:rFonts w:cs="B Nazanin"/>
          <w:sz w:val="28"/>
          <w:szCs w:val="28"/>
        </w:rPr>
        <w:t>Rc</w:t>
      </w:r>
      <w:proofErr w:type="spellEnd"/>
      <w:r w:rsidRPr="00CE60D8">
        <w:rPr>
          <w:rFonts w:cs="B Nazanin" w:hint="cs"/>
          <w:sz w:val="28"/>
          <w:szCs w:val="28"/>
          <w:rtl/>
        </w:rPr>
        <w:t xml:space="preserve"> در مقایسه با </w:t>
      </w:r>
      <w:r w:rsidRPr="00CE60D8">
        <w:rPr>
          <w:rFonts w:cs="B Nazanin"/>
          <w:sz w:val="28"/>
          <w:szCs w:val="28"/>
        </w:rPr>
        <w:t>Ri</w:t>
      </w:r>
      <w:r w:rsidRPr="00CE60D8">
        <w:rPr>
          <w:rFonts w:cs="B Nazanin" w:hint="cs"/>
          <w:sz w:val="28"/>
          <w:szCs w:val="28"/>
          <w:rtl/>
        </w:rPr>
        <w:t xml:space="preserve"> خیلی زیاد شود، و این امر منجر می گردد که شار مغناطیسی به مقدار قابل توجهی کاهش یابد. بر اساس معادله 4 و/ یا معادله 6، روش عملی برای جبران کردن این مقدار معکوس با توجه به </w:t>
      </w:r>
      <w:r w:rsidRPr="00CE60D8">
        <w:rPr>
          <w:rFonts w:cs="B Nazanin" w:hint="cs"/>
          <w:noProof/>
          <w:sz w:val="28"/>
          <w:szCs w:val="28"/>
          <w:rtl/>
          <w:lang w:bidi="fa-IR"/>
        </w:rPr>
        <w:drawing>
          <wp:inline distT="0" distB="0" distL="0" distR="0" wp14:anchorId="6EF82FB4" wp14:editId="424B0F37">
            <wp:extent cx="295275" cy="2476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CE60D8">
        <w:rPr>
          <w:rFonts w:cs="B Nazanin" w:hint="cs"/>
          <w:sz w:val="28"/>
          <w:szCs w:val="28"/>
          <w:rtl/>
        </w:rPr>
        <w:t xml:space="preserve"> تا حد ممکن کم نگاه داشتن طول ناحیه بتنی می باشد. از این رو به منظور افزایش اعتبار نتایج، در مطالعه حاضر از نمونه های با ابعاد  50</w:t>
      </w:r>
      <w:r w:rsidRPr="00CE60D8">
        <w:rPr>
          <w:rFonts w:cs="B Nazanin"/>
          <w:sz w:val="28"/>
          <w:szCs w:val="28"/>
          <w:rtl/>
        </w:rPr>
        <w:t>×</w:t>
      </w:r>
      <w:r w:rsidRPr="00CE60D8">
        <w:rPr>
          <w:rFonts w:cs="B Nazanin" w:hint="cs"/>
          <w:sz w:val="28"/>
          <w:szCs w:val="28"/>
          <w:rtl/>
        </w:rPr>
        <w:t>50</w:t>
      </w:r>
      <w:r w:rsidRPr="00CE60D8">
        <w:rPr>
          <w:rFonts w:cs="B Nazanin"/>
          <w:sz w:val="28"/>
          <w:szCs w:val="28"/>
          <w:rtl/>
        </w:rPr>
        <w:t>×</w:t>
      </w:r>
      <w:r w:rsidRPr="00CE60D8">
        <w:rPr>
          <w:rFonts w:cs="B Nazanin" w:hint="cs"/>
          <w:sz w:val="28"/>
          <w:szCs w:val="28"/>
          <w:rtl/>
        </w:rPr>
        <w:t>50 میلیمتری (2</w:t>
      </w:r>
      <w:r w:rsidRPr="00CE60D8">
        <w:rPr>
          <w:rFonts w:cs="B Nazanin"/>
          <w:sz w:val="28"/>
          <w:szCs w:val="28"/>
          <w:rtl/>
        </w:rPr>
        <w:t>×</w:t>
      </w:r>
      <w:r w:rsidRPr="00CE60D8">
        <w:rPr>
          <w:rFonts w:cs="B Nazanin" w:hint="cs"/>
          <w:sz w:val="28"/>
          <w:szCs w:val="28"/>
          <w:rtl/>
        </w:rPr>
        <w:t>2</w:t>
      </w:r>
      <w:r w:rsidRPr="00CE60D8">
        <w:rPr>
          <w:rFonts w:cs="B Nazanin"/>
          <w:sz w:val="28"/>
          <w:szCs w:val="28"/>
          <w:rtl/>
        </w:rPr>
        <w:t>×</w:t>
      </w:r>
      <w:r w:rsidRPr="00CE60D8">
        <w:rPr>
          <w:rFonts w:cs="B Nazanin" w:hint="cs"/>
          <w:sz w:val="28"/>
          <w:szCs w:val="28"/>
          <w:rtl/>
        </w:rPr>
        <w:t xml:space="preserve">2 اینچی) جهت قرارگیری در معرض </w:t>
      </w:r>
      <w:r w:rsidRPr="00CE60D8">
        <w:rPr>
          <w:rFonts w:cs="B Nazanin"/>
          <w:sz w:val="28"/>
          <w:szCs w:val="28"/>
        </w:rPr>
        <w:t>AMF</w:t>
      </w:r>
      <w:r w:rsidRPr="00CE60D8">
        <w:rPr>
          <w:rFonts w:cs="B Nazanin" w:hint="cs"/>
          <w:sz w:val="28"/>
          <w:szCs w:val="28"/>
          <w:rtl/>
        </w:rPr>
        <w:t xml:space="preserve"> استفاده شده است.  </w:t>
      </w:r>
    </w:p>
    <w:p w14:paraId="4B49B40E" w14:textId="77777777" w:rsidR="00AA2C85" w:rsidRPr="00CE60D8" w:rsidRDefault="00AA2C85" w:rsidP="00CE60D8">
      <w:pPr>
        <w:bidi/>
        <w:spacing w:after="0" w:line="360" w:lineRule="auto"/>
        <w:jc w:val="both"/>
        <w:rPr>
          <w:rFonts w:cs="B Nazanin"/>
          <w:b/>
          <w:bCs/>
          <w:sz w:val="28"/>
          <w:szCs w:val="28"/>
          <w:rtl/>
        </w:rPr>
      </w:pPr>
      <w:r w:rsidRPr="00CE60D8">
        <w:rPr>
          <w:rFonts w:cs="B Nazanin" w:hint="cs"/>
          <w:b/>
          <w:bCs/>
          <w:sz w:val="28"/>
          <w:szCs w:val="28"/>
          <w:rtl/>
        </w:rPr>
        <w:t>3.4 نمونه ها</w:t>
      </w:r>
    </w:p>
    <w:p w14:paraId="658D58F3" w14:textId="77777777" w:rsidR="00834BF4"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تمامی نمونه ها مطابق با مشخصات مخلوط ارائه شده در جدول 4 تهیه شدندو جهت آماده سازی نمونه ها، ابتدا سوپلاستیزر در آب حل شد. سپس، سیمان و سنگدانه ها با سرعت کم و به صورت دستی برای مدت 2 دقیقه ترکیب شدند. پس از آن، مخلوط آماده آب و سوپلازیستر برای چندین دقیقه و با سرعت پایین مخلوط شدند. در نهایت، مخلوط بتنی که به خوبی ترکیب شده بود درون قالب ها ریخته شد. بلافاصله پس از آن، نمونه های </w:t>
      </w:r>
      <w:proofErr w:type="spellStart"/>
      <w:r w:rsidRPr="00CE60D8">
        <w:rPr>
          <w:rFonts w:cs="B Nazanin"/>
          <w:sz w:val="28"/>
          <w:szCs w:val="28"/>
        </w:rPr>
        <w:t>PrM</w:t>
      </w:r>
      <w:proofErr w:type="spellEnd"/>
      <w:r w:rsidRPr="00CE60D8">
        <w:rPr>
          <w:rFonts w:cs="B Nazanin" w:hint="cs"/>
          <w:sz w:val="28"/>
          <w:szCs w:val="28"/>
          <w:rtl/>
        </w:rPr>
        <w:t xml:space="preserve"> بر اساس جهت مغناطیسی مجازبرای 2 دقیقه، همانند شکل 4 مغناطیسه شدند. همان طور که مشاهده می شود، به منظور جلوگیری از تماس و لرزش قالب ها در زمان مغناطیسه شدن (مغناطش) فاصله کمی میان قالب ها و دو پایانه بود. تمامی نمونه ها به وسیله دو میله فولادی با قطر 3 میلمیتر (0.12 اینچ) متراکم شدند. </w:t>
      </w:r>
    </w:p>
    <w:p w14:paraId="7A9A3EA9"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برای مغناطیسه کردن نمونه های </w:t>
      </w:r>
      <w:r w:rsidRPr="00CE60D8">
        <w:rPr>
          <w:rFonts w:cs="B Nazanin" w:hint="cs"/>
          <w:noProof/>
          <w:sz w:val="28"/>
          <w:szCs w:val="28"/>
          <w:rtl/>
          <w:lang w:bidi="fa-IR"/>
        </w:rPr>
        <w:drawing>
          <wp:inline distT="0" distB="0" distL="0" distR="0" wp14:anchorId="54939083" wp14:editId="3C1BE222">
            <wp:extent cx="752475" cy="2762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noFill/>
                    </a:ln>
                  </pic:spPr>
                </pic:pic>
              </a:graphicData>
            </a:graphic>
          </wp:inline>
        </w:drawing>
      </w:r>
      <w:r w:rsidRPr="00CE60D8">
        <w:rPr>
          <w:rFonts w:cs="B Nazanin" w:hint="cs"/>
          <w:sz w:val="28"/>
          <w:szCs w:val="28"/>
          <w:rtl/>
        </w:rPr>
        <w:t xml:space="preserve"> </w:t>
      </w:r>
      <w:proofErr w:type="spellStart"/>
      <w:r w:rsidRPr="00CE60D8">
        <w:rPr>
          <w:rFonts w:cs="B Nazanin"/>
          <w:sz w:val="28"/>
          <w:szCs w:val="28"/>
        </w:rPr>
        <w:t>PrM</w:t>
      </w:r>
      <w:proofErr w:type="spellEnd"/>
      <w:r w:rsidRPr="00CE60D8">
        <w:rPr>
          <w:rFonts w:cs="B Nazanin" w:hint="cs"/>
          <w:sz w:val="28"/>
          <w:szCs w:val="28"/>
          <w:rtl/>
        </w:rPr>
        <w:t>، قالب ها هر دو ثانیه یکبار و به صورت پیوسته، از موقعیت خارج شده و 90 درجه چرخیده شدند، و سپس دوباره سر جای خود قرار گرفتند. نمونه ها پس از 24 ساعت از قالب خارج شده و به منظور عمل آوری در آب با دمای حدود 20 درجه سانتیگراد (68 درجه فارنهایت) قرار داده شدند.</w:t>
      </w:r>
    </w:p>
    <w:p w14:paraId="0A62D82D" w14:textId="77777777" w:rsidR="00AA2C85" w:rsidRPr="00CE60D8" w:rsidRDefault="00AA2C85" w:rsidP="00CE60D8">
      <w:pPr>
        <w:bidi/>
        <w:spacing w:after="0" w:line="360" w:lineRule="auto"/>
        <w:jc w:val="both"/>
        <w:rPr>
          <w:rFonts w:cs="B Nazanin"/>
          <w:b/>
          <w:bCs/>
          <w:sz w:val="28"/>
          <w:szCs w:val="28"/>
          <w:rtl/>
        </w:rPr>
      </w:pPr>
      <w:r w:rsidRPr="00CE60D8">
        <w:rPr>
          <w:rFonts w:cs="B Nazanin" w:hint="cs"/>
          <w:b/>
          <w:bCs/>
          <w:sz w:val="28"/>
          <w:szCs w:val="28"/>
          <w:rtl/>
        </w:rPr>
        <w:lastRenderedPageBreak/>
        <w:t xml:space="preserve">3.5 روش آزمون </w:t>
      </w:r>
    </w:p>
    <w:p w14:paraId="0D0BF6B7" w14:textId="77777777" w:rsidR="00834BF4"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پس از 28 روز مقاومت فشاری نمونه ها در </w:t>
      </w:r>
      <w:r w:rsidRPr="00CE60D8">
        <w:rPr>
          <w:rFonts w:cs="B Nazanin"/>
          <w:sz w:val="28"/>
          <w:szCs w:val="28"/>
        </w:rPr>
        <w:t>ASTM C109</w:t>
      </w:r>
      <w:r w:rsidRPr="00CE60D8">
        <w:rPr>
          <w:rFonts w:cs="B Nazanin" w:hint="cs"/>
          <w:sz w:val="28"/>
          <w:szCs w:val="28"/>
          <w:rtl/>
        </w:rPr>
        <w:t xml:space="preserve"> اندازه گیری شد [44]. برای اطمینان از اینکه </w:t>
      </w:r>
      <w:r w:rsidRPr="00CE60D8">
        <w:rPr>
          <w:rFonts w:cs="B Nazanin"/>
          <w:sz w:val="28"/>
          <w:szCs w:val="28"/>
        </w:rPr>
        <w:t>AMF</w:t>
      </w:r>
      <w:r w:rsidRPr="00CE60D8">
        <w:rPr>
          <w:rFonts w:cs="B Nazanin" w:hint="cs"/>
          <w:sz w:val="28"/>
          <w:szCs w:val="28"/>
          <w:rtl/>
        </w:rPr>
        <w:t xml:space="preserve"> بر روی سنسورها ماشین آزمایش در طی آزمون </w:t>
      </w:r>
      <w:proofErr w:type="spellStart"/>
      <w:r w:rsidRPr="00CE60D8">
        <w:rPr>
          <w:rFonts w:cs="B Nazanin"/>
          <w:sz w:val="28"/>
          <w:szCs w:val="28"/>
        </w:rPr>
        <w:t>PoM</w:t>
      </w:r>
      <w:proofErr w:type="spellEnd"/>
      <w:r w:rsidRPr="00CE60D8">
        <w:rPr>
          <w:rFonts w:cs="B Nazanin" w:hint="cs"/>
          <w:sz w:val="28"/>
          <w:szCs w:val="28"/>
          <w:rtl/>
        </w:rPr>
        <w:t xml:space="preserve"> نمونه ها تاثیر نگذاشته است، یک ماشین اندازه گیری غیر دیجیتال برای تمامی نمونه ها مورد استفاده قرار گرفت. </w:t>
      </w:r>
    </w:p>
    <w:p w14:paraId="1F047F15"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جهت مونتاژ آزمایش برای نمونه های </w:t>
      </w:r>
      <w:proofErr w:type="spellStart"/>
      <w:r w:rsidRPr="00CE60D8">
        <w:rPr>
          <w:rFonts w:cs="B Nazanin"/>
          <w:sz w:val="28"/>
          <w:szCs w:val="28"/>
        </w:rPr>
        <w:t>PoM</w:t>
      </w:r>
      <w:proofErr w:type="spellEnd"/>
      <w:r w:rsidRPr="00CE60D8">
        <w:rPr>
          <w:rFonts w:cs="B Nazanin" w:hint="cs"/>
          <w:sz w:val="28"/>
          <w:szCs w:val="28"/>
          <w:rtl/>
        </w:rPr>
        <w:t xml:space="preserve">، در میان دو قطعه استوانه فولادی به قطر 70 میلیمتر (2.7 اینچ) قرار داده شدند. از این رو تقریبا تمامی </w:t>
      </w:r>
      <w:r w:rsidRPr="00CE60D8">
        <w:rPr>
          <w:rFonts w:cs="B Nazanin"/>
          <w:sz w:val="28"/>
          <w:szCs w:val="28"/>
        </w:rPr>
        <w:t>AMF</w:t>
      </w:r>
      <w:r w:rsidRPr="00CE60D8">
        <w:rPr>
          <w:rFonts w:cs="B Nazanin" w:hint="cs"/>
          <w:sz w:val="28"/>
          <w:szCs w:val="28"/>
          <w:rtl/>
        </w:rPr>
        <w:t xml:space="preserve"> به سمت نمونه ها متمرکز شده و نشت مغناطیسی کاهش پیدا کرد. برای آن که شرایط آزمایش ثابت حفظ گردد، تمامی نمونه ها در زمان آزمایش میان این صفحات قرار گرفتند. انجام آزمایش برای نمونه های </w:t>
      </w:r>
      <w:proofErr w:type="spellStart"/>
      <w:r w:rsidRPr="00CE60D8">
        <w:rPr>
          <w:rFonts w:cs="B Nazanin"/>
          <w:sz w:val="28"/>
          <w:szCs w:val="28"/>
        </w:rPr>
        <w:t>PoM</w:t>
      </w:r>
      <w:proofErr w:type="spellEnd"/>
      <w:r w:rsidRPr="00CE60D8">
        <w:rPr>
          <w:rFonts w:cs="B Nazanin" w:hint="cs"/>
          <w:sz w:val="28"/>
          <w:szCs w:val="28"/>
          <w:rtl/>
        </w:rPr>
        <w:t xml:space="preserve"> در شکل 5 نشان داده شده است، برای اعمال </w:t>
      </w:r>
      <w:r w:rsidRPr="00CE60D8">
        <w:rPr>
          <w:rFonts w:cs="B Nazanin"/>
          <w:sz w:val="28"/>
          <w:szCs w:val="28"/>
        </w:rPr>
        <w:t>AMF</w:t>
      </w:r>
      <w:r w:rsidRPr="00CE60D8">
        <w:rPr>
          <w:rFonts w:cs="B Nazanin" w:hint="cs"/>
          <w:sz w:val="28"/>
          <w:szCs w:val="28"/>
          <w:rtl/>
        </w:rPr>
        <w:t xml:space="preserve">، پایانه های ژنراتورهای </w:t>
      </w:r>
      <w:r w:rsidRPr="00CE60D8">
        <w:rPr>
          <w:rFonts w:cs="B Nazanin"/>
          <w:sz w:val="28"/>
          <w:szCs w:val="28"/>
        </w:rPr>
        <w:t>AMF</w:t>
      </w:r>
      <w:r w:rsidRPr="00CE60D8">
        <w:rPr>
          <w:rFonts w:cs="B Nazanin" w:hint="cs"/>
          <w:sz w:val="28"/>
          <w:szCs w:val="28"/>
          <w:rtl/>
        </w:rPr>
        <w:t xml:space="preserve"> به غلطک های فوقانی و تحتانی ماشین اندازه گیری متصل گردیدند. برای آزمایش هر نمونه </w:t>
      </w:r>
      <w:proofErr w:type="spellStart"/>
      <w:r w:rsidRPr="00CE60D8">
        <w:rPr>
          <w:rFonts w:cs="B Nazanin"/>
          <w:sz w:val="28"/>
          <w:szCs w:val="28"/>
        </w:rPr>
        <w:t>PoM</w:t>
      </w:r>
      <w:proofErr w:type="spellEnd"/>
      <w:r w:rsidRPr="00CE60D8">
        <w:rPr>
          <w:rFonts w:cs="B Nazanin" w:hint="cs"/>
          <w:sz w:val="28"/>
          <w:szCs w:val="28"/>
          <w:rtl/>
        </w:rPr>
        <w:t xml:space="preserve">، </w:t>
      </w:r>
      <w:r w:rsidRPr="00CE60D8">
        <w:rPr>
          <w:rFonts w:cs="B Nazanin"/>
          <w:sz w:val="28"/>
          <w:szCs w:val="28"/>
        </w:rPr>
        <w:t>AMF</w:t>
      </w:r>
      <w:r w:rsidRPr="00CE60D8">
        <w:rPr>
          <w:rFonts w:cs="B Nazanin" w:hint="cs"/>
          <w:sz w:val="28"/>
          <w:szCs w:val="28"/>
          <w:rtl/>
        </w:rPr>
        <w:t xml:space="preserve"> تا زمان فروپاشی نمونه ها با آن اعمال گردید.         </w:t>
      </w:r>
    </w:p>
    <w:p w14:paraId="0A8C0FBD" w14:textId="77777777" w:rsidR="00AA2C85" w:rsidRPr="00CE60D8" w:rsidRDefault="00CE60D8" w:rsidP="00CE60D8">
      <w:pPr>
        <w:bidi/>
        <w:spacing w:after="0" w:line="360" w:lineRule="auto"/>
        <w:jc w:val="center"/>
        <w:rPr>
          <w:rFonts w:cs="B Nazanin"/>
          <w:sz w:val="28"/>
          <w:szCs w:val="28"/>
          <w:rtl/>
        </w:rPr>
      </w:pPr>
      <w:r w:rsidRPr="00CE60D8">
        <w:rPr>
          <w:rFonts w:cs="B Nazanin"/>
          <w:noProof/>
          <w:sz w:val="28"/>
          <w:szCs w:val="28"/>
          <w:rtl/>
          <w:lang w:bidi="fa-IR"/>
        </w:rPr>
        <mc:AlternateContent>
          <mc:Choice Requires="wps">
            <w:drawing>
              <wp:anchor distT="0" distB="0" distL="114300" distR="114300" simplePos="0" relativeHeight="251569152" behindDoc="0" locked="0" layoutInCell="1" allowOverlap="1" wp14:anchorId="14BF0573" wp14:editId="7F40D11C">
                <wp:simplePos x="0" y="0"/>
                <wp:positionH relativeFrom="column">
                  <wp:posOffset>4124989</wp:posOffset>
                </wp:positionH>
                <wp:positionV relativeFrom="paragraph">
                  <wp:posOffset>560439</wp:posOffset>
                </wp:positionV>
                <wp:extent cx="586854" cy="457200"/>
                <wp:effectExtent l="0" t="0" r="22860" b="19050"/>
                <wp:wrapNone/>
                <wp:docPr id="94" name="Text Box 94"/>
                <wp:cNvGraphicFramePr/>
                <a:graphic xmlns:a="http://schemas.openxmlformats.org/drawingml/2006/main">
                  <a:graphicData uri="http://schemas.microsoft.com/office/word/2010/wordprocessingShape">
                    <wps:wsp>
                      <wps:cNvSpPr txBox="1"/>
                      <wps:spPr>
                        <a:xfrm>
                          <a:off x="0" y="0"/>
                          <a:ext cx="586854" cy="457200"/>
                        </a:xfrm>
                        <a:prstGeom prst="rect">
                          <a:avLst/>
                        </a:prstGeom>
                        <a:solidFill>
                          <a:schemeClr val="lt1"/>
                        </a:solidFill>
                        <a:ln w="6350">
                          <a:solidFill>
                            <a:prstClr val="black"/>
                          </a:solidFill>
                        </a:ln>
                      </wps:spPr>
                      <wps:txbx>
                        <w:txbxContent>
                          <w:p w14:paraId="439376AE" w14:textId="77777777" w:rsidR="00AA2C85" w:rsidRDefault="00AA2C85" w:rsidP="00AA2C85">
                            <w:pPr>
                              <w:jc w:val="center"/>
                            </w:pPr>
                            <w:r>
                              <w:rPr>
                                <w:rFonts w:hint="cs"/>
                                <w:rtl/>
                              </w:rPr>
                              <w:t>بتن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BF0573" id="Text Box 94" o:spid="_x0000_s1035" type="#_x0000_t202" style="position:absolute;left:0;text-align:left;margin-left:324.8pt;margin-top:44.15pt;width:46.2pt;height:36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" fillcolor="white [3201]" strokeweight=".5pt">
                <v:textbox>
                  <w:txbxContent>
                    <w:p w14:paraId="439376AE" w14:textId="77777777" w:rsidR="00AA2C85" w:rsidRDefault="00AA2C85" w:rsidP="00AA2C85">
                      <w:pPr>
                        <w:jc w:val="center"/>
                      </w:pPr>
                      <w:r>
                        <w:rPr>
                          <w:rFonts w:hint="cs"/>
                          <w:rtl/>
                        </w:rPr>
                        <w:t>بتن</w:t>
                      </w:r>
                    </w:p>
                  </w:txbxContent>
                </v:textbox>
              </v:shape>
            </w:pict>
          </mc:Fallback>
        </mc:AlternateContent>
      </w:r>
      <w:r w:rsidRPr="00CE60D8">
        <w:rPr>
          <w:rFonts w:cs="B Nazanin"/>
          <w:noProof/>
          <w:sz w:val="28"/>
          <w:szCs w:val="28"/>
          <w:rtl/>
          <w:lang w:bidi="fa-IR"/>
        </w:rPr>
        <mc:AlternateContent>
          <mc:Choice Requires="wps">
            <w:drawing>
              <wp:anchor distT="0" distB="0" distL="114300" distR="114300" simplePos="0" relativeHeight="251554816" behindDoc="0" locked="0" layoutInCell="1" allowOverlap="1" wp14:anchorId="74A3122F" wp14:editId="2EFD8E62">
                <wp:simplePos x="0" y="0"/>
                <wp:positionH relativeFrom="column">
                  <wp:posOffset>4101834</wp:posOffset>
                </wp:positionH>
                <wp:positionV relativeFrom="paragraph">
                  <wp:posOffset>1193047</wp:posOffset>
                </wp:positionV>
                <wp:extent cx="784746" cy="354842"/>
                <wp:effectExtent l="0" t="0" r="15875" b="26670"/>
                <wp:wrapNone/>
                <wp:docPr id="93" name="Text Box 93"/>
                <wp:cNvGraphicFramePr/>
                <a:graphic xmlns:a="http://schemas.openxmlformats.org/drawingml/2006/main">
                  <a:graphicData uri="http://schemas.microsoft.com/office/word/2010/wordprocessingShape">
                    <wps:wsp>
                      <wps:cNvSpPr txBox="1"/>
                      <wps:spPr>
                        <a:xfrm>
                          <a:off x="0" y="0"/>
                          <a:ext cx="784746" cy="354842"/>
                        </a:xfrm>
                        <a:prstGeom prst="rect">
                          <a:avLst/>
                        </a:prstGeom>
                        <a:solidFill>
                          <a:schemeClr val="lt1"/>
                        </a:solidFill>
                        <a:ln w="6350">
                          <a:solidFill>
                            <a:prstClr val="black"/>
                          </a:solidFill>
                        </a:ln>
                      </wps:spPr>
                      <wps:txbx>
                        <w:txbxContent>
                          <w:p w14:paraId="346958DD" w14:textId="77777777" w:rsidR="00AA2C85" w:rsidRDefault="00AA2C85" w:rsidP="00AA2C85">
                            <w:pPr>
                              <w:rPr>
                                <w:rtl/>
                              </w:rPr>
                            </w:pPr>
                            <w:r>
                              <w:rPr>
                                <w:rFonts w:hint="cs"/>
                                <w:rtl/>
                              </w:rPr>
                              <w:t>هسته آهنی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3122F" id="Text Box 93" o:spid="_x0000_s1036" type="#_x0000_t202" style="position:absolute;left:0;text-align:left;margin-left:323pt;margin-top:93.95pt;width:61.8pt;height:27.95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" fillcolor="white [3201]" strokeweight=".5pt">
                <v:textbox>
                  <w:txbxContent>
                    <w:p w14:paraId="346958DD" w14:textId="77777777" w:rsidR="00AA2C85" w:rsidRDefault="00AA2C85" w:rsidP="00AA2C85">
                      <w:pPr>
                        <w:rPr>
                          <w:rtl/>
                        </w:rPr>
                      </w:pPr>
                      <w:r>
                        <w:rPr>
                          <w:rFonts w:hint="cs"/>
                          <w:rtl/>
                        </w:rPr>
                        <w:t>هسته آهنی</w:t>
                      </w:r>
                    </w:p>
                  </w:txbxContent>
                </v:textbox>
              </v:shape>
            </w:pict>
          </mc:Fallback>
        </mc:AlternateContent>
      </w:r>
      <w:r w:rsidR="00AA2C85" w:rsidRPr="00CE60D8">
        <w:rPr>
          <w:rFonts w:cs="B Nazanin"/>
          <w:noProof/>
          <w:sz w:val="28"/>
          <w:szCs w:val="28"/>
          <w:rtl/>
          <w:lang w:bidi="fa-IR"/>
        </w:rPr>
        <w:drawing>
          <wp:inline distT="0" distB="0" distL="0" distR="0" wp14:anchorId="504C2270" wp14:editId="13D1FE8D">
            <wp:extent cx="5082363" cy="2275696"/>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7">
                      <a:extLst>
                        <a:ext uri="{28A0092B-C50C-407E-A947-70E740481C1C}">
                          <a14:useLocalDpi xmlns:a14="http://schemas.microsoft.com/office/drawing/2010/main" val="0"/>
                        </a:ext>
                      </a:extLst>
                    </a:blip>
                    <a:srcRect b="10121"/>
                    <a:stretch/>
                  </pic:blipFill>
                  <pic:spPr bwMode="auto">
                    <a:xfrm>
                      <a:off x="0" y="0"/>
                      <a:ext cx="5085765" cy="2277219"/>
                    </a:xfrm>
                    <a:prstGeom prst="rect">
                      <a:avLst/>
                    </a:prstGeom>
                    <a:noFill/>
                    <a:ln>
                      <a:noFill/>
                    </a:ln>
                    <a:extLst>
                      <a:ext uri="{53640926-AAD7-44D8-BBD7-CCE9431645EC}">
                        <a14:shadowObscured xmlns:a14="http://schemas.microsoft.com/office/drawing/2010/main"/>
                      </a:ext>
                    </a:extLst>
                  </pic:spPr>
                </pic:pic>
              </a:graphicData>
            </a:graphic>
          </wp:inline>
        </w:drawing>
      </w:r>
    </w:p>
    <w:p w14:paraId="3A448799" w14:textId="77777777" w:rsidR="00AA2C85" w:rsidRPr="00CE60D8" w:rsidRDefault="00AA2C85" w:rsidP="00CE60D8">
      <w:pPr>
        <w:bidi/>
        <w:spacing w:after="0" w:line="360" w:lineRule="auto"/>
        <w:jc w:val="center"/>
        <w:rPr>
          <w:rFonts w:cs="B Nazanin"/>
          <w:sz w:val="28"/>
          <w:szCs w:val="28"/>
          <w:rtl/>
        </w:rPr>
      </w:pPr>
      <w:r w:rsidRPr="00CE60D8">
        <w:rPr>
          <w:rFonts w:cs="B Nazanin" w:hint="cs"/>
          <w:sz w:val="28"/>
          <w:szCs w:val="28"/>
          <w:rtl/>
        </w:rPr>
        <w:t xml:space="preserve">شکل 3 </w:t>
      </w:r>
      <w:r w:rsidRPr="00CE60D8">
        <w:rPr>
          <w:rFonts w:ascii="Arial" w:hAnsi="Arial" w:cs="Arial" w:hint="cs"/>
          <w:sz w:val="28"/>
          <w:szCs w:val="28"/>
          <w:rtl/>
        </w:rPr>
        <w:t>–</w:t>
      </w:r>
      <w:r w:rsidRPr="00CE60D8">
        <w:rPr>
          <w:rFonts w:cs="B Nazanin" w:hint="cs"/>
          <w:sz w:val="28"/>
          <w:szCs w:val="28"/>
          <w:rtl/>
        </w:rPr>
        <w:t xml:space="preserve"> </w:t>
      </w:r>
      <w:r w:rsidRPr="00CE60D8">
        <w:rPr>
          <w:rFonts w:cs="B Nazanin"/>
          <w:sz w:val="28"/>
          <w:szCs w:val="28"/>
        </w:rPr>
        <w:t>a</w:t>
      </w:r>
      <w:r w:rsidRPr="00CE60D8">
        <w:rPr>
          <w:rFonts w:cs="B Nazanin" w:hint="cs"/>
          <w:sz w:val="28"/>
          <w:szCs w:val="28"/>
          <w:rtl/>
        </w:rPr>
        <w:t xml:space="preserve">) میدان مغناطیسی ساده، </w:t>
      </w:r>
      <w:r w:rsidRPr="00CE60D8">
        <w:rPr>
          <w:rFonts w:cs="B Nazanin"/>
          <w:sz w:val="28"/>
          <w:szCs w:val="28"/>
        </w:rPr>
        <w:t>b</w:t>
      </w:r>
      <w:r w:rsidRPr="00CE60D8">
        <w:rPr>
          <w:rFonts w:cs="B Nazanin" w:hint="cs"/>
          <w:sz w:val="28"/>
          <w:szCs w:val="28"/>
          <w:rtl/>
        </w:rPr>
        <w:t>) شکاف میدان مغناطیسی مورد مطالعه.</w:t>
      </w:r>
    </w:p>
    <w:p w14:paraId="7212CC6D" w14:textId="77777777" w:rsidR="00AA2C85" w:rsidRPr="00CE60D8" w:rsidRDefault="00AA2C85" w:rsidP="00CE60D8">
      <w:pPr>
        <w:bidi/>
        <w:spacing w:after="0" w:line="360" w:lineRule="auto"/>
        <w:jc w:val="center"/>
        <w:rPr>
          <w:rFonts w:cs="B Nazanin"/>
          <w:sz w:val="28"/>
          <w:szCs w:val="28"/>
          <w:rtl/>
        </w:rPr>
      </w:pPr>
      <w:r w:rsidRPr="00CE60D8">
        <w:rPr>
          <w:rFonts w:cs="B Nazanin" w:hint="cs"/>
          <w:sz w:val="28"/>
          <w:szCs w:val="28"/>
          <w:rtl/>
        </w:rPr>
        <w:t xml:space="preserve">جدول 4 </w:t>
      </w:r>
      <w:r w:rsidRPr="00CE60D8">
        <w:rPr>
          <w:rFonts w:ascii="Arial" w:hAnsi="Arial" w:cs="Arial" w:hint="cs"/>
          <w:sz w:val="28"/>
          <w:szCs w:val="28"/>
          <w:rtl/>
          <w:lang w:bidi="fa-IR"/>
        </w:rPr>
        <w:t>–</w:t>
      </w:r>
      <w:r w:rsidRPr="00CE60D8">
        <w:rPr>
          <w:rFonts w:cs="B Nazanin" w:hint="cs"/>
          <w:sz w:val="28"/>
          <w:szCs w:val="28"/>
          <w:rtl/>
        </w:rPr>
        <w:t xml:space="preserve"> مقادیر مخلوط نمونه ها.</w:t>
      </w:r>
    </w:p>
    <w:p w14:paraId="56395540" w14:textId="77777777" w:rsidR="00AA2C85" w:rsidRPr="00CE60D8" w:rsidRDefault="00AA2C85" w:rsidP="00CE60D8">
      <w:pPr>
        <w:bidi/>
        <w:spacing w:after="0" w:line="360" w:lineRule="auto"/>
        <w:jc w:val="center"/>
        <w:rPr>
          <w:rFonts w:cs="B Nazanin"/>
          <w:sz w:val="28"/>
          <w:szCs w:val="28"/>
          <w:rtl/>
        </w:rPr>
      </w:pPr>
      <w:r w:rsidRPr="00CE60D8">
        <w:rPr>
          <w:rFonts w:cs="B Nazanin"/>
          <w:noProof/>
          <w:sz w:val="28"/>
          <w:szCs w:val="28"/>
          <w:rtl/>
          <w:lang w:bidi="fa-IR"/>
        </w:rPr>
        <w:drawing>
          <wp:inline distT="0" distB="0" distL="0" distR="0" wp14:anchorId="7A1F3538" wp14:editId="1A49A8EC">
            <wp:extent cx="5940805" cy="564585"/>
            <wp:effectExtent l="0" t="0" r="317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8">
                      <a:extLst>
                        <a:ext uri="{28A0092B-C50C-407E-A947-70E740481C1C}">
                          <a14:useLocalDpi xmlns:a14="http://schemas.microsoft.com/office/drawing/2010/main" val="0"/>
                        </a:ext>
                      </a:extLst>
                    </a:blip>
                    <a:srcRect t="30101"/>
                    <a:stretch/>
                  </pic:blipFill>
                  <pic:spPr bwMode="auto">
                    <a:xfrm>
                      <a:off x="0" y="0"/>
                      <a:ext cx="5943600" cy="564851"/>
                    </a:xfrm>
                    <a:prstGeom prst="rect">
                      <a:avLst/>
                    </a:prstGeom>
                    <a:noFill/>
                    <a:ln>
                      <a:noFill/>
                    </a:ln>
                    <a:extLst>
                      <a:ext uri="{53640926-AAD7-44D8-BBD7-CCE9431645EC}">
                        <a14:shadowObscured xmlns:a14="http://schemas.microsoft.com/office/drawing/2010/main"/>
                      </a:ext>
                    </a:extLst>
                  </pic:spPr>
                </pic:pic>
              </a:graphicData>
            </a:graphic>
          </wp:inline>
        </w:drawing>
      </w:r>
    </w:p>
    <w:p w14:paraId="70886891" w14:textId="77777777" w:rsidR="00AA2C85" w:rsidRPr="00CE60D8" w:rsidRDefault="00AA2C85" w:rsidP="00CE60D8">
      <w:pPr>
        <w:bidi/>
        <w:spacing w:after="0" w:line="360" w:lineRule="auto"/>
        <w:jc w:val="center"/>
        <w:rPr>
          <w:rFonts w:cs="B Nazanin"/>
          <w:sz w:val="28"/>
          <w:szCs w:val="28"/>
          <w:rtl/>
        </w:rPr>
      </w:pPr>
      <w:r w:rsidRPr="00CE60D8">
        <w:rPr>
          <w:rFonts w:cs="B Nazanin"/>
          <w:noProof/>
          <w:sz w:val="28"/>
          <w:szCs w:val="28"/>
          <w:rtl/>
          <w:lang w:bidi="fa-IR"/>
        </w:rPr>
        <w:lastRenderedPageBreak/>
        <w:drawing>
          <wp:inline distT="0" distB="0" distL="0" distR="0" wp14:anchorId="16E217B7" wp14:editId="7AB480DF">
            <wp:extent cx="3519377" cy="3724855"/>
            <wp:effectExtent l="0" t="0" r="508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9">
                      <a:extLst>
                        <a:ext uri="{28A0092B-C50C-407E-A947-70E740481C1C}">
                          <a14:useLocalDpi xmlns:a14="http://schemas.microsoft.com/office/drawing/2010/main" val="0"/>
                        </a:ext>
                      </a:extLst>
                    </a:blip>
                    <a:srcRect b="6188"/>
                    <a:stretch/>
                  </pic:blipFill>
                  <pic:spPr bwMode="auto">
                    <a:xfrm>
                      <a:off x="0" y="0"/>
                      <a:ext cx="3520400" cy="3725938"/>
                    </a:xfrm>
                    <a:prstGeom prst="rect">
                      <a:avLst/>
                    </a:prstGeom>
                    <a:noFill/>
                    <a:ln>
                      <a:noFill/>
                    </a:ln>
                    <a:extLst>
                      <a:ext uri="{53640926-AAD7-44D8-BBD7-CCE9431645EC}">
                        <a14:shadowObscured xmlns:a14="http://schemas.microsoft.com/office/drawing/2010/main"/>
                      </a:ext>
                    </a:extLst>
                  </pic:spPr>
                </pic:pic>
              </a:graphicData>
            </a:graphic>
          </wp:inline>
        </w:drawing>
      </w:r>
    </w:p>
    <w:p w14:paraId="3C20673B" w14:textId="77777777" w:rsidR="00AA2C85" w:rsidRPr="00CE60D8" w:rsidRDefault="00AA2C85" w:rsidP="00CE60D8">
      <w:pPr>
        <w:bidi/>
        <w:spacing w:after="0" w:line="360" w:lineRule="auto"/>
        <w:jc w:val="center"/>
        <w:rPr>
          <w:rFonts w:cs="B Nazanin"/>
          <w:sz w:val="28"/>
          <w:szCs w:val="28"/>
          <w:rtl/>
        </w:rPr>
      </w:pPr>
      <w:r w:rsidRPr="00CE60D8">
        <w:rPr>
          <w:rFonts w:cs="B Nazanin" w:hint="cs"/>
          <w:sz w:val="28"/>
          <w:szCs w:val="28"/>
          <w:rtl/>
        </w:rPr>
        <w:t xml:space="preserve">شکل 4 </w:t>
      </w:r>
      <w:r w:rsidRPr="00CE60D8">
        <w:rPr>
          <w:rFonts w:ascii="Arial" w:hAnsi="Arial" w:cs="Arial" w:hint="cs"/>
          <w:sz w:val="28"/>
          <w:szCs w:val="28"/>
          <w:rtl/>
          <w:lang w:bidi="fa-IR"/>
        </w:rPr>
        <w:t>–</w:t>
      </w:r>
      <w:r w:rsidRPr="00CE60D8">
        <w:rPr>
          <w:rFonts w:cs="B Nazanin" w:hint="cs"/>
          <w:sz w:val="28"/>
          <w:szCs w:val="28"/>
          <w:rtl/>
        </w:rPr>
        <w:t xml:space="preserve"> مغناطیسه کردن نمونه های </w:t>
      </w:r>
      <w:proofErr w:type="spellStart"/>
      <w:r w:rsidRPr="00CE60D8">
        <w:rPr>
          <w:rFonts w:cs="B Nazanin"/>
          <w:sz w:val="28"/>
          <w:szCs w:val="28"/>
        </w:rPr>
        <w:t>PrM</w:t>
      </w:r>
      <w:proofErr w:type="spellEnd"/>
      <w:r w:rsidRPr="00CE60D8">
        <w:rPr>
          <w:rFonts w:cs="B Nazanin" w:hint="cs"/>
          <w:sz w:val="28"/>
          <w:szCs w:val="28"/>
          <w:rtl/>
        </w:rPr>
        <w:t>.</w:t>
      </w:r>
    </w:p>
    <w:p w14:paraId="42251348" w14:textId="77777777" w:rsidR="00AA2C85" w:rsidRPr="00CE60D8" w:rsidRDefault="00AA2C85" w:rsidP="00CE60D8">
      <w:pPr>
        <w:bidi/>
        <w:spacing w:after="0" w:line="360" w:lineRule="auto"/>
        <w:jc w:val="both"/>
        <w:rPr>
          <w:rFonts w:cs="B Nazanin"/>
          <w:b/>
          <w:bCs/>
          <w:sz w:val="28"/>
          <w:szCs w:val="28"/>
          <w:rtl/>
        </w:rPr>
      </w:pPr>
      <w:r w:rsidRPr="00CE60D8">
        <w:rPr>
          <w:rFonts w:cs="B Nazanin" w:hint="cs"/>
          <w:b/>
          <w:bCs/>
          <w:sz w:val="28"/>
          <w:szCs w:val="28"/>
          <w:rtl/>
        </w:rPr>
        <w:t>4. نتایج و بحث</w:t>
      </w:r>
    </w:p>
    <w:p w14:paraId="23618A9F" w14:textId="77777777" w:rsidR="00AA2C85" w:rsidRPr="00CE60D8" w:rsidRDefault="00AA2C85" w:rsidP="00CE60D8">
      <w:pPr>
        <w:bidi/>
        <w:spacing w:after="0" w:line="360" w:lineRule="auto"/>
        <w:jc w:val="both"/>
        <w:rPr>
          <w:rFonts w:cs="B Nazanin"/>
          <w:b/>
          <w:bCs/>
          <w:sz w:val="28"/>
          <w:szCs w:val="28"/>
          <w:rtl/>
        </w:rPr>
      </w:pPr>
      <w:r w:rsidRPr="00CE60D8">
        <w:rPr>
          <w:rFonts w:cs="B Nazanin" w:hint="cs"/>
          <w:b/>
          <w:bCs/>
          <w:sz w:val="28"/>
          <w:szCs w:val="28"/>
          <w:rtl/>
        </w:rPr>
        <w:t xml:space="preserve">4.1 نتایج تجربی و بحث </w:t>
      </w:r>
    </w:p>
    <w:p w14:paraId="700FCAF4" w14:textId="77777777" w:rsidR="00834BF4"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در زمانی که نمونه های </w:t>
      </w:r>
      <w:proofErr w:type="spellStart"/>
      <w:r w:rsidRPr="00CE60D8">
        <w:rPr>
          <w:rFonts w:cs="B Nazanin"/>
          <w:sz w:val="28"/>
          <w:szCs w:val="28"/>
        </w:rPr>
        <w:t>PrM</w:t>
      </w:r>
      <w:proofErr w:type="spellEnd"/>
      <w:r w:rsidRPr="00CE60D8">
        <w:rPr>
          <w:rFonts w:cs="B Nazanin" w:hint="cs"/>
          <w:sz w:val="28"/>
          <w:szCs w:val="28"/>
          <w:rtl/>
        </w:rPr>
        <w:t xml:space="preserve"> در معرض </w:t>
      </w:r>
      <w:r w:rsidRPr="00CE60D8">
        <w:rPr>
          <w:rFonts w:cs="B Nazanin"/>
          <w:sz w:val="28"/>
          <w:szCs w:val="28"/>
        </w:rPr>
        <w:t>AMF</w:t>
      </w:r>
      <w:r w:rsidRPr="00CE60D8">
        <w:rPr>
          <w:rFonts w:cs="B Nazanin" w:hint="cs"/>
          <w:sz w:val="28"/>
          <w:szCs w:val="28"/>
          <w:rtl/>
        </w:rPr>
        <w:t xml:space="preserve"> قرار گرفته بودند، حرکت لرزشی اندکی در قالب های بتن ریز دانه تازه مشاهده گردید. این لرزش ها ممکن است ناشی از وجود ذرات باردار در سنگدانه ها و/ یا سیمان باشد. </w:t>
      </w:r>
    </w:p>
    <w:p w14:paraId="28E9E0A3" w14:textId="77777777" w:rsidR="00834BF4"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نتایج مقایسه مقدار متوسط مقاومت فشاری نمونه ها در جدول 5 ارائه شده است. افزایش مقاومت فشاری تمامی نمونه ها در شکل 6 نمایش داده شده است. با در نظر گرفتن نتایج </w:t>
      </w:r>
      <w:r w:rsidRPr="00CE60D8">
        <w:rPr>
          <w:rFonts w:cs="B Nazanin"/>
          <w:sz w:val="28"/>
          <w:szCs w:val="28"/>
        </w:rPr>
        <w:t>NM</w:t>
      </w:r>
      <w:r w:rsidRPr="00CE60D8">
        <w:rPr>
          <w:rFonts w:cs="B Nazanin" w:hint="cs"/>
          <w:sz w:val="28"/>
          <w:szCs w:val="28"/>
          <w:rtl/>
        </w:rPr>
        <w:t xml:space="preserve"> و </w:t>
      </w:r>
      <w:proofErr w:type="spellStart"/>
      <w:r w:rsidRPr="00CE60D8">
        <w:rPr>
          <w:rFonts w:cs="B Nazanin"/>
          <w:sz w:val="28"/>
          <w:szCs w:val="28"/>
        </w:rPr>
        <w:t>PrM</w:t>
      </w:r>
      <w:proofErr w:type="spellEnd"/>
      <w:r w:rsidRPr="00CE60D8">
        <w:rPr>
          <w:rFonts w:cs="B Nazanin" w:hint="cs"/>
          <w:sz w:val="28"/>
          <w:szCs w:val="28"/>
          <w:rtl/>
        </w:rPr>
        <w:t xml:space="preserve"> می توان مشاهده نمود که حداکثر تفاوت مقاومت میان آن ها حدود 1 درصد بوده است. بنابراین، به نظر می رسد که مغناطیسه کردن نمونه های بتنی آماده اثر اندکی بر روی رفتار بتن داشته است. </w:t>
      </w:r>
    </w:p>
    <w:p w14:paraId="2F5B9991" w14:textId="77777777" w:rsidR="00834BF4"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نتایج نمونه های </w:t>
      </w:r>
      <w:proofErr w:type="spellStart"/>
      <w:r w:rsidRPr="00CE60D8">
        <w:rPr>
          <w:rFonts w:cs="B Nazanin"/>
          <w:sz w:val="28"/>
          <w:szCs w:val="28"/>
        </w:rPr>
        <w:t>PoM</w:t>
      </w:r>
      <w:proofErr w:type="spellEnd"/>
      <w:r w:rsidRPr="00CE60D8">
        <w:rPr>
          <w:rFonts w:cs="B Nazanin" w:hint="cs"/>
          <w:sz w:val="28"/>
          <w:szCs w:val="28"/>
          <w:rtl/>
        </w:rPr>
        <w:t xml:space="preserve"> نشان می دهد که اعمال </w:t>
      </w:r>
      <w:r w:rsidRPr="00CE60D8">
        <w:rPr>
          <w:rFonts w:cs="B Nazanin"/>
          <w:sz w:val="28"/>
          <w:szCs w:val="28"/>
        </w:rPr>
        <w:t>AMF</w:t>
      </w:r>
      <w:r w:rsidRPr="00CE60D8">
        <w:rPr>
          <w:rFonts w:cs="B Nazanin" w:hint="cs"/>
          <w:sz w:val="28"/>
          <w:szCs w:val="28"/>
          <w:rtl/>
        </w:rPr>
        <w:t xml:space="preserve"> به بتن سخت شده مقاومت فشاری آن را به میزان 7.8 درصد افزایش داده است. به نظر میرسد که </w:t>
      </w:r>
      <w:r w:rsidRPr="00CE60D8">
        <w:rPr>
          <w:rFonts w:cs="B Nazanin"/>
          <w:sz w:val="28"/>
          <w:szCs w:val="28"/>
        </w:rPr>
        <w:t>AMF</w:t>
      </w:r>
      <w:r w:rsidRPr="00CE60D8">
        <w:rPr>
          <w:rFonts w:cs="B Nazanin" w:hint="cs"/>
          <w:sz w:val="28"/>
          <w:szCs w:val="28"/>
          <w:rtl/>
        </w:rPr>
        <w:t xml:space="preserve"> بر روی میکرو ساختارهای بتن سخت شده تاثیر گذاشته و منجر </w:t>
      </w:r>
      <w:r w:rsidRPr="00CE60D8">
        <w:rPr>
          <w:rFonts w:cs="B Nazanin" w:hint="cs"/>
          <w:sz w:val="28"/>
          <w:szCs w:val="28"/>
          <w:rtl/>
        </w:rPr>
        <w:lastRenderedPageBreak/>
        <w:t xml:space="preserve">شده است که ذرات باردار میکروسکوپی در ماتریس مخلوط بتنی در جهت </w:t>
      </w:r>
      <w:r w:rsidRPr="00CE60D8">
        <w:rPr>
          <w:rFonts w:cs="B Nazanin"/>
          <w:sz w:val="28"/>
          <w:szCs w:val="28"/>
        </w:rPr>
        <w:t>AMF</w:t>
      </w:r>
      <w:r w:rsidRPr="00CE60D8">
        <w:rPr>
          <w:rFonts w:cs="B Nazanin" w:hint="cs"/>
          <w:sz w:val="28"/>
          <w:szCs w:val="28"/>
          <w:rtl/>
        </w:rPr>
        <w:t xml:space="preserve"> قرار گرفته و مقاومت فشاری آن را افزایش دهند. این مشاهده نشان می دهد که بتن تازه مغناطیسه شده ممکن است در زمان قرارگیری در معرض </w:t>
      </w:r>
      <w:r w:rsidRPr="00CE60D8">
        <w:rPr>
          <w:rFonts w:cs="B Nazanin"/>
          <w:sz w:val="28"/>
          <w:szCs w:val="28"/>
        </w:rPr>
        <w:t>AMF</w:t>
      </w:r>
      <w:r w:rsidRPr="00CE60D8">
        <w:rPr>
          <w:rFonts w:cs="B Nazanin" w:hint="cs"/>
          <w:sz w:val="28"/>
          <w:szCs w:val="28"/>
          <w:rtl/>
        </w:rPr>
        <w:t xml:space="preserve">، بر روی میکروساختارها نیز تاثیر گذاشته باشد، اما در زمان غیاب </w:t>
      </w:r>
      <w:r w:rsidRPr="00CE60D8">
        <w:rPr>
          <w:rFonts w:cs="B Nazanin"/>
          <w:sz w:val="28"/>
          <w:szCs w:val="28"/>
        </w:rPr>
        <w:t>AMF</w:t>
      </w:r>
      <w:r w:rsidRPr="00CE60D8">
        <w:rPr>
          <w:rFonts w:cs="B Nazanin" w:hint="cs"/>
          <w:sz w:val="28"/>
          <w:szCs w:val="28"/>
          <w:rtl/>
        </w:rPr>
        <w:t xml:space="preserve"> ممکن است به حالت قبلی  خود بازگشته باشد. این ممکن است دلیل این امر باشد که چرا مقاومت فشاری نمونه های </w:t>
      </w:r>
      <w:proofErr w:type="spellStart"/>
      <w:r w:rsidRPr="00CE60D8">
        <w:rPr>
          <w:rFonts w:cs="B Nazanin"/>
          <w:sz w:val="28"/>
          <w:szCs w:val="28"/>
        </w:rPr>
        <w:t>PrM</w:t>
      </w:r>
      <w:proofErr w:type="spellEnd"/>
      <w:r w:rsidRPr="00CE60D8">
        <w:rPr>
          <w:rFonts w:cs="B Nazanin" w:hint="cs"/>
          <w:sz w:val="28"/>
          <w:szCs w:val="28"/>
          <w:rtl/>
        </w:rPr>
        <w:t xml:space="preserve"> نزدیک به نمونه های </w:t>
      </w:r>
      <w:r w:rsidRPr="00CE60D8">
        <w:rPr>
          <w:rFonts w:cs="B Nazanin"/>
          <w:sz w:val="28"/>
          <w:szCs w:val="28"/>
        </w:rPr>
        <w:t>NM</w:t>
      </w:r>
      <w:r w:rsidRPr="00CE60D8">
        <w:rPr>
          <w:rFonts w:cs="B Nazanin" w:hint="cs"/>
          <w:sz w:val="28"/>
          <w:szCs w:val="28"/>
          <w:rtl/>
        </w:rPr>
        <w:t xml:space="preserve"> بود. </w:t>
      </w:r>
    </w:p>
    <w:p w14:paraId="681F2D09"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تاثیر </w:t>
      </w:r>
      <w:r w:rsidRPr="00CE60D8">
        <w:rPr>
          <w:rFonts w:cs="B Nazanin"/>
          <w:sz w:val="28"/>
          <w:szCs w:val="28"/>
        </w:rPr>
        <w:t>AMF</w:t>
      </w:r>
      <w:r w:rsidRPr="00CE60D8">
        <w:rPr>
          <w:rFonts w:cs="B Nazanin" w:hint="cs"/>
          <w:sz w:val="28"/>
          <w:szCs w:val="28"/>
          <w:rtl/>
        </w:rPr>
        <w:t xml:space="preserve"> بر روی خواص بتن سخت شده می تواند از جنبه های متعددی مفید باشد و به منظور کنترل رفتار سازه ها در زمان حقیقی از طریق اعمال نیروهای مغناطیسی زمانی که نیروهای دینامیکی اتفاق می افتند، مورد استفاده قرار گیرد.</w:t>
      </w:r>
    </w:p>
    <w:p w14:paraId="0F0F988D" w14:textId="77777777" w:rsidR="00AA2C85" w:rsidRPr="00CE60D8" w:rsidRDefault="00AA2C85" w:rsidP="00CE60D8">
      <w:pPr>
        <w:bidi/>
        <w:spacing w:after="0" w:line="360" w:lineRule="auto"/>
        <w:jc w:val="both"/>
        <w:rPr>
          <w:rFonts w:cs="B Nazanin"/>
          <w:b/>
          <w:bCs/>
          <w:sz w:val="28"/>
          <w:szCs w:val="28"/>
          <w:rtl/>
        </w:rPr>
      </w:pPr>
      <w:r w:rsidRPr="00CE60D8">
        <w:rPr>
          <w:rFonts w:cs="B Nazanin" w:hint="cs"/>
          <w:b/>
          <w:bCs/>
          <w:sz w:val="28"/>
          <w:szCs w:val="28"/>
          <w:rtl/>
        </w:rPr>
        <w:t xml:space="preserve">4.2 نتایج آزمون مقاومت فشاری نمونه های </w:t>
      </w:r>
      <w:proofErr w:type="spellStart"/>
      <w:r w:rsidRPr="00CE60D8">
        <w:rPr>
          <w:rFonts w:cs="B Nazanin"/>
          <w:b/>
          <w:bCs/>
          <w:sz w:val="28"/>
          <w:szCs w:val="28"/>
        </w:rPr>
        <w:t>PoM</w:t>
      </w:r>
      <w:proofErr w:type="spellEnd"/>
      <w:r w:rsidRPr="00CE60D8">
        <w:rPr>
          <w:rFonts w:cs="B Nazanin" w:hint="cs"/>
          <w:b/>
          <w:bCs/>
          <w:sz w:val="28"/>
          <w:szCs w:val="28"/>
          <w:rtl/>
        </w:rPr>
        <w:t>: بحث نظری</w:t>
      </w:r>
    </w:p>
    <w:p w14:paraId="645C0A60"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نتایج نمونه های </w:t>
      </w:r>
      <w:proofErr w:type="spellStart"/>
      <w:r w:rsidRPr="00CE60D8">
        <w:rPr>
          <w:rFonts w:cs="B Nazanin"/>
          <w:sz w:val="28"/>
          <w:szCs w:val="28"/>
        </w:rPr>
        <w:t>PoM</w:t>
      </w:r>
      <w:proofErr w:type="spellEnd"/>
      <w:r w:rsidRPr="00CE60D8">
        <w:rPr>
          <w:rFonts w:cs="B Nazanin" w:hint="cs"/>
          <w:sz w:val="28"/>
          <w:szCs w:val="28"/>
          <w:rtl/>
        </w:rPr>
        <w:t xml:space="preserve"> را می توان به عنوان نمونه های بتنی با مقایس بزرگ و از جنبه های متعدد کدهای ساخت بتن مورد بحث قرار داد. در زیر، اثر اعمال </w:t>
      </w:r>
      <w:r w:rsidRPr="00CE60D8">
        <w:rPr>
          <w:rFonts w:cs="B Nazanin"/>
          <w:sz w:val="28"/>
          <w:szCs w:val="28"/>
        </w:rPr>
        <w:t>AMF</w:t>
      </w:r>
      <w:r w:rsidRPr="00CE60D8">
        <w:rPr>
          <w:rFonts w:cs="B Nazanin" w:hint="cs"/>
          <w:sz w:val="28"/>
          <w:szCs w:val="28"/>
          <w:rtl/>
        </w:rPr>
        <w:t xml:space="preserve"> به بتن سخت شده زمانی که نیروهای قدرتمندی رخ می دهند ارائه شده است و گاهی اوقات، به مواردی مانند حداقل نسبت آرماتورها، مدول الاستیسیته، روابط میان تنش و کرنش، دوام، و لنگر مقاومت اسمی بتن برای  </w:t>
      </w:r>
      <w:r w:rsidRPr="00CE60D8">
        <w:rPr>
          <w:rFonts w:cs="B Nazanin"/>
          <w:sz w:val="28"/>
          <w:szCs w:val="28"/>
        </w:rPr>
        <w:t>ACI318-2014</w:t>
      </w:r>
      <w:r w:rsidRPr="00CE60D8">
        <w:rPr>
          <w:rFonts w:cs="B Nazanin" w:hint="cs"/>
          <w:sz w:val="28"/>
          <w:szCs w:val="28"/>
          <w:rtl/>
        </w:rPr>
        <w:t xml:space="preserve"> پرداخته شده است. توجه داشته باشید که تمامی فرمول های </w:t>
      </w:r>
      <w:r w:rsidRPr="00CE60D8">
        <w:rPr>
          <w:rFonts w:cs="B Nazanin"/>
          <w:sz w:val="28"/>
          <w:szCs w:val="28"/>
        </w:rPr>
        <w:t>ACI</w:t>
      </w:r>
      <w:r w:rsidRPr="00CE60D8">
        <w:rPr>
          <w:rFonts w:cs="B Nazanin" w:hint="cs"/>
          <w:sz w:val="28"/>
          <w:szCs w:val="28"/>
          <w:rtl/>
        </w:rPr>
        <w:t xml:space="preserve"> بر پایه مقاومت فشاری نمونه های بتنی استوانه ای هستند، اما با این حال استفاده از نتایج مقاومت نمونه های بتنی مکعبی شکل غیرمعمول نبوده و تاثیری در نتایج کلی نخواهد داشت.   </w:t>
      </w:r>
    </w:p>
    <w:p w14:paraId="3A06E4B5" w14:textId="77777777" w:rsidR="00AA2C85" w:rsidRPr="00CE60D8" w:rsidRDefault="00AA2C85" w:rsidP="00CE60D8">
      <w:pPr>
        <w:bidi/>
        <w:spacing w:after="0" w:line="360" w:lineRule="auto"/>
        <w:jc w:val="both"/>
        <w:rPr>
          <w:rFonts w:cs="B Nazanin"/>
          <w:sz w:val="28"/>
          <w:szCs w:val="28"/>
          <w:rtl/>
        </w:rPr>
      </w:pPr>
    </w:p>
    <w:p w14:paraId="3580D9CF" w14:textId="77777777" w:rsidR="00AA2C85" w:rsidRPr="00CE60D8" w:rsidRDefault="00AA2C85" w:rsidP="00CE60D8">
      <w:pPr>
        <w:bidi/>
        <w:spacing w:after="0" w:line="360" w:lineRule="auto"/>
        <w:jc w:val="center"/>
        <w:rPr>
          <w:rFonts w:cs="B Nazanin"/>
          <w:sz w:val="28"/>
          <w:szCs w:val="28"/>
          <w:rtl/>
        </w:rPr>
      </w:pPr>
      <w:r w:rsidRPr="00CE60D8">
        <w:rPr>
          <w:rFonts w:cs="B Nazanin" w:hint="cs"/>
          <w:noProof/>
          <w:sz w:val="28"/>
          <w:szCs w:val="28"/>
          <w:rtl/>
          <w:lang w:bidi="fa-IR"/>
        </w:rPr>
        <w:lastRenderedPageBreak/>
        <mc:AlternateContent>
          <mc:Choice Requires="wps">
            <w:drawing>
              <wp:anchor distT="0" distB="0" distL="114300" distR="114300" simplePos="0" relativeHeight="251606016" behindDoc="0" locked="0" layoutInCell="1" allowOverlap="1" wp14:anchorId="79C0F075" wp14:editId="79D5A5AC">
                <wp:simplePos x="0" y="0"/>
                <wp:positionH relativeFrom="column">
                  <wp:posOffset>375920</wp:posOffset>
                </wp:positionH>
                <wp:positionV relativeFrom="paragraph">
                  <wp:posOffset>203835</wp:posOffset>
                </wp:positionV>
                <wp:extent cx="1094109" cy="390654"/>
                <wp:effectExtent l="0" t="0" r="10795" b="28575"/>
                <wp:wrapNone/>
                <wp:docPr id="97" name="Text Box 97"/>
                <wp:cNvGraphicFramePr/>
                <a:graphic xmlns:a="http://schemas.openxmlformats.org/drawingml/2006/main">
                  <a:graphicData uri="http://schemas.microsoft.com/office/word/2010/wordprocessingShape">
                    <wps:wsp>
                      <wps:cNvSpPr txBox="1"/>
                      <wps:spPr>
                        <a:xfrm>
                          <a:off x="0" y="0"/>
                          <a:ext cx="1094109" cy="390654"/>
                        </a:xfrm>
                        <a:prstGeom prst="rect">
                          <a:avLst/>
                        </a:prstGeom>
                        <a:solidFill>
                          <a:schemeClr val="lt1"/>
                        </a:solidFill>
                        <a:ln w="6350">
                          <a:solidFill>
                            <a:prstClr val="black"/>
                          </a:solidFill>
                        </a:ln>
                      </wps:spPr>
                      <wps:txbx>
                        <w:txbxContent>
                          <w:p w14:paraId="613A5931" w14:textId="77777777" w:rsidR="00AA2C85" w:rsidRDefault="00AA2C85" w:rsidP="00AA2C85">
                            <w:pPr>
                              <w:bidi/>
                              <w:jc w:val="center"/>
                              <w:rPr>
                                <w:rtl/>
                              </w:rPr>
                            </w:pPr>
                            <w:r>
                              <w:rPr>
                                <w:rFonts w:hint="cs"/>
                                <w:rtl/>
                              </w:rPr>
                              <w:t xml:space="preserve">ژنراتور </w:t>
                            </w:r>
                            <w:r>
                              <w:t>AMF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0F075" id="Text Box 97" o:spid="_x0000_s1037" type="#_x0000_t202" style="position:absolute;left:0;text-align:left;margin-left:29.6pt;margin-top:16.05pt;width:86.15pt;height:30.7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" fillcolor="white [3201]" strokeweight=".5pt">
                <v:textbox>
                  <w:txbxContent>
                    <w:p w14:paraId="613A5931" w14:textId="77777777" w:rsidR="00AA2C85" w:rsidRDefault="00AA2C85" w:rsidP="00AA2C85">
                      <w:pPr>
                        <w:bidi/>
                        <w:jc w:val="center"/>
                        <w:rPr>
                          <w:rtl/>
                        </w:rPr>
                      </w:pPr>
                      <w:r>
                        <w:rPr>
                          <w:rFonts w:hint="cs"/>
                          <w:rtl/>
                        </w:rPr>
                        <w:t xml:space="preserve">ژنراتور </w:t>
                      </w:r>
                      <w:r>
                        <w:t>AMF</w:t>
                      </w:r>
                    </w:p>
                  </w:txbxContent>
                </v:textbox>
              </v:shape>
            </w:pict>
          </mc:Fallback>
        </mc:AlternateContent>
      </w:r>
      <w:r w:rsidRPr="00CE60D8">
        <w:rPr>
          <w:rFonts w:cs="B Nazanin" w:hint="cs"/>
          <w:noProof/>
          <w:sz w:val="28"/>
          <w:szCs w:val="28"/>
          <w:rtl/>
          <w:lang w:bidi="fa-IR"/>
        </w:rPr>
        <mc:AlternateContent>
          <mc:Choice Requires="wps">
            <w:drawing>
              <wp:anchor distT="0" distB="0" distL="114300" distR="114300" simplePos="0" relativeHeight="251630592" behindDoc="0" locked="0" layoutInCell="1" allowOverlap="1" wp14:anchorId="1441AA5A" wp14:editId="363103B5">
                <wp:simplePos x="0" y="0"/>
                <wp:positionH relativeFrom="column">
                  <wp:posOffset>195565</wp:posOffset>
                </wp:positionH>
                <wp:positionV relativeFrom="paragraph">
                  <wp:posOffset>2777101</wp:posOffset>
                </wp:positionV>
                <wp:extent cx="914400" cy="317133"/>
                <wp:effectExtent l="0" t="0" r="19050" b="26035"/>
                <wp:wrapNone/>
                <wp:docPr id="99" name="Text Box 99"/>
                <wp:cNvGraphicFramePr/>
                <a:graphic xmlns:a="http://schemas.openxmlformats.org/drawingml/2006/main">
                  <a:graphicData uri="http://schemas.microsoft.com/office/word/2010/wordprocessingShape">
                    <wps:wsp>
                      <wps:cNvSpPr txBox="1"/>
                      <wps:spPr>
                        <a:xfrm>
                          <a:off x="0" y="0"/>
                          <a:ext cx="914400" cy="317133"/>
                        </a:xfrm>
                        <a:prstGeom prst="rect">
                          <a:avLst/>
                        </a:prstGeom>
                        <a:solidFill>
                          <a:schemeClr val="lt1"/>
                        </a:solidFill>
                        <a:ln w="6350">
                          <a:solidFill>
                            <a:prstClr val="black"/>
                          </a:solidFill>
                        </a:ln>
                      </wps:spPr>
                      <wps:txbx>
                        <w:txbxContent>
                          <w:p w14:paraId="47481992" w14:textId="77777777" w:rsidR="00AA2C85" w:rsidRDefault="00AA2C85" w:rsidP="00AA2C85">
                            <w:pPr>
                              <w:jc w:val="center"/>
                            </w:pPr>
                            <w:r>
                              <w:rPr>
                                <w:rFonts w:hint="cs"/>
                                <w:rtl/>
                              </w:rPr>
                              <w:t>پایانه 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41AA5A" id="Text Box 99" o:spid="_x0000_s1038" type="#_x0000_t202" style="position:absolute;left:0;text-align:left;margin-left:15.4pt;margin-top:218.65pt;width:1in;height:24.9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" fillcolor="white [3201]" strokeweight=".5pt">
                <v:textbox>
                  <w:txbxContent>
                    <w:p w14:paraId="47481992" w14:textId="77777777" w:rsidR="00AA2C85" w:rsidRDefault="00AA2C85" w:rsidP="00AA2C85">
                      <w:pPr>
                        <w:jc w:val="center"/>
                      </w:pPr>
                      <w:r>
                        <w:rPr>
                          <w:rFonts w:hint="cs"/>
                          <w:rtl/>
                        </w:rPr>
                        <w:t>پایانه ها</w:t>
                      </w:r>
                    </w:p>
                  </w:txbxContent>
                </v:textbox>
              </v:shape>
            </w:pict>
          </mc:Fallback>
        </mc:AlternateContent>
      </w:r>
      <w:r w:rsidRPr="00CE60D8">
        <w:rPr>
          <w:rFonts w:cs="B Nazanin" w:hint="cs"/>
          <w:noProof/>
          <w:sz w:val="28"/>
          <w:szCs w:val="28"/>
          <w:rtl/>
          <w:lang w:bidi="fa-IR"/>
        </w:rPr>
        <mc:AlternateContent>
          <mc:Choice Requires="wps">
            <w:drawing>
              <wp:anchor distT="0" distB="0" distL="114300" distR="114300" simplePos="0" relativeHeight="251618304" behindDoc="0" locked="0" layoutInCell="1" allowOverlap="1" wp14:anchorId="1167F566" wp14:editId="5C3DF7D6">
                <wp:simplePos x="0" y="0"/>
                <wp:positionH relativeFrom="column">
                  <wp:posOffset>2336214</wp:posOffset>
                </wp:positionH>
                <wp:positionV relativeFrom="paragraph">
                  <wp:posOffset>2417684</wp:posOffset>
                </wp:positionV>
                <wp:extent cx="681098" cy="533840"/>
                <wp:effectExtent l="0" t="0" r="24130" b="19050"/>
                <wp:wrapNone/>
                <wp:docPr id="98" name="Text Box 98"/>
                <wp:cNvGraphicFramePr/>
                <a:graphic xmlns:a="http://schemas.openxmlformats.org/drawingml/2006/main">
                  <a:graphicData uri="http://schemas.microsoft.com/office/word/2010/wordprocessingShape">
                    <wps:wsp>
                      <wps:cNvSpPr txBox="1"/>
                      <wps:spPr>
                        <a:xfrm>
                          <a:off x="0" y="0"/>
                          <a:ext cx="681098" cy="533840"/>
                        </a:xfrm>
                        <a:prstGeom prst="rect">
                          <a:avLst/>
                        </a:prstGeom>
                        <a:solidFill>
                          <a:schemeClr val="lt1"/>
                        </a:solidFill>
                        <a:ln w="6350">
                          <a:solidFill>
                            <a:prstClr val="black"/>
                          </a:solidFill>
                        </a:ln>
                      </wps:spPr>
                      <wps:txbx>
                        <w:txbxContent>
                          <w:p w14:paraId="77EBB73C" w14:textId="77777777" w:rsidR="00AA2C85" w:rsidRDefault="00AA2C85" w:rsidP="00AA2C85">
                            <w:pPr>
                              <w:jc w:val="center"/>
                            </w:pPr>
                            <w:r>
                              <w:rPr>
                                <w:rFonts w:hint="cs"/>
                                <w:rtl/>
                              </w:rPr>
                              <w:t>صفحات فولادی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7F566" id="Text Box 98" o:spid="_x0000_s1039" type="#_x0000_t202" style="position:absolute;left:0;text-align:left;margin-left:183.95pt;margin-top:190.35pt;width:53.65pt;height:42.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" fillcolor="white [3201]" strokeweight=".5pt">
                <v:textbox>
                  <w:txbxContent>
                    <w:p w14:paraId="77EBB73C" w14:textId="77777777" w:rsidR="00AA2C85" w:rsidRDefault="00AA2C85" w:rsidP="00AA2C85">
                      <w:pPr>
                        <w:jc w:val="center"/>
                      </w:pPr>
                      <w:r>
                        <w:rPr>
                          <w:rFonts w:hint="cs"/>
                          <w:rtl/>
                        </w:rPr>
                        <w:t>صفحات فولادی</w:t>
                      </w:r>
                    </w:p>
                  </w:txbxContent>
                </v:textbox>
              </v:shape>
            </w:pict>
          </mc:Fallback>
        </mc:AlternateContent>
      </w:r>
      <w:r w:rsidRPr="00CE60D8">
        <w:rPr>
          <w:rFonts w:cs="B Nazanin" w:hint="cs"/>
          <w:noProof/>
          <w:sz w:val="28"/>
          <w:szCs w:val="28"/>
          <w:rtl/>
          <w:lang w:bidi="fa-IR"/>
        </w:rPr>
        <mc:AlternateContent>
          <mc:Choice Requires="wps">
            <w:drawing>
              <wp:anchor distT="0" distB="0" distL="114300" distR="114300" simplePos="0" relativeHeight="251593728" behindDoc="0" locked="0" layoutInCell="1" allowOverlap="1" wp14:anchorId="5059A5E8" wp14:editId="1A3E94F8">
                <wp:simplePos x="0" y="0"/>
                <wp:positionH relativeFrom="column">
                  <wp:posOffset>2415496</wp:posOffset>
                </wp:positionH>
                <wp:positionV relativeFrom="paragraph">
                  <wp:posOffset>1186151</wp:posOffset>
                </wp:positionV>
                <wp:extent cx="824546" cy="728866"/>
                <wp:effectExtent l="0" t="0" r="13970" b="14605"/>
                <wp:wrapNone/>
                <wp:docPr id="96" name="Text Box 96"/>
                <wp:cNvGraphicFramePr/>
                <a:graphic xmlns:a="http://schemas.openxmlformats.org/drawingml/2006/main">
                  <a:graphicData uri="http://schemas.microsoft.com/office/word/2010/wordprocessingShape">
                    <wps:wsp>
                      <wps:cNvSpPr txBox="1"/>
                      <wps:spPr>
                        <a:xfrm>
                          <a:off x="0" y="0"/>
                          <a:ext cx="824546" cy="728866"/>
                        </a:xfrm>
                        <a:prstGeom prst="rect">
                          <a:avLst/>
                        </a:prstGeom>
                        <a:solidFill>
                          <a:schemeClr val="lt1"/>
                        </a:solidFill>
                        <a:ln w="6350">
                          <a:solidFill>
                            <a:prstClr val="black"/>
                          </a:solidFill>
                        </a:ln>
                      </wps:spPr>
                      <wps:txbx>
                        <w:txbxContent>
                          <w:p w14:paraId="6B259B2E" w14:textId="77777777" w:rsidR="00AA2C85" w:rsidRDefault="00AA2C85" w:rsidP="00AA2C85">
                            <w:pPr>
                              <w:jc w:val="center"/>
                              <w:rPr>
                                <w:rtl/>
                              </w:rPr>
                            </w:pPr>
                            <w:r>
                              <w:rPr>
                                <w:rFonts w:hint="cs"/>
                                <w:rtl/>
                              </w:rPr>
                              <w:t>قطعات فولادی استوانه ای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9A5E8" id="Text Box 96" o:spid="_x0000_s1040" type="#_x0000_t202" style="position:absolute;left:0;text-align:left;margin-left:190.2pt;margin-top:93.4pt;width:64.9pt;height:57.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" fillcolor="white [3201]" strokeweight=".5pt">
                <v:textbox>
                  <w:txbxContent>
                    <w:p w14:paraId="6B259B2E" w14:textId="77777777" w:rsidR="00AA2C85" w:rsidRDefault="00AA2C85" w:rsidP="00AA2C85">
                      <w:pPr>
                        <w:jc w:val="center"/>
                        <w:rPr>
                          <w:rtl/>
                        </w:rPr>
                      </w:pPr>
                      <w:r>
                        <w:rPr>
                          <w:rFonts w:hint="cs"/>
                          <w:rtl/>
                        </w:rPr>
                        <w:t>قطعات فولادی استوانه ای</w:t>
                      </w:r>
                    </w:p>
                  </w:txbxContent>
                </v:textbox>
              </v:shape>
            </w:pict>
          </mc:Fallback>
        </mc:AlternateContent>
      </w:r>
      <w:r w:rsidRPr="00CE60D8">
        <w:rPr>
          <w:rFonts w:cs="B Nazanin" w:hint="cs"/>
          <w:noProof/>
          <w:sz w:val="28"/>
          <w:szCs w:val="28"/>
          <w:rtl/>
          <w:lang w:bidi="fa-IR"/>
        </w:rPr>
        <mc:AlternateContent>
          <mc:Choice Requires="wps">
            <w:drawing>
              <wp:anchor distT="0" distB="0" distL="114300" distR="114300" simplePos="0" relativeHeight="251581440" behindDoc="0" locked="0" layoutInCell="1" allowOverlap="1" wp14:anchorId="6DE59FD8" wp14:editId="1D3212B0">
                <wp:simplePos x="0" y="0"/>
                <wp:positionH relativeFrom="column">
                  <wp:posOffset>2373212</wp:posOffset>
                </wp:positionH>
                <wp:positionV relativeFrom="paragraph">
                  <wp:posOffset>245323</wp:posOffset>
                </wp:positionV>
                <wp:extent cx="644837" cy="491556"/>
                <wp:effectExtent l="0" t="0" r="22225" b="22860"/>
                <wp:wrapNone/>
                <wp:docPr id="95" name="Text Box 95"/>
                <wp:cNvGraphicFramePr/>
                <a:graphic xmlns:a="http://schemas.openxmlformats.org/drawingml/2006/main">
                  <a:graphicData uri="http://schemas.microsoft.com/office/word/2010/wordprocessingShape">
                    <wps:wsp>
                      <wps:cNvSpPr txBox="1"/>
                      <wps:spPr>
                        <a:xfrm>
                          <a:off x="0" y="0"/>
                          <a:ext cx="644837" cy="491556"/>
                        </a:xfrm>
                        <a:prstGeom prst="rect">
                          <a:avLst/>
                        </a:prstGeom>
                        <a:solidFill>
                          <a:schemeClr val="lt1"/>
                        </a:solidFill>
                        <a:ln w="6350">
                          <a:solidFill>
                            <a:prstClr val="black"/>
                          </a:solidFill>
                        </a:ln>
                      </wps:spPr>
                      <wps:txbx>
                        <w:txbxContent>
                          <w:p w14:paraId="69498274" w14:textId="77777777" w:rsidR="00AA2C85" w:rsidRDefault="00AA2C85" w:rsidP="00AA2C85">
                            <w:pPr>
                              <w:jc w:val="center"/>
                            </w:pPr>
                            <w:r>
                              <w:rPr>
                                <w:rFonts w:hint="cs"/>
                                <w:rtl/>
                              </w:rPr>
                              <w:t xml:space="preserve">نمونه </w:t>
                            </w:r>
                            <w:r>
                              <w:t>PoM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59FD8" id="Text Box 95" o:spid="_x0000_s1041" type="#_x0000_t202" style="position:absolute;left:0;text-align:left;margin-left:186.85pt;margin-top:19.3pt;width:50.75pt;height:38.7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" fillcolor="white [3201]" strokeweight=".5pt">
                <v:textbox>
                  <w:txbxContent>
                    <w:p w14:paraId="69498274" w14:textId="77777777" w:rsidR="00AA2C85" w:rsidRDefault="00AA2C85" w:rsidP="00AA2C85">
                      <w:pPr>
                        <w:jc w:val="center"/>
                      </w:pPr>
                      <w:r>
                        <w:rPr>
                          <w:rFonts w:hint="cs"/>
                          <w:rtl/>
                        </w:rPr>
                        <w:t xml:space="preserve">نمونه </w:t>
                      </w:r>
                      <w:r>
                        <w:t>PoM</w:t>
                      </w:r>
                    </w:p>
                  </w:txbxContent>
                </v:textbox>
              </v:shape>
            </w:pict>
          </mc:Fallback>
        </mc:AlternateContent>
      </w:r>
      <w:r w:rsidRPr="00CE60D8">
        <w:rPr>
          <w:rFonts w:cs="B Nazanin" w:hint="cs"/>
          <w:noProof/>
          <w:sz w:val="28"/>
          <w:szCs w:val="28"/>
          <w:rtl/>
          <w:lang w:bidi="fa-IR"/>
        </w:rPr>
        <w:drawing>
          <wp:inline distT="0" distB="0" distL="0" distR="0" wp14:anchorId="2503AF19" wp14:editId="19611EA9">
            <wp:extent cx="5942856" cy="337218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0">
                      <a:extLst>
                        <a:ext uri="{28A0092B-C50C-407E-A947-70E740481C1C}">
                          <a14:useLocalDpi xmlns:a14="http://schemas.microsoft.com/office/drawing/2010/main" val="0"/>
                        </a:ext>
                      </a:extLst>
                    </a:blip>
                    <a:srcRect b="6008"/>
                    <a:stretch/>
                  </pic:blipFill>
                  <pic:spPr bwMode="auto">
                    <a:xfrm>
                      <a:off x="0" y="0"/>
                      <a:ext cx="5943600" cy="3372602"/>
                    </a:xfrm>
                    <a:prstGeom prst="rect">
                      <a:avLst/>
                    </a:prstGeom>
                    <a:noFill/>
                    <a:ln>
                      <a:noFill/>
                    </a:ln>
                    <a:extLst>
                      <a:ext uri="{53640926-AAD7-44D8-BBD7-CCE9431645EC}">
                        <a14:shadowObscured xmlns:a14="http://schemas.microsoft.com/office/drawing/2010/main"/>
                      </a:ext>
                    </a:extLst>
                  </pic:spPr>
                </pic:pic>
              </a:graphicData>
            </a:graphic>
          </wp:inline>
        </w:drawing>
      </w:r>
    </w:p>
    <w:p w14:paraId="2B309CD0" w14:textId="77777777" w:rsidR="00AA2C85" w:rsidRPr="00CE60D8" w:rsidRDefault="00AA2C85" w:rsidP="00CE60D8">
      <w:pPr>
        <w:bidi/>
        <w:spacing w:after="0" w:line="360" w:lineRule="auto"/>
        <w:jc w:val="center"/>
        <w:rPr>
          <w:rFonts w:cs="B Nazanin"/>
          <w:sz w:val="28"/>
          <w:szCs w:val="28"/>
          <w:rtl/>
        </w:rPr>
      </w:pPr>
      <w:r w:rsidRPr="00CE60D8">
        <w:rPr>
          <w:rFonts w:cs="B Nazanin" w:hint="cs"/>
          <w:sz w:val="28"/>
          <w:szCs w:val="28"/>
          <w:rtl/>
        </w:rPr>
        <w:t xml:space="preserve">شکل 5 </w:t>
      </w:r>
      <w:r w:rsidRPr="00CE60D8">
        <w:rPr>
          <w:rFonts w:ascii="Arial" w:hAnsi="Arial" w:cs="Arial" w:hint="cs"/>
          <w:sz w:val="28"/>
          <w:szCs w:val="28"/>
          <w:rtl/>
          <w:lang w:bidi="fa-IR"/>
        </w:rPr>
        <w:t>–</w:t>
      </w:r>
      <w:r w:rsidRPr="00CE60D8">
        <w:rPr>
          <w:rFonts w:cs="B Nazanin" w:hint="cs"/>
          <w:sz w:val="28"/>
          <w:szCs w:val="28"/>
          <w:rtl/>
        </w:rPr>
        <w:t xml:space="preserve"> انجام آزمون برای نمونه </w:t>
      </w:r>
      <w:proofErr w:type="spellStart"/>
      <w:r w:rsidRPr="00CE60D8">
        <w:rPr>
          <w:rFonts w:cs="B Nazanin"/>
          <w:sz w:val="28"/>
          <w:szCs w:val="28"/>
        </w:rPr>
        <w:t>PoM</w:t>
      </w:r>
      <w:proofErr w:type="spellEnd"/>
      <w:r w:rsidRPr="00CE60D8">
        <w:rPr>
          <w:rFonts w:cs="B Nazanin" w:hint="cs"/>
          <w:sz w:val="28"/>
          <w:szCs w:val="28"/>
          <w:rtl/>
        </w:rPr>
        <w:t>.</w:t>
      </w:r>
    </w:p>
    <w:p w14:paraId="02FC9D66" w14:textId="77777777" w:rsidR="00AA2C85" w:rsidRPr="00CE60D8" w:rsidRDefault="00AA2C85" w:rsidP="00CE60D8">
      <w:pPr>
        <w:bidi/>
        <w:spacing w:after="0" w:line="360" w:lineRule="auto"/>
        <w:jc w:val="center"/>
        <w:rPr>
          <w:rFonts w:cs="B Nazanin"/>
          <w:sz w:val="28"/>
          <w:szCs w:val="28"/>
          <w:rtl/>
        </w:rPr>
      </w:pPr>
      <w:r w:rsidRPr="00CE60D8">
        <w:rPr>
          <w:rFonts w:cs="B Nazanin" w:hint="cs"/>
          <w:sz w:val="28"/>
          <w:szCs w:val="28"/>
          <w:rtl/>
        </w:rPr>
        <w:t>جدول 5 - نتایج آزمون فشار نمونه ها.</w:t>
      </w:r>
    </w:p>
    <w:p w14:paraId="302F109F" w14:textId="77777777" w:rsidR="00AA2C85" w:rsidRPr="00CE60D8" w:rsidRDefault="00CE60D8" w:rsidP="00CE60D8">
      <w:pPr>
        <w:bidi/>
        <w:spacing w:after="0" w:line="360" w:lineRule="auto"/>
        <w:jc w:val="center"/>
        <w:rPr>
          <w:rFonts w:cs="B Nazanin"/>
          <w:sz w:val="28"/>
          <w:szCs w:val="28"/>
          <w:rtl/>
        </w:rPr>
      </w:pPr>
      <w:r w:rsidRPr="00CE60D8">
        <w:rPr>
          <w:rFonts w:cs="B Nazanin" w:hint="cs"/>
          <w:noProof/>
          <w:sz w:val="28"/>
          <w:szCs w:val="28"/>
          <w:rtl/>
          <w:lang w:bidi="fa-IR"/>
        </w:rPr>
        <mc:AlternateContent>
          <mc:Choice Requires="wps">
            <w:drawing>
              <wp:anchor distT="0" distB="0" distL="114300" distR="114300" simplePos="0" relativeHeight="251661312" behindDoc="0" locked="0" layoutInCell="1" allowOverlap="1" wp14:anchorId="3DE2054C" wp14:editId="22F20E87">
                <wp:simplePos x="0" y="0"/>
                <wp:positionH relativeFrom="column">
                  <wp:posOffset>4652025</wp:posOffset>
                </wp:positionH>
                <wp:positionV relativeFrom="paragraph">
                  <wp:posOffset>7280</wp:posOffset>
                </wp:positionV>
                <wp:extent cx="1031358" cy="528320"/>
                <wp:effectExtent l="0" t="0" r="16510" b="24130"/>
                <wp:wrapNone/>
                <wp:docPr id="101" name="Text Box 101"/>
                <wp:cNvGraphicFramePr/>
                <a:graphic xmlns:a="http://schemas.openxmlformats.org/drawingml/2006/main">
                  <a:graphicData uri="http://schemas.microsoft.com/office/word/2010/wordprocessingShape">
                    <wps:wsp>
                      <wps:cNvSpPr txBox="1"/>
                      <wps:spPr>
                        <a:xfrm>
                          <a:off x="0" y="0"/>
                          <a:ext cx="1031358" cy="528320"/>
                        </a:xfrm>
                        <a:prstGeom prst="rect">
                          <a:avLst/>
                        </a:prstGeom>
                        <a:solidFill>
                          <a:schemeClr val="lt1"/>
                        </a:solidFill>
                        <a:ln w="6350">
                          <a:solidFill>
                            <a:prstClr val="black"/>
                          </a:solidFill>
                        </a:ln>
                      </wps:spPr>
                      <wps:txbx>
                        <w:txbxContent>
                          <w:p w14:paraId="60788628" w14:textId="77777777" w:rsidR="00AA2C85" w:rsidRPr="00CE60D8" w:rsidRDefault="00AA2C85" w:rsidP="00AA2C85">
                            <w:pPr>
                              <w:rPr>
                                <w:b/>
                                <w:bCs/>
                              </w:rPr>
                            </w:pPr>
                            <w:r w:rsidRPr="00CE60D8">
                              <w:rPr>
                                <w:rFonts w:hint="cs"/>
                                <w:b/>
                                <w:bCs/>
                                <w:rtl/>
                              </w:rPr>
                              <w:t>مقدار افزایش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2054C" id="Text Box 101" o:spid="_x0000_s1042" type="#_x0000_t202" style="position:absolute;left:0;text-align:left;margin-left:366.3pt;margin-top:.55pt;width:81.2pt;height:4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" fillcolor="white [3201]" strokeweight=".5pt">
                <v:textbox>
                  <w:txbxContent>
                    <w:p w14:paraId="60788628" w14:textId="77777777" w:rsidR="00AA2C85" w:rsidRPr="00CE60D8" w:rsidRDefault="00AA2C85" w:rsidP="00AA2C85">
                      <w:pPr>
                        <w:rPr>
                          <w:b/>
                          <w:bCs/>
                        </w:rPr>
                      </w:pPr>
                      <w:r w:rsidRPr="00CE60D8">
                        <w:rPr>
                          <w:rFonts w:hint="cs"/>
                          <w:b/>
                          <w:bCs/>
                          <w:rtl/>
                        </w:rPr>
                        <w:t>مقدار افزایش</w:t>
                      </w:r>
                    </w:p>
                  </w:txbxContent>
                </v:textbox>
              </v:shape>
            </w:pict>
          </mc:Fallback>
        </mc:AlternateContent>
      </w:r>
      <w:r w:rsidRPr="00CE60D8">
        <w:rPr>
          <w:rFonts w:cs="B Nazanin" w:hint="cs"/>
          <w:noProof/>
          <w:sz w:val="28"/>
          <w:szCs w:val="28"/>
          <w:rtl/>
          <w:lang w:bidi="fa-IR"/>
        </w:rPr>
        <mc:AlternateContent>
          <mc:Choice Requires="wps">
            <w:drawing>
              <wp:anchor distT="0" distB="0" distL="114300" distR="114300" simplePos="0" relativeHeight="251645952" behindDoc="0" locked="0" layoutInCell="1" allowOverlap="1" wp14:anchorId="3B240352" wp14:editId="6FA0360E">
                <wp:simplePos x="0" y="0"/>
                <wp:positionH relativeFrom="column">
                  <wp:posOffset>3269792</wp:posOffset>
                </wp:positionH>
                <wp:positionV relativeFrom="paragraph">
                  <wp:posOffset>49811</wp:posOffset>
                </wp:positionV>
                <wp:extent cx="1233377" cy="382270"/>
                <wp:effectExtent l="0" t="0" r="24130" b="17780"/>
                <wp:wrapNone/>
                <wp:docPr id="100" name="Text Box 100"/>
                <wp:cNvGraphicFramePr/>
                <a:graphic xmlns:a="http://schemas.openxmlformats.org/drawingml/2006/main">
                  <a:graphicData uri="http://schemas.microsoft.com/office/word/2010/wordprocessingShape">
                    <wps:wsp>
                      <wps:cNvSpPr txBox="1"/>
                      <wps:spPr>
                        <a:xfrm>
                          <a:off x="0" y="0"/>
                          <a:ext cx="1233377" cy="382270"/>
                        </a:xfrm>
                        <a:prstGeom prst="rect">
                          <a:avLst/>
                        </a:prstGeom>
                        <a:solidFill>
                          <a:schemeClr val="lt1"/>
                        </a:solidFill>
                        <a:ln w="6350">
                          <a:solidFill>
                            <a:prstClr val="black"/>
                          </a:solidFill>
                        </a:ln>
                      </wps:spPr>
                      <wps:txbx>
                        <w:txbxContent>
                          <w:p w14:paraId="702E20B5" w14:textId="77777777" w:rsidR="00AA2C85" w:rsidRPr="00CE60D8" w:rsidRDefault="00AA2C85" w:rsidP="00AA2C85">
                            <w:pPr>
                              <w:jc w:val="center"/>
                              <w:rPr>
                                <w:b/>
                                <w:bCs/>
                              </w:rPr>
                            </w:pPr>
                            <w:r w:rsidRPr="00CE60D8">
                              <w:rPr>
                                <w:rFonts w:hint="cs"/>
                                <w:b/>
                                <w:bCs/>
                                <w:rtl/>
                              </w:rPr>
                              <w:t>انحراف استاندارد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40352" id="Text Box 100" o:spid="_x0000_s1043" type="#_x0000_t202" style="position:absolute;left:0;text-align:left;margin-left:257.45pt;margin-top:3.9pt;width:97.1pt;height:3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" fillcolor="white [3201]" strokeweight=".5pt">
                <v:textbox>
                  <w:txbxContent>
                    <w:p w14:paraId="702E20B5" w14:textId="77777777" w:rsidR="00AA2C85" w:rsidRPr="00CE60D8" w:rsidRDefault="00AA2C85" w:rsidP="00AA2C85">
                      <w:pPr>
                        <w:jc w:val="center"/>
                        <w:rPr>
                          <w:b/>
                          <w:bCs/>
                        </w:rPr>
                      </w:pPr>
                      <w:r w:rsidRPr="00CE60D8">
                        <w:rPr>
                          <w:rFonts w:hint="cs"/>
                          <w:b/>
                          <w:bCs/>
                          <w:rtl/>
                        </w:rPr>
                        <w:t>انحراف استاندارد</w:t>
                      </w:r>
                    </w:p>
                  </w:txbxContent>
                </v:textbox>
              </v:shape>
            </w:pict>
          </mc:Fallback>
        </mc:AlternateContent>
      </w:r>
      <w:r w:rsidRPr="00CE60D8">
        <w:rPr>
          <w:rFonts w:cs="B Nazanin" w:hint="cs"/>
          <w:noProof/>
          <w:sz w:val="28"/>
          <w:szCs w:val="28"/>
          <w:rtl/>
          <w:lang w:bidi="fa-IR"/>
        </w:rPr>
        <mc:AlternateContent>
          <mc:Choice Requires="wps">
            <w:drawing>
              <wp:anchor distT="0" distB="0" distL="114300" distR="114300" simplePos="0" relativeHeight="251676672" behindDoc="0" locked="0" layoutInCell="1" allowOverlap="1" wp14:anchorId="7046AC0C" wp14:editId="62433707">
                <wp:simplePos x="0" y="0"/>
                <wp:positionH relativeFrom="column">
                  <wp:posOffset>1940722</wp:posOffset>
                </wp:positionH>
                <wp:positionV relativeFrom="paragraph">
                  <wp:posOffset>49811</wp:posOffset>
                </wp:positionV>
                <wp:extent cx="1127052" cy="382772"/>
                <wp:effectExtent l="0" t="0" r="16510" b="17780"/>
                <wp:wrapNone/>
                <wp:docPr id="102" name="Text Box 102"/>
                <wp:cNvGraphicFramePr/>
                <a:graphic xmlns:a="http://schemas.openxmlformats.org/drawingml/2006/main">
                  <a:graphicData uri="http://schemas.microsoft.com/office/word/2010/wordprocessingShape">
                    <wps:wsp>
                      <wps:cNvSpPr txBox="1"/>
                      <wps:spPr>
                        <a:xfrm>
                          <a:off x="0" y="0"/>
                          <a:ext cx="1127052" cy="382772"/>
                        </a:xfrm>
                        <a:prstGeom prst="rect">
                          <a:avLst/>
                        </a:prstGeom>
                        <a:solidFill>
                          <a:schemeClr val="lt1"/>
                        </a:solidFill>
                        <a:ln w="6350">
                          <a:solidFill>
                            <a:prstClr val="black"/>
                          </a:solidFill>
                        </a:ln>
                      </wps:spPr>
                      <wps:txbx>
                        <w:txbxContent>
                          <w:p w14:paraId="6DC31C82" w14:textId="77777777" w:rsidR="00AA2C85" w:rsidRPr="00CE60D8" w:rsidRDefault="00AA2C85" w:rsidP="00AA2C85">
                            <w:pPr>
                              <w:jc w:val="center"/>
                              <w:rPr>
                                <w:b/>
                                <w:bCs/>
                              </w:rPr>
                            </w:pPr>
                            <w:r w:rsidRPr="00CE60D8">
                              <w:rPr>
                                <w:rFonts w:hint="cs"/>
                                <w:b/>
                                <w:bCs/>
                                <w:rtl/>
                              </w:rPr>
                              <w:t>مقاومت فشاری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6AC0C" id="Text Box 102" o:spid="_x0000_s1044" type="#_x0000_t202" style="position:absolute;left:0;text-align:left;margin-left:152.8pt;margin-top:3.9pt;width:88.75pt;height:3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" fillcolor="white [3201]" strokeweight=".5pt">
                <v:textbox>
                  <w:txbxContent>
                    <w:p w14:paraId="6DC31C82" w14:textId="77777777" w:rsidR="00AA2C85" w:rsidRPr="00CE60D8" w:rsidRDefault="00AA2C85" w:rsidP="00AA2C85">
                      <w:pPr>
                        <w:jc w:val="center"/>
                        <w:rPr>
                          <w:b/>
                          <w:bCs/>
                        </w:rPr>
                      </w:pPr>
                      <w:r w:rsidRPr="00CE60D8">
                        <w:rPr>
                          <w:rFonts w:hint="cs"/>
                          <w:b/>
                          <w:bCs/>
                          <w:rtl/>
                        </w:rPr>
                        <w:t>مقاومت فشاری</w:t>
                      </w:r>
                    </w:p>
                  </w:txbxContent>
                </v:textbox>
              </v:shape>
            </w:pict>
          </mc:Fallback>
        </mc:AlternateContent>
      </w:r>
      <w:r w:rsidR="00AA2C85" w:rsidRPr="00CE60D8">
        <w:rPr>
          <w:rFonts w:cs="B Nazanin" w:hint="cs"/>
          <w:noProof/>
          <w:sz w:val="28"/>
          <w:szCs w:val="28"/>
          <w:rtl/>
          <w:lang w:bidi="fa-IR"/>
        </w:rPr>
        <mc:AlternateContent>
          <mc:Choice Requires="wps">
            <w:drawing>
              <wp:anchor distT="0" distB="0" distL="114300" distR="114300" simplePos="0" relativeHeight="251692032" behindDoc="0" locked="0" layoutInCell="1" allowOverlap="1" wp14:anchorId="47A2EC52" wp14:editId="5050EB64">
                <wp:simplePos x="0" y="0"/>
                <wp:positionH relativeFrom="column">
                  <wp:posOffset>396240</wp:posOffset>
                </wp:positionH>
                <wp:positionV relativeFrom="paragraph">
                  <wp:posOffset>85090</wp:posOffset>
                </wp:positionV>
                <wp:extent cx="1215676" cy="396181"/>
                <wp:effectExtent l="0" t="0" r="22860" b="23495"/>
                <wp:wrapNone/>
                <wp:docPr id="103" name="Text Box 103"/>
                <wp:cNvGraphicFramePr/>
                <a:graphic xmlns:a="http://schemas.openxmlformats.org/drawingml/2006/main">
                  <a:graphicData uri="http://schemas.microsoft.com/office/word/2010/wordprocessingShape">
                    <wps:wsp>
                      <wps:cNvSpPr txBox="1"/>
                      <wps:spPr>
                        <a:xfrm>
                          <a:off x="0" y="0"/>
                          <a:ext cx="1215676" cy="396181"/>
                        </a:xfrm>
                        <a:prstGeom prst="rect">
                          <a:avLst/>
                        </a:prstGeom>
                        <a:solidFill>
                          <a:schemeClr val="lt1"/>
                        </a:solidFill>
                        <a:ln w="6350">
                          <a:solidFill>
                            <a:prstClr val="black"/>
                          </a:solidFill>
                        </a:ln>
                      </wps:spPr>
                      <wps:txbx>
                        <w:txbxContent>
                          <w:p w14:paraId="617CCD28" w14:textId="77777777" w:rsidR="00AA2C85" w:rsidRPr="00CE60D8" w:rsidRDefault="00AA2C85" w:rsidP="00AA2C85">
                            <w:pPr>
                              <w:jc w:val="center"/>
                              <w:rPr>
                                <w:b/>
                                <w:bCs/>
                              </w:rPr>
                            </w:pPr>
                            <w:r w:rsidRPr="00CE60D8">
                              <w:rPr>
                                <w:rFonts w:hint="cs"/>
                                <w:b/>
                                <w:bCs/>
                                <w:rtl/>
                              </w:rPr>
                              <w:t>نام نمونه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A2EC52" id="Text Box 103" o:spid="_x0000_s1045" type="#_x0000_t202" style="position:absolute;left:0;text-align:left;margin-left:31.2pt;margin-top:6.7pt;width:95.7pt;height:31.2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" fillcolor="white [3201]" strokeweight=".5pt">
                <v:textbox>
                  <w:txbxContent>
                    <w:p w14:paraId="617CCD28" w14:textId="77777777" w:rsidR="00AA2C85" w:rsidRPr="00CE60D8" w:rsidRDefault="00AA2C85" w:rsidP="00AA2C85">
                      <w:pPr>
                        <w:jc w:val="center"/>
                        <w:rPr>
                          <w:b/>
                          <w:bCs/>
                        </w:rPr>
                      </w:pPr>
                      <w:r w:rsidRPr="00CE60D8">
                        <w:rPr>
                          <w:rFonts w:hint="cs"/>
                          <w:b/>
                          <w:bCs/>
                          <w:rtl/>
                        </w:rPr>
                        <w:t>نام نمونه</w:t>
                      </w:r>
                    </w:p>
                  </w:txbxContent>
                </v:textbox>
              </v:shape>
            </w:pict>
          </mc:Fallback>
        </mc:AlternateContent>
      </w:r>
      <w:r w:rsidR="00AA2C85" w:rsidRPr="00CE60D8">
        <w:rPr>
          <w:rFonts w:cs="B Nazanin" w:hint="cs"/>
          <w:noProof/>
          <w:sz w:val="28"/>
          <w:szCs w:val="28"/>
          <w:rtl/>
          <w:lang w:bidi="fa-IR"/>
        </w:rPr>
        <w:drawing>
          <wp:inline distT="0" distB="0" distL="0" distR="0" wp14:anchorId="4B6340DB" wp14:editId="39BBF01E">
            <wp:extent cx="5819775" cy="19827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1">
                      <a:extLst>
                        <a:ext uri="{28A0092B-C50C-407E-A947-70E740481C1C}">
                          <a14:useLocalDpi xmlns:a14="http://schemas.microsoft.com/office/drawing/2010/main" val="0"/>
                        </a:ext>
                      </a:extLst>
                    </a:blip>
                    <a:srcRect t="17396"/>
                    <a:stretch/>
                  </pic:blipFill>
                  <pic:spPr bwMode="auto">
                    <a:xfrm>
                      <a:off x="0" y="0"/>
                      <a:ext cx="5819775" cy="1982742"/>
                    </a:xfrm>
                    <a:prstGeom prst="rect">
                      <a:avLst/>
                    </a:prstGeom>
                    <a:noFill/>
                    <a:ln>
                      <a:noFill/>
                    </a:ln>
                    <a:extLst>
                      <a:ext uri="{53640926-AAD7-44D8-BBD7-CCE9431645EC}">
                        <a14:shadowObscured xmlns:a14="http://schemas.microsoft.com/office/drawing/2010/main"/>
                      </a:ext>
                    </a:extLst>
                  </pic:spPr>
                </pic:pic>
              </a:graphicData>
            </a:graphic>
          </wp:inline>
        </w:drawing>
      </w:r>
    </w:p>
    <w:p w14:paraId="189D70F1" w14:textId="77777777" w:rsidR="00AA2C85" w:rsidRPr="00CE60D8" w:rsidRDefault="00AA2C85" w:rsidP="00CE60D8">
      <w:pPr>
        <w:bidi/>
        <w:spacing w:after="0" w:line="360" w:lineRule="auto"/>
        <w:jc w:val="both"/>
        <w:rPr>
          <w:rFonts w:cs="B Nazanin"/>
          <w:sz w:val="28"/>
          <w:szCs w:val="28"/>
          <w:rtl/>
        </w:rPr>
      </w:pPr>
    </w:p>
    <w:p w14:paraId="6B029B79" w14:textId="77777777" w:rsidR="00AA2C85" w:rsidRPr="00CE60D8" w:rsidRDefault="00CE60D8" w:rsidP="00CE60D8">
      <w:pPr>
        <w:bidi/>
        <w:spacing w:after="0" w:line="360" w:lineRule="auto"/>
        <w:jc w:val="center"/>
        <w:rPr>
          <w:rFonts w:cs="B Nazanin"/>
          <w:sz w:val="28"/>
          <w:szCs w:val="28"/>
          <w:rtl/>
        </w:rPr>
      </w:pPr>
      <w:r w:rsidRPr="00CE60D8">
        <w:rPr>
          <w:rFonts w:cs="B Nazanin" w:hint="cs"/>
          <w:noProof/>
          <w:sz w:val="28"/>
          <w:szCs w:val="28"/>
          <w:rtl/>
          <w:lang w:bidi="fa-IR"/>
        </w:rPr>
        <w:lastRenderedPageBreak/>
        <mc:AlternateContent>
          <mc:Choice Requires="wps">
            <w:drawing>
              <wp:anchor distT="0" distB="0" distL="114300" distR="114300" simplePos="0" relativeHeight="251705344" behindDoc="0" locked="0" layoutInCell="1" allowOverlap="1" wp14:anchorId="79F79193" wp14:editId="2998BD13">
                <wp:simplePos x="0" y="0"/>
                <wp:positionH relativeFrom="column">
                  <wp:posOffset>4896574</wp:posOffset>
                </wp:positionH>
                <wp:positionV relativeFrom="paragraph">
                  <wp:posOffset>228881</wp:posOffset>
                </wp:positionV>
                <wp:extent cx="723900" cy="925032"/>
                <wp:effectExtent l="0" t="0" r="19050" b="27940"/>
                <wp:wrapNone/>
                <wp:docPr id="104" name="Text Box 104"/>
                <wp:cNvGraphicFramePr/>
                <a:graphic xmlns:a="http://schemas.openxmlformats.org/drawingml/2006/main">
                  <a:graphicData uri="http://schemas.microsoft.com/office/word/2010/wordprocessingShape">
                    <wps:wsp>
                      <wps:cNvSpPr txBox="1"/>
                      <wps:spPr>
                        <a:xfrm>
                          <a:off x="0" y="0"/>
                          <a:ext cx="723900" cy="925032"/>
                        </a:xfrm>
                        <a:prstGeom prst="rect">
                          <a:avLst/>
                        </a:prstGeom>
                        <a:solidFill>
                          <a:schemeClr val="lt1"/>
                        </a:solidFill>
                        <a:ln w="6350">
                          <a:solidFill>
                            <a:prstClr val="black"/>
                          </a:solidFill>
                        </a:ln>
                      </wps:spPr>
                      <wps:txbx>
                        <w:txbxContent>
                          <w:p w14:paraId="634A4247" w14:textId="77777777" w:rsidR="00AA2C85" w:rsidRPr="00CE60D8" w:rsidRDefault="00AA2C85" w:rsidP="00AA2C85">
                            <w:pPr>
                              <w:jc w:val="center"/>
                              <w:rPr>
                                <w:b/>
                                <w:bCs/>
                                <w:rtl/>
                              </w:rPr>
                            </w:pPr>
                            <w:r w:rsidRPr="00CE60D8">
                              <w:rPr>
                                <w:rFonts w:hint="cs"/>
                                <w:b/>
                                <w:bCs/>
                                <w:rtl/>
                              </w:rPr>
                              <w:t>نمونه ها</w:t>
                            </w:r>
                          </w:p>
                          <w:p w14:paraId="32DD935B" w14:textId="77777777" w:rsidR="00AA2C85" w:rsidRPr="00CE60D8" w:rsidRDefault="00AA2C85" w:rsidP="00AA2C85">
                            <w:pPr>
                              <w:jc w:val="center"/>
                              <w:rPr>
                                <w:b/>
                                <w:bCs/>
                              </w:rPr>
                            </w:pPr>
                            <w:r w:rsidRPr="00CE60D8">
                              <w:rPr>
                                <w:rFonts w:hint="cs"/>
                                <w:b/>
                                <w:bCs/>
                                <w:rtl/>
                              </w:rPr>
                              <w:t>خط مبنا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79193" id="Text Box 104" o:spid="_x0000_s1046" type="#_x0000_t202" style="position:absolute;left:0;text-align:left;margin-left:385.55pt;margin-top:18pt;width:57pt;height:7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" fillcolor="white [3201]" strokeweight=".5pt">
                <v:textbox>
                  <w:txbxContent>
                    <w:p w14:paraId="634A4247" w14:textId="77777777" w:rsidR="00AA2C85" w:rsidRPr="00CE60D8" w:rsidRDefault="00AA2C85" w:rsidP="00AA2C85">
                      <w:pPr>
                        <w:jc w:val="center"/>
                        <w:rPr>
                          <w:b/>
                          <w:bCs/>
                          <w:rtl/>
                        </w:rPr>
                      </w:pPr>
                      <w:r w:rsidRPr="00CE60D8">
                        <w:rPr>
                          <w:rFonts w:hint="cs"/>
                          <w:b/>
                          <w:bCs/>
                          <w:rtl/>
                        </w:rPr>
                        <w:t>نمونه ها</w:t>
                      </w:r>
                    </w:p>
                    <w:p w14:paraId="32DD935B" w14:textId="77777777" w:rsidR="00AA2C85" w:rsidRPr="00CE60D8" w:rsidRDefault="00AA2C85" w:rsidP="00AA2C85">
                      <w:pPr>
                        <w:jc w:val="center"/>
                        <w:rPr>
                          <w:b/>
                          <w:bCs/>
                        </w:rPr>
                      </w:pPr>
                      <w:r w:rsidRPr="00CE60D8">
                        <w:rPr>
                          <w:rFonts w:hint="cs"/>
                          <w:b/>
                          <w:bCs/>
                          <w:rtl/>
                        </w:rPr>
                        <w:t>خط مبنا</w:t>
                      </w:r>
                    </w:p>
                  </w:txbxContent>
                </v:textbox>
              </v:shape>
            </w:pict>
          </mc:Fallback>
        </mc:AlternateContent>
      </w:r>
      <w:r w:rsidRPr="00CE60D8">
        <w:rPr>
          <w:rFonts w:cs="B Nazanin" w:hint="cs"/>
          <w:noProof/>
          <w:sz w:val="28"/>
          <w:szCs w:val="28"/>
          <w:rtl/>
          <w:lang w:bidi="fa-IR"/>
        </w:rPr>
        <mc:AlternateContent>
          <mc:Choice Requires="wps">
            <w:drawing>
              <wp:anchor distT="0" distB="0" distL="114300" distR="114300" simplePos="0" relativeHeight="251719680" behindDoc="0" locked="0" layoutInCell="1" allowOverlap="1" wp14:anchorId="639A415D" wp14:editId="2FCA8738">
                <wp:simplePos x="0" y="0"/>
                <wp:positionH relativeFrom="column">
                  <wp:posOffset>2758898</wp:posOffset>
                </wp:positionH>
                <wp:positionV relativeFrom="paragraph">
                  <wp:posOffset>2204454</wp:posOffset>
                </wp:positionV>
                <wp:extent cx="1035443" cy="311847"/>
                <wp:effectExtent l="0" t="0" r="12700" b="12065"/>
                <wp:wrapNone/>
                <wp:docPr id="105" name="Text Box 105"/>
                <wp:cNvGraphicFramePr/>
                <a:graphic xmlns:a="http://schemas.openxmlformats.org/drawingml/2006/main">
                  <a:graphicData uri="http://schemas.microsoft.com/office/word/2010/wordprocessingShape">
                    <wps:wsp>
                      <wps:cNvSpPr txBox="1"/>
                      <wps:spPr>
                        <a:xfrm>
                          <a:off x="0" y="0"/>
                          <a:ext cx="1035443" cy="311847"/>
                        </a:xfrm>
                        <a:prstGeom prst="rect">
                          <a:avLst/>
                        </a:prstGeom>
                        <a:solidFill>
                          <a:schemeClr val="lt1"/>
                        </a:solidFill>
                        <a:ln w="6350">
                          <a:solidFill>
                            <a:prstClr val="black"/>
                          </a:solidFill>
                        </a:ln>
                      </wps:spPr>
                      <wps:txbx>
                        <w:txbxContent>
                          <w:p w14:paraId="14AD209E" w14:textId="77777777" w:rsidR="00AA2C85" w:rsidRPr="00CE60D8" w:rsidRDefault="00AA2C85" w:rsidP="00AA2C85">
                            <w:pPr>
                              <w:jc w:val="center"/>
                              <w:rPr>
                                <w:b/>
                                <w:bCs/>
                              </w:rPr>
                            </w:pPr>
                            <w:r w:rsidRPr="00CE60D8">
                              <w:rPr>
                                <w:rFonts w:hint="cs"/>
                                <w:b/>
                                <w:bCs/>
                                <w:rtl/>
                              </w:rPr>
                              <w:t>نمونه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A415D" id="Text Box 105" o:spid="_x0000_s1047" type="#_x0000_t202" style="position:absolute;left:0;text-align:left;margin-left:217.25pt;margin-top:173.6pt;width:81.55pt;height:2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" fillcolor="white [3201]" strokeweight=".5pt">
                <v:textbox>
                  <w:txbxContent>
                    <w:p w14:paraId="14AD209E" w14:textId="77777777" w:rsidR="00AA2C85" w:rsidRPr="00CE60D8" w:rsidRDefault="00AA2C85" w:rsidP="00AA2C85">
                      <w:pPr>
                        <w:jc w:val="center"/>
                        <w:rPr>
                          <w:b/>
                          <w:bCs/>
                        </w:rPr>
                      </w:pPr>
                      <w:r w:rsidRPr="00CE60D8">
                        <w:rPr>
                          <w:rFonts w:hint="cs"/>
                          <w:b/>
                          <w:bCs/>
                          <w:rtl/>
                        </w:rPr>
                        <w:t>نمونه</w:t>
                      </w:r>
                    </w:p>
                  </w:txbxContent>
                </v:textbox>
              </v:shape>
            </w:pict>
          </mc:Fallback>
        </mc:AlternateContent>
      </w:r>
      <w:r w:rsidR="00AA2C85" w:rsidRPr="00CE60D8">
        <w:rPr>
          <w:rFonts w:cs="B Nazanin" w:hint="cs"/>
          <w:noProof/>
          <w:sz w:val="28"/>
          <w:szCs w:val="28"/>
          <w:rtl/>
          <w:lang w:bidi="fa-IR"/>
        </w:rPr>
        <mc:AlternateContent>
          <mc:Choice Requires="wps">
            <w:drawing>
              <wp:anchor distT="0" distB="0" distL="114300" distR="114300" simplePos="0" relativeHeight="251734016" behindDoc="0" locked="0" layoutInCell="1" allowOverlap="1" wp14:anchorId="07B2418B" wp14:editId="5C892EF0">
                <wp:simplePos x="0" y="0"/>
                <wp:positionH relativeFrom="column">
                  <wp:posOffset>766282</wp:posOffset>
                </wp:positionH>
                <wp:positionV relativeFrom="paragraph">
                  <wp:posOffset>920351</wp:posOffset>
                </wp:positionV>
                <wp:extent cx="1093429" cy="343560"/>
                <wp:effectExtent l="0" t="6350" r="24765" b="24765"/>
                <wp:wrapNone/>
                <wp:docPr id="106" name="Text Box 106"/>
                <wp:cNvGraphicFramePr/>
                <a:graphic xmlns:a="http://schemas.openxmlformats.org/drawingml/2006/main">
                  <a:graphicData uri="http://schemas.microsoft.com/office/word/2010/wordprocessingShape">
                    <wps:wsp>
                      <wps:cNvSpPr txBox="1"/>
                      <wps:spPr>
                        <a:xfrm rot="16200000">
                          <a:off x="0" y="0"/>
                          <a:ext cx="1093429" cy="343560"/>
                        </a:xfrm>
                        <a:prstGeom prst="rect">
                          <a:avLst/>
                        </a:prstGeom>
                        <a:solidFill>
                          <a:schemeClr val="lt1"/>
                        </a:solidFill>
                        <a:ln w="6350">
                          <a:solidFill>
                            <a:prstClr val="black"/>
                          </a:solidFill>
                        </a:ln>
                      </wps:spPr>
                      <wps:txbx>
                        <w:txbxContent>
                          <w:p w14:paraId="4BFF4E5B" w14:textId="77777777" w:rsidR="00AA2C85" w:rsidRPr="00CE60D8" w:rsidRDefault="00AA2C85" w:rsidP="00AA2C85">
                            <w:pPr>
                              <w:jc w:val="center"/>
                              <w:rPr>
                                <w:b/>
                                <w:bCs/>
                              </w:rPr>
                            </w:pPr>
                            <w:r w:rsidRPr="00CE60D8">
                              <w:rPr>
                                <w:rFonts w:hint="cs"/>
                                <w:b/>
                                <w:bCs/>
                                <w:rtl/>
                              </w:rPr>
                              <w:t>نسبت تغییر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B2418B" id="Text Box 106" o:spid="_x0000_s1048" type="#_x0000_t202" style="position:absolute;left:0;text-align:left;margin-left:60.35pt;margin-top:72.45pt;width:86.1pt;height:27.05pt;rotation:-90;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" fillcolor="white [3201]" strokeweight=".5pt">
                <v:textbox>
                  <w:txbxContent>
                    <w:p w14:paraId="4BFF4E5B" w14:textId="77777777" w:rsidR="00AA2C85" w:rsidRPr="00CE60D8" w:rsidRDefault="00AA2C85" w:rsidP="00AA2C85">
                      <w:pPr>
                        <w:jc w:val="center"/>
                        <w:rPr>
                          <w:b/>
                          <w:bCs/>
                        </w:rPr>
                      </w:pPr>
                      <w:r w:rsidRPr="00CE60D8">
                        <w:rPr>
                          <w:rFonts w:hint="cs"/>
                          <w:b/>
                          <w:bCs/>
                          <w:rtl/>
                        </w:rPr>
                        <w:t>نسبت تغییر</w:t>
                      </w:r>
                    </w:p>
                  </w:txbxContent>
                </v:textbox>
              </v:shape>
            </w:pict>
          </mc:Fallback>
        </mc:AlternateContent>
      </w:r>
      <w:r w:rsidR="00AA2C85" w:rsidRPr="00CE60D8">
        <w:rPr>
          <w:rFonts w:cs="B Nazanin" w:hint="cs"/>
          <w:noProof/>
          <w:sz w:val="28"/>
          <w:szCs w:val="28"/>
          <w:rtl/>
          <w:lang w:bidi="fa-IR"/>
        </w:rPr>
        <w:drawing>
          <wp:inline distT="0" distB="0" distL="0" distR="0" wp14:anchorId="15DA84EE" wp14:editId="7B2A6CD5">
            <wp:extent cx="4008475" cy="2448558"/>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2">
                      <a:extLst>
                        <a:ext uri="{28A0092B-C50C-407E-A947-70E740481C1C}">
                          <a14:useLocalDpi xmlns:a14="http://schemas.microsoft.com/office/drawing/2010/main" val="0"/>
                        </a:ext>
                      </a:extLst>
                    </a:blip>
                    <a:srcRect b="13039"/>
                    <a:stretch/>
                  </pic:blipFill>
                  <pic:spPr bwMode="auto">
                    <a:xfrm>
                      <a:off x="0" y="0"/>
                      <a:ext cx="4011260" cy="2450259"/>
                    </a:xfrm>
                    <a:prstGeom prst="rect">
                      <a:avLst/>
                    </a:prstGeom>
                    <a:noFill/>
                    <a:ln>
                      <a:noFill/>
                    </a:ln>
                    <a:extLst>
                      <a:ext uri="{53640926-AAD7-44D8-BBD7-CCE9431645EC}">
                        <a14:shadowObscured xmlns:a14="http://schemas.microsoft.com/office/drawing/2010/main"/>
                      </a:ext>
                    </a:extLst>
                  </pic:spPr>
                </pic:pic>
              </a:graphicData>
            </a:graphic>
          </wp:inline>
        </w:drawing>
      </w:r>
    </w:p>
    <w:p w14:paraId="5E136D90" w14:textId="77777777" w:rsidR="00AA2C85" w:rsidRPr="00CE60D8" w:rsidRDefault="00AA2C85" w:rsidP="00CE60D8">
      <w:pPr>
        <w:bidi/>
        <w:spacing w:after="0" w:line="360" w:lineRule="auto"/>
        <w:jc w:val="center"/>
        <w:rPr>
          <w:rFonts w:cs="B Nazanin"/>
          <w:sz w:val="28"/>
          <w:szCs w:val="28"/>
          <w:rtl/>
        </w:rPr>
      </w:pPr>
      <w:r w:rsidRPr="00CE60D8">
        <w:rPr>
          <w:rFonts w:cs="B Nazanin" w:hint="cs"/>
          <w:sz w:val="28"/>
          <w:szCs w:val="28"/>
          <w:rtl/>
        </w:rPr>
        <w:t xml:space="preserve">شکل 6 </w:t>
      </w:r>
      <w:r w:rsidRPr="00CE60D8">
        <w:rPr>
          <w:rFonts w:ascii="Arial" w:hAnsi="Arial" w:cs="Arial" w:hint="cs"/>
          <w:sz w:val="28"/>
          <w:szCs w:val="28"/>
          <w:rtl/>
          <w:lang w:bidi="fa-IR"/>
        </w:rPr>
        <w:t>–</w:t>
      </w:r>
      <w:r w:rsidRPr="00CE60D8">
        <w:rPr>
          <w:rFonts w:cs="B Nazanin" w:hint="cs"/>
          <w:sz w:val="28"/>
          <w:szCs w:val="28"/>
          <w:rtl/>
        </w:rPr>
        <w:t xml:space="preserve"> مقدار افزایش مقاومت فشاری نمونه ها (توجه </w:t>
      </w:r>
      <w:r w:rsidRPr="00CE60D8">
        <w:rPr>
          <w:rFonts w:cs="B Nazanin"/>
          <w:sz w:val="28"/>
          <w:szCs w:val="28"/>
        </w:rPr>
        <w:t xml:space="preserve">1MPa=0.145 </w:t>
      </w:r>
      <w:proofErr w:type="spellStart"/>
      <w:r w:rsidRPr="00CE60D8">
        <w:rPr>
          <w:rFonts w:cs="B Nazanin"/>
          <w:sz w:val="28"/>
          <w:szCs w:val="28"/>
        </w:rPr>
        <w:t>ksi</w:t>
      </w:r>
      <w:proofErr w:type="spellEnd"/>
      <w:r w:rsidRPr="00CE60D8">
        <w:rPr>
          <w:rFonts w:cs="B Nazanin" w:hint="cs"/>
          <w:sz w:val="28"/>
          <w:szCs w:val="28"/>
          <w:rtl/>
        </w:rPr>
        <w:t>)</w:t>
      </w:r>
    </w:p>
    <w:p w14:paraId="2A5F09DA" w14:textId="77777777" w:rsidR="00AA2C85" w:rsidRPr="00CE60D8" w:rsidRDefault="00AA2C85" w:rsidP="00CE60D8">
      <w:pPr>
        <w:bidi/>
        <w:spacing w:after="0" w:line="360" w:lineRule="auto"/>
        <w:jc w:val="both"/>
        <w:rPr>
          <w:rFonts w:cs="B Nazanin"/>
          <w:sz w:val="28"/>
          <w:szCs w:val="28"/>
          <w:rtl/>
        </w:rPr>
      </w:pPr>
    </w:p>
    <w:p w14:paraId="1B09B030" w14:textId="77777777" w:rsidR="00AA2C85" w:rsidRPr="00CE60D8" w:rsidRDefault="00AA2C85" w:rsidP="00CE60D8">
      <w:pPr>
        <w:pStyle w:val="ListParagraph"/>
        <w:numPr>
          <w:ilvl w:val="0"/>
          <w:numId w:val="3"/>
        </w:numPr>
        <w:spacing w:after="0" w:line="360" w:lineRule="auto"/>
        <w:ind w:left="0"/>
        <w:jc w:val="both"/>
        <w:rPr>
          <w:rFonts w:cs="B Nazanin"/>
          <w:b/>
          <w:bCs/>
          <w:sz w:val="28"/>
          <w:szCs w:val="28"/>
          <w:rtl/>
        </w:rPr>
      </w:pPr>
      <w:r w:rsidRPr="00CE60D8">
        <w:rPr>
          <w:rFonts w:cs="B Nazanin" w:hint="cs"/>
          <w:b/>
          <w:bCs/>
          <w:sz w:val="28"/>
          <w:szCs w:val="28"/>
          <w:rtl/>
        </w:rPr>
        <w:t>حداقل نسبت آرماتورها</w:t>
      </w:r>
    </w:p>
    <w:p w14:paraId="5DB8D98F"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حداقل نسبت آرماتورها جهت طراحی تیرهای بتنی مسلح (</w:t>
      </w:r>
      <w:r w:rsidRPr="00CE60D8">
        <w:rPr>
          <w:rFonts w:cs="B Nazanin"/>
          <w:sz w:val="28"/>
          <w:szCs w:val="28"/>
        </w:rPr>
        <w:t xml:space="preserve">RC </w:t>
      </w:r>
      <w:r w:rsidRPr="00CE60D8">
        <w:rPr>
          <w:rFonts w:cs="B Nazanin" w:hint="cs"/>
          <w:sz w:val="28"/>
          <w:szCs w:val="28"/>
          <w:rtl/>
        </w:rPr>
        <w:t>) به صورت زیر محاسبه شده است:</w:t>
      </w:r>
    </w:p>
    <w:p w14:paraId="177F1EAA" w14:textId="77777777" w:rsidR="00AA2C85" w:rsidRPr="00CE60D8" w:rsidRDefault="00AA2C85" w:rsidP="00CE60D8">
      <w:pPr>
        <w:bidi/>
        <w:spacing w:after="0" w:line="360" w:lineRule="auto"/>
        <w:jc w:val="center"/>
        <w:rPr>
          <w:rFonts w:cs="B Nazanin"/>
          <w:sz w:val="28"/>
          <w:szCs w:val="28"/>
          <w:rtl/>
        </w:rPr>
      </w:pPr>
      <w:r w:rsidRPr="00CE60D8">
        <w:rPr>
          <w:rFonts w:cs="B Nazanin"/>
          <w:noProof/>
          <w:sz w:val="28"/>
          <w:szCs w:val="28"/>
          <w:rtl/>
          <w:lang w:bidi="fa-IR"/>
        </w:rPr>
        <w:drawing>
          <wp:inline distT="0" distB="0" distL="0" distR="0" wp14:anchorId="259E276F" wp14:editId="3F5B9122">
            <wp:extent cx="4723735" cy="607452"/>
            <wp:effectExtent l="0" t="0" r="127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1080" cy="609682"/>
                    </a:xfrm>
                    <a:prstGeom prst="rect">
                      <a:avLst/>
                    </a:prstGeom>
                    <a:noFill/>
                    <a:ln>
                      <a:noFill/>
                    </a:ln>
                  </pic:spPr>
                </pic:pic>
              </a:graphicData>
            </a:graphic>
          </wp:inline>
        </w:drawing>
      </w:r>
    </w:p>
    <w:p w14:paraId="02C81FD3"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که در آن </w:t>
      </w:r>
      <w:r w:rsidRPr="00CE60D8">
        <w:rPr>
          <w:rFonts w:cs="B Nazanin" w:hint="cs"/>
          <w:noProof/>
          <w:sz w:val="28"/>
          <w:szCs w:val="28"/>
          <w:rtl/>
          <w:lang w:bidi="fa-IR"/>
        </w:rPr>
        <w:drawing>
          <wp:inline distT="0" distB="0" distL="0" distR="0" wp14:anchorId="36DBADF4" wp14:editId="24AD32FF">
            <wp:extent cx="752475" cy="2571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CE60D8">
        <w:rPr>
          <w:rFonts w:cs="B Nazanin" w:hint="cs"/>
          <w:sz w:val="28"/>
          <w:szCs w:val="28"/>
          <w:rtl/>
        </w:rPr>
        <w:t xml:space="preserve"> به ترتیب برابرند با مقاومت فشاری بتن و مقاومت تسیلم آرماتورها بر جسب </w:t>
      </w:r>
      <w:r w:rsidRPr="00CE60D8">
        <w:rPr>
          <w:rFonts w:cs="B Nazanin"/>
          <w:sz w:val="28"/>
          <w:szCs w:val="28"/>
        </w:rPr>
        <w:t>MPa</w:t>
      </w:r>
      <w:r w:rsidRPr="00CE60D8">
        <w:rPr>
          <w:rFonts w:cs="B Nazanin" w:hint="cs"/>
          <w:sz w:val="28"/>
          <w:szCs w:val="28"/>
          <w:rtl/>
        </w:rPr>
        <w:t xml:space="preserve">. اگر </w:t>
      </w:r>
      <w:r w:rsidRPr="00CE60D8">
        <w:rPr>
          <w:rFonts w:cs="B Nazanin" w:hint="cs"/>
          <w:noProof/>
          <w:sz w:val="28"/>
          <w:szCs w:val="28"/>
          <w:rtl/>
          <w:lang w:bidi="fa-IR"/>
        </w:rPr>
        <w:drawing>
          <wp:inline distT="0" distB="0" distL="0" distR="0" wp14:anchorId="238A33CF" wp14:editId="07F25782">
            <wp:extent cx="1133475" cy="3333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3475" cy="333375"/>
                    </a:xfrm>
                    <a:prstGeom prst="rect">
                      <a:avLst/>
                    </a:prstGeom>
                    <a:noFill/>
                    <a:ln>
                      <a:noFill/>
                    </a:ln>
                  </pic:spPr>
                </pic:pic>
              </a:graphicData>
            </a:graphic>
          </wp:inline>
        </w:drawing>
      </w:r>
      <w:r w:rsidRPr="00CE60D8">
        <w:rPr>
          <w:rFonts w:cs="B Nazanin" w:hint="cs"/>
          <w:sz w:val="28"/>
          <w:szCs w:val="28"/>
          <w:rtl/>
        </w:rPr>
        <w:t xml:space="preserve"> </w:t>
      </w:r>
      <w:r w:rsidRPr="00CE60D8">
        <w:rPr>
          <w:rFonts w:cs="B Nazanin" w:hint="cs"/>
          <w:noProof/>
          <w:sz w:val="28"/>
          <w:szCs w:val="28"/>
          <w:rtl/>
          <w:lang w:bidi="fa-IR"/>
        </w:rPr>
        <w:drawing>
          <wp:inline distT="0" distB="0" distL="0" distR="0" wp14:anchorId="7713B864" wp14:editId="4A95CDF0">
            <wp:extent cx="1438275" cy="3238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8275" cy="323850"/>
                    </a:xfrm>
                    <a:prstGeom prst="rect">
                      <a:avLst/>
                    </a:prstGeom>
                    <a:noFill/>
                    <a:ln>
                      <a:noFill/>
                    </a:ln>
                  </pic:spPr>
                </pic:pic>
              </a:graphicData>
            </a:graphic>
          </wp:inline>
        </w:drawing>
      </w:r>
      <w:r w:rsidRPr="00CE60D8">
        <w:rPr>
          <w:rFonts w:cs="B Nazanin" w:hint="cs"/>
          <w:sz w:val="28"/>
          <w:szCs w:val="28"/>
          <w:rtl/>
        </w:rPr>
        <w:t xml:space="preserve"> مقدار </w:t>
      </w:r>
      <w:r w:rsidRPr="00CE60D8">
        <w:rPr>
          <w:rFonts w:cs="B Nazanin" w:hint="cs"/>
          <w:noProof/>
          <w:sz w:val="28"/>
          <w:szCs w:val="28"/>
          <w:rtl/>
          <w:lang w:bidi="fa-IR"/>
        </w:rPr>
        <w:drawing>
          <wp:inline distT="0" distB="0" distL="0" distR="0" wp14:anchorId="700A4288" wp14:editId="54A74D25">
            <wp:extent cx="333375" cy="390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CE60D8">
        <w:rPr>
          <w:rFonts w:cs="B Nazanin" w:hint="cs"/>
          <w:sz w:val="28"/>
          <w:szCs w:val="28"/>
          <w:rtl/>
        </w:rPr>
        <w:t xml:space="preserve"> تعیین کننده خواهد بود. با توجه به نتایج </w:t>
      </w:r>
      <w:proofErr w:type="spellStart"/>
      <w:r w:rsidRPr="00CE60D8">
        <w:rPr>
          <w:rFonts w:cs="B Nazanin"/>
          <w:sz w:val="28"/>
          <w:szCs w:val="28"/>
        </w:rPr>
        <w:t>PoM</w:t>
      </w:r>
      <w:proofErr w:type="spellEnd"/>
      <w:r w:rsidRPr="00CE60D8">
        <w:rPr>
          <w:rFonts w:cs="B Nazanin" w:hint="cs"/>
          <w:sz w:val="28"/>
          <w:szCs w:val="28"/>
          <w:rtl/>
        </w:rPr>
        <w:t xml:space="preserve"> می توان عنوان کرد مغناطیسه کردن تیرهای </w:t>
      </w:r>
      <w:r w:rsidRPr="00CE60D8">
        <w:rPr>
          <w:rFonts w:cs="B Nazanin"/>
          <w:sz w:val="28"/>
          <w:szCs w:val="28"/>
        </w:rPr>
        <w:t>RC</w:t>
      </w:r>
      <w:r w:rsidRPr="00CE60D8">
        <w:rPr>
          <w:rFonts w:cs="B Nazanin" w:hint="cs"/>
          <w:sz w:val="28"/>
          <w:szCs w:val="28"/>
          <w:rtl/>
        </w:rPr>
        <w:t xml:space="preserve"> ساخته شده از بتن با </w:t>
      </w:r>
      <w:r w:rsidRPr="00CE60D8">
        <w:rPr>
          <w:rFonts w:cs="B Nazanin" w:hint="cs"/>
          <w:noProof/>
          <w:sz w:val="28"/>
          <w:szCs w:val="28"/>
          <w:rtl/>
          <w:lang w:bidi="fa-IR"/>
        </w:rPr>
        <w:drawing>
          <wp:inline distT="0" distB="0" distL="0" distR="0" wp14:anchorId="31477A74" wp14:editId="1E319134">
            <wp:extent cx="2505075" cy="276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5075" cy="276225"/>
                    </a:xfrm>
                    <a:prstGeom prst="rect">
                      <a:avLst/>
                    </a:prstGeom>
                    <a:noFill/>
                    <a:ln>
                      <a:noFill/>
                    </a:ln>
                  </pic:spPr>
                </pic:pic>
              </a:graphicData>
            </a:graphic>
          </wp:inline>
        </w:drawing>
      </w:r>
      <w:r w:rsidRPr="00CE60D8">
        <w:rPr>
          <w:rFonts w:cs="B Nazanin" w:hint="cs"/>
          <w:sz w:val="28"/>
          <w:szCs w:val="28"/>
          <w:rtl/>
        </w:rPr>
        <w:t xml:space="preserve"> زمانی که نیروهای دینامیکی قدرتمندی اتفاق می افتد، مقاومت مکعب </w:t>
      </w:r>
      <w:r w:rsidRPr="00CE60D8">
        <w:rPr>
          <w:rFonts w:cs="B Nazanin" w:hint="cs"/>
          <w:noProof/>
          <w:sz w:val="28"/>
          <w:szCs w:val="28"/>
          <w:rtl/>
          <w:lang w:bidi="fa-IR"/>
        </w:rPr>
        <w:drawing>
          <wp:inline distT="0" distB="0" distL="0" distR="0" wp14:anchorId="6E9C424B" wp14:editId="7BA81F3E">
            <wp:extent cx="447675" cy="247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CE60D8">
        <w:rPr>
          <w:rFonts w:cs="B Nazanin" w:hint="cs"/>
          <w:sz w:val="28"/>
          <w:szCs w:val="28"/>
          <w:rtl/>
        </w:rPr>
        <w:t xml:space="preserve"> و در نتیجه </w:t>
      </w:r>
      <w:r w:rsidRPr="00CE60D8">
        <w:rPr>
          <w:rFonts w:cs="B Nazanin" w:hint="cs"/>
          <w:noProof/>
          <w:sz w:val="28"/>
          <w:szCs w:val="28"/>
          <w:rtl/>
          <w:lang w:bidi="fa-IR"/>
        </w:rPr>
        <w:drawing>
          <wp:inline distT="0" distB="0" distL="0" distR="0" wp14:anchorId="7BC39238" wp14:editId="18CD628F">
            <wp:extent cx="219075" cy="2667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CE60D8">
        <w:rPr>
          <w:rFonts w:cs="B Nazanin" w:hint="cs"/>
          <w:sz w:val="28"/>
          <w:szCs w:val="28"/>
          <w:rtl/>
        </w:rPr>
        <w:t xml:space="preserve"> به مقدار 7.77 درصد افزایش می یابد. بنابراین، بر اساس معادله 9 می توان مقدار </w:t>
      </w:r>
      <w:r w:rsidRPr="00CE60D8">
        <w:rPr>
          <w:rFonts w:cs="B Nazanin" w:hint="cs"/>
          <w:noProof/>
          <w:sz w:val="28"/>
          <w:szCs w:val="28"/>
          <w:rtl/>
          <w:lang w:bidi="fa-IR"/>
        </w:rPr>
        <w:drawing>
          <wp:inline distT="0" distB="0" distL="0" distR="0" wp14:anchorId="1A4AD74D" wp14:editId="44326629">
            <wp:extent cx="409575" cy="3048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CE60D8">
        <w:rPr>
          <w:rFonts w:cs="B Nazanin" w:hint="cs"/>
          <w:sz w:val="28"/>
          <w:szCs w:val="28"/>
          <w:rtl/>
        </w:rPr>
        <w:t xml:space="preserve"> را 3.8 درصد کمتر از مقدار معمول در نظر گرفت. </w:t>
      </w:r>
    </w:p>
    <w:p w14:paraId="5279A0BE" w14:textId="77777777" w:rsidR="00AA2C85" w:rsidRPr="00CE60D8" w:rsidRDefault="00AA2C85" w:rsidP="00CE60D8">
      <w:pPr>
        <w:pStyle w:val="ListParagraph"/>
        <w:numPr>
          <w:ilvl w:val="0"/>
          <w:numId w:val="3"/>
        </w:numPr>
        <w:spacing w:after="0" w:line="360" w:lineRule="auto"/>
        <w:ind w:left="0"/>
        <w:jc w:val="both"/>
        <w:rPr>
          <w:rFonts w:cs="B Nazanin"/>
          <w:b/>
          <w:bCs/>
          <w:sz w:val="28"/>
          <w:szCs w:val="28"/>
          <w:rtl/>
        </w:rPr>
      </w:pPr>
      <w:r w:rsidRPr="00CE60D8">
        <w:rPr>
          <w:rFonts w:cs="B Nazanin" w:hint="cs"/>
          <w:b/>
          <w:bCs/>
          <w:sz w:val="28"/>
          <w:szCs w:val="28"/>
          <w:rtl/>
        </w:rPr>
        <w:t xml:space="preserve">رابطه تنش </w:t>
      </w:r>
      <w:r w:rsidRPr="00CE60D8">
        <w:rPr>
          <w:rFonts w:ascii="Arial" w:hAnsi="Arial" w:cs="Arial" w:hint="cs"/>
          <w:b/>
          <w:bCs/>
          <w:sz w:val="28"/>
          <w:szCs w:val="28"/>
          <w:rtl/>
        </w:rPr>
        <w:t>–</w:t>
      </w:r>
      <w:r w:rsidRPr="00CE60D8">
        <w:rPr>
          <w:rFonts w:cs="B Nazanin" w:hint="cs"/>
          <w:b/>
          <w:bCs/>
          <w:sz w:val="28"/>
          <w:szCs w:val="28"/>
          <w:rtl/>
        </w:rPr>
        <w:t xml:space="preserve"> کرنش بتن</w:t>
      </w:r>
    </w:p>
    <w:p w14:paraId="1F18709F"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lastRenderedPageBreak/>
        <w:t xml:space="preserve">مدل های متعددی توسط چندین محقق پیشنهاد شده است که رابطه تنش </w:t>
      </w:r>
      <w:r w:rsidRPr="00CE60D8">
        <w:rPr>
          <w:rFonts w:ascii="Arial" w:hAnsi="Arial" w:cs="Arial" w:hint="cs"/>
          <w:sz w:val="28"/>
          <w:szCs w:val="28"/>
          <w:rtl/>
        </w:rPr>
        <w:t>–</w:t>
      </w:r>
      <w:r w:rsidRPr="00CE60D8">
        <w:rPr>
          <w:rFonts w:cs="B Nazanin" w:hint="cs"/>
          <w:sz w:val="28"/>
          <w:szCs w:val="28"/>
          <w:rtl/>
        </w:rPr>
        <w:t xml:space="preserve"> کرنش بتن را نشان می دهد، در میان آن ها مدل که توسط هانگستد [46] پیشنهاد شده است، مطابق با شکل 7 یکی از معمول ترین مدل ها می باشد.</w:t>
      </w:r>
    </w:p>
    <w:p w14:paraId="07A534D8"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در این مدل، در بخشی از نمودار، تا زمانی که فرض گردد نقطه اوج آن سهمی درجه دو است، تنش از معادله 10 بدست آمده است، و میزان افت آن خطی بوده که از رابطه 11 محاسبه شده است. </w:t>
      </w:r>
    </w:p>
    <w:p w14:paraId="67E8F4F8" w14:textId="77777777" w:rsidR="00AA2C85" w:rsidRPr="00CE60D8" w:rsidRDefault="00AA2C85" w:rsidP="00CE60D8">
      <w:pPr>
        <w:bidi/>
        <w:spacing w:after="0" w:line="360" w:lineRule="auto"/>
        <w:jc w:val="center"/>
        <w:rPr>
          <w:rFonts w:cs="B Nazanin"/>
          <w:sz w:val="28"/>
          <w:szCs w:val="28"/>
          <w:rtl/>
        </w:rPr>
      </w:pPr>
      <w:r w:rsidRPr="00CE60D8">
        <w:rPr>
          <w:rFonts w:cs="B Nazanin"/>
          <w:noProof/>
          <w:sz w:val="28"/>
          <w:szCs w:val="28"/>
          <w:rtl/>
          <w:lang w:bidi="fa-IR"/>
        </w:rPr>
        <w:drawing>
          <wp:inline distT="0" distB="0" distL="0" distR="0" wp14:anchorId="5C860DC8" wp14:editId="1DCB9829">
            <wp:extent cx="4529470" cy="1156780"/>
            <wp:effectExtent l="0" t="0" r="444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34732" cy="1158124"/>
                    </a:xfrm>
                    <a:prstGeom prst="rect">
                      <a:avLst/>
                    </a:prstGeom>
                    <a:noFill/>
                    <a:ln>
                      <a:noFill/>
                    </a:ln>
                  </pic:spPr>
                </pic:pic>
              </a:graphicData>
            </a:graphic>
          </wp:inline>
        </w:drawing>
      </w:r>
    </w:p>
    <w:p w14:paraId="6F0AB844"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که در آن </w:t>
      </w:r>
      <w:r w:rsidRPr="00CE60D8">
        <w:rPr>
          <w:rFonts w:cs="B Nazanin" w:hint="cs"/>
          <w:noProof/>
          <w:sz w:val="28"/>
          <w:szCs w:val="28"/>
          <w:rtl/>
          <w:lang w:bidi="fa-IR"/>
        </w:rPr>
        <w:drawing>
          <wp:inline distT="0" distB="0" distL="0" distR="0" wp14:anchorId="269922F4" wp14:editId="5BDEBE1C">
            <wp:extent cx="257175" cy="2381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CE60D8">
        <w:rPr>
          <w:rFonts w:cs="B Nazanin" w:hint="cs"/>
          <w:sz w:val="28"/>
          <w:szCs w:val="28"/>
          <w:rtl/>
        </w:rPr>
        <w:t xml:space="preserve">کرنش نهایی بتن و </w:t>
      </w:r>
      <w:r w:rsidRPr="00CE60D8">
        <w:rPr>
          <w:rFonts w:cs="B Nazanin" w:hint="cs"/>
          <w:noProof/>
          <w:sz w:val="28"/>
          <w:szCs w:val="28"/>
          <w:rtl/>
          <w:lang w:bidi="fa-IR"/>
        </w:rPr>
        <w:drawing>
          <wp:inline distT="0" distB="0" distL="0" distR="0" wp14:anchorId="0B301F5A" wp14:editId="502F77BE">
            <wp:extent cx="180975" cy="2476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CE60D8">
        <w:rPr>
          <w:rFonts w:cs="B Nazanin" w:hint="cs"/>
          <w:sz w:val="28"/>
          <w:szCs w:val="28"/>
          <w:rtl/>
        </w:rPr>
        <w:t xml:space="preserve"> کرنش در </w:t>
      </w:r>
      <w:r w:rsidRPr="00CE60D8">
        <w:rPr>
          <w:rFonts w:cs="B Nazanin" w:hint="cs"/>
          <w:noProof/>
          <w:sz w:val="28"/>
          <w:szCs w:val="28"/>
          <w:rtl/>
          <w:lang w:bidi="fa-IR"/>
        </w:rPr>
        <w:drawing>
          <wp:inline distT="0" distB="0" distL="0" distR="0" wp14:anchorId="481188C4" wp14:editId="63B8B1C0">
            <wp:extent cx="219075" cy="3429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342900"/>
                    </a:xfrm>
                    <a:prstGeom prst="rect">
                      <a:avLst/>
                    </a:prstGeom>
                    <a:noFill/>
                    <a:ln>
                      <a:noFill/>
                    </a:ln>
                  </pic:spPr>
                </pic:pic>
              </a:graphicData>
            </a:graphic>
          </wp:inline>
        </w:drawing>
      </w:r>
      <w:r w:rsidRPr="00CE60D8">
        <w:rPr>
          <w:rFonts w:cs="B Nazanin" w:hint="cs"/>
          <w:sz w:val="28"/>
          <w:szCs w:val="28"/>
          <w:rtl/>
        </w:rPr>
        <w:t xml:space="preserve"> می باشد که به صورت زیر محاسبه شده است:</w:t>
      </w:r>
    </w:p>
    <w:p w14:paraId="094BF14F" w14:textId="77777777" w:rsidR="00AA2C85" w:rsidRPr="00CE60D8" w:rsidRDefault="00AA2C85" w:rsidP="00CE60D8">
      <w:pPr>
        <w:bidi/>
        <w:spacing w:after="0" w:line="360" w:lineRule="auto"/>
        <w:jc w:val="center"/>
        <w:rPr>
          <w:rFonts w:cs="B Nazanin"/>
          <w:sz w:val="28"/>
          <w:szCs w:val="28"/>
          <w:rtl/>
        </w:rPr>
      </w:pPr>
      <w:r w:rsidRPr="00CE60D8">
        <w:rPr>
          <w:rFonts w:cs="B Nazanin"/>
          <w:noProof/>
          <w:sz w:val="28"/>
          <w:szCs w:val="28"/>
          <w:rtl/>
          <w:lang w:bidi="fa-IR"/>
        </w:rPr>
        <w:drawing>
          <wp:inline distT="0" distB="0" distL="0" distR="0" wp14:anchorId="3F87F7D4" wp14:editId="5E3B5B20">
            <wp:extent cx="4912242" cy="515328"/>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1614" cy="519458"/>
                    </a:xfrm>
                    <a:prstGeom prst="rect">
                      <a:avLst/>
                    </a:prstGeom>
                    <a:noFill/>
                    <a:ln>
                      <a:noFill/>
                    </a:ln>
                  </pic:spPr>
                </pic:pic>
              </a:graphicData>
            </a:graphic>
          </wp:inline>
        </w:drawing>
      </w:r>
    </w:p>
    <w:p w14:paraId="417506B1"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که در آن </w:t>
      </w:r>
      <w:proofErr w:type="spellStart"/>
      <w:r w:rsidRPr="00CE60D8">
        <w:rPr>
          <w:rFonts w:cs="B Nazanin"/>
          <w:sz w:val="28"/>
          <w:szCs w:val="28"/>
        </w:rPr>
        <w:t>Ec</w:t>
      </w:r>
      <w:proofErr w:type="spellEnd"/>
      <w:r w:rsidRPr="00CE60D8">
        <w:rPr>
          <w:rFonts w:cs="B Nazanin" w:hint="cs"/>
          <w:sz w:val="28"/>
          <w:szCs w:val="28"/>
          <w:rtl/>
        </w:rPr>
        <w:t xml:space="preserve"> مدول الاستیک بتن است. برای بتن با وزن مخصوص </w:t>
      </w:r>
      <w:proofErr w:type="spellStart"/>
      <w:r w:rsidRPr="00CE60D8">
        <w:rPr>
          <w:rFonts w:cs="B Nazanin"/>
          <w:sz w:val="28"/>
          <w:szCs w:val="28"/>
        </w:rPr>
        <w:t>wc</w:t>
      </w:r>
      <w:proofErr w:type="spellEnd"/>
      <w:r w:rsidRPr="00CE60D8">
        <w:rPr>
          <w:rFonts w:cs="B Nazanin" w:hint="cs"/>
          <w:sz w:val="28"/>
          <w:szCs w:val="28"/>
          <w:rtl/>
        </w:rPr>
        <w:t xml:space="preserve">، مقدار </w:t>
      </w:r>
      <w:proofErr w:type="spellStart"/>
      <w:r w:rsidRPr="00CE60D8">
        <w:rPr>
          <w:rFonts w:cs="B Nazanin"/>
          <w:sz w:val="28"/>
          <w:szCs w:val="28"/>
        </w:rPr>
        <w:t>Ec</w:t>
      </w:r>
      <w:proofErr w:type="spellEnd"/>
      <w:r w:rsidRPr="00CE60D8">
        <w:rPr>
          <w:rFonts w:cs="B Nazanin" w:hint="cs"/>
          <w:sz w:val="28"/>
          <w:szCs w:val="28"/>
          <w:rtl/>
        </w:rPr>
        <w:t xml:space="preserve"> به صورت </w:t>
      </w:r>
      <w:r w:rsidRPr="00CE60D8">
        <w:rPr>
          <w:rFonts w:cs="B Nazanin"/>
          <w:sz w:val="28"/>
          <w:szCs w:val="28"/>
        </w:rPr>
        <w:t>(b) , (a)</w:t>
      </w:r>
      <w:r w:rsidRPr="00CE60D8">
        <w:rPr>
          <w:rFonts w:cs="B Nazanin" w:hint="cs"/>
          <w:sz w:val="28"/>
          <w:szCs w:val="28"/>
          <w:rtl/>
        </w:rPr>
        <w:t xml:space="preserve"> محاسبه شده است [45]:</w:t>
      </w:r>
    </w:p>
    <w:p w14:paraId="418E8779"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w:t>
      </w:r>
      <w:r w:rsidRPr="00CE60D8">
        <w:rPr>
          <w:rFonts w:cs="B Nazanin"/>
          <w:sz w:val="28"/>
          <w:szCs w:val="28"/>
        </w:rPr>
        <w:t>a</w:t>
      </w:r>
      <w:r w:rsidRPr="00CE60D8">
        <w:rPr>
          <w:rFonts w:cs="B Nazanin" w:hint="cs"/>
          <w:sz w:val="28"/>
          <w:szCs w:val="28"/>
          <w:rtl/>
        </w:rPr>
        <w:t xml:space="preserve">) مقادیر </w:t>
      </w:r>
      <w:proofErr w:type="spellStart"/>
      <w:r w:rsidRPr="00CE60D8">
        <w:rPr>
          <w:rFonts w:cs="B Nazanin"/>
          <w:sz w:val="28"/>
          <w:szCs w:val="28"/>
        </w:rPr>
        <w:t>wc</w:t>
      </w:r>
      <w:proofErr w:type="spellEnd"/>
      <w:r w:rsidRPr="00CE60D8">
        <w:rPr>
          <w:rFonts w:cs="B Nazanin" w:hint="cs"/>
          <w:sz w:val="28"/>
          <w:szCs w:val="28"/>
          <w:rtl/>
        </w:rPr>
        <w:t xml:space="preserve"> بین 14.12 و 25.1 </w:t>
      </w:r>
      <w:r w:rsidRPr="00CE60D8">
        <w:rPr>
          <w:rFonts w:cs="B Nazanin"/>
          <w:sz w:val="28"/>
          <w:szCs w:val="28"/>
        </w:rPr>
        <w:t>KN/m3</w:t>
      </w:r>
      <w:r w:rsidRPr="00CE60D8">
        <w:rPr>
          <w:rFonts w:cs="B Nazanin" w:hint="cs"/>
          <w:sz w:val="28"/>
          <w:szCs w:val="28"/>
          <w:rtl/>
        </w:rPr>
        <w:t xml:space="preserve"> (بین 90 و 160 </w:t>
      </w:r>
      <w:proofErr w:type="spellStart"/>
      <w:r w:rsidRPr="00CE60D8">
        <w:rPr>
          <w:rFonts w:cs="B Nazanin"/>
          <w:sz w:val="28"/>
          <w:szCs w:val="28"/>
        </w:rPr>
        <w:t>lb</w:t>
      </w:r>
      <w:proofErr w:type="spellEnd"/>
      <w:r w:rsidRPr="00CE60D8">
        <w:rPr>
          <w:rFonts w:cs="B Nazanin"/>
          <w:sz w:val="28"/>
          <w:szCs w:val="28"/>
        </w:rPr>
        <w:t>/ft3</w:t>
      </w:r>
      <w:r w:rsidRPr="00CE60D8">
        <w:rPr>
          <w:rFonts w:cs="B Nazanin" w:hint="cs"/>
          <w:sz w:val="28"/>
          <w:szCs w:val="28"/>
          <w:rtl/>
        </w:rPr>
        <w:t>) می باشد.</w:t>
      </w:r>
    </w:p>
    <w:p w14:paraId="13EFF843" w14:textId="77777777" w:rsidR="00AA2C85" w:rsidRPr="00CE60D8" w:rsidRDefault="00AA2C85" w:rsidP="00CE60D8">
      <w:pPr>
        <w:bidi/>
        <w:spacing w:after="0" w:line="360" w:lineRule="auto"/>
        <w:jc w:val="center"/>
        <w:rPr>
          <w:rFonts w:cs="B Nazanin"/>
          <w:sz w:val="28"/>
          <w:szCs w:val="28"/>
          <w:rtl/>
        </w:rPr>
      </w:pPr>
      <w:r w:rsidRPr="00CE60D8">
        <w:rPr>
          <w:rFonts w:cs="B Nazanin" w:hint="cs"/>
          <w:noProof/>
          <w:sz w:val="28"/>
          <w:szCs w:val="28"/>
          <w:rtl/>
          <w:lang w:bidi="fa-IR"/>
        </w:rPr>
        <w:drawing>
          <wp:inline distT="0" distB="0" distL="0" distR="0" wp14:anchorId="2623D609" wp14:editId="47D6D0F7">
            <wp:extent cx="5743575" cy="4381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3575" cy="438150"/>
                    </a:xfrm>
                    <a:prstGeom prst="rect">
                      <a:avLst/>
                    </a:prstGeom>
                    <a:noFill/>
                    <a:ln>
                      <a:noFill/>
                    </a:ln>
                  </pic:spPr>
                </pic:pic>
              </a:graphicData>
            </a:graphic>
          </wp:inline>
        </w:drawing>
      </w:r>
    </w:p>
    <w:p w14:paraId="7813EADE"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w:t>
      </w:r>
      <w:r w:rsidRPr="00CE60D8">
        <w:rPr>
          <w:rFonts w:cs="B Nazanin"/>
          <w:sz w:val="28"/>
          <w:szCs w:val="28"/>
        </w:rPr>
        <w:t>b</w:t>
      </w:r>
      <w:r w:rsidRPr="00CE60D8">
        <w:rPr>
          <w:rFonts w:cs="B Nazanin" w:hint="cs"/>
          <w:sz w:val="28"/>
          <w:szCs w:val="28"/>
          <w:rtl/>
        </w:rPr>
        <w:t>) برای بتن با وزن عادی</w:t>
      </w:r>
    </w:p>
    <w:p w14:paraId="2F264042" w14:textId="77777777" w:rsidR="00AA2C85" w:rsidRPr="00CE60D8" w:rsidRDefault="00AA2C85" w:rsidP="00CE60D8">
      <w:pPr>
        <w:bidi/>
        <w:spacing w:after="0" w:line="360" w:lineRule="auto"/>
        <w:jc w:val="center"/>
        <w:rPr>
          <w:rFonts w:cs="B Nazanin"/>
          <w:sz w:val="28"/>
          <w:szCs w:val="28"/>
          <w:rtl/>
        </w:rPr>
      </w:pPr>
      <w:r w:rsidRPr="00CE60D8">
        <w:rPr>
          <w:rFonts w:cs="B Nazanin" w:hint="cs"/>
          <w:noProof/>
          <w:sz w:val="28"/>
          <w:szCs w:val="28"/>
          <w:rtl/>
          <w:lang w:bidi="fa-IR"/>
        </w:rPr>
        <w:drawing>
          <wp:inline distT="0" distB="0" distL="0" distR="0" wp14:anchorId="171B6854" wp14:editId="117E14C4">
            <wp:extent cx="5591175" cy="7239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91175" cy="723900"/>
                    </a:xfrm>
                    <a:prstGeom prst="rect">
                      <a:avLst/>
                    </a:prstGeom>
                    <a:noFill/>
                    <a:ln>
                      <a:noFill/>
                    </a:ln>
                  </pic:spPr>
                </pic:pic>
              </a:graphicData>
            </a:graphic>
          </wp:inline>
        </w:drawing>
      </w:r>
    </w:p>
    <w:p w14:paraId="697BF652" w14:textId="77777777" w:rsidR="00AA2C85" w:rsidRPr="00CE60D8" w:rsidRDefault="00CE60D8" w:rsidP="00CE60D8">
      <w:pPr>
        <w:bidi/>
        <w:spacing w:after="0" w:line="360" w:lineRule="auto"/>
        <w:jc w:val="center"/>
        <w:rPr>
          <w:rFonts w:cs="B Nazanin"/>
          <w:sz w:val="28"/>
          <w:szCs w:val="28"/>
          <w:rtl/>
          <w:lang w:bidi="fa-IR"/>
        </w:rPr>
      </w:pPr>
      <w:r w:rsidRPr="00CE60D8">
        <w:rPr>
          <w:rFonts w:cs="B Nazanin"/>
          <w:noProof/>
          <w:sz w:val="28"/>
          <w:szCs w:val="28"/>
          <w:rtl/>
          <w:lang w:bidi="fa-IR"/>
        </w:rPr>
        <w:lastRenderedPageBreak/>
        <mc:AlternateContent>
          <mc:Choice Requires="wps">
            <w:drawing>
              <wp:anchor distT="0" distB="0" distL="114300" distR="114300" simplePos="0" relativeHeight="251762688" behindDoc="0" locked="0" layoutInCell="1" allowOverlap="1" wp14:anchorId="2CEF6A29" wp14:editId="77C88141">
                <wp:simplePos x="0" y="0"/>
                <wp:positionH relativeFrom="column">
                  <wp:posOffset>877254</wp:posOffset>
                </wp:positionH>
                <wp:positionV relativeFrom="paragraph">
                  <wp:posOffset>928643</wp:posOffset>
                </wp:positionV>
                <wp:extent cx="734691" cy="348846"/>
                <wp:effectExtent l="2222" t="0" r="11113" b="11112"/>
                <wp:wrapNone/>
                <wp:docPr id="108" name="Text Box 108"/>
                <wp:cNvGraphicFramePr/>
                <a:graphic xmlns:a="http://schemas.openxmlformats.org/drawingml/2006/main">
                  <a:graphicData uri="http://schemas.microsoft.com/office/word/2010/wordprocessingShape">
                    <wps:wsp>
                      <wps:cNvSpPr txBox="1"/>
                      <wps:spPr>
                        <a:xfrm rot="16200000">
                          <a:off x="0" y="0"/>
                          <a:ext cx="734691" cy="348846"/>
                        </a:xfrm>
                        <a:prstGeom prst="rect">
                          <a:avLst/>
                        </a:prstGeom>
                        <a:solidFill>
                          <a:schemeClr val="lt1"/>
                        </a:solidFill>
                        <a:ln w="6350">
                          <a:solidFill>
                            <a:prstClr val="black"/>
                          </a:solidFill>
                        </a:ln>
                      </wps:spPr>
                      <wps:txbx>
                        <w:txbxContent>
                          <w:p w14:paraId="3B1B606B" w14:textId="77777777" w:rsidR="00AA2C85" w:rsidRPr="00CE60D8" w:rsidRDefault="00AA2C85" w:rsidP="00AA2C85">
                            <w:pPr>
                              <w:jc w:val="center"/>
                              <w:rPr>
                                <w:b/>
                                <w:bCs/>
                                <w:sz w:val="28"/>
                                <w:szCs w:val="28"/>
                              </w:rPr>
                            </w:pPr>
                            <w:r w:rsidRPr="00CE60D8">
                              <w:rPr>
                                <w:rFonts w:hint="cs"/>
                                <w:b/>
                                <w:bCs/>
                                <w:sz w:val="28"/>
                                <w:szCs w:val="28"/>
                                <w:rtl/>
                              </w:rPr>
                              <w:t>تنش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EF6A29" id="Text Box 108" o:spid="_x0000_s1049" type="#_x0000_t202" style="position:absolute;left:0;text-align:left;margin-left:69.1pt;margin-top:73.1pt;width:57.85pt;height:27.45pt;rotation:-90;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" fillcolor="white [3201]" strokeweight=".5pt">
                <v:textbox>
                  <w:txbxContent>
                    <w:p w14:paraId="3B1B606B" w14:textId="77777777" w:rsidR="00AA2C85" w:rsidRPr="00CE60D8" w:rsidRDefault="00AA2C85" w:rsidP="00AA2C85">
                      <w:pPr>
                        <w:jc w:val="center"/>
                        <w:rPr>
                          <w:b/>
                          <w:bCs/>
                          <w:sz w:val="28"/>
                          <w:szCs w:val="28"/>
                        </w:rPr>
                      </w:pPr>
                      <w:r w:rsidRPr="00CE60D8">
                        <w:rPr>
                          <w:rFonts w:hint="cs"/>
                          <w:b/>
                          <w:bCs/>
                          <w:sz w:val="28"/>
                          <w:szCs w:val="28"/>
                          <w:rtl/>
                        </w:rPr>
                        <w:t>تنش</w:t>
                      </w:r>
                    </w:p>
                  </w:txbxContent>
                </v:textbox>
              </v:shape>
            </w:pict>
          </mc:Fallback>
        </mc:AlternateContent>
      </w:r>
      <w:r w:rsidRPr="00CE60D8">
        <w:rPr>
          <w:rFonts w:cs="B Nazanin"/>
          <w:noProof/>
          <w:sz w:val="28"/>
          <w:szCs w:val="28"/>
          <w:rtl/>
          <w:lang w:bidi="fa-IR"/>
        </w:rPr>
        <mc:AlternateContent>
          <mc:Choice Requires="wps">
            <w:drawing>
              <wp:anchor distT="0" distB="0" distL="114300" distR="114300" simplePos="0" relativeHeight="251748352" behindDoc="0" locked="0" layoutInCell="1" allowOverlap="1" wp14:anchorId="62139D10" wp14:editId="257D51CB">
                <wp:simplePos x="0" y="0"/>
                <wp:positionH relativeFrom="column">
                  <wp:posOffset>2700803</wp:posOffset>
                </wp:positionH>
                <wp:positionV relativeFrom="paragraph">
                  <wp:posOffset>1994638</wp:posOffset>
                </wp:positionV>
                <wp:extent cx="776976" cy="290705"/>
                <wp:effectExtent l="0" t="0" r="23495" b="14605"/>
                <wp:wrapNone/>
                <wp:docPr id="107" name="Text Box 107"/>
                <wp:cNvGraphicFramePr/>
                <a:graphic xmlns:a="http://schemas.openxmlformats.org/drawingml/2006/main">
                  <a:graphicData uri="http://schemas.microsoft.com/office/word/2010/wordprocessingShape">
                    <wps:wsp>
                      <wps:cNvSpPr txBox="1"/>
                      <wps:spPr>
                        <a:xfrm>
                          <a:off x="0" y="0"/>
                          <a:ext cx="776976" cy="290705"/>
                        </a:xfrm>
                        <a:prstGeom prst="rect">
                          <a:avLst/>
                        </a:prstGeom>
                        <a:solidFill>
                          <a:schemeClr val="lt1"/>
                        </a:solidFill>
                        <a:ln w="6350">
                          <a:solidFill>
                            <a:prstClr val="black"/>
                          </a:solidFill>
                        </a:ln>
                      </wps:spPr>
                      <wps:txbx>
                        <w:txbxContent>
                          <w:p w14:paraId="7C401568" w14:textId="77777777" w:rsidR="00AA2C85" w:rsidRPr="00CE60D8" w:rsidRDefault="00AA2C85" w:rsidP="00AA2C85">
                            <w:pPr>
                              <w:jc w:val="center"/>
                              <w:rPr>
                                <w:b/>
                                <w:bCs/>
                                <w:sz w:val="28"/>
                                <w:szCs w:val="28"/>
                              </w:rPr>
                            </w:pPr>
                            <w:r w:rsidRPr="00CE60D8">
                              <w:rPr>
                                <w:rFonts w:hint="cs"/>
                                <w:b/>
                                <w:bCs/>
                                <w:sz w:val="28"/>
                                <w:szCs w:val="28"/>
                                <w:rtl/>
                              </w:rPr>
                              <w:t>کرنش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39D10" id="Text Box 107" o:spid="_x0000_s1050" type="#_x0000_t202" style="position:absolute;left:0;text-align:left;margin-left:212.65pt;margin-top:157.05pt;width:61.2pt;height:22.9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" fillcolor="white [3201]" strokeweight=".5pt">
                <v:textbox>
                  <w:txbxContent>
                    <w:p w14:paraId="7C401568" w14:textId="77777777" w:rsidR="00AA2C85" w:rsidRPr="00CE60D8" w:rsidRDefault="00AA2C85" w:rsidP="00AA2C85">
                      <w:pPr>
                        <w:jc w:val="center"/>
                        <w:rPr>
                          <w:b/>
                          <w:bCs/>
                          <w:sz w:val="28"/>
                          <w:szCs w:val="28"/>
                        </w:rPr>
                      </w:pPr>
                      <w:r w:rsidRPr="00CE60D8">
                        <w:rPr>
                          <w:rFonts w:hint="cs"/>
                          <w:b/>
                          <w:bCs/>
                          <w:sz w:val="28"/>
                          <w:szCs w:val="28"/>
                          <w:rtl/>
                        </w:rPr>
                        <w:t>کرنش</w:t>
                      </w:r>
                    </w:p>
                  </w:txbxContent>
                </v:textbox>
              </v:shape>
            </w:pict>
          </mc:Fallback>
        </mc:AlternateContent>
      </w:r>
      <w:r w:rsidR="00AA2C85" w:rsidRPr="00CE60D8">
        <w:rPr>
          <w:rFonts w:cs="B Nazanin"/>
          <w:noProof/>
          <w:sz w:val="28"/>
          <w:szCs w:val="28"/>
          <w:rtl/>
          <w:lang w:bidi="fa-IR"/>
        </w:rPr>
        <w:drawing>
          <wp:inline distT="0" distB="0" distL="0" distR="0" wp14:anchorId="53B7B090" wp14:editId="48FD59A8">
            <wp:extent cx="3902149" cy="2202753"/>
            <wp:effectExtent l="0" t="0" r="317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59">
                      <a:extLst>
                        <a:ext uri="{28A0092B-C50C-407E-A947-70E740481C1C}">
                          <a14:useLocalDpi xmlns:a14="http://schemas.microsoft.com/office/drawing/2010/main" val="0"/>
                        </a:ext>
                      </a:extLst>
                    </a:blip>
                    <a:srcRect b="9960"/>
                    <a:stretch/>
                  </pic:blipFill>
                  <pic:spPr bwMode="auto">
                    <a:xfrm>
                      <a:off x="0" y="0"/>
                      <a:ext cx="3905004" cy="2204364"/>
                    </a:xfrm>
                    <a:prstGeom prst="rect">
                      <a:avLst/>
                    </a:prstGeom>
                    <a:noFill/>
                    <a:ln>
                      <a:noFill/>
                    </a:ln>
                    <a:extLst>
                      <a:ext uri="{53640926-AAD7-44D8-BBD7-CCE9431645EC}">
                        <a14:shadowObscured xmlns:a14="http://schemas.microsoft.com/office/drawing/2010/main"/>
                      </a:ext>
                    </a:extLst>
                  </pic:spPr>
                </pic:pic>
              </a:graphicData>
            </a:graphic>
          </wp:inline>
        </w:drawing>
      </w:r>
    </w:p>
    <w:p w14:paraId="53A59988" w14:textId="77777777" w:rsidR="00AA2C85" w:rsidRPr="00CE60D8" w:rsidRDefault="00AA2C85" w:rsidP="00CE60D8">
      <w:pPr>
        <w:bidi/>
        <w:spacing w:after="0" w:line="360" w:lineRule="auto"/>
        <w:jc w:val="center"/>
        <w:rPr>
          <w:rFonts w:cs="B Nazanin"/>
          <w:sz w:val="28"/>
          <w:szCs w:val="28"/>
          <w:rtl/>
        </w:rPr>
      </w:pPr>
      <w:r w:rsidRPr="00CE60D8">
        <w:rPr>
          <w:rFonts w:cs="B Nazanin" w:hint="cs"/>
          <w:sz w:val="28"/>
          <w:szCs w:val="28"/>
          <w:rtl/>
        </w:rPr>
        <w:t xml:space="preserve">شکل 7 </w:t>
      </w:r>
      <w:r w:rsidRPr="00CE60D8">
        <w:rPr>
          <w:rFonts w:ascii="Arial" w:hAnsi="Arial" w:cs="Arial" w:hint="cs"/>
          <w:sz w:val="28"/>
          <w:szCs w:val="28"/>
          <w:rtl/>
          <w:lang w:bidi="fa-IR"/>
        </w:rPr>
        <w:t>–</w:t>
      </w:r>
      <w:r w:rsidRPr="00CE60D8">
        <w:rPr>
          <w:rFonts w:cs="B Nazanin" w:hint="cs"/>
          <w:sz w:val="28"/>
          <w:szCs w:val="28"/>
          <w:rtl/>
        </w:rPr>
        <w:t xml:space="preserve"> منحنی تنش </w:t>
      </w:r>
      <w:r w:rsidRPr="00CE60D8">
        <w:rPr>
          <w:rFonts w:ascii="Arial" w:hAnsi="Arial" w:cs="Arial" w:hint="cs"/>
          <w:sz w:val="28"/>
          <w:szCs w:val="28"/>
          <w:rtl/>
          <w:lang w:bidi="fa-IR"/>
        </w:rPr>
        <w:t>–</w:t>
      </w:r>
      <w:r w:rsidRPr="00CE60D8">
        <w:rPr>
          <w:rFonts w:cs="B Nazanin" w:hint="cs"/>
          <w:sz w:val="28"/>
          <w:szCs w:val="28"/>
          <w:rtl/>
        </w:rPr>
        <w:t xml:space="preserve"> کرنش بتن توسط هاگنستاد [46].</w:t>
      </w:r>
    </w:p>
    <w:p w14:paraId="12FFC5E9" w14:textId="77777777" w:rsidR="00AA2C85" w:rsidRPr="00CE60D8" w:rsidRDefault="00AA2C85" w:rsidP="00CE60D8">
      <w:pPr>
        <w:bidi/>
        <w:spacing w:after="0" w:line="360" w:lineRule="auto"/>
        <w:jc w:val="both"/>
        <w:rPr>
          <w:rFonts w:cs="B Nazanin"/>
          <w:sz w:val="28"/>
          <w:szCs w:val="28"/>
          <w:rtl/>
        </w:rPr>
      </w:pPr>
    </w:p>
    <w:p w14:paraId="79582467"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اگر استفاده از </w:t>
      </w:r>
      <w:r w:rsidRPr="00CE60D8">
        <w:rPr>
          <w:rFonts w:cs="B Nazanin"/>
          <w:sz w:val="28"/>
          <w:szCs w:val="28"/>
        </w:rPr>
        <w:t>AMF</w:t>
      </w:r>
      <w:r w:rsidRPr="00CE60D8">
        <w:rPr>
          <w:rFonts w:cs="B Nazanin" w:hint="cs"/>
          <w:sz w:val="28"/>
          <w:szCs w:val="28"/>
          <w:rtl/>
        </w:rPr>
        <w:t xml:space="preserve"> در بتن سخت شده منجر شود که </w:t>
      </w:r>
      <w:r w:rsidRPr="00CE60D8">
        <w:rPr>
          <w:rFonts w:cs="B Nazanin" w:hint="cs"/>
          <w:noProof/>
          <w:sz w:val="28"/>
          <w:szCs w:val="28"/>
          <w:rtl/>
          <w:lang w:bidi="fa-IR"/>
        </w:rPr>
        <w:drawing>
          <wp:inline distT="0" distB="0" distL="0" distR="0" wp14:anchorId="3A65579A" wp14:editId="5CDE730E">
            <wp:extent cx="180975" cy="2857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r w:rsidRPr="00CE60D8">
        <w:rPr>
          <w:rFonts w:cs="B Nazanin" w:hint="cs"/>
          <w:sz w:val="28"/>
          <w:szCs w:val="28"/>
          <w:rtl/>
        </w:rPr>
        <w:t xml:space="preserve"> به </w:t>
      </w:r>
      <w:r w:rsidRPr="00CE60D8">
        <w:rPr>
          <w:rFonts w:cs="B Nazanin" w:hint="cs"/>
          <w:noProof/>
          <w:sz w:val="28"/>
          <w:szCs w:val="28"/>
          <w:rtl/>
          <w:lang w:bidi="fa-IR"/>
        </w:rPr>
        <w:drawing>
          <wp:inline distT="0" distB="0" distL="0" distR="0" wp14:anchorId="5CF0BE32" wp14:editId="1ABD6367">
            <wp:extent cx="371475" cy="3143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r w:rsidRPr="00CE60D8">
        <w:rPr>
          <w:rFonts w:cs="B Nazanin" w:hint="cs"/>
          <w:sz w:val="28"/>
          <w:szCs w:val="28"/>
          <w:rtl/>
        </w:rPr>
        <w:t xml:space="preserve"> تغییر نماید، </w:t>
      </w:r>
      <w:r w:rsidRPr="00CE60D8">
        <w:rPr>
          <w:rFonts w:cs="B Nazanin" w:hint="cs"/>
          <w:noProof/>
          <w:sz w:val="28"/>
          <w:szCs w:val="28"/>
          <w:rtl/>
          <w:lang w:bidi="fa-IR"/>
        </w:rPr>
        <w:drawing>
          <wp:inline distT="0" distB="0" distL="0" distR="0" wp14:anchorId="6E9B14B9" wp14:editId="4E76E0C9">
            <wp:extent cx="790575" cy="2667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CE60D8">
        <w:rPr>
          <w:rFonts w:cs="B Nazanin" w:hint="cs"/>
          <w:sz w:val="28"/>
          <w:szCs w:val="28"/>
          <w:rtl/>
        </w:rPr>
        <w:t xml:space="preserve">به ترتیب به  </w:t>
      </w:r>
      <w:r w:rsidRPr="00CE60D8">
        <w:rPr>
          <w:rFonts w:cs="B Nazanin" w:hint="cs"/>
          <w:noProof/>
          <w:sz w:val="28"/>
          <w:szCs w:val="28"/>
          <w:rtl/>
          <w:lang w:bidi="fa-IR"/>
        </w:rPr>
        <w:drawing>
          <wp:inline distT="0" distB="0" distL="0" distR="0" wp14:anchorId="419A684B" wp14:editId="5B9FE6F4">
            <wp:extent cx="1285875" cy="2476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85875" cy="247650"/>
                    </a:xfrm>
                    <a:prstGeom prst="rect">
                      <a:avLst/>
                    </a:prstGeom>
                    <a:noFill/>
                    <a:ln>
                      <a:noFill/>
                    </a:ln>
                  </pic:spPr>
                </pic:pic>
              </a:graphicData>
            </a:graphic>
          </wp:inline>
        </w:drawing>
      </w:r>
      <w:r w:rsidRPr="00CE60D8">
        <w:rPr>
          <w:rFonts w:cs="B Nazanin" w:hint="cs"/>
          <w:sz w:val="28"/>
          <w:szCs w:val="28"/>
          <w:rtl/>
        </w:rPr>
        <w:t xml:space="preserve">تغییر می کنند. بنابراین، رابطه میان تنش و کرنش در حضور </w:t>
      </w:r>
      <w:r w:rsidRPr="00CE60D8">
        <w:rPr>
          <w:rFonts w:cs="B Nazanin"/>
          <w:sz w:val="28"/>
          <w:szCs w:val="28"/>
        </w:rPr>
        <w:t>AMF</w:t>
      </w:r>
      <w:r w:rsidRPr="00CE60D8">
        <w:rPr>
          <w:rFonts w:cs="B Nazanin" w:hint="cs"/>
          <w:sz w:val="28"/>
          <w:szCs w:val="28"/>
          <w:rtl/>
        </w:rPr>
        <w:t xml:space="preserve"> با اصلاح رابطه 10 به صورت زیر خواهد بود: </w:t>
      </w:r>
    </w:p>
    <w:p w14:paraId="45797C6D" w14:textId="77777777" w:rsidR="00AA2C85" w:rsidRPr="00CE60D8" w:rsidRDefault="00AA2C85" w:rsidP="00CE60D8">
      <w:pPr>
        <w:bidi/>
        <w:spacing w:after="0" w:line="360" w:lineRule="auto"/>
        <w:jc w:val="center"/>
        <w:rPr>
          <w:rFonts w:cs="B Nazanin"/>
          <w:sz w:val="28"/>
          <w:szCs w:val="28"/>
          <w:rtl/>
        </w:rPr>
      </w:pPr>
      <w:r w:rsidRPr="00CE60D8">
        <w:rPr>
          <w:rFonts w:cs="B Nazanin" w:hint="cs"/>
          <w:noProof/>
          <w:sz w:val="28"/>
          <w:szCs w:val="28"/>
          <w:rtl/>
          <w:lang w:bidi="fa-IR"/>
        </w:rPr>
        <w:drawing>
          <wp:inline distT="0" distB="0" distL="0" distR="0" wp14:anchorId="206BF316" wp14:editId="685961AA">
            <wp:extent cx="3987209" cy="505991"/>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17137" cy="509789"/>
                    </a:xfrm>
                    <a:prstGeom prst="rect">
                      <a:avLst/>
                    </a:prstGeom>
                    <a:noFill/>
                    <a:ln>
                      <a:noFill/>
                    </a:ln>
                  </pic:spPr>
                </pic:pic>
              </a:graphicData>
            </a:graphic>
          </wp:inline>
        </w:drawing>
      </w:r>
    </w:p>
    <w:p w14:paraId="60A748EC"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بر اساس رابطه 15 اگر </w:t>
      </w:r>
      <w:r w:rsidRPr="00CE60D8">
        <w:rPr>
          <w:rFonts w:cs="B Nazanin" w:hint="cs"/>
          <w:noProof/>
          <w:sz w:val="28"/>
          <w:szCs w:val="28"/>
          <w:rtl/>
          <w:lang w:bidi="fa-IR"/>
        </w:rPr>
        <w:drawing>
          <wp:inline distT="0" distB="0" distL="0" distR="0" wp14:anchorId="4804AC52" wp14:editId="76539F66">
            <wp:extent cx="447675" cy="2762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CE60D8">
        <w:rPr>
          <w:rFonts w:cs="B Nazanin" w:hint="cs"/>
          <w:sz w:val="28"/>
          <w:szCs w:val="28"/>
          <w:rtl/>
        </w:rPr>
        <w:t xml:space="preserve"> باشد، تنش فشاری باید به مقدار کرنش خاصی در حضور </w:t>
      </w:r>
      <w:r w:rsidRPr="00CE60D8">
        <w:rPr>
          <w:rFonts w:cs="B Nazanin"/>
          <w:sz w:val="28"/>
          <w:szCs w:val="28"/>
        </w:rPr>
        <w:t>AMF</w:t>
      </w:r>
      <w:r w:rsidRPr="00CE60D8">
        <w:rPr>
          <w:rFonts w:cs="B Nazanin" w:hint="cs"/>
          <w:sz w:val="28"/>
          <w:szCs w:val="28"/>
          <w:rtl/>
        </w:rPr>
        <w:t xml:space="preserve"> دست یابد، نسبت به زمانی که </w:t>
      </w:r>
      <w:r w:rsidRPr="00CE60D8">
        <w:rPr>
          <w:rFonts w:cs="B Nazanin"/>
          <w:sz w:val="28"/>
          <w:szCs w:val="28"/>
        </w:rPr>
        <w:t>AMF</w:t>
      </w:r>
      <w:r w:rsidRPr="00CE60D8">
        <w:rPr>
          <w:rFonts w:cs="B Nazanin" w:hint="cs"/>
          <w:sz w:val="28"/>
          <w:szCs w:val="28"/>
          <w:rtl/>
        </w:rPr>
        <w:t xml:space="preserve"> وجود ندارد. </w:t>
      </w:r>
    </w:p>
    <w:p w14:paraId="0CA57216" w14:textId="77777777" w:rsidR="00834BF4"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بر اساس نتایج نمونه های </w:t>
      </w:r>
      <w:proofErr w:type="spellStart"/>
      <w:r w:rsidRPr="00CE60D8">
        <w:rPr>
          <w:rFonts w:cs="B Nazanin"/>
          <w:sz w:val="28"/>
          <w:szCs w:val="28"/>
        </w:rPr>
        <w:t>PoM</w:t>
      </w:r>
      <w:proofErr w:type="spellEnd"/>
      <w:r w:rsidRPr="00CE60D8">
        <w:rPr>
          <w:rFonts w:cs="B Nazanin" w:hint="cs"/>
          <w:sz w:val="28"/>
          <w:szCs w:val="28"/>
          <w:rtl/>
        </w:rPr>
        <w:t xml:space="preserve">  مقدار آلفا حدود 1.078 می باشد. نمودار تنش </w:t>
      </w:r>
      <w:r w:rsidRPr="00CE60D8">
        <w:rPr>
          <w:rFonts w:ascii="Arial" w:hAnsi="Arial" w:cs="Arial" w:hint="cs"/>
          <w:sz w:val="28"/>
          <w:szCs w:val="28"/>
          <w:rtl/>
        </w:rPr>
        <w:t>–</w:t>
      </w:r>
      <w:r w:rsidRPr="00CE60D8">
        <w:rPr>
          <w:rFonts w:cs="B Nazanin" w:hint="cs"/>
          <w:sz w:val="28"/>
          <w:szCs w:val="28"/>
          <w:rtl/>
        </w:rPr>
        <w:t xml:space="preserve"> کرنش هاگنستاد برای </w:t>
      </w:r>
      <w:r w:rsidRPr="00CE60D8">
        <w:rPr>
          <w:rFonts w:cs="B Nazanin"/>
          <w:sz w:val="28"/>
          <w:szCs w:val="28"/>
        </w:rPr>
        <w:t>AMF=0</w:t>
      </w:r>
      <w:r w:rsidRPr="00CE60D8">
        <w:rPr>
          <w:rFonts w:cs="B Nazanin" w:hint="cs"/>
          <w:sz w:val="28"/>
          <w:szCs w:val="28"/>
          <w:rtl/>
        </w:rPr>
        <w:t xml:space="preserve"> و </w:t>
      </w:r>
      <w:r w:rsidRPr="00CE60D8">
        <w:rPr>
          <w:rFonts w:cs="B Nazanin"/>
          <w:sz w:val="28"/>
          <w:szCs w:val="28"/>
        </w:rPr>
        <w:t>0.5 T</w:t>
      </w:r>
      <w:r w:rsidRPr="00CE60D8">
        <w:rPr>
          <w:rFonts w:cs="B Nazanin" w:hint="cs"/>
          <w:sz w:val="28"/>
          <w:szCs w:val="28"/>
          <w:rtl/>
        </w:rPr>
        <w:t xml:space="preserve"> (به ترتیب مربوط به نمونه های </w:t>
      </w:r>
      <w:r w:rsidRPr="00CE60D8">
        <w:rPr>
          <w:rFonts w:cs="B Nazanin"/>
          <w:sz w:val="28"/>
          <w:szCs w:val="28"/>
        </w:rPr>
        <w:t>NM</w:t>
      </w:r>
      <w:r w:rsidRPr="00CE60D8">
        <w:rPr>
          <w:rFonts w:cs="B Nazanin" w:hint="cs"/>
          <w:sz w:val="28"/>
          <w:szCs w:val="28"/>
          <w:rtl/>
        </w:rPr>
        <w:t xml:space="preserve"> و </w:t>
      </w:r>
      <w:proofErr w:type="spellStart"/>
      <w:r w:rsidRPr="00CE60D8">
        <w:rPr>
          <w:rFonts w:cs="B Nazanin"/>
          <w:sz w:val="28"/>
          <w:szCs w:val="28"/>
        </w:rPr>
        <w:t>PoM</w:t>
      </w:r>
      <w:proofErr w:type="spellEnd"/>
      <w:r w:rsidRPr="00CE60D8">
        <w:rPr>
          <w:rFonts w:cs="B Nazanin" w:hint="cs"/>
          <w:sz w:val="28"/>
          <w:szCs w:val="28"/>
          <w:rtl/>
        </w:rPr>
        <w:t xml:space="preserve">) در شکل </w:t>
      </w:r>
      <w:r w:rsidRPr="00CE60D8">
        <w:rPr>
          <w:rFonts w:cs="B Nazanin"/>
          <w:sz w:val="28"/>
          <w:szCs w:val="28"/>
        </w:rPr>
        <w:t>8(a)</w:t>
      </w:r>
      <w:r w:rsidRPr="00CE60D8">
        <w:rPr>
          <w:rFonts w:cs="B Nazanin" w:hint="cs"/>
          <w:sz w:val="28"/>
          <w:szCs w:val="28"/>
          <w:rtl/>
        </w:rPr>
        <w:t xml:space="preserve"> نمایش داده شده است. که در آن </w:t>
      </w:r>
      <w:r w:rsidRPr="00CE60D8">
        <w:rPr>
          <w:rFonts w:cs="B Nazanin" w:hint="cs"/>
          <w:noProof/>
          <w:sz w:val="28"/>
          <w:szCs w:val="28"/>
          <w:rtl/>
          <w:lang w:bidi="fa-IR"/>
        </w:rPr>
        <w:drawing>
          <wp:inline distT="0" distB="0" distL="0" distR="0" wp14:anchorId="0117158D" wp14:editId="6DA281AF">
            <wp:extent cx="180975" cy="2571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CE60D8">
        <w:rPr>
          <w:rFonts w:cs="B Nazanin" w:hint="cs"/>
          <w:sz w:val="28"/>
          <w:szCs w:val="28"/>
          <w:rtl/>
        </w:rPr>
        <w:t xml:space="preserve"> برای </w:t>
      </w:r>
      <w:r w:rsidRPr="00CE60D8">
        <w:rPr>
          <w:rFonts w:cs="B Nazanin"/>
          <w:sz w:val="28"/>
          <w:szCs w:val="28"/>
        </w:rPr>
        <w:t>AMF=0 T</w:t>
      </w:r>
      <w:r w:rsidRPr="00CE60D8">
        <w:rPr>
          <w:rFonts w:cs="B Nazanin" w:hint="cs"/>
          <w:sz w:val="28"/>
          <w:szCs w:val="28"/>
          <w:rtl/>
        </w:rPr>
        <w:t xml:space="preserve"> برابر با 0.002 فرض شده و </w:t>
      </w:r>
      <w:r w:rsidRPr="00CE60D8">
        <w:rPr>
          <w:rFonts w:cs="B Nazanin" w:hint="cs"/>
          <w:noProof/>
          <w:sz w:val="28"/>
          <w:szCs w:val="28"/>
          <w:rtl/>
          <w:lang w:bidi="fa-IR"/>
        </w:rPr>
        <w:drawing>
          <wp:inline distT="0" distB="0" distL="0" distR="0" wp14:anchorId="0E561103" wp14:editId="16D75777">
            <wp:extent cx="219075" cy="3048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Pr="00CE60D8">
        <w:rPr>
          <w:rFonts w:cs="B Nazanin" w:hint="cs"/>
          <w:sz w:val="28"/>
          <w:szCs w:val="28"/>
          <w:rtl/>
        </w:rPr>
        <w:t xml:space="preserve"> برای هر حالت حدواً برابر با مقاومت مکعب بتنی آن در جدول 5 فرض گردیده است. </w:t>
      </w:r>
    </w:p>
    <w:p w14:paraId="42165C22"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lastRenderedPageBreak/>
        <w:t xml:space="preserve">فرض کنید که یک سازه بتنی با سیستم کنترل هوشمند طراحی شده است، بنابراین زمانیکه کرنش یک عضو سازه ای خاص به مقداری، به عنوان مثال </w:t>
      </w:r>
      <w:r w:rsidRPr="00CE60D8">
        <w:rPr>
          <w:rFonts w:cs="B Nazanin" w:hint="cs"/>
          <w:noProof/>
          <w:sz w:val="28"/>
          <w:szCs w:val="28"/>
          <w:rtl/>
          <w:lang w:bidi="fa-IR"/>
        </w:rPr>
        <w:drawing>
          <wp:inline distT="0" distB="0" distL="0" distR="0" wp14:anchorId="5E432C9F" wp14:editId="5213B909">
            <wp:extent cx="409575" cy="2667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CE60D8">
        <w:rPr>
          <w:rFonts w:cs="B Nazanin" w:hint="cs"/>
          <w:sz w:val="28"/>
          <w:szCs w:val="28"/>
          <w:rtl/>
        </w:rPr>
        <w:t xml:space="preserve"> نشان داده شده در شکل </w:t>
      </w:r>
      <w:r w:rsidRPr="00CE60D8">
        <w:rPr>
          <w:rFonts w:cs="B Nazanin"/>
          <w:sz w:val="28"/>
          <w:szCs w:val="28"/>
        </w:rPr>
        <w:t>8(a)</w:t>
      </w:r>
      <w:r w:rsidRPr="00CE60D8">
        <w:rPr>
          <w:rFonts w:cs="B Nazanin" w:hint="cs"/>
          <w:sz w:val="28"/>
          <w:szCs w:val="28"/>
          <w:rtl/>
        </w:rPr>
        <w:t xml:space="preserve"> می رسد، در معرض </w:t>
      </w:r>
      <w:r w:rsidRPr="00CE60D8">
        <w:rPr>
          <w:rFonts w:cs="B Nazanin"/>
          <w:sz w:val="28"/>
          <w:szCs w:val="28"/>
        </w:rPr>
        <w:t>AMF</w:t>
      </w:r>
      <w:r w:rsidRPr="00CE60D8">
        <w:rPr>
          <w:rFonts w:cs="B Nazanin" w:hint="cs"/>
          <w:sz w:val="28"/>
          <w:szCs w:val="28"/>
          <w:rtl/>
        </w:rPr>
        <w:t xml:space="preserve"> قرار می گیرد. اگر مقدار </w:t>
      </w:r>
      <w:r w:rsidRPr="00CE60D8">
        <w:rPr>
          <w:rFonts w:cs="B Nazanin"/>
          <w:sz w:val="28"/>
          <w:szCs w:val="28"/>
        </w:rPr>
        <w:t>AMF</w:t>
      </w:r>
      <w:r w:rsidRPr="00CE60D8">
        <w:rPr>
          <w:rFonts w:cs="B Nazanin" w:hint="cs"/>
          <w:sz w:val="28"/>
          <w:szCs w:val="28"/>
          <w:rtl/>
        </w:rPr>
        <w:t xml:space="preserve"> به صورت ناگهانی از 0 به </w:t>
      </w:r>
      <w:r w:rsidRPr="00CE60D8">
        <w:rPr>
          <w:rFonts w:cs="B Nazanin"/>
          <w:sz w:val="28"/>
          <w:szCs w:val="28"/>
        </w:rPr>
        <w:t>0.5T</w:t>
      </w:r>
      <w:r w:rsidRPr="00CE60D8">
        <w:rPr>
          <w:rFonts w:cs="B Nazanin" w:hint="cs"/>
          <w:sz w:val="28"/>
          <w:szCs w:val="28"/>
          <w:rtl/>
        </w:rPr>
        <w:t xml:space="preserve"> افزایش یابد، از لحاظ نظری انتظار می رود که دیاگرام از </w:t>
      </w:r>
      <w:r w:rsidRPr="00CE60D8">
        <w:rPr>
          <w:rFonts w:cs="B Nazanin"/>
          <w:sz w:val="28"/>
          <w:szCs w:val="28"/>
        </w:rPr>
        <w:t>A</w:t>
      </w:r>
      <w:r w:rsidRPr="00CE60D8">
        <w:rPr>
          <w:rFonts w:cs="B Nazanin" w:hint="cs"/>
          <w:sz w:val="28"/>
          <w:szCs w:val="28"/>
          <w:rtl/>
        </w:rPr>
        <w:t xml:space="preserve"> به </w:t>
      </w:r>
      <w:r w:rsidRPr="00CE60D8">
        <w:rPr>
          <w:rFonts w:cs="B Nazanin"/>
          <w:sz w:val="28"/>
          <w:szCs w:val="28"/>
        </w:rPr>
        <w:t>B</w:t>
      </w:r>
      <w:r w:rsidRPr="00CE60D8">
        <w:rPr>
          <w:rFonts w:cs="B Nazanin" w:hint="cs"/>
          <w:sz w:val="28"/>
          <w:szCs w:val="28"/>
          <w:rtl/>
        </w:rPr>
        <w:t xml:space="preserve"> ادامه یابد. اما، در واقع این امر به دلیل ترک هایی که در بتن ایجاد می گردد و همچنین رفتار پلاستیک غیرممکن می باشد. بنابراین، در این شرایط، نمودار از </w:t>
      </w:r>
      <w:r w:rsidRPr="00CE60D8">
        <w:rPr>
          <w:rFonts w:cs="B Nazanin"/>
          <w:sz w:val="28"/>
          <w:szCs w:val="28"/>
        </w:rPr>
        <w:t>A</w:t>
      </w:r>
      <w:r w:rsidRPr="00CE60D8">
        <w:rPr>
          <w:rFonts w:cs="B Nazanin" w:hint="cs"/>
          <w:sz w:val="28"/>
          <w:szCs w:val="28"/>
          <w:rtl/>
        </w:rPr>
        <w:t xml:space="preserve"> به </w:t>
      </w:r>
      <w:r w:rsidRPr="00CE60D8">
        <w:rPr>
          <w:rFonts w:cs="B Nazanin"/>
          <w:noProof/>
          <w:sz w:val="28"/>
          <w:szCs w:val="28"/>
          <w:lang w:bidi="fa-IR"/>
        </w:rPr>
        <w:drawing>
          <wp:inline distT="0" distB="0" distL="0" distR="0" wp14:anchorId="59AE6FFA" wp14:editId="140A9E44">
            <wp:extent cx="142875" cy="2476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r w:rsidRPr="00CE60D8">
        <w:rPr>
          <w:rFonts w:cs="B Nazanin" w:hint="cs"/>
          <w:sz w:val="28"/>
          <w:szCs w:val="28"/>
          <w:rtl/>
        </w:rPr>
        <w:t xml:space="preserve"> ادامه می یابد، که با وجود افزایش تنش میزان کرنش افزایش نیافته و یا به مقدار اندک افزایش می یابد. این نشان می دهد که مدول الاستیسیته و در نتیجه شختی بتن در این بخش بسیار زیاد می باشد. اگر مقدار </w:t>
      </w:r>
      <w:r w:rsidRPr="00CE60D8">
        <w:rPr>
          <w:rFonts w:cs="B Nazanin"/>
          <w:sz w:val="28"/>
          <w:szCs w:val="28"/>
        </w:rPr>
        <w:t>AMF</w:t>
      </w:r>
      <w:r w:rsidRPr="00CE60D8">
        <w:rPr>
          <w:rFonts w:cs="B Nazanin" w:hint="cs"/>
          <w:sz w:val="28"/>
          <w:szCs w:val="28"/>
          <w:rtl/>
        </w:rPr>
        <w:t xml:space="preserve"> تا زمان دستیابی به </w:t>
      </w:r>
      <w:r w:rsidRPr="00CE60D8">
        <w:rPr>
          <w:rFonts w:cs="B Nazanin"/>
          <w:sz w:val="28"/>
          <w:szCs w:val="28"/>
        </w:rPr>
        <w:t>0.5 T</w:t>
      </w:r>
      <w:r w:rsidRPr="00CE60D8">
        <w:rPr>
          <w:rFonts w:cs="B Nazanin" w:hint="cs"/>
          <w:sz w:val="28"/>
          <w:szCs w:val="28"/>
          <w:rtl/>
        </w:rPr>
        <w:t xml:space="preserve"> به صورت تدریجی افزایش یابد، نمودار از </w:t>
      </w:r>
      <w:r w:rsidRPr="00CE60D8">
        <w:rPr>
          <w:rFonts w:cs="B Nazanin"/>
          <w:sz w:val="28"/>
          <w:szCs w:val="28"/>
        </w:rPr>
        <w:t>A</w:t>
      </w:r>
      <w:r w:rsidRPr="00CE60D8">
        <w:rPr>
          <w:rFonts w:cs="B Nazanin" w:hint="cs"/>
          <w:sz w:val="28"/>
          <w:szCs w:val="28"/>
          <w:rtl/>
        </w:rPr>
        <w:t xml:space="preserve"> به نقطه ای مانند </w:t>
      </w:r>
      <w:r w:rsidRPr="00CE60D8">
        <w:rPr>
          <w:rFonts w:cs="B Nazanin" w:hint="cs"/>
          <w:noProof/>
          <w:sz w:val="28"/>
          <w:szCs w:val="28"/>
          <w:rtl/>
          <w:lang w:bidi="fa-IR"/>
        </w:rPr>
        <w:drawing>
          <wp:inline distT="0" distB="0" distL="0" distR="0" wp14:anchorId="76666560" wp14:editId="514C0970">
            <wp:extent cx="371475" cy="2667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CE60D8">
        <w:rPr>
          <w:rFonts w:cs="B Nazanin" w:hint="cs"/>
          <w:sz w:val="28"/>
          <w:szCs w:val="28"/>
          <w:rtl/>
        </w:rPr>
        <w:t xml:space="preserve"> ادامه می یابد. پس از اینکه مقدار </w:t>
      </w:r>
      <w:r w:rsidRPr="00CE60D8">
        <w:rPr>
          <w:rFonts w:cs="B Nazanin"/>
          <w:sz w:val="28"/>
          <w:szCs w:val="28"/>
        </w:rPr>
        <w:t>AMF</w:t>
      </w:r>
      <w:r w:rsidRPr="00CE60D8">
        <w:rPr>
          <w:rFonts w:cs="B Nazanin" w:hint="cs"/>
          <w:sz w:val="28"/>
          <w:szCs w:val="28"/>
          <w:rtl/>
        </w:rPr>
        <w:t xml:space="preserve"> در </w:t>
      </w:r>
      <w:r w:rsidRPr="00CE60D8">
        <w:rPr>
          <w:rFonts w:cs="B Nazanin"/>
          <w:sz w:val="28"/>
          <w:szCs w:val="28"/>
        </w:rPr>
        <w:t>0.5 T</w:t>
      </w:r>
      <w:r w:rsidRPr="00CE60D8">
        <w:rPr>
          <w:rFonts w:cs="B Nazanin" w:hint="cs"/>
          <w:sz w:val="28"/>
          <w:szCs w:val="28"/>
          <w:rtl/>
        </w:rPr>
        <w:t xml:space="preserve"> ثایت شد، نمودار تا زمان تخریب بتن در </w:t>
      </w:r>
      <w:r w:rsidRPr="00CE60D8">
        <w:rPr>
          <w:rFonts w:cs="B Nazanin"/>
          <w:sz w:val="28"/>
          <w:szCs w:val="28"/>
        </w:rPr>
        <w:t>D</w:t>
      </w:r>
      <w:r w:rsidRPr="00CE60D8">
        <w:rPr>
          <w:rFonts w:cs="B Nazanin" w:hint="cs"/>
          <w:sz w:val="28"/>
          <w:szCs w:val="28"/>
          <w:rtl/>
        </w:rPr>
        <w:t xml:space="preserve"> ادامه می یابد.</w:t>
      </w:r>
    </w:p>
    <w:p w14:paraId="6ED94948" w14:textId="77777777" w:rsidR="00834BF4" w:rsidRPr="00CE60D8" w:rsidRDefault="00AA2C85" w:rsidP="00CE60D8">
      <w:pPr>
        <w:pStyle w:val="ListParagraph"/>
        <w:numPr>
          <w:ilvl w:val="0"/>
          <w:numId w:val="3"/>
        </w:numPr>
        <w:spacing w:after="0" w:line="360" w:lineRule="auto"/>
        <w:ind w:left="0"/>
        <w:jc w:val="both"/>
        <w:rPr>
          <w:rFonts w:cs="B Nazanin"/>
          <w:b/>
          <w:bCs/>
          <w:sz w:val="28"/>
          <w:szCs w:val="28"/>
        </w:rPr>
      </w:pPr>
      <w:r w:rsidRPr="00CE60D8">
        <w:rPr>
          <w:rFonts w:cs="B Nazanin" w:hint="cs"/>
          <w:b/>
          <w:bCs/>
          <w:sz w:val="28"/>
          <w:szCs w:val="28"/>
          <w:rtl/>
        </w:rPr>
        <w:t xml:space="preserve">دوام تیر </w:t>
      </w:r>
      <w:r w:rsidRPr="00CE60D8">
        <w:rPr>
          <w:rFonts w:cs="B Nazanin"/>
          <w:b/>
          <w:bCs/>
          <w:sz w:val="28"/>
          <w:szCs w:val="28"/>
        </w:rPr>
        <w:t>RC</w:t>
      </w:r>
    </w:p>
    <w:p w14:paraId="20DD538F" w14:textId="77777777" w:rsidR="00AA2C85" w:rsidRPr="00CE60D8" w:rsidRDefault="00AA2C85" w:rsidP="00CE60D8">
      <w:pPr>
        <w:pStyle w:val="ListParagraph"/>
        <w:numPr>
          <w:ilvl w:val="0"/>
          <w:numId w:val="3"/>
        </w:numPr>
        <w:spacing w:after="0" w:line="360" w:lineRule="auto"/>
        <w:ind w:left="0"/>
        <w:jc w:val="both"/>
        <w:rPr>
          <w:rFonts w:cs="B Nazanin"/>
          <w:sz w:val="28"/>
          <w:szCs w:val="28"/>
          <w:rtl/>
        </w:rPr>
      </w:pPr>
      <w:r w:rsidRPr="00CE60D8">
        <w:rPr>
          <w:rFonts w:cs="B Nazanin" w:hint="cs"/>
          <w:sz w:val="28"/>
          <w:szCs w:val="28"/>
          <w:rtl/>
        </w:rPr>
        <w:t xml:space="preserve">بر اساس نتایج مطالعات پیشین، می توان عنوان نمود که هر گونه تلاشی جهت افزایش مقاومت بتن منجر به افزایش دوام عضو </w:t>
      </w:r>
      <w:r w:rsidRPr="00CE60D8">
        <w:rPr>
          <w:rFonts w:cs="B Nazanin"/>
          <w:sz w:val="28"/>
          <w:szCs w:val="28"/>
        </w:rPr>
        <w:t>RC</w:t>
      </w:r>
      <w:r w:rsidRPr="00CE60D8">
        <w:rPr>
          <w:rFonts w:cs="B Nazanin" w:hint="cs"/>
          <w:sz w:val="28"/>
          <w:szCs w:val="28"/>
          <w:rtl/>
        </w:rPr>
        <w:t xml:space="preserve"> [47-49] می شود. بنابراین استفاده از </w:t>
      </w:r>
      <w:r w:rsidRPr="00CE60D8">
        <w:rPr>
          <w:rFonts w:cs="B Nazanin"/>
          <w:sz w:val="28"/>
          <w:szCs w:val="28"/>
        </w:rPr>
        <w:t>AMF</w:t>
      </w:r>
      <w:r w:rsidRPr="00CE60D8">
        <w:rPr>
          <w:rFonts w:cs="B Nazanin" w:hint="cs"/>
          <w:sz w:val="28"/>
          <w:szCs w:val="28"/>
          <w:rtl/>
        </w:rPr>
        <w:t xml:space="preserve"> در برخی از نواحی بحرانی سازه ای هوشمند مانند اتصالات تیر به ستون هایی که در معرض بارهای دوره ای هستند، می تواند سودمند باشد.</w:t>
      </w:r>
    </w:p>
    <w:p w14:paraId="65DB46ED" w14:textId="77777777" w:rsidR="00AA2C85" w:rsidRPr="00CE60D8" w:rsidRDefault="00CE60D8" w:rsidP="00CE60D8">
      <w:pPr>
        <w:bidi/>
        <w:spacing w:after="0" w:line="360" w:lineRule="auto"/>
        <w:jc w:val="center"/>
        <w:rPr>
          <w:rFonts w:cs="B Nazanin"/>
          <w:sz w:val="28"/>
          <w:szCs w:val="28"/>
          <w:rtl/>
        </w:rPr>
      </w:pPr>
      <w:r>
        <w:rPr>
          <w:noProof/>
          <w:lang w:bidi="fa-IR"/>
        </w:rPr>
        <w:lastRenderedPageBreak/>
        <w:drawing>
          <wp:inline distT="0" distB="0" distL="0" distR="0" wp14:anchorId="6D12E760" wp14:editId="094337FA">
            <wp:extent cx="4276725" cy="5114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76725" cy="5114925"/>
                    </a:xfrm>
                    <a:prstGeom prst="rect">
                      <a:avLst/>
                    </a:prstGeom>
                  </pic:spPr>
                </pic:pic>
              </a:graphicData>
            </a:graphic>
          </wp:inline>
        </w:drawing>
      </w:r>
    </w:p>
    <w:p w14:paraId="283CD1DC" w14:textId="77777777" w:rsidR="00AA2C85" w:rsidRPr="00CE60D8" w:rsidRDefault="00AA2C85" w:rsidP="00CE60D8">
      <w:pPr>
        <w:bidi/>
        <w:spacing w:after="0" w:line="360" w:lineRule="auto"/>
        <w:jc w:val="center"/>
        <w:rPr>
          <w:rFonts w:cs="B Nazanin"/>
          <w:sz w:val="28"/>
          <w:szCs w:val="28"/>
          <w:rtl/>
        </w:rPr>
      </w:pPr>
      <w:r w:rsidRPr="00CE60D8">
        <w:rPr>
          <w:rFonts w:cs="B Nazanin" w:hint="cs"/>
          <w:sz w:val="28"/>
          <w:szCs w:val="28"/>
          <w:rtl/>
        </w:rPr>
        <w:t xml:space="preserve">شکل 8 </w:t>
      </w:r>
      <w:r w:rsidRPr="00CE60D8">
        <w:rPr>
          <w:rFonts w:ascii="Arial" w:hAnsi="Arial" w:cs="Arial" w:hint="cs"/>
          <w:sz w:val="28"/>
          <w:szCs w:val="28"/>
          <w:rtl/>
          <w:lang w:bidi="fa-IR"/>
        </w:rPr>
        <w:t>–</w:t>
      </w:r>
      <w:r w:rsidRPr="00CE60D8">
        <w:rPr>
          <w:rFonts w:cs="B Nazanin" w:hint="cs"/>
          <w:sz w:val="28"/>
          <w:szCs w:val="28"/>
          <w:rtl/>
        </w:rPr>
        <w:t xml:space="preserve"> </w:t>
      </w:r>
      <w:r w:rsidRPr="00CE60D8">
        <w:rPr>
          <w:rFonts w:cs="B Nazanin"/>
          <w:sz w:val="28"/>
          <w:szCs w:val="28"/>
        </w:rPr>
        <w:t>a</w:t>
      </w:r>
      <w:r w:rsidRPr="00CE60D8">
        <w:rPr>
          <w:rFonts w:cs="B Nazanin" w:hint="cs"/>
          <w:sz w:val="28"/>
          <w:szCs w:val="28"/>
          <w:rtl/>
        </w:rPr>
        <w:t xml:space="preserve">) نمودار تنش </w:t>
      </w:r>
      <w:r w:rsidRPr="00CE60D8">
        <w:rPr>
          <w:rFonts w:ascii="Arial" w:hAnsi="Arial" w:cs="Arial" w:hint="cs"/>
          <w:sz w:val="28"/>
          <w:szCs w:val="28"/>
          <w:rtl/>
          <w:lang w:bidi="fa-IR"/>
        </w:rPr>
        <w:t>–</w:t>
      </w:r>
      <w:r w:rsidRPr="00CE60D8">
        <w:rPr>
          <w:rFonts w:cs="B Nazanin" w:hint="cs"/>
          <w:sz w:val="28"/>
          <w:szCs w:val="28"/>
          <w:rtl/>
        </w:rPr>
        <w:t xml:space="preserve"> کرنش هاگنستاد زمانی که مقدار </w:t>
      </w:r>
      <w:r w:rsidRPr="00CE60D8">
        <w:rPr>
          <w:rFonts w:cs="B Nazanin"/>
          <w:sz w:val="28"/>
          <w:szCs w:val="28"/>
        </w:rPr>
        <w:t>AMF</w:t>
      </w:r>
      <w:r w:rsidRPr="00CE60D8">
        <w:rPr>
          <w:rFonts w:cs="B Nazanin" w:hint="cs"/>
          <w:sz w:val="28"/>
          <w:szCs w:val="28"/>
          <w:rtl/>
        </w:rPr>
        <w:t xml:space="preserve"> بین 0 تا </w:t>
      </w:r>
      <w:r w:rsidRPr="00CE60D8">
        <w:rPr>
          <w:rFonts w:cs="B Nazanin"/>
          <w:sz w:val="28"/>
          <w:szCs w:val="28"/>
        </w:rPr>
        <w:t>0.5 T</w:t>
      </w:r>
      <w:r w:rsidRPr="00CE60D8">
        <w:rPr>
          <w:rFonts w:cs="B Nazanin" w:hint="cs"/>
          <w:sz w:val="28"/>
          <w:szCs w:val="28"/>
          <w:rtl/>
        </w:rPr>
        <w:t xml:space="preserve"> است، </w:t>
      </w:r>
      <w:r w:rsidRPr="00CE60D8">
        <w:rPr>
          <w:rFonts w:cs="B Nazanin"/>
          <w:sz w:val="28"/>
          <w:szCs w:val="28"/>
        </w:rPr>
        <w:t>b</w:t>
      </w:r>
      <w:r w:rsidRPr="00CE60D8">
        <w:rPr>
          <w:rFonts w:cs="B Nazanin" w:hint="cs"/>
          <w:sz w:val="28"/>
          <w:szCs w:val="28"/>
          <w:rtl/>
        </w:rPr>
        <w:t xml:space="preserve">) اثر اعمال </w:t>
      </w:r>
      <w:r w:rsidRPr="00CE60D8">
        <w:rPr>
          <w:rFonts w:cs="B Nazanin"/>
          <w:sz w:val="28"/>
          <w:szCs w:val="28"/>
        </w:rPr>
        <w:t>AMF</w:t>
      </w:r>
      <w:r w:rsidRPr="00CE60D8">
        <w:rPr>
          <w:rFonts w:cs="B Nazanin" w:hint="cs"/>
          <w:sz w:val="28"/>
          <w:szCs w:val="28"/>
          <w:rtl/>
        </w:rPr>
        <w:t xml:space="preserve"> به بتن سخت شده از </w:t>
      </w:r>
      <w:r w:rsidRPr="00CE60D8">
        <w:rPr>
          <w:rFonts w:cs="B Nazanin" w:hint="cs"/>
          <w:noProof/>
          <w:sz w:val="28"/>
          <w:szCs w:val="28"/>
          <w:rtl/>
          <w:lang w:bidi="fa-IR"/>
        </w:rPr>
        <w:drawing>
          <wp:inline distT="0" distB="0" distL="0" distR="0" wp14:anchorId="72C72D16" wp14:editId="5E1998D4">
            <wp:extent cx="636270" cy="241300"/>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6270" cy="241300"/>
                    </a:xfrm>
                    <a:prstGeom prst="rect">
                      <a:avLst/>
                    </a:prstGeom>
                    <a:noFill/>
                    <a:ln>
                      <a:noFill/>
                    </a:ln>
                  </pic:spPr>
                </pic:pic>
              </a:graphicData>
            </a:graphic>
          </wp:inline>
        </w:drawing>
      </w:r>
      <w:r w:rsidRPr="00CE60D8">
        <w:rPr>
          <w:rFonts w:cs="B Nazanin" w:hint="cs"/>
          <w:sz w:val="28"/>
          <w:szCs w:val="28"/>
          <w:rtl/>
        </w:rPr>
        <w:t xml:space="preserve"> به سمت رفتار سازه بتنی (توجه: </w:t>
      </w:r>
      <w:r w:rsidRPr="00CE60D8">
        <w:rPr>
          <w:rFonts w:cs="B Nazanin"/>
          <w:sz w:val="28"/>
          <w:szCs w:val="28"/>
        </w:rPr>
        <w:t xml:space="preserve">1MPa=0.145 </w:t>
      </w:r>
      <w:proofErr w:type="spellStart"/>
      <w:r w:rsidRPr="00CE60D8">
        <w:rPr>
          <w:rFonts w:cs="B Nazanin"/>
          <w:sz w:val="28"/>
          <w:szCs w:val="28"/>
        </w:rPr>
        <w:t>ksi</w:t>
      </w:r>
      <w:proofErr w:type="spellEnd"/>
      <w:r w:rsidRPr="00CE60D8">
        <w:rPr>
          <w:rFonts w:cs="B Nazanin" w:hint="cs"/>
          <w:sz w:val="28"/>
          <w:szCs w:val="28"/>
          <w:rtl/>
        </w:rPr>
        <w:t>).</w:t>
      </w:r>
    </w:p>
    <w:p w14:paraId="404B9DA5" w14:textId="77777777" w:rsidR="00AA2C85" w:rsidRPr="00CE60D8" w:rsidRDefault="00AA2C85" w:rsidP="00CE60D8">
      <w:pPr>
        <w:pStyle w:val="ListParagraph"/>
        <w:numPr>
          <w:ilvl w:val="0"/>
          <w:numId w:val="3"/>
        </w:numPr>
        <w:spacing w:after="0" w:line="360" w:lineRule="auto"/>
        <w:ind w:left="0"/>
        <w:jc w:val="both"/>
        <w:rPr>
          <w:rFonts w:cs="B Nazanin"/>
          <w:b/>
          <w:bCs/>
          <w:sz w:val="28"/>
          <w:szCs w:val="28"/>
          <w:rtl/>
        </w:rPr>
      </w:pPr>
      <w:r w:rsidRPr="00CE60D8">
        <w:rPr>
          <w:rFonts w:cs="B Nazanin" w:hint="cs"/>
          <w:b/>
          <w:bCs/>
          <w:sz w:val="28"/>
          <w:szCs w:val="28"/>
          <w:rtl/>
        </w:rPr>
        <w:t xml:space="preserve">مقاومت لنگر اسمی </w:t>
      </w:r>
    </w:p>
    <w:p w14:paraId="2FEB89AD"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مقاومت لنگر اسمی تیر مستطیلی </w:t>
      </w:r>
      <w:r w:rsidRPr="00CE60D8">
        <w:rPr>
          <w:rFonts w:cs="B Nazanin"/>
          <w:sz w:val="28"/>
          <w:szCs w:val="28"/>
        </w:rPr>
        <w:t>RC</w:t>
      </w:r>
      <w:r w:rsidRPr="00CE60D8">
        <w:rPr>
          <w:rFonts w:cs="B Nazanin" w:hint="cs"/>
          <w:sz w:val="28"/>
          <w:szCs w:val="28"/>
          <w:rtl/>
        </w:rPr>
        <w:t xml:space="preserve"> با استفاده از معادله 16 محاسبه شده است.</w:t>
      </w:r>
    </w:p>
    <w:p w14:paraId="7A0D774E" w14:textId="77777777" w:rsidR="00AA2C85" w:rsidRPr="00CE60D8" w:rsidRDefault="00AA2C85" w:rsidP="00CE60D8">
      <w:pPr>
        <w:bidi/>
        <w:spacing w:after="0" w:line="360" w:lineRule="auto"/>
        <w:jc w:val="center"/>
        <w:rPr>
          <w:rFonts w:cs="B Nazanin"/>
          <w:sz w:val="28"/>
          <w:szCs w:val="28"/>
          <w:rtl/>
        </w:rPr>
      </w:pPr>
      <w:r w:rsidRPr="00CE60D8">
        <w:rPr>
          <w:rFonts w:cs="B Nazanin" w:hint="cs"/>
          <w:noProof/>
          <w:sz w:val="28"/>
          <w:szCs w:val="28"/>
          <w:rtl/>
          <w:lang w:bidi="fa-IR"/>
        </w:rPr>
        <w:drawing>
          <wp:inline distT="0" distB="0" distL="0" distR="0" wp14:anchorId="1708F654" wp14:editId="4DDEAAEA">
            <wp:extent cx="5177642" cy="673861"/>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92167" cy="675751"/>
                    </a:xfrm>
                    <a:prstGeom prst="rect">
                      <a:avLst/>
                    </a:prstGeom>
                    <a:noFill/>
                    <a:ln>
                      <a:noFill/>
                    </a:ln>
                  </pic:spPr>
                </pic:pic>
              </a:graphicData>
            </a:graphic>
          </wp:inline>
        </w:drawing>
      </w:r>
    </w:p>
    <w:p w14:paraId="71A6D3C9"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که در آن </w:t>
      </w:r>
      <w:r w:rsidRPr="00CE60D8">
        <w:rPr>
          <w:rFonts w:cs="B Nazanin" w:hint="cs"/>
          <w:noProof/>
          <w:sz w:val="28"/>
          <w:szCs w:val="28"/>
          <w:rtl/>
          <w:lang w:bidi="fa-IR"/>
        </w:rPr>
        <w:drawing>
          <wp:inline distT="0" distB="0" distL="0" distR="0" wp14:anchorId="724FA7E6" wp14:editId="74E91B09">
            <wp:extent cx="219075" cy="2667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CE60D8">
        <w:rPr>
          <w:rFonts w:cs="B Nazanin" w:hint="cs"/>
          <w:sz w:val="28"/>
          <w:szCs w:val="28"/>
          <w:rtl/>
        </w:rPr>
        <w:t xml:space="preserve"> نسبت کشش آرماتورها، </w:t>
      </w:r>
      <w:r w:rsidRPr="00CE60D8">
        <w:rPr>
          <w:rFonts w:cs="B Nazanin"/>
          <w:sz w:val="28"/>
          <w:szCs w:val="28"/>
        </w:rPr>
        <w:t>b</w:t>
      </w:r>
      <w:r w:rsidRPr="00CE60D8">
        <w:rPr>
          <w:rFonts w:cs="B Nazanin" w:hint="cs"/>
          <w:sz w:val="28"/>
          <w:szCs w:val="28"/>
          <w:rtl/>
        </w:rPr>
        <w:t xml:space="preserve">عرض تیر، و </w:t>
      </w:r>
      <w:r w:rsidRPr="00CE60D8">
        <w:rPr>
          <w:rFonts w:cs="B Nazanin"/>
          <w:sz w:val="28"/>
          <w:szCs w:val="28"/>
        </w:rPr>
        <w:t>d</w:t>
      </w:r>
      <w:r w:rsidRPr="00CE60D8">
        <w:rPr>
          <w:rFonts w:cs="B Nazanin" w:hint="cs"/>
          <w:sz w:val="28"/>
          <w:szCs w:val="28"/>
          <w:rtl/>
        </w:rPr>
        <w:t xml:space="preserve"> عمق موثر تیر می باشد.</w:t>
      </w:r>
    </w:p>
    <w:p w14:paraId="2817A7F4"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lastRenderedPageBreak/>
        <w:t xml:space="preserve">زمانیکه </w:t>
      </w:r>
      <w:r w:rsidRPr="00CE60D8">
        <w:rPr>
          <w:rFonts w:cs="B Nazanin"/>
          <w:sz w:val="28"/>
          <w:szCs w:val="28"/>
        </w:rPr>
        <w:t xml:space="preserve"> AMF</w:t>
      </w:r>
      <w:r w:rsidRPr="00CE60D8">
        <w:rPr>
          <w:rFonts w:cs="B Nazanin" w:hint="cs"/>
          <w:sz w:val="28"/>
          <w:szCs w:val="28"/>
          <w:rtl/>
        </w:rPr>
        <w:t xml:space="preserve">به بتن اعمال می شود، </w:t>
      </w:r>
      <w:r w:rsidRPr="00CE60D8">
        <w:rPr>
          <w:rFonts w:cs="B Nazanin" w:hint="cs"/>
          <w:noProof/>
          <w:sz w:val="28"/>
          <w:szCs w:val="28"/>
          <w:rtl/>
          <w:lang w:bidi="fa-IR"/>
        </w:rPr>
        <w:drawing>
          <wp:inline distT="0" distB="0" distL="0" distR="0" wp14:anchorId="2DBF2B78" wp14:editId="19F37689">
            <wp:extent cx="257175" cy="2762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CE60D8">
        <w:rPr>
          <w:rFonts w:cs="B Nazanin" w:hint="cs"/>
          <w:sz w:val="28"/>
          <w:szCs w:val="28"/>
          <w:rtl/>
        </w:rPr>
        <w:t xml:space="preserve"> حدوداً به </w:t>
      </w:r>
      <w:r w:rsidRPr="00CE60D8">
        <w:rPr>
          <w:rFonts w:cs="B Nazanin" w:hint="cs"/>
          <w:noProof/>
          <w:sz w:val="28"/>
          <w:szCs w:val="28"/>
          <w:rtl/>
          <w:lang w:bidi="fa-IR"/>
        </w:rPr>
        <w:drawing>
          <wp:inline distT="0" distB="0" distL="0" distR="0" wp14:anchorId="2C171460" wp14:editId="0C757FF8">
            <wp:extent cx="714375" cy="2762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Pr="00CE60D8">
        <w:rPr>
          <w:rFonts w:cs="B Nazanin" w:hint="cs"/>
          <w:sz w:val="28"/>
          <w:szCs w:val="28"/>
          <w:rtl/>
        </w:rPr>
        <w:t xml:space="preserve"> تغییر می کند. بنابراین مقاومت لنگر اسمی افزایش یافته و رابطه زیر بدست می آید:</w:t>
      </w:r>
    </w:p>
    <w:p w14:paraId="2E92FEB4" w14:textId="77777777" w:rsidR="00AA2C85" w:rsidRPr="00CE60D8" w:rsidRDefault="00AA2C85" w:rsidP="00CE60D8">
      <w:pPr>
        <w:bidi/>
        <w:spacing w:after="0" w:line="360" w:lineRule="auto"/>
        <w:jc w:val="center"/>
        <w:rPr>
          <w:rFonts w:cs="B Nazanin"/>
          <w:sz w:val="28"/>
          <w:szCs w:val="28"/>
          <w:rtl/>
        </w:rPr>
      </w:pPr>
      <w:r w:rsidRPr="00CE60D8">
        <w:rPr>
          <w:rFonts w:cs="B Nazanin" w:hint="cs"/>
          <w:noProof/>
          <w:sz w:val="28"/>
          <w:szCs w:val="28"/>
          <w:rtl/>
          <w:lang w:bidi="fa-IR"/>
        </w:rPr>
        <w:drawing>
          <wp:inline distT="0" distB="0" distL="0" distR="0" wp14:anchorId="12BAFF73" wp14:editId="2AE694A7">
            <wp:extent cx="4548250" cy="728935"/>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0806" cy="732550"/>
                    </a:xfrm>
                    <a:prstGeom prst="rect">
                      <a:avLst/>
                    </a:prstGeom>
                    <a:noFill/>
                    <a:ln>
                      <a:noFill/>
                    </a:ln>
                  </pic:spPr>
                </pic:pic>
              </a:graphicData>
            </a:graphic>
          </wp:inline>
        </w:drawing>
      </w:r>
    </w:p>
    <w:p w14:paraId="584208AB" w14:textId="77777777" w:rsidR="00AA2C85" w:rsidRPr="00CE60D8" w:rsidRDefault="00AA2C85" w:rsidP="00CE60D8">
      <w:pPr>
        <w:bidi/>
        <w:spacing w:after="0" w:line="360" w:lineRule="auto"/>
        <w:jc w:val="both"/>
        <w:rPr>
          <w:rFonts w:cs="B Nazanin"/>
          <w:b/>
          <w:bCs/>
          <w:sz w:val="28"/>
          <w:szCs w:val="28"/>
          <w:rtl/>
        </w:rPr>
      </w:pPr>
      <w:r w:rsidRPr="00CE60D8">
        <w:rPr>
          <w:rFonts w:cs="B Nazanin" w:hint="cs"/>
          <w:b/>
          <w:bCs/>
          <w:sz w:val="28"/>
          <w:szCs w:val="28"/>
          <w:rtl/>
        </w:rPr>
        <w:t xml:space="preserve">4.3 امکان سنجی این روش برای سازه های </w:t>
      </w:r>
      <w:r w:rsidRPr="00CE60D8">
        <w:rPr>
          <w:rFonts w:cs="B Nazanin"/>
          <w:b/>
          <w:bCs/>
          <w:sz w:val="28"/>
          <w:szCs w:val="28"/>
        </w:rPr>
        <w:t>RC</w:t>
      </w:r>
      <w:r w:rsidRPr="00CE60D8">
        <w:rPr>
          <w:rFonts w:cs="B Nazanin" w:hint="cs"/>
          <w:b/>
          <w:bCs/>
          <w:sz w:val="28"/>
          <w:szCs w:val="28"/>
          <w:rtl/>
        </w:rPr>
        <w:t xml:space="preserve"> در مقیاس بزرگ</w:t>
      </w:r>
    </w:p>
    <w:p w14:paraId="78537AAF" w14:textId="77777777" w:rsidR="00834BF4"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به نظر می رسد که استفاده از این روش در اعضای </w:t>
      </w:r>
      <w:r w:rsidRPr="00CE60D8">
        <w:rPr>
          <w:rFonts w:cs="B Nazanin"/>
          <w:sz w:val="28"/>
          <w:szCs w:val="28"/>
        </w:rPr>
        <w:t>RC</w:t>
      </w:r>
      <w:r w:rsidRPr="00CE60D8">
        <w:rPr>
          <w:rFonts w:cs="B Nazanin" w:hint="cs"/>
          <w:sz w:val="28"/>
          <w:szCs w:val="28"/>
          <w:rtl/>
        </w:rPr>
        <w:t xml:space="preserve"> در مقیاس بزرگ به لطف وجود آرماتورهای فولادی از لحاظ عملی امکان پذیر می باشد. همان طور که عنوان شد، مقاومت مغناطیسی آهن در مقایسه با فضای خالی و یا خود بتن بسیار کم می باشد. بنابراین، برخی از انواع آرماتورهای ویژه می توانند انتخاب شوند تا شکاف (فاصله) ای را برای میدان مغناطیسی ایجاد نمایند و </w:t>
      </w:r>
      <w:r w:rsidRPr="00CE60D8">
        <w:rPr>
          <w:rFonts w:cs="B Nazanin"/>
          <w:sz w:val="28"/>
          <w:szCs w:val="28"/>
        </w:rPr>
        <w:t>AMF</w:t>
      </w:r>
      <w:r w:rsidRPr="00CE60D8">
        <w:rPr>
          <w:rFonts w:cs="B Nazanin" w:hint="cs"/>
          <w:sz w:val="28"/>
          <w:szCs w:val="28"/>
          <w:rtl/>
        </w:rPr>
        <w:t xml:space="preserve"> اعمالی را به نقطه مورد نظر منتقل کرده، در حالی که به عنوان آرماتور هم عمل می کنند. این مثال به صورت شماتیک در شکل 9 نمایش داده شده است و این ایده را واضح را توضیح می دهد. با توجه به اینکه اینکه این آرماتورها می توانند عملکرد دو گانه داشته باشند (انتقال </w:t>
      </w:r>
      <w:r w:rsidRPr="00CE60D8">
        <w:rPr>
          <w:rFonts w:cs="B Nazanin"/>
          <w:sz w:val="28"/>
          <w:szCs w:val="28"/>
        </w:rPr>
        <w:t>AMF</w:t>
      </w:r>
      <w:r w:rsidRPr="00CE60D8">
        <w:rPr>
          <w:rFonts w:cs="B Nazanin" w:hint="cs"/>
          <w:sz w:val="28"/>
          <w:szCs w:val="28"/>
          <w:rtl/>
        </w:rPr>
        <w:t xml:space="preserve"> و تقویت)، هزینه ساخت این نسل از سازه های هوشمند خیلی بالا نمی باشد. توجه نمایید که مسئله اصلی در مورد این سازه ها، تا حد ممکن پایین نگاه داشتن نشت مغناطیسی می باشد.</w:t>
      </w:r>
    </w:p>
    <w:p w14:paraId="3596815D"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 استفاده از این روش امکان کنترل جابجایی و حالت شکست سازه های بتنی تحت بارهای چرخه ای (دوره ای) فراهم می آورد، به عنوان مثال فعال کردن </w:t>
      </w:r>
      <w:r w:rsidRPr="00CE60D8">
        <w:rPr>
          <w:rFonts w:cs="B Nazanin"/>
          <w:sz w:val="28"/>
          <w:szCs w:val="28"/>
        </w:rPr>
        <w:t>AMF</w:t>
      </w:r>
      <w:r w:rsidRPr="00CE60D8">
        <w:rPr>
          <w:rFonts w:cs="B Nazanin" w:hint="cs"/>
          <w:sz w:val="28"/>
          <w:szCs w:val="28"/>
          <w:rtl/>
        </w:rPr>
        <w:t xml:space="preserve"> زماینکه بارها به یک سمت اعمال شده و غیرفعال کردن آن زمانیکه به سمت مخالف وارد می شوند. از این رو به این دلیل که سختی برای جهت مخالف متفاوت می باشد، حلقه پسماند عضو به حالت غیر متقارن تغییر کرده و منجر می شود که عضو به شکل مورد نظر تغییر نماید.      </w:t>
      </w:r>
    </w:p>
    <w:p w14:paraId="69ED94F0" w14:textId="77777777" w:rsidR="00834BF4" w:rsidRPr="00CE60D8" w:rsidRDefault="00834BF4" w:rsidP="00CE60D8">
      <w:pPr>
        <w:bidi/>
        <w:spacing w:after="0" w:line="360" w:lineRule="auto"/>
        <w:jc w:val="both"/>
        <w:rPr>
          <w:rFonts w:cs="B Nazanin"/>
          <w:sz w:val="28"/>
          <w:szCs w:val="28"/>
          <w:rtl/>
        </w:rPr>
      </w:pPr>
    </w:p>
    <w:p w14:paraId="5A77B851" w14:textId="77777777" w:rsidR="00AA2C85" w:rsidRPr="00CE60D8" w:rsidRDefault="00AA2C85" w:rsidP="00CE60D8">
      <w:pPr>
        <w:bidi/>
        <w:spacing w:after="0" w:line="360" w:lineRule="auto"/>
        <w:jc w:val="center"/>
        <w:rPr>
          <w:rFonts w:cs="B Nazanin"/>
          <w:sz w:val="28"/>
          <w:szCs w:val="28"/>
          <w:rtl/>
        </w:rPr>
      </w:pPr>
      <w:r w:rsidRPr="00CE60D8">
        <w:rPr>
          <w:rFonts w:cs="B Nazanin"/>
          <w:noProof/>
          <w:sz w:val="28"/>
          <w:szCs w:val="28"/>
          <w:rtl/>
          <w:lang w:bidi="fa-IR"/>
        </w:rPr>
        <w:lastRenderedPageBreak/>
        <mc:AlternateContent>
          <mc:Choice Requires="wps">
            <w:drawing>
              <wp:anchor distT="0" distB="0" distL="114300" distR="114300" simplePos="0" relativeHeight="251909120" behindDoc="0" locked="0" layoutInCell="1" allowOverlap="1" wp14:anchorId="6AE19525" wp14:editId="6B239B68">
                <wp:simplePos x="0" y="0"/>
                <wp:positionH relativeFrom="column">
                  <wp:posOffset>336499</wp:posOffset>
                </wp:positionH>
                <wp:positionV relativeFrom="paragraph">
                  <wp:posOffset>2867558</wp:posOffset>
                </wp:positionV>
                <wp:extent cx="1148461" cy="307239"/>
                <wp:effectExtent l="0" t="0" r="13970" b="17145"/>
                <wp:wrapNone/>
                <wp:docPr id="121" name="Text Box 121"/>
                <wp:cNvGraphicFramePr/>
                <a:graphic xmlns:a="http://schemas.openxmlformats.org/drawingml/2006/main">
                  <a:graphicData uri="http://schemas.microsoft.com/office/word/2010/wordprocessingShape">
                    <wps:wsp>
                      <wps:cNvSpPr txBox="1"/>
                      <wps:spPr>
                        <a:xfrm>
                          <a:off x="0" y="0"/>
                          <a:ext cx="1148461" cy="307239"/>
                        </a:xfrm>
                        <a:prstGeom prst="rect">
                          <a:avLst/>
                        </a:prstGeom>
                        <a:solidFill>
                          <a:schemeClr val="lt1"/>
                        </a:solidFill>
                        <a:ln w="6350">
                          <a:solidFill>
                            <a:prstClr val="black"/>
                          </a:solidFill>
                        </a:ln>
                      </wps:spPr>
                      <wps:txbx>
                        <w:txbxContent>
                          <w:p w14:paraId="3B7E738E" w14:textId="77777777" w:rsidR="00AA2C85" w:rsidRDefault="00AA2C85" w:rsidP="00AA2C85">
                            <w:pPr>
                              <w:jc w:val="center"/>
                            </w:pPr>
                            <w:r>
                              <w:rPr>
                                <w:rFonts w:hint="cs"/>
                                <w:rtl/>
                              </w:rPr>
                              <w:t>سیستم کنترل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19525" id="Text Box 121" o:spid="_x0000_s1051" type="#_x0000_t202" style="position:absolute;left:0;text-align:left;margin-left:26.5pt;margin-top:225.8pt;width:90.45pt;height:24.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RJPAIAAIQ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" fillcolor="white [3201]" strokeweight=".5pt">
                <v:textbox>
                  <w:txbxContent>
                    <w:p w14:paraId="3B7E738E" w14:textId="77777777" w:rsidR="00AA2C85" w:rsidRDefault="00AA2C85" w:rsidP="00AA2C85">
                      <w:pPr>
                        <w:jc w:val="center"/>
                      </w:pPr>
                      <w:r>
                        <w:rPr>
                          <w:rFonts w:hint="cs"/>
                          <w:rtl/>
                        </w:rPr>
                        <w:t>سیستم کنترل</w:t>
                      </w:r>
                    </w:p>
                  </w:txbxContent>
                </v:textbox>
              </v:shape>
            </w:pict>
          </mc:Fallback>
        </mc:AlternateContent>
      </w:r>
      <w:r w:rsidRPr="00CE60D8">
        <w:rPr>
          <w:rFonts w:cs="B Nazanin"/>
          <w:noProof/>
          <w:sz w:val="28"/>
          <w:szCs w:val="28"/>
          <w:rtl/>
          <w:lang w:bidi="fa-IR"/>
        </w:rPr>
        <mc:AlternateContent>
          <mc:Choice Requires="wps">
            <w:drawing>
              <wp:anchor distT="0" distB="0" distL="114300" distR="114300" simplePos="0" relativeHeight="251896832" behindDoc="0" locked="0" layoutInCell="1" allowOverlap="1" wp14:anchorId="500DE56F" wp14:editId="4027A885">
                <wp:simplePos x="0" y="0"/>
                <wp:positionH relativeFrom="column">
                  <wp:posOffset>3489350</wp:posOffset>
                </wp:positionH>
                <wp:positionV relativeFrom="paragraph">
                  <wp:posOffset>2545690</wp:posOffset>
                </wp:positionV>
                <wp:extent cx="1338682" cy="409651"/>
                <wp:effectExtent l="0" t="0" r="13970" b="28575"/>
                <wp:wrapNone/>
                <wp:docPr id="120" name="Text Box 120"/>
                <wp:cNvGraphicFramePr/>
                <a:graphic xmlns:a="http://schemas.openxmlformats.org/drawingml/2006/main">
                  <a:graphicData uri="http://schemas.microsoft.com/office/word/2010/wordprocessingShape">
                    <wps:wsp>
                      <wps:cNvSpPr txBox="1"/>
                      <wps:spPr>
                        <a:xfrm>
                          <a:off x="0" y="0"/>
                          <a:ext cx="1338682" cy="409651"/>
                        </a:xfrm>
                        <a:prstGeom prst="rect">
                          <a:avLst/>
                        </a:prstGeom>
                        <a:solidFill>
                          <a:schemeClr val="lt1"/>
                        </a:solidFill>
                        <a:ln w="6350">
                          <a:solidFill>
                            <a:prstClr val="black"/>
                          </a:solidFill>
                        </a:ln>
                      </wps:spPr>
                      <wps:txbx>
                        <w:txbxContent>
                          <w:p w14:paraId="620EF801" w14:textId="77777777" w:rsidR="00AA2C85" w:rsidRDefault="00AA2C85" w:rsidP="00AA2C85">
                            <w:pPr>
                              <w:jc w:val="center"/>
                            </w:pPr>
                            <w:r>
                              <w:rPr>
                                <w:rFonts w:hint="cs"/>
                                <w:rtl/>
                              </w:rPr>
                              <w:t>محل مورد نظر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0DE56F" id="Text Box 120" o:spid="_x0000_s1052" type="#_x0000_t202" style="position:absolute;left:0;text-align:left;margin-left:274.75pt;margin-top:200.45pt;width:105.4pt;height:32.2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" fillcolor="white [3201]" strokeweight=".5pt">
                <v:textbox>
                  <w:txbxContent>
                    <w:p w14:paraId="620EF801" w14:textId="77777777" w:rsidR="00AA2C85" w:rsidRDefault="00AA2C85" w:rsidP="00AA2C85">
                      <w:pPr>
                        <w:jc w:val="center"/>
                      </w:pPr>
                      <w:r>
                        <w:rPr>
                          <w:rFonts w:hint="cs"/>
                          <w:rtl/>
                        </w:rPr>
                        <w:t>محل مورد نظر</w:t>
                      </w:r>
                    </w:p>
                  </w:txbxContent>
                </v:textbox>
              </v:shape>
            </w:pict>
          </mc:Fallback>
        </mc:AlternateContent>
      </w:r>
      <w:r w:rsidRPr="00CE60D8">
        <w:rPr>
          <w:rFonts w:cs="B Nazanin"/>
          <w:noProof/>
          <w:sz w:val="28"/>
          <w:szCs w:val="28"/>
          <w:rtl/>
          <w:lang w:bidi="fa-IR"/>
        </w:rPr>
        <mc:AlternateContent>
          <mc:Choice Requires="wps">
            <w:drawing>
              <wp:anchor distT="0" distB="0" distL="114300" distR="114300" simplePos="0" relativeHeight="251884544" behindDoc="0" locked="0" layoutInCell="1" allowOverlap="1" wp14:anchorId="4C78BDF3" wp14:editId="4F1BDFA1">
                <wp:simplePos x="0" y="0"/>
                <wp:positionH relativeFrom="column">
                  <wp:posOffset>2282342</wp:posOffset>
                </wp:positionH>
                <wp:positionV relativeFrom="paragraph">
                  <wp:posOffset>460858</wp:posOffset>
                </wp:positionV>
                <wp:extent cx="1331367" cy="329184"/>
                <wp:effectExtent l="0" t="0" r="21590" b="13970"/>
                <wp:wrapNone/>
                <wp:docPr id="119" name="Text Box 119"/>
                <wp:cNvGraphicFramePr/>
                <a:graphic xmlns:a="http://schemas.openxmlformats.org/drawingml/2006/main">
                  <a:graphicData uri="http://schemas.microsoft.com/office/word/2010/wordprocessingShape">
                    <wps:wsp>
                      <wps:cNvSpPr txBox="1"/>
                      <wps:spPr>
                        <a:xfrm>
                          <a:off x="0" y="0"/>
                          <a:ext cx="1331367" cy="329184"/>
                        </a:xfrm>
                        <a:prstGeom prst="rect">
                          <a:avLst/>
                        </a:prstGeom>
                        <a:solidFill>
                          <a:schemeClr val="lt1"/>
                        </a:solidFill>
                        <a:ln w="6350">
                          <a:solidFill>
                            <a:prstClr val="black"/>
                          </a:solidFill>
                        </a:ln>
                      </wps:spPr>
                      <wps:txbx>
                        <w:txbxContent>
                          <w:p w14:paraId="74691DBA" w14:textId="77777777" w:rsidR="00AA2C85" w:rsidRDefault="00AA2C85" w:rsidP="00AA2C85">
                            <w:pPr>
                              <w:jc w:val="center"/>
                            </w:pPr>
                            <w:r>
                              <w:rPr>
                                <w:rFonts w:hint="cs"/>
                                <w:rtl/>
                              </w:rPr>
                              <w:t>تیر طولی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8BDF3" id="Text Box 119" o:spid="_x0000_s1053" type="#_x0000_t202" style="position:absolute;left:0;text-align:left;margin-left:179.7pt;margin-top:36.3pt;width:104.85pt;height:25.9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" fillcolor="white [3201]" strokeweight=".5pt">
                <v:textbox>
                  <w:txbxContent>
                    <w:p w14:paraId="74691DBA" w14:textId="77777777" w:rsidR="00AA2C85" w:rsidRDefault="00AA2C85" w:rsidP="00AA2C85">
                      <w:pPr>
                        <w:jc w:val="center"/>
                      </w:pPr>
                      <w:r>
                        <w:rPr>
                          <w:rFonts w:hint="cs"/>
                          <w:rtl/>
                        </w:rPr>
                        <w:t>تیر طولی</w:t>
                      </w:r>
                    </w:p>
                  </w:txbxContent>
                </v:textbox>
              </v:shape>
            </w:pict>
          </mc:Fallback>
        </mc:AlternateContent>
      </w:r>
      <w:r w:rsidRPr="00CE60D8">
        <w:rPr>
          <w:rFonts w:cs="B Nazanin"/>
          <w:noProof/>
          <w:sz w:val="28"/>
          <w:szCs w:val="28"/>
          <w:rtl/>
          <w:lang w:bidi="fa-IR"/>
        </w:rPr>
        <mc:AlternateContent>
          <mc:Choice Requires="wps">
            <w:drawing>
              <wp:anchor distT="0" distB="0" distL="114300" distR="114300" simplePos="0" relativeHeight="251872256" behindDoc="0" locked="0" layoutInCell="1" allowOverlap="1" wp14:anchorId="7B5F00D8" wp14:editId="06B06B1D">
                <wp:simplePos x="0" y="0"/>
                <wp:positionH relativeFrom="column">
                  <wp:posOffset>3087014</wp:posOffset>
                </wp:positionH>
                <wp:positionV relativeFrom="paragraph">
                  <wp:posOffset>-80467</wp:posOffset>
                </wp:positionV>
                <wp:extent cx="884936" cy="424180"/>
                <wp:effectExtent l="0" t="0" r="10795" b="13970"/>
                <wp:wrapNone/>
                <wp:docPr id="118" name="Text Box 118"/>
                <wp:cNvGraphicFramePr/>
                <a:graphic xmlns:a="http://schemas.openxmlformats.org/drawingml/2006/main">
                  <a:graphicData uri="http://schemas.microsoft.com/office/word/2010/wordprocessingShape">
                    <wps:wsp>
                      <wps:cNvSpPr txBox="1"/>
                      <wps:spPr>
                        <a:xfrm>
                          <a:off x="0" y="0"/>
                          <a:ext cx="884936" cy="424180"/>
                        </a:xfrm>
                        <a:prstGeom prst="rect">
                          <a:avLst/>
                        </a:prstGeom>
                        <a:solidFill>
                          <a:schemeClr val="lt1"/>
                        </a:solidFill>
                        <a:ln w="6350">
                          <a:solidFill>
                            <a:prstClr val="black"/>
                          </a:solidFill>
                        </a:ln>
                      </wps:spPr>
                      <wps:txbx>
                        <w:txbxContent>
                          <w:p w14:paraId="2ADDEA68" w14:textId="77777777" w:rsidR="00AA2C85" w:rsidRDefault="00AA2C85" w:rsidP="00AA2C85">
                            <w:pPr>
                              <w:jc w:val="center"/>
                            </w:pPr>
                            <w:r>
                              <w:rPr>
                                <w:rFonts w:hint="cs"/>
                                <w:rtl/>
                              </w:rPr>
                              <w:t>فضای خالی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F00D8" id="Text Box 118" o:spid="_x0000_s1054" type="#_x0000_t202" style="position:absolute;left:0;text-align:left;margin-left:243.05pt;margin-top:-6.35pt;width:69.7pt;height:33.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" fillcolor="white [3201]" strokeweight=".5pt">
                <v:textbox>
                  <w:txbxContent>
                    <w:p w14:paraId="2ADDEA68" w14:textId="77777777" w:rsidR="00AA2C85" w:rsidRDefault="00AA2C85" w:rsidP="00AA2C85">
                      <w:pPr>
                        <w:jc w:val="center"/>
                      </w:pPr>
                      <w:r>
                        <w:rPr>
                          <w:rFonts w:hint="cs"/>
                          <w:rtl/>
                        </w:rPr>
                        <w:t>فضای خالی</w:t>
                      </w:r>
                    </w:p>
                  </w:txbxContent>
                </v:textbox>
              </v:shape>
            </w:pict>
          </mc:Fallback>
        </mc:AlternateContent>
      </w:r>
      <w:r w:rsidRPr="00CE60D8">
        <w:rPr>
          <w:rFonts w:cs="B Nazanin"/>
          <w:noProof/>
          <w:sz w:val="28"/>
          <w:szCs w:val="28"/>
          <w:rtl/>
          <w:lang w:bidi="fa-IR"/>
        </w:rPr>
        <mc:AlternateContent>
          <mc:Choice Requires="wps">
            <w:drawing>
              <wp:anchor distT="0" distB="0" distL="114300" distR="114300" simplePos="0" relativeHeight="251859968" behindDoc="0" locked="0" layoutInCell="1" allowOverlap="1" wp14:anchorId="3909E8C4" wp14:editId="4C3367A4">
                <wp:simplePos x="0" y="0"/>
                <wp:positionH relativeFrom="column">
                  <wp:posOffset>1909267</wp:posOffset>
                </wp:positionH>
                <wp:positionV relativeFrom="paragraph">
                  <wp:posOffset>-80467</wp:posOffset>
                </wp:positionV>
                <wp:extent cx="782727" cy="424281"/>
                <wp:effectExtent l="0" t="0" r="17780" b="13970"/>
                <wp:wrapNone/>
                <wp:docPr id="117" name="Text Box 117"/>
                <wp:cNvGraphicFramePr/>
                <a:graphic xmlns:a="http://schemas.openxmlformats.org/drawingml/2006/main">
                  <a:graphicData uri="http://schemas.microsoft.com/office/word/2010/wordprocessingShape">
                    <wps:wsp>
                      <wps:cNvSpPr txBox="1"/>
                      <wps:spPr>
                        <a:xfrm>
                          <a:off x="0" y="0"/>
                          <a:ext cx="782727" cy="424281"/>
                        </a:xfrm>
                        <a:prstGeom prst="rect">
                          <a:avLst/>
                        </a:prstGeom>
                        <a:solidFill>
                          <a:schemeClr val="lt1"/>
                        </a:solidFill>
                        <a:ln w="6350">
                          <a:solidFill>
                            <a:prstClr val="black"/>
                          </a:solidFill>
                        </a:ln>
                      </wps:spPr>
                      <wps:txbx>
                        <w:txbxContent>
                          <w:p w14:paraId="3F1A47A5" w14:textId="77777777" w:rsidR="00AA2C85" w:rsidRDefault="00AA2C85" w:rsidP="00AA2C85">
                            <w:pPr>
                              <w:jc w:val="center"/>
                            </w:pPr>
                            <w:r>
                              <w:rPr>
                                <w:rFonts w:hint="cs"/>
                                <w:rtl/>
                              </w:rPr>
                              <w:t>سیم پیچ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9E8C4" id="Text Box 117" o:spid="_x0000_s1055" type="#_x0000_t202" style="position:absolute;left:0;text-align:left;margin-left:150.35pt;margin-top:-6.35pt;width:61.65pt;height:33.4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" fillcolor="white [3201]" strokeweight=".5pt">
                <v:textbox>
                  <w:txbxContent>
                    <w:p w14:paraId="3F1A47A5" w14:textId="77777777" w:rsidR="00AA2C85" w:rsidRDefault="00AA2C85" w:rsidP="00AA2C85">
                      <w:pPr>
                        <w:jc w:val="center"/>
                      </w:pPr>
                      <w:r>
                        <w:rPr>
                          <w:rFonts w:hint="cs"/>
                          <w:rtl/>
                        </w:rPr>
                        <w:t>سیم پیچ</w:t>
                      </w:r>
                    </w:p>
                  </w:txbxContent>
                </v:textbox>
              </v:shape>
            </w:pict>
          </mc:Fallback>
        </mc:AlternateContent>
      </w:r>
      <w:r w:rsidRPr="00CE60D8">
        <w:rPr>
          <w:rFonts w:cs="B Nazanin"/>
          <w:noProof/>
          <w:sz w:val="28"/>
          <w:szCs w:val="28"/>
          <w:rtl/>
          <w:lang w:bidi="fa-IR"/>
        </w:rPr>
        <w:drawing>
          <wp:inline distT="0" distB="0" distL="0" distR="0" wp14:anchorId="6B1BE082" wp14:editId="2780C494">
            <wp:extent cx="5943600" cy="345277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78">
                      <a:extLst>
                        <a:ext uri="{28A0092B-C50C-407E-A947-70E740481C1C}">
                          <a14:useLocalDpi xmlns:a14="http://schemas.microsoft.com/office/drawing/2010/main" val="0"/>
                        </a:ext>
                      </a:extLst>
                    </a:blip>
                    <a:srcRect b="10569"/>
                    <a:stretch/>
                  </pic:blipFill>
                  <pic:spPr bwMode="auto">
                    <a:xfrm>
                      <a:off x="0" y="0"/>
                      <a:ext cx="5943600" cy="3452774"/>
                    </a:xfrm>
                    <a:prstGeom prst="rect">
                      <a:avLst/>
                    </a:prstGeom>
                    <a:noFill/>
                    <a:ln>
                      <a:noFill/>
                    </a:ln>
                    <a:extLst>
                      <a:ext uri="{53640926-AAD7-44D8-BBD7-CCE9431645EC}">
                        <a14:shadowObscured xmlns:a14="http://schemas.microsoft.com/office/drawing/2010/main"/>
                      </a:ext>
                    </a:extLst>
                  </pic:spPr>
                </pic:pic>
              </a:graphicData>
            </a:graphic>
          </wp:inline>
        </w:drawing>
      </w:r>
    </w:p>
    <w:p w14:paraId="3DE6E24E" w14:textId="77777777" w:rsidR="00834BF4" w:rsidRPr="00CE60D8" w:rsidRDefault="00AA2C85" w:rsidP="00CE60D8">
      <w:pPr>
        <w:bidi/>
        <w:spacing w:after="0" w:line="360" w:lineRule="auto"/>
        <w:jc w:val="center"/>
        <w:rPr>
          <w:rFonts w:cs="B Nazanin"/>
          <w:sz w:val="28"/>
          <w:szCs w:val="28"/>
          <w:rtl/>
        </w:rPr>
      </w:pPr>
      <w:r w:rsidRPr="00CE60D8">
        <w:rPr>
          <w:rFonts w:cs="B Nazanin" w:hint="cs"/>
          <w:sz w:val="28"/>
          <w:szCs w:val="28"/>
          <w:rtl/>
        </w:rPr>
        <w:t xml:space="preserve">شکل 9 </w:t>
      </w:r>
      <w:r w:rsidRPr="00CE60D8">
        <w:rPr>
          <w:rFonts w:ascii="Arial" w:hAnsi="Arial" w:cs="Arial" w:hint="cs"/>
          <w:sz w:val="28"/>
          <w:szCs w:val="28"/>
          <w:rtl/>
          <w:lang w:bidi="fa-IR"/>
        </w:rPr>
        <w:t>–</w:t>
      </w:r>
      <w:r w:rsidRPr="00CE60D8">
        <w:rPr>
          <w:rFonts w:cs="B Nazanin" w:hint="cs"/>
          <w:sz w:val="28"/>
          <w:szCs w:val="28"/>
          <w:rtl/>
        </w:rPr>
        <w:t xml:space="preserve"> ساختار شکاف میدان مغناطیسی در عضو </w:t>
      </w:r>
      <w:r w:rsidRPr="00CE60D8">
        <w:rPr>
          <w:rFonts w:cs="B Nazanin"/>
          <w:sz w:val="28"/>
          <w:szCs w:val="28"/>
        </w:rPr>
        <w:t>RC</w:t>
      </w:r>
      <w:r w:rsidRPr="00CE60D8">
        <w:rPr>
          <w:rFonts w:cs="B Nazanin" w:hint="cs"/>
          <w:sz w:val="28"/>
          <w:szCs w:val="28"/>
          <w:rtl/>
        </w:rPr>
        <w:t xml:space="preserve"> هوشمند.</w:t>
      </w:r>
    </w:p>
    <w:p w14:paraId="5D848CDF" w14:textId="77777777" w:rsidR="00AA2C85" w:rsidRPr="00CE60D8" w:rsidRDefault="00AA2C85" w:rsidP="00CE60D8">
      <w:pPr>
        <w:bidi/>
        <w:spacing w:after="0" w:line="360" w:lineRule="auto"/>
        <w:jc w:val="both"/>
        <w:rPr>
          <w:rFonts w:cs="B Nazanin"/>
          <w:b/>
          <w:bCs/>
          <w:sz w:val="28"/>
          <w:szCs w:val="28"/>
          <w:rtl/>
        </w:rPr>
      </w:pPr>
      <w:r w:rsidRPr="00CE60D8">
        <w:rPr>
          <w:rFonts w:cs="B Nazanin" w:hint="cs"/>
          <w:b/>
          <w:bCs/>
          <w:sz w:val="28"/>
          <w:szCs w:val="28"/>
          <w:rtl/>
        </w:rPr>
        <w:t>5. نتیجه گیری</w:t>
      </w:r>
    </w:p>
    <w:p w14:paraId="411D2C3D"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بر اساس نتایج حاصله از این مطالعه اکتشافی تحت اثر </w:t>
      </w:r>
      <w:r w:rsidRPr="00CE60D8">
        <w:rPr>
          <w:rFonts w:cs="B Nazanin"/>
          <w:sz w:val="28"/>
          <w:szCs w:val="28"/>
        </w:rPr>
        <w:t>AMF</w:t>
      </w:r>
      <w:r w:rsidRPr="00CE60D8">
        <w:rPr>
          <w:rFonts w:cs="B Nazanin" w:hint="cs"/>
          <w:sz w:val="28"/>
          <w:szCs w:val="28"/>
          <w:rtl/>
        </w:rPr>
        <w:t xml:space="preserve"> با فرکانس </w:t>
      </w:r>
      <w:r w:rsidRPr="00CE60D8">
        <w:rPr>
          <w:rFonts w:cs="B Nazanin"/>
          <w:sz w:val="28"/>
          <w:szCs w:val="28"/>
        </w:rPr>
        <w:t>50 Hz</w:t>
      </w:r>
      <w:r w:rsidRPr="00CE60D8">
        <w:rPr>
          <w:rFonts w:cs="B Nazanin" w:hint="cs"/>
          <w:sz w:val="28"/>
          <w:szCs w:val="28"/>
          <w:rtl/>
        </w:rPr>
        <w:t xml:space="preserve"> و نیروی </w:t>
      </w:r>
      <w:r w:rsidRPr="00CE60D8">
        <w:rPr>
          <w:rFonts w:cs="B Nazanin"/>
          <w:sz w:val="28"/>
          <w:szCs w:val="28"/>
        </w:rPr>
        <w:t>0.5 T</w:t>
      </w:r>
      <w:r w:rsidRPr="00CE60D8">
        <w:rPr>
          <w:rFonts w:cs="B Nazanin" w:hint="cs"/>
          <w:sz w:val="28"/>
          <w:szCs w:val="28"/>
          <w:rtl/>
        </w:rPr>
        <w:t xml:space="preserve"> بر روی مقاومت فشاری بتن، نتایج زیر به دست می آیند:</w:t>
      </w:r>
    </w:p>
    <w:p w14:paraId="17370936"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اعمال </w:t>
      </w:r>
      <w:r w:rsidRPr="00CE60D8">
        <w:rPr>
          <w:rFonts w:cs="B Nazanin"/>
          <w:sz w:val="28"/>
          <w:szCs w:val="28"/>
        </w:rPr>
        <w:t>AMF</w:t>
      </w:r>
      <w:r w:rsidRPr="00CE60D8">
        <w:rPr>
          <w:rFonts w:cs="B Nazanin" w:hint="cs"/>
          <w:sz w:val="28"/>
          <w:szCs w:val="28"/>
          <w:rtl/>
        </w:rPr>
        <w:t xml:space="preserve"> به مخلوط بتنی آماده دارای اثرات فرعی (جنبی) بر روی فشار می باشد.</w:t>
      </w:r>
    </w:p>
    <w:p w14:paraId="3569296B"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قرار دادن بتن سخت شده در معرض </w:t>
      </w:r>
      <w:r w:rsidRPr="00CE60D8">
        <w:rPr>
          <w:rFonts w:cs="B Nazanin"/>
          <w:sz w:val="28"/>
          <w:szCs w:val="28"/>
        </w:rPr>
        <w:t>AMF</w:t>
      </w:r>
      <w:r w:rsidRPr="00CE60D8">
        <w:rPr>
          <w:rFonts w:cs="B Nazanin" w:hint="cs"/>
          <w:sz w:val="28"/>
          <w:szCs w:val="28"/>
          <w:rtl/>
        </w:rPr>
        <w:t xml:space="preserve"> مقاومت فشاری آن را به میزان 7.77 درصد افزایش می دهد. </w:t>
      </w:r>
    </w:p>
    <w:p w14:paraId="1E66CEAE"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نتایج مربوط به اثر اعمال </w:t>
      </w:r>
      <w:r w:rsidRPr="00CE60D8">
        <w:rPr>
          <w:rFonts w:cs="B Nazanin"/>
          <w:sz w:val="28"/>
          <w:szCs w:val="28"/>
        </w:rPr>
        <w:t>AMF</w:t>
      </w:r>
      <w:r w:rsidRPr="00CE60D8">
        <w:rPr>
          <w:rFonts w:cs="B Nazanin" w:hint="cs"/>
          <w:sz w:val="28"/>
          <w:szCs w:val="28"/>
          <w:rtl/>
        </w:rPr>
        <w:t xml:space="preserve"> به بتن سخت شده می تواند منجر به ایجاد روشی جدید برای کنترل رفتار سازه های بتنی در مقیاس بزرگ و در زمان حقیقی از طریق تنظیم سختی و دوام برخی از اعضای سازه ای ویژه، با استفاده از </w:t>
      </w:r>
      <w:r w:rsidRPr="00CE60D8">
        <w:rPr>
          <w:rFonts w:cs="B Nazanin"/>
          <w:sz w:val="28"/>
          <w:szCs w:val="28"/>
        </w:rPr>
        <w:t>AMF</w:t>
      </w:r>
      <w:r w:rsidRPr="00CE60D8">
        <w:rPr>
          <w:rFonts w:cs="B Nazanin" w:hint="cs"/>
          <w:sz w:val="28"/>
          <w:szCs w:val="28"/>
          <w:rtl/>
        </w:rPr>
        <w:t xml:space="preserve"> در زمانی گردد که نیروهای دینامیکی قدرتمندی اتفاق می افتند.</w:t>
      </w:r>
    </w:p>
    <w:p w14:paraId="6913B6C2" w14:textId="77777777" w:rsidR="00AA2C85" w:rsidRPr="00CE60D8" w:rsidRDefault="00AA2C85" w:rsidP="00CE60D8">
      <w:pPr>
        <w:bidi/>
        <w:spacing w:after="0" w:line="360" w:lineRule="auto"/>
        <w:jc w:val="both"/>
        <w:rPr>
          <w:rFonts w:cs="B Nazanin"/>
          <w:sz w:val="28"/>
          <w:szCs w:val="28"/>
          <w:rtl/>
        </w:rPr>
      </w:pPr>
      <w:r w:rsidRPr="00CE60D8">
        <w:rPr>
          <w:rFonts w:cs="B Nazanin" w:hint="cs"/>
          <w:sz w:val="28"/>
          <w:szCs w:val="28"/>
          <w:rtl/>
        </w:rPr>
        <w:t xml:space="preserve">استفاده از این روش برای سازه های بتنی هوشمند در برابر روش های موجود دارای مزایایی می باشد که عبارتند از: ارزان بودن، عدم نیاز به قرار دادن محرک در بتن، و عدم کاهش میزان ظرفیت باربری اعضا به دلیل نصب محرک. </w:t>
      </w:r>
    </w:p>
    <w:p w14:paraId="3457309B" w14:textId="77777777" w:rsidR="00F36128" w:rsidRPr="00CE60D8" w:rsidRDefault="00F36128" w:rsidP="00CE60D8">
      <w:pPr>
        <w:bidi/>
        <w:spacing w:after="0" w:line="360" w:lineRule="auto"/>
        <w:jc w:val="both"/>
        <w:rPr>
          <w:rFonts w:cs="B Nazanin"/>
          <w:sz w:val="28"/>
          <w:szCs w:val="28"/>
          <w:rtl/>
        </w:rPr>
      </w:pPr>
    </w:p>
    <w:p w14:paraId="0FF07504" w14:textId="77777777" w:rsidR="00AA2C85" w:rsidRPr="00CE60D8" w:rsidRDefault="00AA2C85" w:rsidP="00CE60D8">
      <w:pPr>
        <w:bidi/>
        <w:spacing w:after="0" w:line="360" w:lineRule="auto"/>
        <w:jc w:val="both"/>
        <w:rPr>
          <w:rFonts w:cs="B Nazanin"/>
          <w:b/>
          <w:bCs/>
          <w:sz w:val="28"/>
          <w:szCs w:val="28"/>
          <w:rtl/>
        </w:rPr>
      </w:pPr>
      <w:r w:rsidRPr="00CE60D8">
        <w:rPr>
          <w:rFonts w:cs="B Nazanin" w:hint="cs"/>
          <w:b/>
          <w:bCs/>
          <w:sz w:val="28"/>
          <w:szCs w:val="28"/>
          <w:rtl/>
        </w:rPr>
        <w:lastRenderedPageBreak/>
        <w:t>منابع</w:t>
      </w:r>
    </w:p>
    <w:p w14:paraId="16C5D19A"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[1] L. </w:t>
      </w:r>
      <w:proofErr w:type="spellStart"/>
      <w:r w:rsidRPr="00CE60D8">
        <w:rPr>
          <w:rFonts w:asciiTheme="majorBidi" w:hAnsiTheme="majorBidi" w:cs="B Nazanin"/>
          <w:sz w:val="24"/>
          <w:szCs w:val="24"/>
        </w:rPr>
        <w:t>Senff</w:t>
      </w:r>
      <w:proofErr w:type="spellEnd"/>
      <w:r w:rsidRPr="00CE60D8">
        <w:rPr>
          <w:rFonts w:asciiTheme="majorBidi" w:hAnsiTheme="majorBidi" w:cs="B Nazanin"/>
          <w:sz w:val="24"/>
          <w:szCs w:val="24"/>
        </w:rPr>
        <w:t xml:space="preserve">, D. </w:t>
      </w:r>
      <w:proofErr w:type="spellStart"/>
      <w:r w:rsidRPr="00CE60D8">
        <w:rPr>
          <w:rFonts w:asciiTheme="majorBidi" w:hAnsiTheme="majorBidi" w:cs="B Nazanin"/>
          <w:sz w:val="24"/>
          <w:szCs w:val="24"/>
        </w:rPr>
        <w:t>Hotza</w:t>
      </w:r>
      <w:proofErr w:type="spellEnd"/>
      <w:r w:rsidRPr="00CE60D8">
        <w:rPr>
          <w:rFonts w:asciiTheme="majorBidi" w:hAnsiTheme="majorBidi" w:cs="B Nazanin"/>
          <w:sz w:val="24"/>
          <w:szCs w:val="24"/>
        </w:rPr>
        <w:t xml:space="preserve">, S. Lucas, V.M. Ferreira, J.A. </w:t>
      </w:r>
      <w:proofErr w:type="spellStart"/>
      <w:r w:rsidRPr="00CE60D8">
        <w:rPr>
          <w:rFonts w:asciiTheme="majorBidi" w:hAnsiTheme="majorBidi" w:cs="B Nazanin"/>
          <w:sz w:val="24"/>
          <w:szCs w:val="24"/>
        </w:rPr>
        <w:t>Labrincha</w:t>
      </w:r>
      <w:proofErr w:type="spellEnd"/>
      <w:r w:rsidRPr="00CE60D8">
        <w:rPr>
          <w:rFonts w:asciiTheme="majorBidi" w:hAnsiTheme="majorBidi" w:cs="B Nazanin"/>
          <w:sz w:val="24"/>
          <w:szCs w:val="24"/>
        </w:rPr>
        <w:t>, Effect of nano-SiO2 and</w:t>
      </w:r>
    </w:p>
    <w:p w14:paraId="3E06CECC"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nano-TiO2 addition on the rheological behavior and the hardened properties of</w:t>
      </w:r>
    </w:p>
    <w:p w14:paraId="26383763"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cement mortars, Mater. Sci. Eng. A 532 (2012) 354–361.</w:t>
      </w:r>
    </w:p>
    <w:p w14:paraId="55B18B2F"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[2] J.M. Ko, Y.Q. Ni, Technology developments in structural health monitoring of</w:t>
      </w:r>
    </w:p>
    <w:p w14:paraId="17356916"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large-scale bridges, Eng. Struct. 27 (12) (2005) 1715–1725.</w:t>
      </w:r>
    </w:p>
    <w:p w14:paraId="770D30C1"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[3] P.C. Chang, A. </w:t>
      </w:r>
      <w:proofErr w:type="spellStart"/>
      <w:r w:rsidRPr="00CE60D8">
        <w:rPr>
          <w:rFonts w:asciiTheme="majorBidi" w:hAnsiTheme="majorBidi" w:cs="B Nazanin"/>
          <w:sz w:val="24"/>
          <w:szCs w:val="24"/>
        </w:rPr>
        <w:t>Flatau</w:t>
      </w:r>
      <w:proofErr w:type="spellEnd"/>
      <w:r w:rsidRPr="00CE60D8">
        <w:rPr>
          <w:rFonts w:asciiTheme="majorBidi" w:hAnsiTheme="majorBidi" w:cs="B Nazanin"/>
          <w:sz w:val="24"/>
          <w:szCs w:val="24"/>
        </w:rPr>
        <w:t>, S.C. Liu, Review paper: health monitoring of civil</w:t>
      </w:r>
    </w:p>
    <w:p w14:paraId="50144C0E"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infrastructure, Struct. Health </w:t>
      </w:r>
      <w:proofErr w:type="spellStart"/>
      <w:r w:rsidRPr="00CE60D8">
        <w:rPr>
          <w:rFonts w:asciiTheme="majorBidi" w:hAnsiTheme="majorBidi" w:cs="B Nazanin"/>
          <w:sz w:val="24"/>
          <w:szCs w:val="24"/>
        </w:rPr>
        <w:t>Monit</w:t>
      </w:r>
      <w:proofErr w:type="spellEnd"/>
      <w:r w:rsidRPr="00CE60D8">
        <w:rPr>
          <w:rFonts w:asciiTheme="majorBidi" w:hAnsiTheme="majorBidi" w:cs="B Nazanin"/>
          <w:sz w:val="24"/>
          <w:szCs w:val="24"/>
        </w:rPr>
        <w:t>. 2 (3) (2003) 257–267.</w:t>
      </w:r>
    </w:p>
    <w:p w14:paraId="35B69D50"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[4] C.K.Y. Leung, K.T. Wan, D. </w:t>
      </w:r>
      <w:proofErr w:type="spellStart"/>
      <w:r w:rsidRPr="00CE60D8">
        <w:rPr>
          <w:rFonts w:asciiTheme="majorBidi" w:hAnsiTheme="majorBidi" w:cs="B Nazanin"/>
          <w:sz w:val="24"/>
          <w:szCs w:val="24"/>
        </w:rPr>
        <w:t>Inaudi</w:t>
      </w:r>
      <w:proofErr w:type="spellEnd"/>
      <w:r w:rsidRPr="00CE60D8">
        <w:rPr>
          <w:rFonts w:asciiTheme="majorBidi" w:hAnsiTheme="majorBidi" w:cs="B Nazanin"/>
          <w:sz w:val="24"/>
          <w:szCs w:val="24"/>
        </w:rPr>
        <w:t xml:space="preserve">, X. Bao, W. </w:t>
      </w:r>
      <w:proofErr w:type="spellStart"/>
      <w:r w:rsidRPr="00CE60D8">
        <w:rPr>
          <w:rFonts w:asciiTheme="majorBidi" w:hAnsiTheme="majorBidi" w:cs="B Nazanin"/>
          <w:sz w:val="24"/>
          <w:szCs w:val="24"/>
        </w:rPr>
        <w:t>Habel</w:t>
      </w:r>
      <w:proofErr w:type="spellEnd"/>
      <w:r w:rsidRPr="00CE60D8">
        <w:rPr>
          <w:rFonts w:asciiTheme="majorBidi" w:hAnsiTheme="majorBidi" w:cs="B Nazanin"/>
          <w:sz w:val="24"/>
          <w:szCs w:val="24"/>
        </w:rPr>
        <w:t xml:space="preserve">, Z. Zhou, J. </w:t>
      </w:r>
      <w:proofErr w:type="spellStart"/>
      <w:r w:rsidRPr="00CE60D8">
        <w:rPr>
          <w:rFonts w:asciiTheme="majorBidi" w:hAnsiTheme="majorBidi" w:cs="B Nazanin"/>
          <w:sz w:val="24"/>
          <w:szCs w:val="24"/>
        </w:rPr>
        <w:t>Ou</w:t>
      </w:r>
      <w:proofErr w:type="spellEnd"/>
      <w:r w:rsidRPr="00CE60D8">
        <w:rPr>
          <w:rFonts w:asciiTheme="majorBidi" w:hAnsiTheme="majorBidi" w:cs="B Nazanin"/>
          <w:sz w:val="24"/>
          <w:szCs w:val="24"/>
        </w:rPr>
        <w:t>, M.</w:t>
      </w:r>
    </w:p>
    <w:p w14:paraId="39BDD2F1"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proofErr w:type="spellStart"/>
      <w:r w:rsidRPr="00CE60D8">
        <w:rPr>
          <w:rFonts w:asciiTheme="majorBidi" w:hAnsiTheme="majorBidi" w:cs="B Nazanin"/>
          <w:sz w:val="24"/>
          <w:szCs w:val="24"/>
        </w:rPr>
        <w:t>Ghandehari</w:t>
      </w:r>
      <w:proofErr w:type="spellEnd"/>
      <w:r w:rsidRPr="00CE60D8">
        <w:rPr>
          <w:rFonts w:asciiTheme="majorBidi" w:hAnsiTheme="majorBidi" w:cs="B Nazanin"/>
          <w:sz w:val="24"/>
          <w:szCs w:val="24"/>
        </w:rPr>
        <w:t>, H.C. Wu, M. Imai, Review: optical fiber sensors for civil</w:t>
      </w:r>
    </w:p>
    <w:p w14:paraId="425228F7"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engineering applications, Mater. Struct. 48 (4) (2015) 871–906.</w:t>
      </w:r>
    </w:p>
    <w:p w14:paraId="64FA5529"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[5] M. Perry, Z. Yan, Z. Sun, L. Zhang, P. </w:t>
      </w:r>
      <w:proofErr w:type="spellStart"/>
      <w:r w:rsidRPr="00CE60D8">
        <w:rPr>
          <w:rFonts w:asciiTheme="majorBidi" w:hAnsiTheme="majorBidi" w:cs="B Nazanin"/>
          <w:sz w:val="24"/>
          <w:szCs w:val="24"/>
        </w:rPr>
        <w:t>Niewczas</w:t>
      </w:r>
      <w:proofErr w:type="spellEnd"/>
      <w:r w:rsidRPr="00CE60D8">
        <w:rPr>
          <w:rFonts w:asciiTheme="majorBidi" w:hAnsiTheme="majorBidi" w:cs="B Nazanin"/>
          <w:sz w:val="24"/>
          <w:szCs w:val="24"/>
        </w:rPr>
        <w:t>, M. Johnston, High stress</w:t>
      </w:r>
    </w:p>
    <w:p w14:paraId="72A1E008"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monitoring of prestressing tendons in nuclear concrete vessels using </w:t>
      </w:r>
      <w:proofErr w:type="spellStart"/>
      <w:r w:rsidRPr="00CE60D8">
        <w:rPr>
          <w:rFonts w:asciiTheme="majorBidi" w:hAnsiTheme="majorBidi" w:cs="B Nazanin"/>
          <w:sz w:val="24"/>
          <w:szCs w:val="24"/>
        </w:rPr>
        <w:t>fibreoptic</w:t>
      </w:r>
      <w:proofErr w:type="spellEnd"/>
    </w:p>
    <w:p w14:paraId="471C8074"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sensors, </w:t>
      </w:r>
      <w:proofErr w:type="spellStart"/>
      <w:r w:rsidRPr="00CE60D8">
        <w:rPr>
          <w:rFonts w:asciiTheme="majorBidi" w:hAnsiTheme="majorBidi" w:cs="B Nazanin"/>
          <w:sz w:val="24"/>
          <w:szCs w:val="24"/>
        </w:rPr>
        <w:t>Nucl</w:t>
      </w:r>
      <w:proofErr w:type="spellEnd"/>
      <w:r w:rsidRPr="00CE60D8">
        <w:rPr>
          <w:rFonts w:asciiTheme="majorBidi" w:hAnsiTheme="majorBidi" w:cs="B Nazanin"/>
          <w:sz w:val="24"/>
          <w:szCs w:val="24"/>
        </w:rPr>
        <w:t>. Eng. Des. 268 (2014) 35–40.</w:t>
      </w:r>
    </w:p>
    <w:p w14:paraId="2B78AB33"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[6] G. </w:t>
      </w:r>
      <w:proofErr w:type="spellStart"/>
      <w:r w:rsidRPr="00CE60D8">
        <w:rPr>
          <w:rFonts w:asciiTheme="majorBidi" w:hAnsiTheme="majorBidi" w:cs="B Nazanin"/>
          <w:sz w:val="24"/>
          <w:szCs w:val="24"/>
        </w:rPr>
        <w:t>Uva</w:t>
      </w:r>
      <w:proofErr w:type="spellEnd"/>
      <w:r w:rsidRPr="00CE60D8">
        <w:rPr>
          <w:rFonts w:asciiTheme="majorBidi" w:hAnsiTheme="majorBidi" w:cs="B Nazanin"/>
          <w:sz w:val="24"/>
          <w:szCs w:val="24"/>
        </w:rPr>
        <w:t xml:space="preserve">, F. </w:t>
      </w:r>
      <w:proofErr w:type="spellStart"/>
      <w:r w:rsidRPr="00CE60D8">
        <w:rPr>
          <w:rFonts w:asciiTheme="majorBidi" w:hAnsiTheme="majorBidi" w:cs="B Nazanin"/>
          <w:sz w:val="24"/>
          <w:szCs w:val="24"/>
        </w:rPr>
        <w:t>Porco</w:t>
      </w:r>
      <w:proofErr w:type="spellEnd"/>
      <w:r w:rsidRPr="00CE60D8">
        <w:rPr>
          <w:rFonts w:asciiTheme="majorBidi" w:hAnsiTheme="majorBidi" w:cs="B Nazanin"/>
          <w:sz w:val="24"/>
          <w:szCs w:val="24"/>
        </w:rPr>
        <w:t xml:space="preserve">, A. Fiore, G. </w:t>
      </w:r>
      <w:proofErr w:type="spellStart"/>
      <w:r w:rsidRPr="00CE60D8">
        <w:rPr>
          <w:rFonts w:asciiTheme="majorBidi" w:hAnsiTheme="majorBidi" w:cs="B Nazanin"/>
          <w:sz w:val="24"/>
          <w:szCs w:val="24"/>
        </w:rPr>
        <w:t>Porco</w:t>
      </w:r>
      <w:proofErr w:type="spellEnd"/>
      <w:r w:rsidRPr="00CE60D8">
        <w:rPr>
          <w:rFonts w:asciiTheme="majorBidi" w:hAnsiTheme="majorBidi" w:cs="B Nazanin"/>
          <w:sz w:val="24"/>
          <w:szCs w:val="24"/>
        </w:rPr>
        <w:t>, Structural monitoring using fiber optic</w:t>
      </w:r>
    </w:p>
    <w:p w14:paraId="4F4C7AD3"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sensors of a pre-stressed concrete viaduct during construction phases, Case</w:t>
      </w:r>
    </w:p>
    <w:p w14:paraId="4410CC71"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Stud. </w:t>
      </w:r>
      <w:proofErr w:type="spellStart"/>
      <w:r w:rsidRPr="00CE60D8">
        <w:rPr>
          <w:rFonts w:asciiTheme="majorBidi" w:hAnsiTheme="majorBidi" w:cs="B Nazanin"/>
          <w:sz w:val="24"/>
          <w:szCs w:val="24"/>
        </w:rPr>
        <w:t>Nondestr</w:t>
      </w:r>
      <w:proofErr w:type="spellEnd"/>
      <w:r w:rsidRPr="00CE60D8">
        <w:rPr>
          <w:rFonts w:asciiTheme="majorBidi" w:hAnsiTheme="majorBidi" w:cs="B Nazanin"/>
          <w:sz w:val="24"/>
          <w:szCs w:val="24"/>
        </w:rPr>
        <w:t>. Test. Eval. 2 (2014) 27–37.</w:t>
      </w:r>
    </w:p>
    <w:p w14:paraId="537FD215"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[7] B. Dong, Y. Liu, L. Qin, Y. Wang, Y. Fang, F. Xing, X. Chen, In situ stress</w:t>
      </w:r>
    </w:p>
    <w:p w14:paraId="69AB50F5"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monitoring of the concrete beam under static loading with cement-based</w:t>
      </w:r>
    </w:p>
    <w:p w14:paraId="6C4DC555"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piezoelectric sensors, </w:t>
      </w:r>
      <w:proofErr w:type="spellStart"/>
      <w:r w:rsidRPr="00CE60D8">
        <w:rPr>
          <w:rFonts w:asciiTheme="majorBidi" w:hAnsiTheme="majorBidi" w:cs="B Nazanin"/>
          <w:sz w:val="24"/>
          <w:szCs w:val="24"/>
        </w:rPr>
        <w:t>Nondestr</w:t>
      </w:r>
      <w:proofErr w:type="spellEnd"/>
      <w:r w:rsidRPr="00CE60D8">
        <w:rPr>
          <w:rFonts w:asciiTheme="majorBidi" w:hAnsiTheme="majorBidi" w:cs="B Nazanin"/>
          <w:sz w:val="24"/>
          <w:szCs w:val="24"/>
        </w:rPr>
        <w:t>. Test. Eval. 30 (4) (2015) 312–326.</w:t>
      </w:r>
    </w:p>
    <w:p w14:paraId="7E983128"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[8] C.G. </w:t>
      </w:r>
      <w:proofErr w:type="spellStart"/>
      <w:r w:rsidRPr="00CE60D8">
        <w:rPr>
          <w:rFonts w:asciiTheme="majorBidi" w:hAnsiTheme="majorBidi" w:cs="B Nazanin"/>
          <w:sz w:val="24"/>
          <w:szCs w:val="24"/>
        </w:rPr>
        <w:t>Karayannis</w:t>
      </w:r>
      <w:proofErr w:type="spellEnd"/>
      <w:r w:rsidRPr="00CE60D8">
        <w:rPr>
          <w:rFonts w:asciiTheme="majorBidi" w:hAnsiTheme="majorBidi" w:cs="B Nazanin"/>
          <w:sz w:val="24"/>
          <w:szCs w:val="24"/>
        </w:rPr>
        <w:t xml:space="preserve">, C.E. </w:t>
      </w:r>
      <w:proofErr w:type="spellStart"/>
      <w:r w:rsidRPr="00CE60D8">
        <w:rPr>
          <w:rFonts w:asciiTheme="majorBidi" w:hAnsiTheme="majorBidi" w:cs="B Nazanin"/>
          <w:sz w:val="24"/>
          <w:szCs w:val="24"/>
        </w:rPr>
        <w:t>Chalioris</w:t>
      </w:r>
      <w:proofErr w:type="spellEnd"/>
      <w:r w:rsidRPr="00CE60D8">
        <w:rPr>
          <w:rFonts w:asciiTheme="majorBidi" w:hAnsiTheme="majorBidi" w:cs="B Nazanin"/>
          <w:sz w:val="24"/>
          <w:szCs w:val="24"/>
        </w:rPr>
        <w:t xml:space="preserve">, G.M. </w:t>
      </w:r>
      <w:proofErr w:type="spellStart"/>
      <w:r w:rsidRPr="00CE60D8">
        <w:rPr>
          <w:rFonts w:asciiTheme="majorBidi" w:hAnsiTheme="majorBidi" w:cs="B Nazanin"/>
          <w:sz w:val="24"/>
          <w:szCs w:val="24"/>
        </w:rPr>
        <w:t>Angeli</w:t>
      </w:r>
      <w:proofErr w:type="spellEnd"/>
      <w:r w:rsidRPr="00CE60D8">
        <w:rPr>
          <w:rFonts w:asciiTheme="majorBidi" w:hAnsiTheme="majorBidi" w:cs="B Nazanin"/>
          <w:sz w:val="24"/>
          <w:szCs w:val="24"/>
        </w:rPr>
        <w:t xml:space="preserve">, N.A. Papadopoulos, M.J. </w:t>
      </w:r>
      <w:proofErr w:type="spellStart"/>
      <w:r w:rsidRPr="00CE60D8">
        <w:rPr>
          <w:rFonts w:asciiTheme="majorBidi" w:hAnsiTheme="majorBidi" w:cs="B Nazanin"/>
          <w:sz w:val="24"/>
          <w:szCs w:val="24"/>
        </w:rPr>
        <w:t>Fawata</w:t>
      </w:r>
      <w:proofErr w:type="spellEnd"/>
      <w:r w:rsidRPr="00CE60D8">
        <w:rPr>
          <w:rFonts w:asciiTheme="majorBidi" w:hAnsiTheme="majorBidi" w:cs="B Nazanin"/>
          <w:sz w:val="24"/>
          <w:szCs w:val="24"/>
        </w:rPr>
        <w:t>, C.P.</w:t>
      </w:r>
    </w:p>
    <w:p w14:paraId="2FA2BF4C"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proofErr w:type="spellStart"/>
      <w:r w:rsidRPr="00CE60D8">
        <w:rPr>
          <w:rFonts w:asciiTheme="majorBidi" w:hAnsiTheme="majorBidi" w:cs="B Nazanin"/>
          <w:sz w:val="24"/>
          <w:szCs w:val="24"/>
        </w:rPr>
        <w:t>Providakis</w:t>
      </w:r>
      <w:proofErr w:type="spellEnd"/>
      <w:r w:rsidRPr="00CE60D8">
        <w:rPr>
          <w:rFonts w:asciiTheme="majorBidi" w:hAnsiTheme="majorBidi" w:cs="B Nazanin"/>
          <w:sz w:val="24"/>
          <w:szCs w:val="24"/>
        </w:rPr>
        <w:t>, Experimental damage evaluation of reinforced concrete steel bars</w:t>
      </w:r>
    </w:p>
    <w:p w14:paraId="11919284"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using piezoelectric sensors, Constr. Build. Mater. 105 (2016) 227–244.</w:t>
      </w:r>
    </w:p>
    <w:p w14:paraId="18AE8582"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[9] D. Xu, S. Banerjee, Y. Wang, S. Huang, X. Cheng, Temperature and loading</w:t>
      </w:r>
    </w:p>
    <w:p w14:paraId="7A447E80"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effects of embedded smart piezoelectric sensor for health monitoring of</w:t>
      </w:r>
    </w:p>
    <w:p w14:paraId="30B5F022"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concrete structures, Constr. Build. Mater. 76 (February 2015) 187–193.</w:t>
      </w:r>
    </w:p>
    <w:p w14:paraId="4ECA171A"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[10] Z.D. Xu, Y.P. Shen, Y.Q. Guo, Semi-active control of structures incorporated</w:t>
      </w:r>
    </w:p>
    <w:p w14:paraId="39E5169D"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with magnetorheological dampers using neural networks, Smart Mater. Struct.</w:t>
      </w:r>
    </w:p>
    <w:p w14:paraId="24A15A88"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12 (1) (2003) 80–87.</w:t>
      </w:r>
    </w:p>
    <w:p w14:paraId="5D1AD08C"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[11] S.H. Lim, B.G. </w:t>
      </w:r>
      <w:proofErr w:type="spellStart"/>
      <w:r w:rsidRPr="00CE60D8">
        <w:rPr>
          <w:rFonts w:asciiTheme="majorBidi" w:hAnsiTheme="majorBidi" w:cs="B Nazanin"/>
          <w:sz w:val="24"/>
          <w:szCs w:val="24"/>
        </w:rPr>
        <w:t>Prusty</w:t>
      </w:r>
      <w:proofErr w:type="spellEnd"/>
      <w:r w:rsidRPr="00CE60D8">
        <w:rPr>
          <w:rFonts w:asciiTheme="majorBidi" w:hAnsiTheme="majorBidi" w:cs="B Nazanin"/>
          <w:sz w:val="24"/>
          <w:szCs w:val="24"/>
        </w:rPr>
        <w:t>, G. Pearce, D. Kelly, R.S. Thomson, Study of</w:t>
      </w:r>
    </w:p>
    <w:p w14:paraId="68BF6D17"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magnetorheological fluids towards smart energy absorption of composite</w:t>
      </w:r>
    </w:p>
    <w:p w14:paraId="12C8EA38"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structures for crashworthiness, Mech. Adv. Mater. Struct. 23 (5) (2016) 538–</w:t>
      </w:r>
    </w:p>
    <w:p w14:paraId="40CE182C"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544.</w:t>
      </w:r>
    </w:p>
    <w:p w14:paraId="3D8221CE"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[12] L. </w:t>
      </w:r>
      <w:proofErr w:type="spellStart"/>
      <w:r w:rsidRPr="00CE60D8">
        <w:rPr>
          <w:rFonts w:asciiTheme="majorBidi" w:hAnsiTheme="majorBidi" w:cs="B Nazanin"/>
          <w:sz w:val="24"/>
          <w:szCs w:val="24"/>
        </w:rPr>
        <w:t>Jingzhou</w:t>
      </w:r>
      <w:proofErr w:type="spellEnd"/>
      <w:r w:rsidRPr="00CE60D8">
        <w:rPr>
          <w:rFonts w:asciiTheme="majorBidi" w:hAnsiTheme="majorBidi" w:cs="B Nazanin"/>
          <w:sz w:val="24"/>
          <w:szCs w:val="24"/>
        </w:rPr>
        <w:t xml:space="preserve">, S. </w:t>
      </w:r>
      <w:proofErr w:type="spellStart"/>
      <w:r w:rsidRPr="00CE60D8">
        <w:rPr>
          <w:rFonts w:asciiTheme="majorBidi" w:hAnsiTheme="majorBidi" w:cs="B Nazanin"/>
          <w:sz w:val="24"/>
          <w:szCs w:val="24"/>
        </w:rPr>
        <w:t>Congya</w:t>
      </w:r>
      <w:proofErr w:type="spellEnd"/>
      <w:r w:rsidRPr="00CE60D8">
        <w:rPr>
          <w:rFonts w:asciiTheme="majorBidi" w:hAnsiTheme="majorBidi" w:cs="B Nazanin"/>
          <w:sz w:val="24"/>
          <w:szCs w:val="24"/>
        </w:rPr>
        <w:t xml:space="preserve">, L. </w:t>
      </w:r>
      <w:proofErr w:type="spellStart"/>
      <w:r w:rsidRPr="00CE60D8">
        <w:rPr>
          <w:rFonts w:asciiTheme="majorBidi" w:hAnsiTheme="majorBidi" w:cs="B Nazanin"/>
          <w:sz w:val="24"/>
          <w:szCs w:val="24"/>
        </w:rPr>
        <w:t>Qingbin</w:t>
      </w:r>
      <w:proofErr w:type="spellEnd"/>
      <w:r w:rsidRPr="00CE60D8">
        <w:rPr>
          <w:rFonts w:asciiTheme="majorBidi" w:hAnsiTheme="majorBidi" w:cs="B Nazanin"/>
          <w:sz w:val="24"/>
          <w:szCs w:val="24"/>
        </w:rPr>
        <w:t xml:space="preserve">, L. </w:t>
      </w:r>
      <w:proofErr w:type="spellStart"/>
      <w:r w:rsidRPr="00CE60D8">
        <w:rPr>
          <w:rFonts w:asciiTheme="majorBidi" w:hAnsiTheme="majorBidi" w:cs="B Nazanin"/>
          <w:sz w:val="24"/>
          <w:szCs w:val="24"/>
        </w:rPr>
        <w:t>Fengli</w:t>
      </w:r>
      <w:proofErr w:type="spellEnd"/>
      <w:r w:rsidRPr="00CE60D8">
        <w:rPr>
          <w:rFonts w:asciiTheme="majorBidi" w:hAnsiTheme="majorBidi" w:cs="B Nazanin"/>
          <w:sz w:val="24"/>
          <w:szCs w:val="24"/>
        </w:rPr>
        <w:t xml:space="preserve">, W. </w:t>
      </w:r>
      <w:proofErr w:type="spellStart"/>
      <w:r w:rsidRPr="00CE60D8">
        <w:rPr>
          <w:rFonts w:asciiTheme="majorBidi" w:hAnsiTheme="majorBidi" w:cs="B Nazanin"/>
          <w:sz w:val="24"/>
          <w:szCs w:val="24"/>
        </w:rPr>
        <w:t>Fengda</w:t>
      </w:r>
      <w:proofErr w:type="spellEnd"/>
      <w:r w:rsidRPr="00CE60D8">
        <w:rPr>
          <w:rFonts w:asciiTheme="majorBidi" w:hAnsiTheme="majorBidi" w:cs="B Nazanin"/>
          <w:sz w:val="24"/>
          <w:szCs w:val="24"/>
        </w:rPr>
        <w:t>, Theoretical</w:t>
      </w:r>
    </w:p>
    <w:p w14:paraId="4457C32A"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investigation on natural frequency of electrorheological material based</w:t>
      </w:r>
    </w:p>
    <w:p w14:paraId="75E6E83D"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adaptive mortar beam structures using concentrated compliance method, J.</w:t>
      </w:r>
    </w:p>
    <w:p w14:paraId="36685F07"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Basic Sci. Eng. 4 (2009) 558–565.</w:t>
      </w:r>
    </w:p>
    <w:p w14:paraId="5D12548D"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[13] M.M. </w:t>
      </w:r>
      <w:proofErr w:type="spellStart"/>
      <w:r w:rsidRPr="00CE60D8">
        <w:rPr>
          <w:rFonts w:asciiTheme="majorBidi" w:hAnsiTheme="majorBidi" w:cs="B Nazanin"/>
          <w:sz w:val="24"/>
          <w:szCs w:val="24"/>
        </w:rPr>
        <w:t>Soleymani</w:t>
      </w:r>
      <w:proofErr w:type="spellEnd"/>
      <w:r w:rsidRPr="00CE60D8">
        <w:rPr>
          <w:rFonts w:asciiTheme="majorBidi" w:hAnsiTheme="majorBidi" w:cs="B Nazanin"/>
          <w:sz w:val="24"/>
          <w:szCs w:val="24"/>
        </w:rPr>
        <w:t xml:space="preserve">, M.A. </w:t>
      </w:r>
      <w:proofErr w:type="spellStart"/>
      <w:r w:rsidRPr="00CE60D8">
        <w:rPr>
          <w:rFonts w:asciiTheme="majorBidi" w:hAnsiTheme="majorBidi" w:cs="B Nazanin"/>
          <w:sz w:val="24"/>
          <w:szCs w:val="24"/>
        </w:rPr>
        <w:t>Hajabasi</w:t>
      </w:r>
      <w:proofErr w:type="spellEnd"/>
      <w:r w:rsidRPr="00CE60D8">
        <w:rPr>
          <w:rFonts w:asciiTheme="majorBidi" w:hAnsiTheme="majorBidi" w:cs="B Nazanin"/>
          <w:sz w:val="24"/>
          <w:szCs w:val="24"/>
        </w:rPr>
        <w:t xml:space="preserve">, S. Elahi </w:t>
      </w:r>
      <w:proofErr w:type="spellStart"/>
      <w:r w:rsidRPr="00CE60D8">
        <w:rPr>
          <w:rFonts w:asciiTheme="majorBidi" w:hAnsiTheme="majorBidi" w:cs="B Nazanin"/>
          <w:sz w:val="24"/>
          <w:szCs w:val="24"/>
        </w:rPr>
        <w:t>Mahani</w:t>
      </w:r>
      <w:proofErr w:type="spellEnd"/>
      <w:r w:rsidRPr="00CE60D8">
        <w:rPr>
          <w:rFonts w:asciiTheme="majorBidi" w:hAnsiTheme="majorBidi" w:cs="B Nazanin"/>
          <w:sz w:val="24"/>
          <w:szCs w:val="24"/>
        </w:rPr>
        <w:t>, Free vibrations analysis of a</w:t>
      </w:r>
    </w:p>
    <w:p w14:paraId="23428A3A"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sandwich rectangular plate with electrorheological fluid core, J. </w:t>
      </w:r>
      <w:proofErr w:type="spellStart"/>
      <w:r w:rsidRPr="00CE60D8">
        <w:rPr>
          <w:rFonts w:asciiTheme="majorBidi" w:hAnsiTheme="majorBidi" w:cs="B Nazanin"/>
          <w:sz w:val="24"/>
          <w:szCs w:val="24"/>
        </w:rPr>
        <w:t>Comput</w:t>
      </w:r>
      <w:proofErr w:type="spellEnd"/>
      <w:r w:rsidRPr="00CE60D8">
        <w:rPr>
          <w:rFonts w:asciiTheme="majorBidi" w:hAnsiTheme="majorBidi" w:cs="B Nazanin"/>
          <w:sz w:val="24"/>
          <w:szCs w:val="24"/>
        </w:rPr>
        <w:t>. Appl.</w:t>
      </w:r>
    </w:p>
    <w:p w14:paraId="4ABDA737"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Res. Mech. Eng. 5 (1) (2015) 71–81.</w:t>
      </w:r>
    </w:p>
    <w:p w14:paraId="68C4C225"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[14] Q. Chen, B. </w:t>
      </w:r>
      <w:proofErr w:type="spellStart"/>
      <w:r w:rsidRPr="00CE60D8">
        <w:rPr>
          <w:rFonts w:asciiTheme="majorBidi" w:hAnsiTheme="majorBidi" w:cs="B Nazanin"/>
          <w:sz w:val="24"/>
          <w:szCs w:val="24"/>
        </w:rPr>
        <w:t>Andrawe</w:t>
      </w:r>
      <w:proofErr w:type="spellEnd"/>
      <w:r w:rsidRPr="00CE60D8">
        <w:rPr>
          <w:rFonts w:asciiTheme="majorBidi" w:hAnsiTheme="majorBidi" w:cs="B Nazanin"/>
          <w:sz w:val="24"/>
          <w:szCs w:val="24"/>
        </w:rPr>
        <w:t>, Monotonic and cyclic experimental testing of concrete</w:t>
      </w:r>
    </w:p>
    <w:p w14:paraId="5F58E520"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confined with shape memory alloy spirals, in: Proceedings of 10th US National</w:t>
      </w:r>
    </w:p>
    <w:p w14:paraId="705AD4BD"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Conference on Earthquake Engineering, July 21–25, 2014, Anchorage, Alaska,</w:t>
      </w:r>
    </w:p>
    <w:p w14:paraId="67A047E0"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United States.</w:t>
      </w:r>
    </w:p>
    <w:p w14:paraId="0AF247E7"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[15] J.M. Jani, M. Leary, A. Subic, M.A. Gibson, A review of shape memory alloy</w:t>
      </w:r>
    </w:p>
    <w:p w14:paraId="0BBD0F23"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research, applications and opportunities, Mater. Des. 56 (2014) 1078–1113.</w:t>
      </w:r>
    </w:p>
    <w:p w14:paraId="6EFA5740"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lastRenderedPageBreak/>
        <w:t>[16] H. Baier, Approaches and technologies for optimal control-</w:t>
      </w:r>
      <w:proofErr w:type="spellStart"/>
      <w:r w:rsidRPr="00CE60D8">
        <w:rPr>
          <w:rFonts w:asciiTheme="majorBidi" w:hAnsiTheme="majorBidi" w:cs="B Nazanin"/>
          <w:sz w:val="24"/>
          <w:szCs w:val="24"/>
        </w:rPr>
        <w:t>structureinteraction</w:t>
      </w:r>
      <w:proofErr w:type="spellEnd"/>
    </w:p>
    <w:p w14:paraId="14F23288"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in smart structures, Trans. Built Environ. 19 (1996) 323–335.</w:t>
      </w:r>
    </w:p>
    <w:p w14:paraId="2A893DAF"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[17] B.N. Agrawal, M.A. </w:t>
      </w:r>
      <w:proofErr w:type="spellStart"/>
      <w:r w:rsidRPr="00CE60D8">
        <w:rPr>
          <w:rFonts w:asciiTheme="majorBidi" w:hAnsiTheme="majorBidi" w:cs="B Nazanin"/>
          <w:sz w:val="24"/>
          <w:szCs w:val="24"/>
        </w:rPr>
        <w:t>Elshafei</w:t>
      </w:r>
      <w:proofErr w:type="spellEnd"/>
      <w:r w:rsidRPr="00CE60D8">
        <w:rPr>
          <w:rFonts w:asciiTheme="majorBidi" w:hAnsiTheme="majorBidi" w:cs="B Nazanin"/>
          <w:sz w:val="24"/>
          <w:szCs w:val="24"/>
        </w:rPr>
        <w:t xml:space="preserve">, G. Song, Adaptive antenna shape control </w:t>
      </w:r>
      <w:proofErr w:type="spellStart"/>
      <w:r w:rsidRPr="00CE60D8">
        <w:rPr>
          <w:rFonts w:asciiTheme="majorBidi" w:hAnsiTheme="majorBidi" w:cs="B Nazanin"/>
          <w:sz w:val="24"/>
          <w:szCs w:val="24"/>
        </w:rPr>
        <w:t>uing</w:t>
      </w:r>
      <w:proofErr w:type="spellEnd"/>
    </w:p>
    <w:p w14:paraId="6E1037D7"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piezoelectric actuators, Acta Astronaut. 40 (11) (1997) 821–826.</w:t>
      </w:r>
    </w:p>
    <w:p w14:paraId="7F3B2811"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[18] S.C. Choi, J.S. Park, J.H. Kim, Active damping of rotating composite thin-walled</w:t>
      </w:r>
    </w:p>
    <w:p w14:paraId="1B7D02D9"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beams using MFC actuators and PVDF sensors, Compos. Struct. 76 (4) (2006)</w:t>
      </w:r>
    </w:p>
    <w:p w14:paraId="25E2FD40"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362–374.</w:t>
      </w:r>
    </w:p>
    <w:p w14:paraId="101A3F7E"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[19] M.C. Ray, R. Balaji, Active structural-acoustic control of laminated cylindrical</w:t>
      </w:r>
    </w:p>
    <w:p w14:paraId="5A0283F0"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panels using smart damping treatment, Int. J. Mech. Sci. 49 (9) (2007) 1001–</w:t>
      </w:r>
    </w:p>
    <w:p w14:paraId="2D8C6CC0"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1017.</w:t>
      </w:r>
    </w:p>
    <w:p w14:paraId="7F34BE10"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[20] Z. Wu, X.P. Qing, F.K. Chang, Damage detection for composite laminate plates</w:t>
      </w:r>
    </w:p>
    <w:p w14:paraId="256C747C"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with a distributed hybrid PZT/FBG sensor network, J. </w:t>
      </w:r>
      <w:proofErr w:type="spellStart"/>
      <w:r w:rsidRPr="00CE60D8">
        <w:rPr>
          <w:rFonts w:asciiTheme="majorBidi" w:hAnsiTheme="majorBidi" w:cs="B Nazanin"/>
          <w:sz w:val="24"/>
          <w:szCs w:val="24"/>
        </w:rPr>
        <w:t>Intell</w:t>
      </w:r>
      <w:proofErr w:type="spellEnd"/>
      <w:r w:rsidRPr="00CE60D8">
        <w:rPr>
          <w:rFonts w:asciiTheme="majorBidi" w:hAnsiTheme="majorBidi" w:cs="B Nazanin"/>
          <w:sz w:val="24"/>
          <w:szCs w:val="24"/>
        </w:rPr>
        <w:t>. Mater. Syst. Struct.</w:t>
      </w:r>
    </w:p>
    <w:p w14:paraId="4CBD7883"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20 (9) (2009) 1069–1077.</w:t>
      </w:r>
    </w:p>
    <w:p w14:paraId="1BC50DA9"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[21] D. Mayer, H. </w:t>
      </w:r>
      <w:proofErr w:type="spellStart"/>
      <w:r w:rsidRPr="00CE60D8">
        <w:rPr>
          <w:rFonts w:asciiTheme="majorBidi" w:hAnsiTheme="majorBidi" w:cs="B Nazanin"/>
          <w:sz w:val="24"/>
          <w:szCs w:val="24"/>
        </w:rPr>
        <w:t>Atzrodt</w:t>
      </w:r>
      <w:proofErr w:type="spellEnd"/>
      <w:r w:rsidRPr="00CE60D8">
        <w:rPr>
          <w:rFonts w:asciiTheme="majorBidi" w:hAnsiTheme="majorBidi" w:cs="B Nazanin"/>
          <w:sz w:val="24"/>
          <w:szCs w:val="24"/>
        </w:rPr>
        <w:t xml:space="preserve">, S. Herold, M. </w:t>
      </w:r>
      <w:proofErr w:type="spellStart"/>
      <w:r w:rsidRPr="00CE60D8">
        <w:rPr>
          <w:rFonts w:asciiTheme="majorBidi" w:hAnsiTheme="majorBidi" w:cs="B Nazanin"/>
          <w:sz w:val="24"/>
          <w:szCs w:val="24"/>
        </w:rPr>
        <w:t>Thomaier</w:t>
      </w:r>
      <w:proofErr w:type="spellEnd"/>
      <w:r w:rsidRPr="00CE60D8">
        <w:rPr>
          <w:rFonts w:asciiTheme="majorBidi" w:hAnsiTheme="majorBidi" w:cs="B Nazanin"/>
          <w:sz w:val="24"/>
          <w:szCs w:val="24"/>
        </w:rPr>
        <w:t xml:space="preserve">, </w:t>
      </w:r>
      <w:proofErr w:type="gramStart"/>
      <w:r w:rsidRPr="00CE60D8">
        <w:rPr>
          <w:rFonts w:asciiTheme="majorBidi" w:hAnsiTheme="majorBidi" w:cs="B Nazanin"/>
          <w:sz w:val="24"/>
          <w:szCs w:val="24"/>
        </w:rPr>
        <w:t>An</w:t>
      </w:r>
      <w:proofErr w:type="gramEnd"/>
      <w:r w:rsidRPr="00CE60D8">
        <w:rPr>
          <w:rFonts w:asciiTheme="majorBidi" w:hAnsiTheme="majorBidi" w:cs="B Nazanin"/>
          <w:sz w:val="24"/>
          <w:szCs w:val="24"/>
        </w:rPr>
        <w:t xml:space="preserve"> approach for the model based</w:t>
      </w:r>
      <w:r w:rsidRPr="00CE60D8">
        <w:rPr>
          <w:rFonts w:asciiTheme="majorBidi" w:hAnsiTheme="majorBidi" w:cs="B Nazanin"/>
          <w:sz w:val="24"/>
          <w:szCs w:val="24"/>
          <w:rtl/>
        </w:rPr>
        <w:t xml:space="preserve"> </w:t>
      </w:r>
      <w:r w:rsidRPr="00CE60D8">
        <w:rPr>
          <w:rFonts w:asciiTheme="majorBidi" w:hAnsiTheme="majorBidi" w:cs="B Nazanin"/>
          <w:sz w:val="24"/>
          <w:szCs w:val="24"/>
        </w:rPr>
        <w:t xml:space="preserve">monitoring of piezoelectric actuators, </w:t>
      </w:r>
      <w:proofErr w:type="spellStart"/>
      <w:r w:rsidRPr="00CE60D8">
        <w:rPr>
          <w:rFonts w:asciiTheme="majorBidi" w:hAnsiTheme="majorBidi" w:cs="B Nazanin"/>
          <w:sz w:val="24"/>
          <w:szCs w:val="24"/>
        </w:rPr>
        <w:t>Comput</w:t>
      </w:r>
      <w:proofErr w:type="spellEnd"/>
      <w:r w:rsidRPr="00CE60D8">
        <w:rPr>
          <w:rFonts w:asciiTheme="majorBidi" w:hAnsiTheme="majorBidi" w:cs="B Nazanin"/>
          <w:sz w:val="24"/>
          <w:szCs w:val="24"/>
        </w:rPr>
        <w:t>. Struct. 86 (3–5) (2008) 314–</w:t>
      </w:r>
    </w:p>
    <w:p w14:paraId="71A9DE97"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321.</w:t>
      </w:r>
    </w:p>
    <w:p w14:paraId="1CCD2AAA"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[22] Z. Li, P.M. </w:t>
      </w:r>
      <w:proofErr w:type="spellStart"/>
      <w:r w:rsidRPr="00CE60D8">
        <w:rPr>
          <w:rFonts w:asciiTheme="majorBidi" w:hAnsiTheme="majorBidi" w:cs="B Nazanin"/>
          <w:sz w:val="24"/>
          <w:szCs w:val="24"/>
        </w:rPr>
        <w:t>Bainum</w:t>
      </w:r>
      <w:proofErr w:type="spellEnd"/>
      <w:r w:rsidRPr="00CE60D8">
        <w:rPr>
          <w:rFonts w:asciiTheme="majorBidi" w:hAnsiTheme="majorBidi" w:cs="B Nazanin"/>
          <w:sz w:val="24"/>
          <w:szCs w:val="24"/>
        </w:rPr>
        <w:t>, Vibration control of flexible spacecraft integrating a</w:t>
      </w:r>
    </w:p>
    <w:p w14:paraId="05EA6D24"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momentum exchange controller and a distributed piezoelectric actuator, J.</w:t>
      </w:r>
    </w:p>
    <w:p w14:paraId="0D69A618"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Sound </w:t>
      </w:r>
      <w:proofErr w:type="spellStart"/>
      <w:r w:rsidRPr="00CE60D8">
        <w:rPr>
          <w:rFonts w:asciiTheme="majorBidi" w:hAnsiTheme="majorBidi" w:cs="B Nazanin"/>
          <w:sz w:val="24"/>
          <w:szCs w:val="24"/>
        </w:rPr>
        <w:t>Vib</w:t>
      </w:r>
      <w:proofErr w:type="spellEnd"/>
      <w:r w:rsidRPr="00CE60D8">
        <w:rPr>
          <w:rFonts w:asciiTheme="majorBidi" w:hAnsiTheme="majorBidi" w:cs="B Nazanin"/>
          <w:sz w:val="24"/>
          <w:szCs w:val="24"/>
        </w:rPr>
        <w:t>. 177 (4) (1994) 539–553.</w:t>
      </w:r>
    </w:p>
    <w:p w14:paraId="29159A0C"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[23] E.F. </w:t>
      </w:r>
      <w:proofErr w:type="spellStart"/>
      <w:r w:rsidRPr="00CE60D8">
        <w:rPr>
          <w:rFonts w:asciiTheme="majorBidi" w:hAnsiTheme="majorBidi" w:cs="B Nazanin"/>
          <w:sz w:val="24"/>
          <w:szCs w:val="24"/>
        </w:rPr>
        <w:t>Sheta</w:t>
      </w:r>
      <w:proofErr w:type="spellEnd"/>
      <w:r w:rsidRPr="00CE60D8">
        <w:rPr>
          <w:rFonts w:asciiTheme="majorBidi" w:hAnsiTheme="majorBidi" w:cs="B Nazanin"/>
          <w:sz w:val="24"/>
          <w:szCs w:val="24"/>
        </w:rPr>
        <w:t xml:space="preserve">, R.W. Moses, L.J. </w:t>
      </w:r>
      <w:proofErr w:type="spellStart"/>
      <w:r w:rsidRPr="00CE60D8">
        <w:rPr>
          <w:rFonts w:asciiTheme="majorBidi" w:hAnsiTheme="majorBidi" w:cs="B Nazanin"/>
          <w:sz w:val="24"/>
          <w:szCs w:val="24"/>
        </w:rPr>
        <w:t>Huttsell</w:t>
      </w:r>
      <w:proofErr w:type="spellEnd"/>
      <w:r w:rsidRPr="00CE60D8">
        <w:rPr>
          <w:rFonts w:asciiTheme="majorBidi" w:hAnsiTheme="majorBidi" w:cs="B Nazanin"/>
          <w:sz w:val="24"/>
          <w:szCs w:val="24"/>
        </w:rPr>
        <w:t>, Active smart material control system for</w:t>
      </w:r>
    </w:p>
    <w:p w14:paraId="3CC38218"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buffet alleviation, J. Sound </w:t>
      </w:r>
      <w:proofErr w:type="spellStart"/>
      <w:r w:rsidRPr="00CE60D8">
        <w:rPr>
          <w:rFonts w:asciiTheme="majorBidi" w:hAnsiTheme="majorBidi" w:cs="B Nazanin"/>
          <w:sz w:val="24"/>
          <w:szCs w:val="24"/>
        </w:rPr>
        <w:t>Vib</w:t>
      </w:r>
      <w:proofErr w:type="spellEnd"/>
      <w:r w:rsidRPr="00CE60D8">
        <w:rPr>
          <w:rFonts w:asciiTheme="majorBidi" w:hAnsiTheme="majorBidi" w:cs="B Nazanin"/>
          <w:sz w:val="24"/>
          <w:szCs w:val="24"/>
        </w:rPr>
        <w:t>. 292 (3–5) (2006) 854–868.</w:t>
      </w:r>
    </w:p>
    <w:p w14:paraId="3362B45A"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[24] L. Zhou, J. Sun, X.J. Zheng, S.F. Deng, J.H. Zhao, S.T. Peng, Y. Zhang, X.Y. Wang, H.</w:t>
      </w:r>
      <w:r w:rsidRPr="00CE60D8">
        <w:rPr>
          <w:rFonts w:asciiTheme="majorBidi" w:hAnsiTheme="majorBidi" w:cs="B Nazanin"/>
          <w:sz w:val="24"/>
          <w:szCs w:val="24"/>
          <w:rtl/>
        </w:rPr>
        <w:t xml:space="preserve"> </w:t>
      </w:r>
      <w:r w:rsidRPr="00CE60D8">
        <w:rPr>
          <w:rFonts w:asciiTheme="majorBidi" w:hAnsiTheme="majorBidi" w:cs="B Nazanin"/>
          <w:sz w:val="24"/>
          <w:szCs w:val="24"/>
        </w:rPr>
        <w:t>B. Cheng, A model for the energy harvesting performance of shear mode</w:t>
      </w:r>
    </w:p>
    <w:p w14:paraId="6CADAE2B"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piezoelectric cantilever, Sens. Actuators A 179 (2012) 85–192.</w:t>
      </w:r>
    </w:p>
    <w:p w14:paraId="5DFFA0C7"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[25] A. </w:t>
      </w:r>
      <w:proofErr w:type="spellStart"/>
      <w:r w:rsidRPr="00CE60D8">
        <w:rPr>
          <w:rFonts w:asciiTheme="majorBidi" w:hAnsiTheme="majorBidi" w:cs="B Nazanin"/>
          <w:sz w:val="24"/>
          <w:szCs w:val="24"/>
        </w:rPr>
        <w:t>Messineo</w:t>
      </w:r>
      <w:proofErr w:type="spellEnd"/>
      <w:r w:rsidRPr="00CE60D8">
        <w:rPr>
          <w:rFonts w:asciiTheme="majorBidi" w:hAnsiTheme="majorBidi" w:cs="B Nazanin"/>
          <w:sz w:val="24"/>
          <w:szCs w:val="24"/>
        </w:rPr>
        <w:t xml:space="preserve">, A. </w:t>
      </w:r>
      <w:proofErr w:type="spellStart"/>
      <w:r w:rsidRPr="00CE60D8">
        <w:rPr>
          <w:rFonts w:asciiTheme="majorBidi" w:hAnsiTheme="majorBidi" w:cs="B Nazanin"/>
          <w:sz w:val="24"/>
          <w:szCs w:val="24"/>
        </w:rPr>
        <w:t>Alaimo</w:t>
      </w:r>
      <w:proofErr w:type="spellEnd"/>
      <w:r w:rsidRPr="00CE60D8">
        <w:rPr>
          <w:rFonts w:asciiTheme="majorBidi" w:hAnsiTheme="majorBidi" w:cs="B Nazanin"/>
          <w:sz w:val="24"/>
          <w:szCs w:val="24"/>
        </w:rPr>
        <w:t xml:space="preserve">, M. </w:t>
      </w:r>
      <w:proofErr w:type="spellStart"/>
      <w:r w:rsidRPr="00CE60D8">
        <w:rPr>
          <w:rFonts w:asciiTheme="majorBidi" w:hAnsiTheme="majorBidi" w:cs="B Nazanin"/>
          <w:sz w:val="24"/>
          <w:szCs w:val="24"/>
        </w:rPr>
        <w:t>Denaro</w:t>
      </w:r>
      <w:proofErr w:type="spellEnd"/>
      <w:r w:rsidRPr="00CE60D8">
        <w:rPr>
          <w:rFonts w:asciiTheme="majorBidi" w:hAnsiTheme="majorBidi" w:cs="B Nazanin"/>
          <w:sz w:val="24"/>
          <w:szCs w:val="24"/>
        </w:rPr>
        <w:t xml:space="preserve">, D. </w:t>
      </w:r>
      <w:proofErr w:type="spellStart"/>
      <w:r w:rsidRPr="00CE60D8">
        <w:rPr>
          <w:rFonts w:asciiTheme="majorBidi" w:hAnsiTheme="majorBidi" w:cs="B Nazanin"/>
          <w:sz w:val="24"/>
          <w:szCs w:val="24"/>
        </w:rPr>
        <w:t>Ticali</w:t>
      </w:r>
      <w:proofErr w:type="spellEnd"/>
      <w:r w:rsidRPr="00CE60D8">
        <w:rPr>
          <w:rFonts w:asciiTheme="majorBidi" w:hAnsiTheme="majorBidi" w:cs="B Nazanin"/>
          <w:sz w:val="24"/>
          <w:szCs w:val="24"/>
        </w:rPr>
        <w:t>, Piezoelectric bender transducers</w:t>
      </w:r>
      <w:r w:rsidRPr="00CE60D8">
        <w:rPr>
          <w:rFonts w:asciiTheme="majorBidi" w:hAnsiTheme="majorBidi" w:cs="B Nazanin"/>
          <w:sz w:val="24"/>
          <w:szCs w:val="24"/>
          <w:rtl/>
        </w:rPr>
        <w:t xml:space="preserve"> </w:t>
      </w:r>
      <w:r w:rsidRPr="00CE60D8">
        <w:rPr>
          <w:rFonts w:asciiTheme="majorBidi" w:hAnsiTheme="majorBidi" w:cs="B Nazanin"/>
          <w:sz w:val="24"/>
          <w:szCs w:val="24"/>
        </w:rPr>
        <w:t>for energy harvesting applications, Energy Procedia 14 (2012) 39–44.</w:t>
      </w:r>
    </w:p>
    <w:p w14:paraId="32C7E78F"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[26] Y. </w:t>
      </w:r>
      <w:proofErr w:type="spellStart"/>
      <w:r w:rsidRPr="00CE60D8">
        <w:rPr>
          <w:rFonts w:asciiTheme="majorBidi" w:hAnsiTheme="majorBidi" w:cs="B Nazanin"/>
          <w:sz w:val="24"/>
          <w:szCs w:val="24"/>
        </w:rPr>
        <w:t>Goldfeld</w:t>
      </w:r>
      <w:proofErr w:type="spellEnd"/>
      <w:r w:rsidRPr="00CE60D8">
        <w:rPr>
          <w:rFonts w:asciiTheme="majorBidi" w:hAnsiTheme="majorBidi" w:cs="B Nazanin"/>
          <w:sz w:val="24"/>
          <w:szCs w:val="24"/>
        </w:rPr>
        <w:t xml:space="preserve">, O. Rabinovitch, T. </w:t>
      </w:r>
      <w:proofErr w:type="spellStart"/>
      <w:r w:rsidRPr="00CE60D8">
        <w:rPr>
          <w:rFonts w:asciiTheme="majorBidi" w:hAnsiTheme="majorBidi" w:cs="B Nazanin"/>
          <w:sz w:val="24"/>
          <w:szCs w:val="24"/>
        </w:rPr>
        <w:t>Quadflieg</w:t>
      </w:r>
      <w:proofErr w:type="spellEnd"/>
      <w:r w:rsidRPr="00CE60D8">
        <w:rPr>
          <w:rFonts w:asciiTheme="majorBidi" w:hAnsiTheme="majorBidi" w:cs="B Nazanin"/>
          <w:sz w:val="24"/>
          <w:szCs w:val="24"/>
        </w:rPr>
        <w:t xml:space="preserve">, T. </w:t>
      </w:r>
      <w:proofErr w:type="spellStart"/>
      <w:r w:rsidRPr="00CE60D8">
        <w:rPr>
          <w:rFonts w:asciiTheme="majorBidi" w:hAnsiTheme="majorBidi" w:cs="B Nazanin"/>
          <w:sz w:val="24"/>
          <w:szCs w:val="24"/>
        </w:rPr>
        <w:t>Gries</w:t>
      </w:r>
      <w:proofErr w:type="spellEnd"/>
      <w:r w:rsidRPr="00CE60D8">
        <w:rPr>
          <w:rFonts w:asciiTheme="majorBidi" w:hAnsiTheme="majorBidi" w:cs="B Nazanin"/>
          <w:sz w:val="24"/>
          <w:szCs w:val="24"/>
        </w:rPr>
        <w:t>, Integrated Monitoring of TRC</w:t>
      </w:r>
      <w:r w:rsidRPr="00CE60D8">
        <w:rPr>
          <w:rFonts w:asciiTheme="majorBidi" w:hAnsiTheme="majorBidi" w:cs="B Nazanin"/>
          <w:sz w:val="24"/>
          <w:szCs w:val="24"/>
          <w:rtl/>
        </w:rPr>
        <w:t xml:space="preserve"> </w:t>
      </w:r>
      <w:r w:rsidRPr="00CE60D8">
        <w:rPr>
          <w:rFonts w:asciiTheme="majorBidi" w:hAnsiTheme="majorBidi" w:cs="B Nazanin"/>
          <w:sz w:val="24"/>
          <w:szCs w:val="24"/>
        </w:rPr>
        <w:t>Using Carbon Fibers, in: Proceedings of the 11th International Symposium on</w:t>
      </w:r>
      <w:r w:rsidRPr="00CE60D8">
        <w:rPr>
          <w:rFonts w:asciiTheme="majorBidi" w:hAnsiTheme="majorBidi" w:cs="B Nazanin"/>
          <w:sz w:val="24"/>
          <w:szCs w:val="24"/>
          <w:rtl/>
        </w:rPr>
        <w:t xml:space="preserve"> </w:t>
      </w:r>
      <w:r w:rsidRPr="00CE60D8">
        <w:rPr>
          <w:rFonts w:asciiTheme="majorBidi" w:hAnsiTheme="majorBidi" w:cs="B Nazanin"/>
          <w:sz w:val="24"/>
          <w:szCs w:val="24"/>
        </w:rPr>
        <w:t>Ferrocement and 3rd ICTRC International Conference on Textile Reinforced</w:t>
      </w:r>
    </w:p>
    <w:p w14:paraId="3A0B16B1"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Concrete, Aachen, Germany, June 2015, pp. 327–334.</w:t>
      </w:r>
    </w:p>
    <w:p w14:paraId="5672518D"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[27] B.S.K. Reddy, V.G. </w:t>
      </w:r>
      <w:proofErr w:type="spellStart"/>
      <w:r w:rsidRPr="00CE60D8">
        <w:rPr>
          <w:rFonts w:asciiTheme="majorBidi" w:hAnsiTheme="majorBidi" w:cs="B Nazanin"/>
          <w:sz w:val="24"/>
          <w:szCs w:val="24"/>
        </w:rPr>
        <w:t>Ghorpade</w:t>
      </w:r>
      <w:proofErr w:type="spellEnd"/>
      <w:r w:rsidRPr="00CE60D8">
        <w:rPr>
          <w:rFonts w:asciiTheme="majorBidi" w:hAnsiTheme="majorBidi" w:cs="B Nazanin"/>
          <w:sz w:val="24"/>
          <w:szCs w:val="24"/>
        </w:rPr>
        <w:t>, H.S. Rao, Effect of magnetic field exposure time on</w:t>
      </w:r>
      <w:r w:rsidRPr="00CE60D8">
        <w:rPr>
          <w:rFonts w:asciiTheme="majorBidi" w:hAnsiTheme="majorBidi" w:cs="B Nazanin"/>
          <w:sz w:val="24"/>
          <w:szCs w:val="24"/>
          <w:rtl/>
        </w:rPr>
        <w:t xml:space="preserve"> </w:t>
      </w:r>
      <w:r w:rsidRPr="00CE60D8">
        <w:rPr>
          <w:rFonts w:asciiTheme="majorBidi" w:hAnsiTheme="majorBidi" w:cs="B Nazanin"/>
          <w:sz w:val="24"/>
          <w:szCs w:val="24"/>
        </w:rPr>
        <w:t>workability and compressive strength of magnetic water concrete, Int. J. Adv.</w:t>
      </w:r>
      <w:r w:rsidRPr="00CE60D8">
        <w:rPr>
          <w:rFonts w:asciiTheme="majorBidi" w:hAnsiTheme="majorBidi" w:cs="B Nazanin"/>
          <w:sz w:val="24"/>
          <w:szCs w:val="24"/>
          <w:rtl/>
        </w:rPr>
        <w:t xml:space="preserve"> </w:t>
      </w:r>
      <w:r w:rsidRPr="00CE60D8">
        <w:rPr>
          <w:rFonts w:asciiTheme="majorBidi" w:hAnsiTheme="majorBidi" w:cs="B Nazanin"/>
          <w:sz w:val="24"/>
          <w:szCs w:val="24"/>
        </w:rPr>
        <w:t>Eng. Technol. 4 (3) (2013) 120–122.</w:t>
      </w:r>
    </w:p>
    <w:p w14:paraId="7AAF7279"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[28] R. Cai, H. Yang, J. He, W. Zhu, </w:t>
      </w:r>
      <w:proofErr w:type="gramStart"/>
      <w:r w:rsidRPr="00CE60D8">
        <w:rPr>
          <w:rFonts w:asciiTheme="majorBidi" w:hAnsiTheme="majorBidi" w:cs="B Nazanin"/>
          <w:sz w:val="24"/>
          <w:szCs w:val="24"/>
        </w:rPr>
        <w:t>The</w:t>
      </w:r>
      <w:proofErr w:type="gramEnd"/>
      <w:r w:rsidRPr="00CE60D8">
        <w:rPr>
          <w:rFonts w:asciiTheme="majorBidi" w:hAnsiTheme="majorBidi" w:cs="B Nazanin"/>
          <w:sz w:val="24"/>
          <w:szCs w:val="24"/>
        </w:rPr>
        <w:t xml:space="preserve"> effects of magnetic fields on water molecular</w:t>
      </w:r>
      <w:r w:rsidRPr="00CE60D8">
        <w:rPr>
          <w:rFonts w:asciiTheme="majorBidi" w:hAnsiTheme="majorBidi" w:cs="B Nazanin"/>
          <w:sz w:val="24"/>
          <w:szCs w:val="24"/>
          <w:rtl/>
        </w:rPr>
        <w:t xml:space="preserve"> </w:t>
      </w:r>
      <w:r w:rsidRPr="00CE60D8">
        <w:rPr>
          <w:rFonts w:asciiTheme="majorBidi" w:hAnsiTheme="majorBidi" w:cs="B Nazanin"/>
          <w:sz w:val="24"/>
          <w:szCs w:val="24"/>
        </w:rPr>
        <w:t>hydrogen bonds, J. Mol. Struct. 938 (1–3) (2009) 15–19.</w:t>
      </w:r>
    </w:p>
    <w:p w14:paraId="37C78D82"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[29] A.R. </w:t>
      </w:r>
      <w:proofErr w:type="spellStart"/>
      <w:r w:rsidRPr="00CE60D8">
        <w:rPr>
          <w:rFonts w:asciiTheme="majorBidi" w:hAnsiTheme="majorBidi" w:cs="B Nazanin"/>
          <w:sz w:val="24"/>
          <w:szCs w:val="24"/>
        </w:rPr>
        <w:t>Soltani</w:t>
      </w:r>
      <w:proofErr w:type="spellEnd"/>
      <w:r w:rsidRPr="00CE60D8">
        <w:rPr>
          <w:rFonts w:asciiTheme="majorBidi" w:hAnsiTheme="majorBidi" w:cs="B Nazanin"/>
          <w:sz w:val="24"/>
          <w:szCs w:val="24"/>
        </w:rPr>
        <w:t xml:space="preserve"> </w:t>
      </w:r>
      <w:proofErr w:type="spellStart"/>
      <w:r w:rsidRPr="00CE60D8">
        <w:rPr>
          <w:rFonts w:asciiTheme="majorBidi" w:hAnsiTheme="majorBidi" w:cs="B Nazanin"/>
          <w:sz w:val="24"/>
          <w:szCs w:val="24"/>
        </w:rPr>
        <w:t>Todeshki</w:t>
      </w:r>
      <w:proofErr w:type="spellEnd"/>
      <w:r w:rsidRPr="00CE60D8">
        <w:rPr>
          <w:rFonts w:asciiTheme="majorBidi" w:hAnsiTheme="majorBidi" w:cs="B Nazanin"/>
          <w:sz w:val="24"/>
          <w:szCs w:val="24"/>
        </w:rPr>
        <w:t xml:space="preserve">, H. </w:t>
      </w:r>
      <w:proofErr w:type="spellStart"/>
      <w:r w:rsidRPr="00CE60D8">
        <w:rPr>
          <w:rFonts w:asciiTheme="majorBidi" w:hAnsiTheme="majorBidi" w:cs="B Nazanin"/>
          <w:sz w:val="24"/>
          <w:szCs w:val="24"/>
        </w:rPr>
        <w:t>RaeisiVanani</w:t>
      </w:r>
      <w:proofErr w:type="spellEnd"/>
      <w:r w:rsidRPr="00CE60D8">
        <w:rPr>
          <w:rFonts w:asciiTheme="majorBidi" w:hAnsiTheme="majorBidi" w:cs="B Nazanin"/>
          <w:sz w:val="24"/>
          <w:szCs w:val="24"/>
        </w:rPr>
        <w:t xml:space="preserve">, M. </w:t>
      </w:r>
      <w:proofErr w:type="spellStart"/>
      <w:r w:rsidRPr="00CE60D8">
        <w:rPr>
          <w:rFonts w:asciiTheme="majorBidi" w:hAnsiTheme="majorBidi" w:cs="B Nazanin"/>
          <w:sz w:val="24"/>
          <w:szCs w:val="24"/>
        </w:rPr>
        <w:t>Shayannejad</w:t>
      </w:r>
      <w:proofErr w:type="spellEnd"/>
      <w:r w:rsidRPr="00CE60D8">
        <w:rPr>
          <w:rFonts w:asciiTheme="majorBidi" w:hAnsiTheme="majorBidi" w:cs="B Nazanin"/>
          <w:sz w:val="24"/>
          <w:szCs w:val="24"/>
        </w:rPr>
        <w:t xml:space="preserve">, K. </w:t>
      </w:r>
      <w:proofErr w:type="spellStart"/>
      <w:r w:rsidRPr="00CE60D8">
        <w:rPr>
          <w:rFonts w:asciiTheme="majorBidi" w:hAnsiTheme="majorBidi" w:cs="B Nazanin"/>
          <w:sz w:val="24"/>
          <w:szCs w:val="24"/>
        </w:rPr>
        <w:t>Ostad</w:t>
      </w:r>
      <w:proofErr w:type="spellEnd"/>
      <w:r w:rsidRPr="00CE60D8">
        <w:rPr>
          <w:rFonts w:asciiTheme="majorBidi" w:hAnsiTheme="majorBidi" w:cs="B Nazanin"/>
          <w:sz w:val="24"/>
          <w:szCs w:val="24"/>
        </w:rPr>
        <w:t xml:space="preserve"> Ali Askari,</w:t>
      </w:r>
    </w:p>
    <w:p w14:paraId="7D8C904F"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Effects of magnetized municipal effluent on some chemical properties of soil in</w:t>
      </w:r>
    </w:p>
    <w:p w14:paraId="14892FF9"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furrow irrigation, Int. J. Agric. Crop Sci. 8 (3) (2015) 482–489.</w:t>
      </w:r>
    </w:p>
    <w:p w14:paraId="6E020DF0"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[30] H. Afshin, M. </w:t>
      </w:r>
      <w:proofErr w:type="spellStart"/>
      <w:r w:rsidRPr="00CE60D8">
        <w:rPr>
          <w:rFonts w:asciiTheme="majorBidi" w:hAnsiTheme="majorBidi" w:cs="B Nazanin"/>
          <w:sz w:val="24"/>
          <w:szCs w:val="24"/>
        </w:rPr>
        <w:t>Gholizadeh</w:t>
      </w:r>
      <w:proofErr w:type="spellEnd"/>
      <w:r w:rsidRPr="00CE60D8">
        <w:rPr>
          <w:rFonts w:asciiTheme="majorBidi" w:hAnsiTheme="majorBidi" w:cs="B Nazanin"/>
          <w:sz w:val="24"/>
          <w:szCs w:val="24"/>
        </w:rPr>
        <w:t xml:space="preserve">, N. </w:t>
      </w:r>
      <w:proofErr w:type="spellStart"/>
      <w:r w:rsidRPr="00CE60D8">
        <w:rPr>
          <w:rFonts w:asciiTheme="majorBidi" w:hAnsiTheme="majorBidi" w:cs="B Nazanin"/>
          <w:sz w:val="24"/>
          <w:szCs w:val="24"/>
        </w:rPr>
        <w:t>Khorshidi</w:t>
      </w:r>
      <w:proofErr w:type="spellEnd"/>
      <w:r w:rsidRPr="00CE60D8">
        <w:rPr>
          <w:rFonts w:asciiTheme="majorBidi" w:hAnsiTheme="majorBidi" w:cs="B Nazanin"/>
          <w:sz w:val="24"/>
          <w:szCs w:val="24"/>
        </w:rPr>
        <w:t>, Improving mechanical properties of</w:t>
      </w:r>
      <w:r w:rsidRPr="00CE60D8">
        <w:rPr>
          <w:rFonts w:asciiTheme="majorBidi" w:hAnsiTheme="majorBidi" w:cs="B Nazanin"/>
          <w:sz w:val="24"/>
          <w:szCs w:val="24"/>
          <w:rtl/>
        </w:rPr>
        <w:t xml:space="preserve"> </w:t>
      </w:r>
      <w:r w:rsidRPr="00CE60D8">
        <w:rPr>
          <w:rFonts w:asciiTheme="majorBidi" w:hAnsiTheme="majorBidi" w:cs="B Nazanin"/>
          <w:sz w:val="24"/>
          <w:szCs w:val="24"/>
        </w:rPr>
        <w:t xml:space="preserve">high strength concrete by magnetic water technology, J. Sci. </w:t>
      </w:r>
      <w:proofErr w:type="spellStart"/>
      <w:r w:rsidRPr="00CE60D8">
        <w:rPr>
          <w:rFonts w:asciiTheme="majorBidi" w:hAnsiTheme="majorBidi" w:cs="B Nazanin"/>
          <w:sz w:val="24"/>
          <w:szCs w:val="24"/>
        </w:rPr>
        <w:t>Iranica</w:t>
      </w:r>
      <w:proofErr w:type="spellEnd"/>
      <w:r w:rsidRPr="00CE60D8">
        <w:rPr>
          <w:rFonts w:asciiTheme="majorBidi" w:hAnsiTheme="majorBidi" w:cs="B Nazanin"/>
          <w:sz w:val="24"/>
          <w:szCs w:val="24"/>
        </w:rPr>
        <w:t xml:space="preserve"> Trans. A 17</w:t>
      </w:r>
    </w:p>
    <w:p w14:paraId="5FDDB003"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(1) (2010) 74–79.</w:t>
      </w:r>
    </w:p>
    <w:p w14:paraId="56B65ECC"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[31] M. </w:t>
      </w:r>
      <w:proofErr w:type="spellStart"/>
      <w:r w:rsidRPr="00CE60D8">
        <w:rPr>
          <w:rFonts w:asciiTheme="majorBidi" w:hAnsiTheme="majorBidi" w:cs="B Nazanin"/>
          <w:sz w:val="24"/>
          <w:szCs w:val="24"/>
        </w:rPr>
        <w:t>Gholizadeh</w:t>
      </w:r>
      <w:proofErr w:type="spellEnd"/>
      <w:r w:rsidRPr="00CE60D8">
        <w:rPr>
          <w:rFonts w:asciiTheme="majorBidi" w:hAnsiTheme="majorBidi" w:cs="B Nazanin"/>
          <w:sz w:val="24"/>
          <w:szCs w:val="24"/>
        </w:rPr>
        <w:t xml:space="preserve">, H. </w:t>
      </w:r>
      <w:proofErr w:type="spellStart"/>
      <w:r w:rsidRPr="00CE60D8">
        <w:rPr>
          <w:rFonts w:asciiTheme="majorBidi" w:hAnsiTheme="majorBidi" w:cs="B Nazanin"/>
          <w:sz w:val="24"/>
          <w:szCs w:val="24"/>
        </w:rPr>
        <w:t>Arabshahi</w:t>
      </w:r>
      <w:proofErr w:type="spellEnd"/>
      <w:r w:rsidRPr="00CE60D8">
        <w:rPr>
          <w:rFonts w:asciiTheme="majorBidi" w:hAnsiTheme="majorBidi" w:cs="B Nazanin"/>
          <w:sz w:val="24"/>
          <w:szCs w:val="24"/>
        </w:rPr>
        <w:t>, The effect of magnetic water on strength</w:t>
      </w:r>
    </w:p>
    <w:p w14:paraId="2D5F8DAE"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parameters of concrete, J. Eng. Technol. Res. 3 (3) (2011) 77–81.</w:t>
      </w:r>
    </w:p>
    <w:p w14:paraId="45CB1052"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[32] N. </w:t>
      </w:r>
      <w:proofErr w:type="spellStart"/>
      <w:r w:rsidRPr="00CE60D8">
        <w:rPr>
          <w:rFonts w:asciiTheme="majorBidi" w:hAnsiTheme="majorBidi" w:cs="B Nazanin"/>
          <w:sz w:val="24"/>
          <w:szCs w:val="24"/>
        </w:rPr>
        <w:t>Khorshidi</w:t>
      </w:r>
      <w:proofErr w:type="spellEnd"/>
      <w:r w:rsidRPr="00CE60D8">
        <w:rPr>
          <w:rFonts w:asciiTheme="majorBidi" w:hAnsiTheme="majorBidi" w:cs="B Nazanin"/>
          <w:sz w:val="24"/>
          <w:szCs w:val="24"/>
        </w:rPr>
        <w:t xml:space="preserve">, M. Ansari, M. </w:t>
      </w:r>
      <w:proofErr w:type="spellStart"/>
      <w:r w:rsidRPr="00CE60D8">
        <w:rPr>
          <w:rFonts w:asciiTheme="majorBidi" w:hAnsiTheme="majorBidi" w:cs="B Nazanin"/>
          <w:sz w:val="24"/>
          <w:szCs w:val="24"/>
        </w:rPr>
        <w:t>Bayat</w:t>
      </w:r>
      <w:proofErr w:type="spellEnd"/>
      <w:r w:rsidRPr="00CE60D8">
        <w:rPr>
          <w:rFonts w:asciiTheme="majorBidi" w:hAnsiTheme="majorBidi" w:cs="B Nazanin"/>
          <w:sz w:val="24"/>
          <w:szCs w:val="24"/>
        </w:rPr>
        <w:t>, An investigation of water magnetization and</w:t>
      </w:r>
      <w:r w:rsidRPr="00CE60D8">
        <w:rPr>
          <w:rFonts w:asciiTheme="majorBidi" w:hAnsiTheme="majorBidi" w:cs="B Nazanin"/>
          <w:sz w:val="24"/>
          <w:szCs w:val="24"/>
          <w:rtl/>
        </w:rPr>
        <w:t xml:space="preserve"> </w:t>
      </w:r>
      <w:r w:rsidRPr="00CE60D8">
        <w:rPr>
          <w:rFonts w:asciiTheme="majorBidi" w:hAnsiTheme="majorBidi" w:cs="B Nazanin"/>
          <w:sz w:val="24"/>
          <w:szCs w:val="24"/>
        </w:rPr>
        <w:t>its influence on some concrete specificities like fluidity and compressive</w:t>
      </w:r>
    </w:p>
    <w:p w14:paraId="1A3DF7E7"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strength, </w:t>
      </w:r>
      <w:proofErr w:type="spellStart"/>
      <w:r w:rsidRPr="00CE60D8">
        <w:rPr>
          <w:rFonts w:asciiTheme="majorBidi" w:hAnsiTheme="majorBidi" w:cs="B Nazanin"/>
          <w:sz w:val="24"/>
          <w:szCs w:val="24"/>
        </w:rPr>
        <w:t>Comput</w:t>
      </w:r>
      <w:proofErr w:type="spellEnd"/>
      <w:r w:rsidRPr="00CE60D8">
        <w:rPr>
          <w:rFonts w:asciiTheme="majorBidi" w:hAnsiTheme="majorBidi" w:cs="B Nazanin"/>
          <w:sz w:val="24"/>
          <w:szCs w:val="24"/>
        </w:rPr>
        <w:t xml:space="preserve">. </w:t>
      </w:r>
      <w:proofErr w:type="spellStart"/>
      <w:r w:rsidRPr="00CE60D8">
        <w:rPr>
          <w:rFonts w:asciiTheme="majorBidi" w:hAnsiTheme="majorBidi" w:cs="B Nazanin"/>
          <w:sz w:val="24"/>
          <w:szCs w:val="24"/>
        </w:rPr>
        <w:t>Concr</w:t>
      </w:r>
      <w:proofErr w:type="spellEnd"/>
      <w:r w:rsidRPr="00CE60D8">
        <w:rPr>
          <w:rFonts w:asciiTheme="majorBidi" w:hAnsiTheme="majorBidi" w:cs="B Nazanin"/>
          <w:sz w:val="24"/>
          <w:szCs w:val="24"/>
        </w:rPr>
        <w:t>. 13 (5) (2014) 649–657.</w:t>
      </w:r>
    </w:p>
    <w:p w14:paraId="565C11CA"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[33] Y.R. </w:t>
      </w:r>
      <w:proofErr w:type="spellStart"/>
      <w:r w:rsidRPr="00CE60D8">
        <w:rPr>
          <w:rFonts w:asciiTheme="majorBidi" w:hAnsiTheme="majorBidi" w:cs="B Nazanin"/>
          <w:sz w:val="24"/>
          <w:szCs w:val="24"/>
        </w:rPr>
        <w:t>Tawfic</w:t>
      </w:r>
      <w:proofErr w:type="spellEnd"/>
      <w:r w:rsidRPr="00CE60D8">
        <w:rPr>
          <w:rFonts w:asciiTheme="majorBidi" w:hAnsiTheme="majorBidi" w:cs="B Nazanin"/>
          <w:sz w:val="24"/>
          <w:szCs w:val="24"/>
        </w:rPr>
        <w:t xml:space="preserve">, W. </w:t>
      </w:r>
      <w:proofErr w:type="spellStart"/>
      <w:r w:rsidRPr="00CE60D8">
        <w:rPr>
          <w:rFonts w:asciiTheme="majorBidi" w:hAnsiTheme="majorBidi" w:cs="B Nazanin"/>
          <w:sz w:val="24"/>
          <w:szCs w:val="24"/>
        </w:rPr>
        <w:t>Abdelmoez</w:t>
      </w:r>
      <w:proofErr w:type="spellEnd"/>
      <w:r w:rsidRPr="00CE60D8">
        <w:rPr>
          <w:rFonts w:asciiTheme="majorBidi" w:hAnsiTheme="majorBidi" w:cs="B Nazanin"/>
          <w:sz w:val="24"/>
          <w:szCs w:val="24"/>
        </w:rPr>
        <w:t xml:space="preserve">, </w:t>
      </w:r>
      <w:proofErr w:type="gramStart"/>
      <w:r w:rsidRPr="00CE60D8">
        <w:rPr>
          <w:rFonts w:asciiTheme="majorBidi" w:hAnsiTheme="majorBidi" w:cs="B Nazanin"/>
          <w:sz w:val="24"/>
          <w:szCs w:val="24"/>
        </w:rPr>
        <w:t>The</w:t>
      </w:r>
      <w:proofErr w:type="gramEnd"/>
      <w:r w:rsidRPr="00CE60D8">
        <w:rPr>
          <w:rFonts w:asciiTheme="majorBidi" w:hAnsiTheme="majorBidi" w:cs="B Nazanin"/>
          <w:sz w:val="24"/>
          <w:szCs w:val="24"/>
        </w:rPr>
        <w:t xml:space="preserve"> influence of ‘‘water magnetization” on fresh</w:t>
      </w:r>
      <w:r w:rsidRPr="00CE60D8">
        <w:rPr>
          <w:rFonts w:asciiTheme="majorBidi" w:hAnsiTheme="majorBidi" w:cs="B Nazanin"/>
          <w:sz w:val="24"/>
          <w:szCs w:val="24"/>
          <w:rtl/>
        </w:rPr>
        <w:t xml:space="preserve"> </w:t>
      </w:r>
      <w:r w:rsidRPr="00CE60D8">
        <w:rPr>
          <w:rFonts w:asciiTheme="majorBidi" w:hAnsiTheme="majorBidi" w:cs="B Nazanin"/>
          <w:sz w:val="24"/>
          <w:szCs w:val="24"/>
        </w:rPr>
        <w:t>and hardened concrete properties, Int. J. Civil Eng. Technol. (IJCIET) 4 (6)</w:t>
      </w:r>
    </w:p>
    <w:p w14:paraId="2523470E"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lastRenderedPageBreak/>
        <w:t>(2013) 31–43.</w:t>
      </w:r>
    </w:p>
    <w:p w14:paraId="5569A14D"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[34] S.M. Ahmed, Effect of magnetic water on engineering properties of concrete, </w:t>
      </w:r>
      <w:proofErr w:type="spellStart"/>
      <w:proofErr w:type="gramStart"/>
      <w:r w:rsidRPr="00CE60D8">
        <w:rPr>
          <w:rFonts w:asciiTheme="majorBidi" w:hAnsiTheme="majorBidi" w:cs="B Nazanin"/>
          <w:sz w:val="24"/>
          <w:szCs w:val="24"/>
        </w:rPr>
        <w:t>J.Al</w:t>
      </w:r>
      <w:proofErr w:type="gramEnd"/>
      <w:r w:rsidRPr="00CE60D8">
        <w:rPr>
          <w:rFonts w:asciiTheme="majorBidi" w:hAnsiTheme="majorBidi" w:cs="B Nazanin"/>
          <w:sz w:val="24"/>
          <w:szCs w:val="24"/>
        </w:rPr>
        <w:t>-Rafidain</w:t>
      </w:r>
      <w:proofErr w:type="spellEnd"/>
      <w:r w:rsidRPr="00CE60D8">
        <w:rPr>
          <w:rFonts w:asciiTheme="majorBidi" w:hAnsiTheme="majorBidi" w:cs="B Nazanin"/>
          <w:sz w:val="24"/>
          <w:szCs w:val="24"/>
        </w:rPr>
        <w:t xml:space="preserve"> Eng. 7 (1) (2009) 71–82.</w:t>
      </w:r>
    </w:p>
    <w:p w14:paraId="505DF02C"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[35] N. </w:t>
      </w:r>
      <w:proofErr w:type="spellStart"/>
      <w:r w:rsidRPr="00CE60D8">
        <w:rPr>
          <w:rFonts w:asciiTheme="majorBidi" w:hAnsiTheme="majorBidi" w:cs="B Nazanin"/>
          <w:sz w:val="24"/>
          <w:szCs w:val="24"/>
        </w:rPr>
        <w:t>Su</w:t>
      </w:r>
      <w:proofErr w:type="spellEnd"/>
      <w:r w:rsidRPr="00CE60D8">
        <w:rPr>
          <w:rFonts w:asciiTheme="majorBidi" w:hAnsiTheme="majorBidi" w:cs="B Nazanin"/>
          <w:sz w:val="24"/>
          <w:szCs w:val="24"/>
        </w:rPr>
        <w:t>, C.-F. Wu, Effect of magnetic field treated water on mortar and concrete</w:t>
      </w:r>
      <w:r w:rsidRPr="00CE60D8">
        <w:rPr>
          <w:rFonts w:asciiTheme="majorBidi" w:hAnsiTheme="majorBidi" w:cs="B Nazanin"/>
          <w:sz w:val="24"/>
          <w:szCs w:val="24"/>
          <w:rtl/>
        </w:rPr>
        <w:t xml:space="preserve"> </w:t>
      </w:r>
      <w:r w:rsidRPr="00CE60D8">
        <w:rPr>
          <w:rFonts w:asciiTheme="majorBidi" w:hAnsiTheme="majorBidi" w:cs="B Nazanin"/>
          <w:sz w:val="24"/>
          <w:szCs w:val="24"/>
        </w:rPr>
        <w:t xml:space="preserve">containing fly ash, </w:t>
      </w:r>
      <w:proofErr w:type="spellStart"/>
      <w:r w:rsidRPr="00CE60D8">
        <w:rPr>
          <w:rFonts w:asciiTheme="majorBidi" w:hAnsiTheme="majorBidi" w:cs="B Nazanin"/>
          <w:sz w:val="24"/>
          <w:szCs w:val="24"/>
        </w:rPr>
        <w:t>Cem</w:t>
      </w:r>
      <w:proofErr w:type="spellEnd"/>
      <w:r w:rsidRPr="00CE60D8">
        <w:rPr>
          <w:rFonts w:asciiTheme="majorBidi" w:hAnsiTheme="majorBidi" w:cs="B Nazanin"/>
          <w:sz w:val="24"/>
          <w:szCs w:val="24"/>
        </w:rPr>
        <w:t xml:space="preserve">. </w:t>
      </w:r>
      <w:proofErr w:type="spellStart"/>
      <w:r w:rsidRPr="00CE60D8">
        <w:rPr>
          <w:rFonts w:asciiTheme="majorBidi" w:hAnsiTheme="majorBidi" w:cs="B Nazanin"/>
          <w:sz w:val="24"/>
          <w:szCs w:val="24"/>
        </w:rPr>
        <w:t>Concr</w:t>
      </w:r>
      <w:proofErr w:type="spellEnd"/>
      <w:r w:rsidRPr="00CE60D8">
        <w:rPr>
          <w:rFonts w:asciiTheme="majorBidi" w:hAnsiTheme="majorBidi" w:cs="B Nazanin"/>
          <w:sz w:val="24"/>
          <w:szCs w:val="24"/>
        </w:rPr>
        <w:t>. Compos. 25 (7) (2003) 681–688.</w:t>
      </w:r>
    </w:p>
    <w:p w14:paraId="3ED3A2B9"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[36] N. </w:t>
      </w:r>
      <w:proofErr w:type="spellStart"/>
      <w:r w:rsidRPr="00CE60D8">
        <w:rPr>
          <w:rFonts w:asciiTheme="majorBidi" w:hAnsiTheme="majorBidi" w:cs="B Nazanin"/>
          <w:sz w:val="24"/>
          <w:szCs w:val="24"/>
        </w:rPr>
        <w:t>Su</w:t>
      </w:r>
      <w:proofErr w:type="spellEnd"/>
      <w:r w:rsidRPr="00CE60D8">
        <w:rPr>
          <w:rFonts w:asciiTheme="majorBidi" w:hAnsiTheme="majorBidi" w:cs="B Nazanin"/>
          <w:sz w:val="24"/>
          <w:szCs w:val="24"/>
        </w:rPr>
        <w:t>, Y.-H. Wu, C.-Y. Mar, Effect of magnetic water on the engineering</w:t>
      </w:r>
    </w:p>
    <w:p w14:paraId="58166BC5"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properties of concrete containing granulated blast-furnace slag, </w:t>
      </w:r>
      <w:proofErr w:type="spellStart"/>
      <w:r w:rsidRPr="00CE60D8">
        <w:rPr>
          <w:rFonts w:asciiTheme="majorBidi" w:hAnsiTheme="majorBidi" w:cs="B Nazanin"/>
          <w:sz w:val="24"/>
          <w:szCs w:val="24"/>
        </w:rPr>
        <w:t>Cem</w:t>
      </w:r>
      <w:proofErr w:type="spellEnd"/>
      <w:r w:rsidRPr="00CE60D8">
        <w:rPr>
          <w:rFonts w:asciiTheme="majorBidi" w:hAnsiTheme="majorBidi" w:cs="B Nazanin"/>
          <w:sz w:val="24"/>
          <w:szCs w:val="24"/>
        </w:rPr>
        <w:t xml:space="preserve">. </w:t>
      </w:r>
      <w:proofErr w:type="spellStart"/>
      <w:r w:rsidRPr="00CE60D8">
        <w:rPr>
          <w:rFonts w:asciiTheme="majorBidi" w:hAnsiTheme="majorBidi" w:cs="B Nazanin"/>
          <w:sz w:val="24"/>
          <w:szCs w:val="24"/>
        </w:rPr>
        <w:t>Concr</w:t>
      </w:r>
      <w:proofErr w:type="spellEnd"/>
      <w:r w:rsidRPr="00CE60D8">
        <w:rPr>
          <w:rFonts w:asciiTheme="majorBidi" w:hAnsiTheme="majorBidi" w:cs="B Nazanin"/>
          <w:sz w:val="24"/>
          <w:szCs w:val="24"/>
        </w:rPr>
        <w:t>.</w:t>
      </w:r>
    </w:p>
    <w:p w14:paraId="6F31593A"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Res. 30 (4) (2000) 599–605.</w:t>
      </w:r>
    </w:p>
    <w:p w14:paraId="5338FF27"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[37] B.S.K. Reddy, V.G. </w:t>
      </w:r>
      <w:proofErr w:type="spellStart"/>
      <w:r w:rsidRPr="00CE60D8">
        <w:rPr>
          <w:rFonts w:asciiTheme="majorBidi" w:hAnsiTheme="majorBidi" w:cs="B Nazanin"/>
          <w:sz w:val="24"/>
          <w:szCs w:val="24"/>
        </w:rPr>
        <w:t>Ghorpade</w:t>
      </w:r>
      <w:proofErr w:type="spellEnd"/>
      <w:r w:rsidRPr="00CE60D8">
        <w:rPr>
          <w:rFonts w:asciiTheme="majorBidi" w:hAnsiTheme="majorBidi" w:cs="B Nazanin"/>
          <w:sz w:val="24"/>
          <w:szCs w:val="24"/>
        </w:rPr>
        <w:t>, H.S. Rao, Influence of magnetic water on strength</w:t>
      </w:r>
    </w:p>
    <w:p w14:paraId="4CA16963"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properties of concrete, Indian J. Sci. Technol. 7 (1) (2014) 14–18.</w:t>
      </w:r>
    </w:p>
    <w:p w14:paraId="6754DC38"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[38] M. </w:t>
      </w:r>
      <w:proofErr w:type="spellStart"/>
      <w:r w:rsidRPr="00CE60D8">
        <w:rPr>
          <w:rFonts w:asciiTheme="majorBidi" w:hAnsiTheme="majorBidi" w:cs="B Nazanin"/>
          <w:sz w:val="24"/>
          <w:szCs w:val="24"/>
        </w:rPr>
        <w:t>Kciuk</w:t>
      </w:r>
      <w:proofErr w:type="spellEnd"/>
      <w:r w:rsidRPr="00CE60D8">
        <w:rPr>
          <w:rFonts w:asciiTheme="majorBidi" w:hAnsiTheme="majorBidi" w:cs="B Nazanin"/>
          <w:sz w:val="24"/>
          <w:szCs w:val="24"/>
        </w:rPr>
        <w:t xml:space="preserve">, R. </w:t>
      </w:r>
      <w:proofErr w:type="spellStart"/>
      <w:r w:rsidRPr="00CE60D8">
        <w:rPr>
          <w:rFonts w:asciiTheme="majorBidi" w:hAnsiTheme="majorBidi" w:cs="B Nazanin"/>
          <w:sz w:val="24"/>
          <w:szCs w:val="24"/>
        </w:rPr>
        <w:t>Turczyn</w:t>
      </w:r>
      <w:proofErr w:type="spellEnd"/>
      <w:r w:rsidRPr="00CE60D8">
        <w:rPr>
          <w:rFonts w:asciiTheme="majorBidi" w:hAnsiTheme="majorBidi" w:cs="B Nazanin"/>
          <w:sz w:val="24"/>
          <w:szCs w:val="24"/>
        </w:rPr>
        <w:t>, Properties and application of magnetorheological fluids,</w:t>
      </w:r>
      <w:r w:rsidRPr="00CE60D8">
        <w:rPr>
          <w:rFonts w:asciiTheme="majorBidi" w:hAnsiTheme="majorBidi" w:cs="B Nazanin"/>
          <w:sz w:val="24"/>
          <w:szCs w:val="24"/>
          <w:rtl/>
        </w:rPr>
        <w:t xml:space="preserve"> </w:t>
      </w:r>
      <w:r w:rsidRPr="00CE60D8">
        <w:rPr>
          <w:rFonts w:asciiTheme="majorBidi" w:hAnsiTheme="majorBidi" w:cs="B Nazanin"/>
          <w:sz w:val="24"/>
          <w:szCs w:val="24"/>
        </w:rPr>
        <w:t xml:space="preserve">J. </w:t>
      </w:r>
      <w:proofErr w:type="spellStart"/>
      <w:r w:rsidRPr="00CE60D8">
        <w:rPr>
          <w:rFonts w:asciiTheme="majorBidi" w:hAnsiTheme="majorBidi" w:cs="B Nazanin"/>
          <w:sz w:val="24"/>
          <w:szCs w:val="24"/>
        </w:rPr>
        <w:t>Achiev</w:t>
      </w:r>
      <w:proofErr w:type="spellEnd"/>
      <w:r w:rsidRPr="00CE60D8">
        <w:rPr>
          <w:rFonts w:asciiTheme="majorBidi" w:hAnsiTheme="majorBidi" w:cs="B Nazanin"/>
          <w:sz w:val="24"/>
          <w:szCs w:val="24"/>
        </w:rPr>
        <w:t>. Mater. Manuf. Eng. 18 (1–2) (2006) 127–130.</w:t>
      </w:r>
    </w:p>
    <w:p w14:paraId="3D9147B4"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[39] S.D. Nair, R.D. Ferron, Set-on-demand concrete, </w:t>
      </w:r>
      <w:proofErr w:type="spellStart"/>
      <w:r w:rsidRPr="00CE60D8">
        <w:rPr>
          <w:rFonts w:asciiTheme="majorBidi" w:hAnsiTheme="majorBidi" w:cs="B Nazanin"/>
          <w:sz w:val="24"/>
          <w:szCs w:val="24"/>
        </w:rPr>
        <w:t>Cem</w:t>
      </w:r>
      <w:proofErr w:type="spellEnd"/>
      <w:r w:rsidRPr="00CE60D8">
        <w:rPr>
          <w:rFonts w:asciiTheme="majorBidi" w:hAnsiTheme="majorBidi" w:cs="B Nazanin"/>
          <w:sz w:val="24"/>
          <w:szCs w:val="24"/>
        </w:rPr>
        <w:t xml:space="preserve">. </w:t>
      </w:r>
      <w:proofErr w:type="spellStart"/>
      <w:r w:rsidRPr="00CE60D8">
        <w:rPr>
          <w:rFonts w:asciiTheme="majorBidi" w:hAnsiTheme="majorBidi" w:cs="B Nazanin"/>
          <w:sz w:val="24"/>
          <w:szCs w:val="24"/>
        </w:rPr>
        <w:t>Concr</w:t>
      </w:r>
      <w:proofErr w:type="spellEnd"/>
      <w:r w:rsidRPr="00CE60D8">
        <w:rPr>
          <w:rFonts w:asciiTheme="majorBidi" w:hAnsiTheme="majorBidi" w:cs="B Nazanin"/>
          <w:sz w:val="24"/>
          <w:szCs w:val="24"/>
        </w:rPr>
        <w:t>. Res. 57 (2014) 13–</w:t>
      </w:r>
      <w:r w:rsidRPr="00CE60D8">
        <w:rPr>
          <w:rFonts w:asciiTheme="majorBidi" w:hAnsiTheme="majorBidi" w:cs="B Nazanin"/>
          <w:sz w:val="24"/>
          <w:szCs w:val="24"/>
          <w:rtl/>
        </w:rPr>
        <w:t xml:space="preserve"> </w:t>
      </w:r>
      <w:r w:rsidRPr="00CE60D8">
        <w:rPr>
          <w:rFonts w:asciiTheme="majorBidi" w:hAnsiTheme="majorBidi" w:cs="B Nazanin"/>
          <w:sz w:val="24"/>
          <w:szCs w:val="24"/>
        </w:rPr>
        <w:t>27.</w:t>
      </w:r>
    </w:p>
    <w:p w14:paraId="0978ABCC"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[40] J.J. Soto-Bernal, R. Gonzalez-</w:t>
      </w:r>
      <w:proofErr w:type="spellStart"/>
      <w:r w:rsidRPr="00CE60D8">
        <w:rPr>
          <w:rFonts w:asciiTheme="majorBidi" w:hAnsiTheme="majorBidi" w:cs="B Nazanin"/>
          <w:sz w:val="24"/>
          <w:szCs w:val="24"/>
        </w:rPr>
        <w:t>Mota</w:t>
      </w:r>
      <w:proofErr w:type="spellEnd"/>
      <w:r w:rsidRPr="00CE60D8">
        <w:rPr>
          <w:rFonts w:asciiTheme="majorBidi" w:hAnsiTheme="majorBidi" w:cs="B Nazanin"/>
          <w:sz w:val="24"/>
          <w:szCs w:val="24"/>
        </w:rPr>
        <w:t>, I. Rosales, J.A. Ortiz-Lozano, Effects of static</w:t>
      </w:r>
      <w:r w:rsidRPr="00CE60D8">
        <w:rPr>
          <w:rFonts w:asciiTheme="majorBidi" w:hAnsiTheme="majorBidi" w:cs="B Nazanin"/>
          <w:sz w:val="24"/>
          <w:szCs w:val="24"/>
          <w:rtl/>
        </w:rPr>
        <w:t xml:space="preserve"> </w:t>
      </w:r>
      <w:r w:rsidRPr="00CE60D8">
        <w:rPr>
          <w:rFonts w:asciiTheme="majorBidi" w:hAnsiTheme="majorBidi" w:cs="B Nazanin"/>
          <w:sz w:val="24"/>
          <w:szCs w:val="24"/>
        </w:rPr>
        <w:t>magnetic fields on the physical, mechanical, and microstructural properties of</w:t>
      </w:r>
      <w:r w:rsidRPr="00CE60D8">
        <w:rPr>
          <w:rFonts w:asciiTheme="majorBidi" w:hAnsiTheme="majorBidi" w:cs="B Nazanin"/>
          <w:sz w:val="24"/>
          <w:szCs w:val="24"/>
          <w:rtl/>
        </w:rPr>
        <w:t xml:space="preserve"> </w:t>
      </w:r>
      <w:r w:rsidRPr="00CE60D8">
        <w:rPr>
          <w:rFonts w:asciiTheme="majorBidi" w:hAnsiTheme="majorBidi" w:cs="B Nazanin"/>
          <w:sz w:val="24"/>
          <w:szCs w:val="24"/>
        </w:rPr>
        <w:t>cement pastes, Adv. Mater. Sci. Eng. 2015 (2015) 1–9.</w:t>
      </w:r>
    </w:p>
    <w:p w14:paraId="756357B2"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[41] W. </w:t>
      </w:r>
      <w:proofErr w:type="spellStart"/>
      <w:r w:rsidRPr="00CE60D8">
        <w:rPr>
          <w:rFonts w:asciiTheme="majorBidi" w:hAnsiTheme="majorBidi" w:cs="B Nazanin"/>
          <w:sz w:val="24"/>
          <w:szCs w:val="24"/>
        </w:rPr>
        <w:t>Arkadiew</w:t>
      </w:r>
      <w:proofErr w:type="spellEnd"/>
      <w:r w:rsidRPr="00CE60D8">
        <w:rPr>
          <w:rFonts w:asciiTheme="majorBidi" w:hAnsiTheme="majorBidi" w:cs="B Nazanin"/>
          <w:sz w:val="24"/>
          <w:szCs w:val="24"/>
        </w:rPr>
        <w:t xml:space="preserve">, Eine </w:t>
      </w:r>
      <w:proofErr w:type="spellStart"/>
      <w:r w:rsidRPr="00CE60D8">
        <w:rPr>
          <w:rFonts w:asciiTheme="majorBidi" w:hAnsiTheme="majorBidi" w:cs="B Nazanin"/>
          <w:sz w:val="24"/>
          <w:szCs w:val="24"/>
        </w:rPr>
        <w:t>Theorie</w:t>
      </w:r>
      <w:proofErr w:type="spellEnd"/>
      <w:r w:rsidRPr="00CE60D8">
        <w:rPr>
          <w:rFonts w:asciiTheme="majorBidi" w:hAnsiTheme="majorBidi" w:cs="B Nazanin"/>
          <w:sz w:val="24"/>
          <w:szCs w:val="24"/>
        </w:rPr>
        <w:t xml:space="preserve"> des </w:t>
      </w:r>
      <w:proofErr w:type="spellStart"/>
      <w:r w:rsidRPr="00CE60D8">
        <w:rPr>
          <w:rFonts w:asciiTheme="majorBidi" w:hAnsiTheme="majorBidi" w:cs="B Nazanin"/>
          <w:sz w:val="24"/>
          <w:szCs w:val="24"/>
        </w:rPr>
        <w:t>elektromagnetischen</w:t>
      </w:r>
      <w:proofErr w:type="spellEnd"/>
      <w:r w:rsidRPr="00CE60D8">
        <w:rPr>
          <w:rFonts w:asciiTheme="majorBidi" w:hAnsiTheme="majorBidi" w:cs="B Nazanin"/>
          <w:sz w:val="24"/>
          <w:szCs w:val="24"/>
        </w:rPr>
        <w:t xml:space="preserve"> </w:t>
      </w:r>
      <w:proofErr w:type="spellStart"/>
      <w:r w:rsidRPr="00CE60D8">
        <w:rPr>
          <w:rFonts w:asciiTheme="majorBidi" w:hAnsiTheme="majorBidi" w:cs="B Nazanin"/>
          <w:sz w:val="24"/>
          <w:szCs w:val="24"/>
        </w:rPr>
        <w:t>feldes</w:t>
      </w:r>
      <w:proofErr w:type="spellEnd"/>
      <w:r w:rsidRPr="00CE60D8">
        <w:rPr>
          <w:rFonts w:asciiTheme="majorBidi" w:hAnsiTheme="majorBidi" w:cs="B Nazanin"/>
          <w:sz w:val="24"/>
          <w:szCs w:val="24"/>
        </w:rPr>
        <w:t xml:space="preserve"> in den</w:t>
      </w:r>
    </w:p>
    <w:p w14:paraId="7F283668"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proofErr w:type="spellStart"/>
      <w:r w:rsidRPr="00CE60D8">
        <w:rPr>
          <w:rFonts w:asciiTheme="majorBidi" w:hAnsiTheme="majorBidi" w:cs="B Nazanin"/>
          <w:sz w:val="24"/>
          <w:szCs w:val="24"/>
        </w:rPr>
        <w:t>ferromagnetischen</w:t>
      </w:r>
      <w:proofErr w:type="spellEnd"/>
      <w:r w:rsidRPr="00CE60D8">
        <w:rPr>
          <w:rFonts w:asciiTheme="majorBidi" w:hAnsiTheme="majorBidi" w:cs="B Nazanin"/>
          <w:sz w:val="24"/>
          <w:szCs w:val="24"/>
        </w:rPr>
        <w:t xml:space="preserve"> </w:t>
      </w:r>
      <w:proofErr w:type="spellStart"/>
      <w:r w:rsidRPr="00CE60D8">
        <w:rPr>
          <w:rFonts w:asciiTheme="majorBidi" w:hAnsiTheme="majorBidi" w:cs="B Nazanin"/>
          <w:sz w:val="24"/>
          <w:szCs w:val="24"/>
        </w:rPr>
        <w:t>metallen</w:t>
      </w:r>
      <w:proofErr w:type="spellEnd"/>
      <w:r w:rsidRPr="00CE60D8">
        <w:rPr>
          <w:rFonts w:asciiTheme="majorBidi" w:hAnsiTheme="majorBidi" w:cs="B Nazanin"/>
          <w:sz w:val="24"/>
          <w:szCs w:val="24"/>
        </w:rPr>
        <w:t xml:space="preserve">, </w:t>
      </w:r>
      <w:proofErr w:type="spellStart"/>
      <w:r w:rsidRPr="00CE60D8">
        <w:rPr>
          <w:rFonts w:asciiTheme="majorBidi" w:hAnsiTheme="majorBidi" w:cs="B Nazanin"/>
          <w:sz w:val="24"/>
          <w:szCs w:val="24"/>
        </w:rPr>
        <w:t>Physik</w:t>
      </w:r>
      <w:proofErr w:type="spellEnd"/>
      <w:r w:rsidRPr="00CE60D8">
        <w:rPr>
          <w:rFonts w:asciiTheme="majorBidi" w:hAnsiTheme="majorBidi" w:cs="B Nazanin"/>
          <w:sz w:val="24"/>
          <w:szCs w:val="24"/>
        </w:rPr>
        <w:t>. Z. 14 (19) (1913) 928–934.</w:t>
      </w:r>
    </w:p>
    <w:p w14:paraId="44BC1F9A"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[42] K. </w:t>
      </w:r>
      <w:proofErr w:type="spellStart"/>
      <w:r w:rsidRPr="00CE60D8">
        <w:rPr>
          <w:rFonts w:asciiTheme="majorBidi" w:hAnsiTheme="majorBidi" w:cs="B Nazanin"/>
          <w:sz w:val="24"/>
          <w:szCs w:val="24"/>
        </w:rPr>
        <w:t>Küpfmüller</w:t>
      </w:r>
      <w:proofErr w:type="spellEnd"/>
      <w:r w:rsidRPr="00CE60D8">
        <w:rPr>
          <w:rFonts w:asciiTheme="majorBidi" w:hAnsiTheme="majorBidi" w:cs="B Nazanin"/>
          <w:sz w:val="24"/>
          <w:szCs w:val="24"/>
        </w:rPr>
        <w:t xml:space="preserve">, </w:t>
      </w:r>
      <w:proofErr w:type="spellStart"/>
      <w:r w:rsidRPr="00CE60D8">
        <w:rPr>
          <w:rFonts w:asciiTheme="majorBidi" w:hAnsiTheme="majorBidi" w:cs="B Nazanin"/>
          <w:sz w:val="24"/>
          <w:szCs w:val="24"/>
        </w:rPr>
        <w:t>Einführung</w:t>
      </w:r>
      <w:proofErr w:type="spellEnd"/>
      <w:r w:rsidRPr="00CE60D8">
        <w:rPr>
          <w:rFonts w:asciiTheme="majorBidi" w:hAnsiTheme="majorBidi" w:cs="B Nazanin"/>
          <w:sz w:val="24"/>
          <w:szCs w:val="24"/>
        </w:rPr>
        <w:t xml:space="preserve"> in Die </w:t>
      </w:r>
      <w:proofErr w:type="spellStart"/>
      <w:r w:rsidRPr="00CE60D8">
        <w:rPr>
          <w:rFonts w:asciiTheme="majorBidi" w:hAnsiTheme="majorBidi" w:cs="B Nazanin"/>
          <w:sz w:val="24"/>
          <w:szCs w:val="24"/>
        </w:rPr>
        <w:t>Theoretische</w:t>
      </w:r>
      <w:proofErr w:type="spellEnd"/>
      <w:r w:rsidRPr="00CE60D8">
        <w:rPr>
          <w:rFonts w:asciiTheme="majorBidi" w:hAnsiTheme="majorBidi" w:cs="B Nazanin"/>
          <w:sz w:val="24"/>
          <w:szCs w:val="24"/>
        </w:rPr>
        <w:t xml:space="preserve"> </w:t>
      </w:r>
      <w:proofErr w:type="spellStart"/>
      <w:r w:rsidRPr="00CE60D8">
        <w:rPr>
          <w:rFonts w:asciiTheme="majorBidi" w:hAnsiTheme="majorBidi" w:cs="B Nazanin"/>
          <w:sz w:val="24"/>
          <w:szCs w:val="24"/>
        </w:rPr>
        <w:t>Elektrotechnik</w:t>
      </w:r>
      <w:proofErr w:type="spellEnd"/>
      <w:r w:rsidRPr="00CE60D8">
        <w:rPr>
          <w:rFonts w:asciiTheme="majorBidi" w:hAnsiTheme="majorBidi" w:cs="B Nazanin"/>
          <w:sz w:val="24"/>
          <w:szCs w:val="24"/>
        </w:rPr>
        <w:t>, Springer-Verlag,</w:t>
      </w:r>
      <w:r w:rsidRPr="00CE60D8">
        <w:rPr>
          <w:rFonts w:asciiTheme="majorBidi" w:hAnsiTheme="majorBidi" w:cs="B Nazanin"/>
          <w:sz w:val="24"/>
          <w:szCs w:val="24"/>
          <w:rtl/>
        </w:rPr>
        <w:t xml:space="preserve"> </w:t>
      </w:r>
      <w:r w:rsidRPr="00CE60D8">
        <w:rPr>
          <w:rFonts w:asciiTheme="majorBidi" w:hAnsiTheme="majorBidi" w:cs="B Nazanin"/>
          <w:sz w:val="24"/>
          <w:szCs w:val="24"/>
        </w:rPr>
        <w:t>Berlin, 1959.</w:t>
      </w:r>
    </w:p>
    <w:p w14:paraId="00153F79"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[43] U.A. </w:t>
      </w:r>
      <w:proofErr w:type="spellStart"/>
      <w:r w:rsidRPr="00CE60D8">
        <w:rPr>
          <w:rFonts w:asciiTheme="majorBidi" w:hAnsiTheme="majorBidi" w:cs="B Nazanin"/>
          <w:sz w:val="24"/>
          <w:szCs w:val="24"/>
        </w:rPr>
        <w:t>Bakshi</w:t>
      </w:r>
      <w:proofErr w:type="spellEnd"/>
      <w:r w:rsidRPr="00CE60D8">
        <w:rPr>
          <w:rFonts w:asciiTheme="majorBidi" w:hAnsiTheme="majorBidi" w:cs="B Nazanin"/>
          <w:sz w:val="24"/>
          <w:szCs w:val="24"/>
        </w:rPr>
        <w:t xml:space="preserve">, M.V. </w:t>
      </w:r>
      <w:proofErr w:type="spellStart"/>
      <w:r w:rsidRPr="00CE60D8">
        <w:rPr>
          <w:rFonts w:asciiTheme="majorBidi" w:hAnsiTheme="majorBidi" w:cs="B Nazanin"/>
          <w:sz w:val="24"/>
          <w:szCs w:val="24"/>
        </w:rPr>
        <w:t>Bakshi</w:t>
      </w:r>
      <w:proofErr w:type="spellEnd"/>
      <w:r w:rsidRPr="00CE60D8">
        <w:rPr>
          <w:rFonts w:asciiTheme="majorBidi" w:hAnsiTheme="majorBidi" w:cs="B Nazanin"/>
          <w:sz w:val="24"/>
          <w:szCs w:val="24"/>
        </w:rPr>
        <w:t>, Magnetic circuits, in: Magnetic Circuits and</w:t>
      </w:r>
    </w:p>
    <w:p w14:paraId="4A30C758"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Transformers, Technical Publications, India, 2008, pp. 1–48.</w:t>
      </w:r>
    </w:p>
    <w:p w14:paraId="4C5C5243"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[44] ASTM C109/C109M-13, Standard Test Method for Compressive Strength of</w:t>
      </w:r>
      <w:r w:rsidRPr="00CE60D8">
        <w:rPr>
          <w:rFonts w:asciiTheme="majorBidi" w:hAnsiTheme="majorBidi" w:cs="B Nazanin"/>
          <w:sz w:val="24"/>
          <w:szCs w:val="24"/>
          <w:rtl/>
        </w:rPr>
        <w:t xml:space="preserve"> </w:t>
      </w:r>
      <w:r w:rsidRPr="00CE60D8">
        <w:rPr>
          <w:rFonts w:asciiTheme="majorBidi" w:hAnsiTheme="majorBidi" w:cs="B Nazanin"/>
          <w:sz w:val="24"/>
          <w:szCs w:val="24"/>
        </w:rPr>
        <w:t>Hydraulic Cement Mortars (Using 2-in. or [50-mm] Cube Specimens), ASTM</w:t>
      </w:r>
    </w:p>
    <w:p w14:paraId="0CCCACE9"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International, West Conshohocken, PA, 2013.</w:t>
      </w:r>
    </w:p>
    <w:p w14:paraId="23120E95"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[45] ACI318-14, Building Code Requirements for Structural Concrete and</w:t>
      </w:r>
    </w:p>
    <w:p w14:paraId="06C63CDB"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Commentary (ACI 318R-14), American Concrete Institute, Farmington Hills,</w:t>
      </w:r>
    </w:p>
    <w:p w14:paraId="7E193F0C"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MI, USA, 2014.</w:t>
      </w:r>
    </w:p>
    <w:p w14:paraId="2994B6FB"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[46] E. </w:t>
      </w:r>
      <w:proofErr w:type="spellStart"/>
      <w:r w:rsidRPr="00CE60D8">
        <w:rPr>
          <w:rFonts w:asciiTheme="majorBidi" w:hAnsiTheme="majorBidi" w:cs="B Nazanin"/>
          <w:sz w:val="24"/>
          <w:szCs w:val="24"/>
        </w:rPr>
        <w:t>Hognestad</w:t>
      </w:r>
      <w:proofErr w:type="spellEnd"/>
      <w:r w:rsidRPr="00CE60D8">
        <w:rPr>
          <w:rFonts w:asciiTheme="majorBidi" w:hAnsiTheme="majorBidi" w:cs="B Nazanin"/>
          <w:sz w:val="24"/>
          <w:szCs w:val="24"/>
        </w:rPr>
        <w:t>, N.W. Hanson, D. McHenry, Concrete stress distribution in</w:t>
      </w:r>
    </w:p>
    <w:p w14:paraId="493C8C55"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ultimate strength design, ACI J. 52 (6) (1955) 455–479.</w:t>
      </w:r>
    </w:p>
    <w:p w14:paraId="32E067DB"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[47] N. Ganesan, P.V. Indira, M.V. </w:t>
      </w:r>
      <w:proofErr w:type="spellStart"/>
      <w:r w:rsidRPr="00CE60D8">
        <w:rPr>
          <w:rFonts w:asciiTheme="majorBidi" w:hAnsiTheme="majorBidi" w:cs="B Nazanin"/>
          <w:sz w:val="24"/>
          <w:szCs w:val="24"/>
        </w:rPr>
        <w:t>Sabeena</w:t>
      </w:r>
      <w:proofErr w:type="spellEnd"/>
      <w:r w:rsidRPr="00CE60D8">
        <w:rPr>
          <w:rFonts w:asciiTheme="majorBidi" w:hAnsiTheme="majorBidi" w:cs="B Nazanin"/>
          <w:sz w:val="24"/>
          <w:szCs w:val="24"/>
        </w:rPr>
        <w:t xml:space="preserve">, </w:t>
      </w:r>
      <w:proofErr w:type="spellStart"/>
      <w:r w:rsidRPr="00CE60D8">
        <w:rPr>
          <w:rFonts w:asciiTheme="majorBidi" w:hAnsiTheme="majorBidi" w:cs="B Nazanin"/>
          <w:sz w:val="24"/>
          <w:szCs w:val="24"/>
        </w:rPr>
        <w:t>Behaviour</w:t>
      </w:r>
      <w:proofErr w:type="spellEnd"/>
      <w:r w:rsidRPr="00CE60D8">
        <w:rPr>
          <w:rFonts w:asciiTheme="majorBidi" w:hAnsiTheme="majorBidi" w:cs="B Nazanin"/>
          <w:sz w:val="24"/>
          <w:szCs w:val="24"/>
        </w:rPr>
        <w:t xml:space="preserve"> of hybrid </w:t>
      </w:r>
      <w:proofErr w:type="spellStart"/>
      <w:r w:rsidRPr="00CE60D8">
        <w:rPr>
          <w:rFonts w:asciiTheme="majorBidi" w:hAnsiTheme="majorBidi" w:cs="B Nazanin"/>
          <w:sz w:val="24"/>
          <w:szCs w:val="24"/>
        </w:rPr>
        <w:t>fibre</w:t>
      </w:r>
      <w:proofErr w:type="spellEnd"/>
      <w:r w:rsidRPr="00CE60D8">
        <w:rPr>
          <w:rFonts w:asciiTheme="majorBidi" w:hAnsiTheme="majorBidi" w:cs="B Nazanin"/>
          <w:sz w:val="24"/>
          <w:szCs w:val="24"/>
        </w:rPr>
        <w:t xml:space="preserve"> reinforced</w:t>
      </w:r>
    </w:p>
    <w:p w14:paraId="65FD0144"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concrete beam-column joints under reverse cyclic loads, Mater. Des. 54 (2014)</w:t>
      </w:r>
    </w:p>
    <w:p w14:paraId="36267D33"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686–693.</w:t>
      </w:r>
    </w:p>
    <w:p w14:paraId="7D9DCBCA"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 xml:space="preserve">[48] R. </w:t>
      </w:r>
      <w:proofErr w:type="spellStart"/>
      <w:r w:rsidRPr="00CE60D8">
        <w:rPr>
          <w:rFonts w:asciiTheme="majorBidi" w:hAnsiTheme="majorBidi" w:cs="B Nazanin"/>
          <w:sz w:val="24"/>
          <w:szCs w:val="24"/>
        </w:rPr>
        <w:t>Pendyala</w:t>
      </w:r>
      <w:proofErr w:type="spellEnd"/>
      <w:r w:rsidRPr="00CE60D8">
        <w:rPr>
          <w:rFonts w:asciiTheme="majorBidi" w:hAnsiTheme="majorBidi" w:cs="B Nazanin"/>
          <w:sz w:val="24"/>
          <w:szCs w:val="24"/>
        </w:rPr>
        <w:t xml:space="preserve">, P. </w:t>
      </w:r>
      <w:proofErr w:type="spellStart"/>
      <w:r w:rsidRPr="00CE60D8">
        <w:rPr>
          <w:rFonts w:asciiTheme="majorBidi" w:hAnsiTheme="majorBidi" w:cs="B Nazanin"/>
          <w:sz w:val="24"/>
          <w:szCs w:val="24"/>
        </w:rPr>
        <w:t>Mendis</w:t>
      </w:r>
      <w:proofErr w:type="spellEnd"/>
      <w:r w:rsidRPr="00CE60D8">
        <w:rPr>
          <w:rFonts w:asciiTheme="majorBidi" w:hAnsiTheme="majorBidi" w:cs="B Nazanin"/>
          <w:sz w:val="24"/>
          <w:szCs w:val="24"/>
        </w:rPr>
        <w:t xml:space="preserve">, I. </w:t>
      </w:r>
      <w:proofErr w:type="spellStart"/>
      <w:r w:rsidRPr="00CE60D8">
        <w:rPr>
          <w:rFonts w:asciiTheme="majorBidi" w:hAnsiTheme="majorBidi" w:cs="B Nazanin"/>
          <w:sz w:val="24"/>
          <w:szCs w:val="24"/>
        </w:rPr>
        <w:t>Patnaikuni</w:t>
      </w:r>
      <w:proofErr w:type="spellEnd"/>
      <w:r w:rsidRPr="00CE60D8">
        <w:rPr>
          <w:rFonts w:asciiTheme="majorBidi" w:hAnsiTheme="majorBidi" w:cs="B Nazanin"/>
          <w:sz w:val="24"/>
          <w:szCs w:val="24"/>
        </w:rPr>
        <w:t>, Full-range behavior of high-strength</w:t>
      </w:r>
    </w:p>
    <w:p w14:paraId="29A0026A"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concrete flexural members: comparison of ductility parameters of high and</w:t>
      </w:r>
    </w:p>
    <w:p w14:paraId="7A896410" w14:textId="77777777" w:rsidR="00AA2C85"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normal-strength concrete members, ACI Struct. J. 93 (1) (1996) 30–35.</w:t>
      </w:r>
    </w:p>
    <w:p w14:paraId="03D0A590" w14:textId="77777777" w:rsidR="00AB79D2" w:rsidRPr="00CE60D8" w:rsidRDefault="00AA2C85" w:rsidP="00CE60D8">
      <w:pPr>
        <w:autoSpaceDE w:val="0"/>
        <w:autoSpaceDN w:val="0"/>
        <w:adjustRightInd w:val="0"/>
        <w:spacing w:after="0" w:line="240" w:lineRule="auto"/>
        <w:jc w:val="both"/>
        <w:rPr>
          <w:rFonts w:asciiTheme="majorBidi" w:hAnsiTheme="majorBidi" w:cs="B Nazanin"/>
          <w:sz w:val="24"/>
          <w:szCs w:val="24"/>
        </w:rPr>
      </w:pPr>
      <w:r w:rsidRPr="00CE60D8">
        <w:rPr>
          <w:rFonts w:asciiTheme="majorBidi" w:hAnsiTheme="majorBidi" w:cs="B Nazanin"/>
          <w:sz w:val="24"/>
          <w:szCs w:val="24"/>
        </w:rPr>
        <w:t>[49] M.A. Mansur, M.S. Chin, T.H. Wee, Flexural behavior of high-strength concrete</w:t>
      </w:r>
      <w:r w:rsidRPr="00CE60D8">
        <w:rPr>
          <w:rFonts w:asciiTheme="majorBidi" w:hAnsiTheme="majorBidi" w:cs="B Nazanin"/>
          <w:sz w:val="24"/>
          <w:szCs w:val="24"/>
          <w:rtl/>
        </w:rPr>
        <w:t xml:space="preserve"> </w:t>
      </w:r>
      <w:r w:rsidRPr="00CE60D8">
        <w:rPr>
          <w:rFonts w:asciiTheme="majorBidi" w:hAnsiTheme="majorBidi" w:cs="B Nazanin"/>
          <w:sz w:val="24"/>
          <w:szCs w:val="24"/>
        </w:rPr>
        <w:t>beams, ACI Struct. J. 94 (6) (1997) 663–674.</w:t>
      </w:r>
    </w:p>
    <w:sectPr w:rsidR="00AB79D2" w:rsidRPr="00CE60D8" w:rsidSect="00CE60D8">
      <w:footerReference w:type="default" r:id="rId79"/>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E36BE" w14:textId="77777777" w:rsidR="0063424C" w:rsidRDefault="0063424C" w:rsidP="003247BA">
      <w:pPr>
        <w:spacing w:after="0" w:line="240" w:lineRule="auto"/>
      </w:pPr>
      <w:r>
        <w:separator/>
      </w:r>
    </w:p>
  </w:endnote>
  <w:endnote w:type="continuationSeparator" w:id="0">
    <w:p w14:paraId="1E921265" w14:textId="77777777" w:rsidR="0063424C" w:rsidRDefault="0063424C"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Compset">
    <w:altName w:val="Courier New"/>
    <w:panose1 w:val="000004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5E025363" w14:textId="77777777" w:rsidR="005E7C3C" w:rsidRPr="005E7C3C" w:rsidRDefault="005E7C3C"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CE60D8">
          <w:rPr>
            <w:rFonts w:cs="B Compset"/>
            <w:noProof/>
            <w:sz w:val="24"/>
            <w:szCs w:val="24"/>
            <w:rtl/>
          </w:rPr>
          <w:t>1</w:t>
        </w:r>
        <w:r w:rsidRPr="005E7C3C">
          <w:rPr>
            <w:rFonts w:cs="B Compset"/>
            <w:noProof/>
            <w:sz w:val="24"/>
            <w:szCs w:val="24"/>
          </w:rPr>
          <w:fldChar w:fldCharType="end"/>
        </w:r>
      </w:p>
    </w:sdtContent>
  </w:sdt>
  <w:p w14:paraId="1A45E8CA" w14:textId="77777777" w:rsidR="005E7C3C" w:rsidRDefault="005E7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A1119" w14:textId="77777777" w:rsidR="0063424C" w:rsidRDefault="0063424C" w:rsidP="003247BA">
      <w:pPr>
        <w:spacing w:after="0" w:line="240" w:lineRule="auto"/>
      </w:pPr>
      <w:r>
        <w:separator/>
      </w:r>
    </w:p>
  </w:footnote>
  <w:footnote w:type="continuationSeparator" w:id="0">
    <w:p w14:paraId="2C931665" w14:textId="77777777" w:rsidR="0063424C" w:rsidRDefault="0063424C"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EB28A3"/>
    <w:multiLevelType w:val="hybridMultilevel"/>
    <w:tmpl w:val="25E2D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25EEA"/>
    <w:rsid w:val="00030DAC"/>
    <w:rsid w:val="000527A2"/>
    <w:rsid w:val="000B1D88"/>
    <w:rsid w:val="00110151"/>
    <w:rsid w:val="001330F7"/>
    <w:rsid w:val="00143D85"/>
    <w:rsid w:val="001911A9"/>
    <w:rsid w:val="001F2199"/>
    <w:rsid w:val="002404C8"/>
    <w:rsid w:val="00272398"/>
    <w:rsid w:val="0029219E"/>
    <w:rsid w:val="00295568"/>
    <w:rsid w:val="003247BA"/>
    <w:rsid w:val="003660E8"/>
    <w:rsid w:val="00404CEF"/>
    <w:rsid w:val="00481D39"/>
    <w:rsid w:val="004E2573"/>
    <w:rsid w:val="004E2FB3"/>
    <w:rsid w:val="004F4272"/>
    <w:rsid w:val="004F4A04"/>
    <w:rsid w:val="00552986"/>
    <w:rsid w:val="005E7C3C"/>
    <w:rsid w:val="006115BC"/>
    <w:rsid w:val="0063424C"/>
    <w:rsid w:val="00650E90"/>
    <w:rsid w:val="00675515"/>
    <w:rsid w:val="00690CF6"/>
    <w:rsid w:val="006C53C5"/>
    <w:rsid w:val="0070553C"/>
    <w:rsid w:val="007638C6"/>
    <w:rsid w:val="00795F2C"/>
    <w:rsid w:val="007B280B"/>
    <w:rsid w:val="007C49A1"/>
    <w:rsid w:val="00813FC5"/>
    <w:rsid w:val="00834BF4"/>
    <w:rsid w:val="00847038"/>
    <w:rsid w:val="0085227F"/>
    <w:rsid w:val="00856B19"/>
    <w:rsid w:val="00863A9B"/>
    <w:rsid w:val="00873F71"/>
    <w:rsid w:val="008A760D"/>
    <w:rsid w:val="008D63B6"/>
    <w:rsid w:val="00903895"/>
    <w:rsid w:val="009A456F"/>
    <w:rsid w:val="009A5616"/>
    <w:rsid w:val="009D054B"/>
    <w:rsid w:val="00A1589D"/>
    <w:rsid w:val="00A43265"/>
    <w:rsid w:val="00AA2C85"/>
    <w:rsid w:val="00AB79D2"/>
    <w:rsid w:val="00B277A7"/>
    <w:rsid w:val="00B54A2E"/>
    <w:rsid w:val="00B60583"/>
    <w:rsid w:val="00BD29E6"/>
    <w:rsid w:val="00BF2468"/>
    <w:rsid w:val="00C37118"/>
    <w:rsid w:val="00C45A9C"/>
    <w:rsid w:val="00C613E8"/>
    <w:rsid w:val="00CB0407"/>
    <w:rsid w:val="00CD1562"/>
    <w:rsid w:val="00CE60D8"/>
    <w:rsid w:val="00D0464A"/>
    <w:rsid w:val="00D34F71"/>
    <w:rsid w:val="00D86D04"/>
    <w:rsid w:val="00DB1692"/>
    <w:rsid w:val="00DD4C36"/>
    <w:rsid w:val="00DF02D4"/>
    <w:rsid w:val="00E43F03"/>
    <w:rsid w:val="00EB60D3"/>
    <w:rsid w:val="00ED0830"/>
    <w:rsid w:val="00ED3A7D"/>
    <w:rsid w:val="00EE751A"/>
    <w:rsid w:val="00F13F49"/>
    <w:rsid w:val="00F36128"/>
    <w:rsid w:val="00F873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30C9F"/>
  <w15:docId w15:val="{7152B129-9AC7-4571-B1BD-D692FBAF1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16" Type="http://schemas.openxmlformats.org/officeDocument/2006/relationships/image" Target="media/image10.emf"/><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emf"/><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emf"/><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8" Type="http://schemas.openxmlformats.org/officeDocument/2006/relationships/image" Target="media/image2.png"/><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24</Pages>
  <Words>4319</Words>
  <Characters>24620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12</cp:revision>
  <dcterms:created xsi:type="dcterms:W3CDTF">2016-02-29T14:03:00Z</dcterms:created>
  <dcterms:modified xsi:type="dcterms:W3CDTF">2022-07-21T05:30:00Z</dcterms:modified>
</cp:coreProperties>
</file>