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069EF" w14:textId="5C1B5294" w:rsidR="00464E6C" w:rsidRDefault="00464E6C" w:rsidP="00692703">
      <w:pPr>
        <w:bidi/>
        <w:spacing w:after="0" w:line="360" w:lineRule="auto"/>
        <w:jc w:val="center"/>
        <w:rPr>
          <w:rFonts w:asciiTheme="majorBidi" w:hAnsiTheme="majorBidi" w:cs="B Nazanin"/>
          <w:b/>
          <w:bCs/>
          <w:sz w:val="32"/>
          <w:szCs w:val="32"/>
          <w:lang w:bidi="fa-IR"/>
        </w:rPr>
      </w:pPr>
      <w:r>
        <w:rPr>
          <w:rFonts w:asciiTheme="majorBidi" w:hAnsiTheme="majorBidi" w:cs="B Nazanin" w:hint="cs"/>
          <w:b/>
          <w:bCs/>
          <w:noProof/>
          <w:sz w:val="32"/>
          <w:szCs w:val="32"/>
          <w:lang w:bidi="fa-IR"/>
        </w:rPr>
        <w:drawing>
          <wp:anchor distT="0" distB="0" distL="114300" distR="114300" simplePos="0" relativeHeight="251658240" behindDoc="0" locked="0" layoutInCell="1" allowOverlap="1" wp14:anchorId="0CE7AD13" wp14:editId="156231B6">
            <wp:simplePos x="0" y="0"/>
            <wp:positionH relativeFrom="margin">
              <wp:align>right</wp:align>
            </wp:positionH>
            <wp:positionV relativeFrom="paragraph">
              <wp:posOffset>150495</wp:posOffset>
            </wp:positionV>
            <wp:extent cx="1428750" cy="3714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1A7D8543" w14:textId="7319DF04" w:rsidR="00464E6C" w:rsidRDefault="00464E6C" w:rsidP="00464E6C">
      <w:pPr>
        <w:bidi/>
        <w:spacing w:after="0" w:line="360" w:lineRule="auto"/>
        <w:jc w:val="center"/>
        <w:rPr>
          <w:rFonts w:asciiTheme="majorBidi" w:hAnsiTheme="majorBidi" w:cs="B Nazanin"/>
          <w:b/>
          <w:bCs/>
          <w:sz w:val="32"/>
          <w:szCs w:val="32"/>
          <w:lang w:bidi="fa-IR"/>
        </w:rPr>
      </w:pPr>
    </w:p>
    <w:p w14:paraId="428D9CBB" w14:textId="77777777" w:rsidR="00464E6C" w:rsidRDefault="00464E6C" w:rsidP="00464E6C">
      <w:pPr>
        <w:bidi/>
        <w:spacing w:after="0" w:line="360" w:lineRule="auto"/>
        <w:jc w:val="center"/>
        <w:rPr>
          <w:rFonts w:asciiTheme="majorBidi" w:hAnsiTheme="majorBidi" w:cs="B Nazanin"/>
          <w:b/>
          <w:bCs/>
          <w:sz w:val="32"/>
          <w:szCs w:val="32"/>
          <w:lang w:bidi="fa-IR"/>
        </w:rPr>
      </w:pPr>
    </w:p>
    <w:p w14:paraId="158C0983" w14:textId="5507776D" w:rsidR="00C05C01" w:rsidRDefault="00C05C01" w:rsidP="00464E6C">
      <w:pPr>
        <w:bidi/>
        <w:spacing w:after="0" w:line="360" w:lineRule="auto"/>
        <w:jc w:val="center"/>
        <w:rPr>
          <w:rFonts w:asciiTheme="majorBidi" w:hAnsiTheme="majorBidi" w:cs="B Nazanin"/>
          <w:b/>
          <w:bCs/>
          <w:sz w:val="32"/>
          <w:szCs w:val="32"/>
          <w:rtl/>
          <w:lang w:bidi="fa-IR"/>
        </w:rPr>
      </w:pPr>
      <w:r w:rsidRPr="00692703">
        <w:rPr>
          <w:rFonts w:asciiTheme="majorBidi" w:hAnsiTheme="majorBidi" w:cs="B Nazanin" w:hint="cs"/>
          <w:b/>
          <w:bCs/>
          <w:sz w:val="32"/>
          <w:szCs w:val="32"/>
          <w:rtl/>
          <w:lang w:bidi="fa-IR"/>
        </w:rPr>
        <w:t>تحقیق بر روی فناوری ارزیابی کارایی و توسعه پراکنده</w:t>
      </w:r>
      <w:r w:rsidR="00692703">
        <w:rPr>
          <w:rFonts w:asciiTheme="majorBidi" w:hAnsiTheme="majorBidi" w:cs="B Nazanin" w:hint="cs"/>
          <w:b/>
          <w:bCs/>
          <w:sz w:val="32"/>
          <w:szCs w:val="32"/>
          <w:rtl/>
          <w:lang w:bidi="fa-IR"/>
        </w:rPr>
        <w:t xml:space="preserve"> س</w:t>
      </w:r>
      <w:r w:rsidRPr="00692703">
        <w:rPr>
          <w:rFonts w:asciiTheme="majorBidi" w:hAnsiTheme="majorBidi" w:cs="B Nazanin" w:hint="cs"/>
          <w:b/>
          <w:bCs/>
          <w:sz w:val="32"/>
          <w:szCs w:val="32"/>
          <w:rtl/>
          <w:lang w:bidi="fa-IR"/>
        </w:rPr>
        <w:t>از جدید نشت نفت سازگار با محیط زیست</w:t>
      </w:r>
    </w:p>
    <w:p w14:paraId="385593EC" w14:textId="77777777" w:rsidR="00692703" w:rsidRPr="00692703" w:rsidRDefault="00692703" w:rsidP="00692703">
      <w:pPr>
        <w:bidi/>
        <w:spacing w:after="0" w:line="360" w:lineRule="auto"/>
        <w:jc w:val="center"/>
        <w:rPr>
          <w:rFonts w:asciiTheme="majorBidi" w:hAnsiTheme="majorBidi" w:cs="B Nazanin"/>
          <w:b/>
          <w:bCs/>
          <w:sz w:val="32"/>
          <w:szCs w:val="32"/>
          <w:rtl/>
          <w:lang w:bidi="fa-IR"/>
        </w:rPr>
      </w:pPr>
    </w:p>
    <w:p w14:paraId="46189A74" w14:textId="77777777" w:rsidR="00C05C01" w:rsidRPr="00692703" w:rsidRDefault="00C05C01" w:rsidP="00692703">
      <w:pPr>
        <w:bidi/>
        <w:spacing w:after="0" w:line="360" w:lineRule="auto"/>
        <w:jc w:val="both"/>
        <w:rPr>
          <w:rFonts w:asciiTheme="majorBidi" w:hAnsiTheme="majorBidi" w:cs="B Nazanin"/>
          <w:b/>
          <w:bCs/>
          <w:sz w:val="28"/>
          <w:szCs w:val="28"/>
          <w:rtl/>
          <w:lang w:bidi="fa-IR"/>
        </w:rPr>
      </w:pPr>
      <w:r w:rsidRPr="00692703">
        <w:rPr>
          <w:rFonts w:asciiTheme="majorBidi" w:hAnsiTheme="majorBidi" w:cs="B Nazanin" w:hint="cs"/>
          <w:b/>
          <w:bCs/>
          <w:sz w:val="28"/>
          <w:szCs w:val="28"/>
          <w:rtl/>
          <w:lang w:bidi="fa-IR"/>
        </w:rPr>
        <w:t>چکیده</w:t>
      </w:r>
    </w:p>
    <w:p w14:paraId="38EA2630" w14:textId="77777777" w:rsidR="00AC5EE7" w:rsidRPr="00692703" w:rsidRDefault="00C05C01"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lang w:bidi="fa-IR"/>
        </w:rPr>
        <w:t>بطور معقول استفاده از پراکنده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 نشت نفت یکی از ابزارهای مهم ضروری برای رسیدگی به نشت نفت در نظر گرفته شده است. با وقوع بی وقفه حوادث مربوط به نشت مواد نفتی، تاثیر و اثر سمیت پراکنده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 نشت نفتی توجه زیادی را به خود جلب کرده است. بطور خاص، پراکنده ساز نشت نفتی مورد استفاده در حوادث مربوط به نشت نفت نیازمند ارزیابی تاثیر فوران</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 xml:space="preserve">کنندگی آن در زیر آب است. در این مقاله نویسندگان مسائل و شرایط حال حاضر تحقیقات را بر روی توسعه </w:t>
      </w:r>
      <w:r w:rsidR="00AC5EE7" w:rsidRPr="00692703">
        <w:rPr>
          <w:rFonts w:asciiTheme="majorBidi" w:hAnsiTheme="majorBidi" w:cs="B Nazanin" w:hint="cs"/>
          <w:sz w:val="28"/>
          <w:szCs w:val="28"/>
          <w:rtl/>
          <w:lang w:bidi="fa-IR"/>
        </w:rPr>
        <w:t>قاعده کار</w:t>
      </w:r>
      <w:r w:rsidR="001A33EF" w:rsidRPr="00692703">
        <w:rPr>
          <w:rFonts w:asciiTheme="majorBidi" w:hAnsiTheme="majorBidi" w:cs="B Nazanin" w:hint="cs"/>
          <w:sz w:val="28"/>
          <w:szCs w:val="28"/>
          <w:rtl/>
          <w:lang w:bidi="fa-IR"/>
        </w:rPr>
        <w:t xml:space="preserve"> و ارزیابی اثر</w:t>
      </w:r>
      <w:r w:rsidR="00AC5EE7" w:rsidRPr="00692703">
        <w:rPr>
          <w:rFonts w:asciiTheme="majorBidi" w:hAnsiTheme="majorBidi" w:cs="B Nazanin" w:hint="cs"/>
          <w:sz w:val="28"/>
          <w:szCs w:val="28"/>
          <w:rtl/>
          <w:lang w:bidi="fa-IR"/>
        </w:rPr>
        <w:t xml:space="preserve"> کاربرد در زیر آب و سطح دریا را خلاصه کرده</w:t>
      </w:r>
      <w:r w:rsidR="00AC5EE7" w:rsidRPr="00692703">
        <w:rPr>
          <w:rFonts w:asciiTheme="majorBidi" w:hAnsiTheme="majorBidi" w:cs="B Nazanin"/>
          <w:sz w:val="28"/>
          <w:szCs w:val="28"/>
          <w:rtl/>
          <w:lang w:bidi="fa-IR"/>
        </w:rPr>
        <w:softHyphen/>
      </w:r>
      <w:r w:rsidR="00AC5EE7" w:rsidRPr="00692703">
        <w:rPr>
          <w:rFonts w:asciiTheme="majorBidi" w:hAnsiTheme="majorBidi" w:cs="B Nazanin" w:hint="cs"/>
          <w:sz w:val="28"/>
          <w:szCs w:val="28"/>
          <w:rtl/>
          <w:lang w:bidi="fa-IR"/>
        </w:rPr>
        <w:t>اند. علاوه بر این، نویسندگان به توصیف پیشرفت موجود در تحقیقات بر روی پراکنده</w:t>
      </w:r>
      <w:r w:rsidR="00AC5EE7" w:rsidRPr="00692703">
        <w:rPr>
          <w:rFonts w:asciiTheme="majorBidi" w:hAnsiTheme="majorBidi" w:cs="B Nazanin"/>
          <w:sz w:val="28"/>
          <w:szCs w:val="28"/>
          <w:rtl/>
          <w:lang w:bidi="fa-IR"/>
        </w:rPr>
        <w:softHyphen/>
      </w:r>
      <w:r w:rsidR="00AC5EE7" w:rsidRPr="00692703">
        <w:rPr>
          <w:rFonts w:asciiTheme="majorBidi" w:hAnsiTheme="majorBidi" w:cs="B Nazanin" w:hint="cs"/>
          <w:sz w:val="28"/>
          <w:szCs w:val="28"/>
          <w:rtl/>
          <w:lang w:bidi="fa-IR"/>
        </w:rPr>
        <w:t>ساز نشت نفتی سازگار با محیط زیست</w:t>
      </w:r>
      <w:r w:rsidR="001A33EF" w:rsidRPr="00692703">
        <w:rPr>
          <w:rFonts w:asciiTheme="majorBidi" w:hAnsiTheme="majorBidi" w:cs="B Nazanin" w:hint="cs"/>
          <w:sz w:val="28"/>
          <w:szCs w:val="28"/>
          <w:rtl/>
          <w:lang w:bidi="fa-IR"/>
        </w:rPr>
        <w:t xml:space="preserve"> و فناوری ارزیابی اثر</w:t>
      </w:r>
      <w:r w:rsidR="00AC5EE7" w:rsidRPr="00692703">
        <w:rPr>
          <w:rFonts w:asciiTheme="majorBidi" w:hAnsiTheme="majorBidi" w:cs="B Nazanin" w:hint="cs"/>
          <w:sz w:val="28"/>
          <w:szCs w:val="28"/>
          <w:rtl/>
          <w:lang w:bidi="fa-IR"/>
        </w:rPr>
        <w:t xml:space="preserve"> کاربرد زیردریا و سطح دریا مربوط به پراکنده ساز که توسط آزمایشگاه آنها صورت می</w:t>
      </w:r>
      <w:r w:rsidR="00AC5EE7" w:rsidRPr="00692703">
        <w:rPr>
          <w:rFonts w:asciiTheme="majorBidi" w:hAnsiTheme="majorBidi" w:cs="B Nazanin"/>
          <w:sz w:val="28"/>
          <w:szCs w:val="28"/>
          <w:rtl/>
          <w:lang w:bidi="fa-IR"/>
        </w:rPr>
        <w:softHyphen/>
      </w:r>
      <w:r w:rsidR="00AC5EE7" w:rsidRPr="00692703">
        <w:rPr>
          <w:rFonts w:asciiTheme="majorBidi" w:hAnsiTheme="majorBidi" w:cs="B Nazanin" w:hint="cs"/>
          <w:sz w:val="28"/>
          <w:szCs w:val="28"/>
          <w:rtl/>
          <w:lang w:bidi="fa-IR"/>
        </w:rPr>
        <w:t>پذیرد می</w:t>
      </w:r>
      <w:r w:rsidR="00AC5EE7" w:rsidRPr="00692703">
        <w:rPr>
          <w:rFonts w:asciiTheme="majorBidi" w:hAnsiTheme="majorBidi" w:cs="B Nazanin"/>
          <w:sz w:val="28"/>
          <w:szCs w:val="28"/>
          <w:rtl/>
          <w:lang w:bidi="fa-IR"/>
        </w:rPr>
        <w:softHyphen/>
      </w:r>
      <w:r w:rsidR="00AC5EE7" w:rsidRPr="00692703">
        <w:rPr>
          <w:rFonts w:asciiTheme="majorBidi" w:hAnsiTheme="majorBidi" w:cs="B Nazanin" w:hint="cs"/>
          <w:sz w:val="28"/>
          <w:szCs w:val="28"/>
          <w:rtl/>
          <w:lang w:bidi="fa-IR"/>
        </w:rPr>
        <w:t>پردازند.</w:t>
      </w:r>
    </w:p>
    <w:p w14:paraId="09C7D54F" w14:textId="77777777" w:rsidR="00AC5EE7" w:rsidRPr="00692703" w:rsidRDefault="00AC5EE7"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b/>
          <w:bCs/>
          <w:sz w:val="28"/>
          <w:szCs w:val="28"/>
          <w:rtl/>
          <w:lang w:bidi="fa-IR"/>
        </w:rPr>
        <w:t>کلمات کلیدی:</w:t>
      </w:r>
      <w:r w:rsidRPr="00692703">
        <w:rPr>
          <w:rFonts w:asciiTheme="majorBidi" w:hAnsiTheme="majorBidi" w:cs="B Nazanin" w:hint="cs"/>
          <w:sz w:val="28"/>
          <w:szCs w:val="28"/>
          <w:rtl/>
          <w:lang w:bidi="fa-IR"/>
        </w:rPr>
        <w:t xml:space="preserve"> پراکنده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 نشت نفتی، قاعده، ارزیابی اثر، زیرآب</w:t>
      </w:r>
    </w:p>
    <w:p w14:paraId="524EF151" w14:textId="77777777" w:rsidR="00AC5EE7" w:rsidRPr="00692703" w:rsidRDefault="00AC5EE7" w:rsidP="00692703">
      <w:pPr>
        <w:pStyle w:val="ListParagraph"/>
        <w:numPr>
          <w:ilvl w:val="0"/>
          <w:numId w:val="18"/>
        </w:numPr>
        <w:spacing w:after="0" w:line="360" w:lineRule="auto"/>
        <w:ind w:left="0" w:firstLine="0"/>
        <w:jc w:val="both"/>
        <w:rPr>
          <w:rFonts w:asciiTheme="majorBidi" w:hAnsiTheme="majorBidi" w:cs="B Nazanin"/>
          <w:b/>
          <w:bCs/>
          <w:sz w:val="28"/>
          <w:szCs w:val="28"/>
        </w:rPr>
      </w:pPr>
      <w:r w:rsidRPr="00692703">
        <w:rPr>
          <w:rFonts w:asciiTheme="majorBidi" w:hAnsiTheme="majorBidi" w:cs="B Nazanin" w:hint="cs"/>
          <w:b/>
          <w:bCs/>
          <w:sz w:val="28"/>
          <w:szCs w:val="28"/>
          <w:rtl/>
        </w:rPr>
        <w:t>مقدمه</w:t>
      </w:r>
    </w:p>
    <w:p w14:paraId="398CA46A" w14:textId="77777777" w:rsidR="00DB738B" w:rsidRPr="00692703" w:rsidRDefault="00AC5EE7"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t>در سالهای اخیر، با اجرای رو به افزایش فعالیتهای تولید هیدروکربن، ترک خوردگی خط لوله زیر دریا، نشت سکوی حفاری نفت نواحی ساحلی یا دیگر دلایل منجر به وقوع مکرر حوادث مربوط به نشت نفت در زیر آب شده است. نفت ریخته شده در زیر دریا به شدت محیط زیست دریایی و انسانی را در فرآیند کلی که در آن از قسمت آبهای زیرین تا سطح دریا را پوشش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دهد </w:t>
      </w:r>
      <w:r w:rsidR="00DB738B" w:rsidRPr="00692703">
        <w:rPr>
          <w:rFonts w:asciiTheme="majorBidi" w:hAnsiTheme="majorBidi" w:cs="B Nazanin" w:hint="cs"/>
          <w:sz w:val="28"/>
          <w:szCs w:val="28"/>
          <w:rtl/>
        </w:rPr>
        <w:t>را آسیب می</w:t>
      </w:r>
      <w:r w:rsidR="00DB738B" w:rsidRPr="00692703">
        <w:rPr>
          <w:rFonts w:asciiTheme="majorBidi" w:hAnsiTheme="majorBidi" w:cs="B Nazanin"/>
          <w:sz w:val="28"/>
          <w:szCs w:val="28"/>
          <w:rtl/>
        </w:rPr>
        <w:softHyphen/>
      </w:r>
      <w:r w:rsidR="00DB738B" w:rsidRPr="00692703">
        <w:rPr>
          <w:rFonts w:asciiTheme="majorBidi" w:hAnsiTheme="majorBidi" w:cs="B Nazanin" w:hint="cs"/>
          <w:sz w:val="28"/>
          <w:szCs w:val="28"/>
          <w:rtl/>
        </w:rPr>
        <w:t xml:space="preserve">رساند. برای مثال، در حادثه نشت نفت که برای یک سکوی حفاری با نام افق عمیق دریا در مکزیک و در آوریل 2010 رخ داد، تقریبا 700000 تن نفت خام وارد آب شد. نفت خام در عمق 1500 </w:t>
      </w:r>
      <w:r w:rsidR="00DB738B" w:rsidRPr="00692703">
        <w:rPr>
          <w:rFonts w:asciiTheme="majorBidi" w:hAnsiTheme="majorBidi" w:cs="B Nazanin" w:hint="cs"/>
          <w:sz w:val="28"/>
          <w:szCs w:val="28"/>
          <w:rtl/>
        </w:rPr>
        <w:lastRenderedPageBreak/>
        <w:t>متری وارد آب شد و سپس یک ناحیه معلق را در عمق بین 1000 متر و 1200 متر تشکیل داد؛ علاوه بر این نزدیک 50 درصد نفت خام تحت تاثیر شناوری تا سطح دریا رسید که بطور قابل توجهی باعث آسیب جدی به موجودات آبی و سطح کیفی آب شد. با اکتشاف عمیق بیشتر و توسعه گاز و نفت در دریای جنوبی چین، سکوهای حفاری کنار ساحل به ناحیه عمیق آب گسترش پیدا کرده</w:t>
      </w:r>
      <w:r w:rsidR="00DB738B" w:rsidRPr="00692703">
        <w:rPr>
          <w:rFonts w:asciiTheme="majorBidi" w:hAnsiTheme="majorBidi" w:cs="B Nazanin"/>
          <w:sz w:val="28"/>
          <w:szCs w:val="28"/>
          <w:rtl/>
        </w:rPr>
        <w:softHyphen/>
      </w:r>
      <w:r w:rsidR="00DB738B" w:rsidRPr="00692703">
        <w:rPr>
          <w:rFonts w:asciiTheme="majorBidi" w:hAnsiTheme="majorBidi" w:cs="B Nazanin" w:hint="cs"/>
          <w:sz w:val="28"/>
          <w:szCs w:val="28"/>
          <w:rtl/>
        </w:rPr>
        <w:t xml:space="preserve">اند یعنی جاییکه خطوط لوله زیر دریا بطور مداوم گسترش یافته و بنابراین منجر به خطرپذیری نسبی بالای نشت نفت در عمق آب شده است. </w:t>
      </w:r>
    </w:p>
    <w:p w14:paraId="638C573D" w14:textId="77777777" w:rsidR="00A67554" w:rsidRPr="00692703" w:rsidRDefault="00DB738B"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t xml:space="preserve">سورفاکتانتها، بعنوان اجزای اصلی پراکنده کننده نشت نفت قادر هستند که بطور قابل توجهی </w:t>
      </w:r>
      <w:r w:rsidR="00E634F8" w:rsidRPr="00692703">
        <w:rPr>
          <w:rFonts w:asciiTheme="majorBidi" w:hAnsiTheme="majorBidi" w:cs="B Nazanin" w:hint="cs"/>
          <w:sz w:val="28"/>
          <w:szCs w:val="28"/>
          <w:rtl/>
        </w:rPr>
        <w:t>تنش سطح مشترک بین آب و نفت نشت یافته را کاهش دهند و ویسکوزیته نفت نشت یافته باعث می</w:t>
      </w:r>
      <w:r w:rsidR="00E634F8" w:rsidRPr="00692703">
        <w:rPr>
          <w:rFonts w:asciiTheme="majorBidi" w:hAnsiTheme="majorBidi" w:cs="B Nazanin"/>
          <w:sz w:val="28"/>
          <w:szCs w:val="28"/>
          <w:rtl/>
        </w:rPr>
        <w:softHyphen/>
      </w:r>
      <w:r w:rsidR="00E634F8" w:rsidRPr="00692703">
        <w:rPr>
          <w:rFonts w:asciiTheme="majorBidi" w:hAnsiTheme="majorBidi" w:cs="B Nazanin" w:hint="cs"/>
          <w:sz w:val="28"/>
          <w:szCs w:val="28"/>
          <w:rtl/>
        </w:rPr>
        <w:t>شود که امولسیون پایدار نفت در آب ایجاد شود که به سرعت در آب دریا پخش می</w:t>
      </w:r>
      <w:r w:rsidR="00E634F8" w:rsidRPr="00692703">
        <w:rPr>
          <w:rFonts w:asciiTheme="majorBidi" w:hAnsiTheme="majorBidi" w:cs="B Nazanin"/>
          <w:sz w:val="28"/>
          <w:szCs w:val="28"/>
          <w:rtl/>
        </w:rPr>
        <w:softHyphen/>
      </w:r>
      <w:r w:rsidR="00E634F8" w:rsidRPr="00692703">
        <w:rPr>
          <w:rFonts w:asciiTheme="majorBidi" w:hAnsiTheme="majorBidi" w:cs="B Nazanin" w:hint="cs"/>
          <w:sz w:val="28"/>
          <w:szCs w:val="28"/>
          <w:rtl/>
        </w:rPr>
        <w:t>شود که دلیل آن تخریب بیولوژیکی تسریع شده است که باعث کاهش تاثیر خطرات نشت نفت بر روی محیط زیست دریایی می</w:t>
      </w:r>
      <w:r w:rsidR="00E634F8" w:rsidRPr="00692703">
        <w:rPr>
          <w:rFonts w:asciiTheme="majorBidi" w:hAnsiTheme="majorBidi" w:cs="B Nazanin"/>
          <w:sz w:val="28"/>
          <w:szCs w:val="28"/>
          <w:rtl/>
        </w:rPr>
        <w:softHyphen/>
      </w:r>
      <w:r w:rsidR="00E634F8" w:rsidRPr="00692703">
        <w:rPr>
          <w:rFonts w:asciiTheme="majorBidi" w:hAnsiTheme="majorBidi" w:cs="B Nazanin" w:hint="cs"/>
          <w:sz w:val="28"/>
          <w:szCs w:val="28"/>
          <w:rtl/>
        </w:rPr>
        <w:t xml:space="preserve">شود. </w:t>
      </w:r>
    </w:p>
    <w:p w14:paraId="19FBAC1C" w14:textId="77777777" w:rsidR="00A67554" w:rsidRPr="00692703" w:rsidRDefault="00E634F8"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rPr>
        <w:t>بطور معقول استفاده از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سازهای نشت نفت به یکی از مهمترین ابزارها برای رسیدگی به حوادث نشت نفت دور از ساحل تبدیل شده است. برای این حوادث،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نشت نفت معمولا از طریق کشتی یا هواپیما اسپری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شود. با این حال، تاثیر اسپری سطح دریایی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نشت نفت نمی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تواند به دلیل موارد زیر از لحاظ کمی مورد بررسی قرار بگیرد: 1) عدم قطعیت شرایط محیطی مانند موج دریا و دما 2) ارزیابی دقیق دشوار با فناوری موجود سطح و ضخامت لایه</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های نفتی پخش شده توسط پراکنده ساز نشت نفت. برای یک حادثه نشت نفت در زیر آب مانند هرآنچه که در مکزیک رخ داد، </w:t>
      </w:r>
      <w:r w:rsidR="001D7E49" w:rsidRPr="00692703">
        <w:rPr>
          <w:rFonts w:asciiTheme="majorBidi" w:hAnsiTheme="majorBidi" w:cs="B Nazanin" w:hint="cs"/>
          <w:sz w:val="28"/>
          <w:szCs w:val="28"/>
          <w:rtl/>
        </w:rPr>
        <w:t>از وسایل کنترل خودکار (</w:t>
      </w:r>
      <w:r w:rsidR="001D7E49" w:rsidRPr="00692703">
        <w:rPr>
          <w:rFonts w:asciiTheme="majorBidi" w:hAnsiTheme="majorBidi" w:cs="B Nazanin"/>
          <w:sz w:val="28"/>
          <w:szCs w:val="28"/>
        </w:rPr>
        <w:t>ROV</w:t>
      </w:r>
      <w:r w:rsidR="001D7E49" w:rsidRPr="00692703">
        <w:rPr>
          <w:rFonts w:asciiTheme="majorBidi" w:hAnsiTheme="majorBidi" w:cs="B Nazanin" w:hint="cs"/>
          <w:sz w:val="28"/>
          <w:szCs w:val="28"/>
          <w:rtl/>
          <w:lang w:bidi="fa-IR"/>
        </w:rPr>
        <w:t>) برای جابجایی 3000 مترمکعب از پراکنده ساز در نقطه شروع نشت نفت از سطح دریا استفاده شد. این اولین فوران</w:t>
      </w:r>
      <w:r w:rsidR="001D7E49" w:rsidRPr="00692703">
        <w:rPr>
          <w:rFonts w:asciiTheme="majorBidi" w:hAnsiTheme="majorBidi" w:cs="B Nazanin"/>
          <w:sz w:val="28"/>
          <w:szCs w:val="28"/>
          <w:rtl/>
          <w:lang w:bidi="fa-IR"/>
        </w:rPr>
        <w:softHyphen/>
      </w:r>
      <w:r w:rsidR="001D7E49" w:rsidRPr="00692703">
        <w:rPr>
          <w:rFonts w:asciiTheme="majorBidi" w:hAnsiTheme="majorBidi" w:cs="B Nazanin" w:hint="cs"/>
          <w:sz w:val="28"/>
          <w:szCs w:val="28"/>
          <w:rtl/>
          <w:lang w:bidi="fa-IR"/>
        </w:rPr>
        <w:t>کننده زیرآبی پراکنده ساز نشت نفت با مقیاس بزرگ در جهان بود. با این حال، تحقیقات کمی بر روی فناوری کاربرد زیرآب و تاثیر پراکنده</w:t>
      </w:r>
      <w:r w:rsidR="001D7E49" w:rsidRPr="00692703">
        <w:rPr>
          <w:rFonts w:asciiTheme="majorBidi" w:hAnsiTheme="majorBidi" w:cs="B Nazanin"/>
          <w:sz w:val="28"/>
          <w:szCs w:val="28"/>
          <w:rtl/>
          <w:lang w:bidi="fa-IR"/>
        </w:rPr>
        <w:softHyphen/>
      </w:r>
      <w:r w:rsidR="001D7E49" w:rsidRPr="00692703">
        <w:rPr>
          <w:rFonts w:asciiTheme="majorBidi" w:hAnsiTheme="majorBidi" w:cs="B Nazanin" w:hint="cs"/>
          <w:sz w:val="28"/>
          <w:szCs w:val="28"/>
          <w:rtl/>
          <w:lang w:bidi="fa-IR"/>
        </w:rPr>
        <w:t xml:space="preserve">ساز نشت نفت تاکنون گزارش شده است. </w:t>
      </w:r>
    </w:p>
    <w:p w14:paraId="670665B1" w14:textId="77777777" w:rsidR="001D7E49" w:rsidRPr="00692703" w:rsidRDefault="001D7E49"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lang w:bidi="fa-IR"/>
        </w:rPr>
        <w:t>در این مقاله، بر اساس خلاصه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ای از وضعیت حال حاضر تحقیق در مورد توسعه پراکنده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 نشت نفت و فناوری بررسی تاثیر کاربرد زیر دریایی و سطح دریای آن، نویسندگان توصیفی از تحقیقات صورت گرفته در مورد این جوانب و پیشرفت حاصل از آزمایشگاه خود ارائه می</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 xml:space="preserve">دهند. </w:t>
      </w:r>
    </w:p>
    <w:p w14:paraId="7B7827FD" w14:textId="77777777" w:rsidR="0017176A" w:rsidRPr="00692703" w:rsidRDefault="001D7E49" w:rsidP="00692703">
      <w:pPr>
        <w:pStyle w:val="ListParagraph"/>
        <w:numPr>
          <w:ilvl w:val="0"/>
          <w:numId w:val="18"/>
        </w:numPr>
        <w:spacing w:after="0" w:line="360" w:lineRule="auto"/>
        <w:ind w:left="0" w:firstLine="0"/>
        <w:jc w:val="both"/>
        <w:rPr>
          <w:rFonts w:asciiTheme="majorBidi" w:hAnsiTheme="majorBidi" w:cs="B Nazanin"/>
          <w:b/>
          <w:bCs/>
          <w:sz w:val="28"/>
          <w:szCs w:val="28"/>
        </w:rPr>
      </w:pPr>
      <w:r w:rsidRPr="00692703">
        <w:rPr>
          <w:rFonts w:asciiTheme="majorBidi" w:hAnsiTheme="majorBidi" w:cs="B Nazanin" w:hint="cs"/>
          <w:b/>
          <w:bCs/>
          <w:sz w:val="28"/>
          <w:szCs w:val="28"/>
          <w:rtl/>
        </w:rPr>
        <w:lastRenderedPageBreak/>
        <w:t>توسعه پراکنده</w:t>
      </w:r>
      <w:r w:rsidRPr="00692703">
        <w:rPr>
          <w:rFonts w:asciiTheme="majorBidi" w:hAnsiTheme="majorBidi" w:cs="B Nazanin"/>
          <w:b/>
          <w:bCs/>
          <w:sz w:val="28"/>
          <w:szCs w:val="28"/>
          <w:rtl/>
        </w:rPr>
        <w:softHyphen/>
      </w:r>
      <w:r w:rsidRPr="00692703">
        <w:rPr>
          <w:rFonts w:asciiTheme="majorBidi" w:hAnsiTheme="majorBidi" w:cs="B Nazanin" w:hint="cs"/>
          <w:b/>
          <w:bCs/>
          <w:sz w:val="28"/>
          <w:szCs w:val="28"/>
          <w:rtl/>
        </w:rPr>
        <w:t>ساز جدید نشت نفت سازگار با محیط زیست</w:t>
      </w:r>
    </w:p>
    <w:p w14:paraId="4BA31C4E" w14:textId="77777777" w:rsidR="004433E2" w:rsidRPr="00692703" w:rsidRDefault="0017176A"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lang w:bidi="fa-IR"/>
        </w:rPr>
        <w:t xml:space="preserve">از دهه 1960، </w:t>
      </w:r>
      <w:r w:rsidR="004433E2" w:rsidRPr="00692703">
        <w:rPr>
          <w:rFonts w:asciiTheme="majorBidi" w:hAnsiTheme="majorBidi" w:cs="B Nazanin" w:hint="cs"/>
          <w:sz w:val="28"/>
          <w:szCs w:val="28"/>
          <w:rtl/>
          <w:lang w:bidi="fa-IR"/>
        </w:rPr>
        <w:t>جامعه بین</w:t>
      </w:r>
      <w:r w:rsidR="004433E2" w:rsidRPr="00692703">
        <w:rPr>
          <w:rFonts w:asciiTheme="majorBidi" w:hAnsiTheme="majorBidi" w:cs="B Nazanin"/>
          <w:sz w:val="28"/>
          <w:szCs w:val="28"/>
          <w:rtl/>
          <w:lang w:bidi="fa-IR"/>
        </w:rPr>
        <w:softHyphen/>
      </w:r>
      <w:r w:rsidR="004433E2" w:rsidRPr="00692703">
        <w:rPr>
          <w:rFonts w:asciiTheme="majorBidi" w:hAnsiTheme="majorBidi" w:cs="B Nazanin" w:hint="cs"/>
          <w:sz w:val="28"/>
          <w:szCs w:val="28"/>
          <w:rtl/>
          <w:lang w:bidi="fa-IR"/>
        </w:rPr>
        <w:t>المللی شروع به تحقیق و گسترش پراکنده</w:t>
      </w:r>
      <w:r w:rsidR="004433E2" w:rsidRPr="00692703">
        <w:rPr>
          <w:rFonts w:asciiTheme="majorBidi" w:hAnsiTheme="majorBidi" w:cs="B Nazanin"/>
          <w:sz w:val="28"/>
          <w:szCs w:val="28"/>
          <w:rtl/>
          <w:lang w:bidi="fa-IR"/>
        </w:rPr>
        <w:softHyphen/>
      </w:r>
      <w:r w:rsidR="004433E2" w:rsidRPr="00692703">
        <w:rPr>
          <w:rFonts w:asciiTheme="majorBidi" w:hAnsiTheme="majorBidi" w:cs="B Nazanin" w:hint="cs"/>
          <w:sz w:val="28"/>
          <w:szCs w:val="28"/>
          <w:rtl/>
          <w:lang w:bidi="fa-IR"/>
        </w:rPr>
        <w:t>سازهای نشت نفت شیمیایی کرد. در سال 1967، حجم بزرگی از پراکنده</w:t>
      </w:r>
      <w:r w:rsidR="004433E2" w:rsidRPr="00692703">
        <w:rPr>
          <w:rFonts w:asciiTheme="majorBidi" w:hAnsiTheme="majorBidi" w:cs="B Nazanin"/>
          <w:sz w:val="28"/>
          <w:szCs w:val="28"/>
          <w:rtl/>
          <w:lang w:bidi="fa-IR"/>
        </w:rPr>
        <w:softHyphen/>
      </w:r>
      <w:r w:rsidR="004433E2" w:rsidRPr="00692703">
        <w:rPr>
          <w:rFonts w:asciiTheme="majorBidi" w:hAnsiTheme="majorBidi" w:cs="B Nazanin" w:hint="cs"/>
          <w:sz w:val="28"/>
          <w:szCs w:val="28"/>
          <w:rtl/>
          <w:lang w:bidi="fa-IR"/>
        </w:rPr>
        <w:t>ساز برای رسیدگی به نشت نفتی حادثه تنگه توری استفاده شد؛ به دلیل سمیت بالای آن، پراکنده</w:t>
      </w:r>
      <w:r w:rsidR="004433E2" w:rsidRPr="00692703">
        <w:rPr>
          <w:rFonts w:asciiTheme="majorBidi" w:hAnsiTheme="majorBidi" w:cs="B Nazanin"/>
          <w:sz w:val="28"/>
          <w:szCs w:val="28"/>
          <w:rtl/>
          <w:lang w:bidi="fa-IR"/>
        </w:rPr>
        <w:softHyphen/>
      </w:r>
      <w:r w:rsidR="004433E2" w:rsidRPr="00692703">
        <w:rPr>
          <w:rFonts w:asciiTheme="majorBidi" w:hAnsiTheme="majorBidi" w:cs="B Nazanin" w:hint="cs"/>
          <w:sz w:val="28"/>
          <w:szCs w:val="28"/>
          <w:rtl/>
          <w:lang w:bidi="fa-IR"/>
        </w:rPr>
        <w:t>ساز نشت نفتی به محیط زیست دریایی بشدت آسیب رساند. از اینرو، بسیاری از محققین شروع به تمرکز بر روی تحقیقات درمورد پراکنده</w:t>
      </w:r>
      <w:r w:rsidR="004433E2" w:rsidRPr="00692703">
        <w:rPr>
          <w:rFonts w:asciiTheme="majorBidi" w:hAnsiTheme="majorBidi" w:cs="B Nazanin"/>
          <w:sz w:val="28"/>
          <w:szCs w:val="28"/>
          <w:rtl/>
          <w:lang w:bidi="fa-IR"/>
        </w:rPr>
        <w:softHyphen/>
      </w:r>
      <w:r w:rsidR="004433E2" w:rsidRPr="00692703">
        <w:rPr>
          <w:rFonts w:asciiTheme="majorBidi" w:hAnsiTheme="majorBidi" w:cs="B Nazanin" w:hint="cs"/>
          <w:sz w:val="28"/>
          <w:szCs w:val="28"/>
          <w:rtl/>
          <w:lang w:bidi="fa-IR"/>
        </w:rPr>
        <w:t>سازهای غیرسمی کردند. بطور کلی محصولات پراکنده</w:t>
      </w:r>
      <w:r w:rsidR="004433E2" w:rsidRPr="00692703">
        <w:rPr>
          <w:rFonts w:asciiTheme="majorBidi" w:hAnsiTheme="majorBidi" w:cs="B Nazanin"/>
          <w:sz w:val="28"/>
          <w:szCs w:val="28"/>
          <w:rtl/>
          <w:lang w:bidi="fa-IR"/>
        </w:rPr>
        <w:softHyphen/>
      </w:r>
      <w:r w:rsidR="004433E2" w:rsidRPr="00692703">
        <w:rPr>
          <w:rFonts w:asciiTheme="majorBidi" w:hAnsiTheme="majorBidi" w:cs="B Nazanin" w:hint="cs"/>
          <w:sz w:val="28"/>
          <w:szCs w:val="28"/>
          <w:rtl/>
          <w:lang w:bidi="fa-IR"/>
        </w:rPr>
        <w:t>ساز نشت نفت دستخوش سه مرحله توسعه با انواع سورفاکتانت و حلال شده</w:t>
      </w:r>
      <w:r w:rsidR="004433E2" w:rsidRPr="00692703">
        <w:rPr>
          <w:rFonts w:asciiTheme="majorBidi" w:hAnsiTheme="majorBidi" w:cs="B Nazanin"/>
          <w:sz w:val="28"/>
          <w:szCs w:val="28"/>
          <w:rtl/>
          <w:lang w:bidi="fa-IR"/>
        </w:rPr>
        <w:softHyphen/>
      </w:r>
      <w:r w:rsidR="004433E2" w:rsidRPr="00692703">
        <w:rPr>
          <w:rFonts w:asciiTheme="majorBidi" w:hAnsiTheme="majorBidi" w:cs="B Nazanin" w:hint="cs"/>
          <w:sz w:val="28"/>
          <w:szCs w:val="28"/>
          <w:rtl/>
          <w:lang w:bidi="fa-IR"/>
        </w:rPr>
        <w:t>اند. برای نسل اول محصولات، جزء اصلی سورفاکتانت آنیونی و هیدروکربن آروماتیک سبک حلال هستند؛ برای نسل دوم، جزء اصلی سورفاکتانت غیر یونی با سمیت کمتر است (عمدتا سورفاکتانت اتری)؛ برای نسل سوم محصولات غلیظ، دی-سوربیت، اسید چرب و دیگر مواد خام حاصل از محصولات کشاورزی و جانبی هستند و حلال نیز پلی اتیلن گلیکول است بطوریکه محصولات پراکنده</w:t>
      </w:r>
      <w:r w:rsidR="004433E2" w:rsidRPr="00692703">
        <w:rPr>
          <w:rFonts w:asciiTheme="majorBidi" w:hAnsiTheme="majorBidi" w:cs="B Nazanin"/>
          <w:sz w:val="28"/>
          <w:szCs w:val="28"/>
          <w:rtl/>
          <w:lang w:bidi="fa-IR"/>
        </w:rPr>
        <w:softHyphen/>
      </w:r>
      <w:r w:rsidR="004433E2" w:rsidRPr="00692703">
        <w:rPr>
          <w:rFonts w:asciiTheme="majorBidi" w:hAnsiTheme="majorBidi" w:cs="B Nazanin" w:hint="cs"/>
          <w:sz w:val="28"/>
          <w:szCs w:val="28"/>
          <w:rtl/>
          <w:lang w:bidi="fa-IR"/>
        </w:rPr>
        <w:t xml:space="preserve">ساز سمیت بسیار کمتری دارند. </w:t>
      </w:r>
    </w:p>
    <w:p w14:paraId="4B81BEDE" w14:textId="77777777" w:rsidR="002707B7" w:rsidRPr="00692703" w:rsidRDefault="004433E2"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lang w:bidi="fa-IR"/>
        </w:rPr>
        <w:t>شاخصهای عملکردی پراکنده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 نشت نفت عمدتا شامل میزان امولسیون</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 xml:space="preserve">کنندگی، </w:t>
      </w:r>
      <w:r w:rsidR="002707B7" w:rsidRPr="00692703">
        <w:rPr>
          <w:rFonts w:asciiTheme="majorBidi" w:hAnsiTheme="majorBidi" w:cs="B Nazanin" w:hint="cs"/>
          <w:sz w:val="28"/>
          <w:szCs w:val="28"/>
          <w:rtl/>
          <w:lang w:bidi="fa-IR"/>
        </w:rPr>
        <w:t>تخریب</w:t>
      </w:r>
      <w:r w:rsidR="002707B7" w:rsidRPr="00692703">
        <w:rPr>
          <w:rFonts w:asciiTheme="majorBidi" w:hAnsiTheme="majorBidi" w:cs="B Nazanin"/>
          <w:sz w:val="28"/>
          <w:szCs w:val="28"/>
          <w:rtl/>
          <w:lang w:bidi="fa-IR"/>
        </w:rPr>
        <w:softHyphen/>
      </w:r>
      <w:r w:rsidR="002707B7" w:rsidRPr="00692703">
        <w:rPr>
          <w:rFonts w:asciiTheme="majorBidi" w:hAnsiTheme="majorBidi" w:cs="B Nazanin" w:hint="cs"/>
          <w:sz w:val="28"/>
          <w:szCs w:val="28"/>
          <w:rtl/>
          <w:lang w:bidi="fa-IR"/>
        </w:rPr>
        <w:t>پذیری زیستی و سمیت زیستی هستند. از طریق آنالیز مقایسه</w:t>
      </w:r>
      <w:r w:rsidR="002707B7" w:rsidRPr="00692703">
        <w:rPr>
          <w:rFonts w:asciiTheme="majorBidi" w:hAnsiTheme="majorBidi" w:cs="B Nazanin"/>
          <w:sz w:val="28"/>
          <w:szCs w:val="28"/>
          <w:rtl/>
          <w:lang w:bidi="fa-IR"/>
        </w:rPr>
        <w:softHyphen/>
      </w:r>
      <w:r w:rsidR="002707B7" w:rsidRPr="00692703">
        <w:rPr>
          <w:rFonts w:asciiTheme="majorBidi" w:hAnsiTheme="majorBidi" w:cs="B Nazanin" w:hint="cs"/>
          <w:sz w:val="28"/>
          <w:szCs w:val="28"/>
          <w:rtl/>
          <w:lang w:bidi="fa-IR"/>
        </w:rPr>
        <w:t>ای محصولات پراکنده</w:t>
      </w:r>
      <w:r w:rsidR="002707B7" w:rsidRPr="00692703">
        <w:rPr>
          <w:rFonts w:asciiTheme="majorBidi" w:hAnsiTheme="majorBidi" w:cs="B Nazanin"/>
          <w:sz w:val="28"/>
          <w:szCs w:val="28"/>
          <w:rtl/>
          <w:lang w:bidi="fa-IR"/>
        </w:rPr>
        <w:softHyphen/>
      </w:r>
      <w:r w:rsidR="002707B7" w:rsidRPr="00692703">
        <w:rPr>
          <w:rFonts w:asciiTheme="majorBidi" w:hAnsiTheme="majorBidi" w:cs="B Nazanin" w:hint="cs"/>
          <w:sz w:val="28"/>
          <w:szCs w:val="28"/>
          <w:rtl/>
          <w:lang w:bidi="fa-IR"/>
        </w:rPr>
        <w:t>ساز نشت نفت موجود در چین ما دریافتیم که آنها اغلب با استفاده از سورفاکتانت شیمیایی بعنوان جزء اصلی تهیه می</w:t>
      </w:r>
      <w:r w:rsidR="002707B7" w:rsidRPr="00692703">
        <w:rPr>
          <w:rFonts w:asciiTheme="majorBidi" w:hAnsiTheme="majorBidi" w:cs="B Nazanin"/>
          <w:sz w:val="28"/>
          <w:szCs w:val="28"/>
          <w:rtl/>
          <w:lang w:bidi="fa-IR"/>
        </w:rPr>
        <w:softHyphen/>
      </w:r>
      <w:r w:rsidR="002707B7" w:rsidRPr="00692703">
        <w:rPr>
          <w:rFonts w:asciiTheme="majorBidi" w:hAnsiTheme="majorBidi" w:cs="B Nazanin" w:hint="cs"/>
          <w:sz w:val="28"/>
          <w:szCs w:val="28"/>
          <w:rtl/>
          <w:lang w:bidi="fa-IR"/>
        </w:rPr>
        <w:t>شوند. اگرچه آنها قابلیت امولسیون</w:t>
      </w:r>
      <w:r w:rsidR="002707B7" w:rsidRPr="00692703">
        <w:rPr>
          <w:rFonts w:asciiTheme="majorBidi" w:hAnsiTheme="majorBidi" w:cs="B Nazanin"/>
          <w:sz w:val="28"/>
          <w:szCs w:val="28"/>
          <w:rtl/>
          <w:lang w:bidi="fa-IR"/>
        </w:rPr>
        <w:softHyphen/>
      </w:r>
      <w:r w:rsidR="002707B7" w:rsidRPr="00692703">
        <w:rPr>
          <w:rFonts w:asciiTheme="majorBidi" w:hAnsiTheme="majorBidi" w:cs="B Nazanin" w:hint="cs"/>
          <w:sz w:val="28"/>
          <w:szCs w:val="28"/>
          <w:rtl/>
          <w:lang w:bidi="fa-IR"/>
        </w:rPr>
        <w:t>کنندگی بالایی دارند، تخریب</w:t>
      </w:r>
      <w:r w:rsidR="002707B7" w:rsidRPr="00692703">
        <w:rPr>
          <w:rFonts w:asciiTheme="majorBidi" w:hAnsiTheme="majorBidi" w:cs="B Nazanin"/>
          <w:sz w:val="28"/>
          <w:szCs w:val="28"/>
          <w:rtl/>
          <w:lang w:bidi="fa-IR"/>
        </w:rPr>
        <w:softHyphen/>
      </w:r>
      <w:r w:rsidR="002707B7" w:rsidRPr="00692703">
        <w:rPr>
          <w:rFonts w:asciiTheme="majorBidi" w:hAnsiTheme="majorBidi" w:cs="B Nazanin" w:hint="cs"/>
          <w:sz w:val="28"/>
          <w:szCs w:val="28"/>
          <w:rtl/>
          <w:lang w:bidi="fa-IR"/>
        </w:rPr>
        <w:t>پذیری زیستی و سمیت زیستی آنها ایده</w:t>
      </w:r>
      <w:r w:rsidR="002707B7" w:rsidRPr="00692703">
        <w:rPr>
          <w:rFonts w:asciiTheme="majorBidi" w:hAnsiTheme="majorBidi" w:cs="B Nazanin"/>
          <w:sz w:val="28"/>
          <w:szCs w:val="28"/>
          <w:rtl/>
          <w:lang w:bidi="fa-IR"/>
        </w:rPr>
        <w:softHyphen/>
      </w:r>
      <w:r w:rsidR="002707B7" w:rsidRPr="00692703">
        <w:rPr>
          <w:rFonts w:asciiTheme="majorBidi" w:hAnsiTheme="majorBidi" w:cs="B Nazanin" w:hint="cs"/>
          <w:sz w:val="28"/>
          <w:szCs w:val="28"/>
          <w:rtl/>
          <w:lang w:bidi="fa-IR"/>
        </w:rPr>
        <w:t xml:space="preserve">آل نیست. </w:t>
      </w:r>
    </w:p>
    <w:p w14:paraId="4B841F04" w14:textId="77777777" w:rsidR="00A67554" w:rsidRPr="00692703" w:rsidRDefault="002707B7"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lang w:bidi="fa-IR"/>
        </w:rPr>
        <w:t>با توجه به این وضعیت، ما تحقیقات جدی بر روی پراکنده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سازهای سازگار با محیط زیست را با شروع تحقیق بین</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المللی بر روی سورفاکتانتهای زیستی و کاربرد آنها آغاز کردیم. اولا، ما علاوه بر نمونه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برداری از بستر گلی و آب، نژادهای با تولید بالای سورفاکتانتهای زیستی را انتخاب و کشت دادیم. بعد از تخممیر این مواد، ما سورفاکتانت زیستی را با عملکرد امولسیون</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کنندگی بالا استخراج کردیم. با توجه به شاخصهای ارزیابی اصلی مانند نرخ امولسیون</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کنندگی، سمیت زیستی و تخریب</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پذیری زیستی و</w:t>
      </w:r>
      <w:r w:rsidR="000B6FB9" w:rsidRPr="00692703">
        <w:rPr>
          <w:rFonts w:asciiTheme="majorBidi" w:hAnsiTheme="majorBidi" w:cs="B Nazanin" w:hint="cs"/>
          <w:sz w:val="28"/>
          <w:szCs w:val="28"/>
          <w:rtl/>
          <w:lang w:bidi="fa-IR"/>
        </w:rPr>
        <w:t xml:space="preserve"> همچنین</w:t>
      </w:r>
      <w:r w:rsidRPr="00692703">
        <w:rPr>
          <w:rFonts w:asciiTheme="majorBidi" w:hAnsiTheme="majorBidi" w:cs="B Nazanin" w:hint="cs"/>
          <w:sz w:val="28"/>
          <w:szCs w:val="28"/>
          <w:rtl/>
          <w:lang w:bidi="fa-IR"/>
        </w:rPr>
        <w:t xml:space="preserve"> از طریق آزمایش</w:t>
      </w:r>
      <w:r w:rsidR="000B6FB9" w:rsidRPr="00692703">
        <w:rPr>
          <w:rFonts w:asciiTheme="majorBidi" w:hAnsiTheme="majorBidi" w:cs="B Nazanin" w:hint="cs"/>
          <w:sz w:val="28"/>
          <w:szCs w:val="28"/>
          <w:rtl/>
          <w:lang w:bidi="fa-IR"/>
        </w:rPr>
        <w:t xml:space="preserve"> متعامد طراحی شده، ما فرمول و قاعده کلی حاکم بر سورفاکتانت زیستی را تعیین کردیم. </w:t>
      </w:r>
    </w:p>
    <w:p w14:paraId="26A6CA86" w14:textId="77777777" w:rsidR="000B6FB9" w:rsidRPr="00692703" w:rsidRDefault="000B6FB9"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lang w:bidi="fa-IR"/>
        </w:rPr>
        <w:lastRenderedPageBreak/>
        <w:t>در حال حاضر، آزمایش بر روی پراکنده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 سازگار با محیط زیست توسط ما گسترش پیدا کرد و توسط مرکز نظارت محیط دریایی شمال چین به اجرا در آمد، اداره دولتی اقیانوس نشان می</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دهد که شاخصهای عملکردی آن به استانداردهای ملی مربوطه رسیده است. این پراکنده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 می</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تواند در حوادث ناشی از نشت نفت حاصل از سکوهای نفتی دور از ساحل مورد استفاده قرار بگیرد و در این صورت بنادر و کشتی</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ها چشم</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انداز برنامه بسیار امیدوارکننده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 xml:space="preserve">ای دارند. </w:t>
      </w:r>
    </w:p>
    <w:p w14:paraId="67B449FF" w14:textId="77777777" w:rsidR="000B6FB9" w:rsidRPr="00692703" w:rsidRDefault="000B6FB9" w:rsidP="00692703">
      <w:pPr>
        <w:pStyle w:val="ListParagraph"/>
        <w:numPr>
          <w:ilvl w:val="0"/>
          <w:numId w:val="18"/>
        </w:numPr>
        <w:spacing w:after="0" w:line="360" w:lineRule="auto"/>
        <w:ind w:left="0" w:firstLine="0"/>
        <w:jc w:val="both"/>
        <w:rPr>
          <w:rFonts w:asciiTheme="majorBidi" w:hAnsiTheme="majorBidi" w:cs="B Nazanin"/>
          <w:b/>
          <w:bCs/>
          <w:sz w:val="28"/>
          <w:szCs w:val="28"/>
        </w:rPr>
      </w:pPr>
      <w:r w:rsidRPr="00692703">
        <w:rPr>
          <w:rFonts w:asciiTheme="majorBidi" w:hAnsiTheme="majorBidi" w:cs="B Nazanin" w:hint="cs"/>
          <w:b/>
          <w:bCs/>
          <w:sz w:val="28"/>
          <w:szCs w:val="28"/>
          <w:rtl/>
        </w:rPr>
        <w:t>تحقیق بر روی فناوری ارزیابی تاثیر کاربرد سطح دریایی پراکنده</w:t>
      </w:r>
      <w:r w:rsidRPr="00692703">
        <w:rPr>
          <w:rFonts w:asciiTheme="majorBidi" w:hAnsiTheme="majorBidi" w:cs="B Nazanin"/>
          <w:b/>
          <w:bCs/>
          <w:sz w:val="28"/>
          <w:szCs w:val="28"/>
          <w:rtl/>
        </w:rPr>
        <w:softHyphen/>
      </w:r>
      <w:r w:rsidRPr="00692703">
        <w:rPr>
          <w:rFonts w:asciiTheme="majorBidi" w:hAnsiTheme="majorBidi" w:cs="B Nazanin" w:hint="cs"/>
          <w:b/>
          <w:bCs/>
          <w:sz w:val="28"/>
          <w:szCs w:val="28"/>
          <w:rtl/>
        </w:rPr>
        <w:t>ساز نشت نفت</w:t>
      </w:r>
    </w:p>
    <w:p w14:paraId="0A87BB3E" w14:textId="77777777" w:rsidR="000B6FB9" w:rsidRPr="00692703" w:rsidRDefault="000B6FB9" w:rsidP="00692703">
      <w:pPr>
        <w:pStyle w:val="ListParagraph"/>
        <w:numPr>
          <w:ilvl w:val="1"/>
          <w:numId w:val="18"/>
        </w:numPr>
        <w:spacing w:after="0" w:line="360" w:lineRule="auto"/>
        <w:ind w:left="0" w:firstLine="0"/>
        <w:jc w:val="both"/>
        <w:rPr>
          <w:rFonts w:asciiTheme="majorBidi" w:hAnsiTheme="majorBidi" w:cs="B Nazanin"/>
          <w:b/>
          <w:bCs/>
          <w:sz w:val="28"/>
          <w:szCs w:val="28"/>
          <w:rtl/>
        </w:rPr>
      </w:pPr>
      <w:r w:rsidRPr="00692703">
        <w:rPr>
          <w:rFonts w:asciiTheme="majorBidi" w:hAnsiTheme="majorBidi" w:cs="B Nazanin" w:hint="cs"/>
          <w:b/>
          <w:bCs/>
          <w:sz w:val="28"/>
          <w:szCs w:val="28"/>
          <w:rtl/>
        </w:rPr>
        <w:t>پیشرفت تحقیق در مورد تاثیر کاربرد سطح دریایی پراکنده</w:t>
      </w:r>
      <w:r w:rsidRPr="00692703">
        <w:rPr>
          <w:rFonts w:asciiTheme="majorBidi" w:hAnsiTheme="majorBidi" w:cs="B Nazanin"/>
          <w:b/>
          <w:bCs/>
          <w:sz w:val="28"/>
          <w:szCs w:val="28"/>
          <w:rtl/>
        </w:rPr>
        <w:softHyphen/>
      </w:r>
      <w:r w:rsidRPr="00692703">
        <w:rPr>
          <w:rFonts w:asciiTheme="majorBidi" w:hAnsiTheme="majorBidi" w:cs="B Nazanin" w:hint="cs"/>
          <w:b/>
          <w:bCs/>
          <w:sz w:val="28"/>
          <w:szCs w:val="28"/>
          <w:rtl/>
        </w:rPr>
        <w:t>ساز نشت نفت</w:t>
      </w:r>
    </w:p>
    <w:p w14:paraId="1426F9D1" w14:textId="77777777" w:rsidR="00E366A5" w:rsidRPr="00692703" w:rsidRDefault="000B6FB9"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rPr>
        <w:t>تاثیر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نفتی مورد استفاده برای رسیدگی به حادثه نشت نفت تحت تاثیر عوامل زیادی است، مانند نوع نفت، نوع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و شرایط محیطی. از لحاظ بین</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المللی، آزمایشات داخلی کوچک معمولا برای اجرای </w:t>
      </w:r>
      <w:r w:rsidR="0006082E" w:rsidRPr="00692703">
        <w:rPr>
          <w:rFonts w:asciiTheme="majorBidi" w:hAnsiTheme="majorBidi" w:cs="B Nazanin" w:hint="cs"/>
          <w:sz w:val="28"/>
          <w:szCs w:val="28"/>
          <w:rtl/>
        </w:rPr>
        <w:t>مقایسه عملکرد پراکنده</w:t>
      </w:r>
      <w:r w:rsidR="0006082E" w:rsidRPr="00692703">
        <w:rPr>
          <w:rFonts w:asciiTheme="majorBidi" w:hAnsiTheme="majorBidi" w:cs="B Nazanin"/>
          <w:sz w:val="28"/>
          <w:szCs w:val="28"/>
          <w:rtl/>
        </w:rPr>
        <w:softHyphen/>
      </w:r>
      <w:r w:rsidR="0006082E" w:rsidRPr="00692703">
        <w:rPr>
          <w:rFonts w:asciiTheme="majorBidi" w:hAnsiTheme="majorBidi" w:cs="B Nazanin" w:hint="cs"/>
          <w:sz w:val="28"/>
          <w:szCs w:val="28"/>
          <w:rtl/>
        </w:rPr>
        <w:t>ساز و مطالعه تاثیرات عوامل محیطی استفاده می</w:t>
      </w:r>
      <w:r w:rsidR="0006082E" w:rsidRPr="00692703">
        <w:rPr>
          <w:rFonts w:asciiTheme="majorBidi" w:hAnsiTheme="majorBidi" w:cs="B Nazanin"/>
          <w:sz w:val="28"/>
          <w:szCs w:val="28"/>
          <w:rtl/>
        </w:rPr>
        <w:softHyphen/>
      </w:r>
      <w:r w:rsidR="0006082E" w:rsidRPr="00692703">
        <w:rPr>
          <w:rFonts w:asciiTheme="majorBidi" w:hAnsiTheme="majorBidi" w:cs="B Nazanin" w:hint="cs"/>
          <w:sz w:val="28"/>
          <w:szCs w:val="28"/>
          <w:rtl/>
        </w:rPr>
        <w:t>شود. نمونه</w:t>
      </w:r>
      <w:r w:rsidR="0006082E" w:rsidRPr="00692703">
        <w:rPr>
          <w:rFonts w:asciiTheme="majorBidi" w:hAnsiTheme="majorBidi" w:cs="B Nazanin"/>
          <w:sz w:val="28"/>
          <w:szCs w:val="28"/>
          <w:rtl/>
        </w:rPr>
        <w:softHyphen/>
      </w:r>
      <w:r w:rsidR="0006082E" w:rsidRPr="00692703">
        <w:rPr>
          <w:rFonts w:asciiTheme="majorBidi" w:hAnsiTheme="majorBidi" w:cs="B Nazanin" w:hint="cs"/>
          <w:sz w:val="28"/>
          <w:szCs w:val="28"/>
          <w:rtl/>
        </w:rPr>
        <w:t xml:space="preserve">های معمول عبارتند از آزمایشات </w:t>
      </w:r>
      <w:r w:rsidR="0006082E" w:rsidRPr="00692703">
        <w:rPr>
          <w:rFonts w:asciiTheme="majorBidi" w:hAnsiTheme="majorBidi" w:cs="B Nazanin"/>
          <w:sz w:val="28"/>
          <w:szCs w:val="28"/>
        </w:rPr>
        <w:t>SFT</w:t>
      </w:r>
      <w:r w:rsidR="0006082E" w:rsidRPr="00692703">
        <w:rPr>
          <w:rFonts w:asciiTheme="majorBidi" w:hAnsiTheme="majorBidi" w:cs="B Nazanin" w:hint="cs"/>
          <w:sz w:val="28"/>
          <w:szCs w:val="28"/>
          <w:rtl/>
          <w:lang w:bidi="fa-IR"/>
        </w:rPr>
        <w:t xml:space="preserve">، </w:t>
      </w:r>
      <w:r w:rsidR="0006082E" w:rsidRPr="00692703">
        <w:rPr>
          <w:rFonts w:asciiTheme="majorBidi" w:hAnsiTheme="majorBidi" w:cs="B Nazanin"/>
          <w:sz w:val="28"/>
          <w:szCs w:val="28"/>
          <w:lang w:bidi="fa-IR"/>
        </w:rPr>
        <w:t>BFT</w:t>
      </w:r>
      <w:r w:rsidR="0006082E" w:rsidRPr="00692703">
        <w:rPr>
          <w:rFonts w:asciiTheme="majorBidi" w:hAnsiTheme="majorBidi" w:cs="B Nazanin" w:hint="cs"/>
          <w:sz w:val="28"/>
          <w:szCs w:val="28"/>
          <w:rtl/>
          <w:lang w:bidi="fa-IR"/>
        </w:rPr>
        <w:t xml:space="preserve">، </w:t>
      </w:r>
      <w:r w:rsidR="0006082E" w:rsidRPr="00692703">
        <w:rPr>
          <w:rFonts w:asciiTheme="majorBidi" w:hAnsiTheme="majorBidi" w:cs="B Nazanin"/>
          <w:sz w:val="28"/>
          <w:szCs w:val="28"/>
          <w:lang w:bidi="fa-IR"/>
        </w:rPr>
        <w:t>EXDET</w:t>
      </w:r>
      <w:r w:rsidR="0006082E" w:rsidRPr="00692703">
        <w:rPr>
          <w:rFonts w:asciiTheme="majorBidi" w:hAnsiTheme="majorBidi" w:cs="B Nazanin" w:hint="cs"/>
          <w:sz w:val="28"/>
          <w:szCs w:val="28"/>
          <w:rtl/>
          <w:lang w:bidi="fa-IR"/>
        </w:rPr>
        <w:t xml:space="preserve"> و </w:t>
      </w:r>
      <w:r w:rsidR="0006082E" w:rsidRPr="00692703">
        <w:rPr>
          <w:rFonts w:asciiTheme="majorBidi" w:hAnsiTheme="majorBidi" w:cs="B Nazanin"/>
          <w:sz w:val="28"/>
          <w:szCs w:val="28"/>
          <w:lang w:bidi="fa-IR"/>
        </w:rPr>
        <w:t>WSL</w:t>
      </w:r>
      <w:r w:rsidR="0006082E" w:rsidRPr="00692703">
        <w:rPr>
          <w:rFonts w:asciiTheme="majorBidi" w:hAnsiTheme="majorBidi" w:cs="B Nazanin" w:hint="cs"/>
          <w:sz w:val="28"/>
          <w:szCs w:val="28"/>
          <w:rtl/>
          <w:lang w:bidi="fa-IR"/>
        </w:rPr>
        <w:t xml:space="preserve"> که توسط </w:t>
      </w:r>
      <w:r w:rsidR="0006082E" w:rsidRPr="00692703">
        <w:rPr>
          <w:rFonts w:asciiTheme="majorBidi" w:hAnsiTheme="majorBidi" w:cs="B Nazanin"/>
          <w:sz w:val="28"/>
          <w:szCs w:val="28"/>
          <w:lang w:bidi="fa-IR"/>
        </w:rPr>
        <w:t>EPA</w:t>
      </w:r>
      <w:r w:rsidR="0006082E" w:rsidRPr="00692703">
        <w:rPr>
          <w:rFonts w:asciiTheme="majorBidi" w:hAnsiTheme="majorBidi" w:cs="B Nazanin" w:hint="cs"/>
          <w:sz w:val="28"/>
          <w:szCs w:val="28"/>
          <w:rtl/>
          <w:lang w:bidi="fa-IR"/>
        </w:rPr>
        <w:t xml:space="preserve"> انجام می</w:t>
      </w:r>
      <w:r w:rsidR="0006082E" w:rsidRPr="00692703">
        <w:rPr>
          <w:rFonts w:asciiTheme="majorBidi" w:hAnsiTheme="majorBidi" w:cs="B Nazanin"/>
          <w:sz w:val="28"/>
          <w:szCs w:val="28"/>
          <w:rtl/>
          <w:lang w:bidi="fa-IR"/>
        </w:rPr>
        <w:softHyphen/>
      </w:r>
      <w:r w:rsidR="0006082E" w:rsidRPr="00692703">
        <w:rPr>
          <w:rFonts w:asciiTheme="majorBidi" w:hAnsiTheme="majorBidi" w:cs="B Nazanin" w:hint="cs"/>
          <w:sz w:val="28"/>
          <w:szCs w:val="28"/>
          <w:rtl/>
          <w:lang w:bidi="fa-IR"/>
        </w:rPr>
        <w:t>شوند. چنین آزمایش</w:t>
      </w:r>
      <w:r w:rsidR="0006082E" w:rsidRPr="00692703">
        <w:rPr>
          <w:rFonts w:asciiTheme="majorBidi" w:hAnsiTheme="majorBidi" w:cs="B Nazanin"/>
          <w:sz w:val="28"/>
          <w:szCs w:val="28"/>
          <w:rtl/>
          <w:lang w:bidi="fa-IR"/>
        </w:rPr>
        <w:softHyphen/>
      </w:r>
      <w:r w:rsidR="0006082E" w:rsidRPr="00692703">
        <w:rPr>
          <w:rFonts w:asciiTheme="majorBidi" w:hAnsiTheme="majorBidi" w:cs="B Nazanin" w:hint="cs"/>
          <w:sz w:val="28"/>
          <w:szCs w:val="28"/>
          <w:rtl/>
          <w:lang w:bidi="fa-IR"/>
        </w:rPr>
        <w:t>هایی ساده، ارزان و قابل کنترل هستند اما نتایج آنها دقیق نیست زیرا آنها نمی</w:t>
      </w:r>
      <w:r w:rsidR="0006082E" w:rsidRPr="00692703">
        <w:rPr>
          <w:rFonts w:asciiTheme="majorBidi" w:hAnsiTheme="majorBidi" w:cs="B Nazanin"/>
          <w:sz w:val="28"/>
          <w:szCs w:val="28"/>
          <w:rtl/>
          <w:lang w:bidi="fa-IR"/>
        </w:rPr>
        <w:softHyphen/>
      </w:r>
      <w:r w:rsidR="0006082E" w:rsidRPr="00692703">
        <w:rPr>
          <w:rFonts w:asciiTheme="majorBidi" w:hAnsiTheme="majorBidi" w:cs="B Nazanin" w:hint="cs"/>
          <w:sz w:val="28"/>
          <w:szCs w:val="28"/>
          <w:rtl/>
          <w:lang w:bidi="fa-IR"/>
        </w:rPr>
        <w:t>توانند شرایط موجود بر روی دریا را منعکس سازند. خوشبختانه، آزمایش شب</w:t>
      </w:r>
      <w:r w:rsidR="00E366A5" w:rsidRPr="00692703">
        <w:rPr>
          <w:rFonts w:asciiTheme="majorBidi" w:hAnsiTheme="majorBidi" w:cs="B Nazanin" w:hint="cs"/>
          <w:sz w:val="28"/>
          <w:szCs w:val="28"/>
          <w:rtl/>
          <w:lang w:bidi="fa-IR"/>
        </w:rPr>
        <w:t>ی</w:t>
      </w:r>
      <w:r w:rsidR="0006082E" w:rsidRPr="00692703">
        <w:rPr>
          <w:rFonts w:asciiTheme="majorBidi" w:hAnsiTheme="majorBidi" w:cs="B Nazanin" w:hint="cs"/>
          <w:sz w:val="28"/>
          <w:szCs w:val="28"/>
          <w:rtl/>
          <w:lang w:bidi="fa-IR"/>
        </w:rPr>
        <w:t>ه</w:t>
      </w:r>
      <w:r w:rsidR="0006082E" w:rsidRPr="00692703">
        <w:rPr>
          <w:rFonts w:asciiTheme="majorBidi" w:hAnsiTheme="majorBidi" w:cs="B Nazanin"/>
          <w:sz w:val="28"/>
          <w:szCs w:val="28"/>
          <w:rtl/>
          <w:lang w:bidi="fa-IR"/>
        </w:rPr>
        <w:softHyphen/>
      </w:r>
      <w:r w:rsidR="0006082E" w:rsidRPr="00692703">
        <w:rPr>
          <w:rFonts w:asciiTheme="majorBidi" w:hAnsiTheme="majorBidi" w:cs="B Nazanin" w:hint="cs"/>
          <w:sz w:val="28"/>
          <w:szCs w:val="28"/>
          <w:rtl/>
          <w:lang w:bidi="fa-IR"/>
        </w:rPr>
        <w:t xml:space="preserve">ساز </w:t>
      </w:r>
      <w:r w:rsidR="00E366A5" w:rsidRPr="00692703">
        <w:rPr>
          <w:rFonts w:asciiTheme="majorBidi" w:hAnsiTheme="majorBidi" w:cs="B Nazanin" w:hint="cs"/>
          <w:sz w:val="28"/>
          <w:szCs w:val="28"/>
          <w:rtl/>
          <w:lang w:bidi="fa-IR"/>
        </w:rPr>
        <w:t xml:space="preserve">تنگه موج </w:t>
      </w:r>
      <w:r w:rsidR="0006082E" w:rsidRPr="00692703">
        <w:rPr>
          <w:rFonts w:asciiTheme="majorBidi" w:hAnsiTheme="majorBidi" w:cs="B Nazanin" w:hint="cs"/>
          <w:sz w:val="28"/>
          <w:szCs w:val="28"/>
          <w:rtl/>
          <w:lang w:bidi="fa-IR"/>
        </w:rPr>
        <w:t>که در سالهای اخیر توسعه پیدا کرده است می</w:t>
      </w:r>
      <w:r w:rsidR="0006082E" w:rsidRPr="00692703">
        <w:rPr>
          <w:rFonts w:asciiTheme="majorBidi" w:hAnsiTheme="majorBidi" w:cs="B Nazanin"/>
          <w:sz w:val="28"/>
          <w:szCs w:val="28"/>
          <w:rtl/>
          <w:lang w:bidi="fa-IR"/>
        </w:rPr>
        <w:softHyphen/>
      </w:r>
      <w:r w:rsidR="0006082E" w:rsidRPr="00692703">
        <w:rPr>
          <w:rFonts w:asciiTheme="majorBidi" w:hAnsiTheme="majorBidi" w:cs="B Nazanin" w:hint="cs"/>
          <w:sz w:val="28"/>
          <w:szCs w:val="28"/>
          <w:rtl/>
          <w:lang w:bidi="fa-IR"/>
        </w:rPr>
        <w:t>تواند نقصهای سابق را علاوه بر داشتن همان صلاحیت سابق پوشش دهد بطوریکه به یک ابزار موثر برای تعیین تاثیر پراکنده</w:t>
      </w:r>
      <w:r w:rsidR="0006082E" w:rsidRPr="00692703">
        <w:rPr>
          <w:rFonts w:asciiTheme="majorBidi" w:hAnsiTheme="majorBidi" w:cs="B Nazanin"/>
          <w:sz w:val="28"/>
          <w:szCs w:val="28"/>
          <w:rtl/>
          <w:lang w:bidi="fa-IR"/>
        </w:rPr>
        <w:softHyphen/>
      </w:r>
      <w:r w:rsidR="0006082E" w:rsidRPr="00692703">
        <w:rPr>
          <w:rFonts w:asciiTheme="majorBidi" w:hAnsiTheme="majorBidi" w:cs="B Nazanin" w:hint="cs"/>
          <w:sz w:val="28"/>
          <w:szCs w:val="28"/>
          <w:rtl/>
          <w:lang w:bidi="fa-IR"/>
        </w:rPr>
        <w:t>ساز نشت نفت تبدیل شده است. برای م</w:t>
      </w:r>
      <w:r w:rsidR="00E366A5" w:rsidRPr="00692703">
        <w:rPr>
          <w:rFonts w:asciiTheme="majorBidi" w:hAnsiTheme="majorBidi" w:cs="B Nazanin" w:hint="cs"/>
          <w:sz w:val="28"/>
          <w:szCs w:val="28"/>
          <w:rtl/>
          <w:lang w:bidi="fa-IR"/>
        </w:rPr>
        <w:t>ثال، لی و همکاران (2008) از تنگه موج برای مطالعه قیاسی خود استفاده کردند که در آن تاثیر پراکنده</w:t>
      </w:r>
      <w:r w:rsidR="00E366A5" w:rsidRPr="00692703">
        <w:rPr>
          <w:rFonts w:asciiTheme="majorBidi" w:hAnsiTheme="majorBidi" w:cs="B Nazanin"/>
          <w:sz w:val="28"/>
          <w:szCs w:val="28"/>
          <w:rtl/>
          <w:lang w:bidi="fa-IR"/>
        </w:rPr>
        <w:softHyphen/>
      </w:r>
      <w:r w:rsidR="00E366A5" w:rsidRPr="00692703">
        <w:rPr>
          <w:rFonts w:asciiTheme="majorBidi" w:hAnsiTheme="majorBidi" w:cs="B Nazanin" w:hint="cs"/>
          <w:sz w:val="28"/>
          <w:szCs w:val="28"/>
          <w:rtl/>
          <w:lang w:bidi="fa-IR"/>
        </w:rPr>
        <w:t xml:space="preserve">ساز امولسیونی نفت خام </w:t>
      </w:r>
      <w:r w:rsidR="00E366A5" w:rsidRPr="00692703">
        <w:rPr>
          <w:rFonts w:asciiTheme="majorBidi" w:hAnsiTheme="majorBidi" w:cs="B Nazanin"/>
          <w:sz w:val="28"/>
          <w:szCs w:val="28"/>
          <w:lang w:bidi="fa-IR"/>
        </w:rPr>
        <w:t>MESA</w:t>
      </w:r>
      <w:r w:rsidR="00E366A5" w:rsidRPr="00692703">
        <w:rPr>
          <w:rFonts w:asciiTheme="majorBidi" w:hAnsiTheme="majorBidi" w:cs="B Nazanin" w:hint="cs"/>
          <w:sz w:val="28"/>
          <w:szCs w:val="28"/>
          <w:rtl/>
          <w:lang w:bidi="fa-IR"/>
        </w:rPr>
        <w:t xml:space="preserve"> تحت امواج منظم و شرایط موجی مورد بررسی قرار گرفت؛ ترودل و همکاران (2010) از تنگه موج </w:t>
      </w:r>
      <w:r w:rsidR="00E366A5" w:rsidRPr="00692703">
        <w:rPr>
          <w:rFonts w:asciiTheme="majorBidi" w:hAnsiTheme="majorBidi" w:cs="B Nazanin"/>
          <w:sz w:val="28"/>
          <w:szCs w:val="28"/>
          <w:lang w:bidi="fa-IR"/>
        </w:rPr>
        <w:t>OHMSETT</w:t>
      </w:r>
      <w:r w:rsidR="00E366A5" w:rsidRPr="00692703">
        <w:rPr>
          <w:rFonts w:asciiTheme="majorBidi" w:hAnsiTheme="majorBidi" w:cs="B Nazanin" w:hint="cs"/>
          <w:sz w:val="28"/>
          <w:szCs w:val="28"/>
          <w:rtl/>
          <w:lang w:bidi="fa-IR"/>
        </w:rPr>
        <w:t xml:space="preserve"> برای بررسی محدودیت ویسکوزیته مربوط به پراکنده</w:t>
      </w:r>
      <w:r w:rsidR="00E366A5" w:rsidRPr="00692703">
        <w:rPr>
          <w:rFonts w:asciiTheme="majorBidi" w:hAnsiTheme="majorBidi" w:cs="B Nazanin"/>
          <w:sz w:val="28"/>
          <w:szCs w:val="28"/>
          <w:rtl/>
          <w:lang w:bidi="fa-IR"/>
        </w:rPr>
        <w:softHyphen/>
      </w:r>
      <w:r w:rsidR="00E366A5" w:rsidRPr="00692703">
        <w:rPr>
          <w:rFonts w:asciiTheme="majorBidi" w:hAnsiTheme="majorBidi" w:cs="B Nazanin" w:hint="cs"/>
          <w:sz w:val="28"/>
          <w:szCs w:val="28"/>
          <w:rtl/>
          <w:lang w:bidi="fa-IR"/>
        </w:rPr>
        <w:t xml:space="preserve">ساز کراگزیت 9500 نفت خام استفاده کردند. برای حادثه رخ داده در مکزیک در سال 2010، تیم ارزیابی از تنگه موج </w:t>
      </w:r>
      <w:r w:rsidR="00E366A5" w:rsidRPr="00692703">
        <w:rPr>
          <w:rFonts w:asciiTheme="majorBidi" w:hAnsiTheme="majorBidi" w:cs="B Nazanin"/>
          <w:sz w:val="28"/>
          <w:szCs w:val="28"/>
          <w:lang w:bidi="fa-IR"/>
        </w:rPr>
        <w:t>SL Ross</w:t>
      </w:r>
      <w:r w:rsidR="00E366A5" w:rsidRPr="00692703">
        <w:rPr>
          <w:rFonts w:asciiTheme="majorBidi" w:hAnsiTheme="majorBidi" w:cs="B Nazanin" w:hint="cs"/>
          <w:sz w:val="28"/>
          <w:szCs w:val="28"/>
          <w:rtl/>
          <w:lang w:bidi="fa-IR"/>
        </w:rPr>
        <w:t xml:space="preserve"> برای آزمایش قیاسی نرخهای امولسیون کنندگی پراکنده</w:t>
      </w:r>
      <w:r w:rsidR="00E366A5" w:rsidRPr="00692703">
        <w:rPr>
          <w:rFonts w:asciiTheme="majorBidi" w:hAnsiTheme="majorBidi" w:cs="B Nazanin"/>
          <w:sz w:val="28"/>
          <w:szCs w:val="28"/>
          <w:rtl/>
          <w:lang w:bidi="fa-IR"/>
        </w:rPr>
        <w:softHyphen/>
      </w:r>
      <w:r w:rsidR="00E366A5" w:rsidRPr="00692703">
        <w:rPr>
          <w:rFonts w:asciiTheme="majorBidi" w:hAnsiTheme="majorBidi" w:cs="B Nazanin" w:hint="cs"/>
          <w:sz w:val="28"/>
          <w:szCs w:val="28"/>
          <w:rtl/>
          <w:lang w:bidi="fa-IR"/>
        </w:rPr>
        <w:t xml:space="preserve">سازها استفاده کردند و آنهایی را که برای محیط زیست زیرآب مناسب بودند را شناسایی کردند. </w:t>
      </w:r>
    </w:p>
    <w:p w14:paraId="364A748F" w14:textId="77777777" w:rsidR="00E23ECC" w:rsidRPr="00692703" w:rsidRDefault="00E366A5"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lang w:bidi="fa-IR"/>
        </w:rPr>
        <w:t>با توجه به تحقیقات در مورد تاثیر کاربرد سطح دریای پراکنده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سازها، کشورهای خارجی شروع به تحقیقات مربوطه از دهه 1990 کردند که به ندرت در چین دیده می</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شد. دالینگ و همکاران (1990) نرخ امولسیون</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 xml:space="preserve">کنندگی </w:t>
      </w:r>
      <w:r w:rsidR="00876A57" w:rsidRPr="00692703">
        <w:rPr>
          <w:rFonts w:asciiTheme="majorBidi" w:hAnsiTheme="majorBidi" w:cs="B Nazanin" w:hint="cs"/>
          <w:sz w:val="28"/>
          <w:szCs w:val="28"/>
          <w:rtl/>
          <w:lang w:bidi="fa-IR"/>
        </w:rPr>
        <w:t>سه نوع از نفت خام امولسیون شده توسط پراکنده</w:t>
      </w:r>
      <w:r w:rsidR="00876A57" w:rsidRPr="00692703">
        <w:rPr>
          <w:rFonts w:asciiTheme="majorBidi" w:hAnsiTheme="majorBidi" w:cs="B Nazanin"/>
          <w:sz w:val="28"/>
          <w:szCs w:val="28"/>
          <w:rtl/>
          <w:lang w:bidi="fa-IR"/>
        </w:rPr>
        <w:softHyphen/>
      </w:r>
      <w:r w:rsidR="00876A57" w:rsidRPr="00692703">
        <w:rPr>
          <w:rFonts w:asciiTheme="majorBidi" w:hAnsiTheme="majorBidi" w:cs="B Nazanin" w:hint="cs"/>
          <w:sz w:val="28"/>
          <w:szCs w:val="28"/>
          <w:rtl/>
          <w:lang w:bidi="fa-IR"/>
        </w:rPr>
        <w:t xml:space="preserve">ساز نشت نفت و توزیع قطر قطرات را آزمایش کردند و یک مدل تجربی ریاضی </w:t>
      </w:r>
      <w:r w:rsidR="00876A57" w:rsidRPr="00692703">
        <w:rPr>
          <w:rFonts w:asciiTheme="majorBidi" w:hAnsiTheme="majorBidi" w:cs="B Nazanin" w:hint="cs"/>
          <w:sz w:val="28"/>
          <w:szCs w:val="28"/>
          <w:rtl/>
          <w:lang w:bidi="fa-IR"/>
        </w:rPr>
        <w:lastRenderedPageBreak/>
        <w:t>را برای توصیف رابطه بین نرخ امولسیون</w:t>
      </w:r>
      <w:r w:rsidR="00876A57" w:rsidRPr="00692703">
        <w:rPr>
          <w:rFonts w:asciiTheme="majorBidi" w:hAnsiTheme="majorBidi" w:cs="B Nazanin"/>
          <w:sz w:val="28"/>
          <w:szCs w:val="28"/>
          <w:rtl/>
          <w:lang w:bidi="fa-IR"/>
        </w:rPr>
        <w:softHyphen/>
      </w:r>
      <w:r w:rsidR="00876A57" w:rsidRPr="00692703">
        <w:rPr>
          <w:rFonts w:asciiTheme="majorBidi" w:hAnsiTheme="majorBidi" w:cs="B Nazanin" w:hint="cs"/>
          <w:sz w:val="28"/>
          <w:szCs w:val="28"/>
          <w:rtl/>
          <w:lang w:bidi="fa-IR"/>
        </w:rPr>
        <w:t>کنندگی و توزیع قطر قطره مطابق با نتایج آزمایش ارائه دادند. مک کی و همکاران (2001) یک تحقیق شبیه</w:t>
      </w:r>
      <w:r w:rsidR="00876A57" w:rsidRPr="00692703">
        <w:rPr>
          <w:rFonts w:asciiTheme="majorBidi" w:hAnsiTheme="majorBidi" w:cs="B Nazanin"/>
          <w:sz w:val="28"/>
          <w:szCs w:val="28"/>
          <w:rtl/>
          <w:lang w:bidi="fa-IR"/>
        </w:rPr>
        <w:softHyphen/>
      </w:r>
      <w:r w:rsidR="00876A57" w:rsidRPr="00692703">
        <w:rPr>
          <w:rFonts w:asciiTheme="majorBidi" w:hAnsiTheme="majorBidi" w:cs="B Nazanin" w:hint="cs"/>
          <w:sz w:val="28"/>
          <w:szCs w:val="28"/>
          <w:rtl/>
          <w:lang w:bidi="fa-IR"/>
        </w:rPr>
        <w:t>سازی را بر روی رفتار نفت نشت یافته در سطح دریا و غلظت آب تحت تاثیر پراکنده</w:t>
      </w:r>
      <w:r w:rsidR="00876A57" w:rsidRPr="00692703">
        <w:rPr>
          <w:rFonts w:asciiTheme="majorBidi" w:hAnsiTheme="majorBidi" w:cs="B Nazanin"/>
          <w:sz w:val="28"/>
          <w:szCs w:val="28"/>
          <w:rtl/>
          <w:lang w:bidi="fa-IR"/>
        </w:rPr>
        <w:softHyphen/>
      </w:r>
      <w:r w:rsidR="00876A57" w:rsidRPr="00692703">
        <w:rPr>
          <w:rFonts w:asciiTheme="majorBidi" w:hAnsiTheme="majorBidi" w:cs="B Nazanin" w:hint="cs"/>
          <w:sz w:val="28"/>
          <w:szCs w:val="28"/>
          <w:rtl/>
          <w:lang w:bidi="fa-IR"/>
        </w:rPr>
        <w:t>ساز را با فرض اینکه نرخ امولسیون کنندگی پراکنده</w:t>
      </w:r>
      <w:r w:rsidR="00876A57" w:rsidRPr="00692703">
        <w:rPr>
          <w:rFonts w:asciiTheme="majorBidi" w:hAnsiTheme="majorBidi" w:cs="B Nazanin"/>
          <w:sz w:val="28"/>
          <w:szCs w:val="28"/>
          <w:rtl/>
          <w:lang w:bidi="fa-IR"/>
        </w:rPr>
        <w:softHyphen/>
      </w:r>
      <w:r w:rsidR="00876A57" w:rsidRPr="00692703">
        <w:rPr>
          <w:rFonts w:asciiTheme="majorBidi" w:hAnsiTheme="majorBidi" w:cs="B Nazanin" w:hint="cs"/>
          <w:sz w:val="28"/>
          <w:szCs w:val="28"/>
          <w:rtl/>
          <w:lang w:bidi="fa-IR"/>
        </w:rPr>
        <w:t xml:space="preserve">ساز به ترتیب 25، 50 و 75 درصد است را با استفاده از مدل </w:t>
      </w:r>
      <w:r w:rsidR="00876A57" w:rsidRPr="00692703">
        <w:rPr>
          <w:rFonts w:asciiTheme="majorBidi" w:hAnsiTheme="majorBidi" w:cs="B Nazanin"/>
          <w:sz w:val="28"/>
          <w:szCs w:val="28"/>
          <w:lang w:bidi="fa-IR"/>
        </w:rPr>
        <w:t>SIMAP</w:t>
      </w:r>
      <w:r w:rsidR="00876A57" w:rsidRPr="00692703">
        <w:rPr>
          <w:rFonts w:asciiTheme="majorBidi" w:hAnsiTheme="majorBidi" w:cs="B Nazanin" w:hint="cs"/>
          <w:sz w:val="28"/>
          <w:szCs w:val="28"/>
          <w:rtl/>
          <w:lang w:bidi="fa-IR"/>
        </w:rPr>
        <w:t xml:space="preserve"> انجام دادند. یافته</w:t>
      </w:r>
      <w:r w:rsidR="00876A57" w:rsidRPr="00692703">
        <w:rPr>
          <w:rFonts w:asciiTheme="majorBidi" w:hAnsiTheme="majorBidi" w:cs="B Nazanin"/>
          <w:sz w:val="28"/>
          <w:szCs w:val="28"/>
          <w:rtl/>
          <w:lang w:bidi="fa-IR"/>
        </w:rPr>
        <w:softHyphen/>
      </w:r>
      <w:r w:rsidR="00876A57" w:rsidRPr="00692703">
        <w:rPr>
          <w:rFonts w:asciiTheme="majorBidi" w:hAnsiTheme="majorBidi" w:cs="B Nazanin" w:hint="cs"/>
          <w:sz w:val="28"/>
          <w:szCs w:val="28"/>
          <w:rtl/>
          <w:lang w:bidi="fa-IR"/>
        </w:rPr>
        <w:t>های تحقیق نشان داد که پراکنده</w:t>
      </w:r>
      <w:r w:rsidR="00876A57" w:rsidRPr="00692703">
        <w:rPr>
          <w:rFonts w:asciiTheme="majorBidi" w:hAnsiTheme="majorBidi" w:cs="B Nazanin"/>
          <w:sz w:val="28"/>
          <w:szCs w:val="28"/>
          <w:rtl/>
          <w:lang w:bidi="fa-IR"/>
        </w:rPr>
        <w:softHyphen/>
      </w:r>
      <w:r w:rsidR="00876A57" w:rsidRPr="00692703">
        <w:rPr>
          <w:rFonts w:asciiTheme="majorBidi" w:hAnsiTheme="majorBidi" w:cs="B Nazanin" w:hint="cs"/>
          <w:sz w:val="28"/>
          <w:szCs w:val="28"/>
          <w:rtl/>
          <w:lang w:bidi="fa-IR"/>
        </w:rPr>
        <w:t>ساز مورد استفاده می</w:t>
      </w:r>
      <w:r w:rsidR="00876A57" w:rsidRPr="00692703">
        <w:rPr>
          <w:rFonts w:asciiTheme="majorBidi" w:hAnsiTheme="majorBidi" w:cs="B Nazanin"/>
          <w:sz w:val="28"/>
          <w:szCs w:val="28"/>
          <w:rtl/>
          <w:lang w:bidi="fa-IR"/>
        </w:rPr>
        <w:softHyphen/>
      </w:r>
      <w:r w:rsidR="00876A57" w:rsidRPr="00692703">
        <w:rPr>
          <w:rFonts w:asciiTheme="majorBidi" w:hAnsiTheme="majorBidi" w:cs="B Nazanin" w:hint="cs"/>
          <w:sz w:val="28"/>
          <w:szCs w:val="28"/>
          <w:rtl/>
          <w:lang w:bidi="fa-IR"/>
        </w:rPr>
        <w:t xml:space="preserve">تواند نرخ جداسازی نفت و آب و توزیع اندازه قطره نفت را تغییر دهد و پراکندگی قطرات را به سمت آب </w:t>
      </w:r>
      <w:r w:rsidR="00E23ECC" w:rsidRPr="00692703">
        <w:rPr>
          <w:rFonts w:asciiTheme="majorBidi" w:hAnsiTheme="majorBidi" w:cs="B Nazanin" w:hint="cs"/>
          <w:sz w:val="28"/>
          <w:szCs w:val="28"/>
          <w:rtl/>
          <w:lang w:bidi="fa-IR"/>
        </w:rPr>
        <w:t>تا نرخ تبخیر کمتر و افزایش غلظت نفت در آب افزایش دهد. چندراسکار و همکاران (2006) تاثیر بسیاری از عوامل (مانند نوع نفت، نوع پراکنده</w:t>
      </w:r>
      <w:r w:rsidR="00E23ECC" w:rsidRPr="00692703">
        <w:rPr>
          <w:rFonts w:asciiTheme="majorBidi" w:hAnsiTheme="majorBidi" w:cs="B Nazanin"/>
          <w:sz w:val="28"/>
          <w:szCs w:val="28"/>
          <w:rtl/>
          <w:lang w:bidi="fa-IR"/>
        </w:rPr>
        <w:softHyphen/>
      </w:r>
      <w:r w:rsidR="00E23ECC" w:rsidRPr="00692703">
        <w:rPr>
          <w:rFonts w:asciiTheme="majorBidi" w:hAnsiTheme="majorBidi" w:cs="B Nazanin" w:hint="cs"/>
          <w:sz w:val="28"/>
          <w:szCs w:val="28"/>
          <w:rtl/>
          <w:lang w:bidi="fa-IR"/>
        </w:rPr>
        <w:t>ساز، شوری، دما، درجه هوای آزاد و سرعت چرخش) را بر روی نرخ امولسیون</w:t>
      </w:r>
      <w:r w:rsidR="00E23ECC" w:rsidRPr="00692703">
        <w:rPr>
          <w:rFonts w:asciiTheme="majorBidi" w:hAnsiTheme="majorBidi" w:cs="B Nazanin"/>
          <w:sz w:val="28"/>
          <w:szCs w:val="28"/>
          <w:rtl/>
          <w:lang w:bidi="fa-IR"/>
        </w:rPr>
        <w:softHyphen/>
      </w:r>
      <w:r w:rsidR="00E23ECC" w:rsidRPr="00692703">
        <w:rPr>
          <w:rFonts w:asciiTheme="majorBidi" w:hAnsiTheme="majorBidi" w:cs="B Nazanin" w:hint="cs"/>
          <w:sz w:val="28"/>
          <w:szCs w:val="28"/>
          <w:rtl/>
          <w:lang w:bidi="fa-IR"/>
        </w:rPr>
        <w:t>کنندگی پراکنده</w:t>
      </w:r>
      <w:r w:rsidR="00E23ECC" w:rsidRPr="00692703">
        <w:rPr>
          <w:rFonts w:asciiTheme="majorBidi" w:hAnsiTheme="majorBidi" w:cs="B Nazanin"/>
          <w:sz w:val="28"/>
          <w:szCs w:val="28"/>
          <w:rtl/>
          <w:lang w:bidi="fa-IR"/>
        </w:rPr>
        <w:softHyphen/>
      </w:r>
      <w:r w:rsidR="00E23ECC" w:rsidRPr="00692703">
        <w:rPr>
          <w:rFonts w:asciiTheme="majorBidi" w:hAnsiTheme="majorBidi" w:cs="B Nazanin" w:hint="cs"/>
          <w:sz w:val="28"/>
          <w:szCs w:val="28"/>
          <w:rtl/>
          <w:lang w:bidi="fa-IR"/>
        </w:rPr>
        <w:t>ساز را از طریق آزمایشات داخلی کوچک بررسی کردند و یک معادله تجربی چند عاملی را برای توصیف رابطه بین نرخ امولسیون</w:t>
      </w:r>
      <w:r w:rsidR="00E23ECC" w:rsidRPr="00692703">
        <w:rPr>
          <w:rFonts w:asciiTheme="majorBidi" w:hAnsiTheme="majorBidi" w:cs="B Nazanin"/>
          <w:sz w:val="28"/>
          <w:szCs w:val="28"/>
          <w:rtl/>
          <w:lang w:bidi="fa-IR"/>
        </w:rPr>
        <w:softHyphen/>
      </w:r>
      <w:r w:rsidR="00E23ECC" w:rsidRPr="00692703">
        <w:rPr>
          <w:rFonts w:asciiTheme="majorBidi" w:hAnsiTheme="majorBidi" w:cs="B Nazanin" w:hint="cs"/>
          <w:sz w:val="28"/>
          <w:szCs w:val="28"/>
          <w:rtl/>
          <w:lang w:bidi="fa-IR"/>
        </w:rPr>
        <w:t>کنندگی پراکنده</w:t>
      </w:r>
      <w:r w:rsidR="00E23ECC" w:rsidRPr="00692703">
        <w:rPr>
          <w:rFonts w:asciiTheme="majorBidi" w:hAnsiTheme="majorBidi" w:cs="B Nazanin"/>
          <w:sz w:val="28"/>
          <w:szCs w:val="28"/>
          <w:rtl/>
          <w:lang w:bidi="fa-IR"/>
        </w:rPr>
        <w:softHyphen/>
      </w:r>
      <w:r w:rsidR="00E23ECC" w:rsidRPr="00692703">
        <w:rPr>
          <w:rFonts w:asciiTheme="majorBidi" w:hAnsiTheme="majorBidi" w:cs="B Nazanin" w:hint="cs"/>
          <w:sz w:val="28"/>
          <w:szCs w:val="28"/>
          <w:rtl/>
          <w:lang w:bidi="fa-IR"/>
        </w:rPr>
        <w:t xml:space="preserve">ساز و بسیاری از عوامل تاثیرگذار ارائه کردند. </w:t>
      </w:r>
    </w:p>
    <w:p w14:paraId="61665D2D" w14:textId="77777777" w:rsidR="00E23ECC" w:rsidRPr="00692703" w:rsidRDefault="00E23ECC" w:rsidP="00692703">
      <w:pPr>
        <w:pStyle w:val="ListParagraph"/>
        <w:numPr>
          <w:ilvl w:val="1"/>
          <w:numId w:val="18"/>
        </w:numPr>
        <w:spacing w:after="0" w:line="360" w:lineRule="auto"/>
        <w:ind w:left="0" w:firstLine="0"/>
        <w:jc w:val="both"/>
        <w:rPr>
          <w:rFonts w:asciiTheme="majorBidi" w:hAnsiTheme="majorBidi" w:cs="B Nazanin"/>
          <w:b/>
          <w:bCs/>
          <w:sz w:val="28"/>
          <w:szCs w:val="28"/>
          <w:rtl/>
        </w:rPr>
      </w:pPr>
      <w:r w:rsidRPr="00692703">
        <w:rPr>
          <w:rFonts w:asciiTheme="majorBidi" w:hAnsiTheme="majorBidi" w:cs="B Nazanin" w:hint="cs"/>
          <w:b/>
          <w:bCs/>
          <w:sz w:val="28"/>
          <w:szCs w:val="28"/>
          <w:rtl/>
        </w:rPr>
        <w:t>تحقیق در مورد آزمایش شبیه</w:t>
      </w:r>
      <w:r w:rsidRPr="00692703">
        <w:rPr>
          <w:rFonts w:asciiTheme="majorBidi" w:hAnsiTheme="majorBidi" w:cs="B Nazanin"/>
          <w:b/>
          <w:bCs/>
          <w:sz w:val="28"/>
          <w:szCs w:val="28"/>
          <w:rtl/>
        </w:rPr>
        <w:softHyphen/>
      </w:r>
      <w:r w:rsidRPr="00692703">
        <w:rPr>
          <w:rFonts w:asciiTheme="majorBidi" w:hAnsiTheme="majorBidi" w:cs="B Nazanin" w:hint="cs"/>
          <w:b/>
          <w:bCs/>
          <w:sz w:val="28"/>
          <w:szCs w:val="28"/>
          <w:rtl/>
        </w:rPr>
        <w:t>سازی بررسی تاثیر کاربرد سطح دریایی پراکنده</w:t>
      </w:r>
      <w:r w:rsidRPr="00692703">
        <w:rPr>
          <w:rFonts w:asciiTheme="majorBidi" w:hAnsiTheme="majorBidi" w:cs="B Nazanin"/>
          <w:b/>
          <w:bCs/>
          <w:sz w:val="28"/>
          <w:szCs w:val="28"/>
          <w:rtl/>
        </w:rPr>
        <w:softHyphen/>
      </w:r>
      <w:r w:rsidRPr="00692703">
        <w:rPr>
          <w:rFonts w:asciiTheme="majorBidi" w:hAnsiTheme="majorBidi" w:cs="B Nazanin" w:hint="cs"/>
          <w:b/>
          <w:bCs/>
          <w:sz w:val="28"/>
          <w:szCs w:val="28"/>
          <w:rtl/>
        </w:rPr>
        <w:t>ساز نشت نفت</w:t>
      </w:r>
    </w:p>
    <w:p w14:paraId="2F116F46" w14:textId="77777777" w:rsidR="00DD4095" w:rsidRPr="00692703" w:rsidRDefault="00E23ECC"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t>با توجه به نوع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مورد نیاز استفاده شده برای رسیدگی به حوادث نشت نفت دور از ساحل و شرایط فنی مورد نیاز بکارگیری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نشت نفت، آزمایشگاه ما یک وسیله آزمایش شبیه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سازی را برای ارزیابی اثر کاربرد سطح دریایی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ساخت. این وسیله تنگه موج برای آزمایش شبیه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سازی نشت نفت دور از ساحل نام دارد که در شکل 1 نشان داده شده است. ابعاد فیزیکی آن بصورت 4/0*3/0*5 (عمق*عرض*طول) است. هر دو انتهای این وسیله با ژنراتورهای موج تعبیه شده است که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تواند امواجی را با ماکزیمم ارتفاع 15/0 متر و فرکانس قابل تنظیم ایجاد کند. </w:t>
      </w:r>
      <w:r w:rsidR="00DD4095" w:rsidRPr="00692703">
        <w:rPr>
          <w:rFonts w:asciiTheme="majorBidi" w:hAnsiTheme="majorBidi" w:cs="B Nazanin" w:hint="cs"/>
          <w:sz w:val="28"/>
          <w:szCs w:val="28"/>
          <w:rtl/>
        </w:rPr>
        <w:t>دستگاه دارای تابع تنظیم دمایی است که محدوده دمای بین 5 تا 30 درجه سانتیگراد را پشتیبانی می</w:t>
      </w:r>
      <w:r w:rsidR="00DD4095" w:rsidRPr="00692703">
        <w:rPr>
          <w:rFonts w:asciiTheme="majorBidi" w:hAnsiTheme="majorBidi" w:cs="B Nazanin"/>
          <w:sz w:val="28"/>
          <w:szCs w:val="28"/>
          <w:rtl/>
        </w:rPr>
        <w:softHyphen/>
      </w:r>
      <w:r w:rsidR="00DD4095" w:rsidRPr="00692703">
        <w:rPr>
          <w:rFonts w:asciiTheme="majorBidi" w:hAnsiTheme="majorBidi" w:cs="B Nazanin" w:hint="cs"/>
          <w:sz w:val="28"/>
          <w:szCs w:val="28"/>
          <w:rtl/>
        </w:rPr>
        <w:t xml:space="preserve">کند. </w:t>
      </w:r>
    </w:p>
    <w:p w14:paraId="4AE6A7CC" w14:textId="77777777" w:rsidR="00DD4095" w:rsidRPr="00692703" w:rsidRDefault="00DD4095" w:rsidP="00692703">
      <w:pPr>
        <w:bidi/>
        <w:spacing w:after="0" w:line="360" w:lineRule="auto"/>
        <w:jc w:val="center"/>
        <w:rPr>
          <w:rFonts w:asciiTheme="majorBidi" w:hAnsiTheme="majorBidi" w:cs="B Nazanin"/>
          <w:sz w:val="28"/>
          <w:szCs w:val="28"/>
          <w:rtl/>
        </w:rPr>
      </w:pPr>
      <w:r w:rsidRPr="00692703">
        <w:rPr>
          <w:rFonts w:asciiTheme="majorBidi" w:hAnsiTheme="majorBidi" w:cs="B Nazanin" w:hint="cs"/>
          <w:noProof/>
          <w:sz w:val="28"/>
          <w:szCs w:val="28"/>
          <w:rtl/>
          <w:lang w:bidi="fa-IR"/>
        </w:rPr>
        <w:lastRenderedPageBreak/>
        <w:drawing>
          <wp:inline distT="0" distB="0" distL="0" distR="0" wp14:anchorId="3D7E8085" wp14:editId="39153221">
            <wp:extent cx="3215907" cy="244548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7002" cy="2453926"/>
                    </a:xfrm>
                    <a:prstGeom prst="rect">
                      <a:avLst/>
                    </a:prstGeom>
                    <a:noFill/>
                    <a:ln>
                      <a:noFill/>
                    </a:ln>
                  </pic:spPr>
                </pic:pic>
              </a:graphicData>
            </a:graphic>
          </wp:inline>
        </w:drawing>
      </w:r>
    </w:p>
    <w:p w14:paraId="0DC00F02" w14:textId="77777777" w:rsidR="00DD4095" w:rsidRPr="00692703" w:rsidRDefault="00DD4095" w:rsidP="00692703">
      <w:pPr>
        <w:bidi/>
        <w:spacing w:after="0" w:line="360" w:lineRule="auto"/>
        <w:jc w:val="center"/>
        <w:rPr>
          <w:rFonts w:asciiTheme="majorBidi" w:hAnsiTheme="majorBidi" w:cs="B Nazanin"/>
          <w:sz w:val="28"/>
          <w:szCs w:val="28"/>
          <w:rtl/>
        </w:rPr>
      </w:pPr>
      <w:r w:rsidRPr="00692703">
        <w:rPr>
          <w:rFonts w:asciiTheme="majorBidi" w:hAnsiTheme="majorBidi" w:cs="B Nazanin" w:hint="cs"/>
          <w:sz w:val="28"/>
          <w:szCs w:val="28"/>
          <w:rtl/>
        </w:rPr>
        <w:t>شکل 1. سرریز موج برای آزمایش شبیه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سازی نشت نفت دور از ساحل</w:t>
      </w:r>
    </w:p>
    <w:p w14:paraId="1C0C87A9" w14:textId="77777777" w:rsidR="00A67554" w:rsidRPr="00692703" w:rsidRDefault="00DD4095"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t>آزمایش با تزریق آب دریا به داخل سرریز موج تا رسیدن به عمق آب 25/0 متر آغاز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شود. سپس حلقه محدودکننده در ناحیه مرکزی سرریز جاگذاری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شود؛ یک تزریق کننده 100 میلی</w:t>
      </w:r>
      <w:r w:rsidRPr="00692703">
        <w:rPr>
          <w:rFonts w:asciiTheme="majorBidi" w:hAnsiTheme="majorBidi" w:cs="B Nazanin"/>
          <w:sz w:val="28"/>
          <w:szCs w:val="28"/>
          <w:rtl/>
        </w:rPr>
        <w:softHyphen/>
      </w:r>
      <w:r w:rsidRPr="00692703">
        <w:rPr>
          <w:rFonts w:asciiTheme="majorBidi" w:hAnsiTheme="majorBidi" w:cs="B Nazanin" w:hint="cs"/>
          <w:sz w:val="28"/>
          <w:szCs w:val="28"/>
          <w:rtl/>
        </w:rPr>
        <w:t>لیتری برای تزریق حجم خاصی از نفت خام به داخل سطح دریا استفاده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شود. سپس،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نشت نفت با یک نسبت خاص (پراکنده ساز به نفت) به سطح نفت تزریق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شود. سپس، سیستم تولید موج شروع به مخلوط کردن نفت،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و آب دریا برای مدت 20 دقیقه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کند. </w:t>
      </w:r>
    </w:p>
    <w:p w14:paraId="27BD2042" w14:textId="77777777" w:rsidR="00120830" w:rsidRPr="00692703" w:rsidRDefault="00DD4095"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rPr>
        <w:t>نرخ امولسیون</w:t>
      </w:r>
      <w:r w:rsidRPr="00692703">
        <w:rPr>
          <w:rFonts w:asciiTheme="majorBidi" w:hAnsiTheme="majorBidi" w:cs="B Nazanin"/>
          <w:sz w:val="28"/>
          <w:szCs w:val="28"/>
          <w:rtl/>
        </w:rPr>
        <w:softHyphen/>
      </w:r>
      <w:r w:rsidRPr="00692703">
        <w:rPr>
          <w:rFonts w:asciiTheme="majorBidi" w:hAnsiTheme="majorBidi" w:cs="B Nazanin" w:hint="cs"/>
          <w:sz w:val="28"/>
          <w:szCs w:val="28"/>
          <w:rtl/>
        </w:rPr>
        <w:t>کنندگی و توزیع قطر قطره بعنوان شاخصهای ارزیابی اثر کابرد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نشت نفت انتخاب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شوند. ناحیه افقی سرریز موج با 5 مقطع نمونه</w:t>
      </w:r>
      <w:r w:rsidRPr="00692703">
        <w:rPr>
          <w:rFonts w:asciiTheme="majorBidi" w:hAnsiTheme="majorBidi" w:cs="B Nazanin"/>
          <w:sz w:val="28"/>
          <w:szCs w:val="28"/>
          <w:rtl/>
        </w:rPr>
        <w:softHyphen/>
      </w:r>
      <w:r w:rsidRPr="00692703">
        <w:rPr>
          <w:rFonts w:asciiTheme="majorBidi" w:hAnsiTheme="majorBidi" w:cs="B Nazanin" w:hint="cs"/>
          <w:sz w:val="28"/>
          <w:szCs w:val="28"/>
          <w:rtl/>
        </w:rPr>
        <w:t>برداری از آب طراحی شده است که در محدوده 4/0 متری از همدیگر قرار دارند. هر مقطع با 2 نقطه نمونه</w:t>
      </w:r>
      <w:r w:rsidRPr="00692703">
        <w:rPr>
          <w:rFonts w:asciiTheme="majorBidi" w:hAnsiTheme="majorBidi" w:cs="B Nazanin"/>
          <w:sz w:val="28"/>
          <w:szCs w:val="28"/>
          <w:rtl/>
        </w:rPr>
        <w:softHyphen/>
      </w:r>
      <w:r w:rsidRPr="00692703">
        <w:rPr>
          <w:rFonts w:asciiTheme="majorBidi" w:hAnsiTheme="majorBidi" w:cs="B Nazanin" w:hint="cs"/>
          <w:sz w:val="28"/>
          <w:szCs w:val="28"/>
          <w:rtl/>
        </w:rPr>
        <w:t>برداری در اعماق مختلف تعبیه شده است که نمونه</w:t>
      </w:r>
      <w:r w:rsidRPr="00692703">
        <w:rPr>
          <w:rFonts w:asciiTheme="majorBidi" w:hAnsiTheme="majorBidi" w:cs="B Nazanin"/>
          <w:sz w:val="28"/>
          <w:szCs w:val="28"/>
          <w:rtl/>
        </w:rPr>
        <w:softHyphen/>
      </w:r>
      <w:r w:rsidRPr="00692703">
        <w:rPr>
          <w:rFonts w:asciiTheme="majorBidi" w:hAnsiTheme="majorBidi" w:cs="B Nazanin" w:hint="cs"/>
          <w:sz w:val="28"/>
          <w:szCs w:val="28"/>
          <w:rtl/>
        </w:rPr>
        <w:t>بردای اتوماتیک با حجم نمونه 100 میلی</w:t>
      </w:r>
      <w:r w:rsidRPr="00692703">
        <w:rPr>
          <w:rFonts w:asciiTheme="majorBidi" w:hAnsiTheme="majorBidi" w:cs="B Nazanin"/>
          <w:sz w:val="28"/>
          <w:szCs w:val="28"/>
          <w:rtl/>
        </w:rPr>
        <w:softHyphen/>
      </w:r>
      <w:r w:rsidRPr="00692703">
        <w:rPr>
          <w:rFonts w:asciiTheme="majorBidi" w:hAnsiTheme="majorBidi" w:cs="B Nazanin" w:hint="cs"/>
          <w:sz w:val="28"/>
          <w:szCs w:val="28"/>
          <w:rtl/>
        </w:rPr>
        <w:t>لیتر از آب در زمانهای مختلف (2</w:t>
      </w:r>
      <w:r w:rsidR="00120830" w:rsidRPr="00692703">
        <w:rPr>
          <w:rFonts w:asciiTheme="majorBidi" w:hAnsiTheme="majorBidi" w:cs="B Nazanin" w:hint="cs"/>
          <w:sz w:val="28"/>
          <w:szCs w:val="28"/>
          <w:rtl/>
        </w:rPr>
        <w:t>، 5، 10 و 20 دقیقه) صورت می</w:t>
      </w:r>
      <w:r w:rsidR="00120830" w:rsidRPr="00692703">
        <w:rPr>
          <w:rFonts w:asciiTheme="majorBidi" w:hAnsiTheme="majorBidi" w:cs="B Nazanin"/>
          <w:sz w:val="28"/>
          <w:szCs w:val="28"/>
          <w:rtl/>
        </w:rPr>
        <w:softHyphen/>
      </w:r>
      <w:r w:rsidR="00120830" w:rsidRPr="00692703">
        <w:rPr>
          <w:rFonts w:asciiTheme="majorBidi" w:hAnsiTheme="majorBidi" w:cs="B Nazanin" w:hint="cs"/>
          <w:sz w:val="28"/>
          <w:szCs w:val="28"/>
          <w:rtl/>
        </w:rPr>
        <w:t>گیرد. بعد از استخراج توسط دی کلرومتان، نمونه</w:t>
      </w:r>
      <w:r w:rsidR="00120830" w:rsidRPr="00692703">
        <w:rPr>
          <w:rFonts w:asciiTheme="majorBidi" w:hAnsiTheme="majorBidi" w:cs="B Nazanin"/>
          <w:sz w:val="28"/>
          <w:szCs w:val="28"/>
          <w:rtl/>
        </w:rPr>
        <w:softHyphen/>
      </w:r>
      <w:r w:rsidR="00120830" w:rsidRPr="00692703">
        <w:rPr>
          <w:rFonts w:asciiTheme="majorBidi" w:hAnsiTheme="majorBidi" w:cs="B Nazanin" w:hint="cs"/>
          <w:sz w:val="28"/>
          <w:szCs w:val="28"/>
          <w:rtl/>
        </w:rPr>
        <w:t xml:space="preserve">های آبی با طیف سنج </w:t>
      </w:r>
      <w:r w:rsidR="00120830" w:rsidRPr="00692703">
        <w:rPr>
          <w:rFonts w:asciiTheme="majorBidi" w:hAnsiTheme="majorBidi" w:cs="B Nazanin"/>
          <w:sz w:val="28"/>
          <w:szCs w:val="28"/>
        </w:rPr>
        <w:t>UV</w:t>
      </w:r>
      <w:r w:rsidR="00120830" w:rsidRPr="00692703">
        <w:rPr>
          <w:rFonts w:asciiTheme="majorBidi" w:hAnsiTheme="majorBidi" w:cs="B Nazanin" w:hint="cs"/>
          <w:sz w:val="28"/>
          <w:szCs w:val="28"/>
          <w:rtl/>
          <w:lang w:bidi="fa-IR"/>
        </w:rPr>
        <w:t xml:space="preserve"> برای تعیین غلظت نفت موجود در نمونه آب و نیز نرخ امولسیون</w:t>
      </w:r>
      <w:r w:rsidR="00120830" w:rsidRPr="00692703">
        <w:rPr>
          <w:rFonts w:asciiTheme="majorBidi" w:hAnsiTheme="majorBidi" w:cs="B Nazanin"/>
          <w:sz w:val="28"/>
          <w:szCs w:val="28"/>
          <w:rtl/>
          <w:lang w:bidi="fa-IR"/>
        </w:rPr>
        <w:softHyphen/>
      </w:r>
      <w:r w:rsidR="00120830" w:rsidRPr="00692703">
        <w:rPr>
          <w:rFonts w:asciiTheme="majorBidi" w:hAnsiTheme="majorBidi" w:cs="B Nazanin" w:hint="cs"/>
          <w:sz w:val="28"/>
          <w:szCs w:val="28"/>
          <w:rtl/>
          <w:lang w:bidi="fa-IR"/>
        </w:rPr>
        <w:t>کنندگی پراکنده</w:t>
      </w:r>
      <w:r w:rsidR="00120830" w:rsidRPr="00692703">
        <w:rPr>
          <w:rFonts w:asciiTheme="majorBidi" w:hAnsiTheme="majorBidi" w:cs="B Nazanin"/>
          <w:sz w:val="28"/>
          <w:szCs w:val="28"/>
          <w:rtl/>
          <w:lang w:bidi="fa-IR"/>
        </w:rPr>
        <w:softHyphen/>
      </w:r>
      <w:r w:rsidR="00120830" w:rsidRPr="00692703">
        <w:rPr>
          <w:rFonts w:asciiTheme="majorBidi" w:hAnsiTheme="majorBidi" w:cs="B Nazanin" w:hint="cs"/>
          <w:sz w:val="28"/>
          <w:szCs w:val="28"/>
          <w:rtl/>
          <w:lang w:bidi="fa-IR"/>
        </w:rPr>
        <w:t>ساز اندازه</w:t>
      </w:r>
      <w:r w:rsidR="00120830" w:rsidRPr="00692703">
        <w:rPr>
          <w:rFonts w:asciiTheme="majorBidi" w:hAnsiTheme="majorBidi" w:cs="B Nazanin"/>
          <w:sz w:val="28"/>
          <w:szCs w:val="28"/>
          <w:rtl/>
          <w:lang w:bidi="fa-IR"/>
        </w:rPr>
        <w:softHyphen/>
      </w:r>
      <w:r w:rsidR="00120830" w:rsidRPr="00692703">
        <w:rPr>
          <w:rFonts w:asciiTheme="majorBidi" w:hAnsiTheme="majorBidi" w:cs="B Nazanin" w:hint="cs"/>
          <w:sz w:val="28"/>
          <w:szCs w:val="28"/>
          <w:rtl/>
          <w:lang w:bidi="fa-IR"/>
        </w:rPr>
        <w:t>گیری می</w:t>
      </w:r>
      <w:r w:rsidR="00120830" w:rsidRPr="00692703">
        <w:rPr>
          <w:rFonts w:asciiTheme="majorBidi" w:hAnsiTheme="majorBidi" w:cs="B Nazanin"/>
          <w:sz w:val="28"/>
          <w:szCs w:val="28"/>
          <w:rtl/>
          <w:lang w:bidi="fa-IR"/>
        </w:rPr>
        <w:softHyphen/>
      </w:r>
      <w:r w:rsidR="00120830" w:rsidRPr="00692703">
        <w:rPr>
          <w:rFonts w:asciiTheme="majorBidi" w:hAnsiTheme="majorBidi" w:cs="B Nazanin" w:hint="cs"/>
          <w:sz w:val="28"/>
          <w:szCs w:val="28"/>
          <w:rtl/>
          <w:lang w:bidi="fa-IR"/>
        </w:rPr>
        <w:t>شوند. در همین حال، یک دوربین میکروسکوپی برای جمع</w:t>
      </w:r>
      <w:r w:rsidR="00120830" w:rsidRPr="00692703">
        <w:rPr>
          <w:rFonts w:asciiTheme="majorBidi" w:hAnsiTheme="majorBidi" w:cs="B Nazanin"/>
          <w:sz w:val="28"/>
          <w:szCs w:val="28"/>
          <w:rtl/>
          <w:lang w:bidi="fa-IR"/>
        </w:rPr>
        <w:softHyphen/>
      </w:r>
      <w:r w:rsidR="00120830" w:rsidRPr="00692703">
        <w:rPr>
          <w:rFonts w:asciiTheme="majorBidi" w:hAnsiTheme="majorBidi" w:cs="B Nazanin" w:hint="cs"/>
          <w:sz w:val="28"/>
          <w:szCs w:val="28"/>
          <w:rtl/>
          <w:lang w:bidi="fa-IR"/>
        </w:rPr>
        <w:t>آوری و آنالیز داده</w:t>
      </w:r>
      <w:r w:rsidR="00120830" w:rsidRPr="00692703">
        <w:rPr>
          <w:rFonts w:asciiTheme="majorBidi" w:hAnsiTheme="majorBidi" w:cs="B Nazanin"/>
          <w:sz w:val="28"/>
          <w:szCs w:val="28"/>
          <w:rtl/>
          <w:lang w:bidi="fa-IR"/>
        </w:rPr>
        <w:softHyphen/>
      </w:r>
      <w:r w:rsidR="00120830" w:rsidRPr="00692703">
        <w:rPr>
          <w:rFonts w:asciiTheme="majorBidi" w:hAnsiTheme="majorBidi" w:cs="B Nazanin" w:hint="cs"/>
          <w:sz w:val="28"/>
          <w:szCs w:val="28"/>
          <w:rtl/>
          <w:lang w:bidi="fa-IR"/>
        </w:rPr>
        <w:t>های قطر قطره</w:t>
      </w:r>
      <w:r w:rsidR="00120830" w:rsidRPr="00692703">
        <w:rPr>
          <w:rFonts w:asciiTheme="majorBidi" w:hAnsiTheme="majorBidi" w:cs="B Nazanin"/>
          <w:sz w:val="28"/>
          <w:szCs w:val="28"/>
          <w:rtl/>
          <w:lang w:bidi="fa-IR"/>
        </w:rPr>
        <w:softHyphen/>
      </w:r>
      <w:r w:rsidR="00120830" w:rsidRPr="00692703">
        <w:rPr>
          <w:rFonts w:asciiTheme="majorBidi" w:hAnsiTheme="majorBidi" w:cs="B Nazanin" w:hint="cs"/>
          <w:sz w:val="28"/>
          <w:szCs w:val="28"/>
          <w:rtl/>
          <w:lang w:bidi="fa-IR"/>
        </w:rPr>
        <w:t>های نفتی پراکنده شده در آب استفاده می</w:t>
      </w:r>
      <w:r w:rsidR="00120830" w:rsidRPr="00692703">
        <w:rPr>
          <w:rFonts w:asciiTheme="majorBidi" w:hAnsiTheme="majorBidi" w:cs="B Nazanin"/>
          <w:sz w:val="28"/>
          <w:szCs w:val="28"/>
          <w:rtl/>
          <w:lang w:bidi="fa-IR"/>
        </w:rPr>
        <w:softHyphen/>
      </w:r>
      <w:r w:rsidR="00120830" w:rsidRPr="00692703">
        <w:rPr>
          <w:rFonts w:asciiTheme="majorBidi" w:hAnsiTheme="majorBidi" w:cs="B Nazanin" w:hint="cs"/>
          <w:sz w:val="28"/>
          <w:szCs w:val="28"/>
          <w:rtl/>
          <w:lang w:bidi="fa-IR"/>
        </w:rPr>
        <w:t xml:space="preserve">شود. </w:t>
      </w:r>
    </w:p>
    <w:p w14:paraId="1D8B50DB" w14:textId="77777777" w:rsidR="00120830" w:rsidRPr="00692703" w:rsidRDefault="00120830" w:rsidP="00692703">
      <w:pPr>
        <w:pStyle w:val="ListParagraph"/>
        <w:numPr>
          <w:ilvl w:val="0"/>
          <w:numId w:val="18"/>
        </w:numPr>
        <w:spacing w:after="0" w:line="360" w:lineRule="auto"/>
        <w:ind w:left="0" w:firstLine="0"/>
        <w:jc w:val="both"/>
        <w:rPr>
          <w:rFonts w:asciiTheme="majorBidi" w:hAnsiTheme="majorBidi" w:cs="B Nazanin"/>
          <w:b/>
          <w:bCs/>
          <w:sz w:val="28"/>
          <w:szCs w:val="28"/>
        </w:rPr>
      </w:pPr>
      <w:r w:rsidRPr="00692703">
        <w:rPr>
          <w:rFonts w:asciiTheme="majorBidi" w:hAnsiTheme="majorBidi" w:cs="B Nazanin" w:hint="cs"/>
          <w:b/>
          <w:bCs/>
          <w:sz w:val="28"/>
          <w:szCs w:val="28"/>
          <w:rtl/>
        </w:rPr>
        <w:t>تحقیق در مورد فناوری ارزیابی اثر کاربرد زیرآبی پراکنده</w:t>
      </w:r>
      <w:r w:rsidRPr="00692703">
        <w:rPr>
          <w:rFonts w:asciiTheme="majorBidi" w:hAnsiTheme="majorBidi" w:cs="B Nazanin"/>
          <w:b/>
          <w:bCs/>
          <w:sz w:val="28"/>
          <w:szCs w:val="28"/>
          <w:rtl/>
        </w:rPr>
        <w:softHyphen/>
      </w:r>
      <w:r w:rsidRPr="00692703">
        <w:rPr>
          <w:rFonts w:asciiTheme="majorBidi" w:hAnsiTheme="majorBidi" w:cs="B Nazanin" w:hint="cs"/>
          <w:b/>
          <w:bCs/>
          <w:sz w:val="28"/>
          <w:szCs w:val="28"/>
          <w:rtl/>
        </w:rPr>
        <w:t>ساز نشت نفت</w:t>
      </w:r>
    </w:p>
    <w:p w14:paraId="04A9A2FA" w14:textId="77777777" w:rsidR="00120830" w:rsidRPr="00692703" w:rsidRDefault="00120830" w:rsidP="00692703">
      <w:pPr>
        <w:pStyle w:val="ListParagraph"/>
        <w:numPr>
          <w:ilvl w:val="1"/>
          <w:numId w:val="18"/>
        </w:numPr>
        <w:spacing w:after="0" w:line="360" w:lineRule="auto"/>
        <w:ind w:left="0" w:firstLine="0"/>
        <w:jc w:val="both"/>
        <w:rPr>
          <w:rFonts w:asciiTheme="majorBidi" w:hAnsiTheme="majorBidi" w:cs="B Nazanin"/>
          <w:b/>
          <w:bCs/>
          <w:sz w:val="28"/>
          <w:szCs w:val="28"/>
          <w:rtl/>
        </w:rPr>
      </w:pPr>
      <w:r w:rsidRPr="00692703">
        <w:rPr>
          <w:rFonts w:asciiTheme="majorBidi" w:hAnsiTheme="majorBidi" w:cs="B Nazanin" w:hint="cs"/>
          <w:b/>
          <w:bCs/>
          <w:sz w:val="28"/>
          <w:szCs w:val="28"/>
          <w:rtl/>
        </w:rPr>
        <w:t>نظریه نشت نفت در زیر آب</w:t>
      </w:r>
    </w:p>
    <w:p w14:paraId="7ADDF3E2" w14:textId="77777777" w:rsidR="00343464" w:rsidRPr="00692703" w:rsidRDefault="00120830"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lastRenderedPageBreak/>
        <w:t>نشت نفت تحت فشار در زیر آب عمدتا شامل سه مرحله مهم و برجسته است (شکل 2): ناحیه فوران، ناحیه پالم و ناحیه برهمکنش سطحی. ناحیه فوران به ناحیه</w:t>
      </w:r>
      <w:r w:rsidRPr="00692703">
        <w:rPr>
          <w:rFonts w:asciiTheme="majorBidi" w:hAnsiTheme="majorBidi" w:cs="B Nazanin"/>
          <w:sz w:val="28"/>
          <w:szCs w:val="28"/>
          <w:rtl/>
        </w:rPr>
        <w:softHyphen/>
      </w:r>
      <w:r w:rsidRPr="00692703">
        <w:rPr>
          <w:rFonts w:asciiTheme="majorBidi" w:hAnsiTheme="majorBidi" w:cs="B Nazanin" w:hint="cs"/>
          <w:sz w:val="28"/>
          <w:szCs w:val="28"/>
          <w:rtl/>
        </w:rPr>
        <w:t>ای اشاره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کند که در آن </w:t>
      </w:r>
      <w:r w:rsidR="00665D12" w:rsidRPr="00692703">
        <w:rPr>
          <w:rFonts w:asciiTheme="majorBidi" w:hAnsiTheme="majorBidi" w:cs="B Nazanin" w:hint="cs"/>
          <w:sz w:val="28"/>
          <w:szCs w:val="28"/>
          <w:rtl/>
        </w:rPr>
        <w:t>نفت نشت شده در زیر آب به شکل فوران از ورودی نشت نفت خارج می</w:t>
      </w:r>
      <w:r w:rsidR="00665D12" w:rsidRPr="00692703">
        <w:rPr>
          <w:rFonts w:asciiTheme="majorBidi" w:hAnsiTheme="majorBidi" w:cs="B Nazanin"/>
          <w:sz w:val="28"/>
          <w:szCs w:val="28"/>
          <w:rtl/>
        </w:rPr>
        <w:softHyphen/>
      </w:r>
      <w:r w:rsidR="00665D12" w:rsidRPr="00692703">
        <w:rPr>
          <w:rFonts w:asciiTheme="majorBidi" w:hAnsiTheme="majorBidi" w:cs="B Nazanin" w:hint="cs"/>
          <w:sz w:val="28"/>
          <w:szCs w:val="28"/>
          <w:rtl/>
        </w:rPr>
        <w:t>شود و در سرعت اولیه توسط لوله یا فشار ایجاد شده افزایش پیدا می</w:t>
      </w:r>
      <w:r w:rsidR="00665D12" w:rsidRPr="00692703">
        <w:rPr>
          <w:rFonts w:asciiTheme="majorBidi" w:hAnsiTheme="majorBidi" w:cs="B Nazanin"/>
          <w:sz w:val="28"/>
          <w:szCs w:val="28"/>
          <w:rtl/>
        </w:rPr>
        <w:softHyphen/>
      </w:r>
      <w:r w:rsidR="00665D12" w:rsidRPr="00692703">
        <w:rPr>
          <w:rFonts w:asciiTheme="majorBidi" w:hAnsiTheme="majorBidi" w:cs="B Nazanin" w:hint="cs"/>
          <w:sz w:val="28"/>
          <w:szCs w:val="28"/>
          <w:rtl/>
        </w:rPr>
        <w:t>کند. ناحیه فوران مرحله اولیه نشت نفت در زیر آب است. ناحیه پالم نیز به ناحیه</w:t>
      </w:r>
      <w:r w:rsidR="00665D12" w:rsidRPr="00692703">
        <w:rPr>
          <w:rFonts w:asciiTheme="majorBidi" w:hAnsiTheme="majorBidi" w:cs="B Nazanin"/>
          <w:sz w:val="28"/>
          <w:szCs w:val="28"/>
          <w:rtl/>
        </w:rPr>
        <w:softHyphen/>
      </w:r>
      <w:r w:rsidR="00665D12" w:rsidRPr="00692703">
        <w:rPr>
          <w:rFonts w:asciiTheme="majorBidi" w:hAnsiTheme="majorBidi" w:cs="B Nazanin" w:hint="cs"/>
          <w:sz w:val="28"/>
          <w:szCs w:val="28"/>
          <w:rtl/>
        </w:rPr>
        <w:t>ای اشاره دارد که در آن نفت به شکل توده در سرعتهای کمتر تحت تاثیر شناوری بالا می</w:t>
      </w:r>
      <w:r w:rsidR="00665D12" w:rsidRPr="00692703">
        <w:rPr>
          <w:rFonts w:asciiTheme="majorBidi" w:hAnsiTheme="majorBidi" w:cs="B Nazanin"/>
          <w:sz w:val="28"/>
          <w:szCs w:val="28"/>
          <w:rtl/>
        </w:rPr>
        <w:softHyphen/>
      </w:r>
      <w:r w:rsidR="00665D12" w:rsidRPr="00692703">
        <w:rPr>
          <w:rFonts w:asciiTheme="majorBidi" w:hAnsiTheme="majorBidi" w:cs="B Nazanin" w:hint="cs"/>
          <w:sz w:val="28"/>
          <w:szCs w:val="28"/>
          <w:rtl/>
        </w:rPr>
        <w:t>آید و نقش فزاینده غالبی را بازی می</w:t>
      </w:r>
      <w:r w:rsidR="00665D12" w:rsidRPr="00692703">
        <w:rPr>
          <w:rFonts w:asciiTheme="majorBidi" w:hAnsiTheme="majorBidi" w:cs="B Nazanin"/>
          <w:sz w:val="28"/>
          <w:szCs w:val="28"/>
          <w:rtl/>
        </w:rPr>
        <w:softHyphen/>
      </w:r>
      <w:r w:rsidR="00665D12" w:rsidRPr="00692703">
        <w:rPr>
          <w:rFonts w:asciiTheme="majorBidi" w:hAnsiTheme="majorBidi" w:cs="B Nazanin" w:hint="cs"/>
          <w:sz w:val="28"/>
          <w:szCs w:val="28"/>
          <w:rtl/>
        </w:rPr>
        <w:t>کند. مرحله پالم بسیار طولانی</w:t>
      </w:r>
      <w:r w:rsidR="00665D12" w:rsidRPr="00692703">
        <w:rPr>
          <w:rFonts w:asciiTheme="majorBidi" w:hAnsiTheme="majorBidi" w:cs="B Nazanin"/>
          <w:sz w:val="28"/>
          <w:szCs w:val="28"/>
          <w:rtl/>
        </w:rPr>
        <w:softHyphen/>
      </w:r>
      <w:r w:rsidR="00665D12" w:rsidRPr="00692703">
        <w:rPr>
          <w:rFonts w:asciiTheme="majorBidi" w:hAnsiTheme="majorBidi" w:cs="B Nazanin" w:hint="cs"/>
          <w:sz w:val="28"/>
          <w:szCs w:val="28"/>
          <w:rtl/>
        </w:rPr>
        <w:t>تر است، مخصوصا از انتهای ناحیه فوران تا رسیدن به سطح دریا. خصوصیات رفتاری پالم در زیر آب بطور عمده</w:t>
      </w:r>
      <w:r w:rsidR="00665D12" w:rsidRPr="00692703">
        <w:rPr>
          <w:rFonts w:asciiTheme="majorBidi" w:hAnsiTheme="majorBidi" w:cs="B Nazanin"/>
          <w:sz w:val="28"/>
          <w:szCs w:val="28"/>
          <w:rtl/>
        </w:rPr>
        <w:softHyphen/>
      </w:r>
      <w:r w:rsidR="00665D12" w:rsidRPr="00692703">
        <w:rPr>
          <w:rFonts w:asciiTheme="majorBidi" w:hAnsiTheme="majorBidi" w:cs="B Nazanin" w:hint="cs"/>
          <w:sz w:val="28"/>
          <w:szCs w:val="28"/>
          <w:rtl/>
        </w:rPr>
        <w:t>ای با قطر قطره نفتی تشکیل شده در طول مرحله پالم در ارتباط است، به خصوص قطرات با قطر کوچکتر احتمال بیشتری را برای تشکیل پالم زیر آب دارند. مرحله پالم بطور قابل ملاحظه</w:t>
      </w:r>
      <w:r w:rsidR="00665D12" w:rsidRPr="00692703">
        <w:rPr>
          <w:rFonts w:asciiTheme="majorBidi" w:hAnsiTheme="majorBidi" w:cs="B Nazanin"/>
          <w:sz w:val="28"/>
          <w:szCs w:val="28"/>
          <w:rtl/>
        </w:rPr>
        <w:softHyphen/>
      </w:r>
      <w:r w:rsidR="00665D12" w:rsidRPr="00692703">
        <w:rPr>
          <w:rFonts w:asciiTheme="majorBidi" w:hAnsiTheme="majorBidi" w:cs="B Nazanin" w:hint="cs"/>
          <w:sz w:val="28"/>
          <w:szCs w:val="28"/>
          <w:rtl/>
        </w:rPr>
        <w:t>ای تحت تاثیر شناوری هستند و جریان عرضی تاثیر جدی بر رفتار و بروز نشت نفت در زیر آب دارد. در ناحیه برهمکنش سطحی، به دلیل تاثیر عوامل محیطی خارجی (مانند باد، موج)</w:t>
      </w:r>
      <w:r w:rsidR="00343464" w:rsidRPr="00692703">
        <w:rPr>
          <w:rFonts w:asciiTheme="majorBidi" w:hAnsiTheme="majorBidi" w:cs="B Nazanin" w:hint="cs"/>
          <w:sz w:val="28"/>
          <w:szCs w:val="28"/>
          <w:rtl/>
        </w:rPr>
        <w:t>،</w:t>
      </w:r>
      <w:r w:rsidR="00665D12" w:rsidRPr="00692703">
        <w:rPr>
          <w:rFonts w:asciiTheme="majorBidi" w:hAnsiTheme="majorBidi" w:cs="B Nazanin" w:hint="cs"/>
          <w:sz w:val="28"/>
          <w:szCs w:val="28"/>
          <w:rtl/>
        </w:rPr>
        <w:t xml:space="preserve"> </w:t>
      </w:r>
      <w:r w:rsidR="00343464" w:rsidRPr="00692703">
        <w:rPr>
          <w:rFonts w:asciiTheme="majorBidi" w:hAnsiTheme="majorBidi" w:cs="B Nazanin" w:hint="cs"/>
          <w:sz w:val="28"/>
          <w:szCs w:val="28"/>
          <w:rtl/>
        </w:rPr>
        <w:t>ریزش</w:t>
      </w:r>
      <w:r w:rsidR="00343464" w:rsidRPr="00692703">
        <w:rPr>
          <w:rFonts w:asciiTheme="majorBidi" w:hAnsiTheme="majorBidi" w:cs="B Nazanin"/>
          <w:sz w:val="28"/>
          <w:szCs w:val="28"/>
          <w:rtl/>
        </w:rPr>
        <w:softHyphen/>
      </w:r>
      <w:r w:rsidR="00343464" w:rsidRPr="00692703">
        <w:rPr>
          <w:rFonts w:asciiTheme="majorBidi" w:hAnsiTheme="majorBidi" w:cs="B Nazanin" w:hint="cs"/>
          <w:sz w:val="28"/>
          <w:szCs w:val="28"/>
          <w:rtl/>
        </w:rPr>
        <w:t>های نفت نشت شده، یا پراکنده می</w:t>
      </w:r>
      <w:r w:rsidR="00343464" w:rsidRPr="00692703">
        <w:rPr>
          <w:rFonts w:asciiTheme="majorBidi" w:hAnsiTheme="majorBidi" w:cs="B Nazanin"/>
          <w:sz w:val="28"/>
          <w:szCs w:val="28"/>
          <w:rtl/>
        </w:rPr>
        <w:softHyphen/>
      </w:r>
      <w:r w:rsidR="00343464" w:rsidRPr="00692703">
        <w:rPr>
          <w:rFonts w:asciiTheme="majorBidi" w:hAnsiTheme="majorBidi" w:cs="B Nazanin" w:hint="cs"/>
          <w:sz w:val="28"/>
          <w:szCs w:val="28"/>
          <w:rtl/>
        </w:rPr>
        <w:t>شود یا ادامه پیدا می</w:t>
      </w:r>
      <w:r w:rsidR="00343464" w:rsidRPr="00692703">
        <w:rPr>
          <w:rFonts w:asciiTheme="majorBidi" w:hAnsiTheme="majorBidi" w:cs="B Nazanin"/>
          <w:sz w:val="28"/>
          <w:szCs w:val="28"/>
          <w:rtl/>
        </w:rPr>
        <w:softHyphen/>
      </w:r>
      <w:r w:rsidR="00343464" w:rsidRPr="00692703">
        <w:rPr>
          <w:rFonts w:asciiTheme="majorBidi" w:hAnsiTheme="majorBidi" w:cs="B Nazanin" w:hint="cs"/>
          <w:sz w:val="28"/>
          <w:szCs w:val="28"/>
          <w:rtl/>
        </w:rPr>
        <w:t xml:space="preserve">کند. </w:t>
      </w:r>
    </w:p>
    <w:p w14:paraId="2FE2259B" w14:textId="77777777" w:rsidR="00343464" w:rsidRPr="00692703" w:rsidRDefault="00343464" w:rsidP="00692703">
      <w:pPr>
        <w:bidi/>
        <w:spacing w:after="0" w:line="360" w:lineRule="auto"/>
        <w:jc w:val="center"/>
        <w:rPr>
          <w:rFonts w:asciiTheme="majorBidi" w:hAnsiTheme="majorBidi" w:cs="B Nazanin"/>
          <w:sz w:val="28"/>
          <w:szCs w:val="28"/>
          <w:rtl/>
        </w:rPr>
      </w:pPr>
      <w:r w:rsidRPr="00692703">
        <w:rPr>
          <w:rFonts w:asciiTheme="majorBidi" w:hAnsiTheme="majorBidi" w:cs="B Nazanin" w:hint="cs"/>
          <w:noProof/>
          <w:sz w:val="28"/>
          <w:szCs w:val="28"/>
          <w:rtl/>
          <w:lang w:bidi="fa-IR"/>
        </w:rPr>
        <w:drawing>
          <wp:inline distT="0" distB="0" distL="0" distR="0" wp14:anchorId="7D30DE39" wp14:editId="56CA206D">
            <wp:extent cx="4327451" cy="39886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1947" cy="3992757"/>
                    </a:xfrm>
                    <a:prstGeom prst="rect">
                      <a:avLst/>
                    </a:prstGeom>
                    <a:noFill/>
                    <a:ln>
                      <a:noFill/>
                    </a:ln>
                  </pic:spPr>
                </pic:pic>
              </a:graphicData>
            </a:graphic>
          </wp:inline>
        </w:drawing>
      </w:r>
    </w:p>
    <w:p w14:paraId="11C97292" w14:textId="77777777" w:rsidR="00343464" w:rsidRPr="00692703" w:rsidRDefault="00343464" w:rsidP="00692703">
      <w:pPr>
        <w:bidi/>
        <w:spacing w:after="0" w:line="360" w:lineRule="auto"/>
        <w:jc w:val="center"/>
        <w:rPr>
          <w:rFonts w:asciiTheme="majorBidi" w:hAnsiTheme="majorBidi" w:cs="B Nazanin"/>
          <w:sz w:val="28"/>
          <w:szCs w:val="28"/>
          <w:rtl/>
        </w:rPr>
      </w:pPr>
      <w:r w:rsidRPr="00692703">
        <w:rPr>
          <w:rFonts w:asciiTheme="majorBidi" w:hAnsiTheme="majorBidi" w:cs="B Nazanin" w:hint="cs"/>
          <w:sz w:val="28"/>
          <w:szCs w:val="28"/>
          <w:rtl/>
        </w:rPr>
        <w:t>شکل 2. مراحل نشت نفت در زیر آب</w:t>
      </w:r>
    </w:p>
    <w:p w14:paraId="783CF48C" w14:textId="77777777" w:rsidR="00D66576" w:rsidRPr="00692703" w:rsidRDefault="00343464"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lastRenderedPageBreak/>
        <w:t>برای نشت نفت در زیر آب عمیق، بعد از اینکه نفت خام از نقطه نشت در زیر آب خارج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شود، نفت نشت شده به اطراف بدنه آب کشیده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شود. به دلیل دانسیته بیشتر نسبت به نفت، آب موجود در اطراف بطور مداوم به سمت فوران کشیده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شود که متعاقبا از لحاظ حجم و دانسیته رشد پیدا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کند. اکنون، قطرات نفت در نقطه فوران با آب جمع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شوند و سپس به شکل مخلوط حرکت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کنند. حرکت جسم اصلی پالم با شکل، اندازه و دانسیته قطرات نفت در ارتباط است. چونکه آب دریای با دانسیته بالا بطور دائم حرکت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کند، پالم از لحاظ دانسیته بیشتر رشد پیدا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کند؛ زمانیکه پالم به سمت محیط آبی با دانسیته پایین بالا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آید، یک حالت پایدار بین پالم و اطراف آب ایجاد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شود؛ اکنون قطرات نفت تمایل به پراکنده شدن دارند. در یک مرحله خاص، </w:t>
      </w:r>
      <w:r w:rsidR="00D66576" w:rsidRPr="00692703">
        <w:rPr>
          <w:rFonts w:asciiTheme="majorBidi" w:hAnsiTheme="majorBidi" w:cs="B Nazanin" w:hint="cs"/>
          <w:sz w:val="28"/>
          <w:szCs w:val="28"/>
          <w:rtl/>
        </w:rPr>
        <w:t>نیروی جنبشی پالم بطور کامل از بین می</w:t>
      </w:r>
      <w:r w:rsidR="00D66576" w:rsidRPr="00692703">
        <w:rPr>
          <w:rFonts w:asciiTheme="majorBidi" w:hAnsiTheme="majorBidi" w:cs="B Nazanin"/>
          <w:sz w:val="28"/>
          <w:szCs w:val="28"/>
          <w:rtl/>
        </w:rPr>
        <w:softHyphen/>
      </w:r>
      <w:r w:rsidR="00D66576" w:rsidRPr="00692703">
        <w:rPr>
          <w:rFonts w:asciiTheme="majorBidi" w:hAnsiTheme="majorBidi" w:cs="B Nazanin" w:hint="cs"/>
          <w:sz w:val="28"/>
          <w:szCs w:val="28"/>
          <w:rtl/>
        </w:rPr>
        <w:t>رود و پالم تحت تاثیر شناوری خود شناور می</w:t>
      </w:r>
      <w:r w:rsidR="00D66576" w:rsidRPr="00692703">
        <w:rPr>
          <w:rFonts w:asciiTheme="majorBidi" w:hAnsiTheme="majorBidi" w:cs="B Nazanin"/>
          <w:sz w:val="28"/>
          <w:szCs w:val="28"/>
          <w:rtl/>
        </w:rPr>
        <w:softHyphen/>
      </w:r>
      <w:r w:rsidR="00D66576" w:rsidRPr="00692703">
        <w:rPr>
          <w:rFonts w:asciiTheme="majorBidi" w:hAnsiTheme="majorBidi" w:cs="B Nazanin" w:hint="cs"/>
          <w:sz w:val="28"/>
          <w:szCs w:val="28"/>
          <w:rtl/>
        </w:rPr>
        <w:t>شود. قطر قطره نفتی کوچکتر منجر به این می</w:t>
      </w:r>
      <w:r w:rsidR="00D66576" w:rsidRPr="00692703">
        <w:rPr>
          <w:rFonts w:asciiTheme="majorBidi" w:hAnsiTheme="majorBidi" w:cs="B Nazanin"/>
          <w:sz w:val="28"/>
          <w:szCs w:val="28"/>
          <w:rtl/>
        </w:rPr>
        <w:softHyphen/>
      </w:r>
      <w:r w:rsidR="00D66576" w:rsidRPr="00692703">
        <w:rPr>
          <w:rFonts w:asciiTheme="majorBidi" w:hAnsiTheme="majorBidi" w:cs="B Nazanin" w:hint="cs"/>
          <w:sz w:val="28"/>
          <w:szCs w:val="28"/>
          <w:rtl/>
        </w:rPr>
        <w:t>شود که قطرات نفتی زمان بیشتری را برای رسیدن به سطح دریا طی کنند. در همین حال، قطرات نفت شروع به پراکنده شدن افقی تحت تاثیر جریان عرضی می</w:t>
      </w:r>
      <w:r w:rsidR="00D66576" w:rsidRPr="00692703">
        <w:rPr>
          <w:rFonts w:asciiTheme="majorBidi" w:hAnsiTheme="majorBidi" w:cs="B Nazanin"/>
          <w:sz w:val="28"/>
          <w:szCs w:val="28"/>
          <w:rtl/>
        </w:rPr>
        <w:softHyphen/>
      </w:r>
      <w:r w:rsidR="00D66576" w:rsidRPr="00692703">
        <w:rPr>
          <w:rFonts w:asciiTheme="majorBidi" w:hAnsiTheme="majorBidi" w:cs="B Nazanin" w:hint="cs"/>
          <w:sz w:val="28"/>
          <w:szCs w:val="28"/>
          <w:rtl/>
        </w:rPr>
        <w:t xml:space="preserve">کنند. مراحل رفتار پالم در زیر آب در شکل زیر نشان داده شده است. </w:t>
      </w:r>
    </w:p>
    <w:p w14:paraId="557E90D3" w14:textId="77777777" w:rsidR="00D66576" w:rsidRPr="00692703" w:rsidRDefault="00D66576" w:rsidP="00692703">
      <w:pPr>
        <w:bidi/>
        <w:spacing w:after="0" w:line="360" w:lineRule="auto"/>
        <w:jc w:val="center"/>
        <w:rPr>
          <w:rFonts w:asciiTheme="majorBidi" w:hAnsiTheme="majorBidi" w:cs="B Nazanin"/>
          <w:sz w:val="28"/>
          <w:szCs w:val="28"/>
          <w:rtl/>
        </w:rPr>
      </w:pPr>
      <w:r w:rsidRPr="00692703">
        <w:rPr>
          <w:rFonts w:asciiTheme="majorBidi" w:hAnsiTheme="majorBidi" w:cs="B Nazanin" w:hint="cs"/>
          <w:noProof/>
          <w:sz w:val="28"/>
          <w:szCs w:val="28"/>
          <w:rtl/>
          <w:lang w:bidi="fa-IR"/>
        </w:rPr>
        <w:drawing>
          <wp:inline distT="0" distB="0" distL="0" distR="0" wp14:anchorId="234AC8D8" wp14:editId="0707D8BE">
            <wp:extent cx="4976037" cy="27428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0782" cy="2745504"/>
                    </a:xfrm>
                    <a:prstGeom prst="rect">
                      <a:avLst/>
                    </a:prstGeom>
                    <a:noFill/>
                    <a:ln>
                      <a:noFill/>
                    </a:ln>
                  </pic:spPr>
                </pic:pic>
              </a:graphicData>
            </a:graphic>
          </wp:inline>
        </w:drawing>
      </w:r>
    </w:p>
    <w:p w14:paraId="7386D321" w14:textId="77777777" w:rsidR="00D66576" w:rsidRPr="00692703" w:rsidRDefault="00D66576" w:rsidP="00692703">
      <w:pPr>
        <w:bidi/>
        <w:spacing w:after="0" w:line="360" w:lineRule="auto"/>
        <w:jc w:val="center"/>
        <w:rPr>
          <w:rFonts w:asciiTheme="majorBidi" w:hAnsiTheme="majorBidi" w:cs="B Nazanin"/>
          <w:sz w:val="28"/>
          <w:szCs w:val="28"/>
          <w:rtl/>
        </w:rPr>
      </w:pPr>
      <w:r w:rsidRPr="00692703">
        <w:rPr>
          <w:rFonts w:asciiTheme="majorBidi" w:hAnsiTheme="majorBidi" w:cs="B Nazanin" w:hint="cs"/>
          <w:sz w:val="28"/>
          <w:szCs w:val="28"/>
          <w:rtl/>
        </w:rPr>
        <w:t>شکل 3. مراحل نشت نفت در زیر آب عمیق</w:t>
      </w:r>
    </w:p>
    <w:p w14:paraId="165E8915" w14:textId="77777777" w:rsidR="00D66576" w:rsidRPr="00692703" w:rsidRDefault="00D66576"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t>پاشش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ساز نشت نفت قادر است که نفت نشت شده را در نقطه نشت نفت در زیر آب پراکنده کند و توزیع قطر قطرات را تغییر دهد و نیز فرآیند رفتاری و بروز نشتی در زیر آب را تحت تاثیر قرار دهد. با این حال، با توجه به مدل </w:t>
      </w:r>
      <w:r w:rsidRPr="00692703">
        <w:rPr>
          <w:rFonts w:asciiTheme="majorBidi" w:hAnsiTheme="majorBidi" w:cs="B Nazanin" w:hint="cs"/>
          <w:sz w:val="28"/>
          <w:szCs w:val="28"/>
          <w:rtl/>
        </w:rPr>
        <w:lastRenderedPageBreak/>
        <w:t>پیش</w:t>
      </w:r>
      <w:r w:rsidRPr="00692703">
        <w:rPr>
          <w:rFonts w:asciiTheme="majorBidi" w:hAnsiTheme="majorBidi" w:cs="B Nazanin"/>
          <w:sz w:val="28"/>
          <w:szCs w:val="28"/>
          <w:rtl/>
        </w:rPr>
        <w:softHyphen/>
      </w:r>
      <w:r w:rsidRPr="00692703">
        <w:rPr>
          <w:rFonts w:asciiTheme="majorBidi" w:hAnsiTheme="majorBidi" w:cs="B Nazanin" w:hint="cs"/>
          <w:sz w:val="28"/>
          <w:szCs w:val="28"/>
          <w:rtl/>
        </w:rPr>
        <w:t>بینی تاثیر کاربرد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ساز نشت نفت در زیر آب، مطالعه خارجی در حال حاضر در مرحله ابتدایی خود است در حالیکه هیچ مطالعه مرتبطی در چین دیده نشده است. </w:t>
      </w:r>
    </w:p>
    <w:p w14:paraId="43BDBA47" w14:textId="77777777" w:rsidR="0088214C" w:rsidRPr="00692703" w:rsidRDefault="00D66576"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t>برای حادثه رخ داده در مورد نشت نفت در مکزیک، پاریس و همکاران (2012) رفتار و بروز اجزای هیدروکربنی در آب را یا استفاده از مدل جفتی تصادفی</w:t>
      </w:r>
      <w:r w:rsidR="0088214C" w:rsidRPr="00692703">
        <w:rPr>
          <w:rFonts w:asciiTheme="majorBidi" w:hAnsiTheme="majorBidi" w:cs="B Nazanin" w:hint="cs"/>
          <w:sz w:val="28"/>
          <w:szCs w:val="28"/>
          <w:rtl/>
        </w:rPr>
        <w:t xml:space="preserve"> و هیدرودینامیکی</w:t>
      </w:r>
      <w:r w:rsidRPr="00692703">
        <w:rPr>
          <w:rFonts w:asciiTheme="majorBidi" w:hAnsiTheme="majorBidi" w:cs="B Nazanin" w:hint="cs"/>
          <w:sz w:val="28"/>
          <w:szCs w:val="28"/>
          <w:rtl/>
        </w:rPr>
        <w:t xml:space="preserve"> ردیابی ذره شناور</w:t>
      </w:r>
      <w:r w:rsidR="0088214C" w:rsidRPr="00692703">
        <w:rPr>
          <w:rFonts w:asciiTheme="majorBidi" w:hAnsiTheme="majorBidi" w:cs="B Nazanin" w:hint="cs"/>
          <w:sz w:val="28"/>
          <w:szCs w:val="28"/>
          <w:rtl/>
        </w:rPr>
        <w:t xml:space="preserve"> شبیه</w:t>
      </w:r>
      <w:r w:rsidR="0088214C" w:rsidRPr="00692703">
        <w:rPr>
          <w:rFonts w:asciiTheme="majorBidi" w:hAnsiTheme="majorBidi" w:cs="B Nazanin"/>
          <w:sz w:val="28"/>
          <w:szCs w:val="28"/>
          <w:rtl/>
        </w:rPr>
        <w:softHyphen/>
      </w:r>
      <w:r w:rsidR="0088214C" w:rsidRPr="00692703">
        <w:rPr>
          <w:rFonts w:asciiTheme="majorBidi" w:hAnsiTheme="majorBidi" w:cs="B Nazanin" w:hint="cs"/>
          <w:sz w:val="28"/>
          <w:szCs w:val="28"/>
          <w:rtl/>
        </w:rPr>
        <w:t>سازی کردند و همچنین فرآیند انتقال دور از میدان نفت را در عمق شبیه</w:t>
      </w:r>
      <w:r w:rsidR="0088214C" w:rsidRPr="00692703">
        <w:rPr>
          <w:rFonts w:asciiTheme="majorBidi" w:hAnsiTheme="majorBidi" w:cs="B Nazanin"/>
          <w:sz w:val="28"/>
          <w:szCs w:val="28"/>
          <w:rtl/>
        </w:rPr>
        <w:softHyphen/>
      </w:r>
      <w:r w:rsidR="0088214C" w:rsidRPr="00692703">
        <w:rPr>
          <w:rFonts w:asciiTheme="majorBidi" w:hAnsiTheme="majorBidi" w:cs="B Nazanin" w:hint="cs"/>
          <w:sz w:val="28"/>
          <w:szCs w:val="28"/>
          <w:rtl/>
        </w:rPr>
        <w:t>سازی کردند. نتیجه شبیه</w:t>
      </w:r>
      <w:r w:rsidR="0088214C" w:rsidRPr="00692703">
        <w:rPr>
          <w:rFonts w:asciiTheme="majorBidi" w:hAnsiTheme="majorBidi" w:cs="B Nazanin"/>
          <w:sz w:val="28"/>
          <w:szCs w:val="28"/>
          <w:rtl/>
        </w:rPr>
        <w:softHyphen/>
      </w:r>
      <w:r w:rsidR="0088214C" w:rsidRPr="00692703">
        <w:rPr>
          <w:rFonts w:asciiTheme="majorBidi" w:hAnsiTheme="majorBidi" w:cs="B Nazanin" w:hint="cs"/>
          <w:sz w:val="28"/>
          <w:szCs w:val="28"/>
          <w:rtl/>
        </w:rPr>
        <w:t>سازی نشان می</w:t>
      </w:r>
      <w:r w:rsidR="0088214C" w:rsidRPr="00692703">
        <w:rPr>
          <w:rFonts w:asciiTheme="majorBidi" w:hAnsiTheme="majorBidi" w:cs="B Nazanin"/>
          <w:sz w:val="28"/>
          <w:szCs w:val="28"/>
          <w:rtl/>
        </w:rPr>
        <w:softHyphen/>
      </w:r>
      <w:r w:rsidR="0088214C" w:rsidRPr="00692703">
        <w:rPr>
          <w:rFonts w:asciiTheme="majorBidi" w:hAnsiTheme="majorBidi" w:cs="B Nazanin" w:hint="cs"/>
          <w:sz w:val="28"/>
          <w:szCs w:val="28"/>
          <w:rtl/>
        </w:rPr>
        <w:t>دهد که پراکنده</w:t>
      </w:r>
      <w:r w:rsidR="0088214C" w:rsidRPr="00692703">
        <w:rPr>
          <w:rFonts w:asciiTheme="majorBidi" w:hAnsiTheme="majorBidi" w:cs="B Nazanin"/>
          <w:sz w:val="28"/>
          <w:szCs w:val="28"/>
          <w:rtl/>
        </w:rPr>
        <w:softHyphen/>
      </w:r>
      <w:r w:rsidR="0088214C" w:rsidRPr="00692703">
        <w:rPr>
          <w:rFonts w:asciiTheme="majorBidi" w:hAnsiTheme="majorBidi" w:cs="B Nazanin" w:hint="cs"/>
          <w:sz w:val="28"/>
          <w:szCs w:val="28"/>
          <w:rtl/>
        </w:rPr>
        <w:t>ساز می</w:t>
      </w:r>
      <w:r w:rsidR="0088214C" w:rsidRPr="00692703">
        <w:rPr>
          <w:rFonts w:asciiTheme="majorBidi" w:hAnsiTheme="majorBidi" w:cs="B Nazanin"/>
          <w:sz w:val="28"/>
          <w:szCs w:val="28"/>
          <w:rtl/>
        </w:rPr>
        <w:softHyphen/>
      </w:r>
      <w:r w:rsidR="0088214C" w:rsidRPr="00692703">
        <w:rPr>
          <w:rFonts w:asciiTheme="majorBidi" w:hAnsiTheme="majorBidi" w:cs="B Nazanin" w:hint="cs"/>
          <w:sz w:val="28"/>
          <w:szCs w:val="28"/>
          <w:rtl/>
        </w:rPr>
        <w:t>تواند تنها به مقدار جزیی حجم نفت خام تا سطح دریا را تحت شرایط فرض شده که پراکنده</w:t>
      </w:r>
      <w:r w:rsidR="0088214C" w:rsidRPr="00692703">
        <w:rPr>
          <w:rFonts w:asciiTheme="majorBidi" w:hAnsiTheme="majorBidi" w:cs="B Nazanin"/>
          <w:sz w:val="28"/>
          <w:szCs w:val="28"/>
          <w:rtl/>
        </w:rPr>
        <w:softHyphen/>
      </w:r>
      <w:r w:rsidR="0088214C" w:rsidRPr="00692703">
        <w:rPr>
          <w:rFonts w:asciiTheme="majorBidi" w:hAnsiTheme="majorBidi" w:cs="B Nazanin" w:hint="cs"/>
          <w:sz w:val="28"/>
          <w:szCs w:val="28"/>
          <w:rtl/>
        </w:rPr>
        <w:t>ساز به خوبی با نفت مخلوط شده کاهش دهد ( 1 تا 2 درصد)، اما می</w:t>
      </w:r>
      <w:r w:rsidR="0088214C" w:rsidRPr="00692703">
        <w:rPr>
          <w:rFonts w:asciiTheme="majorBidi" w:hAnsiTheme="majorBidi" w:cs="B Nazanin"/>
          <w:sz w:val="28"/>
          <w:szCs w:val="28"/>
          <w:rtl/>
        </w:rPr>
        <w:softHyphen/>
      </w:r>
      <w:r w:rsidR="0088214C" w:rsidRPr="00692703">
        <w:rPr>
          <w:rFonts w:asciiTheme="majorBidi" w:hAnsiTheme="majorBidi" w:cs="B Nazanin" w:hint="cs"/>
          <w:sz w:val="28"/>
          <w:szCs w:val="28"/>
          <w:rtl/>
        </w:rPr>
        <w:t>تواند بطور قابل ملاحظه</w:t>
      </w:r>
      <w:r w:rsidR="0088214C" w:rsidRPr="00692703">
        <w:rPr>
          <w:rFonts w:asciiTheme="majorBidi" w:hAnsiTheme="majorBidi" w:cs="B Nazanin"/>
          <w:sz w:val="28"/>
          <w:szCs w:val="28"/>
          <w:rtl/>
        </w:rPr>
        <w:softHyphen/>
      </w:r>
      <w:r w:rsidR="0088214C" w:rsidRPr="00692703">
        <w:rPr>
          <w:rFonts w:asciiTheme="majorBidi" w:hAnsiTheme="majorBidi" w:cs="B Nazanin" w:hint="cs"/>
          <w:sz w:val="28"/>
          <w:szCs w:val="28"/>
          <w:rtl/>
        </w:rPr>
        <w:t xml:space="preserve">ای محتوای نفتی موجود در پالم در عمق 1000 متری را افزایش دهد (10 تا 25 درصد). </w:t>
      </w:r>
    </w:p>
    <w:p w14:paraId="60A012DA" w14:textId="77777777" w:rsidR="0088214C" w:rsidRPr="00692703" w:rsidRDefault="0088214C" w:rsidP="00692703">
      <w:pPr>
        <w:pStyle w:val="ListParagraph"/>
        <w:numPr>
          <w:ilvl w:val="1"/>
          <w:numId w:val="18"/>
        </w:numPr>
        <w:spacing w:after="0" w:line="360" w:lineRule="auto"/>
        <w:ind w:left="0" w:firstLine="0"/>
        <w:jc w:val="both"/>
        <w:rPr>
          <w:rFonts w:asciiTheme="majorBidi" w:hAnsiTheme="majorBidi" w:cs="B Nazanin"/>
          <w:b/>
          <w:bCs/>
          <w:sz w:val="28"/>
          <w:szCs w:val="28"/>
          <w:rtl/>
        </w:rPr>
      </w:pPr>
      <w:r w:rsidRPr="00692703">
        <w:rPr>
          <w:rFonts w:asciiTheme="majorBidi" w:hAnsiTheme="majorBidi" w:cs="B Nazanin" w:hint="cs"/>
          <w:b/>
          <w:bCs/>
          <w:sz w:val="28"/>
          <w:szCs w:val="28"/>
          <w:rtl/>
        </w:rPr>
        <w:t>تحقیق آزمایشی</w:t>
      </w:r>
    </w:p>
    <w:p w14:paraId="780025F6" w14:textId="77777777" w:rsidR="0088214C" w:rsidRPr="00692703" w:rsidRDefault="0088214C"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t>به منظور بررسی اثر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نشت نفت برای پراکنده کردن نفت نشت شده در زیر آب، آزمایشگاه ما یک وسیله آزمایش شبیه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سازی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را مطابق با خصوصیات نشت نفت در زیر آب و نیازمندیهای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نشت نفت ساخت. سرریز آزمایش شبیه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سازی برای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نشت نفت در شکل 4 نشان داده شده است. این دستگاه بطور کامل یک کانال شیشه</w:t>
      </w:r>
      <w:r w:rsidRPr="00692703">
        <w:rPr>
          <w:rFonts w:asciiTheme="majorBidi" w:hAnsiTheme="majorBidi" w:cs="B Nazanin"/>
          <w:sz w:val="28"/>
          <w:szCs w:val="28"/>
          <w:rtl/>
        </w:rPr>
        <w:softHyphen/>
      </w:r>
      <w:r w:rsidRPr="00692703">
        <w:rPr>
          <w:rFonts w:asciiTheme="majorBidi" w:hAnsiTheme="majorBidi" w:cs="B Nazanin" w:hint="cs"/>
          <w:sz w:val="28"/>
          <w:szCs w:val="28"/>
          <w:rtl/>
        </w:rPr>
        <w:t>ای کاملا شفاف با ابعاد فیزیکی 2*1*1 متر (ارتفاع*طول*عرض) است که قادر به نگه داشتن 2 متر مکعب آب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باشد. عمق دستگاه با یک فوران کننده نفت خام و یک ورودی فوران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تعبیه شده است که اجازه شبیه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سازی تحت شرایط نشت نفت در زیر آب را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دهد. </w:t>
      </w:r>
    </w:p>
    <w:p w14:paraId="38BD365E" w14:textId="77777777" w:rsidR="0088214C" w:rsidRPr="00692703" w:rsidRDefault="0088214C" w:rsidP="00692703">
      <w:pPr>
        <w:bidi/>
        <w:spacing w:after="0" w:line="360" w:lineRule="auto"/>
        <w:jc w:val="center"/>
        <w:rPr>
          <w:rFonts w:asciiTheme="majorBidi" w:hAnsiTheme="majorBidi" w:cs="B Nazanin"/>
          <w:sz w:val="28"/>
          <w:szCs w:val="28"/>
          <w:rtl/>
        </w:rPr>
      </w:pPr>
      <w:r w:rsidRPr="00692703">
        <w:rPr>
          <w:rFonts w:asciiTheme="majorBidi" w:hAnsiTheme="majorBidi" w:cs="B Nazanin" w:hint="cs"/>
          <w:noProof/>
          <w:sz w:val="28"/>
          <w:szCs w:val="28"/>
          <w:rtl/>
          <w:lang w:bidi="fa-IR"/>
        </w:rPr>
        <w:lastRenderedPageBreak/>
        <w:drawing>
          <wp:inline distT="0" distB="0" distL="0" distR="0" wp14:anchorId="5312B56F" wp14:editId="0FC736F3">
            <wp:extent cx="3449955" cy="359721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864" cy="3605461"/>
                    </a:xfrm>
                    <a:prstGeom prst="rect">
                      <a:avLst/>
                    </a:prstGeom>
                    <a:noFill/>
                    <a:ln>
                      <a:noFill/>
                    </a:ln>
                  </pic:spPr>
                </pic:pic>
              </a:graphicData>
            </a:graphic>
          </wp:inline>
        </w:drawing>
      </w:r>
    </w:p>
    <w:p w14:paraId="4DDB927C" w14:textId="77777777" w:rsidR="008643E3" w:rsidRPr="00692703" w:rsidRDefault="0088214C" w:rsidP="00692703">
      <w:pPr>
        <w:bidi/>
        <w:spacing w:after="0" w:line="360" w:lineRule="auto"/>
        <w:jc w:val="center"/>
        <w:rPr>
          <w:rFonts w:asciiTheme="majorBidi" w:hAnsiTheme="majorBidi" w:cs="B Nazanin"/>
          <w:sz w:val="28"/>
          <w:szCs w:val="28"/>
          <w:rtl/>
        </w:rPr>
      </w:pPr>
      <w:r w:rsidRPr="00692703">
        <w:rPr>
          <w:rFonts w:asciiTheme="majorBidi" w:hAnsiTheme="majorBidi" w:cs="B Nazanin" w:hint="cs"/>
          <w:sz w:val="28"/>
          <w:szCs w:val="28"/>
          <w:rtl/>
        </w:rPr>
        <w:t xml:space="preserve">شکل 4. </w:t>
      </w:r>
      <w:r w:rsidR="008643E3" w:rsidRPr="00692703">
        <w:rPr>
          <w:rFonts w:asciiTheme="majorBidi" w:hAnsiTheme="majorBidi" w:cs="B Nazanin" w:hint="cs"/>
          <w:sz w:val="28"/>
          <w:szCs w:val="28"/>
          <w:rtl/>
        </w:rPr>
        <w:t>سرریز آزمایش شبیه</w:t>
      </w:r>
      <w:r w:rsidR="008643E3" w:rsidRPr="00692703">
        <w:rPr>
          <w:rFonts w:asciiTheme="majorBidi" w:hAnsiTheme="majorBidi" w:cs="B Nazanin"/>
          <w:sz w:val="28"/>
          <w:szCs w:val="28"/>
          <w:rtl/>
        </w:rPr>
        <w:softHyphen/>
      </w:r>
      <w:r w:rsidR="008643E3" w:rsidRPr="00692703">
        <w:rPr>
          <w:rFonts w:asciiTheme="majorBidi" w:hAnsiTheme="majorBidi" w:cs="B Nazanin" w:hint="cs"/>
          <w:sz w:val="28"/>
          <w:szCs w:val="28"/>
          <w:rtl/>
        </w:rPr>
        <w:t>سازی زیر آب برای پراکنده ساز نشت نفت</w:t>
      </w:r>
    </w:p>
    <w:p w14:paraId="7B8F6CD2" w14:textId="77777777" w:rsidR="00A67554" w:rsidRPr="00692703" w:rsidRDefault="008643E3"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lang w:bidi="fa-IR"/>
        </w:rPr>
        <w:t xml:space="preserve">با این حال، </w:t>
      </w:r>
      <w:r w:rsidR="008A5BF7" w:rsidRPr="00692703">
        <w:rPr>
          <w:rFonts w:asciiTheme="majorBidi" w:hAnsiTheme="majorBidi" w:cs="B Nazanin" w:hint="cs"/>
          <w:sz w:val="28"/>
          <w:szCs w:val="28"/>
          <w:rtl/>
          <w:lang w:bidi="fa-IR"/>
        </w:rPr>
        <w:t>هر آنچه که باید در نظر گرفته شود این است که دستگاه آزمایش ساخته شده یک واحد آزمایش فشار اتمسفری با ارتفاع 2 متر است، بنابراین شبیه</w:t>
      </w:r>
      <w:r w:rsidR="008A5BF7" w:rsidRPr="00692703">
        <w:rPr>
          <w:rFonts w:asciiTheme="majorBidi" w:hAnsiTheme="majorBidi" w:cs="B Nazanin"/>
          <w:sz w:val="28"/>
          <w:szCs w:val="28"/>
          <w:rtl/>
          <w:lang w:bidi="fa-IR"/>
        </w:rPr>
        <w:softHyphen/>
      </w:r>
      <w:r w:rsidR="008A5BF7" w:rsidRPr="00692703">
        <w:rPr>
          <w:rFonts w:asciiTheme="majorBidi" w:hAnsiTheme="majorBidi" w:cs="B Nazanin" w:hint="cs"/>
          <w:sz w:val="28"/>
          <w:szCs w:val="28"/>
          <w:rtl/>
          <w:lang w:bidi="fa-IR"/>
        </w:rPr>
        <w:t>سازی فرآیند نشت نفت در زیر آب (مخصوصا آب عمیق) با آن ممکن است. این تحقیق عمدتا در مرحله نشت نفت در زیر آب به کمک ما می</w:t>
      </w:r>
      <w:r w:rsidR="008A5BF7" w:rsidRPr="00692703">
        <w:rPr>
          <w:rFonts w:asciiTheme="majorBidi" w:hAnsiTheme="majorBidi" w:cs="B Nazanin"/>
          <w:sz w:val="28"/>
          <w:szCs w:val="28"/>
          <w:rtl/>
          <w:lang w:bidi="fa-IR"/>
        </w:rPr>
        <w:softHyphen/>
      </w:r>
      <w:r w:rsidR="008A5BF7" w:rsidRPr="00692703">
        <w:rPr>
          <w:rFonts w:asciiTheme="majorBidi" w:hAnsiTheme="majorBidi" w:cs="B Nazanin" w:hint="cs"/>
          <w:sz w:val="28"/>
          <w:szCs w:val="28"/>
          <w:rtl/>
          <w:lang w:bidi="fa-IR"/>
        </w:rPr>
        <w:t>آید که در آن نفت نشت شده فوران می</w:t>
      </w:r>
      <w:r w:rsidR="008A5BF7" w:rsidRPr="00692703">
        <w:rPr>
          <w:rFonts w:asciiTheme="majorBidi" w:hAnsiTheme="majorBidi" w:cs="B Nazanin"/>
          <w:sz w:val="28"/>
          <w:szCs w:val="28"/>
          <w:rtl/>
          <w:lang w:bidi="fa-IR"/>
        </w:rPr>
        <w:softHyphen/>
      </w:r>
      <w:r w:rsidR="008A5BF7" w:rsidRPr="00692703">
        <w:rPr>
          <w:rFonts w:asciiTheme="majorBidi" w:hAnsiTheme="majorBidi" w:cs="B Nazanin" w:hint="cs"/>
          <w:sz w:val="28"/>
          <w:szCs w:val="28"/>
          <w:rtl/>
          <w:lang w:bidi="fa-IR"/>
        </w:rPr>
        <w:t>کند، می</w:t>
      </w:r>
      <w:r w:rsidR="008A5BF7" w:rsidRPr="00692703">
        <w:rPr>
          <w:rFonts w:asciiTheme="majorBidi" w:hAnsiTheme="majorBidi" w:cs="B Nazanin"/>
          <w:sz w:val="28"/>
          <w:szCs w:val="28"/>
          <w:rtl/>
          <w:lang w:bidi="fa-IR"/>
        </w:rPr>
        <w:softHyphen/>
      </w:r>
      <w:r w:rsidR="008A5BF7" w:rsidRPr="00692703">
        <w:rPr>
          <w:rFonts w:asciiTheme="majorBidi" w:hAnsiTheme="majorBidi" w:cs="B Nazanin" w:hint="cs"/>
          <w:sz w:val="28"/>
          <w:szCs w:val="28"/>
          <w:rtl/>
          <w:lang w:bidi="fa-IR"/>
        </w:rPr>
        <w:t>شکند و قطرات نفت را تشکیل می</w:t>
      </w:r>
      <w:r w:rsidR="008A5BF7" w:rsidRPr="00692703">
        <w:rPr>
          <w:rFonts w:asciiTheme="majorBidi" w:hAnsiTheme="majorBidi" w:cs="B Nazanin"/>
          <w:sz w:val="28"/>
          <w:szCs w:val="28"/>
          <w:rtl/>
          <w:lang w:bidi="fa-IR"/>
        </w:rPr>
        <w:softHyphen/>
      </w:r>
      <w:r w:rsidR="008A5BF7" w:rsidRPr="00692703">
        <w:rPr>
          <w:rFonts w:asciiTheme="majorBidi" w:hAnsiTheme="majorBidi" w:cs="B Nazanin" w:hint="cs"/>
          <w:sz w:val="28"/>
          <w:szCs w:val="28"/>
          <w:rtl/>
          <w:lang w:bidi="fa-IR"/>
        </w:rPr>
        <w:t xml:space="preserve">دهد. </w:t>
      </w:r>
    </w:p>
    <w:p w14:paraId="484EA2F5" w14:textId="77777777" w:rsidR="008A5BF7" w:rsidRPr="00692703" w:rsidRDefault="008A5BF7"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lang w:bidi="fa-IR"/>
        </w:rPr>
        <w:t>سیستم آزمایش شبیه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سازی پراکنده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 نفت در زیر آب در شکل 5 نشان داده شده است. این سیستم شامل سرریز آزمایش، سرریز آماده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سازی آب آزمایش، واحد تزریق نفت نشت شده، واحد فوران پراکنده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ساز و واحد حصول داده</w:t>
      </w:r>
      <w:r w:rsidRPr="00692703">
        <w:rPr>
          <w:rFonts w:asciiTheme="majorBidi" w:hAnsiTheme="majorBidi" w:cs="B Nazanin"/>
          <w:sz w:val="28"/>
          <w:szCs w:val="28"/>
          <w:rtl/>
          <w:lang w:bidi="fa-IR"/>
        </w:rPr>
        <w:softHyphen/>
      </w:r>
      <w:r w:rsidRPr="00692703">
        <w:rPr>
          <w:rFonts w:asciiTheme="majorBidi" w:hAnsiTheme="majorBidi" w:cs="B Nazanin" w:hint="cs"/>
          <w:sz w:val="28"/>
          <w:szCs w:val="28"/>
          <w:rtl/>
          <w:lang w:bidi="fa-IR"/>
        </w:rPr>
        <w:t xml:space="preserve">ها است. </w:t>
      </w:r>
    </w:p>
    <w:p w14:paraId="0BCE75C9" w14:textId="77777777" w:rsidR="00692703" w:rsidRDefault="008A5BF7" w:rsidP="00692703">
      <w:pPr>
        <w:bidi/>
        <w:spacing w:after="0" w:line="360" w:lineRule="auto"/>
        <w:jc w:val="center"/>
        <w:rPr>
          <w:rFonts w:asciiTheme="majorBidi" w:hAnsiTheme="majorBidi" w:cs="B Nazanin"/>
          <w:sz w:val="28"/>
          <w:szCs w:val="28"/>
          <w:rtl/>
        </w:rPr>
      </w:pPr>
      <w:r w:rsidRPr="00692703">
        <w:rPr>
          <w:rFonts w:asciiTheme="majorBidi" w:hAnsiTheme="majorBidi" w:cs="B Nazanin" w:hint="cs"/>
          <w:noProof/>
          <w:sz w:val="28"/>
          <w:szCs w:val="28"/>
          <w:rtl/>
          <w:lang w:bidi="fa-IR"/>
        </w:rPr>
        <w:lastRenderedPageBreak/>
        <w:drawing>
          <wp:inline distT="0" distB="0" distL="0" distR="0" wp14:anchorId="6893B0A9" wp14:editId="04ED3FEE">
            <wp:extent cx="4529470" cy="204550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196" cy="2051705"/>
                    </a:xfrm>
                    <a:prstGeom prst="rect">
                      <a:avLst/>
                    </a:prstGeom>
                    <a:noFill/>
                    <a:ln>
                      <a:noFill/>
                    </a:ln>
                  </pic:spPr>
                </pic:pic>
              </a:graphicData>
            </a:graphic>
          </wp:inline>
        </w:drawing>
      </w:r>
    </w:p>
    <w:p w14:paraId="0A895F43" w14:textId="77777777" w:rsidR="008A5BF7" w:rsidRPr="00692703" w:rsidRDefault="008A5BF7" w:rsidP="00692703">
      <w:pPr>
        <w:bidi/>
        <w:spacing w:after="0" w:line="360" w:lineRule="auto"/>
        <w:jc w:val="center"/>
        <w:rPr>
          <w:rFonts w:asciiTheme="majorBidi" w:hAnsiTheme="majorBidi" w:cs="B Nazanin"/>
          <w:sz w:val="28"/>
          <w:szCs w:val="28"/>
          <w:rtl/>
        </w:rPr>
      </w:pPr>
      <w:r w:rsidRPr="00692703">
        <w:rPr>
          <w:rFonts w:asciiTheme="majorBidi" w:hAnsiTheme="majorBidi" w:cs="B Nazanin" w:hint="cs"/>
          <w:sz w:val="28"/>
          <w:szCs w:val="28"/>
          <w:rtl/>
        </w:rPr>
        <w:t xml:space="preserve">شکل 5. سیستم </w:t>
      </w:r>
      <w:r w:rsidR="00692703">
        <w:rPr>
          <w:rFonts w:asciiTheme="majorBidi" w:hAnsiTheme="majorBidi" w:cs="B Nazanin" w:hint="cs"/>
          <w:sz w:val="28"/>
          <w:szCs w:val="28"/>
          <w:rtl/>
        </w:rPr>
        <w:t xml:space="preserve"> </w:t>
      </w:r>
      <w:r w:rsidRPr="00692703">
        <w:rPr>
          <w:rFonts w:asciiTheme="majorBidi" w:hAnsiTheme="majorBidi" w:cs="B Nazanin" w:hint="cs"/>
          <w:sz w:val="28"/>
          <w:szCs w:val="28"/>
          <w:rtl/>
        </w:rPr>
        <w:t>آزمایش شبیه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سازی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نشت نفت در زیر آب</w:t>
      </w:r>
    </w:p>
    <w:p w14:paraId="53184C81" w14:textId="77777777" w:rsidR="0047452E" w:rsidRPr="00692703" w:rsidRDefault="008A5BF7" w:rsidP="00692703">
      <w:pPr>
        <w:bidi/>
        <w:spacing w:after="0" w:line="360" w:lineRule="auto"/>
        <w:jc w:val="both"/>
        <w:rPr>
          <w:rFonts w:asciiTheme="majorBidi" w:hAnsiTheme="majorBidi" w:cs="B Nazanin"/>
          <w:sz w:val="28"/>
          <w:szCs w:val="28"/>
          <w:rtl/>
          <w:lang w:bidi="fa-IR"/>
        </w:rPr>
      </w:pPr>
      <w:r w:rsidRPr="00692703">
        <w:rPr>
          <w:rFonts w:asciiTheme="majorBidi" w:hAnsiTheme="majorBidi" w:cs="B Nazanin" w:hint="cs"/>
          <w:sz w:val="28"/>
          <w:szCs w:val="28"/>
          <w:rtl/>
        </w:rPr>
        <w:t>آزمایش با تزریق آب دریای مصنوعی به سرریز آزمایش تا رسیدن به ارتفاع 7/1 متر آغاز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شود. مخزن نفت با نفت خام آزمایش پر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شود که از انتهای سرریز </w:t>
      </w:r>
      <w:r w:rsidR="0047452E" w:rsidRPr="00692703">
        <w:rPr>
          <w:rFonts w:asciiTheme="majorBidi" w:hAnsiTheme="majorBidi" w:cs="B Nazanin" w:hint="cs"/>
          <w:sz w:val="28"/>
          <w:szCs w:val="28"/>
          <w:rtl/>
        </w:rPr>
        <w:t>و با کمک پمپ فشار وارد می</w:t>
      </w:r>
      <w:r w:rsidR="0047452E" w:rsidRPr="00692703">
        <w:rPr>
          <w:rFonts w:asciiTheme="majorBidi" w:hAnsiTheme="majorBidi" w:cs="B Nazanin"/>
          <w:sz w:val="28"/>
          <w:szCs w:val="28"/>
          <w:rtl/>
        </w:rPr>
        <w:softHyphen/>
      </w:r>
      <w:r w:rsidR="0047452E" w:rsidRPr="00692703">
        <w:rPr>
          <w:rFonts w:asciiTheme="majorBidi" w:hAnsiTheme="majorBidi" w:cs="B Nazanin" w:hint="cs"/>
          <w:sz w:val="28"/>
          <w:szCs w:val="28"/>
          <w:rtl/>
        </w:rPr>
        <w:t>شود. سپس، یک فوران کننده برای فوران و تزریق پراکنده</w:t>
      </w:r>
      <w:r w:rsidR="0047452E" w:rsidRPr="00692703">
        <w:rPr>
          <w:rFonts w:asciiTheme="majorBidi" w:hAnsiTheme="majorBidi" w:cs="B Nazanin"/>
          <w:sz w:val="28"/>
          <w:szCs w:val="28"/>
          <w:rtl/>
        </w:rPr>
        <w:softHyphen/>
      </w:r>
      <w:r w:rsidR="0047452E" w:rsidRPr="00692703">
        <w:rPr>
          <w:rFonts w:asciiTheme="majorBidi" w:hAnsiTheme="majorBidi" w:cs="B Nazanin" w:hint="cs"/>
          <w:sz w:val="28"/>
          <w:szCs w:val="28"/>
          <w:rtl/>
        </w:rPr>
        <w:t>ساز نشت نفت در طول ورودی نشت استفاده می</w:t>
      </w:r>
      <w:r w:rsidR="0047452E" w:rsidRPr="00692703">
        <w:rPr>
          <w:rFonts w:asciiTheme="majorBidi" w:hAnsiTheme="majorBidi" w:cs="B Nazanin"/>
          <w:sz w:val="28"/>
          <w:szCs w:val="28"/>
          <w:rtl/>
        </w:rPr>
        <w:softHyphen/>
      </w:r>
      <w:r w:rsidR="0047452E" w:rsidRPr="00692703">
        <w:rPr>
          <w:rFonts w:asciiTheme="majorBidi" w:hAnsiTheme="majorBidi" w:cs="B Nazanin" w:hint="cs"/>
          <w:sz w:val="28"/>
          <w:szCs w:val="28"/>
          <w:rtl/>
        </w:rPr>
        <w:t>شود که اجازه می</w:t>
      </w:r>
      <w:r w:rsidR="0047452E" w:rsidRPr="00692703">
        <w:rPr>
          <w:rFonts w:asciiTheme="majorBidi" w:hAnsiTheme="majorBidi" w:cs="B Nazanin"/>
          <w:sz w:val="28"/>
          <w:szCs w:val="28"/>
          <w:rtl/>
        </w:rPr>
        <w:softHyphen/>
      </w:r>
      <w:r w:rsidR="0047452E" w:rsidRPr="00692703">
        <w:rPr>
          <w:rFonts w:asciiTheme="majorBidi" w:hAnsiTheme="majorBidi" w:cs="B Nazanin" w:hint="cs"/>
          <w:sz w:val="28"/>
          <w:szCs w:val="28"/>
          <w:rtl/>
        </w:rPr>
        <w:t>دهد نسبت پراکنده</w:t>
      </w:r>
      <w:r w:rsidR="0047452E" w:rsidRPr="00692703">
        <w:rPr>
          <w:rFonts w:asciiTheme="majorBidi" w:hAnsiTheme="majorBidi" w:cs="B Nazanin"/>
          <w:sz w:val="28"/>
          <w:szCs w:val="28"/>
          <w:rtl/>
        </w:rPr>
        <w:softHyphen/>
      </w:r>
      <w:r w:rsidR="0047452E" w:rsidRPr="00692703">
        <w:rPr>
          <w:rFonts w:asciiTheme="majorBidi" w:hAnsiTheme="majorBidi" w:cs="B Nazanin" w:hint="cs"/>
          <w:sz w:val="28"/>
          <w:szCs w:val="28"/>
          <w:rtl/>
        </w:rPr>
        <w:t>ساز به نفت (</w:t>
      </w:r>
      <w:r w:rsidR="0047452E" w:rsidRPr="00692703">
        <w:rPr>
          <w:rFonts w:asciiTheme="majorBidi" w:hAnsiTheme="majorBidi" w:cs="B Nazanin"/>
          <w:sz w:val="28"/>
          <w:szCs w:val="28"/>
        </w:rPr>
        <w:t>DOR</w:t>
      </w:r>
      <w:r w:rsidR="0047452E" w:rsidRPr="00692703">
        <w:rPr>
          <w:rFonts w:asciiTheme="majorBidi" w:hAnsiTheme="majorBidi" w:cs="B Nazanin" w:hint="cs"/>
          <w:sz w:val="28"/>
          <w:szCs w:val="28"/>
          <w:rtl/>
          <w:lang w:bidi="fa-IR"/>
        </w:rPr>
        <w:t xml:space="preserve">) به یک مقدار خاصی برسد. تاثیر تتزریق نفت خام در شکل 6 نشان داده شده است. </w:t>
      </w:r>
    </w:p>
    <w:p w14:paraId="663BCF6C" w14:textId="77777777" w:rsidR="0047452E" w:rsidRPr="00692703" w:rsidRDefault="0047452E" w:rsidP="00692703">
      <w:pPr>
        <w:bidi/>
        <w:spacing w:after="0" w:line="360" w:lineRule="auto"/>
        <w:jc w:val="center"/>
        <w:rPr>
          <w:rFonts w:asciiTheme="majorBidi" w:hAnsiTheme="majorBidi" w:cs="B Nazanin"/>
          <w:sz w:val="28"/>
          <w:szCs w:val="28"/>
          <w:rtl/>
        </w:rPr>
      </w:pPr>
      <w:r w:rsidRPr="00692703">
        <w:rPr>
          <w:rFonts w:asciiTheme="majorBidi" w:hAnsiTheme="majorBidi" w:cs="B Nazanin" w:hint="cs"/>
          <w:noProof/>
          <w:sz w:val="28"/>
          <w:szCs w:val="28"/>
          <w:rtl/>
          <w:lang w:bidi="fa-IR"/>
        </w:rPr>
        <w:drawing>
          <wp:inline distT="0" distB="0" distL="0" distR="0" wp14:anchorId="1CBA3C98" wp14:editId="2FB3505D">
            <wp:extent cx="2582270" cy="3580779"/>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6277" cy="3586335"/>
                    </a:xfrm>
                    <a:prstGeom prst="rect">
                      <a:avLst/>
                    </a:prstGeom>
                    <a:noFill/>
                    <a:ln>
                      <a:noFill/>
                    </a:ln>
                  </pic:spPr>
                </pic:pic>
              </a:graphicData>
            </a:graphic>
          </wp:inline>
        </w:drawing>
      </w:r>
    </w:p>
    <w:p w14:paraId="1F9144EB" w14:textId="77777777" w:rsidR="0047452E" w:rsidRPr="00692703" w:rsidRDefault="0047452E" w:rsidP="00692703">
      <w:pPr>
        <w:bidi/>
        <w:spacing w:after="0" w:line="360" w:lineRule="auto"/>
        <w:jc w:val="center"/>
        <w:rPr>
          <w:rFonts w:asciiTheme="majorBidi" w:hAnsiTheme="majorBidi" w:cs="B Nazanin"/>
          <w:sz w:val="28"/>
          <w:szCs w:val="28"/>
          <w:rtl/>
        </w:rPr>
      </w:pPr>
      <w:r w:rsidRPr="00692703">
        <w:rPr>
          <w:rFonts w:asciiTheme="majorBidi" w:hAnsiTheme="majorBidi" w:cs="B Nazanin" w:hint="cs"/>
          <w:sz w:val="28"/>
          <w:szCs w:val="28"/>
          <w:rtl/>
        </w:rPr>
        <w:t>شکل 6. اثر فوران نفت خام در زیر آب</w:t>
      </w:r>
    </w:p>
    <w:p w14:paraId="230DA751" w14:textId="77777777" w:rsidR="0047452E" w:rsidRPr="00692703" w:rsidRDefault="0047452E"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lastRenderedPageBreak/>
        <w:t>در ارتفاع 5/1 متری از کف سرریز، یک دوربین برای عکس گرفتن از پروفایل غالب نفت نشت شده از یک طرف سرریز استفاده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شود. در سمت مجاور سرریز، یک دوربین میکروسکوپی برای عکس گرفتن از داده</w:t>
      </w:r>
      <w:r w:rsidRPr="00692703">
        <w:rPr>
          <w:rFonts w:asciiTheme="majorBidi" w:hAnsiTheme="majorBidi" w:cs="B Nazanin"/>
          <w:sz w:val="28"/>
          <w:szCs w:val="28"/>
          <w:rtl/>
        </w:rPr>
        <w:softHyphen/>
      </w:r>
      <w:r w:rsidRPr="00692703">
        <w:rPr>
          <w:rFonts w:asciiTheme="majorBidi" w:hAnsiTheme="majorBidi" w:cs="B Nazanin" w:hint="cs"/>
          <w:sz w:val="28"/>
          <w:szCs w:val="28"/>
          <w:rtl/>
        </w:rPr>
        <w:t>های مربوط به قطر قطرات استفاده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شود. سپس، داده</w:t>
      </w:r>
      <w:r w:rsidRPr="00692703">
        <w:rPr>
          <w:rFonts w:asciiTheme="majorBidi" w:hAnsiTheme="majorBidi" w:cs="B Nazanin"/>
          <w:sz w:val="28"/>
          <w:szCs w:val="28"/>
          <w:rtl/>
        </w:rPr>
        <w:softHyphen/>
      </w:r>
      <w:r w:rsidRPr="00692703">
        <w:rPr>
          <w:rFonts w:asciiTheme="majorBidi" w:hAnsiTheme="majorBidi" w:cs="B Nazanin" w:hint="cs"/>
          <w:sz w:val="28"/>
          <w:szCs w:val="28"/>
          <w:rtl/>
        </w:rPr>
        <w:t>ها از تصاویر اطلاعاتی قطر قطرات و تجزیه و تحلیل قبل از تعیین توزیع قطر قطره در آب مورد آزمایش استخراج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شوند. پس از یک دوره آزمایش، نمونه</w:t>
      </w:r>
      <w:r w:rsidRPr="00692703">
        <w:rPr>
          <w:rFonts w:asciiTheme="majorBidi" w:hAnsiTheme="majorBidi" w:cs="B Nazanin"/>
          <w:sz w:val="28"/>
          <w:szCs w:val="28"/>
          <w:rtl/>
        </w:rPr>
        <w:softHyphen/>
      </w:r>
      <w:r w:rsidRPr="00692703">
        <w:rPr>
          <w:rFonts w:asciiTheme="majorBidi" w:hAnsiTheme="majorBidi" w:cs="B Nazanin" w:hint="cs"/>
          <w:sz w:val="28"/>
          <w:szCs w:val="28"/>
          <w:rtl/>
        </w:rPr>
        <w:t>های آب برای تعیین غلظت نفت و داده</w:t>
      </w:r>
      <w:r w:rsidRPr="00692703">
        <w:rPr>
          <w:rFonts w:asciiTheme="majorBidi" w:hAnsiTheme="majorBidi" w:cs="B Nazanin"/>
          <w:sz w:val="28"/>
          <w:szCs w:val="28"/>
          <w:rtl/>
        </w:rPr>
        <w:softHyphen/>
      </w:r>
      <w:r w:rsidRPr="00692703">
        <w:rPr>
          <w:rFonts w:asciiTheme="majorBidi" w:hAnsiTheme="majorBidi" w:cs="B Nazanin" w:hint="cs"/>
          <w:sz w:val="28"/>
          <w:szCs w:val="28"/>
          <w:rtl/>
        </w:rPr>
        <w:t>های تنش سطحی جمع</w:t>
      </w:r>
      <w:r w:rsidRPr="00692703">
        <w:rPr>
          <w:rFonts w:asciiTheme="majorBidi" w:hAnsiTheme="majorBidi" w:cs="B Nazanin"/>
          <w:sz w:val="28"/>
          <w:szCs w:val="28"/>
          <w:rtl/>
        </w:rPr>
        <w:softHyphen/>
      </w:r>
      <w:r w:rsidRPr="00692703">
        <w:rPr>
          <w:rFonts w:asciiTheme="majorBidi" w:hAnsiTheme="majorBidi" w:cs="B Nazanin" w:hint="cs"/>
          <w:sz w:val="28"/>
          <w:szCs w:val="28"/>
          <w:rtl/>
        </w:rPr>
        <w:t>آوری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شوند. </w:t>
      </w:r>
    </w:p>
    <w:p w14:paraId="5DD88DE3" w14:textId="77777777" w:rsidR="0047452E" w:rsidRPr="00692703" w:rsidRDefault="0047452E" w:rsidP="00692703">
      <w:pPr>
        <w:pStyle w:val="ListParagraph"/>
        <w:numPr>
          <w:ilvl w:val="1"/>
          <w:numId w:val="18"/>
        </w:numPr>
        <w:spacing w:after="0" w:line="360" w:lineRule="auto"/>
        <w:ind w:left="0" w:firstLine="0"/>
        <w:jc w:val="both"/>
        <w:rPr>
          <w:rFonts w:asciiTheme="majorBidi" w:hAnsiTheme="majorBidi" w:cs="B Nazanin"/>
          <w:b/>
          <w:bCs/>
          <w:sz w:val="28"/>
          <w:szCs w:val="28"/>
          <w:rtl/>
        </w:rPr>
      </w:pPr>
      <w:r w:rsidRPr="00692703">
        <w:rPr>
          <w:rFonts w:asciiTheme="majorBidi" w:hAnsiTheme="majorBidi" w:cs="B Nazanin" w:hint="cs"/>
          <w:b/>
          <w:bCs/>
          <w:sz w:val="28"/>
          <w:szCs w:val="28"/>
          <w:rtl/>
        </w:rPr>
        <w:t>بحث</w:t>
      </w:r>
    </w:p>
    <w:p w14:paraId="57C837E6" w14:textId="77777777" w:rsidR="007E0F1A" w:rsidRPr="00692703" w:rsidRDefault="0047452E"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t>چونکه اثر کاربرد زیرآبی پراکنده ساز نشت نفت تحت تاثیر بسیاری از عوامل مانند شرایط تزریق نفت خام، نوع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ساز و مصرف مواد است، ضرورت دارد که یک نوع نفت خام را بعنوان نماینده مطابق با مشخصات خاص ناحیه دریا انتخاب کنیم و </w:t>
      </w:r>
      <w:r w:rsidR="007E0F1A" w:rsidRPr="00692703">
        <w:rPr>
          <w:rFonts w:asciiTheme="majorBidi" w:hAnsiTheme="majorBidi" w:cs="B Nazanin" w:hint="cs"/>
          <w:sz w:val="28"/>
          <w:szCs w:val="28"/>
          <w:rtl/>
        </w:rPr>
        <w:t>تحقیقات شبیه</w:t>
      </w:r>
      <w:r w:rsidR="007E0F1A" w:rsidRPr="00692703">
        <w:rPr>
          <w:rFonts w:asciiTheme="majorBidi" w:hAnsiTheme="majorBidi" w:cs="B Nazanin"/>
          <w:sz w:val="28"/>
          <w:szCs w:val="28"/>
          <w:rtl/>
        </w:rPr>
        <w:softHyphen/>
      </w:r>
      <w:r w:rsidR="007E0F1A" w:rsidRPr="00692703">
        <w:rPr>
          <w:rFonts w:asciiTheme="majorBidi" w:hAnsiTheme="majorBidi" w:cs="B Nazanin" w:hint="cs"/>
          <w:sz w:val="28"/>
          <w:szCs w:val="28"/>
          <w:rtl/>
        </w:rPr>
        <w:t>سازی ارزیابی اثر کاربرد پراکنده</w:t>
      </w:r>
      <w:r w:rsidR="007E0F1A" w:rsidRPr="00692703">
        <w:rPr>
          <w:rFonts w:asciiTheme="majorBidi" w:hAnsiTheme="majorBidi" w:cs="B Nazanin"/>
          <w:sz w:val="28"/>
          <w:szCs w:val="28"/>
          <w:rtl/>
        </w:rPr>
        <w:softHyphen/>
      </w:r>
      <w:r w:rsidR="007E0F1A" w:rsidRPr="00692703">
        <w:rPr>
          <w:rFonts w:asciiTheme="majorBidi" w:hAnsiTheme="majorBidi" w:cs="B Nazanin" w:hint="cs"/>
          <w:sz w:val="28"/>
          <w:szCs w:val="28"/>
          <w:rtl/>
        </w:rPr>
        <w:t>ساز را در موقعیتهای مختلف اسپری کردن پراکنده</w:t>
      </w:r>
      <w:r w:rsidR="007E0F1A" w:rsidRPr="00692703">
        <w:rPr>
          <w:rFonts w:asciiTheme="majorBidi" w:hAnsiTheme="majorBidi" w:cs="B Nazanin"/>
          <w:sz w:val="28"/>
          <w:szCs w:val="28"/>
          <w:rtl/>
        </w:rPr>
        <w:softHyphen/>
      </w:r>
      <w:r w:rsidR="007E0F1A" w:rsidRPr="00692703">
        <w:rPr>
          <w:rFonts w:asciiTheme="majorBidi" w:hAnsiTheme="majorBidi" w:cs="B Nazanin" w:hint="cs"/>
          <w:sz w:val="28"/>
          <w:szCs w:val="28"/>
          <w:rtl/>
        </w:rPr>
        <w:t>ساز و نسبتهای مختلف پراکنده</w:t>
      </w:r>
      <w:r w:rsidR="007E0F1A" w:rsidRPr="00692703">
        <w:rPr>
          <w:rFonts w:asciiTheme="majorBidi" w:hAnsiTheme="majorBidi" w:cs="B Nazanin"/>
          <w:sz w:val="28"/>
          <w:szCs w:val="28"/>
          <w:rtl/>
        </w:rPr>
        <w:softHyphen/>
      </w:r>
      <w:r w:rsidR="007E0F1A" w:rsidRPr="00692703">
        <w:rPr>
          <w:rFonts w:asciiTheme="majorBidi" w:hAnsiTheme="majorBidi" w:cs="B Nazanin" w:hint="cs"/>
          <w:sz w:val="28"/>
          <w:szCs w:val="28"/>
          <w:rtl/>
        </w:rPr>
        <w:t>ساز به نفت بر اساس آزمایش نوع پراکنده</w:t>
      </w:r>
      <w:r w:rsidR="007E0F1A" w:rsidRPr="00692703">
        <w:rPr>
          <w:rFonts w:asciiTheme="majorBidi" w:hAnsiTheme="majorBidi" w:cs="B Nazanin"/>
          <w:sz w:val="28"/>
          <w:szCs w:val="28"/>
          <w:rtl/>
        </w:rPr>
        <w:softHyphen/>
      </w:r>
      <w:r w:rsidR="007E0F1A" w:rsidRPr="00692703">
        <w:rPr>
          <w:rFonts w:asciiTheme="majorBidi" w:hAnsiTheme="majorBidi" w:cs="B Nazanin" w:hint="cs"/>
          <w:sz w:val="28"/>
          <w:szCs w:val="28"/>
          <w:rtl/>
        </w:rPr>
        <w:t xml:space="preserve">ساز انجام دهیم. </w:t>
      </w:r>
    </w:p>
    <w:p w14:paraId="371544C0" w14:textId="77777777" w:rsidR="00A67554" w:rsidRPr="00692703" w:rsidRDefault="007E0F1A"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t>توزیع قطر قطره تشکیل شده در طول مرحله اولیه نشت نفت در زیر آب یک عامل مهم تاثیرگذار در حرکت و مهاجرت نفت نشت شده در زیر آب است. با این حال، جامعه بین</w:t>
      </w:r>
      <w:r w:rsidRPr="00692703">
        <w:rPr>
          <w:rFonts w:asciiTheme="majorBidi" w:hAnsiTheme="majorBidi" w:cs="B Nazanin"/>
          <w:sz w:val="28"/>
          <w:szCs w:val="28"/>
          <w:rtl/>
        </w:rPr>
        <w:softHyphen/>
      </w:r>
      <w:r w:rsidRPr="00692703">
        <w:rPr>
          <w:rFonts w:asciiTheme="majorBidi" w:hAnsiTheme="majorBidi" w:cs="B Nazanin" w:hint="cs"/>
          <w:sz w:val="28"/>
          <w:szCs w:val="28"/>
          <w:rtl/>
        </w:rPr>
        <w:t>الملل در حال حاضر به هیچ نتیجه</w:t>
      </w:r>
      <w:r w:rsidRPr="00692703">
        <w:rPr>
          <w:rFonts w:asciiTheme="majorBidi" w:hAnsiTheme="majorBidi" w:cs="B Nazanin"/>
          <w:sz w:val="28"/>
          <w:szCs w:val="28"/>
          <w:rtl/>
        </w:rPr>
        <w:softHyphen/>
      </w:r>
      <w:r w:rsidRPr="00692703">
        <w:rPr>
          <w:rFonts w:asciiTheme="majorBidi" w:hAnsiTheme="majorBidi" w:cs="B Nazanin" w:hint="cs"/>
          <w:sz w:val="28"/>
          <w:szCs w:val="28"/>
          <w:rtl/>
        </w:rPr>
        <w:t>گیری قطعی در مورد تاثیر فشار بر روی توزیع قطر نفت خام نشت شده در زیر دریا نرسیده است. بنابراین، انجام تحقیقات ارزیابی در مورد اثر کاربرد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ساز تحت شرایط فشار بالا برای بررسی تاثیر فشار بر روی توزیع قطر قطرات ضروری است. </w:t>
      </w:r>
    </w:p>
    <w:p w14:paraId="45FB5D8E" w14:textId="77777777" w:rsidR="00014A3F" w:rsidRDefault="007E0F1A" w:rsidP="00692703">
      <w:pPr>
        <w:bidi/>
        <w:spacing w:after="0" w:line="360" w:lineRule="auto"/>
        <w:jc w:val="both"/>
        <w:rPr>
          <w:rFonts w:asciiTheme="majorBidi" w:hAnsiTheme="majorBidi" w:cs="B Nazanin"/>
          <w:sz w:val="28"/>
          <w:szCs w:val="28"/>
          <w:rtl/>
        </w:rPr>
      </w:pPr>
      <w:r w:rsidRPr="00692703">
        <w:rPr>
          <w:rFonts w:asciiTheme="majorBidi" w:hAnsiTheme="majorBidi" w:cs="B Nazanin" w:hint="cs"/>
          <w:sz w:val="28"/>
          <w:szCs w:val="28"/>
          <w:rtl/>
        </w:rPr>
        <w:t>مدل ارزیابی اثر کاربرد در زیر دریا مطابق با نتایج حاصل از آزمایش شبیه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سازی اثر کاربرد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 که توسط آزمایشگاه ما انجام می</w:t>
      </w:r>
      <w:r w:rsidRPr="00692703">
        <w:rPr>
          <w:rFonts w:asciiTheme="majorBidi" w:hAnsiTheme="majorBidi" w:cs="B Nazanin"/>
          <w:sz w:val="28"/>
          <w:szCs w:val="28"/>
          <w:rtl/>
        </w:rPr>
        <w:softHyphen/>
      </w:r>
      <w:r w:rsidRPr="00692703">
        <w:rPr>
          <w:rFonts w:asciiTheme="majorBidi" w:hAnsiTheme="majorBidi" w:cs="B Nazanin" w:hint="cs"/>
          <w:sz w:val="28"/>
          <w:szCs w:val="28"/>
          <w:rtl/>
        </w:rPr>
        <w:t>شود ساخته شده است. علاوه بر این، مدل فوق</w:t>
      </w:r>
      <w:r w:rsidRPr="00692703">
        <w:rPr>
          <w:rFonts w:asciiTheme="majorBidi" w:hAnsiTheme="majorBidi" w:cs="B Nazanin"/>
          <w:sz w:val="28"/>
          <w:szCs w:val="28"/>
          <w:rtl/>
        </w:rPr>
        <w:softHyphen/>
      </w:r>
      <w:r w:rsidRPr="00692703">
        <w:rPr>
          <w:rFonts w:asciiTheme="majorBidi" w:hAnsiTheme="majorBidi" w:cs="B Nazanin" w:hint="cs"/>
          <w:sz w:val="28"/>
          <w:szCs w:val="28"/>
          <w:rtl/>
        </w:rPr>
        <w:t>الذکر با مدل پیش</w:t>
      </w:r>
      <w:r w:rsidRPr="00692703">
        <w:rPr>
          <w:rFonts w:asciiTheme="majorBidi" w:hAnsiTheme="majorBidi" w:cs="B Nazanin"/>
          <w:sz w:val="28"/>
          <w:szCs w:val="28"/>
          <w:rtl/>
        </w:rPr>
        <w:softHyphen/>
      </w:r>
      <w:r w:rsidRPr="00692703">
        <w:rPr>
          <w:rFonts w:asciiTheme="majorBidi" w:hAnsiTheme="majorBidi" w:cs="B Nazanin" w:hint="cs"/>
          <w:sz w:val="28"/>
          <w:szCs w:val="28"/>
          <w:rtl/>
        </w:rPr>
        <w:t>بینی رفتار نفت نشت شده در زیر آب برای تشخیص پیش</w:t>
      </w:r>
      <w:r w:rsidRPr="00692703">
        <w:rPr>
          <w:rFonts w:asciiTheme="majorBidi" w:hAnsiTheme="majorBidi" w:cs="B Nazanin"/>
          <w:sz w:val="28"/>
          <w:szCs w:val="28"/>
          <w:rtl/>
        </w:rPr>
        <w:softHyphen/>
      </w:r>
      <w:r w:rsidRPr="00692703">
        <w:rPr>
          <w:rFonts w:asciiTheme="majorBidi" w:hAnsiTheme="majorBidi" w:cs="B Nazanin" w:hint="cs"/>
          <w:sz w:val="28"/>
          <w:szCs w:val="28"/>
          <w:rtl/>
        </w:rPr>
        <w:t>بینی شبیه</w:t>
      </w:r>
      <w:r w:rsidRPr="00692703">
        <w:rPr>
          <w:rFonts w:asciiTheme="majorBidi" w:hAnsiTheme="majorBidi" w:cs="B Nazanin"/>
          <w:sz w:val="28"/>
          <w:szCs w:val="28"/>
          <w:rtl/>
        </w:rPr>
        <w:softHyphen/>
      </w:r>
      <w:r w:rsidRPr="00692703">
        <w:rPr>
          <w:rFonts w:asciiTheme="majorBidi" w:hAnsiTheme="majorBidi" w:cs="B Nazanin" w:hint="cs"/>
          <w:sz w:val="28"/>
          <w:szCs w:val="28"/>
          <w:rtl/>
        </w:rPr>
        <w:t>سازی شده رفتار نفت نشت شده و ریزش تحت تاثیر پراکنده</w:t>
      </w:r>
      <w:r w:rsidRPr="00692703">
        <w:rPr>
          <w:rFonts w:asciiTheme="majorBidi" w:hAnsiTheme="majorBidi" w:cs="B Nazanin"/>
          <w:sz w:val="28"/>
          <w:szCs w:val="28"/>
          <w:rtl/>
        </w:rPr>
        <w:softHyphen/>
      </w:r>
      <w:r w:rsidRPr="00692703">
        <w:rPr>
          <w:rFonts w:asciiTheme="majorBidi" w:hAnsiTheme="majorBidi" w:cs="B Nazanin" w:hint="cs"/>
          <w:sz w:val="28"/>
          <w:szCs w:val="28"/>
          <w:rtl/>
        </w:rPr>
        <w:t xml:space="preserve">ساز نشت نفت جفت شده است.  </w:t>
      </w:r>
      <w:r w:rsidR="0006082E" w:rsidRPr="00692703">
        <w:rPr>
          <w:rFonts w:asciiTheme="majorBidi" w:hAnsiTheme="majorBidi" w:cs="B Nazanin" w:hint="cs"/>
          <w:sz w:val="28"/>
          <w:szCs w:val="28"/>
          <w:rtl/>
        </w:rPr>
        <w:t xml:space="preserve"> </w:t>
      </w:r>
      <w:r w:rsidR="00C05C01" w:rsidRPr="00692703">
        <w:rPr>
          <w:rFonts w:asciiTheme="majorBidi" w:hAnsiTheme="majorBidi" w:cs="B Nazanin" w:hint="cs"/>
          <w:sz w:val="28"/>
          <w:szCs w:val="28"/>
          <w:rtl/>
        </w:rPr>
        <w:t xml:space="preserve"> </w:t>
      </w:r>
    </w:p>
    <w:p w14:paraId="5740E853" w14:textId="77777777" w:rsidR="00692703" w:rsidRDefault="00692703" w:rsidP="00692703">
      <w:pPr>
        <w:bidi/>
        <w:spacing w:after="0" w:line="360" w:lineRule="auto"/>
        <w:jc w:val="right"/>
        <w:rPr>
          <w:rFonts w:asciiTheme="majorBidi" w:hAnsiTheme="majorBidi" w:cs="B Nazanin"/>
          <w:sz w:val="28"/>
          <w:szCs w:val="28"/>
          <w:rtl/>
        </w:rPr>
      </w:pPr>
      <w:r>
        <w:rPr>
          <w:noProof/>
          <w:lang w:bidi="fa-IR"/>
        </w:rPr>
        <w:lastRenderedPageBreak/>
        <w:drawing>
          <wp:inline distT="0" distB="0" distL="0" distR="0" wp14:anchorId="0D1EBBA8" wp14:editId="6F11D486">
            <wp:extent cx="4752754" cy="3494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7310" cy="3498022"/>
                    </a:xfrm>
                    <a:prstGeom prst="rect">
                      <a:avLst/>
                    </a:prstGeom>
                  </pic:spPr>
                </pic:pic>
              </a:graphicData>
            </a:graphic>
          </wp:inline>
        </w:drawing>
      </w:r>
    </w:p>
    <w:p w14:paraId="701DACE3" w14:textId="77777777" w:rsidR="00692703" w:rsidRPr="00692703" w:rsidRDefault="00692703" w:rsidP="00692703">
      <w:pPr>
        <w:bidi/>
        <w:spacing w:after="0" w:line="360" w:lineRule="auto"/>
        <w:jc w:val="right"/>
        <w:rPr>
          <w:rFonts w:asciiTheme="majorBidi" w:hAnsiTheme="majorBidi" w:cs="B Nazanin"/>
          <w:sz w:val="28"/>
          <w:szCs w:val="28"/>
          <w:rtl/>
        </w:rPr>
      </w:pPr>
      <w:r>
        <w:rPr>
          <w:noProof/>
          <w:lang w:bidi="fa-IR"/>
        </w:rPr>
        <w:drawing>
          <wp:inline distT="0" distB="0" distL="0" distR="0" wp14:anchorId="1A13173C" wp14:editId="696F2AB1">
            <wp:extent cx="4646428" cy="1445387"/>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4404" cy="1447868"/>
                    </a:xfrm>
                    <a:prstGeom prst="rect">
                      <a:avLst/>
                    </a:prstGeom>
                  </pic:spPr>
                </pic:pic>
              </a:graphicData>
            </a:graphic>
          </wp:inline>
        </w:drawing>
      </w:r>
    </w:p>
    <w:sectPr w:rsidR="00692703" w:rsidRPr="00692703" w:rsidSect="00692703">
      <w:footerReference w:type="default" r:id="rId17"/>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25128" w14:textId="77777777" w:rsidR="0016794B" w:rsidRDefault="0016794B" w:rsidP="003247BA">
      <w:pPr>
        <w:spacing w:after="0" w:line="240" w:lineRule="auto"/>
      </w:pPr>
      <w:r>
        <w:separator/>
      </w:r>
    </w:p>
  </w:endnote>
  <w:endnote w:type="continuationSeparator" w:id="0">
    <w:p w14:paraId="0F12A7DE" w14:textId="77777777" w:rsidR="0016794B" w:rsidRDefault="0016794B"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Compset">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36FF95C4" w14:textId="77777777" w:rsidR="00C02251" w:rsidRPr="005E7C3C" w:rsidRDefault="00C02251"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692703">
          <w:rPr>
            <w:rFonts w:cs="B Compset"/>
            <w:noProof/>
            <w:sz w:val="24"/>
            <w:szCs w:val="24"/>
            <w:rtl/>
          </w:rPr>
          <w:t>1</w:t>
        </w:r>
        <w:r w:rsidRPr="005E7C3C">
          <w:rPr>
            <w:rFonts w:cs="B Compset"/>
            <w:noProof/>
            <w:sz w:val="24"/>
            <w:szCs w:val="24"/>
          </w:rPr>
          <w:fldChar w:fldCharType="end"/>
        </w:r>
      </w:p>
    </w:sdtContent>
  </w:sdt>
  <w:p w14:paraId="06213E3F" w14:textId="77777777" w:rsidR="00C02251" w:rsidRDefault="00C02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58C1D" w14:textId="77777777" w:rsidR="0016794B" w:rsidRDefault="0016794B" w:rsidP="003247BA">
      <w:pPr>
        <w:spacing w:after="0" w:line="240" w:lineRule="auto"/>
      </w:pPr>
      <w:r>
        <w:separator/>
      </w:r>
    </w:p>
  </w:footnote>
  <w:footnote w:type="continuationSeparator" w:id="0">
    <w:p w14:paraId="075E3F0F" w14:textId="77777777" w:rsidR="0016794B" w:rsidRDefault="0016794B"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11DA4"/>
    <w:multiLevelType w:val="multilevel"/>
    <w:tmpl w:val="E07A25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40710A"/>
    <w:multiLevelType w:val="hybridMultilevel"/>
    <w:tmpl w:val="BE3EE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93133"/>
    <w:multiLevelType w:val="multilevel"/>
    <w:tmpl w:val="AFDE6F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5771909"/>
    <w:multiLevelType w:val="hybridMultilevel"/>
    <w:tmpl w:val="3612C716"/>
    <w:lvl w:ilvl="0" w:tplc="1BAC1722">
      <w:start w:val="1"/>
      <w:numFmt w:val="upperRoman"/>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D8015E">
      <w:start w:val="1"/>
      <w:numFmt w:val="bullet"/>
      <w:lvlText w:val="-"/>
      <w:lvlJc w:val="left"/>
      <w:pPr>
        <w:ind w:left="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5E8530">
      <w:start w:val="1"/>
      <w:numFmt w:val="bullet"/>
      <w:lvlText w:val="▪"/>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D4E734">
      <w:start w:val="1"/>
      <w:numFmt w:val="bullet"/>
      <w:lvlText w:val="•"/>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B409F4">
      <w:start w:val="1"/>
      <w:numFmt w:val="bullet"/>
      <w:lvlText w:val="o"/>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E000EE">
      <w:start w:val="1"/>
      <w:numFmt w:val="bullet"/>
      <w:lvlText w:val="▪"/>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1AABDE">
      <w:start w:val="1"/>
      <w:numFmt w:val="bullet"/>
      <w:lvlText w:val="•"/>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9AE0A2">
      <w:start w:val="1"/>
      <w:numFmt w:val="bullet"/>
      <w:lvlText w:val="o"/>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ACE9D6">
      <w:start w:val="1"/>
      <w:numFmt w:val="bullet"/>
      <w:lvlText w:val="▪"/>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6F86B1B"/>
    <w:multiLevelType w:val="hybridMultilevel"/>
    <w:tmpl w:val="714A8B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CF81D84"/>
    <w:multiLevelType w:val="hybridMultilevel"/>
    <w:tmpl w:val="F3B2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CD354D"/>
    <w:multiLevelType w:val="hybridMultilevel"/>
    <w:tmpl w:val="8E747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6A3F53"/>
    <w:multiLevelType w:val="hybridMultilevel"/>
    <w:tmpl w:val="43E049C8"/>
    <w:lvl w:ilvl="0" w:tplc="FB3A7AE6">
      <w:start w:val="1"/>
      <w:numFmt w:val="bullet"/>
      <w:lvlText w:val="-"/>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7EBF86">
      <w:start w:val="1"/>
      <w:numFmt w:val="bullet"/>
      <w:lvlText w:val="o"/>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1A11AA">
      <w:start w:val="1"/>
      <w:numFmt w:val="bullet"/>
      <w:lvlText w:val="▪"/>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881616">
      <w:start w:val="1"/>
      <w:numFmt w:val="bullet"/>
      <w:lvlText w:val="•"/>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7C17A4">
      <w:start w:val="1"/>
      <w:numFmt w:val="bullet"/>
      <w:lvlText w:val="o"/>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A8AE66">
      <w:start w:val="1"/>
      <w:numFmt w:val="bullet"/>
      <w:lvlText w:val="▪"/>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067A7C">
      <w:start w:val="1"/>
      <w:numFmt w:val="bullet"/>
      <w:lvlText w:val="•"/>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CE1834">
      <w:start w:val="1"/>
      <w:numFmt w:val="bullet"/>
      <w:lvlText w:val="o"/>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282062">
      <w:start w:val="1"/>
      <w:numFmt w:val="bullet"/>
      <w:lvlText w:val="▪"/>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E74274B"/>
    <w:multiLevelType w:val="hybridMultilevel"/>
    <w:tmpl w:val="53BCB7B6"/>
    <w:lvl w:ilvl="0" w:tplc="71706E9C">
      <w:start w:val="1"/>
      <w:numFmt w:val="bullet"/>
      <w:lvlText w:val="-"/>
      <w:lvlJc w:val="left"/>
      <w:pPr>
        <w:ind w:left="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748E3E">
      <w:start w:val="1"/>
      <w:numFmt w:val="bullet"/>
      <w:lvlText w:val="o"/>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96E7F2">
      <w:start w:val="1"/>
      <w:numFmt w:val="bullet"/>
      <w:lvlText w:val="▪"/>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740F14">
      <w:start w:val="1"/>
      <w:numFmt w:val="bullet"/>
      <w:lvlText w:val="•"/>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DEED1E">
      <w:start w:val="1"/>
      <w:numFmt w:val="bullet"/>
      <w:lvlText w:val="o"/>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BE2EC4">
      <w:start w:val="1"/>
      <w:numFmt w:val="bullet"/>
      <w:lvlText w:val="▪"/>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42DA54">
      <w:start w:val="1"/>
      <w:numFmt w:val="bullet"/>
      <w:lvlText w:val="•"/>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2E4766">
      <w:start w:val="1"/>
      <w:numFmt w:val="bullet"/>
      <w:lvlText w:val="o"/>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B874D4">
      <w:start w:val="1"/>
      <w:numFmt w:val="bullet"/>
      <w:lvlText w:val="▪"/>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2BD183F"/>
    <w:multiLevelType w:val="hybridMultilevel"/>
    <w:tmpl w:val="B3C66658"/>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1" w15:restartNumberingAfterBreak="0">
    <w:nsid w:val="446D5A4E"/>
    <w:multiLevelType w:val="hybridMultilevel"/>
    <w:tmpl w:val="B240C468"/>
    <w:lvl w:ilvl="0" w:tplc="789A4968">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E545D"/>
    <w:multiLevelType w:val="hybridMultilevel"/>
    <w:tmpl w:val="5F1E6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5C3CC3"/>
    <w:multiLevelType w:val="hybridMultilevel"/>
    <w:tmpl w:val="5616EA4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4"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6A674F5"/>
    <w:multiLevelType w:val="hybridMultilevel"/>
    <w:tmpl w:val="F600F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DF164A"/>
    <w:multiLevelType w:val="hybridMultilevel"/>
    <w:tmpl w:val="995E0F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7EF60A6C"/>
    <w:multiLevelType w:val="hybridMultilevel"/>
    <w:tmpl w:val="35F8D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17"/>
  </w:num>
  <w:num w:numId="4">
    <w:abstractNumId w:val="1"/>
  </w:num>
  <w:num w:numId="5">
    <w:abstractNumId w:val="11"/>
  </w:num>
  <w:num w:numId="6">
    <w:abstractNumId w:val="15"/>
  </w:num>
  <w:num w:numId="7">
    <w:abstractNumId w:val="8"/>
  </w:num>
  <w:num w:numId="8">
    <w:abstractNumId w:val="4"/>
  </w:num>
  <w:num w:numId="9">
    <w:abstractNumId w:val="9"/>
  </w:num>
  <w:num w:numId="10">
    <w:abstractNumId w:val="2"/>
  </w:num>
  <w:num w:numId="11">
    <w:abstractNumId w:val="7"/>
  </w:num>
  <w:num w:numId="12">
    <w:abstractNumId w:val="10"/>
  </w:num>
  <w:num w:numId="13">
    <w:abstractNumId w:val="5"/>
  </w:num>
  <w:num w:numId="14">
    <w:abstractNumId w:val="6"/>
  </w:num>
  <w:num w:numId="15">
    <w:abstractNumId w:val="16"/>
  </w:num>
  <w:num w:numId="16">
    <w:abstractNumId w:val="13"/>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115F2"/>
    <w:rsid w:val="00013052"/>
    <w:rsid w:val="00014275"/>
    <w:rsid w:val="00014468"/>
    <w:rsid w:val="00014A3F"/>
    <w:rsid w:val="00014B58"/>
    <w:rsid w:val="00025EEA"/>
    <w:rsid w:val="00030DAC"/>
    <w:rsid w:val="0003287D"/>
    <w:rsid w:val="00041731"/>
    <w:rsid w:val="0005212D"/>
    <w:rsid w:val="0005576D"/>
    <w:rsid w:val="0006082E"/>
    <w:rsid w:val="0007241E"/>
    <w:rsid w:val="00091CCF"/>
    <w:rsid w:val="0009390F"/>
    <w:rsid w:val="0009491B"/>
    <w:rsid w:val="000A280E"/>
    <w:rsid w:val="000A513F"/>
    <w:rsid w:val="000A7D8F"/>
    <w:rsid w:val="000B14A0"/>
    <w:rsid w:val="000B1D88"/>
    <w:rsid w:val="000B38E3"/>
    <w:rsid w:val="000B6FB9"/>
    <w:rsid w:val="000B7485"/>
    <w:rsid w:val="000C0A7C"/>
    <w:rsid w:val="000C0E9E"/>
    <w:rsid w:val="000C2DD2"/>
    <w:rsid w:val="000C49AD"/>
    <w:rsid w:val="000C5625"/>
    <w:rsid w:val="000D1768"/>
    <w:rsid w:val="000D23EA"/>
    <w:rsid w:val="000D3F98"/>
    <w:rsid w:val="000D583A"/>
    <w:rsid w:val="000D6C74"/>
    <w:rsid w:val="000E243B"/>
    <w:rsid w:val="000E7F77"/>
    <w:rsid w:val="000F1960"/>
    <w:rsid w:val="000F1ACC"/>
    <w:rsid w:val="000F3246"/>
    <w:rsid w:val="000F4E93"/>
    <w:rsid w:val="001021B5"/>
    <w:rsid w:val="001033DB"/>
    <w:rsid w:val="00103AD5"/>
    <w:rsid w:val="00112D8A"/>
    <w:rsid w:val="00120830"/>
    <w:rsid w:val="00123BD6"/>
    <w:rsid w:val="00123EB6"/>
    <w:rsid w:val="001310DE"/>
    <w:rsid w:val="00131EF9"/>
    <w:rsid w:val="001330F7"/>
    <w:rsid w:val="001345B6"/>
    <w:rsid w:val="00135EE0"/>
    <w:rsid w:val="00137613"/>
    <w:rsid w:val="00137AB9"/>
    <w:rsid w:val="00141DB4"/>
    <w:rsid w:val="00143D85"/>
    <w:rsid w:val="001445E4"/>
    <w:rsid w:val="001509B9"/>
    <w:rsid w:val="00150CF2"/>
    <w:rsid w:val="00153A4A"/>
    <w:rsid w:val="00164DE2"/>
    <w:rsid w:val="00164FFE"/>
    <w:rsid w:val="0016794B"/>
    <w:rsid w:val="0017176A"/>
    <w:rsid w:val="00177D86"/>
    <w:rsid w:val="00184E7E"/>
    <w:rsid w:val="001911A9"/>
    <w:rsid w:val="00193970"/>
    <w:rsid w:val="001A13EE"/>
    <w:rsid w:val="001A33EF"/>
    <w:rsid w:val="001B3B7F"/>
    <w:rsid w:val="001B5630"/>
    <w:rsid w:val="001C306A"/>
    <w:rsid w:val="001D194E"/>
    <w:rsid w:val="001D20D8"/>
    <w:rsid w:val="001D2373"/>
    <w:rsid w:val="001D6E88"/>
    <w:rsid w:val="001D7E49"/>
    <w:rsid w:val="001F0B77"/>
    <w:rsid w:val="001F2199"/>
    <w:rsid w:val="001F6D68"/>
    <w:rsid w:val="001F706D"/>
    <w:rsid w:val="00201069"/>
    <w:rsid w:val="0020572A"/>
    <w:rsid w:val="002062BA"/>
    <w:rsid w:val="00206469"/>
    <w:rsid w:val="00212330"/>
    <w:rsid w:val="002237A9"/>
    <w:rsid w:val="00232B59"/>
    <w:rsid w:val="002404C8"/>
    <w:rsid w:val="00242F41"/>
    <w:rsid w:val="0024702A"/>
    <w:rsid w:val="002500AF"/>
    <w:rsid w:val="002702F5"/>
    <w:rsid w:val="002707B7"/>
    <w:rsid w:val="00271446"/>
    <w:rsid w:val="00272398"/>
    <w:rsid w:val="002862D3"/>
    <w:rsid w:val="0029219E"/>
    <w:rsid w:val="00292FE9"/>
    <w:rsid w:val="00295568"/>
    <w:rsid w:val="002A53FC"/>
    <w:rsid w:val="002A5F55"/>
    <w:rsid w:val="002A6C44"/>
    <w:rsid w:val="002B3496"/>
    <w:rsid w:val="002C6498"/>
    <w:rsid w:val="002C691D"/>
    <w:rsid w:val="002D0C49"/>
    <w:rsid w:val="002E5B2B"/>
    <w:rsid w:val="002E6F42"/>
    <w:rsid w:val="002E7752"/>
    <w:rsid w:val="002F3D1B"/>
    <w:rsid w:val="002F64BB"/>
    <w:rsid w:val="002F779F"/>
    <w:rsid w:val="00302495"/>
    <w:rsid w:val="00302A6E"/>
    <w:rsid w:val="00305300"/>
    <w:rsid w:val="00306028"/>
    <w:rsid w:val="00311E98"/>
    <w:rsid w:val="003139AF"/>
    <w:rsid w:val="00313F7A"/>
    <w:rsid w:val="00321A0F"/>
    <w:rsid w:val="00322098"/>
    <w:rsid w:val="003247BA"/>
    <w:rsid w:val="003277C5"/>
    <w:rsid w:val="00330E1A"/>
    <w:rsid w:val="0033379C"/>
    <w:rsid w:val="00343464"/>
    <w:rsid w:val="00346DFB"/>
    <w:rsid w:val="00362397"/>
    <w:rsid w:val="0036335A"/>
    <w:rsid w:val="003660E8"/>
    <w:rsid w:val="003663A5"/>
    <w:rsid w:val="003750BE"/>
    <w:rsid w:val="003766D2"/>
    <w:rsid w:val="00380CA0"/>
    <w:rsid w:val="003900B9"/>
    <w:rsid w:val="0039070F"/>
    <w:rsid w:val="003922B2"/>
    <w:rsid w:val="00394541"/>
    <w:rsid w:val="00396CA3"/>
    <w:rsid w:val="003A0BA4"/>
    <w:rsid w:val="003A287B"/>
    <w:rsid w:val="003A5453"/>
    <w:rsid w:val="003A7998"/>
    <w:rsid w:val="003B0B09"/>
    <w:rsid w:val="003B487B"/>
    <w:rsid w:val="003B64CB"/>
    <w:rsid w:val="003C130E"/>
    <w:rsid w:val="003D22C6"/>
    <w:rsid w:val="003D6183"/>
    <w:rsid w:val="003E2E2A"/>
    <w:rsid w:val="003E32A9"/>
    <w:rsid w:val="003E3441"/>
    <w:rsid w:val="003E34EC"/>
    <w:rsid w:val="003E46C7"/>
    <w:rsid w:val="003E5929"/>
    <w:rsid w:val="00401C65"/>
    <w:rsid w:val="00403126"/>
    <w:rsid w:val="0040439F"/>
    <w:rsid w:val="00404CEF"/>
    <w:rsid w:val="00405C85"/>
    <w:rsid w:val="0040610B"/>
    <w:rsid w:val="00425DD9"/>
    <w:rsid w:val="004351B3"/>
    <w:rsid w:val="004379A7"/>
    <w:rsid w:val="004428DD"/>
    <w:rsid w:val="004433E2"/>
    <w:rsid w:val="00443878"/>
    <w:rsid w:val="00445476"/>
    <w:rsid w:val="004459AF"/>
    <w:rsid w:val="00446187"/>
    <w:rsid w:val="004523DA"/>
    <w:rsid w:val="00464E6C"/>
    <w:rsid w:val="0047452E"/>
    <w:rsid w:val="00482872"/>
    <w:rsid w:val="00485BDE"/>
    <w:rsid w:val="0048685A"/>
    <w:rsid w:val="00493295"/>
    <w:rsid w:val="004A5791"/>
    <w:rsid w:val="004A68AA"/>
    <w:rsid w:val="004A753D"/>
    <w:rsid w:val="004B36D6"/>
    <w:rsid w:val="004B47DD"/>
    <w:rsid w:val="004B5588"/>
    <w:rsid w:val="004B5950"/>
    <w:rsid w:val="004C1731"/>
    <w:rsid w:val="004C47F0"/>
    <w:rsid w:val="004D0085"/>
    <w:rsid w:val="004E2573"/>
    <w:rsid w:val="004E2FB3"/>
    <w:rsid w:val="004E36F2"/>
    <w:rsid w:val="004E3EDE"/>
    <w:rsid w:val="004F0DD8"/>
    <w:rsid w:val="004F12BE"/>
    <w:rsid w:val="004F4272"/>
    <w:rsid w:val="004F4A04"/>
    <w:rsid w:val="004F4D9E"/>
    <w:rsid w:val="00502EF4"/>
    <w:rsid w:val="005123D9"/>
    <w:rsid w:val="005126BB"/>
    <w:rsid w:val="00523E6B"/>
    <w:rsid w:val="00525FFB"/>
    <w:rsid w:val="0053175C"/>
    <w:rsid w:val="00534131"/>
    <w:rsid w:val="00536CCF"/>
    <w:rsid w:val="00545D89"/>
    <w:rsid w:val="00550C57"/>
    <w:rsid w:val="00552986"/>
    <w:rsid w:val="00552B7C"/>
    <w:rsid w:val="00556849"/>
    <w:rsid w:val="00561058"/>
    <w:rsid w:val="005648B7"/>
    <w:rsid w:val="005669E5"/>
    <w:rsid w:val="005704A5"/>
    <w:rsid w:val="00580EF7"/>
    <w:rsid w:val="0058486A"/>
    <w:rsid w:val="00590B8A"/>
    <w:rsid w:val="005978A2"/>
    <w:rsid w:val="005A2F76"/>
    <w:rsid w:val="005A40C7"/>
    <w:rsid w:val="005A627F"/>
    <w:rsid w:val="005B470C"/>
    <w:rsid w:val="005B7BA8"/>
    <w:rsid w:val="005C1312"/>
    <w:rsid w:val="005C2091"/>
    <w:rsid w:val="005D5868"/>
    <w:rsid w:val="005D665A"/>
    <w:rsid w:val="005E28BF"/>
    <w:rsid w:val="005E2B80"/>
    <w:rsid w:val="005E3A06"/>
    <w:rsid w:val="005E5016"/>
    <w:rsid w:val="005E5E09"/>
    <w:rsid w:val="005E7C3C"/>
    <w:rsid w:val="005F692B"/>
    <w:rsid w:val="005F7120"/>
    <w:rsid w:val="00605CC5"/>
    <w:rsid w:val="006115BC"/>
    <w:rsid w:val="00613087"/>
    <w:rsid w:val="00621BD9"/>
    <w:rsid w:val="00621C16"/>
    <w:rsid w:val="0062453A"/>
    <w:rsid w:val="006252B0"/>
    <w:rsid w:val="006337F5"/>
    <w:rsid w:val="00636D2A"/>
    <w:rsid w:val="0064110B"/>
    <w:rsid w:val="006474E9"/>
    <w:rsid w:val="00647F4F"/>
    <w:rsid w:val="006509B2"/>
    <w:rsid w:val="00650E90"/>
    <w:rsid w:val="006517A6"/>
    <w:rsid w:val="00651ACA"/>
    <w:rsid w:val="00653866"/>
    <w:rsid w:val="006603DA"/>
    <w:rsid w:val="00665D12"/>
    <w:rsid w:val="006677C3"/>
    <w:rsid w:val="00670677"/>
    <w:rsid w:val="00670FFD"/>
    <w:rsid w:val="00673CC7"/>
    <w:rsid w:val="006745D4"/>
    <w:rsid w:val="00675515"/>
    <w:rsid w:val="00676FA9"/>
    <w:rsid w:val="00680593"/>
    <w:rsid w:val="0068180D"/>
    <w:rsid w:val="00681AB0"/>
    <w:rsid w:val="00681B3D"/>
    <w:rsid w:val="00681C98"/>
    <w:rsid w:val="00684507"/>
    <w:rsid w:val="00687604"/>
    <w:rsid w:val="00690CF6"/>
    <w:rsid w:val="00691AFE"/>
    <w:rsid w:val="00692703"/>
    <w:rsid w:val="00696269"/>
    <w:rsid w:val="00696C9A"/>
    <w:rsid w:val="006A35E4"/>
    <w:rsid w:val="006B3017"/>
    <w:rsid w:val="006B58CA"/>
    <w:rsid w:val="006C1795"/>
    <w:rsid w:val="006C2875"/>
    <w:rsid w:val="006C3B05"/>
    <w:rsid w:val="006C53C5"/>
    <w:rsid w:val="006C5870"/>
    <w:rsid w:val="006D0567"/>
    <w:rsid w:val="006D0AD1"/>
    <w:rsid w:val="006D115B"/>
    <w:rsid w:val="006D50FB"/>
    <w:rsid w:val="006D7D7E"/>
    <w:rsid w:val="006E1BCD"/>
    <w:rsid w:val="006F3D1D"/>
    <w:rsid w:val="006F62B9"/>
    <w:rsid w:val="00701DE1"/>
    <w:rsid w:val="007110D7"/>
    <w:rsid w:val="00712CA5"/>
    <w:rsid w:val="00717A6C"/>
    <w:rsid w:val="00720442"/>
    <w:rsid w:val="00724308"/>
    <w:rsid w:val="0073532B"/>
    <w:rsid w:val="007359FB"/>
    <w:rsid w:val="00735D5D"/>
    <w:rsid w:val="00740F6E"/>
    <w:rsid w:val="00744166"/>
    <w:rsid w:val="00744C73"/>
    <w:rsid w:val="00746900"/>
    <w:rsid w:val="00751E48"/>
    <w:rsid w:val="00751E74"/>
    <w:rsid w:val="007529CE"/>
    <w:rsid w:val="00756829"/>
    <w:rsid w:val="00762EA4"/>
    <w:rsid w:val="00763582"/>
    <w:rsid w:val="007638C6"/>
    <w:rsid w:val="007643F8"/>
    <w:rsid w:val="0077034D"/>
    <w:rsid w:val="00773637"/>
    <w:rsid w:val="00775CBB"/>
    <w:rsid w:val="00783A03"/>
    <w:rsid w:val="00795417"/>
    <w:rsid w:val="00795F2C"/>
    <w:rsid w:val="00797CEA"/>
    <w:rsid w:val="007A10C6"/>
    <w:rsid w:val="007A21CD"/>
    <w:rsid w:val="007A4B17"/>
    <w:rsid w:val="007A7982"/>
    <w:rsid w:val="007B280B"/>
    <w:rsid w:val="007B3A62"/>
    <w:rsid w:val="007C35B7"/>
    <w:rsid w:val="007C49A1"/>
    <w:rsid w:val="007C5DA4"/>
    <w:rsid w:val="007D4E94"/>
    <w:rsid w:val="007D7442"/>
    <w:rsid w:val="007E07B5"/>
    <w:rsid w:val="007E0F1A"/>
    <w:rsid w:val="007E129B"/>
    <w:rsid w:val="007E1CC9"/>
    <w:rsid w:val="007E3423"/>
    <w:rsid w:val="007F2938"/>
    <w:rsid w:val="007F5235"/>
    <w:rsid w:val="007F5612"/>
    <w:rsid w:val="007F5811"/>
    <w:rsid w:val="008018B7"/>
    <w:rsid w:val="0080311F"/>
    <w:rsid w:val="00813FC5"/>
    <w:rsid w:val="008170C6"/>
    <w:rsid w:val="00826822"/>
    <w:rsid w:val="0084429E"/>
    <w:rsid w:val="0084461E"/>
    <w:rsid w:val="00847038"/>
    <w:rsid w:val="008509B4"/>
    <w:rsid w:val="0085227F"/>
    <w:rsid w:val="008542F7"/>
    <w:rsid w:val="00854C21"/>
    <w:rsid w:val="008634FB"/>
    <w:rsid w:val="00863A9B"/>
    <w:rsid w:val="008643E3"/>
    <w:rsid w:val="00873F71"/>
    <w:rsid w:val="00876A57"/>
    <w:rsid w:val="008820B8"/>
    <w:rsid w:val="0088214C"/>
    <w:rsid w:val="0088404B"/>
    <w:rsid w:val="008868A8"/>
    <w:rsid w:val="008903EB"/>
    <w:rsid w:val="00890AFC"/>
    <w:rsid w:val="0089176E"/>
    <w:rsid w:val="008A1D80"/>
    <w:rsid w:val="008A2DC1"/>
    <w:rsid w:val="008A5BF7"/>
    <w:rsid w:val="008A760D"/>
    <w:rsid w:val="008B0DFA"/>
    <w:rsid w:val="008B37BA"/>
    <w:rsid w:val="008B4056"/>
    <w:rsid w:val="008C0274"/>
    <w:rsid w:val="008C768C"/>
    <w:rsid w:val="008D22A2"/>
    <w:rsid w:val="008D3A8D"/>
    <w:rsid w:val="008D63B6"/>
    <w:rsid w:val="008D68FF"/>
    <w:rsid w:val="008D6ACB"/>
    <w:rsid w:val="008F7B75"/>
    <w:rsid w:val="00903895"/>
    <w:rsid w:val="00921658"/>
    <w:rsid w:val="009262C3"/>
    <w:rsid w:val="0093768B"/>
    <w:rsid w:val="0095546B"/>
    <w:rsid w:val="009632EA"/>
    <w:rsid w:val="00967E1C"/>
    <w:rsid w:val="00970BC2"/>
    <w:rsid w:val="00977298"/>
    <w:rsid w:val="00983CEC"/>
    <w:rsid w:val="0099040A"/>
    <w:rsid w:val="00993FD5"/>
    <w:rsid w:val="009A2EEB"/>
    <w:rsid w:val="009A42E7"/>
    <w:rsid w:val="009A4F61"/>
    <w:rsid w:val="009A5616"/>
    <w:rsid w:val="009A56D7"/>
    <w:rsid w:val="009B6061"/>
    <w:rsid w:val="009B74D1"/>
    <w:rsid w:val="009C31A2"/>
    <w:rsid w:val="009C7469"/>
    <w:rsid w:val="009D054B"/>
    <w:rsid w:val="009D14A8"/>
    <w:rsid w:val="009D5C1D"/>
    <w:rsid w:val="009F2E9B"/>
    <w:rsid w:val="009F4EBB"/>
    <w:rsid w:val="009F513B"/>
    <w:rsid w:val="009F538E"/>
    <w:rsid w:val="009F6A56"/>
    <w:rsid w:val="009F7064"/>
    <w:rsid w:val="00A11487"/>
    <w:rsid w:val="00A1589D"/>
    <w:rsid w:val="00A162E8"/>
    <w:rsid w:val="00A2114A"/>
    <w:rsid w:val="00A23C9C"/>
    <w:rsid w:val="00A248BC"/>
    <w:rsid w:val="00A3014C"/>
    <w:rsid w:val="00A40D6F"/>
    <w:rsid w:val="00A43265"/>
    <w:rsid w:val="00A5058E"/>
    <w:rsid w:val="00A5094E"/>
    <w:rsid w:val="00A60264"/>
    <w:rsid w:val="00A67554"/>
    <w:rsid w:val="00A8014A"/>
    <w:rsid w:val="00A83400"/>
    <w:rsid w:val="00A84E44"/>
    <w:rsid w:val="00A9557F"/>
    <w:rsid w:val="00A97252"/>
    <w:rsid w:val="00AB049E"/>
    <w:rsid w:val="00AB16FE"/>
    <w:rsid w:val="00AB21E5"/>
    <w:rsid w:val="00AB24DA"/>
    <w:rsid w:val="00AB3A30"/>
    <w:rsid w:val="00AB79D2"/>
    <w:rsid w:val="00AB7FCC"/>
    <w:rsid w:val="00AC2AD4"/>
    <w:rsid w:val="00AC2B65"/>
    <w:rsid w:val="00AC5EE7"/>
    <w:rsid w:val="00AD5657"/>
    <w:rsid w:val="00AF2735"/>
    <w:rsid w:val="00AF40DE"/>
    <w:rsid w:val="00AF6D3D"/>
    <w:rsid w:val="00B02DD6"/>
    <w:rsid w:val="00B050BA"/>
    <w:rsid w:val="00B052DF"/>
    <w:rsid w:val="00B05E25"/>
    <w:rsid w:val="00B12C42"/>
    <w:rsid w:val="00B16817"/>
    <w:rsid w:val="00B205C4"/>
    <w:rsid w:val="00B228D3"/>
    <w:rsid w:val="00B25660"/>
    <w:rsid w:val="00B277A7"/>
    <w:rsid w:val="00B33B23"/>
    <w:rsid w:val="00B4179A"/>
    <w:rsid w:val="00B42DCE"/>
    <w:rsid w:val="00B4665D"/>
    <w:rsid w:val="00B529F3"/>
    <w:rsid w:val="00B54A2E"/>
    <w:rsid w:val="00B552F9"/>
    <w:rsid w:val="00B60583"/>
    <w:rsid w:val="00B60B8D"/>
    <w:rsid w:val="00B66E0F"/>
    <w:rsid w:val="00B71C97"/>
    <w:rsid w:val="00B72317"/>
    <w:rsid w:val="00B72409"/>
    <w:rsid w:val="00B73289"/>
    <w:rsid w:val="00B76FBC"/>
    <w:rsid w:val="00B800DD"/>
    <w:rsid w:val="00B81CE9"/>
    <w:rsid w:val="00B91735"/>
    <w:rsid w:val="00B93731"/>
    <w:rsid w:val="00B94D8F"/>
    <w:rsid w:val="00B94F27"/>
    <w:rsid w:val="00B96BF4"/>
    <w:rsid w:val="00B97BF1"/>
    <w:rsid w:val="00BA3FB2"/>
    <w:rsid w:val="00BA600F"/>
    <w:rsid w:val="00BB030F"/>
    <w:rsid w:val="00BB0E71"/>
    <w:rsid w:val="00BB5C45"/>
    <w:rsid w:val="00BC1EB5"/>
    <w:rsid w:val="00BC60B1"/>
    <w:rsid w:val="00BC7269"/>
    <w:rsid w:val="00BD23CA"/>
    <w:rsid w:val="00BD29E6"/>
    <w:rsid w:val="00BD3F18"/>
    <w:rsid w:val="00BD77FF"/>
    <w:rsid w:val="00BE4EFF"/>
    <w:rsid w:val="00BE67D1"/>
    <w:rsid w:val="00BE6CEA"/>
    <w:rsid w:val="00BE75C2"/>
    <w:rsid w:val="00BF2468"/>
    <w:rsid w:val="00BF53C0"/>
    <w:rsid w:val="00BF5914"/>
    <w:rsid w:val="00C02251"/>
    <w:rsid w:val="00C02EE2"/>
    <w:rsid w:val="00C0415D"/>
    <w:rsid w:val="00C043E5"/>
    <w:rsid w:val="00C05C01"/>
    <w:rsid w:val="00C11340"/>
    <w:rsid w:val="00C12966"/>
    <w:rsid w:val="00C25B37"/>
    <w:rsid w:val="00C328DD"/>
    <w:rsid w:val="00C33A81"/>
    <w:rsid w:val="00C3630B"/>
    <w:rsid w:val="00C37118"/>
    <w:rsid w:val="00C411E7"/>
    <w:rsid w:val="00C42505"/>
    <w:rsid w:val="00C45A9C"/>
    <w:rsid w:val="00C46DFB"/>
    <w:rsid w:val="00C51A20"/>
    <w:rsid w:val="00C53CAB"/>
    <w:rsid w:val="00C54B49"/>
    <w:rsid w:val="00C612D0"/>
    <w:rsid w:val="00C613E8"/>
    <w:rsid w:val="00C6221D"/>
    <w:rsid w:val="00C66C5C"/>
    <w:rsid w:val="00C727D3"/>
    <w:rsid w:val="00C77C18"/>
    <w:rsid w:val="00C8027C"/>
    <w:rsid w:val="00C852BE"/>
    <w:rsid w:val="00C863DA"/>
    <w:rsid w:val="00C923B9"/>
    <w:rsid w:val="00C9789C"/>
    <w:rsid w:val="00CA24BD"/>
    <w:rsid w:val="00CA2D10"/>
    <w:rsid w:val="00CB0407"/>
    <w:rsid w:val="00CB1A6C"/>
    <w:rsid w:val="00CC05F7"/>
    <w:rsid w:val="00CC26D5"/>
    <w:rsid w:val="00CC2D55"/>
    <w:rsid w:val="00CC312C"/>
    <w:rsid w:val="00CC54F4"/>
    <w:rsid w:val="00CC5FEA"/>
    <w:rsid w:val="00CD0100"/>
    <w:rsid w:val="00CD0313"/>
    <w:rsid w:val="00CD1562"/>
    <w:rsid w:val="00CD5B8A"/>
    <w:rsid w:val="00CD79B6"/>
    <w:rsid w:val="00CE3AD5"/>
    <w:rsid w:val="00CE638B"/>
    <w:rsid w:val="00CF25FD"/>
    <w:rsid w:val="00D044A2"/>
    <w:rsid w:val="00D0464A"/>
    <w:rsid w:val="00D15A9E"/>
    <w:rsid w:val="00D177C9"/>
    <w:rsid w:val="00D17892"/>
    <w:rsid w:val="00D21523"/>
    <w:rsid w:val="00D34714"/>
    <w:rsid w:val="00D34F71"/>
    <w:rsid w:val="00D361B4"/>
    <w:rsid w:val="00D407F1"/>
    <w:rsid w:val="00D512FE"/>
    <w:rsid w:val="00D52C69"/>
    <w:rsid w:val="00D55311"/>
    <w:rsid w:val="00D57B32"/>
    <w:rsid w:val="00D619E4"/>
    <w:rsid w:val="00D61E84"/>
    <w:rsid w:val="00D635E9"/>
    <w:rsid w:val="00D66576"/>
    <w:rsid w:val="00D71500"/>
    <w:rsid w:val="00D71FF8"/>
    <w:rsid w:val="00D76EEA"/>
    <w:rsid w:val="00D80A31"/>
    <w:rsid w:val="00D86D04"/>
    <w:rsid w:val="00D972E4"/>
    <w:rsid w:val="00DA291E"/>
    <w:rsid w:val="00DA2A0A"/>
    <w:rsid w:val="00DA54B3"/>
    <w:rsid w:val="00DB0BA6"/>
    <w:rsid w:val="00DB1692"/>
    <w:rsid w:val="00DB19DD"/>
    <w:rsid w:val="00DB40A7"/>
    <w:rsid w:val="00DB497A"/>
    <w:rsid w:val="00DB4A30"/>
    <w:rsid w:val="00DB4FF1"/>
    <w:rsid w:val="00DB738B"/>
    <w:rsid w:val="00DC50AE"/>
    <w:rsid w:val="00DD29DC"/>
    <w:rsid w:val="00DD4095"/>
    <w:rsid w:val="00DD4C36"/>
    <w:rsid w:val="00DD55D3"/>
    <w:rsid w:val="00DE2F5E"/>
    <w:rsid w:val="00DE598C"/>
    <w:rsid w:val="00DF02D4"/>
    <w:rsid w:val="00DF2980"/>
    <w:rsid w:val="00DF30D5"/>
    <w:rsid w:val="00E00EFD"/>
    <w:rsid w:val="00E0665B"/>
    <w:rsid w:val="00E07678"/>
    <w:rsid w:val="00E1256C"/>
    <w:rsid w:val="00E16FC5"/>
    <w:rsid w:val="00E213A6"/>
    <w:rsid w:val="00E23ECC"/>
    <w:rsid w:val="00E2675B"/>
    <w:rsid w:val="00E27178"/>
    <w:rsid w:val="00E35C06"/>
    <w:rsid w:val="00E366A5"/>
    <w:rsid w:val="00E4161D"/>
    <w:rsid w:val="00E43F03"/>
    <w:rsid w:val="00E47FFB"/>
    <w:rsid w:val="00E527C1"/>
    <w:rsid w:val="00E63063"/>
    <w:rsid w:val="00E634F8"/>
    <w:rsid w:val="00E75AE7"/>
    <w:rsid w:val="00E87C66"/>
    <w:rsid w:val="00EA5B35"/>
    <w:rsid w:val="00EB06C9"/>
    <w:rsid w:val="00EB0A43"/>
    <w:rsid w:val="00EB144C"/>
    <w:rsid w:val="00EB3CD0"/>
    <w:rsid w:val="00EB60D3"/>
    <w:rsid w:val="00EC49EF"/>
    <w:rsid w:val="00ED0830"/>
    <w:rsid w:val="00ED21DE"/>
    <w:rsid w:val="00ED3A7D"/>
    <w:rsid w:val="00ED6B17"/>
    <w:rsid w:val="00ED71EE"/>
    <w:rsid w:val="00EE15D6"/>
    <w:rsid w:val="00EE1C09"/>
    <w:rsid w:val="00EE6CD2"/>
    <w:rsid w:val="00EF3CD6"/>
    <w:rsid w:val="00EF6478"/>
    <w:rsid w:val="00F01AD8"/>
    <w:rsid w:val="00F12BF6"/>
    <w:rsid w:val="00F14324"/>
    <w:rsid w:val="00F1647A"/>
    <w:rsid w:val="00F1680B"/>
    <w:rsid w:val="00F24CB9"/>
    <w:rsid w:val="00F31467"/>
    <w:rsid w:val="00F325A4"/>
    <w:rsid w:val="00F33959"/>
    <w:rsid w:val="00F34D2A"/>
    <w:rsid w:val="00F4068B"/>
    <w:rsid w:val="00F4109E"/>
    <w:rsid w:val="00F442F4"/>
    <w:rsid w:val="00F466C4"/>
    <w:rsid w:val="00F5351C"/>
    <w:rsid w:val="00F56E09"/>
    <w:rsid w:val="00F775DC"/>
    <w:rsid w:val="00F8732D"/>
    <w:rsid w:val="00F87C07"/>
    <w:rsid w:val="00F87D1E"/>
    <w:rsid w:val="00FA6D0D"/>
    <w:rsid w:val="00FB1532"/>
    <w:rsid w:val="00FB51D9"/>
    <w:rsid w:val="00FB6244"/>
    <w:rsid w:val="00FC4A87"/>
    <w:rsid w:val="00FD00C1"/>
    <w:rsid w:val="00FD07DC"/>
    <w:rsid w:val="00FD5D7D"/>
    <w:rsid w:val="00FE1509"/>
    <w:rsid w:val="00FE6634"/>
    <w:rsid w:val="00FF0F31"/>
    <w:rsid w:val="00FF65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120C8"/>
  <w15:docId w15:val="{9739796D-1E23-4D0F-B462-7D02CA3C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uiPriority w:val="9"/>
    <w:unhideWhenUsed/>
    <w:qFormat/>
    <w:rsid w:val="004379A7"/>
    <w:pPr>
      <w:keepNext/>
      <w:keepLines/>
      <w:spacing w:after="120"/>
      <w:ind w:left="11" w:hanging="10"/>
      <w:outlineLvl w:val="1"/>
    </w:pPr>
    <w:rPr>
      <w:rFonts w:ascii="Calibri" w:eastAsia="Calibri" w:hAnsi="Calibri" w:cs="Calibri"/>
      <w:color w:val="000000"/>
      <w:sz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table" w:customStyle="1" w:styleId="TableGrid0">
    <w:name w:val="TableGrid"/>
    <w:rsid w:val="00EE15D6"/>
    <w:pPr>
      <w:spacing w:after="0" w:line="240" w:lineRule="auto"/>
    </w:pPr>
    <w:rPr>
      <w:rFonts w:eastAsiaTheme="minorEastAsia"/>
      <w:lang w:bidi="fa-IR"/>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4379A7"/>
    <w:rPr>
      <w:rFonts w:ascii="Calibri" w:eastAsia="Calibri" w:hAnsi="Calibri" w:cs="Calibri"/>
      <w:color w:val="000000"/>
      <w:sz w:val="26"/>
      <w:lang w:bidi="fa-IR"/>
    </w:rPr>
  </w:style>
  <w:style w:type="table" w:styleId="PlainTable2">
    <w:name w:val="Plain Table 2"/>
    <w:basedOn w:val="TableNormal"/>
    <w:uiPriority w:val="42"/>
    <w:rsid w:val="00DD55D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70F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54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10F1B-8139-4AA1-85F9-14B97446A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3541</TotalTime>
  <Pages>13</Pages>
  <Words>2410</Words>
  <Characters>13739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105</cp:revision>
  <dcterms:created xsi:type="dcterms:W3CDTF">2017-10-06T07:44:00Z</dcterms:created>
  <dcterms:modified xsi:type="dcterms:W3CDTF">2022-08-01T07:58:00Z</dcterms:modified>
</cp:coreProperties>
</file>