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A2409" w14:textId="4623E7D9" w:rsidR="00876F30" w:rsidRDefault="00876F30" w:rsidP="00694A13">
      <w:pPr>
        <w:bidi/>
        <w:spacing w:after="0" w:line="360" w:lineRule="auto"/>
        <w:jc w:val="center"/>
        <w:rPr>
          <w:rFonts w:cs="B Nazanin"/>
          <w:b/>
          <w:bCs/>
          <w:sz w:val="32"/>
          <w:szCs w:val="32"/>
          <w:lang w:bidi="fa-IR"/>
        </w:rPr>
      </w:pPr>
      <w:r>
        <w:rPr>
          <w:rFonts w:cs="B Nazanin" w:hint="cs"/>
          <w:b/>
          <w:bCs/>
          <w:noProof/>
          <w:sz w:val="32"/>
          <w:szCs w:val="32"/>
          <w:lang w:bidi="fa-IR"/>
        </w:rPr>
        <w:drawing>
          <wp:anchor distT="0" distB="0" distL="114300" distR="114300" simplePos="0" relativeHeight="251658752" behindDoc="0" locked="0" layoutInCell="1" allowOverlap="1" wp14:anchorId="49F0D77F" wp14:editId="76C1454A">
            <wp:simplePos x="0" y="0"/>
            <wp:positionH relativeFrom="column">
              <wp:posOffset>4761230</wp:posOffset>
            </wp:positionH>
            <wp:positionV relativeFrom="paragraph">
              <wp:posOffset>-635</wp:posOffset>
            </wp:positionV>
            <wp:extent cx="1428750" cy="3714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431701F6" w14:textId="08EB4E34" w:rsidR="000B74D9" w:rsidRPr="00694A13" w:rsidRDefault="003A6D48" w:rsidP="00876F30">
      <w:pPr>
        <w:bidi/>
        <w:spacing w:after="0" w:line="360" w:lineRule="auto"/>
        <w:jc w:val="center"/>
        <w:rPr>
          <w:rFonts w:cs="B Nazanin"/>
          <w:b/>
          <w:bCs/>
          <w:sz w:val="32"/>
          <w:szCs w:val="32"/>
          <w:rtl/>
          <w:lang w:bidi="fa-IR"/>
        </w:rPr>
      </w:pPr>
      <w:r w:rsidRPr="00694A13">
        <w:rPr>
          <w:rFonts w:cs="B Nazanin" w:hint="cs"/>
          <w:b/>
          <w:bCs/>
          <w:sz w:val="32"/>
          <w:szCs w:val="32"/>
          <w:rtl/>
          <w:lang w:bidi="fa-IR"/>
        </w:rPr>
        <w:t xml:space="preserve">تاثیر فرهنگ سازمانی بر </w:t>
      </w:r>
      <w:r w:rsidR="00BA13A6" w:rsidRPr="00694A13">
        <w:rPr>
          <w:rFonts w:cs="B Nazanin" w:hint="cs"/>
          <w:b/>
          <w:bCs/>
          <w:sz w:val="32"/>
          <w:szCs w:val="32"/>
          <w:rtl/>
          <w:lang w:bidi="fa-IR"/>
        </w:rPr>
        <w:t>یکپارچگی</w:t>
      </w:r>
      <w:r w:rsidRPr="00694A13">
        <w:rPr>
          <w:rFonts w:cs="B Nazanin" w:hint="cs"/>
          <w:b/>
          <w:bCs/>
          <w:sz w:val="32"/>
          <w:szCs w:val="32"/>
          <w:rtl/>
          <w:lang w:bidi="fa-IR"/>
        </w:rPr>
        <w:t xml:space="preserve"> زنجیره تامین: یک رویکرد </w:t>
      </w:r>
      <w:r w:rsidR="00552FDD" w:rsidRPr="00694A13">
        <w:rPr>
          <w:rFonts w:cs="B Nazanin" w:hint="cs"/>
          <w:b/>
          <w:bCs/>
          <w:sz w:val="32"/>
          <w:szCs w:val="32"/>
          <w:rtl/>
          <w:lang w:bidi="fa-IR"/>
        </w:rPr>
        <w:t>اقتضایی</w:t>
      </w:r>
      <w:r w:rsidRPr="00694A13">
        <w:rPr>
          <w:rFonts w:cs="B Nazanin" w:hint="cs"/>
          <w:b/>
          <w:bCs/>
          <w:sz w:val="32"/>
          <w:szCs w:val="32"/>
          <w:rtl/>
          <w:lang w:bidi="fa-IR"/>
        </w:rPr>
        <w:t xml:space="preserve"> و پیکربندی</w:t>
      </w:r>
    </w:p>
    <w:p w14:paraId="64B30106" w14:textId="77777777" w:rsidR="003A6D48" w:rsidRPr="00694A13" w:rsidRDefault="003A6D48" w:rsidP="00694A13">
      <w:pPr>
        <w:bidi/>
        <w:spacing w:after="0" w:line="360" w:lineRule="auto"/>
        <w:jc w:val="both"/>
        <w:rPr>
          <w:rFonts w:cs="B Nazanin"/>
          <w:sz w:val="28"/>
          <w:szCs w:val="28"/>
          <w:rtl/>
          <w:lang w:bidi="fa-IR"/>
        </w:rPr>
      </w:pPr>
    </w:p>
    <w:p w14:paraId="423B2809" w14:textId="77777777" w:rsidR="003A6D48" w:rsidRPr="00694A13" w:rsidRDefault="001802A3" w:rsidP="00694A13">
      <w:pPr>
        <w:bidi/>
        <w:spacing w:after="0" w:line="360" w:lineRule="auto"/>
        <w:jc w:val="both"/>
        <w:rPr>
          <w:rFonts w:cs="B Nazanin"/>
          <w:b/>
          <w:bCs/>
          <w:sz w:val="28"/>
          <w:szCs w:val="28"/>
          <w:rtl/>
          <w:lang w:bidi="fa-IR"/>
        </w:rPr>
      </w:pPr>
      <w:r w:rsidRPr="00694A13">
        <w:rPr>
          <w:rFonts w:cs="B Nazanin" w:hint="cs"/>
          <w:b/>
          <w:bCs/>
          <w:sz w:val="28"/>
          <w:szCs w:val="28"/>
          <w:rtl/>
          <w:lang w:bidi="fa-IR"/>
        </w:rPr>
        <w:t>چکیده</w:t>
      </w:r>
    </w:p>
    <w:p w14:paraId="727BA779" w14:textId="77777777" w:rsidR="001802A3" w:rsidRPr="00694A13" w:rsidRDefault="001802A3" w:rsidP="00694A13">
      <w:pPr>
        <w:bidi/>
        <w:spacing w:after="0" w:line="360" w:lineRule="auto"/>
        <w:jc w:val="both"/>
        <w:rPr>
          <w:rFonts w:cs="B Nazanin"/>
          <w:sz w:val="28"/>
          <w:szCs w:val="28"/>
          <w:rtl/>
          <w:lang w:bidi="fa-IR"/>
        </w:rPr>
      </w:pPr>
      <w:r w:rsidRPr="00694A13">
        <w:rPr>
          <w:rFonts w:cs="B Nazanin" w:hint="cs"/>
          <w:b/>
          <w:bCs/>
          <w:sz w:val="28"/>
          <w:szCs w:val="28"/>
          <w:rtl/>
          <w:lang w:bidi="fa-IR"/>
        </w:rPr>
        <w:t>هدف-</w:t>
      </w:r>
      <w:r w:rsidRPr="00694A13">
        <w:rPr>
          <w:rFonts w:cs="B Nazanin" w:hint="cs"/>
          <w:sz w:val="28"/>
          <w:szCs w:val="28"/>
          <w:rtl/>
          <w:lang w:bidi="fa-IR"/>
        </w:rPr>
        <w:t xml:space="preserve"> این مطالعه با هدف پر کردن شکاف در درک آثار فرهنگ سازمانی بر </w:t>
      </w:r>
      <w:r w:rsidR="00BA13A6" w:rsidRPr="00694A13">
        <w:rPr>
          <w:rFonts w:cs="B Nazanin" w:hint="cs"/>
          <w:sz w:val="28"/>
          <w:szCs w:val="28"/>
          <w:rtl/>
          <w:lang w:bidi="fa-IR"/>
        </w:rPr>
        <w:t>یکپارچگی</w:t>
      </w:r>
      <w:r w:rsidRPr="00694A13">
        <w:rPr>
          <w:rFonts w:cs="B Nazanin" w:hint="cs"/>
          <w:sz w:val="28"/>
          <w:szCs w:val="28"/>
          <w:rtl/>
          <w:lang w:bidi="fa-IR"/>
        </w:rPr>
        <w:t xml:space="preserve"> زنجیره تامین (</w:t>
      </w:r>
      <w:r w:rsidRPr="00694A13">
        <w:rPr>
          <w:rFonts w:cs="B Nazanin"/>
          <w:sz w:val="28"/>
          <w:szCs w:val="28"/>
          <w:lang w:bidi="fa-IR"/>
        </w:rPr>
        <w:t>SCI</w:t>
      </w:r>
      <w:r w:rsidRPr="00694A13">
        <w:rPr>
          <w:rFonts w:cs="B Nazanin" w:hint="cs"/>
          <w:sz w:val="28"/>
          <w:szCs w:val="28"/>
          <w:rtl/>
          <w:lang w:bidi="fa-IR"/>
        </w:rPr>
        <w:t xml:space="preserve">) صورت گرفته است و این کار با بررسی روابط بین فرهنگ های سازمانی و </w:t>
      </w:r>
      <w:r w:rsidRPr="00694A13">
        <w:rPr>
          <w:rFonts w:cs="B Nazanin"/>
          <w:sz w:val="28"/>
          <w:szCs w:val="28"/>
          <w:lang w:bidi="fa-IR"/>
        </w:rPr>
        <w:t>SCI</w:t>
      </w:r>
      <w:r w:rsidRPr="00694A13">
        <w:rPr>
          <w:rFonts w:cs="B Nazanin" w:hint="cs"/>
          <w:sz w:val="28"/>
          <w:szCs w:val="28"/>
          <w:rtl/>
          <w:lang w:bidi="fa-IR"/>
        </w:rPr>
        <w:t xml:space="preserve"> صورت گرفته است. مطالعات موجود در مورد بررسی سوابق </w:t>
      </w:r>
      <w:r w:rsidRPr="00694A13">
        <w:rPr>
          <w:rFonts w:cs="B Nazanin"/>
          <w:sz w:val="28"/>
          <w:szCs w:val="28"/>
          <w:lang w:bidi="fa-IR"/>
        </w:rPr>
        <w:t>SCI</w:t>
      </w:r>
      <w:r w:rsidRPr="00694A13">
        <w:rPr>
          <w:rFonts w:cs="B Nazanin" w:hint="cs"/>
          <w:sz w:val="28"/>
          <w:szCs w:val="28"/>
          <w:rtl/>
          <w:lang w:bidi="fa-IR"/>
        </w:rPr>
        <w:t xml:space="preserve"> عمدتاً بر محیط ها, روابط داخل شرکت و دیگر عوامل در سطح شرکت تمرکز می نمایند. این مطالعات به طور کلی </w:t>
      </w:r>
      <w:r w:rsidR="003A48EE" w:rsidRPr="00694A13">
        <w:rPr>
          <w:rFonts w:cs="B Nazanin" w:hint="cs"/>
          <w:sz w:val="28"/>
          <w:szCs w:val="28"/>
          <w:rtl/>
          <w:lang w:bidi="fa-IR"/>
        </w:rPr>
        <w:t xml:space="preserve">به فرهنگ سازمانی نگاه نموده اند. مطالعات کمی  که آثار فرهنگ سازمانی بر </w:t>
      </w:r>
      <w:r w:rsidR="003A48EE" w:rsidRPr="00694A13">
        <w:rPr>
          <w:rFonts w:cs="B Nazanin"/>
          <w:sz w:val="28"/>
          <w:szCs w:val="28"/>
          <w:lang w:bidi="fa-IR"/>
        </w:rPr>
        <w:t>SCI</w:t>
      </w:r>
      <w:r w:rsidR="003A48EE" w:rsidRPr="00694A13">
        <w:rPr>
          <w:rFonts w:cs="B Nazanin" w:hint="cs"/>
          <w:sz w:val="28"/>
          <w:szCs w:val="28"/>
          <w:rtl/>
          <w:lang w:bidi="fa-IR"/>
        </w:rPr>
        <w:t xml:space="preserve"> را بررسی نموده اند, یافته های ناسازگاری را نشان داده اند.</w:t>
      </w:r>
    </w:p>
    <w:p w14:paraId="0CD4D4BB" w14:textId="77777777" w:rsidR="003A48EE" w:rsidRPr="00694A13" w:rsidRDefault="003A48EE" w:rsidP="00694A13">
      <w:pPr>
        <w:bidi/>
        <w:spacing w:after="0" w:line="360" w:lineRule="auto"/>
        <w:jc w:val="both"/>
        <w:rPr>
          <w:rFonts w:cs="B Nazanin"/>
          <w:sz w:val="28"/>
          <w:szCs w:val="28"/>
          <w:rtl/>
          <w:lang w:bidi="fa-IR"/>
        </w:rPr>
      </w:pPr>
      <w:r w:rsidRPr="00694A13">
        <w:rPr>
          <w:rFonts w:cs="B Nazanin" w:hint="cs"/>
          <w:b/>
          <w:bCs/>
          <w:sz w:val="28"/>
          <w:szCs w:val="28"/>
          <w:rtl/>
          <w:lang w:bidi="fa-IR"/>
        </w:rPr>
        <w:t>طراحی/ روش شناسی/رویکرد-</w:t>
      </w:r>
      <w:r w:rsidRPr="00694A13">
        <w:rPr>
          <w:rFonts w:cs="B Nazanin" w:hint="cs"/>
          <w:sz w:val="28"/>
          <w:szCs w:val="28"/>
          <w:rtl/>
          <w:lang w:bidi="fa-IR"/>
        </w:rPr>
        <w:t xml:space="preserve"> با قرار </w:t>
      </w:r>
      <w:r w:rsidR="00023627" w:rsidRPr="00694A13">
        <w:rPr>
          <w:rFonts w:cs="B Nazanin" w:hint="cs"/>
          <w:sz w:val="28"/>
          <w:szCs w:val="28"/>
          <w:rtl/>
          <w:lang w:bidi="fa-IR"/>
        </w:rPr>
        <w:t>دادن</w:t>
      </w:r>
      <w:r w:rsidRPr="00694A13">
        <w:rPr>
          <w:rFonts w:cs="B Nazanin" w:hint="cs"/>
          <w:sz w:val="28"/>
          <w:szCs w:val="28"/>
          <w:rtl/>
          <w:lang w:bidi="fa-IR"/>
        </w:rPr>
        <w:t xml:space="preserve"> فرهنگ سازمانی در چارچوب رقابتی ارزش (</w:t>
      </w:r>
      <w:r w:rsidRPr="00694A13">
        <w:rPr>
          <w:rFonts w:cs="B Nazanin"/>
          <w:sz w:val="28"/>
          <w:szCs w:val="28"/>
          <w:lang w:bidi="fa-IR"/>
        </w:rPr>
        <w:t>CVF</w:t>
      </w:r>
      <w:r w:rsidRPr="00694A13">
        <w:rPr>
          <w:rFonts w:cs="B Nazanin" w:hint="cs"/>
          <w:sz w:val="28"/>
          <w:szCs w:val="28"/>
          <w:rtl/>
          <w:lang w:bidi="fa-IR"/>
        </w:rPr>
        <w:t xml:space="preserve">), </w:t>
      </w:r>
      <w:r w:rsidR="00023627" w:rsidRPr="00694A13">
        <w:rPr>
          <w:rFonts w:cs="B Nazanin" w:hint="cs"/>
          <w:sz w:val="28"/>
          <w:szCs w:val="28"/>
          <w:rtl/>
          <w:lang w:bidi="fa-IR"/>
        </w:rPr>
        <w:t>این مطالعه</w:t>
      </w:r>
      <w:r w:rsidR="004865B4" w:rsidRPr="00694A13">
        <w:rPr>
          <w:rFonts w:cs="B Nazanin" w:hint="cs"/>
          <w:sz w:val="28"/>
          <w:szCs w:val="28"/>
          <w:rtl/>
          <w:lang w:bidi="fa-IR"/>
        </w:rPr>
        <w:t xml:space="preserve"> یک مدل مفهومی را برای روابط بین فرهنگ سازمانی و </w:t>
      </w:r>
      <w:r w:rsidR="004865B4" w:rsidRPr="00694A13">
        <w:rPr>
          <w:rFonts w:cs="B Nazanin"/>
          <w:sz w:val="28"/>
          <w:szCs w:val="28"/>
          <w:lang w:bidi="fa-IR"/>
        </w:rPr>
        <w:t>SCI</w:t>
      </w:r>
      <w:r w:rsidR="004865B4" w:rsidRPr="00694A13">
        <w:rPr>
          <w:rFonts w:cs="B Nazanin" w:hint="cs"/>
          <w:sz w:val="28"/>
          <w:szCs w:val="28"/>
          <w:rtl/>
          <w:lang w:bidi="fa-IR"/>
        </w:rPr>
        <w:t xml:space="preserve"> ایجاد می کند. این مطالعه از رویکرد </w:t>
      </w:r>
      <w:r w:rsidR="00552FDD" w:rsidRPr="00694A13">
        <w:rPr>
          <w:rFonts w:cs="B Nazanin" w:hint="cs"/>
          <w:sz w:val="28"/>
          <w:szCs w:val="28"/>
          <w:rtl/>
          <w:lang w:bidi="fa-IR"/>
        </w:rPr>
        <w:t>اقتضایی</w:t>
      </w:r>
      <w:r w:rsidR="004865B4" w:rsidRPr="00694A13">
        <w:rPr>
          <w:rFonts w:cs="B Nazanin" w:hint="cs"/>
          <w:sz w:val="28"/>
          <w:szCs w:val="28"/>
          <w:rtl/>
          <w:lang w:bidi="fa-IR"/>
        </w:rPr>
        <w:t xml:space="preserve"> و رویکرد پیکربندی برای بررسی روابط پیشنهادی با استفاده از داده های جمع آوری شده از 317 تولیدکننده در سراسر 10 کشور استفاده می کند.</w:t>
      </w:r>
    </w:p>
    <w:p w14:paraId="5BF1C281" w14:textId="77777777" w:rsidR="004865B4" w:rsidRPr="00694A13" w:rsidRDefault="004865B4" w:rsidP="00694A13">
      <w:pPr>
        <w:bidi/>
        <w:spacing w:after="0" w:line="360" w:lineRule="auto"/>
        <w:jc w:val="both"/>
        <w:rPr>
          <w:rFonts w:cs="B Nazanin"/>
          <w:sz w:val="28"/>
          <w:szCs w:val="28"/>
          <w:rtl/>
          <w:lang w:bidi="fa-IR"/>
        </w:rPr>
      </w:pPr>
      <w:r w:rsidRPr="00694A13">
        <w:rPr>
          <w:rFonts w:cs="B Nazanin" w:hint="cs"/>
          <w:b/>
          <w:bCs/>
          <w:sz w:val="28"/>
          <w:szCs w:val="28"/>
          <w:rtl/>
          <w:lang w:bidi="fa-IR"/>
        </w:rPr>
        <w:t>یافته ها-</w:t>
      </w:r>
      <w:r w:rsidRPr="00694A13">
        <w:rPr>
          <w:rFonts w:cs="B Nazanin" w:hint="cs"/>
          <w:sz w:val="28"/>
          <w:szCs w:val="28"/>
          <w:rtl/>
          <w:lang w:bidi="fa-IR"/>
        </w:rPr>
        <w:t xml:space="preserve"> نتایج احتمالی نشان می دهد که فرهنگ توسعه و گروهی به طور مثبت با تمام سه بعد </w:t>
      </w:r>
      <w:r w:rsidRPr="00694A13">
        <w:rPr>
          <w:rFonts w:cs="B Nazanin"/>
          <w:sz w:val="28"/>
          <w:szCs w:val="28"/>
          <w:lang w:bidi="fa-IR"/>
        </w:rPr>
        <w:t>SCI</w:t>
      </w:r>
      <w:r w:rsidRPr="00694A13">
        <w:rPr>
          <w:rFonts w:cs="B Nazanin" w:hint="cs"/>
          <w:sz w:val="28"/>
          <w:szCs w:val="28"/>
          <w:rtl/>
          <w:lang w:bidi="fa-IR"/>
        </w:rPr>
        <w:t xml:space="preserve"> در ارتباط هستند. با این حال, فرهنگ </w:t>
      </w:r>
      <w:r w:rsidR="00684CB6" w:rsidRPr="00694A13">
        <w:rPr>
          <w:rFonts w:cs="B Nazanin" w:hint="cs"/>
          <w:sz w:val="28"/>
          <w:szCs w:val="28"/>
          <w:rtl/>
          <w:lang w:bidi="fa-IR"/>
        </w:rPr>
        <w:t>عقلانی</w:t>
      </w:r>
      <w:r w:rsidRPr="00694A13">
        <w:rPr>
          <w:rFonts w:cs="B Nazanin" w:hint="cs"/>
          <w:sz w:val="28"/>
          <w:szCs w:val="28"/>
          <w:rtl/>
          <w:lang w:bidi="fa-IR"/>
        </w:rPr>
        <w:t xml:space="preserve"> به طور مثبت تنها به </w:t>
      </w:r>
      <w:r w:rsidR="00BA13A6" w:rsidRPr="00694A13">
        <w:rPr>
          <w:rFonts w:cs="B Nazanin" w:hint="cs"/>
          <w:sz w:val="28"/>
          <w:szCs w:val="28"/>
          <w:rtl/>
          <w:lang w:bidi="fa-IR"/>
        </w:rPr>
        <w:t>یکپارچگی</w:t>
      </w:r>
      <w:r w:rsidRPr="00694A13">
        <w:rPr>
          <w:rFonts w:cs="B Nazanin" w:hint="cs"/>
          <w:sz w:val="28"/>
          <w:szCs w:val="28"/>
          <w:rtl/>
          <w:lang w:bidi="fa-IR"/>
        </w:rPr>
        <w:t xml:space="preserve"> داخلی مرتبط است و فرهنگ سلسله مراتبی به طور منفی به </w:t>
      </w:r>
      <w:r w:rsidR="00BA13A6" w:rsidRPr="00694A13">
        <w:rPr>
          <w:rFonts w:cs="B Nazanin" w:hint="cs"/>
          <w:sz w:val="28"/>
          <w:szCs w:val="28"/>
          <w:rtl/>
          <w:lang w:bidi="fa-IR"/>
        </w:rPr>
        <w:t>ادغام</w:t>
      </w:r>
      <w:r w:rsidRPr="00694A13">
        <w:rPr>
          <w:rFonts w:cs="B Nazanin" w:hint="cs"/>
          <w:sz w:val="28"/>
          <w:szCs w:val="28"/>
          <w:rtl/>
          <w:lang w:bidi="fa-IR"/>
        </w:rPr>
        <w:t xml:space="preserve"> مشتری و داخلی مرتبط است. رویکرد پیکربندی, چهار مشخصه از فرهنگ سازمانی را شناسایی می کند: مشخصات سلسله مراتبی, انعطاف پذیر, یکسانی و </w:t>
      </w:r>
      <w:r w:rsidR="002E3E62" w:rsidRPr="00694A13">
        <w:rPr>
          <w:rFonts w:cs="B Nazanin" w:hint="cs"/>
          <w:sz w:val="28"/>
          <w:szCs w:val="28"/>
          <w:rtl/>
          <w:lang w:bidi="fa-IR"/>
        </w:rPr>
        <w:t>سطحی</w:t>
      </w:r>
      <w:r w:rsidRPr="00694A13">
        <w:rPr>
          <w:rFonts w:cs="B Nazanin" w:hint="cs"/>
          <w:sz w:val="28"/>
          <w:szCs w:val="28"/>
          <w:rtl/>
          <w:lang w:bidi="fa-IR"/>
        </w:rPr>
        <w:t xml:space="preserve">. مشخصه یکسان, بالاترین سطح از توسعه, فرهنگ های گروهی و </w:t>
      </w:r>
      <w:r w:rsidR="00684CB6" w:rsidRPr="00694A13">
        <w:rPr>
          <w:rFonts w:cs="B Nazanin" w:hint="cs"/>
          <w:sz w:val="28"/>
          <w:szCs w:val="28"/>
          <w:rtl/>
          <w:lang w:bidi="fa-IR"/>
        </w:rPr>
        <w:t>عقلانی</w:t>
      </w:r>
      <w:r w:rsidRPr="00694A13">
        <w:rPr>
          <w:rFonts w:cs="B Nazanin" w:hint="cs"/>
          <w:sz w:val="28"/>
          <w:szCs w:val="28"/>
          <w:rtl/>
          <w:lang w:bidi="fa-IR"/>
        </w:rPr>
        <w:t xml:space="preserve"> و کمترین سطح از فرهنگ سلسله مراتبی را نشان می دهد. مشخصه یکسان, همچنین دارای بالاترین سطوح از </w:t>
      </w:r>
      <w:r w:rsidR="00BA13A6" w:rsidRPr="00694A13">
        <w:rPr>
          <w:rFonts w:cs="B Nazanin" w:hint="cs"/>
          <w:sz w:val="28"/>
          <w:szCs w:val="28"/>
          <w:rtl/>
          <w:lang w:bidi="fa-IR"/>
        </w:rPr>
        <w:t>ادغام</w:t>
      </w:r>
      <w:r w:rsidRPr="00694A13">
        <w:rPr>
          <w:rFonts w:cs="B Nazanin" w:hint="cs"/>
          <w:sz w:val="28"/>
          <w:szCs w:val="28"/>
          <w:rtl/>
          <w:lang w:bidi="fa-IR"/>
        </w:rPr>
        <w:t xml:space="preserve"> داخلی, مشتری و تامین کننده است.</w:t>
      </w:r>
    </w:p>
    <w:p w14:paraId="64BFAE05" w14:textId="77777777" w:rsidR="004865B4" w:rsidRPr="00694A13" w:rsidRDefault="004865B4" w:rsidP="00694A13">
      <w:pPr>
        <w:bidi/>
        <w:spacing w:after="0" w:line="360" w:lineRule="auto"/>
        <w:jc w:val="both"/>
        <w:rPr>
          <w:rFonts w:cs="B Nazanin"/>
          <w:sz w:val="28"/>
          <w:szCs w:val="28"/>
          <w:rtl/>
          <w:lang w:bidi="fa-IR"/>
        </w:rPr>
      </w:pPr>
      <w:r w:rsidRPr="00694A13">
        <w:rPr>
          <w:rFonts w:cs="B Nazanin" w:hint="cs"/>
          <w:b/>
          <w:bCs/>
          <w:sz w:val="28"/>
          <w:szCs w:val="28"/>
          <w:rtl/>
          <w:lang w:bidi="fa-IR"/>
        </w:rPr>
        <w:lastRenderedPageBreak/>
        <w:t>محدودیت ها/پیامدهای پژوهش-</w:t>
      </w:r>
      <w:r w:rsidRPr="00694A13">
        <w:rPr>
          <w:rFonts w:cs="B Nazanin" w:hint="cs"/>
          <w:sz w:val="28"/>
          <w:szCs w:val="28"/>
          <w:rtl/>
          <w:lang w:bidi="fa-IR"/>
        </w:rPr>
        <w:t xml:space="preserve"> این مطالعه تحت چندین محدودیت قرار دارد. از نظر تئوری, این مطالعه تمام ناسازگاری ها در رابطه بین فرهنگ سازمانی و </w:t>
      </w:r>
      <w:r w:rsidRPr="00694A13">
        <w:rPr>
          <w:rFonts w:cs="B Nazanin"/>
          <w:sz w:val="28"/>
          <w:szCs w:val="28"/>
          <w:lang w:bidi="fa-IR"/>
        </w:rPr>
        <w:t>SCI</w:t>
      </w:r>
      <w:r w:rsidRPr="00694A13">
        <w:rPr>
          <w:rFonts w:cs="B Nazanin" w:hint="cs"/>
          <w:sz w:val="28"/>
          <w:szCs w:val="28"/>
          <w:rtl/>
          <w:lang w:bidi="fa-IR"/>
        </w:rPr>
        <w:t xml:space="preserve"> را حل و فصل نمی کند. از نظر روش شناسی,</w:t>
      </w:r>
      <w:r w:rsidR="002E3E62" w:rsidRPr="00694A13">
        <w:rPr>
          <w:rFonts w:cs="B Nazanin" w:hint="cs"/>
          <w:sz w:val="28"/>
          <w:szCs w:val="28"/>
          <w:rtl/>
          <w:lang w:bidi="fa-IR"/>
        </w:rPr>
        <w:t xml:space="preserve"> این مطالعه از داده های سطح مقعی از تولیدکنندگان با عملکرد</w:t>
      </w:r>
      <w:r w:rsidR="002E3E62" w:rsidRPr="00694A13">
        <w:rPr>
          <w:rFonts w:cs="B Nazanin" w:hint="cs"/>
          <w:b/>
          <w:bCs/>
          <w:sz w:val="28"/>
          <w:szCs w:val="28"/>
          <w:rtl/>
          <w:lang w:bidi="fa-IR"/>
        </w:rPr>
        <w:t>-</w:t>
      </w:r>
      <w:r w:rsidR="002E3E62" w:rsidRPr="00694A13">
        <w:rPr>
          <w:rFonts w:cs="B Nazanin" w:hint="cs"/>
          <w:sz w:val="28"/>
          <w:szCs w:val="28"/>
          <w:rtl/>
          <w:lang w:bidi="fa-IR"/>
        </w:rPr>
        <w:t>عالی استفاده می کند. چنین داده هایی نمی توانند توضیحات قوی در مورد علت و معلول را فراهم نمایند, بلکه تنها یافته هایی کلی و سطحی را ارائه می دهند.</w:t>
      </w:r>
    </w:p>
    <w:p w14:paraId="2883E9E2" w14:textId="77777777" w:rsidR="002E3E62" w:rsidRPr="00694A13" w:rsidRDefault="002E3E62" w:rsidP="00694A13">
      <w:pPr>
        <w:bidi/>
        <w:spacing w:after="0" w:line="360" w:lineRule="auto"/>
        <w:jc w:val="both"/>
        <w:rPr>
          <w:rFonts w:cs="B Nazanin"/>
          <w:sz w:val="28"/>
          <w:szCs w:val="28"/>
          <w:rtl/>
          <w:lang w:bidi="fa-IR"/>
        </w:rPr>
      </w:pPr>
      <w:r w:rsidRPr="00694A13">
        <w:rPr>
          <w:rFonts w:cs="B Nazanin" w:hint="cs"/>
          <w:sz w:val="28"/>
          <w:szCs w:val="28"/>
          <w:rtl/>
          <w:lang w:bidi="fa-IR"/>
        </w:rPr>
        <w:t xml:space="preserve">پیامدهای عملی- این مطالعه به مدیران یادآوری می کند تا در هنگام پیاده سازی </w:t>
      </w:r>
      <w:r w:rsidRPr="00694A13">
        <w:rPr>
          <w:rFonts w:cs="B Nazanin"/>
          <w:sz w:val="28"/>
          <w:szCs w:val="28"/>
          <w:lang w:bidi="fa-IR"/>
        </w:rPr>
        <w:t>SCI</w:t>
      </w:r>
      <w:r w:rsidRPr="00694A13">
        <w:rPr>
          <w:rFonts w:cs="B Nazanin" w:hint="cs"/>
          <w:sz w:val="28"/>
          <w:szCs w:val="28"/>
          <w:rtl/>
          <w:lang w:bidi="fa-IR"/>
        </w:rPr>
        <w:t xml:space="preserve">, فرهنگ سازمانی را در نظر گیرند. این مطالعه همچنین سرنخ هایی را برای کمک به مدیران در ارزیابی و تنظیم فرهنگ سازمانی برای </w:t>
      </w:r>
      <w:r w:rsidRPr="00694A13">
        <w:rPr>
          <w:rFonts w:cs="B Nazanin"/>
          <w:sz w:val="28"/>
          <w:szCs w:val="28"/>
          <w:lang w:bidi="fa-IR"/>
        </w:rPr>
        <w:t>SCI</w:t>
      </w:r>
      <w:r w:rsidRPr="00694A13">
        <w:rPr>
          <w:rFonts w:cs="B Nazanin" w:hint="cs"/>
          <w:sz w:val="28"/>
          <w:szCs w:val="28"/>
          <w:rtl/>
          <w:lang w:bidi="fa-IR"/>
        </w:rPr>
        <w:t xml:space="preserve"> فراهم می کند.</w:t>
      </w:r>
    </w:p>
    <w:p w14:paraId="67B04470" w14:textId="77777777" w:rsidR="00513ED9" w:rsidRPr="00694A13" w:rsidRDefault="00513ED9" w:rsidP="00694A13">
      <w:pPr>
        <w:bidi/>
        <w:spacing w:after="0" w:line="360" w:lineRule="auto"/>
        <w:jc w:val="both"/>
        <w:rPr>
          <w:rFonts w:cs="B Nazanin"/>
          <w:sz w:val="28"/>
          <w:szCs w:val="28"/>
          <w:rtl/>
          <w:lang w:bidi="fa-IR"/>
        </w:rPr>
      </w:pPr>
      <w:r w:rsidRPr="00694A13">
        <w:rPr>
          <w:rFonts w:cs="B Nazanin" w:hint="cs"/>
          <w:b/>
          <w:bCs/>
          <w:sz w:val="28"/>
          <w:szCs w:val="28"/>
          <w:rtl/>
          <w:lang w:bidi="fa-IR"/>
        </w:rPr>
        <w:t>ارزش/ اصالت-</w:t>
      </w:r>
      <w:r w:rsidRPr="00694A13">
        <w:rPr>
          <w:rFonts w:cs="B Nazanin" w:hint="cs"/>
          <w:sz w:val="28"/>
          <w:szCs w:val="28"/>
          <w:rtl/>
          <w:lang w:bidi="fa-IR"/>
        </w:rPr>
        <w:t xml:space="preserve"> این مطالعه دو سهم نظری را در این</w:t>
      </w:r>
      <w:r w:rsidR="001C24DE" w:rsidRPr="00694A13">
        <w:rPr>
          <w:rFonts w:cs="B Nazanin" w:hint="cs"/>
          <w:sz w:val="28"/>
          <w:szCs w:val="28"/>
          <w:rtl/>
          <w:lang w:bidi="fa-IR"/>
        </w:rPr>
        <w:t xml:space="preserve"> حوزه دارا است. اولاً, با بررسی روابط بین فرهنگ سازمانی و </w:t>
      </w:r>
      <w:r w:rsidR="001C24DE" w:rsidRPr="00694A13">
        <w:rPr>
          <w:rFonts w:cs="B Nazanin"/>
          <w:sz w:val="28"/>
          <w:szCs w:val="28"/>
          <w:lang w:bidi="fa-IR"/>
        </w:rPr>
        <w:t>SCI</w:t>
      </w:r>
      <w:r w:rsidR="001C24DE" w:rsidRPr="00694A13">
        <w:rPr>
          <w:rFonts w:cs="B Nazanin" w:hint="cs"/>
          <w:sz w:val="28"/>
          <w:szCs w:val="28"/>
          <w:rtl/>
          <w:lang w:bidi="fa-IR"/>
        </w:rPr>
        <w:t xml:space="preserve"> در یک زمینه جدید, یافته های این مطالعه, شواهدی اضافی را برای وفق دادن یافته های ناسازگار با این موضوع فراهم می کند. دوماً, صرفه نظر از کار قبلی بررسی ابعاد خالص فرهنگ سازمانی, این مطالعه یک رویکرد </w:t>
      </w:r>
      <w:r w:rsidR="00552FDD" w:rsidRPr="00694A13">
        <w:rPr>
          <w:rFonts w:cs="B Nazanin" w:hint="cs"/>
          <w:sz w:val="28"/>
          <w:szCs w:val="28"/>
          <w:rtl/>
          <w:lang w:bidi="fa-IR"/>
        </w:rPr>
        <w:t>اقتضایی</w:t>
      </w:r>
      <w:r w:rsidR="001C24DE" w:rsidRPr="00694A13">
        <w:rPr>
          <w:rFonts w:cs="B Nazanin" w:hint="cs"/>
          <w:sz w:val="28"/>
          <w:szCs w:val="28"/>
          <w:rtl/>
          <w:lang w:bidi="fa-IR"/>
        </w:rPr>
        <w:t xml:space="preserve"> و پیکربندی ترکیبی را برای پرداختن به آثار فردی و جمعی تمام ابعاد فرهنگ سازمانی اتخاذ می کند. این رویکرد جامع تر, درک ما را از روابط بین فرهنگ سازمانی و </w:t>
      </w:r>
      <w:r w:rsidR="001C24DE" w:rsidRPr="00694A13">
        <w:rPr>
          <w:rFonts w:cs="B Nazanin"/>
          <w:sz w:val="28"/>
          <w:szCs w:val="28"/>
          <w:lang w:bidi="fa-IR"/>
        </w:rPr>
        <w:t>SCI</w:t>
      </w:r>
      <w:r w:rsidR="001C24DE" w:rsidRPr="00694A13">
        <w:rPr>
          <w:rFonts w:cs="B Nazanin" w:hint="cs"/>
          <w:sz w:val="28"/>
          <w:szCs w:val="28"/>
          <w:rtl/>
          <w:lang w:bidi="fa-IR"/>
        </w:rPr>
        <w:t xml:space="preserve"> قوی می کند.</w:t>
      </w:r>
    </w:p>
    <w:p w14:paraId="703E6582" w14:textId="77777777" w:rsidR="001C24DE" w:rsidRPr="00694A13" w:rsidRDefault="00694A13" w:rsidP="00694A13">
      <w:pPr>
        <w:bidi/>
        <w:spacing w:after="0" w:line="360" w:lineRule="auto"/>
        <w:jc w:val="both"/>
        <w:rPr>
          <w:rFonts w:cs="B Nazanin"/>
          <w:sz w:val="28"/>
          <w:szCs w:val="28"/>
          <w:rtl/>
          <w:lang w:bidi="fa-IR"/>
        </w:rPr>
      </w:pPr>
      <w:r w:rsidRPr="00694A13">
        <w:rPr>
          <w:rFonts w:cs="B Nazanin" w:hint="cs"/>
          <w:b/>
          <w:bCs/>
          <w:sz w:val="28"/>
          <w:szCs w:val="28"/>
          <w:rtl/>
          <w:lang w:bidi="fa-IR"/>
        </w:rPr>
        <w:t>کلمات کلیدی:</w:t>
      </w:r>
      <w:r>
        <w:rPr>
          <w:rFonts w:cs="B Nazanin" w:hint="cs"/>
          <w:sz w:val="28"/>
          <w:szCs w:val="28"/>
          <w:rtl/>
          <w:lang w:bidi="fa-IR"/>
        </w:rPr>
        <w:t xml:space="preserve"> </w:t>
      </w:r>
      <w:r w:rsidR="001C24DE" w:rsidRPr="00694A13">
        <w:rPr>
          <w:rFonts w:cs="B Nazanin" w:hint="cs"/>
          <w:sz w:val="28"/>
          <w:szCs w:val="28"/>
          <w:rtl/>
          <w:lang w:bidi="fa-IR"/>
        </w:rPr>
        <w:t xml:space="preserve">فرهنگ سازمانی, احتمال, </w:t>
      </w:r>
      <w:r w:rsidR="00BA13A6" w:rsidRPr="00694A13">
        <w:rPr>
          <w:rFonts w:cs="B Nazanin" w:hint="cs"/>
          <w:sz w:val="28"/>
          <w:szCs w:val="28"/>
          <w:rtl/>
          <w:lang w:bidi="fa-IR"/>
        </w:rPr>
        <w:t>یکپارچگی</w:t>
      </w:r>
      <w:r w:rsidR="001C24DE" w:rsidRPr="00694A13">
        <w:rPr>
          <w:rFonts w:cs="B Nazanin" w:hint="cs"/>
          <w:sz w:val="28"/>
          <w:szCs w:val="28"/>
          <w:rtl/>
          <w:lang w:bidi="fa-IR"/>
        </w:rPr>
        <w:t xml:space="preserve"> زنجیره تامین, چارچوب ارزش رقابتی, پیکربندی</w:t>
      </w:r>
    </w:p>
    <w:p w14:paraId="24C930DA" w14:textId="77777777" w:rsidR="001C24DE" w:rsidRPr="00694A13" w:rsidRDefault="001C24DE" w:rsidP="00694A13">
      <w:pPr>
        <w:bidi/>
        <w:spacing w:after="0" w:line="360" w:lineRule="auto"/>
        <w:jc w:val="both"/>
        <w:rPr>
          <w:rFonts w:cs="B Nazanin"/>
          <w:b/>
          <w:bCs/>
          <w:sz w:val="28"/>
          <w:szCs w:val="28"/>
          <w:rtl/>
          <w:lang w:bidi="fa-IR"/>
        </w:rPr>
      </w:pPr>
      <w:r w:rsidRPr="00694A13">
        <w:rPr>
          <w:rFonts w:cs="B Nazanin" w:hint="cs"/>
          <w:b/>
          <w:bCs/>
          <w:sz w:val="28"/>
          <w:szCs w:val="28"/>
          <w:rtl/>
          <w:lang w:bidi="fa-IR"/>
        </w:rPr>
        <w:t>نوع مقاله</w:t>
      </w:r>
      <w:r w:rsidR="00694A13" w:rsidRPr="00694A13">
        <w:rPr>
          <w:rFonts w:cs="B Nazanin" w:hint="cs"/>
          <w:b/>
          <w:bCs/>
          <w:sz w:val="28"/>
          <w:szCs w:val="28"/>
          <w:rtl/>
          <w:lang w:bidi="fa-IR"/>
        </w:rPr>
        <w:t xml:space="preserve">: </w:t>
      </w:r>
      <w:r w:rsidRPr="00694A13">
        <w:rPr>
          <w:rFonts w:cs="B Nazanin" w:hint="cs"/>
          <w:b/>
          <w:bCs/>
          <w:sz w:val="28"/>
          <w:szCs w:val="28"/>
          <w:rtl/>
          <w:lang w:bidi="fa-IR"/>
        </w:rPr>
        <w:t>پژوهشی</w:t>
      </w:r>
    </w:p>
    <w:p w14:paraId="5563E227" w14:textId="77777777" w:rsidR="001C24DE" w:rsidRPr="00694A13" w:rsidRDefault="001C24DE" w:rsidP="00694A13">
      <w:pPr>
        <w:bidi/>
        <w:spacing w:after="0" w:line="360" w:lineRule="auto"/>
        <w:jc w:val="both"/>
        <w:rPr>
          <w:rFonts w:cs="B Nazanin"/>
          <w:sz w:val="28"/>
          <w:szCs w:val="28"/>
          <w:rtl/>
          <w:lang w:bidi="fa-IR"/>
        </w:rPr>
      </w:pPr>
    </w:p>
    <w:p w14:paraId="73E7CC87" w14:textId="77777777" w:rsidR="001C24DE" w:rsidRPr="00694A13" w:rsidRDefault="001C24DE" w:rsidP="00694A13">
      <w:pPr>
        <w:bidi/>
        <w:spacing w:after="0" w:line="360" w:lineRule="auto"/>
        <w:jc w:val="both"/>
        <w:rPr>
          <w:rFonts w:cs="B Nazanin"/>
          <w:b/>
          <w:bCs/>
          <w:sz w:val="28"/>
          <w:szCs w:val="28"/>
          <w:rtl/>
          <w:lang w:bidi="fa-IR"/>
        </w:rPr>
      </w:pPr>
      <w:r w:rsidRPr="00694A13">
        <w:rPr>
          <w:rFonts w:cs="B Nazanin" w:hint="cs"/>
          <w:b/>
          <w:bCs/>
          <w:sz w:val="28"/>
          <w:szCs w:val="28"/>
          <w:rtl/>
          <w:lang w:bidi="fa-IR"/>
        </w:rPr>
        <w:t>1. مقدمه</w:t>
      </w:r>
    </w:p>
    <w:p w14:paraId="1E9E597F" w14:textId="77777777" w:rsidR="001C24DE" w:rsidRPr="00694A13" w:rsidRDefault="00BA13A6" w:rsidP="00694A13">
      <w:pPr>
        <w:bidi/>
        <w:spacing w:after="0" w:line="360" w:lineRule="auto"/>
        <w:jc w:val="both"/>
        <w:rPr>
          <w:rFonts w:cs="B Nazanin"/>
          <w:sz w:val="28"/>
          <w:szCs w:val="28"/>
          <w:rtl/>
          <w:lang w:bidi="fa-IR"/>
        </w:rPr>
      </w:pPr>
      <w:r w:rsidRPr="00694A13">
        <w:rPr>
          <w:rFonts w:cs="B Nazanin" w:hint="cs"/>
          <w:sz w:val="28"/>
          <w:szCs w:val="28"/>
          <w:rtl/>
          <w:lang w:bidi="fa-IR"/>
        </w:rPr>
        <w:t>یکپارچگی</w:t>
      </w:r>
      <w:r w:rsidR="001C24DE" w:rsidRPr="00694A13">
        <w:rPr>
          <w:rFonts w:cs="B Nazanin" w:hint="cs"/>
          <w:sz w:val="28"/>
          <w:szCs w:val="28"/>
          <w:rtl/>
          <w:lang w:bidi="fa-IR"/>
        </w:rPr>
        <w:t xml:space="preserve"> زنجیره تامین (</w:t>
      </w:r>
      <w:r w:rsidR="001C24DE" w:rsidRPr="00694A13">
        <w:rPr>
          <w:rFonts w:cs="B Nazanin"/>
          <w:sz w:val="28"/>
          <w:szCs w:val="28"/>
          <w:lang w:bidi="fa-IR"/>
        </w:rPr>
        <w:t>SCI</w:t>
      </w:r>
      <w:r w:rsidR="001C24DE" w:rsidRPr="00694A13">
        <w:rPr>
          <w:rFonts w:cs="B Nazanin" w:hint="cs"/>
          <w:sz w:val="28"/>
          <w:szCs w:val="28"/>
          <w:rtl/>
          <w:lang w:bidi="fa-IR"/>
        </w:rPr>
        <w:t>) یا توسعه همکاری راهبردی درون شرکتی یا بین شرکتی در طول زنجیره تامین (</w:t>
      </w:r>
      <w:r w:rsidR="001C24DE" w:rsidRPr="00694A13">
        <w:rPr>
          <w:rFonts w:ascii="Plantin" w:hAnsi="Plantin" w:cs="B Nazanin"/>
          <w:sz w:val="28"/>
          <w:szCs w:val="28"/>
        </w:rPr>
        <w:t xml:space="preserve">Zhao </w:t>
      </w:r>
      <w:r w:rsidR="001C24DE" w:rsidRPr="00694A13">
        <w:rPr>
          <w:rFonts w:ascii="Plantin-Italic" w:hAnsi="Plantin-Italic" w:cs="B Nazanin"/>
          <w:i/>
          <w:iCs/>
          <w:sz w:val="28"/>
          <w:szCs w:val="28"/>
        </w:rPr>
        <w:t>et al.</w:t>
      </w:r>
      <w:r w:rsidR="001C24DE" w:rsidRPr="00694A13">
        <w:rPr>
          <w:rFonts w:ascii="Plantin" w:hAnsi="Plantin" w:cs="B Nazanin"/>
          <w:sz w:val="28"/>
          <w:szCs w:val="28"/>
        </w:rPr>
        <w:t>, 2008</w:t>
      </w:r>
      <w:r w:rsidR="001C24DE" w:rsidRPr="00694A13">
        <w:rPr>
          <w:rFonts w:cs="B Nazanin" w:hint="cs"/>
          <w:sz w:val="28"/>
          <w:szCs w:val="28"/>
          <w:rtl/>
          <w:lang w:bidi="fa-IR"/>
        </w:rPr>
        <w:t>) به طور گسترده به عنوان یک راهبرد مهم برای بهبود عملکرد شرکت مد نظر قرار گرفته است (</w:t>
      </w:r>
      <w:r w:rsidR="001C24DE" w:rsidRPr="00694A13">
        <w:rPr>
          <w:rFonts w:ascii="Plantin" w:hAnsi="Plantin" w:cs="B Nazanin"/>
          <w:sz w:val="28"/>
          <w:szCs w:val="28"/>
        </w:rPr>
        <w:t xml:space="preserve">Flynn </w:t>
      </w:r>
      <w:r w:rsidR="001C24DE" w:rsidRPr="00694A13">
        <w:rPr>
          <w:rFonts w:ascii="Plantin-Italic" w:hAnsi="Plantin-Italic" w:cs="B Nazanin"/>
          <w:i/>
          <w:iCs/>
          <w:sz w:val="28"/>
          <w:szCs w:val="28"/>
        </w:rPr>
        <w:t>et al.</w:t>
      </w:r>
      <w:r w:rsidR="001C24DE" w:rsidRPr="00694A13">
        <w:rPr>
          <w:rFonts w:ascii="Plantin" w:hAnsi="Plantin" w:cs="B Nazanin"/>
          <w:sz w:val="28"/>
          <w:szCs w:val="28"/>
        </w:rPr>
        <w:t xml:space="preserve">, 2010; Frohlich and Westbrook, 2001; Koufteros </w:t>
      </w:r>
      <w:r w:rsidR="001C24DE" w:rsidRPr="00694A13">
        <w:rPr>
          <w:rFonts w:ascii="Plantin-Italic" w:hAnsi="Plantin-Italic" w:cs="B Nazanin"/>
          <w:i/>
          <w:iCs/>
          <w:sz w:val="28"/>
          <w:szCs w:val="28"/>
        </w:rPr>
        <w:t>et al.</w:t>
      </w:r>
      <w:r w:rsidR="001C24DE" w:rsidRPr="00694A13">
        <w:rPr>
          <w:rFonts w:ascii="Plantin" w:hAnsi="Plantin" w:cs="B Nazanin"/>
          <w:sz w:val="28"/>
          <w:szCs w:val="28"/>
        </w:rPr>
        <w:t xml:space="preserve">, 2005; Vickery </w:t>
      </w:r>
      <w:r w:rsidR="001C24DE" w:rsidRPr="00694A13">
        <w:rPr>
          <w:rFonts w:ascii="Plantin-Italic" w:hAnsi="Plantin-Italic" w:cs="B Nazanin"/>
          <w:i/>
          <w:iCs/>
          <w:sz w:val="28"/>
          <w:szCs w:val="28"/>
        </w:rPr>
        <w:t>et al.</w:t>
      </w:r>
      <w:r w:rsidR="001C24DE" w:rsidRPr="00694A13">
        <w:rPr>
          <w:rFonts w:ascii="Plantin" w:hAnsi="Plantin" w:cs="B Nazanin"/>
          <w:sz w:val="28"/>
          <w:szCs w:val="28"/>
        </w:rPr>
        <w:t xml:space="preserve">, 2003; Wong </w:t>
      </w:r>
      <w:r w:rsidR="001C24DE" w:rsidRPr="00694A13">
        <w:rPr>
          <w:rFonts w:ascii="Plantin-Italic" w:hAnsi="Plantin-Italic" w:cs="B Nazanin"/>
          <w:i/>
          <w:iCs/>
          <w:sz w:val="28"/>
          <w:szCs w:val="28"/>
        </w:rPr>
        <w:t>et al.</w:t>
      </w:r>
      <w:r w:rsidR="001C24DE" w:rsidRPr="00694A13">
        <w:rPr>
          <w:rFonts w:ascii="Plantin" w:hAnsi="Plantin" w:cs="B Nazanin"/>
          <w:sz w:val="28"/>
          <w:szCs w:val="28"/>
        </w:rPr>
        <w:t>, 2011</w:t>
      </w:r>
      <w:r w:rsidR="001C24DE" w:rsidRPr="00694A13">
        <w:rPr>
          <w:rFonts w:cs="B Nazanin" w:hint="cs"/>
          <w:sz w:val="28"/>
          <w:szCs w:val="28"/>
          <w:rtl/>
          <w:lang w:bidi="fa-IR"/>
        </w:rPr>
        <w:t xml:space="preserve">). هرچند, پیاده سازی </w:t>
      </w:r>
      <w:r w:rsidR="001C24DE" w:rsidRPr="00694A13">
        <w:rPr>
          <w:rFonts w:cs="B Nazanin"/>
          <w:sz w:val="28"/>
          <w:szCs w:val="28"/>
          <w:lang w:bidi="fa-IR"/>
        </w:rPr>
        <w:t>SCI</w:t>
      </w:r>
      <w:r w:rsidR="001C24DE" w:rsidRPr="00694A13">
        <w:rPr>
          <w:rFonts w:cs="B Nazanin" w:hint="cs"/>
          <w:sz w:val="28"/>
          <w:szCs w:val="28"/>
          <w:rtl/>
          <w:lang w:bidi="fa-IR"/>
        </w:rPr>
        <w:t xml:space="preserve"> آسان نیست, زیرا به سرمایه گذاری های خاص در میان شرکای زنجیره تامین نیاز دارد که اغلب پیچیده و دارای ریسک است (</w:t>
      </w:r>
      <w:r w:rsidR="001C24DE" w:rsidRPr="00694A13">
        <w:rPr>
          <w:rFonts w:ascii="Plantin" w:hAnsi="Plantin" w:cs="B Nazanin"/>
          <w:sz w:val="28"/>
          <w:szCs w:val="28"/>
        </w:rPr>
        <w:t xml:space="preserve">Wu </w:t>
      </w:r>
      <w:r w:rsidR="001C24DE" w:rsidRPr="00694A13">
        <w:rPr>
          <w:rFonts w:ascii="Plantin-Italic" w:hAnsi="Plantin-Italic" w:cs="B Nazanin"/>
          <w:i/>
          <w:iCs/>
          <w:sz w:val="28"/>
          <w:szCs w:val="28"/>
        </w:rPr>
        <w:t>et al.</w:t>
      </w:r>
      <w:r w:rsidR="001C24DE" w:rsidRPr="00694A13">
        <w:rPr>
          <w:rFonts w:ascii="Plantin" w:hAnsi="Plantin" w:cs="B Nazanin"/>
          <w:sz w:val="28"/>
          <w:szCs w:val="28"/>
        </w:rPr>
        <w:t>, 2004</w:t>
      </w:r>
      <w:r w:rsidR="001C24DE" w:rsidRPr="00694A13">
        <w:rPr>
          <w:rFonts w:cs="B Nazanin" w:hint="cs"/>
          <w:sz w:val="28"/>
          <w:szCs w:val="28"/>
          <w:rtl/>
          <w:lang w:bidi="fa-IR"/>
        </w:rPr>
        <w:t xml:space="preserve">). نوشته های </w:t>
      </w:r>
      <w:r w:rsidR="001C24DE" w:rsidRPr="00694A13">
        <w:rPr>
          <w:rFonts w:cs="B Nazanin" w:hint="cs"/>
          <w:sz w:val="28"/>
          <w:szCs w:val="28"/>
          <w:rtl/>
          <w:lang w:bidi="fa-IR"/>
        </w:rPr>
        <w:lastRenderedPageBreak/>
        <w:t xml:space="preserve">مدیریت راهبردی نشان داده اند که اتحادیه های راهبردی که جنبه های مهم از </w:t>
      </w:r>
      <w:r w:rsidR="001C24DE" w:rsidRPr="00694A13">
        <w:rPr>
          <w:rFonts w:cs="B Nazanin"/>
          <w:sz w:val="28"/>
          <w:szCs w:val="28"/>
          <w:lang w:bidi="fa-IR"/>
        </w:rPr>
        <w:t>SCI</w:t>
      </w:r>
      <w:r w:rsidR="001C24DE" w:rsidRPr="00694A13">
        <w:rPr>
          <w:rFonts w:cs="B Nazanin" w:hint="cs"/>
          <w:sz w:val="28"/>
          <w:szCs w:val="28"/>
          <w:rtl/>
          <w:lang w:bidi="fa-IR"/>
        </w:rPr>
        <w:t xml:space="preserve"> هستند (</w:t>
      </w:r>
      <w:r w:rsidR="001C24DE" w:rsidRPr="00694A13">
        <w:rPr>
          <w:rFonts w:ascii="Plantin" w:hAnsi="Plantin" w:cs="B Nazanin"/>
          <w:sz w:val="28"/>
          <w:szCs w:val="28"/>
        </w:rPr>
        <w:t xml:space="preserve">Zhao </w:t>
      </w:r>
      <w:r w:rsidR="001C24DE" w:rsidRPr="00694A13">
        <w:rPr>
          <w:rFonts w:ascii="Plantin-Italic" w:hAnsi="Plantin-Italic" w:cs="B Nazanin"/>
          <w:i/>
          <w:iCs/>
          <w:sz w:val="28"/>
          <w:szCs w:val="28"/>
        </w:rPr>
        <w:t>et al.</w:t>
      </w:r>
      <w:r w:rsidR="001C24DE" w:rsidRPr="00694A13">
        <w:rPr>
          <w:rFonts w:ascii="Plantin" w:hAnsi="Plantin" w:cs="B Nazanin"/>
          <w:sz w:val="28"/>
          <w:szCs w:val="28"/>
        </w:rPr>
        <w:t>, 2011</w:t>
      </w:r>
      <w:r w:rsidR="001C24DE" w:rsidRPr="00694A13">
        <w:rPr>
          <w:rFonts w:cs="B Nazanin" w:hint="cs"/>
          <w:sz w:val="28"/>
          <w:szCs w:val="28"/>
          <w:rtl/>
          <w:lang w:bidi="fa-IR"/>
        </w:rPr>
        <w:t>) دارای نرخ شکست بالایی هستند (</w:t>
      </w:r>
      <w:r w:rsidR="001C24DE" w:rsidRPr="00694A13">
        <w:rPr>
          <w:rFonts w:ascii="Plantin" w:hAnsi="Plantin" w:cs="B Nazanin"/>
          <w:sz w:val="28"/>
          <w:szCs w:val="28"/>
        </w:rPr>
        <w:t>Das and Teng, 1999; Park and Ungson, 2001; Whipple and Frankel, 2000</w:t>
      </w:r>
      <w:r w:rsidR="001C24DE" w:rsidRPr="00694A13">
        <w:rPr>
          <w:rFonts w:cs="B Nazanin" w:hint="cs"/>
          <w:sz w:val="28"/>
          <w:szCs w:val="28"/>
          <w:rtl/>
          <w:lang w:bidi="fa-IR"/>
        </w:rPr>
        <w:t>)</w:t>
      </w:r>
      <w:r w:rsidR="00066D4B" w:rsidRPr="00694A13">
        <w:rPr>
          <w:rFonts w:cs="B Nazanin" w:hint="cs"/>
          <w:sz w:val="28"/>
          <w:szCs w:val="28"/>
          <w:rtl/>
          <w:lang w:bidi="fa-IR"/>
        </w:rPr>
        <w:t xml:space="preserve">. نوشته های </w:t>
      </w:r>
      <w:r w:rsidR="00066D4B" w:rsidRPr="00694A13">
        <w:rPr>
          <w:rFonts w:cs="B Nazanin"/>
          <w:sz w:val="28"/>
          <w:szCs w:val="28"/>
          <w:lang w:bidi="fa-IR"/>
        </w:rPr>
        <w:t>SCI</w:t>
      </w:r>
      <w:r w:rsidR="00066D4B" w:rsidRPr="00694A13">
        <w:rPr>
          <w:rFonts w:cs="B Nazanin" w:hint="cs"/>
          <w:sz w:val="28"/>
          <w:szCs w:val="28"/>
          <w:rtl/>
          <w:lang w:bidi="fa-IR"/>
        </w:rPr>
        <w:t xml:space="preserve"> نیز نشان داده اند که </w:t>
      </w:r>
      <w:r w:rsidRPr="00694A13">
        <w:rPr>
          <w:rFonts w:cs="B Nazanin" w:hint="cs"/>
          <w:sz w:val="28"/>
          <w:szCs w:val="28"/>
          <w:rtl/>
          <w:lang w:bidi="fa-IR"/>
        </w:rPr>
        <w:t>ادغام</w:t>
      </w:r>
      <w:r w:rsidR="00066D4B" w:rsidRPr="00694A13">
        <w:rPr>
          <w:rFonts w:cs="B Nazanin" w:hint="cs"/>
          <w:sz w:val="28"/>
          <w:szCs w:val="28"/>
          <w:rtl/>
          <w:lang w:bidi="fa-IR"/>
        </w:rPr>
        <w:t xml:space="preserve"> کامل تامین کنندگان و مشتریان با یکدیگر نادر است و نتایج دور از ایده آل است (</w:t>
      </w:r>
      <w:r w:rsidR="00066D4B" w:rsidRPr="00694A13">
        <w:rPr>
          <w:rFonts w:ascii="Plantin" w:hAnsi="Plantin" w:cs="B Nazanin"/>
          <w:sz w:val="28"/>
          <w:szCs w:val="28"/>
        </w:rPr>
        <w:t xml:space="preserve">Braunscheidel </w:t>
      </w:r>
      <w:r w:rsidR="00066D4B" w:rsidRPr="00694A13">
        <w:rPr>
          <w:rFonts w:ascii="Plantin-Italic" w:hAnsi="Plantin-Italic" w:cs="B Nazanin"/>
          <w:i/>
          <w:iCs/>
          <w:sz w:val="28"/>
          <w:szCs w:val="28"/>
        </w:rPr>
        <w:t>et al.</w:t>
      </w:r>
      <w:r w:rsidR="00066D4B" w:rsidRPr="00694A13">
        <w:rPr>
          <w:rFonts w:ascii="Plantin" w:hAnsi="Plantin" w:cs="B Nazanin"/>
          <w:sz w:val="28"/>
          <w:szCs w:val="28"/>
        </w:rPr>
        <w:t>, 2010; Fawcett and Magnan, 2002; Frohlich and Westbrook, 2001</w:t>
      </w:r>
      <w:r w:rsidR="00066D4B" w:rsidRPr="00694A13">
        <w:rPr>
          <w:rFonts w:cs="B Nazanin" w:hint="cs"/>
          <w:sz w:val="28"/>
          <w:szCs w:val="28"/>
          <w:rtl/>
          <w:lang w:bidi="fa-IR"/>
        </w:rPr>
        <w:t xml:space="preserve">). بنابراین, به منظور تسهیل پیاده سازی </w:t>
      </w:r>
      <w:r w:rsidR="00066D4B" w:rsidRPr="00694A13">
        <w:rPr>
          <w:rFonts w:cs="B Nazanin"/>
          <w:sz w:val="28"/>
          <w:szCs w:val="28"/>
          <w:lang w:bidi="fa-IR"/>
        </w:rPr>
        <w:t>SCI</w:t>
      </w:r>
      <w:r w:rsidR="00066D4B" w:rsidRPr="00694A13">
        <w:rPr>
          <w:rFonts w:cs="B Nazanin" w:hint="cs"/>
          <w:sz w:val="28"/>
          <w:szCs w:val="28"/>
          <w:rtl/>
          <w:lang w:bidi="fa-IR"/>
        </w:rPr>
        <w:t xml:space="preserve">, شناسایی عوامل درگیر و اثرات آنها بر </w:t>
      </w:r>
      <w:r w:rsidR="00066D4B" w:rsidRPr="00694A13">
        <w:rPr>
          <w:rFonts w:cs="B Nazanin"/>
          <w:sz w:val="28"/>
          <w:szCs w:val="28"/>
          <w:lang w:bidi="fa-IR"/>
        </w:rPr>
        <w:t>SCI</w:t>
      </w:r>
      <w:r w:rsidR="00066D4B" w:rsidRPr="00694A13">
        <w:rPr>
          <w:rFonts w:cs="B Nazanin" w:hint="cs"/>
          <w:sz w:val="28"/>
          <w:szCs w:val="28"/>
          <w:rtl/>
          <w:lang w:bidi="fa-IR"/>
        </w:rPr>
        <w:t xml:space="preserve"> لازم است (</w:t>
      </w:r>
      <w:r w:rsidR="00066D4B" w:rsidRPr="00694A13">
        <w:rPr>
          <w:rFonts w:ascii="Plantin" w:hAnsi="Plantin" w:cs="B Nazanin"/>
          <w:sz w:val="28"/>
          <w:szCs w:val="28"/>
        </w:rPr>
        <w:t>Fawcett and Magnan, 2002</w:t>
      </w:r>
      <w:r w:rsidR="00066D4B" w:rsidRPr="00694A13">
        <w:rPr>
          <w:rFonts w:cs="B Nazanin" w:hint="cs"/>
          <w:sz w:val="28"/>
          <w:szCs w:val="28"/>
          <w:rtl/>
          <w:lang w:bidi="fa-IR"/>
        </w:rPr>
        <w:t>).</w:t>
      </w:r>
    </w:p>
    <w:p w14:paraId="3BDC19C1" w14:textId="77777777" w:rsidR="00066D4B" w:rsidRPr="00694A13" w:rsidRDefault="001E734D" w:rsidP="00694A13">
      <w:pPr>
        <w:bidi/>
        <w:spacing w:after="0" w:line="360" w:lineRule="auto"/>
        <w:jc w:val="both"/>
        <w:rPr>
          <w:rFonts w:cs="B Nazanin"/>
          <w:sz w:val="28"/>
          <w:szCs w:val="28"/>
          <w:rtl/>
          <w:lang w:bidi="fa-IR"/>
        </w:rPr>
      </w:pPr>
      <w:r w:rsidRPr="00694A13">
        <w:rPr>
          <w:rFonts w:cs="B Nazanin" w:hint="cs"/>
          <w:sz w:val="28"/>
          <w:szCs w:val="28"/>
          <w:rtl/>
          <w:lang w:bidi="fa-IR"/>
        </w:rPr>
        <w:t xml:space="preserve">در میان سوابق ممکن از </w:t>
      </w:r>
      <w:r w:rsidRPr="00694A13">
        <w:rPr>
          <w:rFonts w:cs="B Nazanin"/>
          <w:sz w:val="28"/>
          <w:szCs w:val="28"/>
          <w:lang w:bidi="fa-IR"/>
        </w:rPr>
        <w:t>SCI</w:t>
      </w:r>
      <w:r w:rsidRPr="00694A13">
        <w:rPr>
          <w:rFonts w:cs="B Nazanin" w:hint="cs"/>
          <w:sz w:val="28"/>
          <w:szCs w:val="28"/>
          <w:rtl/>
          <w:lang w:bidi="fa-IR"/>
        </w:rPr>
        <w:t>, ما به طور خاص به فرهنگ سازمانی علاقه مند هستیم که به عنوان ارزش ها یا باورها مشترک در میان اعضای یک سازمان تعریف می شود (</w:t>
      </w:r>
      <w:r w:rsidRPr="00694A13">
        <w:rPr>
          <w:rFonts w:ascii="Plantin" w:hAnsi="Plantin" w:cs="B Nazanin"/>
          <w:sz w:val="28"/>
          <w:szCs w:val="28"/>
        </w:rPr>
        <w:t xml:space="preserve">Schein, 2004; Zu </w:t>
      </w:r>
      <w:r w:rsidRPr="00694A13">
        <w:rPr>
          <w:rFonts w:ascii="Plantin-Italic" w:hAnsi="Plantin-Italic" w:cs="B Nazanin"/>
          <w:i/>
          <w:iCs/>
          <w:sz w:val="28"/>
          <w:szCs w:val="28"/>
        </w:rPr>
        <w:t>et al.</w:t>
      </w:r>
      <w:r w:rsidRPr="00694A13">
        <w:rPr>
          <w:rFonts w:ascii="Plantin" w:hAnsi="Plantin" w:cs="B Nazanin"/>
          <w:sz w:val="28"/>
          <w:szCs w:val="28"/>
        </w:rPr>
        <w:t>, 2010</w:t>
      </w:r>
      <w:r w:rsidRPr="00694A13">
        <w:rPr>
          <w:rFonts w:cs="B Nazanin" w:hint="cs"/>
          <w:sz w:val="28"/>
          <w:szCs w:val="28"/>
          <w:rtl/>
          <w:lang w:bidi="fa-IR"/>
        </w:rPr>
        <w:t xml:space="preserve">). دو دلیل برای تمرکز بر فرهنگ سازمانی وجود دارد. اولاً, فرهنگ سازمانی نسبت به عوامل دیگر مانند فناوری یا اطلاعات </w:t>
      </w:r>
      <w:r w:rsidR="00B61E23" w:rsidRPr="00694A13">
        <w:rPr>
          <w:rFonts w:cs="B Nazanin" w:hint="cs"/>
          <w:sz w:val="28"/>
          <w:szCs w:val="28"/>
          <w:rtl/>
          <w:lang w:bidi="fa-IR"/>
        </w:rPr>
        <w:t>دارای انعطاف پذیری کمتری</w:t>
      </w:r>
      <w:r w:rsidRPr="00694A13">
        <w:rPr>
          <w:rFonts w:cs="B Nazanin" w:hint="cs"/>
          <w:sz w:val="28"/>
          <w:szCs w:val="28"/>
          <w:rtl/>
          <w:lang w:bidi="fa-IR"/>
        </w:rPr>
        <w:t xml:space="preserve"> است (</w:t>
      </w:r>
      <w:r w:rsidR="00B61E23" w:rsidRPr="00694A13">
        <w:rPr>
          <w:rFonts w:ascii="Plantin" w:hAnsi="Plantin" w:cs="B Nazanin"/>
          <w:sz w:val="28"/>
          <w:szCs w:val="28"/>
        </w:rPr>
        <w:t xml:space="preserve">Schein, 2004; Zu </w:t>
      </w:r>
      <w:r w:rsidR="00B61E23" w:rsidRPr="00694A13">
        <w:rPr>
          <w:rFonts w:ascii="Plantin-Italic" w:hAnsi="Plantin-Italic" w:cs="B Nazanin"/>
          <w:i/>
          <w:iCs/>
          <w:sz w:val="28"/>
          <w:szCs w:val="28"/>
        </w:rPr>
        <w:t>et al.</w:t>
      </w:r>
      <w:r w:rsidR="00B61E23" w:rsidRPr="00694A13">
        <w:rPr>
          <w:rFonts w:ascii="Plantin" w:hAnsi="Plantin" w:cs="B Nazanin"/>
          <w:sz w:val="28"/>
          <w:szCs w:val="28"/>
        </w:rPr>
        <w:t xml:space="preserve">, 2010 </w:t>
      </w:r>
      <w:r w:rsidR="00B61E23" w:rsidRPr="00694A13">
        <w:rPr>
          <w:rFonts w:ascii="Plantin-Italic" w:hAnsi="Plantin-Italic" w:cs="B Nazanin"/>
          <w:i/>
          <w:iCs/>
          <w:sz w:val="28"/>
          <w:szCs w:val="28"/>
        </w:rPr>
        <w:t>et al.</w:t>
      </w:r>
      <w:r w:rsidR="00B61E23" w:rsidRPr="00694A13">
        <w:rPr>
          <w:rFonts w:ascii="Plantin" w:hAnsi="Plantin" w:cs="B Nazanin"/>
          <w:sz w:val="28"/>
          <w:szCs w:val="28"/>
        </w:rPr>
        <w:t>, 2005</w:t>
      </w:r>
      <w:r w:rsidRPr="00694A13">
        <w:rPr>
          <w:rFonts w:cs="B Nazanin" w:hint="cs"/>
          <w:sz w:val="28"/>
          <w:szCs w:val="28"/>
          <w:rtl/>
          <w:lang w:bidi="fa-IR"/>
        </w:rPr>
        <w:t>)</w:t>
      </w:r>
      <w:r w:rsidR="00B61E23" w:rsidRPr="00694A13">
        <w:rPr>
          <w:rFonts w:cs="B Nazanin" w:hint="cs"/>
          <w:sz w:val="28"/>
          <w:szCs w:val="28"/>
          <w:rtl/>
          <w:lang w:bidi="fa-IR"/>
        </w:rPr>
        <w:t>. ثانیاً, فرهنگ سازمانی, نقش مهمی در مدیریت زنجیره تامین ایفا می کند (</w:t>
      </w:r>
      <w:r w:rsidR="00B61E23" w:rsidRPr="00694A13">
        <w:rPr>
          <w:rFonts w:cs="B Nazanin"/>
          <w:sz w:val="28"/>
          <w:szCs w:val="28"/>
          <w:lang w:bidi="fa-IR"/>
        </w:rPr>
        <w:t>SCM</w:t>
      </w:r>
      <w:r w:rsidR="00B61E23" w:rsidRPr="00694A13">
        <w:rPr>
          <w:rFonts w:cs="B Nazanin" w:hint="cs"/>
          <w:sz w:val="28"/>
          <w:szCs w:val="28"/>
          <w:rtl/>
          <w:lang w:bidi="fa-IR"/>
        </w:rPr>
        <w:t>) (</w:t>
      </w:r>
      <w:r w:rsidR="00B61E23" w:rsidRPr="00694A13">
        <w:rPr>
          <w:rFonts w:ascii="Plantin" w:hAnsi="Plantin" w:cs="B Nazanin"/>
          <w:sz w:val="28"/>
          <w:szCs w:val="28"/>
        </w:rPr>
        <w:t xml:space="preserve">Braunscheidel </w:t>
      </w:r>
      <w:r w:rsidR="00B61E23" w:rsidRPr="00694A13">
        <w:rPr>
          <w:rFonts w:ascii="Plantin-Italic" w:hAnsi="Plantin-Italic" w:cs="B Nazanin"/>
          <w:i/>
          <w:iCs/>
          <w:sz w:val="28"/>
          <w:szCs w:val="28"/>
        </w:rPr>
        <w:t>et al.</w:t>
      </w:r>
      <w:r w:rsidR="00B61E23" w:rsidRPr="00694A13">
        <w:rPr>
          <w:rFonts w:ascii="Plantin" w:hAnsi="Plantin" w:cs="B Nazanin"/>
          <w:sz w:val="28"/>
          <w:szCs w:val="28"/>
        </w:rPr>
        <w:t xml:space="preserve">, 2010; Dowty and Wallace, 2010; Fawcett </w:t>
      </w:r>
      <w:r w:rsidR="00B61E23" w:rsidRPr="00694A13">
        <w:rPr>
          <w:rFonts w:ascii="Plantin-Italic" w:hAnsi="Plantin-Italic" w:cs="B Nazanin"/>
          <w:i/>
          <w:iCs/>
          <w:sz w:val="28"/>
          <w:szCs w:val="28"/>
        </w:rPr>
        <w:t>et al.</w:t>
      </w:r>
      <w:r w:rsidR="00B61E23" w:rsidRPr="00694A13">
        <w:rPr>
          <w:rFonts w:ascii="Plantin" w:hAnsi="Plantin" w:cs="B Nazanin"/>
          <w:sz w:val="28"/>
          <w:szCs w:val="28"/>
        </w:rPr>
        <w:t>, 2008</w:t>
      </w:r>
      <w:r w:rsidR="00B61E23" w:rsidRPr="00694A13">
        <w:rPr>
          <w:rFonts w:cs="B Nazanin" w:hint="cs"/>
          <w:sz w:val="28"/>
          <w:szCs w:val="28"/>
          <w:rtl/>
          <w:lang w:bidi="fa-IR"/>
        </w:rPr>
        <w:t>). فرهنگ سازمانی مناسب از نظر تسهیم اطلاعات, کار تیمی و اتخاذ ریسک بر رفتار کارمندان داخلی تاثیر می گذارد (</w:t>
      </w:r>
      <w:r w:rsidR="00B61E23" w:rsidRPr="00694A13">
        <w:rPr>
          <w:rFonts w:ascii="Plantin" w:hAnsi="Plantin" w:cs="B Nazanin"/>
          <w:sz w:val="28"/>
          <w:szCs w:val="28"/>
        </w:rPr>
        <w:t xml:space="preserve">McCarter </w:t>
      </w:r>
      <w:r w:rsidR="00B61E23" w:rsidRPr="00694A13">
        <w:rPr>
          <w:rFonts w:ascii="Plantin-Italic" w:hAnsi="Plantin-Italic" w:cs="B Nazanin"/>
          <w:i/>
          <w:iCs/>
          <w:sz w:val="28"/>
          <w:szCs w:val="28"/>
        </w:rPr>
        <w:t>et al.</w:t>
      </w:r>
      <w:r w:rsidR="00B61E23" w:rsidRPr="00694A13">
        <w:rPr>
          <w:rFonts w:ascii="Plantin" w:hAnsi="Plantin" w:cs="B Nazanin"/>
          <w:sz w:val="28"/>
          <w:szCs w:val="28"/>
        </w:rPr>
        <w:t>, 2005</w:t>
      </w:r>
      <w:r w:rsidR="00B61E23" w:rsidRPr="00694A13">
        <w:rPr>
          <w:rFonts w:cs="B Nazanin" w:hint="cs"/>
          <w:sz w:val="28"/>
          <w:szCs w:val="28"/>
          <w:rtl/>
          <w:lang w:bidi="fa-IR"/>
        </w:rPr>
        <w:t>). فرهنگ سازمانی در حوزه هایی چون مهارت های رابطه و اعتماد, بر رفتار درون شرکتی تاثیر می گذارد (</w:t>
      </w:r>
      <w:r w:rsidR="00B61E23" w:rsidRPr="00694A13">
        <w:rPr>
          <w:rFonts w:ascii="Plantin" w:hAnsi="Plantin" w:cs="B Nazanin"/>
          <w:sz w:val="28"/>
          <w:szCs w:val="28"/>
        </w:rPr>
        <w:t xml:space="preserve">Beugelsdijk </w:t>
      </w:r>
      <w:r w:rsidR="00B61E23" w:rsidRPr="00694A13">
        <w:rPr>
          <w:rFonts w:ascii="Plantin-Italic" w:hAnsi="Plantin-Italic" w:cs="B Nazanin"/>
          <w:i/>
          <w:iCs/>
          <w:sz w:val="28"/>
          <w:szCs w:val="28"/>
        </w:rPr>
        <w:t>et al.</w:t>
      </w:r>
      <w:r w:rsidR="00B61E23" w:rsidRPr="00694A13">
        <w:rPr>
          <w:rFonts w:ascii="Plantin" w:hAnsi="Plantin" w:cs="B Nazanin"/>
          <w:sz w:val="28"/>
          <w:szCs w:val="28"/>
        </w:rPr>
        <w:t>, 2006; Schilke and Cook, 2014</w:t>
      </w:r>
      <w:r w:rsidR="00B61E23" w:rsidRPr="00694A13">
        <w:rPr>
          <w:rFonts w:cs="B Nazanin" w:hint="cs"/>
          <w:sz w:val="28"/>
          <w:szCs w:val="28"/>
          <w:rtl/>
          <w:lang w:bidi="fa-IR"/>
        </w:rPr>
        <w:t xml:space="preserve">). چنین مهارت های مرتبط با فرهنگ سازمانی برای موفقیت </w:t>
      </w:r>
      <w:r w:rsidR="00B61E23" w:rsidRPr="00694A13">
        <w:rPr>
          <w:rFonts w:cs="B Nazanin"/>
          <w:sz w:val="28"/>
          <w:szCs w:val="28"/>
          <w:lang w:bidi="fa-IR"/>
        </w:rPr>
        <w:t>SCI</w:t>
      </w:r>
      <w:r w:rsidR="00B61E23" w:rsidRPr="00694A13">
        <w:rPr>
          <w:rFonts w:cs="B Nazanin" w:hint="cs"/>
          <w:sz w:val="28"/>
          <w:szCs w:val="28"/>
          <w:rtl/>
          <w:lang w:bidi="fa-IR"/>
        </w:rPr>
        <w:t xml:space="preserve"> مهم هستند (</w:t>
      </w:r>
      <w:r w:rsidR="00B61E23" w:rsidRPr="00694A13">
        <w:rPr>
          <w:rFonts w:ascii="Plantin" w:hAnsi="Plantin" w:cs="B Nazanin"/>
          <w:sz w:val="28"/>
          <w:szCs w:val="28"/>
        </w:rPr>
        <w:t xml:space="preserve">Fawcett </w:t>
      </w:r>
      <w:r w:rsidR="00B61E23" w:rsidRPr="00694A13">
        <w:rPr>
          <w:rFonts w:ascii="Plantin-Italic" w:hAnsi="Plantin-Italic" w:cs="B Nazanin"/>
          <w:i/>
          <w:iCs/>
          <w:sz w:val="28"/>
          <w:szCs w:val="28"/>
        </w:rPr>
        <w:t>et al.</w:t>
      </w:r>
      <w:r w:rsidR="00B61E23" w:rsidRPr="00694A13">
        <w:rPr>
          <w:rFonts w:ascii="Plantin" w:hAnsi="Plantin" w:cs="B Nazanin"/>
          <w:sz w:val="28"/>
          <w:szCs w:val="28"/>
        </w:rPr>
        <w:t xml:space="preserve">, 2008; McAfee </w:t>
      </w:r>
      <w:r w:rsidR="00B61E23" w:rsidRPr="00694A13">
        <w:rPr>
          <w:rFonts w:ascii="Plantin-Italic" w:hAnsi="Plantin-Italic" w:cs="B Nazanin"/>
          <w:i/>
          <w:iCs/>
          <w:sz w:val="28"/>
          <w:szCs w:val="28"/>
        </w:rPr>
        <w:t>et al.</w:t>
      </w:r>
      <w:r w:rsidR="00B61E23" w:rsidRPr="00694A13">
        <w:rPr>
          <w:rFonts w:ascii="Plantin" w:hAnsi="Plantin" w:cs="B Nazanin"/>
          <w:sz w:val="28"/>
          <w:szCs w:val="28"/>
        </w:rPr>
        <w:t xml:space="preserve">, 2002; McCarter </w:t>
      </w:r>
      <w:r w:rsidR="00B61E23" w:rsidRPr="00694A13">
        <w:rPr>
          <w:rFonts w:ascii="Plantin-Italic" w:hAnsi="Plantin-Italic" w:cs="B Nazanin"/>
          <w:i/>
          <w:iCs/>
          <w:sz w:val="28"/>
          <w:szCs w:val="28"/>
        </w:rPr>
        <w:t>et al.</w:t>
      </w:r>
      <w:r w:rsidR="00B61E23" w:rsidRPr="00694A13">
        <w:rPr>
          <w:rFonts w:ascii="Plantin" w:hAnsi="Plantin" w:cs="B Nazanin"/>
          <w:sz w:val="28"/>
          <w:szCs w:val="28"/>
        </w:rPr>
        <w:t>, 2005; Whitfield and Landeros, 2006</w:t>
      </w:r>
      <w:r w:rsidR="00B61E23" w:rsidRPr="00694A13">
        <w:rPr>
          <w:rFonts w:cs="B Nazanin" w:hint="cs"/>
          <w:sz w:val="28"/>
          <w:szCs w:val="28"/>
          <w:rtl/>
          <w:lang w:bidi="fa-IR"/>
        </w:rPr>
        <w:t>). زمانی که حمایت از فرهنگ سازمانی مناسب وجود ندارد, احتمالاً شرکت ها به اهداف خود دست نمی یابند. مثلاً, به علت برخوردهای</w:t>
      </w:r>
      <w:r w:rsidR="00B44183" w:rsidRPr="00694A13">
        <w:rPr>
          <w:rFonts w:cs="B Nazanin" w:hint="cs"/>
          <w:sz w:val="28"/>
          <w:szCs w:val="28"/>
          <w:rtl/>
          <w:lang w:bidi="fa-IR"/>
        </w:rPr>
        <w:t xml:space="preserve"> (تناقضات)</w:t>
      </w:r>
      <w:r w:rsidR="00B61E23" w:rsidRPr="00694A13">
        <w:rPr>
          <w:rFonts w:cs="B Nazanin" w:hint="cs"/>
          <w:sz w:val="28"/>
          <w:szCs w:val="28"/>
          <w:rtl/>
          <w:lang w:bidi="fa-IR"/>
        </w:rPr>
        <w:t xml:space="preserve"> فرهنگ سازمانی داخلی, شرکت های اروپایی تابعه ژاپن برخی اوقات موفقیت به ارائه خدمات تحویل رضایت بخش نمی شوند</w:t>
      </w:r>
      <w:r w:rsidR="00B44183" w:rsidRPr="00694A13">
        <w:rPr>
          <w:rFonts w:cs="B Nazanin" w:hint="cs"/>
          <w:sz w:val="28"/>
          <w:szCs w:val="28"/>
          <w:rtl/>
          <w:lang w:bidi="fa-IR"/>
        </w:rPr>
        <w:t xml:space="preserve"> (</w:t>
      </w:r>
      <w:r w:rsidR="00B44183" w:rsidRPr="00694A13">
        <w:rPr>
          <w:rFonts w:ascii="Plantin" w:hAnsi="Plantin" w:cs="B Nazanin"/>
          <w:sz w:val="28"/>
          <w:szCs w:val="28"/>
        </w:rPr>
        <w:t>de Koster and Shinohara, 2006</w:t>
      </w:r>
      <w:r w:rsidR="00B44183" w:rsidRPr="00694A13">
        <w:rPr>
          <w:rFonts w:cs="B Nazanin" w:hint="cs"/>
          <w:sz w:val="28"/>
          <w:szCs w:val="28"/>
          <w:rtl/>
          <w:lang w:bidi="fa-IR"/>
        </w:rPr>
        <w:t>).</w:t>
      </w:r>
    </w:p>
    <w:p w14:paraId="05D4D8EF" w14:textId="77777777" w:rsidR="00B44183" w:rsidRPr="00694A13" w:rsidRDefault="004731F4" w:rsidP="00694A13">
      <w:pPr>
        <w:bidi/>
        <w:spacing w:after="0" w:line="360" w:lineRule="auto"/>
        <w:jc w:val="both"/>
        <w:rPr>
          <w:rFonts w:cs="B Nazanin"/>
          <w:sz w:val="28"/>
          <w:szCs w:val="28"/>
          <w:rtl/>
          <w:lang w:bidi="fa-IR"/>
        </w:rPr>
      </w:pPr>
      <w:r w:rsidRPr="00694A13">
        <w:rPr>
          <w:rFonts w:cs="B Nazanin" w:hint="cs"/>
          <w:sz w:val="28"/>
          <w:szCs w:val="28"/>
          <w:rtl/>
          <w:lang w:bidi="fa-IR"/>
        </w:rPr>
        <w:t xml:space="preserve">با توجه به اهمیت فرهنگ سازمانی برای </w:t>
      </w:r>
      <w:r w:rsidRPr="00694A13">
        <w:rPr>
          <w:rFonts w:cs="B Nazanin"/>
          <w:sz w:val="28"/>
          <w:szCs w:val="28"/>
          <w:lang w:bidi="fa-IR"/>
        </w:rPr>
        <w:t>SCM</w:t>
      </w:r>
      <w:r w:rsidRPr="00694A13">
        <w:rPr>
          <w:rFonts w:cs="B Nazanin" w:hint="cs"/>
          <w:sz w:val="28"/>
          <w:szCs w:val="28"/>
          <w:rtl/>
          <w:lang w:bidi="fa-IR"/>
        </w:rPr>
        <w:t xml:space="preserve">, مطالعات قبلی به طور گسترده به بررسی رابطه بین فرهنگ سازمانی و </w:t>
      </w:r>
      <w:r w:rsidRPr="00694A13">
        <w:rPr>
          <w:rFonts w:cs="B Nazanin"/>
          <w:sz w:val="28"/>
          <w:szCs w:val="28"/>
          <w:lang w:bidi="fa-IR"/>
        </w:rPr>
        <w:t>SCI</w:t>
      </w:r>
      <w:r w:rsidRPr="00694A13">
        <w:rPr>
          <w:rFonts w:cs="B Nazanin" w:hint="cs"/>
          <w:sz w:val="28"/>
          <w:szCs w:val="28"/>
          <w:rtl/>
          <w:lang w:bidi="fa-IR"/>
        </w:rPr>
        <w:t xml:space="preserve"> پرداخته اند (</w:t>
      </w:r>
      <w:r w:rsidRPr="00694A13">
        <w:rPr>
          <w:rFonts w:ascii="Plantin" w:hAnsi="Plantin" w:cs="B Nazanin"/>
          <w:sz w:val="28"/>
          <w:szCs w:val="28"/>
        </w:rPr>
        <w:t xml:space="preserve">Braunscheidel </w:t>
      </w:r>
      <w:r w:rsidRPr="00694A13">
        <w:rPr>
          <w:rFonts w:ascii="Plantin-Italic" w:hAnsi="Plantin-Italic" w:cs="B Nazanin"/>
          <w:i/>
          <w:iCs/>
          <w:sz w:val="28"/>
          <w:szCs w:val="28"/>
        </w:rPr>
        <w:t>et al.</w:t>
      </w:r>
      <w:r w:rsidRPr="00694A13">
        <w:rPr>
          <w:rFonts w:ascii="Plantin" w:hAnsi="Plantin" w:cs="B Nazanin"/>
          <w:sz w:val="28"/>
          <w:szCs w:val="28"/>
        </w:rPr>
        <w:t xml:space="preserve">, 2010; Naor </w:t>
      </w:r>
      <w:r w:rsidRPr="00694A13">
        <w:rPr>
          <w:rFonts w:ascii="Plantin-Italic" w:hAnsi="Plantin-Italic" w:cs="B Nazanin"/>
          <w:i/>
          <w:iCs/>
          <w:sz w:val="28"/>
          <w:szCs w:val="28"/>
        </w:rPr>
        <w:t>et al.</w:t>
      </w:r>
      <w:r w:rsidRPr="00694A13">
        <w:rPr>
          <w:rFonts w:ascii="Plantin" w:hAnsi="Plantin" w:cs="B Nazanin"/>
          <w:sz w:val="28"/>
          <w:szCs w:val="28"/>
        </w:rPr>
        <w:t xml:space="preserve">, 2008; Zu </w:t>
      </w:r>
      <w:r w:rsidRPr="00694A13">
        <w:rPr>
          <w:rFonts w:ascii="Plantin-Italic" w:hAnsi="Plantin-Italic" w:cs="B Nazanin"/>
          <w:i/>
          <w:iCs/>
          <w:sz w:val="28"/>
          <w:szCs w:val="28"/>
        </w:rPr>
        <w:t>et al.</w:t>
      </w:r>
      <w:r w:rsidRPr="00694A13">
        <w:rPr>
          <w:rFonts w:ascii="Plantin" w:hAnsi="Plantin" w:cs="B Nazanin"/>
          <w:sz w:val="28"/>
          <w:szCs w:val="28"/>
        </w:rPr>
        <w:t>, 2010</w:t>
      </w:r>
      <w:r w:rsidRPr="00694A13">
        <w:rPr>
          <w:rFonts w:cs="B Nazanin" w:hint="cs"/>
          <w:sz w:val="28"/>
          <w:szCs w:val="28"/>
          <w:rtl/>
          <w:lang w:bidi="fa-IR"/>
        </w:rPr>
        <w:t xml:space="preserve">). بیشتر این </w:t>
      </w:r>
      <w:r w:rsidRPr="00694A13">
        <w:rPr>
          <w:rFonts w:cs="B Nazanin" w:hint="cs"/>
          <w:sz w:val="28"/>
          <w:szCs w:val="28"/>
          <w:rtl/>
          <w:lang w:bidi="fa-IR"/>
        </w:rPr>
        <w:lastRenderedPageBreak/>
        <w:t>مطالعات از چارچوب ارزش رقابتی (</w:t>
      </w:r>
      <w:r w:rsidRPr="00694A13">
        <w:rPr>
          <w:rFonts w:cs="B Nazanin"/>
          <w:sz w:val="28"/>
          <w:szCs w:val="28"/>
          <w:lang w:bidi="fa-IR"/>
        </w:rPr>
        <w:t>CVF</w:t>
      </w:r>
      <w:r w:rsidRPr="00694A13">
        <w:rPr>
          <w:rFonts w:cs="B Nazanin" w:hint="cs"/>
          <w:sz w:val="28"/>
          <w:szCs w:val="28"/>
          <w:rtl/>
          <w:lang w:bidi="fa-IR"/>
        </w:rPr>
        <w:t xml:space="preserve">) استفاده نموده اند که توسط </w:t>
      </w:r>
      <w:r w:rsidRPr="00694A13">
        <w:rPr>
          <w:rFonts w:ascii="Plantin" w:hAnsi="Plantin" w:cs="B Nazanin"/>
          <w:sz w:val="28"/>
          <w:szCs w:val="28"/>
        </w:rPr>
        <w:t>Quinn and Rohrbaugh (1983)</w:t>
      </w:r>
      <w:r w:rsidRPr="00694A13">
        <w:rPr>
          <w:rFonts w:cs="B Nazanin" w:hint="cs"/>
          <w:sz w:val="28"/>
          <w:szCs w:val="28"/>
          <w:rtl/>
          <w:lang w:bidi="fa-IR"/>
        </w:rPr>
        <w:t xml:space="preserve"> برای نشان دادن فرهنگ سازمانی پیشنهاد شده است. </w:t>
      </w:r>
      <w:r w:rsidRPr="00694A13">
        <w:rPr>
          <w:rFonts w:cs="B Nazanin"/>
          <w:sz w:val="28"/>
          <w:szCs w:val="28"/>
          <w:lang w:bidi="fa-IR"/>
        </w:rPr>
        <w:t>CVF</w:t>
      </w:r>
      <w:r w:rsidRPr="00694A13">
        <w:rPr>
          <w:rFonts w:cs="B Nazanin" w:hint="cs"/>
          <w:sz w:val="28"/>
          <w:szCs w:val="28"/>
          <w:rtl/>
          <w:lang w:bidi="fa-IR"/>
        </w:rPr>
        <w:t xml:space="preserve"> شامل چهار بعد می شود, یعنی, ابعاد فرهنگ توسعه, گروهی, سلسله مراتبی و </w:t>
      </w:r>
      <w:r w:rsidR="00684CB6" w:rsidRPr="00694A13">
        <w:rPr>
          <w:rFonts w:cs="B Nazanin" w:hint="cs"/>
          <w:sz w:val="28"/>
          <w:szCs w:val="28"/>
          <w:rtl/>
          <w:lang w:bidi="fa-IR"/>
        </w:rPr>
        <w:t>عقلانی</w:t>
      </w:r>
      <w:r w:rsidRPr="00694A13">
        <w:rPr>
          <w:rFonts w:cs="B Nazanin" w:hint="cs"/>
          <w:sz w:val="28"/>
          <w:szCs w:val="28"/>
          <w:rtl/>
          <w:lang w:bidi="fa-IR"/>
        </w:rPr>
        <w:t xml:space="preserve">. مطالعات مبتنی بر </w:t>
      </w:r>
      <w:r w:rsidRPr="00694A13">
        <w:rPr>
          <w:rFonts w:cs="B Nazanin"/>
          <w:sz w:val="28"/>
          <w:szCs w:val="28"/>
          <w:lang w:bidi="fa-IR"/>
        </w:rPr>
        <w:t>CVF</w:t>
      </w:r>
      <w:r w:rsidRPr="00694A13">
        <w:rPr>
          <w:rFonts w:cs="B Nazanin" w:hint="cs"/>
          <w:sz w:val="28"/>
          <w:szCs w:val="28"/>
          <w:rtl/>
          <w:lang w:bidi="fa-IR"/>
        </w:rPr>
        <w:t xml:space="preserve">, ارتباطاتی بین این ابعاد مختلف فرهنگ سازمانی و ابعاد مختلف </w:t>
      </w:r>
      <w:r w:rsidRPr="00694A13">
        <w:rPr>
          <w:rFonts w:cs="B Nazanin"/>
          <w:sz w:val="28"/>
          <w:szCs w:val="28"/>
          <w:lang w:bidi="fa-IR"/>
        </w:rPr>
        <w:t>SCI</w:t>
      </w:r>
      <w:r w:rsidRPr="00694A13">
        <w:rPr>
          <w:rFonts w:cs="B Nazanin" w:hint="cs"/>
          <w:sz w:val="28"/>
          <w:szCs w:val="28"/>
          <w:rtl/>
          <w:lang w:bidi="fa-IR"/>
        </w:rPr>
        <w:t xml:space="preserve"> ایجاد نموده اند (</w:t>
      </w:r>
      <w:r w:rsidRPr="00694A13">
        <w:rPr>
          <w:rFonts w:ascii="Plantin" w:hAnsi="Plantin" w:cs="B Nazanin"/>
          <w:sz w:val="28"/>
          <w:szCs w:val="28"/>
        </w:rPr>
        <w:t xml:space="preserve">Braunscheidel </w:t>
      </w:r>
      <w:r w:rsidRPr="00694A13">
        <w:rPr>
          <w:rFonts w:ascii="Plantin-Italic" w:hAnsi="Plantin-Italic" w:cs="B Nazanin"/>
          <w:i/>
          <w:iCs/>
          <w:sz w:val="28"/>
          <w:szCs w:val="28"/>
        </w:rPr>
        <w:t>et al.</w:t>
      </w:r>
      <w:r w:rsidRPr="00694A13">
        <w:rPr>
          <w:rFonts w:ascii="Plantin" w:hAnsi="Plantin" w:cs="B Nazanin"/>
          <w:sz w:val="28"/>
          <w:szCs w:val="28"/>
        </w:rPr>
        <w:t xml:space="preserve">, 2010; Naor </w:t>
      </w:r>
      <w:r w:rsidRPr="00694A13">
        <w:rPr>
          <w:rFonts w:ascii="Plantin-Italic" w:hAnsi="Plantin-Italic" w:cs="B Nazanin"/>
          <w:i/>
          <w:iCs/>
          <w:sz w:val="28"/>
          <w:szCs w:val="28"/>
        </w:rPr>
        <w:t>et al.</w:t>
      </w:r>
      <w:r w:rsidRPr="00694A13">
        <w:rPr>
          <w:rFonts w:ascii="Plantin" w:hAnsi="Plantin" w:cs="B Nazanin"/>
          <w:sz w:val="28"/>
          <w:szCs w:val="28"/>
        </w:rPr>
        <w:t xml:space="preserve">, 2008; Zu </w:t>
      </w:r>
      <w:r w:rsidRPr="00694A13">
        <w:rPr>
          <w:rFonts w:ascii="Plantin-Italic" w:hAnsi="Plantin-Italic" w:cs="B Nazanin"/>
          <w:i/>
          <w:iCs/>
          <w:sz w:val="28"/>
          <w:szCs w:val="28"/>
        </w:rPr>
        <w:t>et al.</w:t>
      </w:r>
      <w:r w:rsidRPr="00694A13">
        <w:rPr>
          <w:rFonts w:ascii="Plantin" w:hAnsi="Plantin" w:cs="B Nazanin"/>
          <w:sz w:val="28"/>
          <w:szCs w:val="28"/>
        </w:rPr>
        <w:t>, 2010</w:t>
      </w:r>
      <w:r w:rsidRPr="00694A13">
        <w:rPr>
          <w:rFonts w:cs="B Nazanin" w:hint="cs"/>
          <w:sz w:val="28"/>
          <w:szCs w:val="28"/>
          <w:rtl/>
          <w:lang w:bidi="fa-IR"/>
        </w:rPr>
        <w:t>). هرچند, دو شکاف در این مطالعات موجود باقی می ماند.</w:t>
      </w:r>
    </w:p>
    <w:p w14:paraId="5192F7CE" w14:textId="77777777" w:rsidR="004731F4" w:rsidRPr="00694A13" w:rsidRDefault="004D4E2B" w:rsidP="00694A13">
      <w:pPr>
        <w:bidi/>
        <w:spacing w:after="0" w:line="360" w:lineRule="auto"/>
        <w:jc w:val="both"/>
        <w:rPr>
          <w:rFonts w:cs="B Nazanin"/>
          <w:sz w:val="28"/>
          <w:szCs w:val="28"/>
          <w:rtl/>
          <w:lang w:bidi="fa-IR"/>
        </w:rPr>
      </w:pPr>
      <w:r w:rsidRPr="00694A13">
        <w:rPr>
          <w:rFonts w:cs="B Nazanin" w:hint="cs"/>
          <w:sz w:val="28"/>
          <w:szCs w:val="28"/>
          <w:rtl/>
          <w:lang w:bidi="fa-IR"/>
        </w:rPr>
        <w:t xml:space="preserve">اولاً, یافته های مطالعات موجود سازگار نیستند, حتی با اینکه آنها از تعاریف مشابه فرهنگ گروهی استفاده نموده اند. به طور مثال, </w:t>
      </w:r>
      <w:r w:rsidRPr="00694A13">
        <w:rPr>
          <w:rFonts w:ascii="Plantin" w:hAnsi="Plantin" w:cs="B Nazanin"/>
          <w:sz w:val="28"/>
          <w:szCs w:val="28"/>
        </w:rPr>
        <w:t xml:space="preserve">Naor </w:t>
      </w:r>
      <w:r w:rsidRPr="00694A13">
        <w:rPr>
          <w:rFonts w:ascii="Plantin-Italic" w:hAnsi="Plantin-Italic" w:cs="B Nazanin"/>
          <w:i/>
          <w:iCs/>
          <w:sz w:val="28"/>
          <w:szCs w:val="28"/>
        </w:rPr>
        <w:t xml:space="preserve">et al. </w:t>
      </w:r>
      <w:r w:rsidRPr="00694A13">
        <w:rPr>
          <w:rFonts w:ascii="Plantin" w:hAnsi="Plantin" w:cs="B Nazanin"/>
          <w:sz w:val="28"/>
          <w:szCs w:val="28"/>
        </w:rPr>
        <w:t>(2008)</w:t>
      </w:r>
      <w:r w:rsidRPr="00694A13">
        <w:rPr>
          <w:rFonts w:cs="B Nazanin" w:hint="cs"/>
          <w:sz w:val="28"/>
          <w:szCs w:val="28"/>
          <w:rtl/>
          <w:lang w:bidi="fa-IR"/>
        </w:rPr>
        <w:t xml:space="preserve"> دریافته اند که فرهنگ گروهی به طور مثبت مرتبط با درگیری مشتری و تامین کننده است که دو جنبه مهم از </w:t>
      </w:r>
      <w:r w:rsidRPr="00694A13">
        <w:rPr>
          <w:rFonts w:cs="B Nazanin"/>
          <w:sz w:val="28"/>
          <w:szCs w:val="28"/>
          <w:lang w:bidi="fa-IR"/>
        </w:rPr>
        <w:t>SCI</w:t>
      </w:r>
      <w:r w:rsidRPr="00694A13">
        <w:rPr>
          <w:rFonts w:cs="B Nazanin" w:hint="cs"/>
          <w:sz w:val="28"/>
          <w:szCs w:val="28"/>
          <w:rtl/>
          <w:lang w:bidi="fa-IR"/>
        </w:rPr>
        <w:t xml:space="preserve"> هستند. با این حال, </w:t>
      </w:r>
      <w:r w:rsidRPr="00694A13">
        <w:rPr>
          <w:rFonts w:ascii="Plantin" w:hAnsi="Plantin" w:cs="B Nazanin"/>
          <w:sz w:val="28"/>
          <w:szCs w:val="28"/>
        </w:rPr>
        <w:t xml:space="preserve">Braunscheidel </w:t>
      </w:r>
      <w:r w:rsidRPr="00694A13">
        <w:rPr>
          <w:rFonts w:ascii="Plantin-Italic" w:hAnsi="Plantin-Italic" w:cs="B Nazanin"/>
          <w:i/>
          <w:iCs/>
          <w:sz w:val="28"/>
          <w:szCs w:val="28"/>
        </w:rPr>
        <w:t xml:space="preserve">et al. </w:t>
      </w:r>
      <w:r w:rsidRPr="00694A13">
        <w:rPr>
          <w:rFonts w:ascii="Plantin" w:hAnsi="Plantin" w:cs="B Nazanin"/>
          <w:sz w:val="28"/>
          <w:szCs w:val="28"/>
        </w:rPr>
        <w:t>(2010)</w:t>
      </w:r>
      <w:r w:rsidRPr="00694A13">
        <w:rPr>
          <w:rFonts w:cs="B Nazanin" w:hint="cs"/>
          <w:sz w:val="28"/>
          <w:szCs w:val="28"/>
          <w:rtl/>
          <w:lang w:bidi="fa-IR"/>
        </w:rPr>
        <w:t xml:space="preserve"> دریافتند که فرهنگ گروهی نه مرتبط با </w:t>
      </w:r>
      <w:r w:rsidR="00656288" w:rsidRPr="00694A13">
        <w:rPr>
          <w:rFonts w:cs="B Nazanin" w:hint="cs"/>
          <w:sz w:val="28"/>
          <w:szCs w:val="28"/>
          <w:rtl/>
          <w:lang w:bidi="fa-IR"/>
        </w:rPr>
        <w:t>ادغام</w:t>
      </w:r>
      <w:r w:rsidRPr="00694A13">
        <w:rPr>
          <w:rFonts w:cs="B Nazanin" w:hint="cs"/>
          <w:sz w:val="28"/>
          <w:szCs w:val="28"/>
          <w:rtl/>
          <w:lang w:bidi="fa-IR"/>
        </w:rPr>
        <w:t xml:space="preserve"> تامین کننده (</w:t>
      </w:r>
      <w:r w:rsidRPr="00694A13">
        <w:rPr>
          <w:rFonts w:cs="B Nazanin"/>
          <w:sz w:val="28"/>
          <w:szCs w:val="28"/>
          <w:lang w:bidi="fa-IR"/>
        </w:rPr>
        <w:t>SI</w:t>
      </w:r>
      <w:r w:rsidRPr="00694A13">
        <w:rPr>
          <w:rFonts w:cs="B Nazanin" w:hint="cs"/>
          <w:sz w:val="28"/>
          <w:szCs w:val="28"/>
          <w:rtl/>
          <w:lang w:bidi="fa-IR"/>
        </w:rPr>
        <w:t xml:space="preserve">) است و نه مرتبط با </w:t>
      </w:r>
      <w:r w:rsidR="00656288" w:rsidRPr="00694A13">
        <w:rPr>
          <w:rFonts w:cs="B Nazanin" w:hint="cs"/>
          <w:sz w:val="28"/>
          <w:szCs w:val="28"/>
          <w:rtl/>
          <w:lang w:bidi="fa-IR"/>
        </w:rPr>
        <w:t>ادغام</w:t>
      </w:r>
      <w:r w:rsidRPr="00694A13">
        <w:rPr>
          <w:rFonts w:cs="B Nazanin" w:hint="cs"/>
          <w:sz w:val="28"/>
          <w:szCs w:val="28"/>
          <w:rtl/>
          <w:lang w:bidi="fa-IR"/>
        </w:rPr>
        <w:t xml:space="preserve"> مشتری (</w:t>
      </w:r>
      <w:r w:rsidRPr="00694A13">
        <w:rPr>
          <w:rFonts w:cs="B Nazanin"/>
          <w:sz w:val="28"/>
          <w:szCs w:val="28"/>
          <w:lang w:bidi="fa-IR"/>
        </w:rPr>
        <w:t>CI</w:t>
      </w:r>
      <w:r w:rsidRPr="00694A13">
        <w:rPr>
          <w:rFonts w:cs="B Nazanin" w:hint="cs"/>
          <w:sz w:val="28"/>
          <w:szCs w:val="28"/>
          <w:rtl/>
          <w:lang w:bidi="fa-IR"/>
        </w:rPr>
        <w:t xml:space="preserve">). </w:t>
      </w:r>
      <w:r w:rsidRPr="00694A13">
        <w:rPr>
          <w:rFonts w:ascii="Plantin" w:hAnsi="Plantin" w:cs="B Nazanin"/>
          <w:sz w:val="28"/>
          <w:szCs w:val="28"/>
        </w:rPr>
        <w:t xml:space="preserve">Zu </w:t>
      </w:r>
      <w:r w:rsidRPr="00694A13">
        <w:rPr>
          <w:rFonts w:ascii="Plantin-Italic" w:hAnsi="Plantin-Italic" w:cs="B Nazanin"/>
          <w:i/>
          <w:iCs/>
          <w:sz w:val="28"/>
          <w:szCs w:val="28"/>
        </w:rPr>
        <w:t xml:space="preserve">et al. </w:t>
      </w:r>
      <w:r w:rsidRPr="00694A13">
        <w:rPr>
          <w:rFonts w:ascii="Plantin" w:hAnsi="Plantin" w:cs="B Nazanin"/>
          <w:sz w:val="28"/>
          <w:szCs w:val="28"/>
        </w:rPr>
        <w:t>(2010)</w:t>
      </w:r>
      <w:r w:rsidRPr="00694A13">
        <w:rPr>
          <w:rFonts w:cs="B Nazanin" w:hint="cs"/>
          <w:sz w:val="28"/>
          <w:szCs w:val="28"/>
          <w:rtl/>
          <w:lang w:bidi="fa-IR"/>
        </w:rPr>
        <w:t xml:space="preserve"> گزارش دادند که فرهنگ سلسله مراتبی</w:t>
      </w:r>
      <w:r w:rsidR="00340055" w:rsidRPr="00694A13">
        <w:rPr>
          <w:rFonts w:cs="B Nazanin" w:hint="cs"/>
          <w:sz w:val="28"/>
          <w:szCs w:val="28"/>
          <w:rtl/>
          <w:lang w:bidi="fa-IR"/>
        </w:rPr>
        <w:t>, نه</w:t>
      </w:r>
      <w:r w:rsidRPr="00694A13">
        <w:rPr>
          <w:rFonts w:cs="B Nazanin" w:hint="cs"/>
          <w:sz w:val="28"/>
          <w:szCs w:val="28"/>
          <w:rtl/>
          <w:lang w:bidi="fa-IR"/>
        </w:rPr>
        <w:t xml:space="preserve"> مرتبط با </w:t>
      </w:r>
      <w:r w:rsidR="00340055" w:rsidRPr="00694A13">
        <w:rPr>
          <w:rFonts w:cs="B Nazanin" w:hint="cs"/>
          <w:sz w:val="28"/>
          <w:szCs w:val="28"/>
          <w:rtl/>
          <w:lang w:bidi="fa-IR"/>
        </w:rPr>
        <w:t xml:space="preserve">روابط مشتری است و نه تامین کننده و </w:t>
      </w:r>
      <w:r w:rsidR="00340055" w:rsidRPr="00694A13">
        <w:rPr>
          <w:rFonts w:ascii="Plantin" w:hAnsi="Plantin" w:cs="B Nazanin"/>
          <w:sz w:val="28"/>
          <w:szCs w:val="28"/>
        </w:rPr>
        <w:t xml:space="preserve">Braunscheidel </w:t>
      </w:r>
      <w:r w:rsidR="00340055" w:rsidRPr="00694A13">
        <w:rPr>
          <w:rFonts w:ascii="Plantin-Italic" w:hAnsi="Plantin-Italic" w:cs="B Nazanin"/>
          <w:i/>
          <w:iCs/>
          <w:sz w:val="28"/>
          <w:szCs w:val="28"/>
        </w:rPr>
        <w:t xml:space="preserve">et al. </w:t>
      </w:r>
      <w:r w:rsidR="00340055" w:rsidRPr="00694A13">
        <w:rPr>
          <w:rFonts w:ascii="Plantin" w:hAnsi="Plantin" w:cs="B Nazanin"/>
          <w:sz w:val="28"/>
          <w:szCs w:val="28"/>
        </w:rPr>
        <w:t>(2010)</w:t>
      </w:r>
      <w:r w:rsidR="00340055" w:rsidRPr="00694A13">
        <w:rPr>
          <w:rFonts w:cs="B Nazanin" w:hint="cs"/>
          <w:sz w:val="28"/>
          <w:szCs w:val="28"/>
          <w:rtl/>
          <w:lang w:bidi="fa-IR"/>
        </w:rPr>
        <w:t xml:space="preserve"> نشان دادند که فرهنگ سلسله مراتبی به طور منفی مرتبط با </w:t>
      </w:r>
      <w:r w:rsidR="00340055" w:rsidRPr="00694A13">
        <w:rPr>
          <w:rFonts w:cs="B Nazanin"/>
          <w:sz w:val="28"/>
          <w:szCs w:val="28"/>
          <w:lang w:bidi="fa-IR"/>
        </w:rPr>
        <w:t>SI</w:t>
      </w:r>
      <w:r w:rsidR="00340055" w:rsidRPr="00694A13">
        <w:rPr>
          <w:rFonts w:cs="B Nazanin" w:hint="cs"/>
          <w:sz w:val="28"/>
          <w:szCs w:val="28"/>
          <w:rtl/>
          <w:lang w:bidi="fa-IR"/>
        </w:rPr>
        <w:t xml:space="preserve"> و </w:t>
      </w:r>
      <w:r w:rsidR="00340055" w:rsidRPr="00694A13">
        <w:rPr>
          <w:rFonts w:cs="B Nazanin"/>
          <w:sz w:val="28"/>
          <w:szCs w:val="28"/>
          <w:lang w:bidi="fa-IR"/>
        </w:rPr>
        <w:t>CI</w:t>
      </w:r>
      <w:r w:rsidR="00340055" w:rsidRPr="00694A13">
        <w:rPr>
          <w:rFonts w:cs="B Nazanin" w:hint="cs"/>
          <w:sz w:val="28"/>
          <w:szCs w:val="28"/>
          <w:rtl/>
          <w:lang w:bidi="fa-IR"/>
        </w:rPr>
        <w:t xml:space="preserve"> است.</w:t>
      </w:r>
    </w:p>
    <w:p w14:paraId="0E396F68" w14:textId="77777777" w:rsidR="00340055" w:rsidRPr="00694A13" w:rsidRDefault="00340055" w:rsidP="00694A13">
      <w:pPr>
        <w:bidi/>
        <w:spacing w:after="0" w:line="360" w:lineRule="auto"/>
        <w:jc w:val="both"/>
        <w:rPr>
          <w:rFonts w:cs="B Nazanin"/>
          <w:sz w:val="28"/>
          <w:szCs w:val="28"/>
          <w:rtl/>
          <w:lang w:bidi="fa-IR"/>
        </w:rPr>
      </w:pPr>
      <w:r w:rsidRPr="00694A13">
        <w:rPr>
          <w:rFonts w:cs="B Nazanin" w:hint="cs"/>
          <w:sz w:val="28"/>
          <w:szCs w:val="28"/>
          <w:rtl/>
          <w:lang w:bidi="fa-IR"/>
        </w:rPr>
        <w:t xml:space="preserve">ثانیاً, مطالعات موجود تنها به بررسی آثار فردی هر بعد متفاوت از فرهنگ سازمانی بر </w:t>
      </w:r>
      <w:r w:rsidRPr="00694A13">
        <w:rPr>
          <w:rFonts w:cs="B Nazanin"/>
          <w:sz w:val="28"/>
          <w:szCs w:val="28"/>
          <w:lang w:bidi="fa-IR"/>
        </w:rPr>
        <w:t>SCI</w:t>
      </w:r>
      <w:r w:rsidRPr="00694A13">
        <w:rPr>
          <w:rFonts w:cs="B Nazanin" w:hint="cs"/>
          <w:sz w:val="28"/>
          <w:szCs w:val="28"/>
          <w:rtl/>
          <w:lang w:bidi="fa-IR"/>
        </w:rPr>
        <w:t xml:space="preserve"> پرداخته اند و به آثار مشترک این ابعاد نپرداخته اند (</w:t>
      </w:r>
      <w:r w:rsidRPr="00694A13">
        <w:rPr>
          <w:rFonts w:ascii="Plantin" w:hAnsi="Plantin" w:cs="B Nazanin"/>
          <w:sz w:val="28"/>
          <w:szCs w:val="28"/>
        </w:rPr>
        <w:t xml:space="preserve">Braunscheidel </w:t>
      </w:r>
      <w:r w:rsidRPr="00694A13">
        <w:rPr>
          <w:rFonts w:ascii="Plantin-Italic" w:hAnsi="Plantin-Italic" w:cs="B Nazanin"/>
          <w:i/>
          <w:iCs/>
          <w:sz w:val="28"/>
          <w:szCs w:val="28"/>
        </w:rPr>
        <w:t>et al.</w:t>
      </w:r>
      <w:r w:rsidRPr="00694A13">
        <w:rPr>
          <w:rFonts w:ascii="Plantin" w:hAnsi="Plantin" w:cs="B Nazanin"/>
          <w:sz w:val="28"/>
          <w:szCs w:val="28"/>
        </w:rPr>
        <w:t xml:space="preserve">, 2010; Naor </w:t>
      </w:r>
      <w:r w:rsidRPr="00694A13">
        <w:rPr>
          <w:rFonts w:ascii="Plantin-Italic" w:hAnsi="Plantin-Italic" w:cs="B Nazanin"/>
          <w:i/>
          <w:iCs/>
          <w:sz w:val="28"/>
          <w:szCs w:val="28"/>
        </w:rPr>
        <w:t>et al.</w:t>
      </w:r>
      <w:r w:rsidRPr="00694A13">
        <w:rPr>
          <w:rFonts w:ascii="Plantin" w:hAnsi="Plantin" w:cs="B Nazanin"/>
          <w:sz w:val="28"/>
          <w:szCs w:val="28"/>
        </w:rPr>
        <w:t xml:space="preserve">, 2008; Zu </w:t>
      </w:r>
      <w:r w:rsidRPr="00694A13">
        <w:rPr>
          <w:rFonts w:ascii="Plantin-Italic" w:hAnsi="Plantin-Italic" w:cs="B Nazanin"/>
          <w:i/>
          <w:iCs/>
          <w:sz w:val="28"/>
          <w:szCs w:val="28"/>
        </w:rPr>
        <w:t>et al.</w:t>
      </w:r>
      <w:r w:rsidRPr="00694A13">
        <w:rPr>
          <w:rFonts w:ascii="Plantin" w:hAnsi="Plantin" w:cs="B Nazanin"/>
          <w:sz w:val="28"/>
          <w:szCs w:val="28"/>
        </w:rPr>
        <w:t>, 2010</w:t>
      </w:r>
      <w:r w:rsidRPr="00694A13">
        <w:rPr>
          <w:rFonts w:cs="B Nazanin" w:hint="cs"/>
          <w:sz w:val="28"/>
          <w:szCs w:val="28"/>
          <w:rtl/>
          <w:lang w:bidi="fa-IR"/>
        </w:rPr>
        <w:t xml:space="preserve">). برای مثال, </w:t>
      </w:r>
      <w:r w:rsidRPr="00694A13">
        <w:rPr>
          <w:rFonts w:ascii="Plantin" w:hAnsi="Plantin" w:cs="B Nazanin"/>
          <w:sz w:val="28"/>
          <w:szCs w:val="28"/>
        </w:rPr>
        <w:t xml:space="preserve">Braunscheidel </w:t>
      </w:r>
      <w:r w:rsidRPr="00694A13">
        <w:rPr>
          <w:rFonts w:ascii="Plantin-Italic" w:hAnsi="Plantin-Italic" w:cs="B Nazanin"/>
          <w:i/>
          <w:iCs/>
          <w:sz w:val="28"/>
          <w:szCs w:val="28"/>
        </w:rPr>
        <w:t xml:space="preserve">et al. </w:t>
      </w:r>
      <w:r w:rsidRPr="00694A13">
        <w:rPr>
          <w:rFonts w:ascii="Plantin" w:hAnsi="Plantin" w:cs="B Nazanin"/>
          <w:sz w:val="28"/>
          <w:szCs w:val="28"/>
        </w:rPr>
        <w:t>(2010)</w:t>
      </w:r>
      <w:r w:rsidRPr="00694A13">
        <w:rPr>
          <w:rFonts w:cs="B Nazanin" w:hint="cs"/>
          <w:sz w:val="28"/>
          <w:szCs w:val="28"/>
          <w:rtl/>
          <w:lang w:bidi="fa-IR"/>
        </w:rPr>
        <w:t xml:space="preserve"> آثار فردی چهار بعد فرهنگی را بر </w:t>
      </w:r>
      <w:r w:rsidRPr="00694A13">
        <w:rPr>
          <w:rFonts w:cs="B Nazanin"/>
          <w:sz w:val="28"/>
          <w:szCs w:val="28"/>
          <w:lang w:bidi="fa-IR"/>
        </w:rPr>
        <w:t>SCI</w:t>
      </w:r>
      <w:r w:rsidRPr="00694A13">
        <w:rPr>
          <w:rFonts w:cs="B Nazanin" w:hint="cs"/>
          <w:sz w:val="28"/>
          <w:szCs w:val="28"/>
          <w:rtl/>
          <w:lang w:bidi="fa-IR"/>
        </w:rPr>
        <w:t xml:space="preserve"> به طور جداگانه بدون بررسی آثار همکاری آنها در فرهنگ سازمانی مورد بررسی قرار دادند. در حقیقت, این محدودیت در بیشتر مطالعات فرهنگ سازمانی که مرتبط با </w:t>
      </w:r>
      <w:r w:rsidRPr="00694A13">
        <w:rPr>
          <w:rFonts w:cs="B Nazanin"/>
          <w:sz w:val="28"/>
          <w:szCs w:val="28"/>
          <w:lang w:bidi="fa-IR"/>
        </w:rPr>
        <w:t>CVF</w:t>
      </w:r>
      <w:r w:rsidRPr="00694A13">
        <w:rPr>
          <w:rFonts w:cs="B Nazanin" w:hint="cs"/>
          <w:sz w:val="28"/>
          <w:szCs w:val="28"/>
          <w:rtl/>
          <w:lang w:bidi="fa-IR"/>
        </w:rPr>
        <w:t xml:space="preserve"> می باشد متداول است (</w:t>
      </w:r>
      <w:r w:rsidRPr="00694A13">
        <w:rPr>
          <w:rFonts w:ascii="Plantin" w:hAnsi="Plantin" w:cs="B Nazanin"/>
          <w:sz w:val="28"/>
          <w:szCs w:val="28"/>
        </w:rPr>
        <w:t xml:space="preserve">Leisen </w:t>
      </w:r>
      <w:r w:rsidRPr="00694A13">
        <w:rPr>
          <w:rFonts w:ascii="Plantin-Italic" w:hAnsi="Plantin-Italic" w:cs="B Nazanin"/>
          <w:i/>
          <w:iCs/>
          <w:sz w:val="28"/>
          <w:szCs w:val="28"/>
        </w:rPr>
        <w:t>et al.</w:t>
      </w:r>
      <w:r w:rsidRPr="00694A13">
        <w:rPr>
          <w:rFonts w:ascii="Plantin" w:hAnsi="Plantin" w:cs="B Nazanin"/>
          <w:sz w:val="28"/>
          <w:szCs w:val="28"/>
        </w:rPr>
        <w:t xml:space="preserve">, 2002; McDermott and Stock, 1999; Nahm </w:t>
      </w:r>
      <w:r w:rsidRPr="00694A13">
        <w:rPr>
          <w:rFonts w:ascii="Plantin-Italic" w:hAnsi="Plantin-Italic" w:cs="B Nazanin"/>
          <w:i/>
          <w:iCs/>
          <w:sz w:val="28"/>
          <w:szCs w:val="28"/>
        </w:rPr>
        <w:t>et al.</w:t>
      </w:r>
      <w:r w:rsidRPr="00694A13">
        <w:rPr>
          <w:rFonts w:ascii="Plantin" w:hAnsi="Plantin" w:cs="B Nazanin"/>
          <w:sz w:val="28"/>
          <w:szCs w:val="28"/>
        </w:rPr>
        <w:t>, 2004; Prajogo and McDermott, 2005; Stock</w:t>
      </w:r>
      <w:r w:rsidRPr="00694A13">
        <w:rPr>
          <w:rFonts w:ascii="Plantin-Italic" w:hAnsi="Plantin-Italic" w:cs="B Nazanin"/>
          <w:i/>
          <w:iCs/>
          <w:sz w:val="28"/>
          <w:szCs w:val="28"/>
        </w:rPr>
        <w:t xml:space="preserve"> et al.</w:t>
      </w:r>
      <w:r w:rsidRPr="00694A13">
        <w:rPr>
          <w:rFonts w:ascii="Plantin" w:hAnsi="Plantin" w:cs="B Nazanin"/>
          <w:sz w:val="28"/>
          <w:szCs w:val="28"/>
        </w:rPr>
        <w:t xml:space="preserve">, 2007; Zu </w:t>
      </w:r>
      <w:r w:rsidRPr="00694A13">
        <w:rPr>
          <w:rFonts w:ascii="Plantin-Italic" w:hAnsi="Plantin-Italic" w:cs="B Nazanin"/>
          <w:i/>
          <w:iCs/>
          <w:sz w:val="28"/>
          <w:szCs w:val="28"/>
        </w:rPr>
        <w:t>et al.</w:t>
      </w:r>
      <w:r w:rsidRPr="00694A13">
        <w:rPr>
          <w:rFonts w:ascii="Plantin" w:hAnsi="Plantin" w:cs="B Nazanin"/>
          <w:sz w:val="28"/>
          <w:szCs w:val="28"/>
        </w:rPr>
        <w:t>, 2010</w:t>
      </w:r>
      <w:r w:rsidRPr="00694A13">
        <w:rPr>
          <w:rFonts w:cs="B Nazanin" w:hint="cs"/>
          <w:sz w:val="28"/>
          <w:szCs w:val="28"/>
          <w:rtl/>
          <w:lang w:bidi="fa-IR"/>
        </w:rPr>
        <w:t xml:space="preserve">). در بررسی اخیر از نوشته ها در مورد </w:t>
      </w:r>
      <w:r w:rsidRPr="00694A13">
        <w:rPr>
          <w:rFonts w:cs="B Nazanin"/>
          <w:sz w:val="28"/>
          <w:szCs w:val="28"/>
          <w:lang w:bidi="fa-IR"/>
        </w:rPr>
        <w:t>CVF</w:t>
      </w:r>
      <w:r w:rsidRPr="00694A13">
        <w:rPr>
          <w:rFonts w:cs="B Nazanin" w:hint="cs"/>
          <w:sz w:val="28"/>
          <w:szCs w:val="28"/>
          <w:rtl/>
          <w:lang w:bidi="fa-IR"/>
        </w:rPr>
        <w:t xml:space="preserve">, </w:t>
      </w:r>
      <w:r w:rsidRPr="00694A13">
        <w:rPr>
          <w:rFonts w:ascii="Plantin" w:hAnsi="Plantin" w:cs="B Nazanin"/>
          <w:sz w:val="28"/>
          <w:szCs w:val="28"/>
        </w:rPr>
        <w:t xml:space="preserve">Hartnell </w:t>
      </w:r>
      <w:r w:rsidRPr="00694A13">
        <w:rPr>
          <w:rFonts w:ascii="Plantin-Italic" w:hAnsi="Plantin-Italic" w:cs="B Nazanin"/>
          <w:i/>
          <w:iCs/>
          <w:sz w:val="28"/>
          <w:szCs w:val="28"/>
        </w:rPr>
        <w:t>et al.</w:t>
      </w:r>
      <w:r w:rsidRPr="00694A13">
        <w:rPr>
          <w:rFonts w:cs="B Nazanin" w:hint="cs"/>
          <w:sz w:val="28"/>
          <w:szCs w:val="28"/>
          <w:rtl/>
          <w:lang w:bidi="fa-IR"/>
        </w:rPr>
        <w:t xml:space="preserve"> (2011 و صفحه 687) نشان دادن که بیشتر مطالعای که از </w:t>
      </w:r>
      <w:r w:rsidRPr="00694A13">
        <w:rPr>
          <w:rFonts w:cs="B Nazanin"/>
          <w:sz w:val="28"/>
          <w:szCs w:val="28"/>
          <w:lang w:bidi="fa-IR"/>
        </w:rPr>
        <w:t>CVF</w:t>
      </w:r>
      <w:r w:rsidRPr="00694A13">
        <w:rPr>
          <w:rFonts w:cs="B Nazanin" w:hint="cs"/>
          <w:sz w:val="28"/>
          <w:szCs w:val="28"/>
          <w:rtl/>
          <w:lang w:bidi="fa-IR"/>
        </w:rPr>
        <w:t xml:space="preserve"> استفاده نموده اند, تنها به بررسی ارتباط مستقل انواع فرهنگ ها با معیارهای اثربخشی پرداخته اند و به تعامل همکارانه در میان ارزش هایی که فرهنگ سازمان را تعریف می کنند</w:t>
      </w:r>
      <w:r w:rsidR="00B855A6" w:rsidRPr="00694A13">
        <w:rPr>
          <w:rFonts w:cs="B Nazanin" w:hint="cs"/>
          <w:sz w:val="28"/>
          <w:szCs w:val="28"/>
          <w:rtl/>
          <w:lang w:bidi="fa-IR"/>
        </w:rPr>
        <w:t xml:space="preserve"> نپرداخته اند و روابط بین ابعاد فرهنگی مرتبط</w:t>
      </w:r>
      <w:r w:rsidR="00FB200D" w:rsidRPr="00694A13">
        <w:rPr>
          <w:rFonts w:cs="B Nazanin" w:hint="cs"/>
          <w:sz w:val="28"/>
          <w:szCs w:val="28"/>
          <w:rtl/>
          <w:lang w:bidi="fa-IR"/>
        </w:rPr>
        <w:t xml:space="preserve"> را که با هم برای حمایت یا ممانعت از اقدامات </w:t>
      </w:r>
      <w:r w:rsidR="00FB200D" w:rsidRPr="00694A13">
        <w:rPr>
          <w:rFonts w:cs="B Nazanin"/>
          <w:sz w:val="28"/>
          <w:szCs w:val="28"/>
          <w:lang w:bidi="fa-IR"/>
        </w:rPr>
        <w:t>SCM</w:t>
      </w:r>
      <w:r w:rsidR="00FB200D" w:rsidRPr="00694A13">
        <w:rPr>
          <w:rFonts w:cs="B Nazanin" w:hint="cs"/>
          <w:sz w:val="28"/>
          <w:szCs w:val="28"/>
          <w:rtl/>
          <w:lang w:bidi="fa-IR"/>
        </w:rPr>
        <w:t xml:space="preserve"> کار می کنند نادیده گرفته اند. </w:t>
      </w:r>
      <w:r w:rsidR="00FB200D" w:rsidRPr="00694A13">
        <w:rPr>
          <w:rFonts w:cs="B Nazanin" w:hint="cs"/>
          <w:sz w:val="28"/>
          <w:szCs w:val="28"/>
          <w:rtl/>
          <w:lang w:bidi="fa-IR"/>
        </w:rPr>
        <w:lastRenderedPageBreak/>
        <w:t>(</w:t>
      </w:r>
      <w:r w:rsidR="00FB200D" w:rsidRPr="00694A13">
        <w:rPr>
          <w:rFonts w:ascii="Plantin" w:hAnsi="Plantin" w:cs="B Nazanin"/>
          <w:sz w:val="28"/>
          <w:szCs w:val="28"/>
        </w:rPr>
        <w:t>Dowty and Wallace, 2010</w:t>
      </w:r>
      <w:r w:rsidR="00FB200D" w:rsidRPr="00694A13">
        <w:rPr>
          <w:rFonts w:cs="B Nazanin" w:hint="cs"/>
          <w:sz w:val="28"/>
          <w:szCs w:val="28"/>
          <w:rtl/>
          <w:lang w:bidi="fa-IR"/>
        </w:rPr>
        <w:t>). این رویکرد گسسته نتوانسته است به درستی تاثیر فرهنگ سازمانی را منعکس نماید (</w:t>
      </w:r>
      <w:r w:rsidR="00FB200D" w:rsidRPr="00694A13">
        <w:rPr>
          <w:rFonts w:ascii="Plantin" w:hAnsi="Plantin" w:cs="B Nazanin"/>
          <w:sz w:val="28"/>
          <w:szCs w:val="28"/>
        </w:rPr>
        <w:t xml:space="preserve">Flynn </w:t>
      </w:r>
      <w:r w:rsidR="00FB200D" w:rsidRPr="00694A13">
        <w:rPr>
          <w:rFonts w:ascii="Plantin-Italic" w:hAnsi="Plantin-Italic" w:cs="B Nazanin"/>
          <w:i/>
          <w:iCs/>
          <w:sz w:val="28"/>
          <w:szCs w:val="28"/>
        </w:rPr>
        <w:t>et al.</w:t>
      </w:r>
      <w:r w:rsidR="00FB200D" w:rsidRPr="00694A13">
        <w:rPr>
          <w:rFonts w:ascii="Plantin" w:hAnsi="Plantin" w:cs="B Nazanin"/>
          <w:sz w:val="28"/>
          <w:szCs w:val="28"/>
        </w:rPr>
        <w:t xml:space="preserve">, 2010; Hult </w:t>
      </w:r>
      <w:r w:rsidR="00FB200D" w:rsidRPr="00694A13">
        <w:rPr>
          <w:rFonts w:ascii="Plantin-Italic" w:hAnsi="Plantin-Italic" w:cs="B Nazanin"/>
          <w:i/>
          <w:iCs/>
          <w:sz w:val="28"/>
          <w:szCs w:val="28"/>
        </w:rPr>
        <w:t>et al.</w:t>
      </w:r>
      <w:r w:rsidR="00FB200D" w:rsidRPr="00694A13">
        <w:rPr>
          <w:rFonts w:ascii="Plantin" w:hAnsi="Plantin" w:cs="B Nazanin"/>
          <w:sz w:val="28"/>
          <w:szCs w:val="28"/>
        </w:rPr>
        <w:t xml:space="preserve">, 2006; Meyer </w:t>
      </w:r>
      <w:r w:rsidR="00FB200D" w:rsidRPr="00694A13">
        <w:rPr>
          <w:rFonts w:ascii="Plantin-Italic" w:hAnsi="Plantin-Italic" w:cs="B Nazanin"/>
          <w:i/>
          <w:iCs/>
          <w:sz w:val="28"/>
          <w:szCs w:val="28"/>
        </w:rPr>
        <w:t>et al.</w:t>
      </w:r>
      <w:r w:rsidR="00FB200D" w:rsidRPr="00694A13">
        <w:rPr>
          <w:rFonts w:ascii="Plantin" w:hAnsi="Plantin" w:cs="B Nazanin"/>
          <w:sz w:val="28"/>
          <w:szCs w:val="28"/>
        </w:rPr>
        <w:t>, 1993; Miller, 1986</w:t>
      </w:r>
      <w:r w:rsidR="00FB200D" w:rsidRPr="00694A13">
        <w:rPr>
          <w:rFonts w:cs="B Nazanin" w:hint="cs"/>
          <w:sz w:val="28"/>
          <w:szCs w:val="28"/>
          <w:rtl/>
          <w:lang w:bidi="fa-IR"/>
        </w:rPr>
        <w:t>). به امید اجتناب از این مسئله در آینده, بسیاری از محققان, پژوهش های بیشتری را نموده اند که از رویکرد پیکربندی برای در نظر گرفتن ابعاد فرهنگ در هم تنیده استفاده می کند (</w:t>
      </w:r>
      <w:r w:rsidR="00FB200D" w:rsidRPr="00694A13">
        <w:rPr>
          <w:rFonts w:ascii="Plantin" w:hAnsi="Plantin" w:cs="B Nazanin"/>
          <w:sz w:val="28"/>
          <w:szCs w:val="28"/>
        </w:rPr>
        <w:t xml:space="preserve">Detert </w:t>
      </w:r>
      <w:r w:rsidR="00FB200D" w:rsidRPr="00694A13">
        <w:rPr>
          <w:rFonts w:ascii="Plantin-Italic" w:hAnsi="Plantin-Italic" w:cs="B Nazanin"/>
          <w:i/>
          <w:iCs/>
          <w:sz w:val="28"/>
          <w:szCs w:val="28"/>
        </w:rPr>
        <w:t>et al.</w:t>
      </w:r>
      <w:r w:rsidR="00FB200D" w:rsidRPr="00694A13">
        <w:rPr>
          <w:rFonts w:ascii="Plantin" w:hAnsi="Plantin" w:cs="B Nazanin"/>
          <w:sz w:val="28"/>
          <w:szCs w:val="28"/>
        </w:rPr>
        <w:t xml:space="preserve">, 2000; Hartnell </w:t>
      </w:r>
      <w:r w:rsidR="00FB200D" w:rsidRPr="00694A13">
        <w:rPr>
          <w:rFonts w:ascii="Plantin-Italic" w:hAnsi="Plantin-Italic" w:cs="B Nazanin"/>
          <w:i/>
          <w:iCs/>
          <w:sz w:val="28"/>
          <w:szCs w:val="28"/>
        </w:rPr>
        <w:t>et al.</w:t>
      </w:r>
      <w:r w:rsidR="00FB200D" w:rsidRPr="00694A13">
        <w:rPr>
          <w:rFonts w:ascii="Plantin" w:hAnsi="Plantin" w:cs="B Nazanin"/>
          <w:sz w:val="28"/>
          <w:szCs w:val="28"/>
        </w:rPr>
        <w:t xml:space="preserve">, 2011; Stock </w:t>
      </w:r>
      <w:r w:rsidR="00FB200D" w:rsidRPr="00694A13">
        <w:rPr>
          <w:rFonts w:ascii="Plantin-Italic" w:hAnsi="Plantin-Italic" w:cs="B Nazanin"/>
          <w:i/>
          <w:iCs/>
          <w:sz w:val="28"/>
          <w:szCs w:val="28"/>
        </w:rPr>
        <w:t>et al.</w:t>
      </w:r>
      <w:r w:rsidR="00FB200D" w:rsidRPr="00694A13">
        <w:rPr>
          <w:rFonts w:ascii="Plantin" w:hAnsi="Plantin" w:cs="B Nazanin"/>
          <w:sz w:val="28"/>
          <w:szCs w:val="28"/>
        </w:rPr>
        <w:t xml:space="preserve">, 2007; Zu </w:t>
      </w:r>
      <w:r w:rsidR="00FB200D" w:rsidRPr="00694A13">
        <w:rPr>
          <w:rFonts w:ascii="Plantin-Italic" w:hAnsi="Plantin-Italic" w:cs="B Nazanin"/>
          <w:i/>
          <w:iCs/>
          <w:sz w:val="28"/>
          <w:szCs w:val="28"/>
        </w:rPr>
        <w:t>et al.</w:t>
      </w:r>
      <w:r w:rsidR="00FB200D" w:rsidRPr="00694A13">
        <w:rPr>
          <w:rFonts w:ascii="Plantin" w:hAnsi="Plantin" w:cs="B Nazanin"/>
          <w:sz w:val="28"/>
          <w:szCs w:val="28"/>
        </w:rPr>
        <w:t>, 2010</w:t>
      </w:r>
      <w:r w:rsidR="00FB200D" w:rsidRPr="00694A13">
        <w:rPr>
          <w:rFonts w:cs="B Nazanin" w:hint="cs"/>
          <w:sz w:val="28"/>
          <w:szCs w:val="28"/>
          <w:rtl/>
          <w:lang w:bidi="fa-IR"/>
        </w:rPr>
        <w:t>).</w:t>
      </w:r>
    </w:p>
    <w:p w14:paraId="4C73ACE4" w14:textId="77777777" w:rsidR="00FB200D" w:rsidRPr="00694A13" w:rsidRDefault="00FB200D" w:rsidP="00694A13">
      <w:pPr>
        <w:bidi/>
        <w:spacing w:after="0" w:line="360" w:lineRule="auto"/>
        <w:jc w:val="both"/>
        <w:rPr>
          <w:rFonts w:cs="B Nazanin"/>
          <w:sz w:val="28"/>
          <w:szCs w:val="28"/>
          <w:rtl/>
          <w:lang w:bidi="fa-IR"/>
        </w:rPr>
      </w:pPr>
      <w:r w:rsidRPr="00694A13">
        <w:rPr>
          <w:rFonts w:cs="B Nazanin" w:hint="cs"/>
          <w:sz w:val="28"/>
          <w:szCs w:val="28"/>
          <w:rtl/>
          <w:lang w:bidi="fa-IR"/>
        </w:rPr>
        <w:t>این مطالعه با پاسخ به دو سوال پژوهشی به دنبال پرداختن به این شکاف ها در مطالعات قبلی است:</w:t>
      </w:r>
    </w:p>
    <w:p w14:paraId="0CBC84F1" w14:textId="77777777" w:rsidR="00FB200D" w:rsidRPr="00694A13" w:rsidRDefault="00FB200D" w:rsidP="00694A13">
      <w:pPr>
        <w:bidi/>
        <w:spacing w:after="0" w:line="360" w:lineRule="auto"/>
        <w:jc w:val="both"/>
        <w:rPr>
          <w:rFonts w:cs="B Nazanin"/>
          <w:sz w:val="28"/>
          <w:szCs w:val="28"/>
          <w:rtl/>
          <w:lang w:bidi="fa-IR"/>
        </w:rPr>
      </w:pPr>
      <w:r w:rsidRPr="00694A13">
        <w:rPr>
          <w:rFonts w:cs="B Nazanin"/>
          <w:sz w:val="28"/>
          <w:szCs w:val="28"/>
          <w:lang w:bidi="fa-IR"/>
        </w:rPr>
        <w:t>RQ1</w:t>
      </w:r>
      <w:r w:rsidRPr="00694A13">
        <w:rPr>
          <w:rFonts w:cs="B Nazanin" w:hint="cs"/>
          <w:sz w:val="28"/>
          <w:szCs w:val="28"/>
          <w:rtl/>
          <w:lang w:bidi="fa-IR"/>
        </w:rPr>
        <w:t xml:space="preserve">: چگونه چهار بعد فرهنگ سازمانی به طور یک به یک بر </w:t>
      </w:r>
      <w:r w:rsidRPr="00694A13">
        <w:rPr>
          <w:rFonts w:cs="B Nazanin"/>
          <w:sz w:val="28"/>
          <w:szCs w:val="28"/>
          <w:lang w:bidi="fa-IR"/>
        </w:rPr>
        <w:t>SCI</w:t>
      </w:r>
      <w:r w:rsidRPr="00694A13">
        <w:rPr>
          <w:rFonts w:cs="B Nazanin" w:hint="cs"/>
          <w:sz w:val="28"/>
          <w:szCs w:val="28"/>
          <w:rtl/>
          <w:lang w:bidi="fa-IR"/>
        </w:rPr>
        <w:t xml:space="preserve"> تاثیر می گذارند؟</w:t>
      </w:r>
    </w:p>
    <w:p w14:paraId="3744CA6C" w14:textId="77777777" w:rsidR="00FB200D" w:rsidRPr="00694A13" w:rsidRDefault="00A606C5" w:rsidP="00694A13">
      <w:pPr>
        <w:bidi/>
        <w:spacing w:after="0" w:line="360" w:lineRule="auto"/>
        <w:jc w:val="both"/>
        <w:rPr>
          <w:rFonts w:cs="B Nazanin"/>
          <w:sz w:val="28"/>
          <w:szCs w:val="28"/>
          <w:rtl/>
          <w:lang w:bidi="fa-IR"/>
        </w:rPr>
      </w:pPr>
      <w:r w:rsidRPr="00694A13">
        <w:rPr>
          <w:rFonts w:cs="B Nazanin"/>
          <w:sz w:val="28"/>
          <w:szCs w:val="28"/>
          <w:lang w:bidi="fa-IR"/>
        </w:rPr>
        <w:t>RQ2</w:t>
      </w:r>
      <w:r w:rsidRPr="00694A13">
        <w:rPr>
          <w:rFonts w:cs="B Nazanin" w:hint="cs"/>
          <w:sz w:val="28"/>
          <w:szCs w:val="28"/>
          <w:rtl/>
          <w:lang w:bidi="fa-IR"/>
        </w:rPr>
        <w:t xml:space="preserve">: چگونه این چهار بعد به طور مشترک بر </w:t>
      </w:r>
      <w:r w:rsidRPr="00694A13">
        <w:rPr>
          <w:rFonts w:cs="B Nazanin"/>
          <w:sz w:val="28"/>
          <w:szCs w:val="28"/>
          <w:lang w:bidi="fa-IR"/>
        </w:rPr>
        <w:t>SCI</w:t>
      </w:r>
      <w:r w:rsidRPr="00694A13">
        <w:rPr>
          <w:rFonts w:cs="B Nazanin" w:hint="cs"/>
          <w:sz w:val="28"/>
          <w:szCs w:val="28"/>
          <w:rtl/>
          <w:lang w:bidi="fa-IR"/>
        </w:rPr>
        <w:t xml:space="preserve"> تاثیر می گذارند؟</w:t>
      </w:r>
    </w:p>
    <w:p w14:paraId="651665E7" w14:textId="77777777" w:rsidR="00A606C5" w:rsidRPr="00694A13" w:rsidRDefault="00A606C5" w:rsidP="00694A13">
      <w:pPr>
        <w:bidi/>
        <w:spacing w:after="0" w:line="360" w:lineRule="auto"/>
        <w:jc w:val="both"/>
        <w:rPr>
          <w:rFonts w:cs="B Nazanin"/>
          <w:sz w:val="28"/>
          <w:szCs w:val="28"/>
          <w:rtl/>
          <w:lang w:bidi="fa-IR"/>
        </w:rPr>
      </w:pPr>
      <w:r w:rsidRPr="00694A13">
        <w:rPr>
          <w:rFonts w:cs="B Nazanin" w:hint="cs"/>
          <w:sz w:val="28"/>
          <w:szCs w:val="28"/>
          <w:rtl/>
          <w:lang w:bidi="fa-IR"/>
        </w:rPr>
        <w:t>برای پاسخ به این سوالات, ما پژوهش پیمایشی را در زمینه ای جدید</w:t>
      </w:r>
      <w:r w:rsidR="006B572E" w:rsidRPr="00694A13">
        <w:rPr>
          <w:rFonts w:cs="B Nazanin" w:hint="cs"/>
          <w:sz w:val="28"/>
          <w:szCs w:val="28"/>
          <w:rtl/>
          <w:lang w:bidi="fa-IR"/>
        </w:rPr>
        <w:t xml:space="preserve"> با تولیدکنندگان دارای عملکرد-عالی (</w:t>
      </w:r>
      <w:r w:rsidR="006B572E" w:rsidRPr="00694A13">
        <w:rPr>
          <w:rFonts w:cs="B Nazanin"/>
          <w:sz w:val="28"/>
          <w:szCs w:val="28"/>
          <w:lang w:bidi="fa-IR"/>
        </w:rPr>
        <w:t>HPMs</w:t>
      </w:r>
      <w:r w:rsidR="006B572E" w:rsidRPr="00694A13">
        <w:rPr>
          <w:rFonts w:cs="B Nazanin" w:hint="cs"/>
          <w:sz w:val="28"/>
          <w:szCs w:val="28"/>
          <w:rtl/>
          <w:lang w:bidi="fa-IR"/>
        </w:rPr>
        <w:t xml:space="preserve">) در 10 کشور انجام دادیم. با مجموعه داده های برگرفته از مشارکت این شرکت ها و اتخاذ یک رویکرد </w:t>
      </w:r>
      <w:r w:rsidR="00552FDD" w:rsidRPr="00694A13">
        <w:rPr>
          <w:rFonts w:cs="B Nazanin" w:hint="cs"/>
          <w:sz w:val="28"/>
          <w:szCs w:val="28"/>
          <w:rtl/>
          <w:lang w:bidi="fa-IR"/>
        </w:rPr>
        <w:t>اقتضایی</w:t>
      </w:r>
      <w:r w:rsidR="006B572E" w:rsidRPr="00694A13">
        <w:rPr>
          <w:rFonts w:cs="B Nazanin" w:hint="cs"/>
          <w:sz w:val="28"/>
          <w:szCs w:val="28"/>
          <w:rtl/>
          <w:lang w:bidi="fa-IR"/>
        </w:rPr>
        <w:t xml:space="preserve">, بررسی نمودیم که چگونه چهار بعد فرهنگ سازمانی (فرهنگ توسعه, گروهی, سلسله مراتبی و </w:t>
      </w:r>
      <w:r w:rsidR="00684CB6" w:rsidRPr="00694A13">
        <w:rPr>
          <w:rFonts w:cs="B Nazanin" w:hint="cs"/>
          <w:sz w:val="28"/>
          <w:szCs w:val="28"/>
          <w:rtl/>
          <w:lang w:bidi="fa-IR"/>
        </w:rPr>
        <w:t>عقلانی</w:t>
      </w:r>
      <w:r w:rsidR="006B572E" w:rsidRPr="00694A13">
        <w:rPr>
          <w:rFonts w:cs="B Nazanin" w:hint="cs"/>
          <w:sz w:val="28"/>
          <w:szCs w:val="28"/>
          <w:rtl/>
          <w:lang w:bidi="fa-IR"/>
        </w:rPr>
        <w:t xml:space="preserve">) به سه بعد </w:t>
      </w:r>
      <w:r w:rsidR="006B572E" w:rsidRPr="00694A13">
        <w:rPr>
          <w:rFonts w:cs="B Nazanin"/>
          <w:sz w:val="28"/>
          <w:szCs w:val="28"/>
          <w:lang w:bidi="fa-IR"/>
        </w:rPr>
        <w:t>SCI</w:t>
      </w:r>
      <w:r w:rsidR="006B572E" w:rsidRPr="00694A13">
        <w:rPr>
          <w:rFonts w:cs="B Nazanin" w:hint="cs"/>
          <w:sz w:val="28"/>
          <w:szCs w:val="28"/>
          <w:rtl/>
          <w:lang w:bidi="fa-IR"/>
        </w:rPr>
        <w:t xml:space="preserve"> (</w:t>
      </w:r>
      <w:r w:rsidR="006B572E" w:rsidRPr="00694A13">
        <w:rPr>
          <w:rFonts w:cs="B Nazanin"/>
          <w:sz w:val="28"/>
          <w:szCs w:val="28"/>
          <w:lang w:bidi="fa-IR"/>
        </w:rPr>
        <w:t>SI</w:t>
      </w:r>
      <w:r w:rsidR="006B572E" w:rsidRPr="00694A13">
        <w:rPr>
          <w:rFonts w:cs="B Nazanin" w:hint="cs"/>
          <w:sz w:val="28"/>
          <w:szCs w:val="28"/>
          <w:rtl/>
          <w:lang w:bidi="fa-IR"/>
        </w:rPr>
        <w:t xml:space="preserve">, </w:t>
      </w:r>
      <w:r w:rsidR="006B572E" w:rsidRPr="00694A13">
        <w:rPr>
          <w:rFonts w:cs="B Nazanin"/>
          <w:sz w:val="28"/>
          <w:szCs w:val="28"/>
          <w:lang w:bidi="fa-IR"/>
        </w:rPr>
        <w:t>II</w:t>
      </w:r>
      <w:r w:rsidR="006B572E" w:rsidRPr="00694A13">
        <w:rPr>
          <w:rFonts w:cs="B Nazanin" w:hint="cs"/>
          <w:sz w:val="28"/>
          <w:szCs w:val="28"/>
          <w:rtl/>
          <w:lang w:bidi="fa-IR"/>
        </w:rPr>
        <w:t xml:space="preserve"> و </w:t>
      </w:r>
      <w:r w:rsidR="006B572E" w:rsidRPr="00694A13">
        <w:rPr>
          <w:rFonts w:cs="B Nazanin"/>
          <w:sz w:val="28"/>
          <w:szCs w:val="28"/>
          <w:lang w:bidi="fa-IR"/>
        </w:rPr>
        <w:t>CI</w:t>
      </w:r>
      <w:r w:rsidR="006B572E" w:rsidRPr="00694A13">
        <w:rPr>
          <w:rFonts w:cs="B Nazanin" w:hint="cs"/>
          <w:sz w:val="28"/>
          <w:szCs w:val="28"/>
          <w:rtl/>
          <w:lang w:bidi="fa-IR"/>
        </w:rPr>
        <w:t xml:space="preserve">) مرتبط می شوند. همچنین ما وضوح این روابط را از طریق استفاده از مدلسازی معادله </w:t>
      </w:r>
      <w:r w:rsidR="007A1925" w:rsidRPr="00694A13">
        <w:rPr>
          <w:rFonts w:cs="B Nazanin" w:hint="cs"/>
          <w:sz w:val="28"/>
          <w:szCs w:val="28"/>
          <w:rtl/>
          <w:lang w:bidi="fa-IR"/>
        </w:rPr>
        <w:t>الگو</w:t>
      </w:r>
      <w:r w:rsidR="006B572E" w:rsidRPr="00694A13">
        <w:rPr>
          <w:rFonts w:cs="B Nazanin" w:hint="cs"/>
          <w:sz w:val="28"/>
          <w:szCs w:val="28"/>
          <w:rtl/>
          <w:lang w:bidi="fa-IR"/>
        </w:rPr>
        <w:t>ی (</w:t>
      </w:r>
      <w:r w:rsidR="006B572E" w:rsidRPr="00694A13">
        <w:rPr>
          <w:rFonts w:cs="B Nazanin"/>
          <w:sz w:val="28"/>
          <w:szCs w:val="28"/>
          <w:lang w:bidi="fa-IR"/>
        </w:rPr>
        <w:t>SEM</w:t>
      </w:r>
      <w:r w:rsidR="006B572E" w:rsidRPr="00694A13">
        <w:rPr>
          <w:rFonts w:cs="B Nazanin" w:hint="cs"/>
          <w:sz w:val="28"/>
          <w:szCs w:val="28"/>
          <w:rtl/>
          <w:lang w:bidi="fa-IR"/>
        </w:rPr>
        <w:t>) مد نظر قرار دادیم.</w:t>
      </w:r>
      <w:r w:rsidR="003E77A3" w:rsidRPr="00694A13">
        <w:rPr>
          <w:rFonts w:cs="B Nazanin" w:hint="cs"/>
          <w:sz w:val="28"/>
          <w:szCs w:val="28"/>
          <w:rtl/>
          <w:lang w:bidi="fa-IR"/>
        </w:rPr>
        <w:t xml:space="preserve"> بنابراین, با اعمال یک رویکرد پیکربندی, هدف ما, شناسایی مشخصات فرهنگ سازمانی مختلف و بررسی نحوه تغییر ابعاد </w:t>
      </w:r>
      <w:r w:rsidR="003E77A3" w:rsidRPr="00694A13">
        <w:rPr>
          <w:rFonts w:cs="B Nazanin"/>
          <w:sz w:val="28"/>
          <w:szCs w:val="28"/>
          <w:lang w:bidi="fa-IR"/>
        </w:rPr>
        <w:t>SI</w:t>
      </w:r>
      <w:r w:rsidR="003E77A3" w:rsidRPr="00694A13">
        <w:rPr>
          <w:rFonts w:cs="B Nazanin" w:hint="cs"/>
          <w:sz w:val="28"/>
          <w:szCs w:val="28"/>
          <w:rtl/>
          <w:lang w:bidi="fa-IR"/>
        </w:rPr>
        <w:t xml:space="preserve">, </w:t>
      </w:r>
      <w:r w:rsidR="003E77A3" w:rsidRPr="00694A13">
        <w:rPr>
          <w:rFonts w:cs="B Nazanin"/>
          <w:sz w:val="28"/>
          <w:szCs w:val="28"/>
          <w:lang w:bidi="fa-IR"/>
        </w:rPr>
        <w:t>II</w:t>
      </w:r>
      <w:r w:rsidR="003E77A3" w:rsidRPr="00694A13">
        <w:rPr>
          <w:rFonts w:cs="B Nazanin" w:hint="cs"/>
          <w:sz w:val="28"/>
          <w:szCs w:val="28"/>
          <w:rtl/>
          <w:lang w:bidi="fa-IR"/>
        </w:rPr>
        <w:t xml:space="preserve"> و </w:t>
      </w:r>
      <w:r w:rsidR="003E77A3" w:rsidRPr="00694A13">
        <w:rPr>
          <w:rFonts w:cs="B Nazanin"/>
          <w:sz w:val="28"/>
          <w:szCs w:val="28"/>
          <w:lang w:bidi="fa-IR"/>
        </w:rPr>
        <w:t>CI</w:t>
      </w:r>
      <w:r w:rsidR="003E77A3" w:rsidRPr="00694A13">
        <w:rPr>
          <w:rFonts w:cs="B Nazanin" w:hint="cs"/>
          <w:sz w:val="28"/>
          <w:szCs w:val="28"/>
          <w:rtl/>
          <w:lang w:bidi="fa-IR"/>
        </w:rPr>
        <w:t xml:space="preserve"> در سراسر مشخصات فرهنگی مختلف است. با پاسخ به سوالات پژوهشی خود, با دو روش به نوشته های </w:t>
      </w:r>
      <w:r w:rsidR="003E77A3" w:rsidRPr="00694A13">
        <w:rPr>
          <w:rFonts w:cs="B Nazanin"/>
          <w:sz w:val="28"/>
          <w:szCs w:val="28"/>
          <w:lang w:bidi="fa-IR"/>
        </w:rPr>
        <w:t>SCI</w:t>
      </w:r>
      <w:r w:rsidR="003E77A3" w:rsidRPr="00694A13">
        <w:rPr>
          <w:rFonts w:cs="B Nazanin" w:hint="cs"/>
          <w:sz w:val="28"/>
          <w:szCs w:val="28"/>
          <w:rtl/>
          <w:lang w:bidi="fa-IR"/>
        </w:rPr>
        <w:t xml:space="preserve"> کمک خواهیم نمود.</w:t>
      </w:r>
    </w:p>
    <w:p w14:paraId="27503280" w14:textId="77777777" w:rsidR="003E77A3" w:rsidRPr="00694A13" w:rsidRDefault="003E77A3" w:rsidP="00694A13">
      <w:pPr>
        <w:bidi/>
        <w:spacing w:after="0" w:line="360" w:lineRule="auto"/>
        <w:jc w:val="both"/>
        <w:rPr>
          <w:rFonts w:cs="B Nazanin"/>
          <w:sz w:val="28"/>
          <w:szCs w:val="28"/>
          <w:rtl/>
          <w:lang w:bidi="fa-IR"/>
        </w:rPr>
      </w:pPr>
      <w:r w:rsidRPr="00694A13">
        <w:rPr>
          <w:rFonts w:cs="B Nazanin" w:hint="cs"/>
          <w:sz w:val="28"/>
          <w:szCs w:val="28"/>
          <w:rtl/>
          <w:lang w:bidi="fa-IR"/>
        </w:rPr>
        <w:t>ابتدائاً, شواهد تجربی بیشتری را برای پرداختن به یافته های</w:t>
      </w:r>
      <w:r w:rsidR="005C7E36" w:rsidRPr="00694A13">
        <w:rPr>
          <w:rFonts w:cs="B Nazanin" w:hint="cs"/>
          <w:sz w:val="28"/>
          <w:szCs w:val="28"/>
          <w:rtl/>
          <w:lang w:bidi="fa-IR"/>
        </w:rPr>
        <w:t xml:space="preserve"> ناسازگار قبلی مرتبط با روابط بین فرهنگ های سازمانی و </w:t>
      </w:r>
      <w:r w:rsidR="005C7E36" w:rsidRPr="00694A13">
        <w:rPr>
          <w:rFonts w:cs="B Nazanin"/>
          <w:sz w:val="28"/>
          <w:szCs w:val="28"/>
          <w:lang w:bidi="fa-IR"/>
        </w:rPr>
        <w:t>SCI</w:t>
      </w:r>
      <w:r w:rsidR="005C7E36" w:rsidRPr="00694A13">
        <w:rPr>
          <w:rFonts w:cs="B Nazanin" w:hint="cs"/>
          <w:sz w:val="28"/>
          <w:szCs w:val="28"/>
          <w:rtl/>
          <w:lang w:bidi="fa-IR"/>
        </w:rPr>
        <w:t xml:space="preserve"> فراهم می کنیم. یافته های ما در مورد روش هایی که </w:t>
      </w:r>
      <w:r w:rsidR="005C7E36" w:rsidRPr="00694A13">
        <w:rPr>
          <w:rFonts w:cs="B Nazanin"/>
          <w:sz w:val="28"/>
          <w:szCs w:val="28"/>
          <w:lang w:bidi="fa-IR"/>
        </w:rPr>
        <w:t>SCI</w:t>
      </w:r>
      <w:r w:rsidR="005C7E36" w:rsidRPr="00694A13">
        <w:rPr>
          <w:rFonts w:cs="B Nazanin" w:hint="cs"/>
          <w:sz w:val="28"/>
          <w:szCs w:val="28"/>
          <w:rtl/>
          <w:lang w:bidi="fa-IR"/>
        </w:rPr>
        <w:t xml:space="preserve"> به واسطه ابعاد توسعه, گروهی, </w:t>
      </w:r>
      <w:r w:rsidR="00684CB6" w:rsidRPr="00694A13">
        <w:rPr>
          <w:rFonts w:cs="B Nazanin" w:hint="cs"/>
          <w:sz w:val="28"/>
          <w:szCs w:val="28"/>
          <w:rtl/>
          <w:lang w:bidi="fa-IR"/>
        </w:rPr>
        <w:t>عقلانی</w:t>
      </w:r>
      <w:r w:rsidR="005C7E36" w:rsidRPr="00694A13">
        <w:rPr>
          <w:rFonts w:cs="B Nazanin" w:hint="cs"/>
          <w:sz w:val="28"/>
          <w:szCs w:val="28"/>
          <w:rtl/>
          <w:lang w:bidi="fa-IR"/>
        </w:rPr>
        <w:t xml:space="preserve"> و سلسله مراتبی از آنها تاثیر می پذیرد, برای تکمیل یافته های قبلی به کار گرفته می شوند (</w:t>
      </w:r>
      <w:r w:rsidR="005C7E36" w:rsidRPr="00694A13">
        <w:rPr>
          <w:rFonts w:ascii="Plantin" w:hAnsi="Plantin" w:cs="B Nazanin"/>
          <w:sz w:val="28"/>
          <w:szCs w:val="28"/>
        </w:rPr>
        <w:t xml:space="preserve">Braunscheidel </w:t>
      </w:r>
      <w:r w:rsidR="005C7E36" w:rsidRPr="00694A13">
        <w:rPr>
          <w:rFonts w:ascii="Plantin-Italic" w:hAnsi="Plantin-Italic" w:cs="B Nazanin"/>
          <w:i/>
          <w:iCs/>
          <w:sz w:val="28"/>
          <w:szCs w:val="28"/>
        </w:rPr>
        <w:t>et al.</w:t>
      </w:r>
      <w:r w:rsidR="005C7E36" w:rsidRPr="00694A13">
        <w:rPr>
          <w:rFonts w:ascii="Plantin" w:hAnsi="Plantin" w:cs="B Nazanin"/>
          <w:sz w:val="28"/>
          <w:szCs w:val="28"/>
        </w:rPr>
        <w:t xml:space="preserve">, 2010; Naor </w:t>
      </w:r>
      <w:r w:rsidR="005C7E36" w:rsidRPr="00694A13">
        <w:rPr>
          <w:rFonts w:ascii="Plantin-Italic" w:hAnsi="Plantin-Italic" w:cs="B Nazanin"/>
          <w:i/>
          <w:iCs/>
          <w:sz w:val="28"/>
          <w:szCs w:val="28"/>
        </w:rPr>
        <w:t>et al.</w:t>
      </w:r>
      <w:r w:rsidR="005C7E36" w:rsidRPr="00694A13">
        <w:rPr>
          <w:rFonts w:ascii="Plantin" w:hAnsi="Plantin" w:cs="B Nazanin"/>
          <w:sz w:val="28"/>
          <w:szCs w:val="28"/>
        </w:rPr>
        <w:t xml:space="preserve">, 2008; Zu </w:t>
      </w:r>
      <w:r w:rsidR="005C7E36" w:rsidRPr="00694A13">
        <w:rPr>
          <w:rFonts w:ascii="Plantin-Italic" w:hAnsi="Plantin-Italic" w:cs="B Nazanin"/>
          <w:i/>
          <w:iCs/>
          <w:sz w:val="28"/>
          <w:szCs w:val="28"/>
        </w:rPr>
        <w:t>et al.</w:t>
      </w:r>
      <w:r w:rsidR="005C7E36" w:rsidRPr="00694A13">
        <w:rPr>
          <w:rFonts w:ascii="Plantin" w:hAnsi="Plantin" w:cs="B Nazanin"/>
          <w:sz w:val="28"/>
          <w:szCs w:val="28"/>
        </w:rPr>
        <w:t>, 2010</w:t>
      </w:r>
      <w:r w:rsidR="005C7E36" w:rsidRPr="00694A13">
        <w:rPr>
          <w:rFonts w:cs="B Nazanin" w:hint="cs"/>
          <w:sz w:val="28"/>
          <w:szCs w:val="28"/>
          <w:rtl/>
          <w:lang w:bidi="fa-IR"/>
        </w:rPr>
        <w:t>). ثانیاً با اینکه مطالعات قبلی تنها بر آثار مستقل</w:t>
      </w:r>
      <w:r w:rsidR="009B3269" w:rsidRPr="00694A13">
        <w:rPr>
          <w:rFonts w:cs="B Nazanin" w:hint="cs"/>
          <w:sz w:val="28"/>
          <w:szCs w:val="28"/>
          <w:rtl/>
          <w:lang w:bidi="fa-IR"/>
        </w:rPr>
        <w:t xml:space="preserve"> ابعاد مختلف فرهنگی</w:t>
      </w:r>
      <w:r w:rsidR="005C7E36" w:rsidRPr="00694A13">
        <w:rPr>
          <w:rFonts w:cs="B Nazanin" w:hint="cs"/>
          <w:sz w:val="28"/>
          <w:szCs w:val="28"/>
          <w:rtl/>
          <w:lang w:bidi="fa-IR"/>
        </w:rPr>
        <w:t xml:space="preserve"> تمرکز نموده اند</w:t>
      </w:r>
      <w:r w:rsidR="009B3269" w:rsidRPr="00694A13">
        <w:rPr>
          <w:rFonts w:cs="B Nazanin" w:hint="cs"/>
          <w:sz w:val="28"/>
          <w:szCs w:val="28"/>
          <w:rtl/>
          <w:lang w:bidi="fa-IR"/>
        </w:rPr>
        <w:t xml:space="preserve">, بررسی خواهیم نمود که چگونه مشخصات فرهنگ سازمانی (که ترکیبی از چهار بعد فرهنگی است) به </w:t>
      </w:r>
      <w:r w:rsidR="009B3269" w:rsidRPr="00694A13">
        <w:rPr>
          <w:rFonts w:cs="B Nazanin"/>
          <w:sz w:val="28"/>
          <w:szCs w:val="28"/>
          <w:lang w:bidi="fa-IR"/>
        </w:rPr>
        <w:t>SCI</w:t>
      </w:r>
      <w:r w:rsidR="009B3269" w:rsidRPr="00694A13">
        <w:rPr>
          <w:rFonts w:cs="B Nazanin" w:hint="cs"/>
          <w:sz w:val="28"/>
          <w:szCs w:val="28"/>
          <w:rtl/>
          <w:lang w:bidi="fa-IR"/>
        </w:rPr>
        <w:t xml:space="preserve"> مرتبط می شوند. تا آنجا که ما می دانیم, این یکی اولین مطالعات در حوزه مدیریت عملیات </w:t>
      </w:r>
      <w:r w:rsidR="009B3269" w:rsidRPr="00694A13">
        <w:rPr>
          <w:rFonts w:cs="B Nazanin" w:hint="cs"/>
          <w:sz w:val="28"/>
          <w:szCs w:val="28"/>
          <w:rtl/>
          <w:lang w:bidi="fa-IR"/>
        </w:rPr>
        <w:lastRenderedPageBreak/>
        <w:t xml:space="preserve">ها است که از چنین رویکرد پیکربندی برای شناسایی مشخصات مختلف فرهنگ سازمانی و کاوش در آثار آنها روی </w:t>
      </w:r>
      <w:r w:rsidR="009B3269" w:rsidRPr="00694A13">
        <w:rPr>
          <w:rFonts w:cs="B Nazanin"/>
          <w:sz w:val="28"/>
          <w:szCs w:val="28"/>
          <w:lang w:bidi="fa-IR"/>
        </w:rPr>
        <w:t>SCI</w:t>
      </w:r>
      <w:r w:rsidR="009B3269" w:rsidRPr="00694A13">
        <w:rPr>
          <w:rFonts w:cs="B Nazanin" w:hint="cs"/>
          <w:sz w:val="28"/>
          <w:szCs w:val="28"/>
          <w:rtl/>
          <w:lang w:bidi="fa-IR"/>
        </w:rPr>
        <w:t xml:space="preserve"> استفاده نموده است. </w:t>
      </w:r>
      <w:r w:rsidR="00A66CD0" w:rsidRPr="00694A13">
        <w:rPr>
          <w:rFonts w:cs="B Nazanin" w:hint="cs"/>
          <w:sz w:val="28"/>
          <w:szCs w:val="28"/>
          <w:rtl/>
          <w:lang w:bidi="fa-IR"/>
        </w:rPr>
        <w:t>یافته های ما در مورد مشخصات فرهنگ سازمانی نه تنها</w:t>
      </w:r>
      <w:r w:rsidR="00BA13A6" w:rsidRPr="00694A13">
        <w:rPr>
          <w:rFonts w:cs="B Nazanin" w:hint="cs"/>
          <w:sz w:val="28"/>
          <w:szCs w:val="28"/>
          <w:rtl/>
          <w:lang w:bidi="fa-IR"/>
        </w:rPr>
        <w:t xml:space="preserve"> آثار مستقل فرهنگ ها را مشخص می کند, بلکه نشان می دهد که چگونه فرهنگ های مختلف با هم برای تاثیر بر </w:t>
      </w:r>
      <w:r w:rsidR="00BA13A6" w:rsidRPr="00694A13">
        <w:rPr>
          <w:rFonts w:cs="B Nazanin"/>
          <w:sz w:val="28"/>
          <w:szCs w:val="28"/>
          <w:lang w:bidi="fa-IR"/>
        </w:rPr>
        <w:t>SCI</w:t>
      </w:r>
      <w:r w:rsidR="00BA13A6" w:rsidRPr="00694A13">
        <w:rPr>
          <w:rFonts w:cs="B Nazanin" w:hint="cs"/>
          <w:sz w:val="28"/>
          <w:szCs w:val="28"/>
          <w:rtl/>
          <w:lang w:bidi="fa-IR"/>
        </w:rPr>
        <w:t xml:space="preserve"> کار می کنند, و در نتیجه درک ما از رابطه بین فرهنگ های سازمانی و </w:t>
      </w:r>
      <w:r w:rsidR="00BA13A6" w:rsidRPr="00694A13">
        <w:rPr>
          <w:rFonts w:cs="B Nazanin"/>
          <w:sz w:val="28"/>
          <w:szCs w:val="28"/>
          <w:lang w:bidi="fa-IR"/>
        </w:rPr>
        <w:t>SCI</w:t>
      </w:r>
      <w:r w:rsidR="00BA13A6" w:rsidRPr="00694A13">
        <w:rPr>
          <w:rFonts w:cs="B Nazanin" w:hint="cs"/>
          <w:sz w:val="28"/>
          <w:szCs w:val="28"/>
          <w:rtl/>
          <w:lang w:bidi="fa-IR"/>
        </w:rPr>
        <w:t xml:space="preserve"> را گسترش می دهد.</w:t>
      </w:r>
    </w:p>
    <w:p w14:paraId="4AAE1B56" w14:textId="77777777" w:rsidR="00BA13A6" w:rsidRPr="00694A13" w:rsidRDefault="00BA13A6" w:rsidP="00694A13">
      <w:pPr>
        <w:bidi/>
        <w:spacing w:after="0" w:line="360" w:lineRule="auto"/>
        <w:jc w:val="both"/>
        <w:rPr>
          <w:rFonts w:cs="B Nazanin"/>
          <w:sz w:val="28"/>
          <w:szCs w:val="28"/>
          <w:rtl/>
          <w:lang w:bidi="fa-IR"/>
        </w:rPr>
      </w:pPr>
      <w:r w:rsidRPr="00694A13">
        <w:rPr>
          <w:rFonts w:cs="B Nazanin" w:hint="cs"/>
          <w:sz w:val="28"/>
          <w:szCs w:val="28"/>
          <w:rtl/>
          <w:lang w:bidi="fa-IR"/>
        </w:rPr>
        <w:t>بقیه این مطالعه به صورت زیر سازماندهی شده است. در بخش بعدی, نوشته های مرتبط مرور می شوند و فرضیه های مبتنی بر پیش زمینه نظری پیشنهاد می شوند. پیرو این فرضیه ها, روش شناسی پژوهش, تحلیل ها و نتایج ارائه می شوند. نهایتاً, تفاسیر ما از نتایج و نتیجه گیری های ما ارائه می شوند.</w:t>
      </w:r>
    </w:p>
    <w:p w14:paraId="145B8CFC" w14:textId="77777777" w:rsidR="00BA13A6" w:rsidRPr="00694A13" w:rsidRDefault="00BA13A6" w:rsidP="00694A13">
      <w:pPr>
        <w:bidi/>
        <w:spacing w:after="0" w:line="360" w:lineRule="auto"/>
        <w:jc w:val="both"/>
        <w:rPr>
          <w:rFonts w:cs="B Nazanin"/>
          <w:b/>
          <w:bCs/>
          <w:sz w:val="28"/>
          <w:szCs w:val="28"/>
          <w:rtl/>
          <w:lang w:bidi="fa-IR"/>
        </w:rPr>
      </w:pPr>
      <w:r w:rsidRPr="00694A13">
        <w:rPr>
          <w:rFonts w:cs="B Nazanin" w:hint="cs"/>
          <w:b/>
          <w:bCs/>
          <w:sz w:val="28"/>
          <w:szCs w:val="28"/>
          <w:rtl/>
          <w:lang w:bidi="fa-IR"/>
        </w:rPr>
        <w:t>2. پیش زمینه نظری و مدل مفهومی</w:t>
      </w:r>
    </w:p>
    <w:p w14:paraId="173C51C0" w14:textId="77777777" w:rsidR="00BA13A6" w:rsidRPr="00694A13" w:rsidRDefault="00BA13A6" w:rsidP="00694A13">
      <w:pPr>
        <w:bidi/>
        <w:spacing w:after="0" w:line="360" w:lineRule="auto"/>
        <w:jc w:val="both"/>
        <w:rPr>
          <w:rFonts w:cs="B Nazanin"/>
          <w:b/>
          <w:bCs/>
          <w:sz w:val="28"/>
          <w:szCs w:val="28"/>
          <w:rtl/>
          <w:lang w:bidi="fa-IR"/>
        </w:rPr>
      </w:pPr>
      <w:r w:rsidRPr="00694A13">
        <w:rPr>
          <w:rFonts w:cs="B Nazanin" w:hint="cs"/>
          <w:b/>
          <w:bCs/>
          <w:sz w:val="28"/>
          <w:szCs w:val="28"/>
          <w:rtl/>
          <w:lang w:bidi="fa-IR"/>
        </w:rPr>
        <w:t xml:space="preserve">2.1 </w:t>
      </w:r>
      <w:r w:rsidR="00656288" w:rsidRPr="00694A13">
        <w:rPr>
          <w:rFonts w:cs="B Nazanin" w:hint="cs"/>
          <w:b/>
          <w:bCs/>
          <w:sz w:val="28"/>
          <w:szCs w:val="28"/>
          <w:rtl/>
          <w:lang w:bidi="fa-IR"/>
        </w:rPr>
        <w:t>یکپارچگی</w:t>
      </w:r>
      <w:r w:rsidRPr="00694A13">
        <w:rPr>
          <w:rFonts w:cs="B Nazanin" w:hint="cs"/>
          <w:b/>
          <w:bCs/>
          <w:sz w:val="28"/>
          <w:szCs w:val="28"/>
          <w:rtl/>
          <w:lang w:bidi="fa-IR"/>
        </w:rPr>
        <w:t xml:space="preserve"> زنجیره تامین</w:t>
      </w:r>
    </w:p>
    <w:p w14:paraId="0019010E" w14:textId="77777777" w:rsidR="00656288" w:rsidRPr="00694A13" w:rsidRDefault="00656288" w:rsidP="00694A13">
      <w:pPr>
        <w:bidi/>
        <w:spacing w:after="0" w:line="360" w:lineRule="auto"/>
        <w:jc w:val="both"/>
        <w:rPr>
          <w:rFonts w:cs="B Nazanin"/>
          <w:sz w:val="28"/>
          <w:szCs w:val="28"/>
          <w:rtl/>
          <w:lang w:bidi="fa-IR"/>
        </w:rPr>
      </w:pPr>
      <w:r w:rsidRPr="00694A13">
        <w:rPr>
          <w:rFonts w:cs="B Nazanin"/>
          <w:sz w:val="28"/>
          <w:szCs w:val="28"/>
          <w:lang w:bidi="fa-IR"/>
        </w:rPr>
        <w:t>SCI</w:t>
      </w:r>
      <w:r w:rsidRPr="00694A13">
        <w:rPr>
          <w:rFonts w:cs="B Nazanin" w:hint="cs"/>
          <w:sz w:val="28"/>
          <w:szCs w:val="28"/>
          <w:rtl/>
          <w:lang w:bidi="fa-IR"/>
        </w:rPr>
        <w:t xml:space="preserve"> اشاره می کند به:</w:t>
      </w:r>
    </w:p>
    <w:p w14:paraId="5A4A2271" w14:textId="77777777" w:rsidR="00656288" w:rsidRPr="00694A13" w:rsidRDefault="00656288" w:rsidP="00694A13">
      <w:pPr>
        <w:bidi/>
        <w:spacing w:after="0" w:line="360" w:lineRule="auto"/>
        <w:jc w:val="both"/>
        <w:rPr>
          <w:rFonts w:cs="B Nazanin"/>
          <w:sz w:val="28"/>
          <w:szCs w:val="28"/>
          <w:rtl/>
          <w:lang w:bidi="fa-IR"/>
        </w:rPr>
      </w:pPr>
      <w:r w:rsidRPr="00694A13">
        <w:rPr>
          <w:rFonts w:cs="B Nazanin"/>
          <w:sz w:val="28"/>
          <w:szCs w:val="28"/>
          <w:lang w:bidi="fa-IR"/>
        </w:rPr>
        <w:t>[…]</w:t>
      </w:r>
      <w:r w:rsidRPr="00694A13">
        <w:rPr>
          <w:rFonts w:cs="B Nazanin" w:hint="cs"/>
          <w:sz w:val="28"/>
          <w:szCs w:val="28"/>
          <w:rtl/>
          <w:lang w:bidi="fa-IR"/>
        </w:rPr>
        <w:t xml:space="preserve"> میزانی که یک سازمان با شرکای زنجیره تامین خود از نظر راهبردی همکاری می کند و فرآیندهای درون سازمانی و بین سازمانی را برای دستیابی به جریان های موثر و کارامد محصولات, خدمات, اطلاعات, پول و تصمیمات, با هدف فراهم نمودن ارزش ماکزیمم برای مشتریان خود مدیریت می کند (</w:t>
      </w:r>
      <w:r w:rsidRPr="00694A13">
        <w:rPr>
          <w:rFonts w:ascii="Plantin" w:hAnsi="Plantin" w:cs="B Nazanin"/>
          <w:sz w:val="28"/>
          <w:szCs w:val="28"/>
        </w:rPr>
        <w:t xml:space="preserve">Zhao </w:t>
      </w:r>
      <w:r w:rsidRPr="00694A13">
        <w:rPr>
          <w:rFonts w:ascii="Plantin-Italic" w:hAnsi="Plantin-Italic" w:cs="B Nazanin"/>
          <w:i/>
          <w:iCs/>
          <w:sz w:val="28"/>
          <w:szCs w:val="28"/>
        </w:rPr>
        <w:t>et al.</w:t>
      </w:r>
      <w:r w:rsidRPr="00694A13">
        <w:rPr>
          <w:rFonts w:ascii="Plantin" w:hAnsi="Plantin" w:cs="B Nazanin"/>
          <w:sz w:val="28"/>
          <w:szCs w:val="28"/>
        </w:rPr>
        <w:t>, 2008, p. 374</w:t>
      </w:r>
      <w:r w:rsidRPr="00694A13">
        <w:rPr>
          <w:rFonts w:cs="B Nazanin" w:hint="cs"/>
          <w:sz w:val="28"/>
          <w:szCs w:val="28"/>
          <w:rtl/>
          <w:lang w:bidi="fa-IR"/>
        </w:rPr>
        <w:t>).</w:t>
      </w:r>
    </w:p>
    <w:p w14:paraId="69183745" w14:textId="77777777" w:rsidR="00656288" w:rsidRPr="00694A13" w:rsidRDefault="00656288" w:rsidP="00694A13">
      <w:pPr>
        <w:bidi/>
        <w:spacing w:after="0" w:line="360" w:lineRule="auto"/>
        <w:jc w:val="both"/>
        <w:rPr>
          <w:rFonts w:cs="B Nazanin"/>
          <w:sz w:val="28"/>
          <w:szCs w:val="28"/>
          <w:rtl/>
          <w:lang w:bidi="fa-IR"/>
        </w:rPr>
      </w:pPr>
      <w:r w:rsidRPr="00694A13">
        <w:rPr>
          <w:rFonts w:cs="B Nazanin"/>
          <w:sz w:val="28"/>
          <w:szCs w:val="28"/>
          <w:lang w:bidi="fa-IR"/>
        </w:rPr>
        <w:t>SCI</w:t>
      </w:r>
      <w:r w:rsidRPr="00694A13">
        <w:rPr>
          <w:rFonts w:cs="B Nazanin" w:hint="cs"/>
          <w:sz w:val="28"/>
          <w:szCs w:val="28"/>
          <w:rtl/>
          <w:lang w:bidi="fa-IR"/>
        </w:rPr>
        <w:t xml:space="preserve"> شامل یکپارچگی داخلی و خارج می شود و یکپارچگی خارجی را می توان به </w:t>
      </w:r>
      <w:r w:rsidRPr="00694A13">
        <w:rPr>
          <w:rFonts w:cs="B Nazanin"/>
          <w:sz w:val="28"/>
          <w:szCs w:val="28"/>
          <w:lang w:bidi="fa-IR"/>
        </w:rPr>
        <w:t>CI</w:t>
      </w:r>
      <w:r w:rsidRPr="00694A13">
        <w:rPr>
          <w:rFonts w:cs="B Nazanin" w:hint="cs"/>
          <w:sz w:val="28"/>
          <w:szCs w:val="28"/>
          <w:rtl/>
          <w:lang w:bidi="fa-IR"/>
        </w:rPr>
        <w:t xml:space="preserve"> و </w:t>
      </w:r>
      <w:r w:rsidRPr="00694A13">
        <w:rPr>
          <w:rFonts w:cs="B Nazanin"/>
          <w:sz w:val="28"/>
          <w:szCs w:val="28"/>
          <w:lang w:bidi="fa-IR"/>
        </w:rPr>
        <w:t>SI</w:t>
      </w:r>
      <w:r w:rsidRPr="00694A13">
        <w:rPr>
          <w:rFonts w:cs="B Nazanin" w:hint="cs"/>
          <w:sz w:val="28"/>
          <w:szCs w:val="28"/>
          <w:rtl/>
          <w:lang w:bidi="fa-IR"/>
        </w:rPr>
        <w:t xml:space="preserve"> طبقه بندی نمود (</w:t>
      </w:r>
      <w:r w:rsidRPr="00694A13">
        <w:rPr>
          <w:rFonts w:ascii="Plantin" w:hAnsi="Plantin" w:cs="B Nazanin"/>
          <w:sz w:val="28"/>
          <w:szCs w:val="28"/>
        </w:rPr>
        <w:t xml:space="preserve">Braunscheidel </w:t>
      </w:r>
      <w:r w:rsidRPr="00694A13">
        <w:rPr>
          <w:rFonts w:ascii="Plantin-Italic" w:hAnsi="Plantin-Italic" w:cs="B Nazanin"/>
          <w:i/>
          <w:iCs/>
          <w:sz w:val="28"/>
          <w:szCs w:val="28"/>
        </w:rPr>
        <w:t>et al.</w:t>
      </w:r>
      <w:r w:rsidRPr="00694A13">
        <w:rPr>
          <w:rFonts w:ascii="Plantin" w:hAnsi="Plantin" w:cs="B Nazanin"/>
          <w:sz w:val="28"/>
          <w:szCs w:val="28"/>
        </w:rPr>
        <w:t xml:space="preserve">, 2010; Flynn </w:t>
      </w:r>
      <w:r w:rsidRPr="00694A13">
        <w:rPr>
          <w:rFonts w:ascii="Plantin-Italic" w:hAnsi="Plantin-Italic" w:cs="B Nazanin"/>
          <w:i/>
          <w:iCs/>
          <w:sz w:val="28"/>
          <w:szCs w:val="28"/>
        </w:rPr>
        <w:t>et al.</w:t>
      </w:r>
      <w:r w:rsidRPr="00694A13">
        <w:rPr>
          <w:rFonts w:ascii="Plantin" w:hAnsi="Plantin" w:cs="B Nazanin"/>
          <w:sz w:val="28"/>
          <w:szCs w:val="28"/>
        </w:rPr>
        <w:t>, 2010; Frohlich and Westbrook, 2001; Narasimhan and Kim, 2002</w:t>
      </w:r>
      <w:r w:rsidRPr="00694A13">
        <w:rPr>
          <w:rFonts w:cs="B Nazanin" w:hint="cs"/>
          <w:sz w:val="28"/>
          <w:szCs w:val="28"/>
          <w:rtl/>
          <w:lang w:bidi="fa-IR"/>
        </w:rPr>
        <w:t>). یکپارچگی داخلی (</w:t>
      </w:r>
      <w:r w:rsidRPr="00694A13">
        <w:rPr>
          <w:rFonts w:cs="B Nazanin"/>
          <w:sz w:val="28"/>
          <w:szCs w:val="28"/>
          <w:lang w:bidi="fa-IR"/>
        </w:rPr>
        <w:t>II</w:t>
      </w:r>
      <w:r w:rsidRPr="00694A13">
        <w:rPr>
          <w:rFonts w:cs="B Nazanin" w:hint="cs"/>
          <w:sz w:val="28"/>
          <w:szCs w:val="28"/>
          <w:rtl/>
          <w:lang w:bidi="fa-IR"/>
        </w:rPr>
        <w:t>)</w:t>
      </w:r>
      <w:r w:rsidRPr="00694A13">
        <w:rPr>
          <w:rFonts w:cs="B Nazanin"/>
          <w:sz w:val="28"/>
          <w:szCs w:val="28"/>
          <w:lang w:bidi="fa-IR"/>
        </w:rPr>
        <w:t xml:space="preserve"> </w:t>
      </w:r>
      <w:r w:rsidRPr="00694A13">
        <w:rPr>
          <w:rFonts w:cs="B Nazanin" w:hint="cs"/>
          <w:sz w:val="28"/>
          <w:szCs w:val="28"/>
          <w:rtl/>
          <w:lang w:bidi="fa-IR"/>
        </w:rPr>
        <w:t xml:space="preserve"> به فرآیندهای یکپارچگی </w:t>
      </w:r>
      <w:r w:rsidR="00193F8C" w:rsidRPr="00694A13">
        <w:rPr>
          <w:rFonts w:cs="B Nazanin" w:hint="cs"/>
          <w:sz w:val="28"/>
          <w:szCs w:val="28"/>
          <w:rtl/>
          <w:lang w:bidi="fa-IR"/>
        </w:rPr>
        <w:t>درون</w:t>
      </w:r>
      <w:r w:rsidRPr="00694A13">
        <w:rPr>
          <w:rFonts w:cs="B Nazanin" w:hint="cs"/>
          <w:sz w:val="28"/>
          <w:szCs w:val="28"/>
          <w:rtl/>
          <w:lang w:bidi="fa-IR"/>
        </w:rPr>
        <w:t xml:space="preserve"> سازمانی اشاره می کند و یکپارچگی خارجی به فرآیند </w:t>
      </w:r>
      <w:r w:rsidR="00193F8C" w:rsidRPr="00694A13">
        <w:rPr>
          <w:rFonts w:cs="B Nazanin" w:hint="cs"/>
          <w:sz w:val="28"/>
          <w:szCs w:val="28"/>
          <w:rtl/>
          <w:lang w:bidi="fa-IR"/>
        </w:rPr>
        <w:t>بین</w:t>
      </w:r>
      <w:r w:rsidRPr="00694A13">
        <w:rPr>
          <w:rFonts w:cs="B Nazanin" w:hint="cs"/>
          <w:sz w:val="28"/>
          <w:szCs w:val="28"/>
          <w:rtl/>
          <w:lang w:bidi="fa-IR"/>
        </w:rPr>
        <w:t xml:space="preserve"> سازمانی یکپارچگی با مشتریان و تامین کنندگان اشاره می کند (</w:t>
      </w:r>
      <w:r w:rsidRPr="00694A13">
        <w:rPr>
          <w:rFonts w:ascii="Plantin" w:hAnsi="Plantin" w:cs="B Nazanin"/>
          <w:sz w:val="28"/>
          <w:szCs w:val="28"/>
        </w:rPr>
        <w:t xml:space="preserve">Zhao </w:t>
      </w:r>
      <w:r w:rsidRPr="00694A13">
        <w:rPr>
          <w:rFonts w:ascii="Plantin-Italic" w:hAnsi="Plantin-Italic" w:cs="B Nazanin"/>
          <w:i/>
          <w:iCs/>
          <w:sz w:val="28"/>
          <w:szCs w:val="28"/>
        </w:rPr>
        <w:t>et al.</w:t>
      </w:r>
      <w:r w:rsidRPr="00694A13">
        <w:rPr>
          <w:rFonts w:ascii="Plantin" w:hAnsi="Plantin" w:cs="B Nazanin"/>
          <w:sz w:val="28"/>
          <w:szCs w:val="28"/>
        </w:rPr>
        <w:t>, 2011</w:t>
      </w:r>
      <w:r w:rsidRPr="00694A13">
        <w:rPr>
          <w:rFonts w:cs="B Nazanin" w:hint="cs"/>
          <w:sz w:val="28"/>
          <w:szCs w:val="28"/>
          <w:rtl/>
          <w:lang w:bidi="fa-IR"/>
        </w:rPr>
        <w:t>)</w:t>
      </w:r>
      <w:r w:rsidR="00193F8C" w:rsidRPr="00694A13">
        <w:rPr>
          <w:rFonts w:cs="B Nazanin" w:hint="cs"/>
          <w:sz w:val="28"/>
          <w:szCs w:val="28"/>
          <w:rtl/>
          <w:lang w:bidi="fa-IR"/>
        </w:rPr>
        <w:t>.</w:t>
      </w:r>
      <w:r w:rsidR="004B0C09" w:rsidRPr="00694A13">
        <w:rPr>
          <w:rFonts w:cs="B Nazanin" w:hint="cs"/>
          <w:sz w:val="28"/>
          <w:szCs w:val="28"/>
          <w:rtl/>
          <w:lang w:bidi="fa-IR"/>
        </w:rPr>
        <w:t xml:space="preserve"> چنین یکپارچگی درون و فراتر از مرزهای شرکت ها, آنها را قادر می سازد تا اتحادیه های راهبردی تشکیل دهند, اطلاعات را به اشتراک بگذارند و با همکاری کار کنند (</w:t>
      </w:r>
      <w:r w:rsidR="004B0C09" w:rsidRPr="00694A13">
        <w:rPr>
          <w:rFonts w:ascii="Plantin" w:hAnsi="Plantin" w:cs="B Nazanin"/>
          <w:sz w:val="28"/>
          <w:szCs w:val="28"/>
        </w:rPr>
        <w:t xml:space="preserve">Zhao </w:t>
      </w:r>
      <w:r w:rsidR="004B0C09" w:rsidRPr="00694A13">
        <w:rPr>
          <w:rFonts w:ascii="Plantin-Italic" w:hAnsi="Plantin-Italic" w:cs="B Nazanin"/>
          <w:i/>
          <w:iCs/>
          <w:sz w:val="28"/>
          <w:szCs w:val="28"/>
        </w:rPr>
        <w:t>et al.</w:t>
      </w:r>
      <w:r w:rsidR="004B0C09" w:rsidRPr="00694A13">
        <w:rPr>
          <w:rFonts w:ascii="Plantin" w:hAnsi="Plantin" w:cs="B Nazanin"/>
          <w:sz w:val="28"/>
          <w:szCs w:val="28"/>
        </w:rPr>
        <w:t>, 2011</w:t>
      </w:r>
      <w:r w:rsidR="004B0C09" w:rsidRPr="00694A13">
        <w:rPr>
          <w:rFonts w:cs="B Nazanin" w:hint="cs"/>
          <w:sz w:val="28"/>
          <w:szCs w:val="28"/>
          <w:rtl/>
          <w:lang w:bidi="fa-IR"/>
        </w:rPr>
        <w:t xml:space="preserve">). مطالعات مختلف موجود نشان داده اند که </w:t>
      </w:r>
      <w:r w:rsidR="004B0C09" w:rsidRPr="00694A13">
        <w:rPr>
          <w:rFonts w:cs="B Nazanin"/>
          <w:sz w:val="28"/>
          <w:szCs w:val="28"/>
          <w:lang w:bidi="fa-IR"/>
        </w:rPr>
        <w:t>SCI</w:t>
      </w:r>
      <w:r w:rsidR="004B0C09" w:rsidRPr="00694A13">
        <w:rPr>
          <w:rFonts w:cs="B Nazanin" w:hint="cs"/>
          <w:sz w:val="28"/>
          <w:szCs w:val="28"/>
          <w:rtl/>
          <w:lang w:bidi="fa-IR"/>
        </w:rPr>
        <w:t xml:space="preserve"> می تواند نتایج مثبتی مانند کاهش در هزینه های مبادلات و بهبودها در عملکرد </w:t>
      </w:r>
      <w:r w:rsidR="004B0C09" w:rsidRPr="00694A13">
        <w:rPr>
          <w:rFonts w:cs="B Nazanin" w:hint="cs"/>
          <w:sz w:val="28"/>
          <w:szCs w:val="28"/>
          <w:rtl/>
          <w:lang w:bidi="fa-IR"/>
        </w:rPr>
        <w:lastRenderedPageBreak/>
        <w:t>عملیاتی و مالی را به ارمغان بیاورد (</w:t>
      </w:r>
      <w:r w:rsidR="00750B9A" w:rsidRPr="00694A13">
        <w:rPr>
          <w:rFonts w:ascii="Plantin" w:hAnsi="Plantin" w:cs="B Nazanin"/>
          <w:sz w:val="28"/>
          <w:szCs w:val="28"/>
        </w:rPr>
        <w:t xml:space="preserve">Flynn </w:t>
      </w:r>
      <w:r w:rsidR="00750B9A" w:rsidRPr="00694A13">
        <w:rPr>
          <w:rFonts w:ascii="Plantin-Italic" w:hAnsi="Plantin-Italic" w:cs="B Nazanin"/>
          <w:i/>
          <w:iCs/>
          <w:sz w:val="28"/>
          <w:szCs w:val="28"/>
        </w:rPr>
        <w:t>et al.</w:t>
      </w:r>
      <w:r w:rsidR="00750B9A" w:rsidRPr="00694A13">
        <w:rPr>
          <w:rFonts w:ascii="Plantin" w:hAnsi="Plantin" w:cs="B Nazanin"/>
          <w:sz w:val="28"/>
          <w:szCs w:val="28"/>
        </w:rPr>
        <w:t xml:space="preserve">, 2010; Frohlich and Westbrook, 2001; Koufteros </w:t>
      </w:r>
      <w:r w:rsidR="00750B9A" w:rsidRPr="00694A13">
        <w:rPr>
          <w:rFonts w:ascii="Plantin-Italic" w:hAnsi="Plantin-Italic" w:cs="B Nazanin"/>
          <w:i/>
          <w:iCs/>
          <w:sz w:val="28"/>
          <w:szCs w:val="28"/>
        </w:rPr>
        <w:t>et al.</w:t>
      </w:r>
      <w:r w:rsidR="00750B9A" w:rsidRPr="00694A13">
        <w:rPr>
          <w:rFonts w:ascii="Plantin" w:hAnsi="Plantin" w:cs="B Nazanin"/>
          <w:sz w:val="28"/>
          <w:szCs w:val="28"/>
        </w:rPr>
        <w:t xml:space="preserve">, 2005, 2007; Wong </w:t>
      </w:r>
      <w:r w:rsidR="00750B9A" w:rsidRPr="00694A13">
        <w:rPr>
          <w:rFonts w:ascii="Plantin-Italic" w:hAnsi="Plantin-Italic" w:cs="B Nazanin"/>
          <w:i/>
          <w:iCs/>
          <w:sz w:val="28"/>
          <w:szCs w:val="28"/>
        </w:rPr>
        <w:t>et al.</w:t>
      </w:r>
      <w:r w:rsidR="00750B9A" w:rsidRPr="00694A13">
        <w:rPr>
          <w:rFonts w:ascii="Plantin" w:hAnsi="Plantin" w:cs="B Nazanin"/>
          <w:sz w:val="28"/>
          <w:szCs w:val="28"/>
        </w:rPr>
        <w:t>, 2011</w:t>
      </w:r>
      <w:r w:rsidR="004B0C09" w:rsidRPr="00694A13">
        <w:rPr>
          <w:rFonts w:cs="B Nazanin" w:hint="cs"/>
          <w:sz w:val="28"/>
          <w:szCs w:val="28"/>
          <w:rtl/>
          <w:lang w:bidi="fa-IR"/>
        </w:rPr>
        <w:t>)</w:t>
      </w:r>
      <w:r w:rsidR="00750B9A" w:rsidRPr="00694A13">
        <w:rPr>
          <w:rFonts w:cs="B Nazanin" w:hint="cs"/>
          <w:sz w:val="28"/>
          <w:szCs w:val="28"/>
          <w:rtl/>
          <w:lang w:bidi="fa-IR"/>
        </w:rPr>
        <w:t xml:space="preserve">. اهمیت </w:t>
      </w:r>
      <w:r w:rsidR="00750B9A" w:rsidRPr="00694A13">
        <w:rPr>
          <w:rFonts w:cs="B Nazanin"/>
          <w:sz w:val="28"/>
          <w:szCs w:val="28"/>
          <w:lang w:bidi="fa-IR"/>
        </w:rPr>
        <w:t>SCI</w:t>
      </w:r>
      <w:r w:rsidR="00750B9A" w:rsidRPr="00694A13">
        <w:rPr>
          <w:rFonts w:cs="B Nazanin" w:hint="cs"/>
          <w:sz w:val="28"/>
          <w:szCs w:val="28"/>
          <w:rtl/>
          <w:lang w:bidi="fa-IR"/>
        </w:rPr>
        <w:t xml:space="preserve"> نیاز به مطالعات قبلی در مورد یکپارچگی را ایجاب می کند.</w:t>
      </w:r>
    </w:p>
    <w:p w14:paraId="610D40F5" w14:textId="77777777" w:rsidR="00867843" w:rsidRPr="00694A13" w:rsidRDefault="00615F30" w:rsidP="00694A13">
      <w:pPr>
        <w:bidi/>
        <w:spacing w:after="0" w:line="360" w:lineRule="auto"/>
        <w:jc w:val="both"/>
        <w:rPr>
          <w:rFonts w:cs="B Nazanin"/>
          <w:sz w:val="28"/>
          <w:szCs w:val="28"/>
          <w:rtl/>
          <w:lang w:bidi="fa-IR"/>
        </w:rPr>
      </w:pPr>
      <w:r w:rsidRPr="00694A13">
        <w:rPr>
          <w:rFonts w:cs="B Nazanin" w:hint="cs"/>
          <w:sz w:val="28"/>
          <w:szCs w:val="28"/>
          <w:rtl/>
          <w:lang w:bidi="fa-IR"/>
        </w:rPr>
        <w:t xml:space="preserve">نوشته های موجود در مورد سوابق </w:t>
      </w:r>
      <w:r w:rsidRPr="00694A13">
        <w:rPr>
          <w:rFonts w:cs="B Nazanin"/>
          <w:sz w:val="28"/>
          <w:szCs w:val="28"/>
          <w:lang w:bidi="fa-IR"/>
        </w:rPr>
        <w:t>SCI</w:t>
      </w:r>
      <w:r w:rsidRPr="00694A13">
        <w:rPr>
          <w:rFonts w:cs="B Nazanin" w:hint="cs"/>
          <w:sz w:val="28"/>
          <w:szCs w:val="28"/>
          <w:rtl/>
          <w:lang w:bidi="fa-IR"/>
        </w:rPr>
        <w:t xml:space="preserve"> را می توان به سه جریان اصلی تقسیم نمود. اولین جریان بر آثار محیط</w:t>
      </w:r>
      <w:r w:rsidR="00BE4FD1" w:rsidRPr="00694A13">
        <w:rPr>
          <w:rFonts w:cs="B Nazanin" w:hint="cs"/>
          <w:sz w:val="28"/>
          <w:szCs w:val="28"/>
          <w:rtl/>
          <w:lang w:bidi="fa-IR"/>
        </w:rPr>
        <w:t>ی</w:t>
      </w:r>
      <w:r w:rsidRPr="00694A13">
        <w:rPr>
          <w:rFonts w:cs="B Nazanin" w:hint="cs"/>
          <w:sz w:val="28"/>
          <w:szCs w:val="28"/>
          <w:rtl/>
          <w:lang w:bidi="fa-IR"/>
        </w:rPr>
        <w:t xml:space="preserve"> مانند عدم قطعیت محیطی (</w:t>
      </w:r>
      <w:r w:rsidRPr="00694A13">
        <w:rPr>
          <w:rFonts w:ascii="Plantin" w:hAnsi="Plantin" w:cs="B Nazanin"/>
          <w:sz w:val="28"/>
          <w:szCs w:val="28"/>
        </w:rPr>
        <w:t xml:space="preserve">Iyer, 2011; Wong </w:t>
      </w:r>
      <w:r w:rsidRPr="00694A13">
        <w:rPr>
          <w:rFonts w:ascii="Plantin-Italic" w:hAnsi="Plantin-Italic" w:cs="B Nazanin"/>
          <w:i/>
          <w:iCs/>
          <w:sz w:val="28"/>
          <w:szCs w:val="28"/>
        </w:rPr>
        <w:t>et al.</w:t>
      </w:r>
      <w:r w:rsidRPr="00694A13">
        <w:rPr>
          <w:rFonts w:ascii="Plantin" w:hAnsi="Plantin" w:cs="B Nazanin"/>
          <w:sz w:val="28"/>
          <w:szCs w:val="28"/>
        </w:rPr>
        <w:t>, 2011</w:t>
      </w:r>
      <w:r w:rsidRPr="00694A13">
        <w:rPr>
          <w:rFonts w:cs="B Nazanin" w:hint="cs"/>
          <w:sz w:val="28"/>
          <w:szCs w:val="28"/>
          <w:rtl/>
          <w:lang w:bidi="fa-IR"/>
        </w:rPr>
        <w:t>), عدم قطعیت فناورانه (</w:t>
      </w:r>
      <w:r w:rsidRPr="00694A13">
        <w:rPr>
          <w:rFonts w:ascii="Plantin" w:hAnsi="Plantin" w:cs="B Nazanin"/>
          <w:sz w:val="28"/>
          <w:szCs w:val="28"/>
        </w:rPr>
        <w:t xml:space="preserve">Boon-itt and Wong, 2011; Ragatz </w:t>
      </w:r>
      <w:r w:rsidRPr="00694A13">
        <w:rPr>
          <w:rFonts w:ascii="Plantin-Italic" w:hAnsi="Plantin-Italic" w:cs="B Nazanin"/>
          <w:i/>
          <w:iCs/>
          <w:sz w:val="28"/>
          <w:szCs w:val="28"/>
        </w:rPr>
        <w:t>et al.</w:t>
      </w:r>
      <w:r w:rsidRPr="00694A13">
        <w:rPr>
          <w:rFonts w:ascii="Plantin" w:hAnsi="Plantin" w:cs="B Nazanin"/>
          <w:sz w:val="28"/>
          <w:szCs w:val="28"/>
        </w:rPr>
        <w:t>, 2002</w:t>
      </w:r>
      <w:r w:rsidRPr="00694A13">
        <w:rPr>
          <w:rFonts w:cs="B Nazanin" w:hint="cs"/>
          <w:sz w:val="28"/>
          <w:szCs w:val="28"/>
          <w:rtl/>
          <w:lang w:bidi="fa-IR"/>
        </w:rPr>
        <w:t>) و عدم قعطیت تقاضا (</w:t>
      </w:r>
      <w:r w:rsidRPr="00694A13">
        <w:rPr>
          <w:rFonts w:ascii="Plantin" w:hAnsi="Plantin" w:cs="B Nazanin"/>
          <w:sz w:val="28"/>
          <w:szCs w:val="28"/>
        </w:rPr>
        <w:t>Boon-itt and Wong, 2011</w:t>
      </w:r>
      <w:r w:rsidRPr="00694A13">
        <w:rPr>
          <w:rFonts w:cs="B Nazanin" w:hint="cs"/>
          <w:sz w:val="28"/>
          <w:szCs w:val="28"/>
          <w:rtl/>
          <w:lang w:bidi="fa-IR"/>
        </w:rPr>
        <w:t>) تمرکز می کند.</w:t>
      </w:r>
      <w:r w:rsidR="00BE4FD1" w:rsidRPr="00694A13">
        <w:rPr>
          <w:rFonts w:cs="B Nazanin" w:hint="cs"/>
          <w:sz w:val="28"/>
          <w:szCs w:val="28"/>
          <w:rtl/>
          <w:lang w:bidi="fa-IR"/>
        </w:rPr>
        <w:t xml:space="preserve"> دومین جریان بر آثاری تمرکز می کند که عوامل بین سازمانی مانند اعتماد, قدرت و تعهد بر روابطی دارند که شرکت ها با تامین کنندگان یا مشتریان خود دارند (</w:t>
      </w:r>
      <w:r w:rsidR="00BE4FD1" w:rsidRPr="00694A13">
        <w:rPr>
          <w:rFonts w:ascii="Plantin" w:hAnsi="Plantin" w:cs="B Nazanin"/>
          <w:sz w:val="28"/>
          <w:szCs w:val="28"/>
        </w:rPr>
        <w:t xml:space="preserve">Maloni and Benton, 2000; Yeung </w:t>
      </w:r>
      <w:r w:rsidR="00BE4FD1" w:rsidRPr="00694A13">
        <w:rPr>
          <w:rFonts w:ascii="Plantin-Italic" w:hAnsi="Plantin-Italic" w:cs="B Nazanin"/>
          <w:i/>
          <w:iCs/>
          <w:sz w:val="28"/>
          <w:szCs w:val="28"/>
        </w:rPr>
        <w:t>et al.</w:t>
      </w:r>
      <w:r w:rsidR="00BE4FD1" w:rsidRPr="00694A13">
        <w:rPr>
          <w:rFonts w:ascii="Plantin" w:hAnsi="Plantin" w:cs="B Nazanin"/>
          <w:sz w:val="28"/>
          <w:szCs w:val="28"/>
        </w:rPr>
        <w:t xml:space="preserve">, 2009; Zhao </w:t>
      </w:r>
      <w:r w:rsidR="00BE4FD1" w:rsidRPr="00694A13">
        <w:rPr>
          <w:rFonts w:ascii="Plantin-Italic" w:hAnsi="Plantin-Italic" w:cs="B Nazanin"/>
          <w:i/>
          <w:iCs/>
          <w:sz w:val="28"/>
          <w:szCs w:val="28"/>
        </w:rPr>
        <w:t>et al.</w:t>
      </w:r>
      <w:r w:rsidR="00BE4FD1" w:rsidRPr="00694A13">
        <w:rPr>
          <w:rFonts w:ascii="Plantin" w:hAnsi="Plantin" w:cs="B Nazanin"/>
          <w:sz w:val="28"/>
          <w:szCs w:val="28"/>
        </w:rPr>
        <w:t>, 2008</w:t>
      </w:r>
      <w:r w:rsidR="00BE4FD1" w:rsidRPr="00694A13">
        <w:rPr>
          <w:rFonts w:cs="B Nazanin" w:hint="cs"/>
          <w:sz w:val="28"/>
          <w:szCs w:val="28"/>
          <w:rtl/>
          <w:lang w:bidi="fa-IR"/>
        </w:rPr>
        <w:t>). جریان سوم بر عوامل در سطح-شرکت مانند راهبرد (</w:t>
      </w:r>
      <w:r w:rsidR="00BE4FD1" w:rsidRPr="00694A13">
        <w:rPr>
          <w:rFonts w:ascii="Plantin" w:hAnsi="Plantin" w:cs="B Nazanin"/>
          <w:sz w:val="28"/>
          <w:szCs w:val="28"/>
        </w:rPr>
        <w:t xml:space="preserve">Rodrigues </w:t>
      </w:r>
      <w:r w:rsidR="00BE4FD1" w:rsidRPr="00694A13">
        <w:rPr>
          <w:rFonts w:ascii="Plantin-Italic" w:hAnsi="Plantin-Italic" w:cs="B Nazanin"/>
          <w:i/>
          <w:iCs/>
          <w:sz w:val="28"/>
          <w:szCs w:val="28"/>
        </w:rPr>
        <w:t>et al.</w:t>
      </w:r>
      <w:r w:rsidR="00BE4FD1" w:rsidRPr="00694A13">
        <w:rPr>
          <w:rFonts w:ascii="Plantin" w:hAnsi="Plantin" w:cs="B Nazanin"/>
          <w:sz w:val="28"/>
          <w:szCs w:val="28"/>
        </w:rPr>
        <w:t>, 2004</w:t>
      </w:r>
      <w:r w:rsidR="00BE4FD1" w:rsidRPr="00694A13">
        <w:rPr>
          <w:rFonts w:cs="B Nazanin" w:hint="cs"/>
          <w:sz w:val="28"/>
          <w:szCs w:val="28"/>
          <w:rtl/>
          <w:lang w:bidi="fa-IR"/>
        </w:rPr>
        <w:t>) یا فناوری اطلاعات (</w:t>
      </w:r>
      <w:r w:rsidR="00BE4FD1" w:rsidRPr="00694A13">
        <w:rPr>
          <w:rFonts w:cs="B Nazanin"/>
          <w:sz w:val="28"/>
          <w:szCs w:val="28"/>
          <w:lang w:bidi="fa-IR"/>
        </w:rPr>
        <w:t>IT</w:t>
      </w:r>
      <w:r w:rsidR="00BE4FD1" w:rsidRPr="00694A13">
        <w:rPr>
          <w:rFonts w:cs="B Nazanin" w:hint="cs"/>
          <w:sz w:val="28"/>
          <w:szCs w:val="28"/>
          <w:rtl/>
          <w:lang w:bidi="fa-IR"/>
        </w:rPr>
        <w:t>) (</w:t>
      </w:r>
      <w:r w:rsidR="00BE4FD1" w:rsidRPr="00694A13">
        <w:rPr>
          <w:rFonts w:ascii="Plantin" w:hAnsi="Plantin" w:cs="B Nazanin"/>
          <w:sz w:val="28"/>
          <w:szCs w:val="28"/>
        </w:rPr>
        <w:t>Paulraj and Chen, 2007; Sanders, 2008; Subramani, 2004</w:t>
      </w:r>
      <w:r w:rsidR="00BE4FD1" w:rsidRPr="00694A13">
        <w:rPr>
          <w:rFonts w:cs="B Nazanin" w:hint="cs"/>
          <w:sz w:val="28"/>
          <w:szCs w:val="28"/>
          <w:rtl/>
          <w:lang w:bidi="fa-IR"/>
        </w:rPr>
        <w:t xml:space="preserve">) تمرکز می کند. این سه نوع مطالعه, بینش هایی در مورد عوامل درگیر در </w:t>
      </w:r>
      <w:r w:rsidR="00BE4FD1" w:rsidRPr="00694A13">
        <w:rPr>
          <w:rFonts w:cs="B Nazanin"/>
          <w:sz w:val="28"/>
          <w:szCs w:val="28"/>
          <w:lang w:bidi="fa-IR"/>
        </w:rPr>
        <w:t>SCI</w:t>
      </w:r>
      <w:r w:rsidR="00BE4FD1" w:rsidRPr="00694A13">
        <w:rPr>
          <w:rFonts w:cs="B Nazanin" w:hint="cs"/>
          <w:sz w:val="28"/>
          <w:szCs w:val="28"/>
          <w:rtl/>
          <w:lang w:bidi="fa-IR"/>
        </w:rPr>
        <w:t xml:space="preserve"> را ارائه می دهند.</w:t>
      </w:r>
      <w:r w:rsidR="0043170E" w:rsidRPr="00694A13">
        <w:rPr>
          <w:rFonts w:cs="B Nazanin" w:hint="cs"/>
          <w:sz w:val="28"/>
          <w:szCs w:val="28"/>
          <w:rtl/>
          <w:lang w:bidi="fa-IR"/>
        </w:rPr>
        <w:t xml:space="preserve"> هرچند, چنین مطالعات به طور مشترک, اثر عوامل فرهنگی بر پیاده سازی </w:t>
      </w:r>
      <w:r w:rsidR="0043170E" w:rsidRPr="00694A13">
        <w:rPr>
          <w:rFonts w:cs="B Nazanin"/>
          <w:sz w:val="28"/>
          <w:szCs w:val="28"/>
          <w:lang w:bidi="fa-IR"/>
        </w:rPr>
        <w:t>SCI</w:t>
      </w:r>
      <w:r w:rsidR="0043170E" w:rsidRPr="00694A13">
        <w:rPr>
          <w:rFonts w:cs="B Nazanin" w:hint="cs"/>
          <w:sz w:val="28"/>
          <w:szCs w:val="28"/>
          <w:rtl/>
          <w:lang w:bidi="fa-IR"/>
        </w:rPr>
        <w:t xml:space="preserve"> را نادیده می گیرند (</w:t>
      </w:r>
      <w:r w:rsidR="0043170E" w:rsidRPr="00694A13">
        <w:rPr>
          <w:rFonts w:ascii="Plantin" w:hAnsi="Plantin" w:cs="B Nazanin"/>
          <w:sz w:val="28"/>
          <w:szCs w:val="28"/>
        </w:rPr>
        <w:t xml:space="preserve">Fawcett </w:t>
      </w:r>
      <w:r w:rsidR="0043170E" w:rsidRPr="00694A13">
        <w:rPr>
          <w:rFonts w:ascii="Plantin-Italic" w:hAnsi="Plantin-Italic" w:cs="B Nazanin"/>
          <w:i/>
          <w:iCs/>
          <w:sz w:val="28"/>
          <w:szCs w:val="28"/>
        </w:rPr>
        <w:t>et al.</w:t>
      </w:r>
      <w:r w:rsidR="0043170E" w:rsidRPr="00694A13">
        <w:rPr>
          <w:rFonts w:ascii="Plantin" w:hAnsi="Plantin" w:cs="B Nazanin"/>
          <w:sz w:val="28"/>
          <w:szCs w:val="28"/>
        </w:rPr>
        <w:t>, 2008</w:t>
      </w:r>
      <w:r w:rsidR="0043170E" w:rsidRPr="00694A13">
        <w:rPr>
          <w:rFonts w:cs="B Nazanin" w:hint="cs"/>
          <w:sz w:val="28"/>
          <w:szCs w:val="28"/>
          <w:rtl/>
          <w:lang w:bidi="fa-IR"/>
        </w:rPr>
        <w:t xml:space="preserve">) </w:t>
      </w:r>
      <w:r w:rsidR="0043170E" w:rsidRPr="00694A13">
        <w:rPr>
          <w:rFonts w:cs="B Nazanin"/>
          <w:sz w:val="28"/>
          <w:szCs w:val="28"/>
          <w:lang w:bidi="fa-IR"/>
        </w:rPr>
        <w:t>[1]</w:t>
      </w:r>
      <w:r w:rsidR="0043170E" w:rsidRPr="00694A13">
        <w:rPr>
          <w:rFonts w:cs="B Nazanin" w:hint="cs"/>
          <w:sz w:val="28"/>
          <w:szCs w:val="28"/>
          <w:rtl/>
          <w:lang w:bidi="fa-IR"/>
        </w:rPr>
        <w:t>.</w:t>
      </w:r>
      <w:r w:rsidR="00317221" w:rsidRPr="00694A13">
        <w:rPr>
          <w:rFonts w:cs="B Nazanin" w:hint="cs"/>
          <w:sz w:val="28"/>
          <w:szCs w:val="28"/>
          <w:rtl/>
          <w:lang w:bidi="fa-IR"/>
        </w:rPr>
        <w:t xml:space="preserve"> </w:t>
      </w:r>
      <w:r w:rsidR="00867843" w:rsidRPr="00694A13">
        <w:rPr>
          <w:rFonts w:cs="B Nazanin" w:hint="cs"/>
          <w:sz w:val="28"/>
          <w:szCs w:val="28"/>
          <w:rtl/>
          <w:lang w:bidi="fa-IR"/>
        </w:rPr>
        <w:t xml:space="preserve">زمانی که </w:t>
      </w:r>
      <w:r w:rsidR="00867843" w:rsidRPr="00694A13">
        <w:rPr>
          <w:rFonts w:cs="B Nazanin"/>
          <w:sz w:val="28"/>
          <w:szCs w:val="28"/>
          <w:lang w:bidi="fa-IR"/>
        </w:rPr>
        <w:t>SCI</w:t>
      </w:r>
      <w:r w:rsidR="00867843" w:rsidRPr="00694A13">
        <w:rPr>
          <w:rFonts w:cs="B Nazanin" w:hint="cs"/>
          <w:sz w:val="28"/>
          <w:szCs w:val="28"/>
          <w:rtl/>
          <w:lang w:bidi="fa-IR"/>
        </w:rPr>
        <w:t xml:space="preserve"> توسط انسان ها اجرا می شود, دانستن این مورد مهم است که چه عواملی, مدیران و کارمندان را به یکپارچه سازی همکاران خود در شرکت ها و با همکاران خارجی مانند مشتریان و تامین کنندگان در سراسر زنجیره تامین هدایت می نمایند. همانطور که بسیاری از مطالعات نشان می دهند, فرهنگ سازمانی نقش های حیایت در هدایت رفتار افراد ایفا می کند که بر </w:t>
      </w:r>
      <w:r w:rsidR="00867843" w:rsidRPr="00694A13">
        <w:rPr>
          <w:rFonts w:cs="B Nazanin"/>
          <w:sz w:val="28"/>
          <w:szCs w:val="28"/>
          <w:lang w:bidi="fa-IR"/>
        </w:rPr>
        <w:t>SCI</w:t>
      </w:r>
      <w:r w:rsidR="00867843" w:rsidRPr="00694A13">
        <w:rPr>
          <w:rFonts w:cs="B Nazanin" w:hint="cs"/>
          <w:sz w:val="28"/>
          <w:szCs w:val="28"/>
          <w:rtl/>
          <w:lang w:bidi="fa-IR"/>
        </w:rPr>
        <w:t xml:space="preserve"> تاثیر می گذارد (</w:t>
      </w:r>
      <w:r w:rsidR="00867843" w:rsidRPr="00694A13">
        <w:rPr>
          <w:rFonts w:ascii="Plantin" w:hAnsi="Plantin" w:cs="B Nazanin"/>
          <w:sz w:val="28"/>
          <w:szCs w:val="28"/>
        </w:rPr>
        <w:t xml:space="preserve">Braunscheidel and Suresh, 2009; Braunscheidel </w:t>
      </w:r>
      <w:r w:rsidR="00867843" w:rsidRPr="00694A13">
        <w:rPr>
          <w:rFonts w:ascii="Plantin-Italic" w:hAnsi="Plantin-Italic" w:cs="B Nazanin"/>
          <w:i/>
          <w:iCs/>
          <w:sz w:val="28"/>
          <w:szCs w:val="28"/>
        </w:rPr>
        <w:t>et al.</w:t>
      </w:r>
      <w:r w:rsidR="00867843" w:rsidRPr="00694A13">
        <w:rPr>
          <w:rFonts w:ascii="Plantin" w:hAnsi="Plantin" w:cs="B Nazanin"/>
          <w:sz w:val="28"/>
          <w:szCs w:val="28"/>
        </w:rPr>
        <w:t xml:space="preserve">, 2010; Cadden </w:t>
      </w:r>
      <w:r w:rsidR="00867843" w:rsidRPr="00694A13">
        <w:rPr>
          <w:rFonts w:ascii="Plantin-Italic" w:hAnsi="Plantin-Italic" w:cs="B Nazanin"/>
          <w:i/>
          <w:iCs/>
          <w:sz w:val="28"/>
          <w:szCs w:val="28"/>
        </w:rPr>
        <w:t>et al.</w:t>
      </w:r>
      <w:r w:rsidR="00867843" w:rsidRPr="00694A13">
        <w:rPr>
          <w:rFonts w:ascii="Plantin" w:hAnsi="Plantin" w:cs="B Nazanin"/>
          <w:sz w:val="28"/>
          <w:szCs w:val="28"/>
        </w:rPr>
        <w:t xml:space="preserve">, 2013; Fawcett </w:t>
      </w:r>
      <w:r w:rsidR="00867843" w:rsidRPr="00694A13">
        <w:rPr>
          <w:rFonts w:ascii="Plantin-Italic" w:hAnsi="Plantin-Italic" w:cs="B Nazanin"/>
          <w:i/>
          <w:iCs/>
          <w:sz w:val="28"/>
          <w:szCs w:val="28"/>
        </w:rPr>
        <w:t>et al.</w:t>
      </w:r>
      <w:r w:rsidR="00867843" w:rsidRPr="00694A13">
        <w:rPr>
          <w:rFonts w:ascii="Plantin" w:hAnsi="Plantin" w:cs="B Nazanin"/>
          <w:sz w:val="28"/>
          <w:szCs w:val="28"/>
        </w:rPr>
        <w:t xml:space="preserve">, 2008; McAfee </w:t>
      </w:r>
      <w:r w:rsidR="00867843" w:rsidRPr="00694A13">
        <w:rPr>
          <w:rFonts w:ascii="Plantin-Italic" w:hAnsi="Plantin-Italic" w:cs="B Nazanin"/>
          <w:i/>
          <w:iCs/>
          <w:sz w:val="28"/>
          <w:szCs w:val="28"/>
        </w:rPr>
        <w:t>et al.</w:t>
      </w:r>
      <w:r w:rsidR="00867843" w:rsidRPr="00694A13">
        <w:rPr>
          <w:rFonts w:ascii="Plantin" w:hAnsi="Plantin" w:cs="B Nazanin"/>
          <w:sz w:val="28"/>
          <w:szCs w:val="28"/>
        </w:rPr>
        <w:t xml:space="preserve">, 2002; McCarter </w:t>
      </w:r>
      <w:r w:rsidR="00867843" w:rsidRPr="00694A13">
        <w:rPr>
          <w:rFonts w:ascii="Plantin-Italic" w:hAnsi="Plantin-Italic" w:cs="B Nazanin"/>
          <w:i/>
          <w:iCs/>
          <w:sz w:val="28"/>
          <w:szCs w:val="28"/>
        </w:rPr>
        <w:t>et al.</w:t>
      </w:r>
      <w:r w:rsidR="00867843" w:rsidRPr="00694A13">
        <w:rPr>
          <w:rFonts w:ascii="Plantin" w:hAnsi="Plantin" w:cs="B Nazanin"/>
          <w:sz w:val="28"/>
          <w:szCs w:val="28"/>
        </w:rPr>
        <w:t>, 2005; Mello and Stank, 2005; Sambasivan and Yen, 2010</w:t>
      </w:r>
      <w:r w:rsidR="00867843" w:rsidRPr="00694A13">
        <w:rPr>
          <w:rFonts w:cs="B Nazanin" w:hint="cs"/>
          <w:sz w:val="28"/>
          <w:szCs w:val="28"/>
          <w:rtl/>
          <w:lang w:bidi="fa-IR"/>
        </w:rPr>
        <w:t xml:space="preserve">). بنابراین, روش های خاصی را بررسی می نماییم که فرهنگ سازمانی بر </w:t>
      </w:r>
      <w:r w:rsidR="00867843" w:rsidRPr="00694A13">
        <w:rPr>
          <w:rFonts w:cs="B Nazanin"/>
          <w:sz w:val="28"/>
          <w:szCs w:val="28"/>
          <w:lang w:bidi="fa-IR"/>
        </w:rPr>
        <w:t>SCI</w:t>
      </w:r>
      <w:r w:rsidR="00867843" w:rsidRPr="00694A13">
        <w:rPr>
          <w:rFonts w:cs="B Nazanin" w:hint="cs"/>
          <w:sz w:val="28"/>
          <w:szCs w:val="28"/>
          <w:rtl/>
          <w:lang w:bidi="fa-IR"/>
        </w:rPr>
        <w:t xml:space="preserve"> تاثیر می گذارد.</w:t>
      </w:r>
    </w:p>
    <w:p w14:paraId="5481F09D" w14:textId="77777777" w:rsidR="00867843" w:rsidRPr="00694A13" w:rsidRDefault="00867843" w:rsidP="00694A13">
      <w:pPr>
        <w:bidi/>
        <w:spacing w:after="0" w:line="360" w:lineRule="auto"/>
        <w:jc w:val="both"/>
        <w:rPr>
          <w:rFonts w:cs="B Nazanin"/>
          <w:b/>
          <w:bCs/>
          <w:sz w:val="28"/>
          <w:szCs w:val="28"/>
          <w:rtl/>
          <w:lang w:bidi="fa-IR"/>
        </w:rPr>
      </w:pPr>
      <w:r w:rsidRPr="00694A13">
        <w:rPr>
          <w:rFonts w:cs="B Nazanin" w:hint="cs"/>
          <w:b/>
          <w:bCs/>
          <w:sz w:val="28"/>
          <w:szCs w:val="28"/>
          <w:rtl/>
          <w:lang w:bidi="fa-IR"/>
        </w:rPr>
        <w:t xml:space="preserve">2.2 فرهنگ سازمانی و </w:t>
      </w:r>
      <w:r w:rsidRPr="00694A13">
        <w:rPr>
          <w:rFonts w:cs="B Nazanin"/>
          <w:b/>
          <w:bCs/>
          <w:sz w:val="28"/>
          <w:szCs w:val="28"/>
          <w:lang w:bidi="fa-IR"/>
        </w:rPr>
        <w:t>CVF</w:t>
      </w:r>
      <w:r w:rsidRPr="00694A13">
        <w:rPr>
          <w:rFonts w:cs="B Nazanin" w:hint="cs"/>
          <w:b/>
          <w:bCs/>
          <w:sz w:val="28"/>
          <w:szCs w:val="28"/>
          <w:rtl/>
          <w:lang w:bidi="fa-IR"/>
        </w:rPr>
        <w:t xml:space="preserve"> </w:t>
      </w:r>
      <w:r w:rsidRPr="00694A13">
        <w:rPr>
          <w:rFonts w:cs="B Nazanin"/>
          <w:b/>
          <w:bCs/>
          <w:sz w:val="28"/>
          <w:szCs w:val="28"/>
          <w:lang w:bidi="fa-IR"/>
        </w:rPr>
        <w:t>[2]</w:t>
      </w:r>
    </w:p>
    <w:p w14:paraId="17F8894F" w14:textId="77777777" w:rsidR="00867843" w:rsidRPr="00694A13" w:rsidRDefault="00867843" w:rsidP="00694A13">
      <w:pPr>
        <w:bidi/>
        <w:spacing w:after="0" w:line="360" w:lineRule="auto"/>
        <w:jc w:val="both"/>
        <w:rPr>
          <w:rFonts w:cs="B Nazanin"/>
          <w:sz w:val="28"/>
          <w:szCs w:val="28"/>
          <w:rtl/>
          <w:lang w:bidi="fa-IR"/>
        </w:rPr>
      </w:pPr>
      <w:r w:rsidRPr="00694A13">
        <w:rPr>
          <w:rFonts w:cs="B Nazanin" w:hint="cs"/>
          <w:sz w:val="28"/>
          <w:szCs w:val="28"/>
          <w:rtl/>
          <w:lang w:bidi="fa-IR"/>
        </w:rPr>
        <w:lastRenderedPageBreak/>
        <w:t>فرهنگ سازمانی به مدت طولانی یک عامل نظری مهم در تئوری سازمانی بوده است (</w:t>
      </w:r>
      <w:r w:rsidRPr="00694A13">
        <w:rPr>
          <w:rFonts w:ascii="Plantin" w:hAnsi="Plantin" w:cs="B Nazanin"/>
          <w:sz w:val="28"/>
          <w:szCs w:val="28"/>
        </w:rPr>
        <w:t>Allaire and Firsirotu, 1984; Denison and Mishra, 1995; Peterson, 2010</w:t>
      </w:r>
      <w:r w:rsidRPr="00694A13">
        <w:rPr>
          <w:rFonts w:cs="B Nazanin" w:hint="cs"/>
          <w:sz w:val="28"/>
          <w:szCs w:val="28"/>
          <w:rtl/>
          <w:lang w:bidi="fa-IR"/>
        </w:rPr>
        <w:t>). با این حال, هیچ تعریف منسجم از فرهنگ سازمانی در نوشته های موجود وجود ندارد (</w:t>
      </w:r>
      <w:r w:rsidRPr="00694A13">
        <w:rPr>
          <w:rFonts w:ascii="Plantin" w:hAnsi="Plantin" w:cs="B Nazanin"/>
          <w:sz w:val="28"/>
          <w:szCs w:val="28"/>
        </w:rPr>
        <w:t xml:space="preserve">Detert </w:t>
      </w:r>
      <w:r w:rsidRPr="00694A13">
        <w:rPr>
          <w:rFonts w:ascii="Plantin-Italic" w:hAnsi="Plantin-Italic" w:cs="B Nazanin"/>
          <w:i/>
          <w:iCs/>
          <w:sz w:val="28"/>
          <w:szCs w:val="28"/>
        </w:rPr>
        <w:t>et al.</w:t>
      </w:r>
      <w:r w:rsidRPr="00694A13">
        <w:rPr>
          <w:rFonts w:ascii="Plantin" w:hAnsi="Plantin" w:cs="B Nazanin"/>
          <w:sz w:val="28"/>
          <w:szCs w:val="28"/>
        </w:rPr>
        <w:t>, 2000; Schein, 2004</w:t>
      </w:r>
      <w:r w:rsidRPr="00694A13">
        <w:rPr>
          <w:rFonts w:cs="B Nazanin" w:hint="cs"/>
          <w:sz w:val="28"/>
          <w:szCs w:val="28"/>
          <w:rtl/>
          <w:lang w:bidi="fa-IR"/>
        </w:rPr>
        <w:t xml:space="preserve">). </w:t>
      </w:r>
      <w:r w:rsidRPr="00694A13">
        <w:rPr>
          <w:rFonts w:ascii="Plantin" w:hAnsi="Plantin" w:cs="B Nazanin"/>
          <w:sz w:val="28"/>
          <w:szCs w:val="28"/>
        </w:rPr>
        <w:t>Hofstede (2001)</w:t>
      </w:r>
      <w:r w:rsidRPr="00694A13">
        <w:rPr>
          <w:rFonts w:cs="B Nazanin" w:hint="cs"/>
          <w:sz w:val="28"/>
          <w:szCs w:val="28"/>
          <w:rtl/>
          <w:lang w:bidi="fa-IR"/>
        </w:rPr>
        <w:t xml:space="preserve"> فرهنگ سازمانی را به عنوان تفاوت ها در برنامه ریزی ذهنی جمعی مد نظر قرار می دهد که در میان افراد در سازمان های مختلف یافت می شود. </w:t>
      </w:r>
      <w:r w:rsidRPr="00694A13">
        <w:rPr>
          <w:rFonts w:ascii="Plantin" w:hAnsi="Plantin" w:cs="B Nazanin"/>
          <w:sz w:val="28"/>
          <w:szCs w:val="28"/>
        </w:rPr>
        <w:t>Schein (2004)</w:t>
      </w:r>
      <w:r w:rsidRPr="00694A13">
        <w:rPr>
          <w:rFonts w:cs="B Nazanin" w:hint="cs"/>
          <w:sz w:val="28"/>
          <w:szCs w:val="28"/>
          <w:rtl/>
          <w:lang w:bidi="fa-IR"/>
        </w:rPr>
        <w:t xml:space="preserve"> استدلال می کند که فرهنگ شامل مفروضات اساسی, ارزش ها یا باورها می شود. او فرهنگ سازمانی را بدین صورت تعریف می کند:</w:t>
      </w:r>
    </w:p>
    <w:p w14:paraId="34B8601C" w14:textId="77777777" w:rsidR="00867843" w:rsidRPr="00694A13" w:rsidRDefault="00665D1B" w:rsidP="00694A13">
      <w:pPr>
        <w:bidi/>
        <w:spacing w:after="0" w:line="360" w:lineRule="auto"/>
        <w:jc w:val="both"/>
        <w:rPr>
          <w:rFonts w:cs="B Nazanin"/>
          <w:sz w:val="28"/>
          <w:szCs w:val="28"/>
          <w:rtl/>
          <w:lang w:bidi="fa-IR"/>
        </w:rPr>
      </w:pPr>
      <w:r w:rsidRPr="00694A13">
        <w:rPr>
          <w:rFonts w:cs="B Nazanin"/>
          <w:sz w:val="28"/>
          <w:szCs w:val="28"/>
          <w:lang w:bidi="fa-IR"/>
        </w:rPr>
        <w:t>[…]</w:t>
      </w:r>
      <w:r w:rsidRPr="00694A13">
        <w:rPr>
          <w:rFonts w:cs="B Nazanin" w:hint="cs"/>
          <w:sz w:val="28"/>
          <w:szCs w:val="28"/>
          <w:rtl/>
          <w:lang w:bidi="fa-IR"/>
        </w:rPr>
        <w:t xml:space="preserve"> </w:t>
      </w:r>
      <w:r w:rsidR="00866A7B" w:rsidRPr="00694A13">
        <w:rPr>
          <w:rFonts w:cs="B Nazanin" w:hint="cs"/>
          <w:sz w:val="28"/>
          <w:szCs w:val="28"/>
          <w:rtl/>
          <w:lang w:bidi="fa-IR"/>
        </w:rPr>
        <w:t xml:space="preserve">الگویی از مفروضات اساسی به اشتراک گذاشته شده که توسط یک گروه آموخته می شود, زیرا موجب حل مشکلات خارجی گروه می شود و </w:t>
      </w:r>
      <w:r w:rsidR="00866A7B" w:rsidRPr="00694A13">
        <w:rPr>
          <w:rFonts w:cs="B Nazanin"/>
          <w:sz w:val="28"/>
          <w:szCs w:val="28"/>
          <w:lang w:bidi="fa-IR"/>
        </w:rPr>
        <w:t>II</w:t>
      </w:r>
      <w:r w:rsidR="00866A7B" w:rsidRPr="00694A13">
        <w:rPr>
          <w:rFonts w:cs="B Nazanin" w:hint="cs"/>
          <w:sz w:val="28"/>
          <w:szCs w:val="28"/>
          <w:rtl/>
          <w:lang w:bidi="fa-IR"/>
        </w:rPr>
        <w:t>، که مناسب بوده است باید به اندازه کافی معتبر در نظر گرفته شود و بنابراین به اعضای جدید به عنوان راهی صحیح برای ادراک, تفکر و احساس در ارتباط با آن دسته از مشکلات یاد داده می شود (</w:t>
      </w:r>
      <w:r w:rsidR="00866A7B" w:rsidRPr="00694A13">
        <w:rPr>
          <w:rFonts w:ascii="Plantin" w:hAnsi="Plantin" w:cs="B Nazanin"/>
          <w:sz w:val="28"/>
          <w:szCs w:val="28"/>
        </w:rPr>
        <w:t>Schein, 2004, p. 17</w:t>
      </w:r>
      <w:r w:rsidR="00866A7B" w:rsidRPr="00694A13">
        <w:rPr>
          <w:rFonts w:cs="B Nazanin" w:hint="cs"/>
          <w:sz w:val="28"/>
          <w:szCs w:val="28"/>
          <w:rtl/>
          <w:lang w:bidi="fa-IR"/>
        </w:rPr>
        <w:t>).</w:t>
      </w:r>
    </w:p>
    <w:p w14:paraId="204BE5CB" w14:textId="77777777" w:rsidR="00866A7B" w:rsidRPr="00694A13" w:rsidRDefault="00866A7B" w:rsidP="00694A13">
      <w:pPr>
        <w:bidi/>
        <w:spacing w:after="0" w:line="360" w:lineRule="auto"/>
        <w:jc w:val="both"/>
        <w:rPr>
          <w:rFonts w:cs="B Nazanin"/>
          <w:sz w:val="28"/>
          <w:szCs w:val="28"/>
          <w:rtl/>
          <w:lang w:bidi="fa-IR"/>
        </w:rPr>
      </w:pPr>
      <w:r w:rsidRPr="00694A13">
        <w:rPr>
          <w:rFonts w:cs="B Nazanin" w:hint="cs"/>
          <w:sz w:val="28"/>
          <w:szCs w:val="28"/>
          <w:rtl/>
          <w:lang w:bidi="fa-IR"/>
        </w:rPr>
        <w:t xml:space="preserve">هرچند این تعاریف </w:t>
      </w:r>
      <w:r w:rsidR="00F903DA" w:rsidRPr="00694A13">
        <w:rPr>
          <w:rFonts w:cs="B Nazanin" w:hint="cs"/>
          <w:sz w:val="28"/>
          <w:szCs w:val="28"/>
          <w:rtl/>
          <w:lang w:bidi="fa-IR"/>
        </w:rPr>
        <w:t>بینش آفرین هستند, عملی سازی یا بررسی تجربی آنها مشکل است. محققان معمولاً بر جنبه های ارزش یا باور فرهنگ سازمانی تمرکز می کنند, نه مفروضات اساسی یا جنبه های ابزاری</w:t>
      </w:r>
      <w:r w:rsidR="00D479C7" w:rsidRPr="00694A13">
        <w:rPr>
          <w:rFonts w:cs="B Nazanin" w:hint="cs"/>
          <w:sz w:val="28"/>
          <w:szCs w:val="28"/>
          <w:rtl/>
          <w:lang w:bidi="fa-IR"/>
        </w:rPr>
        <w:t xml:space="preserve"> (</w:t>
      </w:r>
      <w:r w:rsidR="00D479C7" w:rsidRPr="00694A13">
        <w:rPr>
          <w:rFonts w:ascii="Plantin" w:hAnsi="Plantin" w:cs="B Nazanin"/>
          <w:sz w:val="28"/>
          <w:szCs w:val="28"/>
        </w:rPr>
        <w:t xml:space="preserve">Nahm </w:t>
      </w:r>
      <w:r w:rsidR="00D479C7" w:rsidRPr="00694A13">
        <w:rPr>
          <w:rFonts w:ascii="Plantin-Italic" w:hAnsi="Plantin-Italic" w:cs="B Nazanin"/>
          <w:i/>
          <w:iCs/>
          <w:sz w:val="28"/>
          <w:szCs w:val="28"/>
        </w:rPr>
        <w:t>et al.</w:t>
      </w:r>
      <w:r w:rsidR="00D479C7" w:rsidRPr="00694A13">
        <w:rPr>
          <w:rFonts w:ascii="Plantin" w:hAnsi="Plantin" w:cs="B Nazanin"/>
          <w:sz w:val="28"/>
          <w:szCs w:val="28"/>
        </w:rPr>
        <w:t>, 2004; Schein, 2004</w:t>
      </w:r>
      <w:r w:rsidR="00D479C7" w:rsidRPr="00694A13">
        <w:rPr>
          <w:rFonts w:cs="B Nazanin" w:hint="cs"/>
          <w:sz w:val="28"/>
          <w:szCs w:val="28"/>
          <w:rtl/>
          <w:lang w:bidi="fa-IR"/>
        </w:rPr>
        <w:t xml:space="preserve">). </w:t>
      </w:r>
      <w:r w:rsidR="00D479C7" w:rsidRPr="00694A13">
        <w:rPr>
          <w:rFonts w:ascii="Plantin" w:hAnsi="Plantin" w:cs="B Nazanin"/>
          <w:sz w:val="28"/>
          <w:szCs w:val="28"/>
        </w:rPr>
        <w:t>Schein (2004)</w:t>
      </w:r>
      <w:r w:rsidR="00D479C7" w:rsidRPr="00694A13">
        <w:rPr>
          <w:rFonts w:cs="B Nazanin" w:hint="cs"/>
          <w:sz w:val="28"/>
          <w:szCs w:val="28"/>
          <w:rtl/>
          <w:lang w:bidi="fa-IR"/>
        </w:rPr>
        <w:t xml:space="preserve"> استدلال می کند که ارزش ها نسبت به مفروضات پایه کمتر قابل مشاهده هستند و قابل تفسیرتر هستند, به طوری که مطالعه ارزش ها آسان تر است (</w:t>
      </w:r>
      <w:r w:rsidR="00D479C7" w:rsidRPr="00694A13">
        <w:rPr>
          <w:rFonts w:ascii="Plantin" w:hAnsi="Plantin" w:cs="B Nazanin"/>
          <w:sz w:val="28"/>
          <w:szCs w:val="28"/>
        </w:rPr>
        <w:t xml:space="preserve">Gregory </w:t>
      </w:r>
      <w:r w:rsidR="00D479C7" w:rsidRPr="00694A13">
        <w:rPr>
          <w:rFonts w:ascii="Plantin-Italic" w:hAnsi="Plantin-Italic" w:cs="B Nazanin"/>
          <w:i/>
          <w:iCs/>
          <w:sz w:val="28"/>
          <w:szCs w:val="28"/>
        </w:rPr>
        <w:t>et al.</w:t>
      </w:r>
      <w:r w:rsidR="00D479C7" w:rsidRPr="00694A13">
        <w:rPr>
          <w:rFonts w:ascii="Plantin" w:hAnsi="Plantin" w:cs="B Nazanin"/>
          <w:sz w:val="28"/>
          <w:szCs w:val="28"/>
        </w:rPr>
        <w:t xml:space="preserve">, 2009; Hofstede, 2001; Leidner and Kayworth, 2006; McDermott and Stock, 1999; Naor </w:t>
      </w:r>
      <w:r w:rsidR="00D479C7" w:rsidRPr="00694A13">
        <w:rPr>
          <w:rFonts w:ascii="Plantin-Italic" w:hAnsi="Plantin-Italic" w:cs="B Nazanin"/>
          <w:i/>
          <w:iCs/>
          <w:sz w:val="28"/>
          <w:szCs w:val="28"/>
        </w:rPr>
        <w:t>et al.</w:t>
      </w:r>
      <w:r w:rsidR="00D479C7" w:rsidRPr="00694A13">
        <w:rPr>
          <w:rFonts w:ascii="Plantin" w:hAnsi="Plantin" w:cs="B Nazanin"/>
          <w:sz w:val="28"/>
          <w:szCs w:val="28"/>
        </w:rPr>
        <w:t>, 2008</w:t>
      </w:r>
      <w:r w:rsidR="00D479C7" w:rsidRPr="00694A13">
        <w:rPr>
          <w:rFonts w:cs="B Nazanin" w:hint="cs"/>
          <w:sz w:val="28"/>
          <w:szCs w:val="28"/>
          <w:rtl/>
          <w:lang w:bidi="fa-IR"/>
        </w:rPr>
        <w:t>). پس از مطالعات قبلی, ما فرهنگ سازمانی را به عنوان ارزش ها یا باورها مشترک در میان اعضای یک شرکت تعریف می کنیم.</w:t>
      </w:r>
    </w:p>
    <w:p w14:paraId="1ABB6B80" w14:textId="77777777" w:rsidR="008B3F20" w:rsidRPr="00694A13" w:rsidRDefault="00D479C7" w:rsidP="00694A13">
      <w:pPr>
        <w:bidi/>
        <w:spacing w:after="0" w:line="360" w:lineRule="auto"/>
        <w:jc w:val="both"/>
        <w:rPr>
          <w:rFonts w:cs="B Nazanin"/>
          <w:sz w:val="28"/>
          <w:szCs w:val="28"/>
          <w:rtl/>
          <w:lang w:bidi="fa-IR"/>
        </w:rPr>
      </w:pPr>
      <w:r w:rsidRPr="00694A13">
        <w:rPr>
          <w:rFonts w:cs="B Nazanin" w:hint="cs"/>
          <w:sz w:val="28"/>
          <w:szCs w:val="28"/>
          <w:rtl/>
          <w:lang w:bidi="fa-IR"/>
        </w:rPr>
        <w:t xml:space="preserve">در میان عملی سازی های مختلف فرهنگ سازمانی به عنوان یک سیستم از ارزش ها, </w:t>
      </w:r>
      <w:r w:rsidRPr="00694A13">
        <w:rPr>
          <w:rFonts w:cs="B Nazanin"/>
          <w:sz w:val="28"/>
          <w:szCs w:val="28"/>
          <w:lang w:bidi="fa-IR"/>
        </w:rPr>
        <w:t>CVF</w:t>
      </w:r>
      <w:r w:rsidRPr="00694A13">
        <w:rPr>
          <w:rFonts w:cs="B Nazanin" w:hint="cs"/>
          <w:sz w:val="28"/>
          <w:szCs w:val="28"/>
          <w:rtl/>
          <w:lang w:bidi="fa-IR"/>
        </w:rPr>
        <w:t xml:space="preserve"> یکی از عام ترین هاست (</w:t>
      </w:r>
      <w:r w:rsidRPr="00694A13">
        <w:rPr>
          <w:rFonts w:ascii="Plantin" w:hAnsi="Plantin" w:cs="B Nazanin"/>
          <w:sz w:val="28"/>
          <w:szCs w:val="28"/>
        </w:rPr>
        <w:t xml:space="preserve">Braunscheidel and Suresh, 2009; Gregory </w:t>
      </w:r>
      <w:r w:rsidRPr="00694A13">
        <w:rPr>
          <w:rFonts w:ascii="Plantin-Italic" w:hAnsi="Plantin-Italic" w:cs="B Nazanin"/>
          <w:i/>
          <w:iCs/>
          <w:sz w:val="28"/>
          <w:szCs w:val="28"/>
        </w:rPr>
        <w:t>et al.</w:t>
      </w:r>
      <w:r w:rsidRPr="00694A13">
        <w:rPr>
          <w:rFonts w:ascii="Plantin" w:hAnsi="Plantin" w:cs="B Nazanin"/>
          <w:sz w:val="28"/>
          <w:szCs w:val="28"/>
        </w:rPr>
        <w:t>,</w:t>
      </w:r>
      <w:r w:rsidRPr="00694A13">
        <w:rPr>
          <w:rFonts w:ascii="Plantin" w:hAnsi="Plantin" w:cs="B Nazanin"/>
          <w:sz w:val="28"/>
          <w:szCs w:val="28"/>
          <w:lang w:bidi="fa-IR"/>
        </w:rPr>
        <w:t xml:space="preserve"> </w:t>
      </w:r>
      <w:r w:rsidRPr="00694A13">
        <w:rPr>
          <w:rFonts w:ascii="Plantin" w:hAnsi="Plantin" w:cs="B Nazanin"/>
          <w:sz w:val="28"/>
          <w:szCs w:val="28"/>
        </w:rPr>
        <w:t xml:space="preserve">2009; Hartnell </w:t>
      </w:r>
      <w:r w:rsidRPr="00694A13">
        <w:rPr>
          <w:rFonts w:ascii="Plantin-Italic" w:hAnsi="Plantin-Italic" w:cs="B Nazanin"/>
          <w:i/>
          <w:iCs/>
          <w:sz w:val="28"/>
          <w:szCs w:val="28"/>
        </w:rPr>
        <w:t>et al.</w:t>
      </w:r>
      <w:r w:rsidRPr="00694A13">
        <w:rPr>
          <w:rFonts w:ascii="Plantin" w:hAnsi="Plantin" w:cs="B Nazanin"/>
          <w:sz w:val="28"/>
          <w:szCs w:val="28"/>
        </w:rPr>
        <w:t xml:space="preserve">, 2011; Leisen </w:t>
      </w:r>
      <w:r w:rsidRPr="00694A13">
        <w:rPr>
          <w:rFonts w:ascii="Plantin-Italic" w:hAnsi="Plantin-Italic" w:cs="B Nazanin"/>
          <w:i/>
          <w:iCs/>
          <w:sz w:val="28"/>
          <w:szCs w:val="28"/>
        </w:rPr>
        <w:t>et al.</w:t>
      </w:r>
      <w:r w:rsidRPr="00694A13">
        <w:rPr>
          <w:rFonts w:ascii="Plantin" w:hAnsi="Plantin" w:cs="B Nazanin"/>
          <w:sz w:val="28"/>
          <w:szCs w:val="28"/>
        </w:rPr>
        <w:t xml:space="preserve">, 2002; Prajogo and McDermott, 2005; Shih and Huang, 2010; Zu </w:t>
      </w:r>
      <w:r w:rsidRPr="00694A13">
        <w:rPr>
          <w:rFonts w:ascii="Plantin-Italic" w:hAnsi="Plantin-Italic" w:cs="B Nazanin"/>
          <w:i/>
          <w:iCs/>
          <w:sz w:val="28"/>
          <w:szCs w:val="28"/>
        </w:rPr>
        <w:t>et al.</w:t>
      </w:r>
      <w:r w:rsidRPr="00694A13">
        <w:rPr>
          <w:rFonts w:ascii="Plantin" w:hAnsi="Plantin" w:cs="B Nazanin"/>
          <w:sz w:val="28"/>
          <w:szCs w:val="28"/>
        </w:rPr>
        <w:t>, 2010</w:t>
      </w:r>
      <w:r w:rsidRPr="00694A13">
        <w:rPr>
          <w:rFonts w:cs="B Nazanin" w:hint="cs"/>
          <w:sz w:val="28"/>
          <w:szCs w:val="28"/>
          <w:rtl/>
          <w:lang w:bidi="fa-IR"/>
        </w:rPr>
        <w:t xml:space="preserve">). </w:t>
      </w:r>
      <w:r w:rsidRPr="00694A13">
        <w:rPr>
          <w:rFonts w:cs="B Nazanin"/>
          <w:sz w:val="28"/>
          <w:szCs w:val="28"/>
          <w:lang w:bidi="fa-IR"/>
        </w:rPr>
        <w:t>CVF</w:t>
      </w:r>
      <w:r w:rsidRPr="00694A13">
        <w:rPr>
          <w:rFonts w:cs="B Nazanin" w:hint="cs"/>
          <w:sz w:val="28"/>
          <w:szCs w:val="28"/>
          <w:rtl/>
          <w:lang w:bidi="fa-IR"/>
        </w:rPr>
        <w:t xml:space="preserve"> شامل دو شاخه می شود: انعطاف پذیری- کنترل و شاخه های داخلی- خارجی. این شاخه ها, فرهنگ سازمانی را به </w:t>
      </w:r>
      <w:r w:rsidRPr="00694A13">
        <w:rPr>
          <w:rFonts w:cs="B Nazanin" w:hint="cs"/>
          <w:sz w:val="28"/>
          <w:szCs w:val="28"/>
          <w:rtl/>
          <w:lang w:bidi="fa-IR"/>
        </w:rPr>
        <w:lastRenderedPageBreak/>
        <w:t xml:space="preserve">چهار بعد تقسیم می کنند, یعنی, ابعاد توسعه, گروهی, سلسله مراتبی و </w:t>
      </w:r>
      <w:r w:rsidR="00684CB6" w:rsidRPr="00694A13">
        <w:rPr>
          <w:rFonts w:cs="B Nazanin" w:hint="cs"/>
          <w:sz w:val="28"/>
          <w:szCs w:val="28"/>
          <w:rtl/>
          <w:lang w:bidi="fa-IR"/>
        </w:rPr>
        <w:t>عقلانی</w:t>
      </w:r>
      <w:r w:rsidRPr="00694A13">
        <w:rPr>
          <w:rFonts w:cs="B Nazanin" w:hint="cs"/>
          <w:sz w:val="28"/>
          <w:szCs w:val="28"/>
          <w:rtl/>
          <w:lang w:bidi="fa-IR"/>
        </w:rPr>
        <w:t xml:space="preserve"> (</w:t>
      </w:r>
      <w:r w:rsidRPr="00694A13">
        <w:rPr>
          <w:rFonts w:ascii="Plantin" w:hAnsi="Plantin" w:cs="B Nazanin"/>
          <w:sz w:val="28"/>
          <w:szCs w:val="28"/>
        </w:rPr>
        <w:t xml:space="preserve">Denison and Spreitzer, 1991; Gregory </w:t>
      </w:r>
      <w:r w:rsidRPr="00694A13">
        <w:rPr>
          <w:rFonts w:ascii="Plantin-Italic" w:hAnsi="Plantin-Italic" w:cs="B Nazanin"/>
          <w:i/>
          <w:iCs/>
          <w:sz w:val="28"/>
          <w:szCs w:val="28"/>
        </w:rPr>
        <w:t>et al.</w:t>
      </w:r>
      <w:r w:rsidRPr="00694A13">
        <w:rPr>
          <w:rFonts w:ascii="Plantin" w:hAnsi="Plantin" w:cs="B Nazanin"/>
          <w:sz w:val="28"/>
          <w:szCs w:val="28"/>
        </w:rPr>
        <w:t xml:space="preserve">, 2009; Stock </w:t>
      </w:r>
      <w:r w:rsidRPr="00694A13">
        <w:rPr>
          <w:rFonts w:ascii="Plantin-Italic" w:hAnsi="Plantin-Italic" w:cs="B Nazanin"/>
          <w:i/>
          <w:iCs/>
          <w:sz w:val="28"/>
          <w:szCs w:val="28"/>
        </w:rPr>
        <w:t>et al.</w:t>
      </w:r>
      <w:r w:rsidRPr="00694A13">
        <w:rPr>
          <w:rFonts w:ascii="Plantin" w:hAnsi="Plantin" w:cs="B Nazanin"/>
          <w:sz w:val="28"/>
          <w:szCs w:val="28"/>
        </w:rPr>
        <w:t xml:space="preserve">, 2007; Quinn and Rohrbaugh, 1983; Zu </w:t>
      </w:r>
      <w:r w:rsidRPr="00694A13">
        <w:rPr>
          <w:rFonts w:ascii="Plantin-Italic" w:hAnsi="Plantin-Italic" w:cs="B Nazanin"/>
          <w:i/>
          <w:iCs/>
          <w:sz w:val="28"/>
          <w:szCs w:val="28"/>
        </w:rPr>
        <w:t>et al.</w:t>
      </w:r>
      <w:r w:rsidRPr="00694A13">
        <w:rPr>
          <w:rFonts w:ascii="Plantin" w:hAnsi="Plantin" w:cs="B Nazanin"/>
          <w:sz w:val="28"/>
          <w:szCs w:val="28"/>
        </w:rPr>
        <w:t>, 2010</w:t>
      </w:r>
      <w:r w:rsidRPr="00694A13">
        <w:rPr>
          <w:rFonts w:cs="B Nazanin" w:hint="cs"/>
          <w:sz w:val="28"/>
          <w:szCs w:val="28"/>
          <w:rtl/>
          <w:lang w:bidi="fa-IR"/>
        </w:rPr>
        <w:t xml:space="preserve">). </w:t>
      </w:r>
      <w:r w:rsidR="006D52B2" w:rsidRPr="00694A13">
        <w:rPr>
          <w:rFonts w:cs="B Nazanin" w:hint="cs"/>
          <w:sz w:val="28"/>
          <w:szCs w:val="28"/>
          <w:rtl/>
          <w:lang w:bidi="fa-IR"/>
        </w:rPr>
        <w:t xml:space="preserve">این ابعاد فرهنگ منعکس کننده ارزش های مختلف مانند جهت گیری طولانی مدت یا کوتاه مدت (فرهنگ توسعه), همکاری و روحیه تیمی (فرهنگ گروهی), سیستم های پاداش (فرهنگ </w:t>
      </w:r>
      <w:r w:rsidR="00684CB6" w:rsidRPr="00694A13">
        <w:rPr>
          <w:rFonts w:cs="B Nazanin" w:hint="cs"/>
          <w:sz w:val="28"/>
          <w:szCs w:val="28"/>
          <w:rtl/>
          <w:lang w:bidi="fa-IR"/>
        </w:rPr>
        <w:t>عقلانی</w:t>
      </w:r>
      <w:r w:rsidR="006D52B2" w:rsidRPr="00694A13">
        <w:rPr>
          <w:rFonts w:cs="B Nazanin" w:hint="cs"/>
          <w:sz w:val="28"/>
          <w:szCs w:val="28"/>
          <w:rtl/>
          <w:lang w:bidi="fa-IR"/>
        </w:rPr>
        <w:t>)</w:t>
      </w:r>
      <w:r w:rsidR="005777E4" w:rsidRPr="00694A13">
        <w:rPr>
          <w:rFonts w:cs="B Nazanin" w:hint="cs"/>
          <w:sz w:val="28"/>
          <w:szCs w:val="28"/>
          <w:rtl/>
          <w:lang w:bidi="fa-IR"/>
        </w:rPr>
        <w:t xml:space="preserve"> و کنترل متمرکز و غیرمتمرکز (فرهنگ سلسله مراتبی هستند) (</w:t>
      </w:r>
      <w:r w:rsidR="005777E4" w:rsidRPr="00694A13">
        <w:rPr>
          <w:rFonts w:ascii="Plantin" w:hAnsi="Plantin" w:cs="B Nazanin"/>
          <w:sz w:val="28"/>
          <w:szCs w:val="28"/>
        </w:rPr>
        <w:t xml:space="preserve">Gregory </w:t>
      </w:r>
      <w:r w:rsidR="005777E4" w:rsidRPr="00694A13">
        <w:rPr>
          <w:rFonts w:ascii="Plantin-Italic" w:hAnsi="Plantin-Italic" w:cs="B Nazanin"/>
          <w:i/>
          <w:iCs/>
          <w:sz w:val="28"/>
          <w:szCs w:val="28"/>
        </w:rPr>
        <w:t>et al.</w:t>
      </w:r>
      <w:r w:rsidR="005777E4" w:rsidRPr="00694A13">
        <w:rPr>
          <w:rFonts w:ascii="Plantin" w:hAnsi="Plantin" w:cs="B Nazanin"/>
          <w:sz w:val="28"/>
          <w:szCs w:val="28"/>
        </w:rPr>
        <w:t xml:space="preserve">, 2009; Hartnell </w:t>
      </w:r>
      <w:r w:rsidR="005777E4" w:rsidRPr="00694A13">
        <w:rPr>
          <w:rFonts w:ascii="Plantin-Italic" w:hAnsi="Plantin-Italic" w:cs="B Nazanin"/>
          <w:i/>
          <w:iCs/>
          <w:sz w:val="28"/>
          <w:szCs w:val="28"/>
        </w:rPr>
        <w:t>et al.</w:t>
      </w:r>
      <w:r w:rsidR="005777E4" w:rsidRPr="00694A13">
        <w:rPr>
          <w:rFonts w:ascii="Plantin" w:hAnsi="Plantin" w:cs="B Nazanin"/>
          <w:sz w:val="28"/>
          <w:szCs w:val="28"/>
        </w:rPr>
        <w:t xml:space="preserve">, 2011; Stock </w:t>
      </w:r>
      <w:r w:rsidR="005777E4" w:rsidRPr="00694A13">
        <w:rPr>
          <w:rFonts w:ascii="Plantin-Italic" w:hAnsi="Plantin-Italic" w:cs="B Nazanin"/>
          <w:i/>
          <w:iCs/>
          <w:sz w:val="28"/>
          <w:szCs w:val="28"/>
        </w:rPr>
        <w:t>et al.</w:t>
      </w:r>
      <w:r w:rsidR="005777E4" w:rsidRPr="00694A13">
        <w:rPr>
          <w:rFonts w:ascii="Plantin" w:hAnsi="Plantin" w:cs="B Nazanin"/>
          <w:sz w:val="28"/>
          <w:szCs w:val="28"/>
        </w:rPr>
        <w:t xml:space="preserve">, 2007; Zu </w:t>
      </w:r>
      <w:r w:rsidR="005777E4" w:rsidRPr="00694A13">
        <w:rPr>
          <w:rFonts w:ascii="Plantin-Italic" w:hAnsi="Plantin-Italic" w:cs="B Nazanin"/>
          <w:i/>
          <w:iCs/>
          <w:sz w:val="28"/>
          <w:szCs w:val="28"/>
        </w:rPr>
        <w:t>et al.</w:t>
      </w:r>
      <w:r w:rsidR="005777E4" w:rsidRPr="00694A13">
        <w:rPr>
          <w:rFonts w:ascii="Plantin" w:hAnsi="Plantin" w:cs="B Nazanin"/>
          <w:sz w:val="28"/>
          <w:szCs w:val="28"/>
        </w:rPr>
        <w:t>, 2010</w:t>
      </w:r>
      <w:r w:rsidR="005777E4" w:rsidRPr="00694A13">
        <w:rPr>
          <w:rFonts w:cs="B Nazanin" w:hint="cs"/>
          <w:sz w:val="28"/>
          <w:szCs w:val="28"/>
          <w:rtl/>
          <w:lang w:bidi="fa-IR"/>
        </w:rPr>
        <w:t xml:space="preserve">). پیرو مطالعات قبلی, ما از </w:t>
      </w:r>
      <w:r w:rsidR="005777E4" w:rsidRPr="00694A13">
        <w:rPr>
          <w:rFonts w:cs="B Nazanin"/>
          <w:sz w:val="28"/>
          <w:szCs w:val="28"/>
          <w:lang w:bidi="fa-IR"/>
        </w:rPr>
        <w:t>CVF</w:t>
      </w:r>
      <w:r w:rsidR="005777E4" w:rsidRPr="00694A13">
        <w:rPr>
          <w:rFonts w:cs="B Nazanin" w:hint="cs"/>
          <w:sz w:val="28"/>
          <w:szCs w:val="28"/>
          <w:rtl/>
          <w:lang w:bidi="fa-IR"/>
        </w:rPr>
        <w:t xml:space="preserve"> برای ارائه فرهنگ سازمانی استفاده می کنیم.</w:t>
      </w:r>
    </w:p>
    <w:p w14:paraId="2317BD4E" w14:textId="77777777" w:rsidR="008B3F20" w:rsidRPr="00694A13" w:rsidRDefault="008B3F20" w:rsidP="00694A13">
      <w:pPr>
        <w:bidi/>
        <w:spacing w:after="0" w:line="360" w:lineRule="auto"/>
        <w:jc w:val="both"/>
        <w:rPr>
          <w:rFonts w:cs="B Nazanin"/>
          <w:b/>
          <w:bCs/>
          <w:sz w:val="28"/>
          <w:szCs w:val="28"/>
          <w:rtl/>
          <w:lang w:bidi="fa-IR"/>
        </w:rPr>
      </w:pPr>
      <w:r w:rsidRPr="00694A13">
        <w:rPr>
          <w:rFonts w:cs="B Nazanin" w:hint="cs"/>
          <w:b/>
          <w:bCs/>
          <w:sz w:val="28"/>
          <w:szCs w:val="28"/>
          <w:rtl/>
          <w:lang w:bidi="fa-IR"/>
        </w:rPr>
        <w:t xml:space="preserve">2.3 رویکرد </w:t>
      </w:r>
      <w:r w:rsidR="00552FDD" w:rsidRPr="00694A13">
        <w:rPr>
          <w:rFonts w:cs="B Nazanin" w:hint="cs"/>
          <w:b/>
          <w:bCs/>
          <w:sz w:val="28"/>
          <w:szCs w:val="28"/>
          <w:rtl/>
          <w:lang w:bidi="fa-IR"/>
        </w:rPr>
        <w:t>اقتضایی</w:t>
      </w:r>
      <w:r w:rsidRPr="00694A13">
        <w:rPr>
          <w:rFonts w:cs="B Nazanin" w:hint="cs"/>
          <w:b/>
          <w:bCs/>
          <w:sz w:val="28"/>
          <w:szCs w:val="28"/>
          <w:rtl/>
          <w:lang w:bidi="fa-IR"/>
        </w:rPr>
        <w:t xml:space="preserve"> و پیکربندی</w:t>
      </w:r>
    </w:p>
    <w:p w14:paraId="60C62ED4" w14:textId="77777777" w:rsidR="008B3F20" w:rsidRPr="00694A13" w:rsidRDefault="0083638F" w:rsidP="00694A13">
      <w:pPr>
        <w:bidi/>
        <w:spacing w:after="0" w:line="360" w:lineRule="auto"/>
        <w:jc w:val="both"/>
        <w:rPr>
          <w:rFonts w:cs="B Nazanin"/>
          <w:sz w:val="28"/>
          <w:szCs w:val="28"/>
          <w:rtl/>
          <w:lang w:bidi="fa-IR"/>
        </w:rPr>
      </w:pPr>
      <w:r w:rsidRPr="00694A13">
        <w:rPr>
          <w:rFonts w:cs="B Nazanin" w:hint="cs"/>
          <w:sz w:val="28"/>
          <w:szCs w:val="28"/>
          <w:rtl/>
          <w:lang w:bidi="fa-IR"/>
        </w:rPr>
        <w:t xml:space="preserve">دو رویکرد به طور گسترده برای بررسی </w:t>
      </w:r>
      <w:r w:rsidR="007A1925" w:rsidRPr="00694A13">
        <w:rPr>
          <w:rFonts w:cs="B Nazanin" w:hint="cs"/>
          <w:sz w:val="28"/>
          <w:szCs w:val="28"/>
          <w:rtl/>
          <w:lang w:bidi="fa-IR"/>
        </w:rPr>
        <w:t>الگو</w:t>
      </w:r>
      <w:r w:rsidRPr="00694A13">
        <w:rPr>
          <w:rFonts w:cs="B Nazanin" w:hint="cs"/>
          <w:sz w:val="28"/>
          <w:szCs w:val="28"/>
          <w:rtl/>
          <w:lang w:bidi="fa-IR"/>
        </w:rPr>
        <w:t xml:space="preserve">های چندبعدی استفاده می شوند. یک رویکرد, رویکرد </w:t>
      </w:r>
      <w:r w:rsidR="00552FDD" w:rsidRPr="00694A13">
        <w:rPr>
          <w:rFonts w:cs="B Nazanin" w:hint="cs"/>
          <w:sz w:val="28"/>
          <w:szCs w:val="28"/>
          <w:rtl/>
          <w:lang w:bidi="fa-IR"/>
        </w:rPr>
        <w:t>اقتضایی</w:t>
      </w:r>
      <w:r w:rsidRPr="00694A13">
        <w:rPr>
          <w:rFonts w:cs="B Nazanin" w:hint="cs"/>
          <w:sz w:val="28"/>
          <w:szCs w:val="28"/>
          <w:rtl/>
          <w:lang w:bidi="fa-IR"/>
        </w:rPr>
        <w:t xml:space="preserve"> است که رویکرد ابعادی (</w:t>
      </w:r>
      <w:r w:rsidRPr="00694A13">
        <w:rPr>
          <w:rFonts w:ascii="Plantin" w:hAnsi="Plantin" w:cs="B Nazanin"/>
          <w:sz w:val="28"/>
          <w:szCs w:val="28"/>
        </w:rPr>
        <w:t xml:space="preserve">Tsui </w:t>
      </w:r>
      <w:r w:rsidRPr="00694A13">
        <w:rPr>
          <w:rFonts w:ascii="Plantin-Italic" w:hAnsi="Plantin-Italic" w:cs="B Nazanin"/>
          <w:i/>
          <w:iCs/>
          <w:sz w:val="28"/>
          <w:szCs w:val="28"/>
        </w:rPr>
        <w:t>et al.</w:t>
      </w:r>
      <w:r w:rsidRPr="00694A13">
        <w:rPr>
          <w:rFonts w:ascii="Plantin" w:hAnsi="Plantin" w:cs="B Nazanin"/>
          <w:sz w:val="28"/>
          <w:szCs w:val="28"/>
        </w:rPr>
        <w:t>, 2006</w:t>
      </w:r>
      <w:r w:rsidRPr="00694A13">
        <w:rPr>
          <w:rFonts w:cs="B Nazanin" w:hint="cs"/>
          <w:sz w:val="28"/>
          <w:szCs w:val="28"/>
          <w:rtl/>
          <w:lang w:bidi="fa-IR"/>
        </w:rPr>
        <w:t>) یا رویکرد کلی (</w:t>
      </w:r>
      <w:r w:rsidRPr="00694A13">
        <w:rPr>
          <w:rFonts w:ascii="Plantin" w:hAnsi="Plantin" w:cs="B Nazanin"/>
          <w:sz w:val="28"/>
          <w:szCs w:val="28"/>
        </w:rPr>
        <w:t xml:space="preserve">Robinson </w:t>
      </w:r>
      <w:r w:rsidRPr="00694A13">
        <w:rPr>
          <w:rFonts w:ascii="Plantin-Italic" w:hAnsi="Plantin-Italic" w:cs="B Nazanin"/>
          <w:i/>
          <w:iCs/>
          <w:sz w:val="28"/>
          <w:szCs w:val="28"/>
        </w:rPr>
        <w:t>et al.</w:t>
      </w:r>
      <w:r w:rsidRPr="00694A13">
        <w:rPr>
          <w:rFonts w:ascii="Plantin" w:hAnsi="Plantin" w:cs="B Nazanin"/>
          <w:sz w:val="28"/>
          <w:szCs w:val="28"/>
        </w:rPr>
        <w:t>, 2001</w:t>
      </w:r>
      <w:r w:rsidRPr="00694A13">
        <w:rPr>
          <w:rFonts w:cs="B Nazanin" w:hint="cs"/>
          <w:sz w:val="28"/>
          <w:szCs w:val="28"/>
          <w:rtl/>
          <w:lang w:bidi="fa-IR"/>
        </w:rPr>
        <w:t xml:space="preserve">) نامیده می شود. این رویکرد به طور مستقیم, متغیرهای وابسته به ابعاد مختلف فرهنگ را رگرسیون می کند, با این فرض که هر بعد از این </w:t>
      </w:r>
      <w:r w:rsidR="007A1925" w:rsidRPr="00694A13">
        <w:rPr>
          <w:rFonts w:cs="B Nazanin" w:hint="cs"/>
          <w:sz w:val="28"/>
          <w:szCs w:val="28"/>
          <w:rtl/>
          <w:lang w:bidi="fa-IR"/>
        </w:rPr>
        <w:t>الگو</w:t>
      </w:r>
      <w:r w:rsidRPr="00694A13">
        <w:rPr>
          <w:rFonts w:cs="B Nazanin" w:hint="cs"/>
          <w:sz w:val="28"/>
          <w:szCs w:val="28"/>
          <w:rtl/>
          <w:lang w:bidi="fa-IR"/>
        </w:rPr>
        <w:t xml:space="preserve"> دارای اثر جداگانه, مستقل و افزودنی بر متغیرهای وابسته مورد نظر است (</w:t>
      </w:r>
      <w:r w:rsidRPr="00694A13">
        <w:rPr>
          <w:rFonts w:ascii="Plantin" w:hAnsi="Plantin" w:cs="B Nazanin"/>
          <w:sz w:val="28"/>
          <w:szCs w:val="28"/>
        </w:rPr>
        <w:t xml:space="preserve">Robinson </w:t>
      </w:r>
      <w:r w:rsidRPr="00694A13">
        <w:rPr>
          <w:rFonts w:ascii="Plantin-Italic" w:hAnsi="Plantin-Italic" w:cs="B Nazanin"/>
          <w:i/>
          <w:iCs/>
          <w:sz w:val="28"/>
          <w:szCs w:val="28"/>
        </w:rPr>
        <w:t>et al.</w:t>
      </w:r>
      <w:r w:rsidRPr="00694A13">
        <w:rPr>
          <w:rFonts w:ascii="Plantin" w:hAnsi="Plantin" w:cs="B Nazanin"/>
          <w:sz w:val="28"/>
          <w:szCs w:val="28"/>
        </w:rPr>
        <w:t xml:space="preserve">, 2001; Tsui </w:t>
      </w:r>
      <w:r w:rsidRPr="00694A13">
        <w:rPr>
          <w:rFonts w:ascii="Plantin-Italic" w:hAnsi="Plantin-Italic" w:cs="B Nazanin"/>
          <w:i/>
          <w:iCs/>
          <w:sz w:val="28"/>
          <w:szCs w:val="28"/>
        </w:rPr>
        <w:t>et al.</w:t>
      </w:r>
      <w:r w:rsidRPr="00694A13">
        <w:rPr>
          <w:rFonts w:ascii="Plantin" w:hAnsi="Plantin" w:cs="B Nazanin"/>
          <w:sz w:val="28"/>
          <w:szCs w:val="28"/>
        </w:rPr>
        <w:t>, 2006</w:t>
      </w:r>
      <w:r w:rsidRPr="00694A13">
        <w:rPr>
          <w:rFonts w:cs="B Nazanin" w:hint="cs"/>
          <w:sz w:val="28"/>
          <w:szCs w:val="28"/>
          <w:rtl/>
          <w:lang w:bidi="fa-IR"/>
        </w:rPr>
        <w:t>). چنین فرضی از آثار مستقل یا منحصر به فرد از روابط بین ابعاد چشمپوشی می کنند و این رویکرد می تواند هر رابطه واقعی در میان متغیرهای بررسی شده را تحریف نماید (</w:t>
      </w:r>
      <w:r w:rsidRPr="00694A13">
        <w:rPr>
          <w:rFonts w:ascii="Plantin" w:hAnsi="Plantin" w:cs="B Nazanin"/>
          <w:sz w:val="28"/>
          <w:szCs w:val="28"/>
        </w:rPr>
        <w:t xml:space="preserve">Flynn </w:t>
      </w:r>
      <w:r w:rsidRPr="00694A13">
        <w:rPr>
          <w:rFonts w:ascii="Plantin-Italic" w:hAnsi="Plantin-Italic" w:cs="B Nazanin"/>
          <w:i/>
          <w:iCs/>
          <w:sz w:val="28"/>
          <w:szCs w:val="28"/>
        </w:rPr>
        <w:t>et al.</w:t>
      </w:r>
      <w:r w:rsidRPr="00694A13">
        <w:rPr>
          <w:rFonts w:ascii="Plantin" w:hAnsi="Plantin" w:cs="B Nazanin"/>
          <w:sz w:val="28"/>
          <w:szCs w:val="28"/>
        </w:rPr>
        <w:t xml:space="preserve">, 2010; Meyer </w:t>
      </w:r>
      <w:r w:rsidRPr="00694A13">
        <w:rPr>
          <w:rFonts w:ascii="Plantin-Italic" w:hAnsi="Plantin-Italic" w:cs="B Nazanin"/>
          <w:i/>
          <w:iCs/>
          <w:sz w:val="28"/>
          <w:szCs w:val="28"/>
        </w:rPr>
        <w:t>et al.</w:t>
      </w:r>
      <w:r w:rsidRPr="00694A13">
        <w:rPr>
          <w:rFonts w:ascii="Plantin" w:hAnsi="Plantin" w:cs="B Nazanin"/>
          <w:sz w:val="28"/>
          <w:szCs w:val="28"/>
        </w:rPr>
        <w:t xml:space="preserve">, 1993; Tsui </w:t>
      </w:r>
      <w:r w:rsidRPr="00694A13">
        <w:rPr>
          <w:rFonts w:ascii="Plantin-Italic" w:hAnsi="Plantin-Italic" w:cs="B Nazanin"/>
          <w:i/>
          <w:iCs/>
          <w:sz w:val="28"/>
          <w:szCs w:val="28"/>
        </w:rPr>
        <w:t>et al.</w:t>
      </w:r>
      <w:r w:rsidRPr="00694A13">
        <w:rPr>
          <w:rFonts w:ascii="Plantin" w:hAnsi="Plantin" w:cs="B Nazanin"/>
          <w:sz w:val="28"/>
          <w:szCs w:val="28"/>
        </w:rPr>
        <w:t>, 2006</w:t>
      </w:r>
      <w:r w:rsidRPr="00694A13">
        <w:rPr>
          <w:rFonts w:cs="B Nazanin" w:hint="cs"/>
          <w:sz w:val="28"/>
          <w:szCs w:val="28"/>
          <w:rtl/>
          <w:lang w:bidi="fa-IR"/>
        </w:rPr>
        <w:t>). این رویکرد, پدید سازمانی را به روشی کاهش گرایانه می بیند که</w:t>
      </w:r>
      <w:r w:rsidR="002267A4" w:rsidRPr="00694A13">
        <w:rPr>
          <w:rFonts w:cs="B Nazanin" w:hint="cs"/>
          <w:sz w:val="28"/>
          <w:szCs w:val="28"/>
          <w:rtl/>
          <w:lang w:bidi="fa-IR"/>
        </w:rPr>
        <w:t xml:space="preserve"> نمی تواند پدیده پیچیده را منعکس نماید.</w:t>
      </w:r>
    </w:p>
    <w:p w14:paraId="2DFF5E86" w14:textId="77777777" w:rsidR="002267A4" w:rsidRPr="00694A13" w:rsidRDefault="00493F92" w:rsidP="00694A13">
      <w:pPr>
        <w:bidi/>
        <w:spacing w:after="0" w:line="360" w:lineRule="auto"/>
        <w:jc w:val="both"/>
        <w:rPr>
          <w:rFonts w:cs="B Nazanin"/>
          <w:sz w:val="28"/>
          <w:szCs w:val="28"/>
          <w:rtl/>
          <w:lang w:bidi="fa-IR"/>
        </w:rPr>
      </w:pPr>
      <w:r w:rsidRPr="00694A13">
        <w:rPr>
          <w:rFonts w:cs="B Nazanin" w:hint="cs"/>
          <w:sz w:val="28"/>
          <w:szCs w:val="28"/>
          <w:rtl/>
          <w:lang w:bidi="fa-IR"/>
        </w:rPr>
        <w:t xml:space="preserve">برای پرداختن به محدودیت های رویکرد </w:t>
      </w:r>
      <w:r w:rsidR="00552FDD" w:rsidRPr="00694A13">
        <w:rPr>
          <w:rFonts w:cs="B Nazanin" w:hint="cs"/>
          <w:sz w:val="28"/>
          <w:szCs w:val="28"/>
          <w:rtl/>
          <w:lang w:bidi="fa-IR"/>
        </w:rPr>
        <w:t>اقتضایی</w:t>
      </w:r>
      <w:r w:rsidRPr="00694A13">
        <w:rPr>
          <w:rFonts w:cs="B Nazanin" w:hint="cs"/>
          <w:sz w:val="28"/>
          <w:szCs w:val="28"/>
          <w:rtl/>
          <w:lang w:bidi="fa-IR"/>
        </w:rPr>
        <w:t>, یک رویکرد متفاوت, یعنی رویکرد پیکربندی پیشنهاد می شود (</w:t>
      </w:r>
      <w:r w:rsidRPr="00694A13">
        <w:rPr>
          <w:rFonts w:ascii="Plantin" w:hAnsi="Plantin" w:cs="B Nazanin"/>
          <w:sz w:val="28"/>
          <w:szCs w:val="28"/>
        </w:rPr>
        <w:t>Miller, 1986</w:t>
      </w:r>
      <w:r w:rsidRPr="00694A13">
        <w:rPr>
          <w:rFonts w:cs="B Nazanin" w:hint="cs"/>
          <w:sz w:val="28"/>
          <w:szCs w:val="28"/>
          <w:rtl/>
          <w:lang w:bidi="fa-IR"/>
        </w:rPr>
        <w:t>). عبارت پیکربندی به مجموعه ارزش ها از ابعاد مختلف اشاره می کند که به روش های خاصی پیکربندی می شوند (</w:t>
      </w:r>
      <w:r w:rsidR="00E50FF8" w:rsidRPr="00694A13">
        <w:rPr>
          <w:rFonts w:ascii="Plantin" w:hAnsi="Plantin" w:cs="B Nazanin"/>
          <w:sz w:val="28"/>
          <w:szCs w:val="28"/>
        </w:rPr>
        <w:t xml:space="preserve">Hult </w:t>
      </w:r>
      <w:r w:rsidR="00E50FF8" w:rsidRPr="00694A13">
        <w:rPr>
          <w:rFonts w:ascii="Plantin-Italic" w:hAnsi="Plantin-Italic" w:cs="B Nazanin"/>
          <w:i/>
          <w:iCs/>
          <w:sz w:val="28"/>
          <w:szCs w:val="28"/>
        </w:rPr>
        <w:t>et al.</w:t>
      </w:r>
      <w:r w:rsidR="00E50FF8" w:rsidRPr="00694A13">
        <w:rPr>
          <w:rFonts w:ascii="Plantin" w:hAnsi="Plantin" w:cs="B Nazanin"/>
          <w:sz w:val="28"/>
          <w:szCs w:val="28"/>
        </w:rPr>
        <w:t xml:space="preserve">, 2006; Tsui </w:t>
      </w:r>
      <w:r w:rsidR="00E50FF8" w:rsidRPr="00694A13">
        <w:rPr>
          <w:rFonts w:ascii="Plantin-Italic" w:hAnsi="Plantin-Italic" w:cs="B Nazanin"/>
          <w:i/>
          <w:iCs/>
          <w:sz w:val="28"/>
          <w:szCs w:val="28"/>
        </w:rPr>
        <w:t>et al.</w:t>
      </w:r>
      <w:r w:rsidR="00E50FF8" w:rsidRPr="00694A13">
        <w:rPr>
          <w:rFonts w:ascii="Plantin" w:hAnsi="Plantin" w:cs="B Nazanin"/>
          <w:sz w:val="28"/>
          <w:szCs w:val="28"/>
        </w:rPr>
        <w:t>, 2006</w:t>
      </w:r>
      <w:r w:rsidRPr="00694A13">
        <w:rPr>
          <w:rFonts w:cs="B Nazanin" w:hint="cs"/>
          <w:sz w:val="28"/>
          <w:szCs w:val="28"/>
          <w:rtl/>
          <w:lang w:bidi="fa-IR"/>
        </w:rPr>
        <w:t>)</w:t>
      </w:r>
      <w:r w:rsidR="00E50FF8" w:rsidRPr="00694A13">
        <w:rPr>
          <w:rFonts w:cs="B Nazanin" w:hint="cs"/>
          <w:sz w:val="28"/>
          <w:szCs w:val="28"/>
          <w:rtl/>
          <w:lang w:bidi="fa-IR"/>
        </w:rPr>
        <w:t>. رویکرد پیکربندی به عنوان روش پژوهشی نیز تعریف می شود که پیکربندی ها را از نظر تئوری یا تجربی می سازد (</w:t>
      </w:r>
      <w:r w:rsidR="00E50FF8" w:rsidRPr="00694A13">
        <w:rPr>
          <w:rFonts w:ascii="Plantin" w:hAnsi="Plantin" w:cs="B Nazanin"/>
          <w:sz w:val="28"/>
          <w:szCs w:val="28"/>
        </w:rPr>
        <w:t xml:space="preserve">Kraus </w:t>
      </w:r>
      <w:r w:rsidR="00E50FF8" w:rsidRPr="00694A13">
        <w:rPr>
          <w:rFonts w:ascii="Plantin-Italic" w:hAnsi="Plantin-Italic" w:cs="B Nazanin"/>
          <w:i/>
          <w:iCs/>
          <w:sz w:val="28"/>
          <w:szCs w:val="28"/>
        </w:rPr>
        <w:t>et al.</w:t>
      </w:r>
      <w:r w:rsidR="00E50FF8" w:rsidRPr="00694A13">
        <w:rPr>
          <w:rFonts w:ascii="Plantin" w:hAnsi="Plantin" w:cs="B Nazanin"/>
          <w:sz w:val="28"/>
          <w:szCs w:val="28"/>
        </w:rPr>
        <w:t xml:space="preserve">, 2011; Tsui </w:t>
      </w:r>
      <w:r w:rsidR="00E50FF8" w:rsidRPr="00694A13">
        <w:rPr>
          <w:rFonts w:ascii="Plantin-Italic" w:hAnsi="Plantin-Italic" w:cs="B Nazanin"/>
          <w:i/>
          <w:iCs/>
          <w:sz w:val="28"/>
          <w:szCs w:val="28"/>
        </w:rPr>
        <w:t>et al.</w:t>
      </w:r>
      <w:r w:rsidR="00E50FF8" w:rsidRPr="00694A13">
        <w:rPr>
          <w:rFonts w:ascii="Plantin" w:hAnsi="Plantin" w:cs="B Nazanin"/>
          <w:sz w:val="28"/>
          <w:szCs w:val="28"/>
        </w:rPr>
        <w:t>, 2006</w:t>
      </w:r>
      <w:r w:rsidR="00E50FF8" w:rsidRPr="00694A13">
        <w:rPr>
          <w:rFonts w:cs="B Nazanin" w:hint="cs"/>
          <w:sz w:val="28"/>
          <w:szCs w:val="28"/>
          <w:rtl/>
          <w:lang w:bidi="fa-IR"/>
        </w:rPr>
        <w:t xml:space="preserve">). در تضاد با رویکرد </w:t>
      </w:r>
      <w:r w:rsidR="00552FDD" w:rsidRPr="00694A13">
        <w:rPr>
          <w:rFonts w:cs="B Nazanin" w:hint="cs"/>
          <w:sz w:val="28"/>
          <w:szCs w:val="28"/>
          <w:rtl/>
          <w:lang w:bidi="fa-IR"/>
        </w:rPr>
        <w:t>اقتضایی</w:t>
      </w:r>
      <w:r w:rsidR="00E50FF8" w:rsidRPr="00694A13">
        <w:rPr>
          <w:rFonts w:cs="B Nazanin" w:hint="cs"/>
          <w:sz w:val="28"/>
          <w:szCs w:val="28"/>
          <w:rtl/>
          <w:lang w:bidi="fa-IR"/>
        </w:rPr>
        <w:t>, رویکرد پیکربندی می تواند به صرفه جویی دست یابد و در عین حال توصیف غنی و کامل از پدیده سازمانی را میسر می سازد (</w:t>
      </w:r>
      <w:r w:rsidR="00262167" w:rsidRPr="00694A13">
        <w:rPr>
          <w:rFonts w:ascii="Plantin" w:hAnsi="Plantin" w:cs="B Nazanin"/>
          <w:sz w:val="28"/>
          <w:szCs w:val="28"/>
        </w:rPr>
        <w:t xml:space="preserve">Dess </w:t>
      </w:r>
      <w:r w:rsidR="00262167" w:rsidRPr="00694A13">
        <w:rPr>
          <w:rFonts w:ascii="Plantin-Italic" w:hAnsi="Plantin-Italic" w:cs="B Nazanin"/>
          <w:i/>
          <w:iCs/>
          <w:sz w:val="28"/>
          <w:szCs w:val="28"/>
        </w:rPr>
        <w:t>et al.</w:t>
      </w:r>
      <w:r w:rsidR="00262167" w:rsidRPr="00694A13">
        <w:rPr>
          <w:rFonts w:ascii="Plantin" w:hAnsi="Plantin" w:cs="B Nazanin"/>
          <w:sz w:val="28"/>
          <w:szCs w:val="28"/>
        </w:rPr>
        <w:t>, 1993</w:t>
      </w:r>
      <w:r w:rsidR="00E50FF8" w:rsidRPr="00694A13">
        <w:rPr>
          <w:rFonts w:cs="B Nazanin" w:hint="cs"/>
          <w:sz w:val="28"/>
          <w:szCs w:val="28"/>
          <w:rtl/>
          <w:lang w:bidi="fa-IR"/>
        </w:rPr>
        <w:t>)</w:t>
      </w:r>
      <w:r w:rsidR="00262167" w:rsidRPr="00694A13">
        <w:rPr>
          <w:rFonts w:cs="B Nazanin" w:hint="cs"/>
          <w:sz w:val="28"/>
          <w:szCs w:val="28"/>
          <w:rtl/>
          <w:lang w:bidi="fa-IR"/>
        </w:rPr>
        <w:t xml:space="preserve">. این رویکرد می تواند به طور همزمان چند </w:t>
      </w:r>
      <w:r w:rsidR="00262167" w:rsidRPr="00694A13">
        <w:rPr>
          <w:rFonts w:cs="B Nazanin" w:hint="cs"/>
          <w:sz w:val="28"/>
          <w:szCs w:val="28"/>
          <w:rtl/>
          <w:lang w:bidi="fa-IR"/>
        </w:rPr>
        <w:lastRenderedPageBreak/>
        <w:t>بعد فرهنگ سازمانی و روابط بین آنها را در نظر گیرد (</w:t>
      </w:r>
      <w:r w:rsidR="00262167" w:rsidRPr="00694A13">
        <w:rPr>
          <w:rFonts w:ascii="Plantin" w:hAnsi="Plantin" w:cs="B Nazanin"/>
          <w:sz w:val="28"/>
          <w:szCs w:val="28"/>
        </w:rPr>
        <w:t xml:space="preserve">Hult </w:t>
      </w:r>
      <w:r w:rsidR="00262167" w:rsidRPr="00694A13">
        <w:rPr>
          <w:rFonts w:ascii="Plantin-Italic" w:hAnsi="Plantin-Italic" w:cs="B Nazanin"/>
          <w:i/>
          <w:iCs/>
          <w:sz w:val="28"/>
          <w:szCs w:val="28"/>
        </w:rPr>
        <w:t>et al.</w:t>
      </w:r>
      <w:r w:rsidR="00262167" w:rsidRPr="00694A13">
        <w:rPr>
          <w:rFonts w:ascii="Plantin" w:hAnsi="Plantin" w:cs="B Nazanin"/>
          <w:sz w:val="28"/>
          <w:szCs w:val="28"/>
        </w:rPr>
        <w:t>, 2006</w:t>
      </w:r>
      <w:r w:rsidR="00262167" w:rsidRPr="00694A13">
        <w:rPr>
          <w:rFonts w:cs="B Nazanin" w:hint="cs"/>
          <w:sz w:val="28"/>
          <w:szCs w:val="28"/>
          <w:rtl/>
          <w:lang w:bidi="fa-IR"/>
        </w:rPr>
        <w:t xml:space="preserve">) و در نتیجه یافته های استنتاج شده از رویکرد </w:t>
      </w:r>
      <w:r w:rsidR="00552FDD" w:rsidRPr="00694A13">
        <w:rPr>
          <w:rFonts w:cs="B Nazanin" w:hint="cs"/>
          <w:sz w:val="28"/>
          <w:szCs w:val="28"/>
          <w:rtl/>
          <w:lang w:bidi="fa-IR"/>
        </w:rPr>
        <w:t>اقتضایی</w:t>
      </w:r>
      <w:r w:rsidR="00262167" w:rsidRPr="00694A13">
        <w:rPr>
          <w:rFonts w:cs="B Nazanin" w:hint="cs"/>
          <w:sz w:val="28"/>
          <w:szCs w:val="28"/>
          <w:rtl/>
          <w:lang w:bidi="fa-IR"/>
        </w:rPr>
        <w:t xml:space="preserve"> را تکمیل می سازد (</w:t>
      </w:r>
      <w:r w:rsidR="00262167" w:rsidRPr="00694A13">
        <w:rPr>
          <w:rFonts w:ascii="Plantin" w:hAnsi="Plantin" w:cs="B Nazanin"/>
          <w:sz w:val="28"/>
          <w:szCs w:val="28"/>
        </w:rPr>
        <w:t xml:space="preserve">Flynn </w:t>
      </w:r>
      <w:r w:rsidR="00262167" w:rsidRPr="00694A13">
        <w:rPr>
          <w:rFonts w:ascii="Plantin-Italic" w:hAnsi="Plantin-Italic" w:cs="B Nazanin"/>
          <w:i/>
          <w:iCs/>
          <w:sz w:val="28"/>
          <w:szCs w:val="28"/>
        </w:rPr>
        <w:t>et al.</w:t>
      </w:r>
      <w:r w:rsidR="00262167" w:rsidRPr="00694A13">
        <w:rPr>
          <w:rFonts w:ascii="Plantin" w:hAnsi="Plantin" w:cs="B Nazanin"/>
          <w:sz w:val="28"/>
          <w:szCs w:val="28"/>
        </w:rPr>
        <w:t xml:space="preserve">, 2010; Tsui </w:t>
      </w:r>
      <w:r w:rsidR="00262167" w:rsidRPr="00694A13">
        <w:rPr>
          <w:rFonts w:ascii="Plantin-Italic" w:hAnsi="Plantin-Italic" w:cs="B Nazanin"/>
          <w:i/>
          <w:iCs/>
          <w:sz w:val="28"/>
          <w:szCs w:val="28"/>
        </w:rPr>
        <w:t>et al.</w:t>
      </w:r>
      <w:r w:rsidR="00262167" w:rsidRPr="00694A13">
        <w:rPr>
          <w:rFonts w:ascii="Plantin" w:hAnsi="Plantin" w:cs="B Nazanin"/>
          <w:sz w:val="28"/>
          <w:szCs w:val="28"/>
        </w:rPr>
        <w:t>, 2006</w:t>
      </w:r>
      <w:r w:rsidR="00262167" w:rsidRPr="00694A13">
        <w:rPr>
          <w:rFonts w:cs="B Nazanin" w:hint="cs"/>
          <w:sz w:val="28"/>
          <w:szCs w:val="28"/>
          <w:rtl/>
          <w:lang w:bidi="fa-IR"/>
        </w:rPr>
        <w:t xml:space="preserve">). در رویکرد فرهنگ سازمانی که از </w:t>
      </w:r>
      <w:r w:rsidR="00262167" w:rsidRPr="00694A13">
        <w:rPr>
          <w:rFonts w:cs="B Nazanin"/>
          <w:sz w:val="28"/>
          <w:szCs w:val="28"/>
          <w:lang w:bidi="fa-IR"/>
        </w:rPr>
        <w:t>CVF</w:t>
      </w:r>
      <w:r w:rsidR="00262167" w:rsidRPr="00694A13">
        <w:rPr>
          <w:rFonts w:cs="B Nazanin" w:hint="cs"/>
          <w:sz w:val="28"/>
          <w:szCs w:val="28"/>
          <w:rtl/>
          <w:lang w:bidi="fa-IR"/>
        </w:rPr>
        <w:t xml:space="preserve"> استفاده می کند, اهمیت پیکربندی به مدت طولانی تاکید شده است. </w:t>
      </w:r>
      <w:r w:rsidR="00262167" w:rsidRPr="00694A13">
        <w:rPr>
          <w:rFonts w:ascii="Plantin" w:hAnsi="Plantin" w:cs="B Nazanin"/>
          <w:sz w:val="28"/>
          <w:szCs w:val="28"/>
        </w:rPr>
        <w:t>Cameron and Quinn (1999)</w:t>
      </w:r>
      <w:r w:rsidR="00262167" w:rsidRPr="00694A13">
        <w:rPr>
          <w:rFonts w:cs="B Nazanin" w:hint="cs"/>
          <w:sz w:val="28"/>
          <w:szCs w:val="28"/>
          <w:rtl/>
          <w:lang w:bidi="fa-IR"/>
        </w:rPr>
        <w:t xml:space="preserve"> اهمیت مشخصات فرهنگ سازمانی را برجسته نموده اند که یک نوع از پیکربندی برای بررسی چهار بعد از </w:t>
      </w:r>
      <w:r w:rsidR="00262167" w:rsidRPr="00694A13">
        <w:rPr>
          <w:rFonts w:cs="B Nazanin"/>
          <w:sz w:val="28"/>
          <w:szCs w:val="28"/>
          <w:lang w:bidi="fa-IR"/>
        </w:rPr>
        <w:t>CVF</w:t>
      </w:r>
      <w:r w:rsidR="00262167" w:rsidRPr="00694A13">
        <w:rPr>
          <w:rFonts w:cs="B Nazanin" w:hint="cs"/>
          <w:sz w:val="28"/>
          <w:szCs w:val="28"/>
          <w:rtl/>
          <w:lang w:bidi="fa-IR"/>
        </w:rPr>
        <w:t xml:space="preserve"> است. متاسفانه, بیشتر مطالعات فرهنگ سازمانی با استفاده از </w:t>
      </w:r>
      <w:r w:rsidR="00262167" w:rsidRPr="00694A13">
        <w:rPr>
          <w:rFonts w:cs="B Nazanin"/>
          <w:sz w:val="28"/>
          <w:szCs w:val="28"/>
          <w:lang w:bidi="fa-IR"/>
        </w:rPr>
        <w:t>CVF</w:t>
      </w:r>
      <w:r w:rsidR="00262167" w:rsidRPr="00694A13">
        <w:rPr>
          <w:rFonts w:cs="B Nazanin" w:hint="cs"/>
          <w:sz w:val="28"/>
          <w:szCs w:val="28"/>
          <w:rtl/>
          <w:lang w:bidi="fa-IR"/>
        </w:rPr>
        <w:t xml:space="preserve">, رویکرد </w:t>
      </w:r>
      <w:r w:rsidR="00552FDD" w:rsidRPr="00694A13">
        <w:rPr>
          <w:rFonts w:cs="B Nazanin" w:hint="cs"/>
          <w:sz w:val="28"/>
          <w:szCs w:val="28"/>
          <w:rtl/>
          <w:lang w:bidi="fa-IR"/>
        </w:rPr>
        <w:t>اقتضایی</w:t>
      </w:r>
      <w:r w:rsidR="00262167" w:rsidRPr="00694A13">
        <w:rPr>
          <w:rFonts w:cs="B Nazanin" w:hint="cs"/>
          <w:sz w:val="28"/>
          <w:szCs w:val="28"/>
          <w:rtl/>
          <w:lang w:bidi="fa-IR"/>
        </w:rPr>
        <w:t xml:space="preserve"> را اتخاذ نموده اند و موفق به در نظر گرفتن رویکرد پیکربندی نشده اند (</w:t>
      </w:r>
      <w:r w:rsidR="001C0552" w:rsidRPr="00694A13">
        <w:rPr>
          <w:rFonts w:ascii="Plantin" w:hAnsi="Plantin" w:cs="B Nazanin"/>
          <w:sz w:val="28"/>
          <w:szCs w:val="28"/>
        </w:rPr>
        <w:t xml:space="preserve">Braunscheidel </w:t>
      </w:r>
      <w:r w:rsidR="001C0552" w:rsidRPr="00694A13">
        <w:rPr>
          <w:rFonts w:ascii="Plantin-Italic" w:hAnsi="Plantin-Italic" w:cs="B Nazanin"/>
          <w:i/>
          <w:iCs/>
          <w:sz w:val="28"/>
          <w:szCs w:val="28"/>
        </w:rPr>
        <w:t>et al.</w:t>
      </w:r>
      <w:r w:rsidR="001C0552" w:rsidRPr="00694A13">
        <w:rPr>
          <w:rFonts w:ascii="Plantin" w:hAnsi="Plantin" w:cs="B Nazanin"/>
          <w:sz w:val="28"/>
          <w:szCs w:val="28"/>
        </w:rPr>
        <w:t xml:space="preserve">, 2010; Gregory </w:t>
      </w:r>
      <w:r w:rsidR="001C0552" w:rsidRPr="00694A13">
        <w:rPr>
          <w:rFonts w:ascii="Plantin-Italic" w:hAnsi="Plantin-Italic" w:cs="B Nazanin"/>
          <w:i/>
          <w:iCs/>
          <w:sz w:val="28"/>
          <w:szCs w:val="28"/>
        </w:rPr>
        <w:t>et al.</w:t>
      </w:r>
      <w:r w:rsidR="001C0552" w:rsidRPr="00694A13">
        <w:rPr>
          <w:rFonts w:ascii="Plantin" w:hAnsi="Plantin" w:cs="B Nazanin"/>
          <w:sz w:val="28"/>
          <w:szCs w:val="28"/>
        </w:rPr>
        <w:t xml:space="preserve">, 2009; Hartnell </w:t>
      </w:r>
      <w:r w:rsidR="001C0552" w:rsidRPr="00694A13">
        <w:rPr>
          <w:rFonts w:ascii="Plantin-Italic" w:hAnsi="Plantin-Italic" w:cs="B Nazanin"/>
          <w:i/>
          <w:iCs/>
          <w:sz w:val="28"/>
          <w:szCs w:val="28"/>
        </w:rPr>
        <w:t>et al.</w:t>
      </w:r>
      <w:r w:rsidR="001C0552" w:rsidRPr="00694A13">
        <w:rPr>
          <w:rFonts w:ascii="Plantin" w:hAnsi="Plantin" w:cs="B Nazanin"/>
          <w:sz w:val="28"/>
          <w:szCs w:val="28"/>
        </w:rPr>
        <w:t xml:space="preserve">, 2011; Leisen </w:t>
      </w:r>
      <w:r w:rsidR="001C0552" w:rsidRPr="00694A13">
        <w:rPr>
          <w:rFonts w:ascii="Plantin-Italic" w:hAnsi="Plantin-Italic" w:cs="B Nazanin"/>
          <w:i/>
          <w:iCs/>
          <w:sz w:val="28"/>
          <w:szCs w:val="28"/>
        </w:rPr>
        <w:t>et al.</w:t>
      </w:r>
      <w:r w:rsidR="001C0552" w:rsidRPr="00694A13">
        <w:rPr>
          <w:rFonts w:ascii="Plantin" w:hAnsi="Plantin" w:cs="B Nazanin"/>
          <w:sz w:val="28"/>
          <w:szCs w:val="28"/>
        </w:rPr>
        <w:t xml:space="preserve">, 2010; Gregory </w:t>
      </w:r>
      <w:r w:rsidR="001C0552" w:rsidRPr="00694A13">
        <w:rPr>
          <w:rFonts w:ascii="Plantin-Italic" w:hAnsi="Plantin-Italic" w:cs="B Nazanin"/>
          <w:i/>
          <w:iCs/>
          <w:sz w:val="28"/>
          <w:szCs w:val="28"/>
        </w:rPr>
        <w:t>et al.</w:t>
      </w:r>
      <w:r w:rsidR="001C0552" w:rsidRPr="00694A13">
        <w:rPr>
          <w:rFonts w:ascii="Plantin" w:hAnsi="Plantin" w:cs="B Nazanin"/>
          <w:sz w:val="28"/>
          <w:szCs w:val="28"/>
        </w:rPr>
        <w:t xml:space="preserve">, 2009; Hartnell </w:t>
      </w:r>
      <w:r w:rsidR="001C0552" w:rsidRPr="00694A13">
        <w:rPr>
          <w:rFonts w:ascii="Plantin-Italic" w:hAnsi="Plantin-Italic" w:cs="B Nazanin"/>
          <w:i/>
          <w:iCs/>
          <w:sz w:val="28"/>
          <w:szCs w:val="28"/>
        </w:rPr>
        <w:t>et al.</w:t>
      </w:r>
      <w:r w:rsidR="001C0552" w:rsidRPr="00694A13">
        <w:rPr>
          <w:rFonts w:ascii="Plantin" w:hAnsi="Plantin" w:cs="B Nazanin"/>
          <w:sz w:val="28"/>
          <w:szCs w:val="28"/>
        </w:rPr>
        <w:t xml:space="preserve">, 2011; Leisen </w:t>
      </w:r>
      <w:r w:rsidR="001C0552" w:rsidRPr="00694A13">
        <w:rPr>
          <w:rFonts w:ascii="Plantin-Italic" w:hAnsi="Plantin-Italic" w:cs="B Nazanin"/>
          <w:i/>
          <w:iCs/>
          <w:sz w:val="28"/>
          <w:szCs w:val="28"/>
        </w:rPr>
        <w:t>et al.</w:t>
      </w:r>
      <w:r w:rsidR="001C0552" w:rsidRPr="00694A13">
        <w:rPr>
          <w:rFonts w:ascii="Plantin" w:hAnsi="Plantin" w:cs="B Nazanin"/>
          <w:sz w:val="28"/>
          <w:szCs w:val="28"/>
        </w:rPr>
        <w:t xml:space="preserve">, and Huang, 2010; Stock </w:t>
      </w:r>
      <w:r w:rsidR="001C0552" w:rsidRPr="00694A13">
        <w:rPr>
          <w:rFonts w:ascii="Plantin-Italic" w:hAnsi="Plantin-Italic" w:cs="B Nazanin"/>
          <w:i/>
          <w:iCs/>
          <w:sz w:val="28"/>
          <w:szCs w:val="28"/>
        </w:rPr>
        <w:t>et al.</w:t>
      </w:r>
      <w:r w:rsidR="001C0552" w:rsidRPr="00694A13">
        <w:rPr>
          <w:rFonts w:ascii="Plantin" w:hAnsi="Plantin" w:cs="B Nazanin"/>
          <w:sz w:val="28"/>
          <w:szCs w:val="28"/>
        </w:rPr>
        <w:t xml:space="preserve">, 2007; Zu </w:t>
      </w:r>
      <w:r w:rsidR="001C0552" w:rsidRPr="00694A13">
        <w:rPr>
          <w:rFonts w:ascii="Plantin-Italic" w:hAnsi="Plantin-Italic" w:cs="B Nazanin"/>
          <w:i/>
          <w:iCs/>
          <w:sz w:val="28"/>
          <w:szCs w:val="28"/>
        </w:rPr>
        <w:t>et al.</w:t>
      </w:r>
      <w:r w:rsidR="001C0552" w:rsidRPr="00694A13">
        <w:rPr>
          <w:rFonts w:ascii="Plantin" w:hAnsi="Plantin" w:cs="B Nazanin"/>
          <w:sz w:val="28"/>
          <w:szCs w:val="28"/>
        </w:rPr>
        <w:t>, 2010</w:t>
      </w:r>
      <w:r w:rsidR="00262167" w:rsidRPr="00694A13">
        <w:rPr>
          <w:rFonts w:cs="B Nazanin" w:hint="cs"/>
          <w:sz w:val="28"/>
          <w:szCs w:val="28"/>
          <w:rtl/>
          <w:lang w:bidi="fa-IR"/>
        </w:rPr>
        <w:t>)</w:t>
      </w:r>
    </w:p>
    <w:p w14:paraId="38D9F68C" w14:textId="77777777" w:rsidR="001C0552" w:rsidRPr="00694A13" w:rsidRDefault="001C0552" w:rsidP="00694A13">
      <w:pPr>
        <w:bidi/>
        <w:spacing w:after="0" w:line="360" w:lineRule="auto"/>
        <w:jc w:val="both"/>
        <w:rPr>
          <w:rFonts w:cs="B Nazanin"/>
          <w:sz w:val="28"/>
          <w:szCs w:val="28"/>
          <w:rtl/>
          <w:lang w:bidi="fa-IR"/>
        </w:rPr>
      </w:pPr>
    </w:p>
    <w:p w14:paraId="1CD437B9" w14:textId="77777777" w:rsidR="001C0552" w:rsidRPr="00694A13" w:rsidRDefault="001C0552" w:rsidP="00694A13">
      <w:pPr>
        <w:bidi/>
        <w:spacing w:after="0" w:line="360" w:lineRule="auto"/>
        <w:jc w:val="both"/>
        <w:rPr>
          <w:rFonts w:cs="B Nazanin"/>
          <w:b/>
          <w:bCs/>
          <w:sz w:val="28"/>
          <w:szCs w:val="28"/>
          <w:rtl/>
          <w:lang w:bidi="fa-IR"/>
        </w:rPr>
      </w:pPr>
      <w:r w:rsidRPr="00694A13">
        <w:rPr>
          <w:rFonts w:cs="B Nazanin" w:hint="cs"/>
          <w:b/>
          <w:bCs/>
          <w:sz w:val="28"/>
          <w:szCs w:val="28"/>
          <w:rtl/>
          <w:lang w:bidi="fa-IR"/>
        </w:rPr>
        <w:t>2.4 اثرات</w:t>
      </w:r>
      <w:r w:rsidR="0016761E" w:rsidRPr="00694A13">
        <w:rPr>
          <w:rFonts w:cs="B Nazanin" w:hint="cs"/>
          <w:b/>
          <w:bCs/>
          <w:sz w:val="28"/>
          <w:szCs w:val="28"/>
          <w:rtl/>
          <w:lang w:bidi="fa-IR"/>
        </w:rPr>
        <w:t xml:space="preserve"> فرهنگ سازمانی بر </w:t>
      </w:r>
      <w:r w:rsidR="0016761E" w:rsidRPr="00694A13">
        <w:rPr>
          <w:rFonts w:cs="B Nazanin"/>
          <w:b/>
          <w:bCs/>
          <w:sz w:val="28"/>
          <w:szCs w:val="28"/>
          <w:lang w:bidi="fa-IR"/>
        </w:rPr>
        <w:t>SCI</w:t>
      </w:r>
    </w:p>
    <w:p w14:paraId="146A660A" w14:textId="77777777" w:rsidR="0016761E" w:rsidRPr="00694A13" w:rsidRDefault="0016761E" w:rsidP="00694A13">
      <w:pPr>
        <w:bidi/>
        <w:spacing w:after="0" w:line="360" w:lineRule="auto"/>
        <w:jc w:val="both"/>
        <w:rPr>
          <w:rFonts w:cs="B Nazanin"/>
          <w:sz w:val="28"/>
          <w:szCs w:val="28"/>
          <w:rtl/>
          <w:lang w:bidi="fa-IR"/>
        </w:rPr>
      </w:pPr>
      <w:r w:rsidRPr="00694A13">
        <w:rPr>
          <w:rFonts w:cs="B Nazanin" w:hint="cs"/>
          <w:sz w:val="28"/>
          <w:szCs w:val="28"/>
          <w:rtl/>
          <w:lang w:bidi="fa-IR"/>
        </w:rPr>
        <w:t xml:space="preserve">استدلال ما اینست که دو دلیل وجود دارد که چرا فرهنگ سازمانی بر </w:t>
      </w:r>
      <w:r w:rsidRPr="00694A13">
        <w:rPr>
          <w:rFonts w:cs="B Nazanin"/>
          <w:sz w:val="28"/>
          <w:szCs w:val="28"/>
          <w:lang w:bidi="fa-IR"/>
        </w:rPr>
        <w:t>SCI</w:t>
      </w:r>
      <w:r w:rsidRPr="00694A13">
        <w:rPr>
          <w:rFonts w:cs="B Nazanin" w:hint="cs"/>
          <w:sz w:val="28"/>
          <w:szCs w:val="28"/>
          <w:rtl/>
          <w:lang w:bidi="fa-IR"/>
        </w:rPr>
        <w:t xml:space="preserve"> تاثیر می گذارد. اولاً, همانطور که تعریف فرهنگ سازمانی نشان می دهد, فرهنگ سازمانی نشاندهنده ارزش ها و باورهای مشترک یک شرکت است (</w:t>
      </w:r>
      <w:r w:rsidRPr="00694A13">
        <w:rPr>
          <w:rFonts w:ascii="Plantin" w:hAnsi="Plantin" w:cs="B Nazanin"/>
          <w:sz w:val="28"/>
          <w:szCs w:val="28"/>
        </w:rPr>
        <w:t xml:space="preserve">Barney, 1986; Nahm </w:t>
      </w:r>
      <w:r w:rsidRPr="00694A13">
        <w:rPr>
          <w:rFonts w:ascii="Plantin-Italic" w:hAnsi="Plantin-Italic" w:cs="B Nazanin"/>
          <w:i/>
          <w:iCs/>
          <w:sz w:val="28"/>
          <w:szCs w:val="28"/>
        </w:rPr>
        <w:t>et al.</w:t>
      </w:r>
      <w:r w:rsidRPr="00694A13">
        <w:rPr>
          <w:rFonts w:ascii="Plantin" w:hAnsi="Plantin" w:cs="B Nazanin"/>
          <w:sz w:val="28"/>
          <w:szCs w:val="28"/>
        </w:rPr>
        <w:t>, 2004; Schein, 2004</w:t>
      </w:r>
      <w:r w:rsidRPr="00694A13">
        <w:rPr>
          <w:rFonts w:cs="B Nazanin" w:hint="cs"/>
          <w:sz w:val="28"/>
          <w:szCs w:val="28"/>
          <w:rtl/>
          <w:lang w:bidi="fa-IR"/>
        </w:rPr>
        <w:t>). چنین ارزش ها و باورهایی, روشی را تعریف می کنند که شرکت تجارت خود را انجام می دهد (</w:t>
      </w:r>
      <w:r w:rsidRPr="00694A13">
        <w:rPr>
          <w:rFonts w:ascii="Plantin" w:hAnsi="Plantin" w:cs="B Nazanin"/>
          <w:sz w:val="28"/>
          <w:szCs w:val="28"/>
        </w:rPr>
        <w:t>Barney, 1986</w:t>
      </w:r>
      <w:r w:rsidRPr="00694A13">
        <w:rPr>
          <w:rFonts w:cs="B Nazanin" w:hint="cs"/>
          <w:sz w:val="28"/>
          <w:szCs w:val="28"/>
          <w:rtl/>
          <w:lang w:bidi="fa-IR"/>
        </w:rPr>
        <w:t xml:space="preserve">). ارزش های مشترک, کارمندان را در </w:t>
      </w:r>
      <w:r w:rsidR="00F02087" w:rsidRPr="00694A13">
        <w:rPr>
          <w:rFonts w:cs="B Nazanin" w:hint="cs"/>
          <w:sz w:val="28"/>
          <w:szCs w:val="28"/>
          <w:rtl/>
          <w:lang w:bidi="fa-IR"/>
        </w:rPr>
        <w:t xml:space="preserve"> انجام عملیات های داخلی و فعالیت های خارجی مانند شکلدهی به روابط تامین کننده-خریدار هدایت می کنند (</w:t>
      </w:r>
      <w:r w:rsidR="00F02087" w:rsidRPr="00694A13">
        <w:rPr>
          <w:rFonts w:ascii="Plantin" w:hAnsi="Plantin" w:cs="B Nazanin"/>
          <w:sz w:val="28"/>
          <w:szCs w:val="28"/>
        </w:rPr>
        <w:t xml:space="preserve">Adler </w:t>
      </w:r>
      <w:r w:rsidR="00F02087" w:rsidRPr="00694A13">
        <w:rPr>
          <w:rFonts w:ascii="Plantin-Italic" w:hAnsi="Plantin-Italic" w:cs="B Nazanin"/>
          <w:i/>
          <w:iCs/>
          <w:sz w:val="28"/>
          <w:szCs w:val="28"/>
        </w:rPr>
        <w:t>et al.</w:t>
      </w:r>
      <w:r w:rsidR="00F02087" w:rsidRPr="00694A13">
        <w:rPr>
          <w:rFonts w:ascii="Plantin" w:hAnsi="Plantin" w:cs="B Nazanin"/>
          <w:sz w:val="28"/>
          <w:szCs w:val="28"/>
        </w:rPr>
        <w:t>, 1999; Schilke and Cook, 2014</w:t>
      </w:r>
      <w:r w:rsidR="00F02087" w:rsidRPr="00694A13">
        <w:rPr>
          <w:rFonts w:cs="B Nazanin" w:hint="cs"/>
          <w:sz w:val="28"/>
          <w:szCs w:val="28"/>
          <w:rtl/>
          <w:lang w:bidi="fa-IR"/>
        </w:rPr>
        <w:t>). بنابراین, فرهنگ سازمانی به عنوان یک مبنا برای شیوه های عملیات ها و مدیریت به کار گرفته می شود (</w:t>
      </w:r>
      <w:r w:rsidR="00F02087" w:rsidRPr="00694A13">
        <w:rPr>
          <w:rFonts w:ascii="Plantin" w:hAnsi="Plantin" w:cs="B Nazanin"/>
          <w:sz w:val="28"/>
          <w:szCs w:val="28"/>
        </w:rPr>
        <w:t xml:space="preserve">Braunscheidel </w:t>
      </w:r>
      <w:r w:rsidR="00F02087" w:rsidRPr="00694A13">
        <w:rPr>
          <w:rFonts w:ascii="Plantin-Italic" w:hAnsi="Plantin-Italic" w:cs="B Nazanin"/>
          <w:i/>
          <w:iCs/>
          <w:sz w:val="28"/>
          <w:szCs w:val="28"/>
        </w:rPr>
        <w:t>et al.</w:t>
      </w:r>
      <w:r w:rsidR="00F02087" w:rsidRPr="00694A13">
        <w:rPr>
          <w:rFonts w:ascii="Plantin" w:hAnsi="Plantin" w:cs="B Nazanin"/>
          <w:sz w:val="28"/>
          <w:szCs w:val="28"/>
        </w:rPr>
        <w:t>, 2010</w:t>
      </w:r>
      <w:r w:rsidR="00F02087" w:rsidRPr="00694A13">
        <w:rPr>
          <w:rFonts w:cs="B Nazanin" w:hint="cs"/>
          <w:sz w:val="28"/>
          <w:szCs w:val="28"/>
          <w:rtl/>
          <w:lang w:bidi="fa-IR"/>
        </w:rPr>
        <w:t>). علاوه بر این, فرهنگ سازمانی از نزدیک به یادگیری سازمانی مرتبط می شود (</w:t>
      </w:r>
      <w:r w:rsidR="00F02087" w:rsidRPr="00694A13">
        <w:rPr>
          <w:rFonts w:ascii="Plantin" w:hAnsi="Plantin" w:cs="B Nazanin"/>
          <w:sz w:val="28"/>
          <w:szCs w:val="28"/>
        </w:rPr>
        <w:t xml:space="preserve">López </w:t>
      </w:r>
      <w:r w:rsidR="00F02087" w:rsidRPr="00694A13">
        <w:rPr>
          <w:rFonts w:ascii="Plantin-Italic" w:hAnsi="Plantin-Italic" w:cs="B Nazanin"/>
          <w:i/>
          <w:iCs/>
          <w:sz w:val="28"/>
          <w:szCs w:val="28"/>
        </w:rPr>
        <w:t>et al.</w:t>
      </w:r>
      <w:r w:rsidR="00F02087" w:rsidRPr="00694A13">
        <w:rPr>
          <w:rFonts w:ascii="Plantin" w:hAnsi="Plantin" w:cs="B Nazanin"/>
          <w:sz w:val="28"/>
          <w:szCs w:val="28"/>
        </w:rPr>
        <w:t>, 2004</w:t>
      </w:r>
      <w:r w:rsidR="00F02087" w:rsidRPr="00694A13">
        <w:rPr>
          <w:rFonts w:cs="B Nazanin" w:hint="cs"/>
          <w:sz w:val="28"/>
          <w:szCs w:val="28"/>
          <w:rtl/>
          <w:lang w:bidi="fa-IR"/>
        </w:rPr>
        <w:t xml:space="preserve">). با ارائه یک جو برای شرکت ها به منظور آموزش از شرکای زنجیره تامین, فرهنگ سازمانی می تواند </w:t>
      </w:r>
      <w:r w:rsidR="00B63790" w:rsidRPr="00694A13">
        <w:rPr>
          <w:rFonts w:cs="B Nazanin"/>
          <w:sz w:val="28"/>
          <w:szCs w:val="28"/>
          <w:lang w:bidi="fa-IR"/>
        </w:rPr>
        <w:t>SCI</w:t>
      </w:r>
      <w:r w:rsidR="00B63790" w:rsidRPr="00694A13">
        <w:rPr>
          <w:rFonts w:cs="B Nazanin" w:hint="cs"/>
          <w:sz w:val="28"/>
          <w:szCs w:val="28"/>
          <w:rtl/>
          <w:lang w:bidi="fa-IR"/>
        </w:rPr>
        <w:t xml:space="preserve"> را تسهیل نماید (</w:t>
      </w:r>
      <w:r w:rsidR="00B63790" w:rsidRPr="00694A13">
        <w:rPr>
          <w:rFonts w:ascii="Plantin" w:hAnsi="Plantin" w:cs="B Nazanin"/>
          <w:sz w:val="28"/>
          <w:szCs w:val="28"/>
        </w:rPr>
        <w:t xml:space="preserve">Hult </w:t>
      </w:r>
      <w:r w:rsidR="00B63790" w:rsidRPr="00694A13">
        <w:rPr>
          <w:rFonts w:ascii="Plantin-Italic" w:hAnsi="Plantin-Italic" w:cs="B Nazanin"/>
          <w:i/>
          <w:iCs/>
          <w:sz w:val="28"/>
          <w:szCs w:val="28"/>
        </w:rPr>
        <w:t>et al.</w:t>
      </w:r>
      <w:r w:rsidR="00B63790" w:rsidRPr="00694A13">
        <w:rPr>
          <w:rFonts w:ascii="Plantin" w:hAnsi="Plantin" w:cs="B Nazanin"/>
          <w:sz w:val="28"/>
          <w:szCs w:val="28"/>
        </w:rPr>
        <w:t xml:space="preserve">, 2003, 2004; Zhao </w:t>
      </w:r>
      <w:r w:rsidR="00B63790" w:rsidRPr="00694A13">
        <w:rPr>
          <w:rFonts w:ascii="Plantin-Italic" w:hAnsi="Plantin-Italic" w:cs="B Nazanin"/>
          <w:i/>
          <w:iCs/>
          <w:sz w:val="28"/>
          <w:szCs w:val="28"/>
        </w:rPr>
        <w:t>et al.</w:t>
      </w:r>
      <w:r w:rsidR="00B63790" w:rsidRPr="00694A13">
        <w:rPr>
          <w:rFonts w:ascii="Plantin" w:hAnsi="Plantin" w:cs="B Nazanin"/>
          <w:sz w:val="28"/>
          <w:szCs w:val="28"/>
        </w:rPr>
        <w:t>, 2011</w:t>
      </w:r>
      <w:r w:rsidR="00B63790" w:rsidRPr="00694A13">
        <w:rPr>
          <w:rFonts w:cs="B Nazanin" w:hint="cs"/>
          <w:sz w:val="28"/>
          <w:szCs w:val="28"/>
          <w:rtl/>
          <w:lang w:bidi="fa-IR"/>
        </w:rPr>
        <w:t xml:space="preserve">). بنابراین, انتظار ما اینست که </w:t>
      </w:r>
      <w:r w:rsidR="00B63790" w:rsidRPr="00694A13">
        <w:rPr>
          <w:rFonts w:cs="B Nazanin"/>
          <w:sz w:val="28"/>
          <w:szCs w:val="28"/>
          <w:lang w:bidi="fa-IR"/>
        </w:rPr>
        <w:t>SCI</w:t>
      </w:r>
      <w:r w:rsidR="00B63790" w:rsidRPr="00694A13">
        <w:rPr>
          <w:rFonts w:cs="B Nazanin" w:hint="cs"/>
          <w:sz w:val="28"/>
          <w:szCs w:val="28"/>
          <w:rtl/>
          <w:lang w:bidi="fa-IR"/>
        </w:rPr>
        <w:t xml:space="preserve"> به عنوان یک جنبه مهم از شیوه عملیاتی شرکت به طور چشمگیری از فرهنگ سازمانی تاثیر پذیرد.</w:t>
      </w:r>
    </w:p>
    <w:p w14:paraId="50D93917" w14:textId="77777777" w:rsidR="00B63790" w:rsidRPr="00694A13" w:rsidRDefault="0023322A"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lastRenderedPageBreak/>
        <w:t xml:space="preserve">دوماً, همانطور که نوشته های </w:t>
      </w:r>
      <w:r w:rsidRPr="00694A13">
        <w:rPr>
          <w:rFonts w:cs="B Nazanin"/>
          <w:sz w:val="28"/>
          <w:szCs w:val="28"/>
          <w:lang w:bidi="fa-IR"/>
        </w:rPr>
        <w:t>SCI</w:t>
      </w:r>
      <w:r w:rsidRPr="00694A13">
        <w:rPr>
          <w:rFonts w:cs="B Nazanin" w:hint="cs"/>
          <w:sz w:val="28"/>
          <w:szCs w:val="28"/>
          <w:rtl/>
          <w:lang w:bidi="fa-IR"/>
        </w:rPr>
        <w:t xml:space="preserve"> نشان می دهد, </w:t>
      </w:r>
      <w:r w:rsidRPr="00694A13">
        <w:rPr>
          <w:rFonts w:cs="B Nazanin"/>
          <w:sz w:val="28"/>
          <w:szCs w:val="28"/>
          <w:lang w:bidi="fa-IR"/>
        </w:rPr>
        <w:t>SCI</w:t>
      </w:r>
      <w:r w:rsidRPr="00694A13">
        <w:rPr>
          <w:rFonts w:cs="B Nazanin" w:hint="cs"/>
          <w:sz w:val="28"/>
          <w:szCs w:val="28"/>
          <w:rtl/>
          <w:lang w:bidi="fa-IR"/>
        </w:rPr>
        <w:t xml:space="preserve"> موفق به توانمندی و تمایل به یکپارچه سازی نیاز دارد (</w:t>
      </w:r>
      <w:r w:rsidRPr="00694A13">
        <w:rPr>
          <w:rFonts w:ascii="Plantin" w:hAnsi="Plantin" w:cs="B Nazanin"/>
          <w:sz w:val="28"/>
          <w:szCs w:val="28"/>
        </w:rPr>
        <w:t xml:space="preserve">Fawcett </w:t>
      </w:r>
      <w:r w:rsidRPr="00694A13">
        <w:rPr>
          <w:rFonts w:ascii="Plantin-Italic" w:hAnsi="Plantin-Italic" w:cs="B Nazanin"/>
          <w:i/>
          <w:iCs/>
          <w:sz w:val="28"/>
          <w:szCs w:val="28"/>
        </w:rPr>
        <w:t>et al.</w:t>
      </w:r>
      <w:r w:rsidRPr="00694A13">
        <w:rPr>
          <w:rFonts w:ascii="Plantin" w:hAnsi="Plantin" w:cs="B Nazanin"/>
          <w:sz w:val="28"/>
          <w:szCs w:val="28"/>
        </w:rPr>
        <w:t xml:space="preserve">, 2007; Koufteros </w:t>
      </w:r>
      <w:r w:rsidRPr="00694A13">
        <w:rPr>
          <w:rFonts w:ascii="Plantin-Italic" w:hAnsi="Plantin-Italic" w:cs="B Nazanin"/>
          <w:i/>
          <w:iCs/>
          <w:sz w:val="28"/>
          <w:szCs w:val="28"/>
        </w:rPr>
        <w:t>et al.</w:t>
      </w:r>
      <w:r w:rsidRPr="00694A13">
        <w:rPr>
          <w:rFonts w:ascii="Plantin" w:hAnsi="Plantin" w:cs="B Nazanin"/>
          <w:sz w:val="28"/>
          <w:szCs w:val="28"/>
        </w:rPr>
        <w:t xml:space="preserve">, 2005; Zhao </w:t>
      </w:r>
      <w:r w:rsidRPr="00694A13">
        <w:rPr>
          <w:rFonts w:ascii="Plantin-Italic" w:hAnsi="Plantin-Italic" w:cs="B Nazanin"/>
          <w:i/>
          <w:iCs/>
          <w:sz w:val="28"/>
          <w:szCs w:val="28"/>
        </w:rPr>
        <w:t>et al.</w:t>
      </w:r>
      <w:r w:rsidRPr="00694A13">
        <w:rPr>
          <w:rFonts w:ascii="Plantin" w:hAnsi="Plantin" w:cs="B Nazanin"/>
          <w:sz w:val="28"/>
          <w:szCs w:val="28"/>
        </w:rPr>
        <w:t>, 2011</w:t>
      </w:r>
      <w:r w:rsidRPr="00694A13">
        <w:rPr>
          <w:rFonts w:cs="B Nazanin" w:hint="cs"/>
          <w:sz w:val="28"/>
          <w:szCs w:val="28"/>
          <w:rtl/>
          <w:lang w:bidi="fa-IR"/>
        </w:rPr>
        <w:t>). یک ظرفیت قوی برای یکپارچه سازی به شرکت ها اجازه می دهد تا روابط را با مشتریان و تامین کنندگان توسعه دهند و مدیریت نمایند و همکاری بین وظیفه ای را هماهنگ کنند و در نتیجه شرکت ها را توانا می سازد تا زنجیره های تامین خود را به آسانی منسجم نمایند (</w:t>
      </w:r>
      <w:r w:rsidRPr="00694A13">
        <w:rPr>
          <w:rFonts w:ascii="Plantin" w:hAnsi="Plantin" w:cs="B Nazanin"/>
          <w:sz w:val="28"/>
          <w:szCs w:val="28"/>
        </w:rPr>
        <w:t xml:space="preserve">Zhao </w:t>
      </w:r>
      <w:r w:rsidRPr="00694A13">
        <w:rPr>
          <w:rFonts w:ascii="Plantin-Italic" w:hAnsi="Plantin-Italic" w:cs="B Nazanin"/>
          <w:i/>
          <w:iCs/>
          <w:sz w:val="28"/>
          <w:szCs w:val="28"/>
        </w:rPr>
        <w:t>et al.</w:t>
      </w:r>
      <w:r w:rsidRPr="00694A13">
        <w:rPr>
          <w:rFonts w:ascii="Plantin" w:hAnsi="Plantin" w:cs="B Nazanin"/>
          <w:sz w:val="28"/>
          <w:szCs w:val="28"/>
        </w:rPr>
        <w:t>, 2011</w:t>
      </w:r>
      <w:r w:rsidRPr="00694A13">
        <w:rPr>
          <w:rFonts w:cs="B Nazanin" w:hint="cs"/>
          <w:sz w:val="28"/>
          <w:szCs w:val="28"/>
          <w:rtl/>
          <w:lang w:bidi="fa-IR"/>
        </w:rPr>
        <w:t>). تمایل به یکپارچه سازی از نظر اعتماد و تعهد در رابطه موجب می شود تا شرکت ها به طور داخلی و خارجی منسجم شوند و به آنها اجازه می دهد تا همکاری را به طور موثرتر پیاده سازی نمایند (</w:t>
      </w:r>
      <w:r w:rsidRPr="00694A13">
        <w:rPr>
          <w:rFonts w:ascii="Plantin" w:hAnsi="Plantin" w:cs="B Nazanin"/>
          <w:sz w:val="28"/>
          <w:szCs w:val="28"/>
        </w:rPr>
        <w:t xml:space="preserve">Cai </w:t>
      </w:r>
      <w:r w:rsidRPr="00694A13">
        <w:rPr>
          <w:rFonts w:ascii="Plantin-Italic" w:hAnsi="Plantin-Italic" w:cs="B Nazanin"/>
          <w:i/>
          <w:iCs/>
          <w:sz w:val="28"/>
          <w:szCs w:val="28"/>
        </w:rPr>
        <w:t>et al.</w:t>
      </w:r>
      <w:r w:rsidRPr="00694A13">
        <w:rPr>
          <w:rFonts w:ascii="Plantin" w:hAnsi="Plantin" w:cs="B Nazanin"/>
          <w:sz w:val="28"/>
          <w:szCs w:val="28"/>
        </w:rPr>
        <w:t xml:space="preserve">, 2010; Chen </w:t>
      </w:r>
      <w:r w:rsidRPr="00694A13">
        <w:rPr>
          <w:rFonts w:ascii="Plantin-Italic" w:hAnsi="Plantin-Italic" w:cs="B Nazanin"/>
          <w:i/>
          <w:iCs/>
          <w:sz w:val="28"/>
          <w:szCs w:val="28"/>
        </w:rPr>
        <w:t>et al.</w:t>
      </w:r>
      <w:r w:rsidRPr="00694A13">
        <w:rPr>
          <w:rFonts w:ascii="Plantin" w:hAnsi="Plantin" w:cs="B Nazanin"/>
          <w:sz w:val="28"/>
          <w:szCs w:val="28"/>
        </w:rPr>
        <w:t xml:space="preserve">, 2013; Yeung </w:t>
      </w:r>
      <w:r w:rsidRPr="00694A13">
        <w:rPr>
          <w:rFonts w:ascii="Plantin-Italic" w:hAnsi="Plantin-Italic" w:cs="B Nazanin"/>
          <w:i/>
          <w:iCs/>
          <w:sz w:val="28"/>
          <w:szCs w:val="28"/>
        </w:rPr>
        <w:t>et al.</w:t>
      </w:r>
      <w:r w:rsidRPr="00694A13">
        <w:rPr>
          <w:rFonts w:ascii="Plantin" w:hAnsi="Plantin" w:cs="B Nazanin"/>
          <w:sz w:val="28"/>
          <w:szCs w:val="28"/>
        </w:rPr>
        <w:t xml:space="preserve">, 2009; Zhao </w:t>
      </w:r>
      <w:r w:rsidRPr="00694A13">
        <w:rPr>
          <w:rFonts w:ascii="Plantin-Italic" w:hAnsi="Plantin-Italic" w:cs="B Nazanin"/>
          <w:i/>
          <w:iCs/>
          <w:sz w:val="28"/>
          <w:szCs w:val="28"/>
        </w:rPr>
        <w:t>et al.</w:t>
      </w:r>
      <w:r w:rsidRPr="00694A13">
        <w:rPr>
          <w:rFonts w:ascii="Plantin" w:hAnsi="Plantin" w:cs="B Nazanin"/>
          <w:sz w:val="28"/>
          <w:szCs w:val="28"/>
        </w:rPr>
        <w:t>, 2008, 2011</w:t>
      </w:r>
      <w:r w:rsidRPr="00694A13">
        <w:rPr>
          <w:rFonts w:cs="B Nazanin" w:hint="cs"/>
          <w:sz w:val="28"/>
          <w:szCs w:val="28"/>
          <w:rtl/>
          <w:lang w:bidi="fa-IR"/>
        </w:rPr>
        <w:t>). نوشته های موجود, ارتباطات تعاملی بین فرهنگ سازمیان, توانمندی رابطه و تمایل به آن ایجاد نموده اند. با نمونه ای از 102 رابطه بین شرکتی,</w:t>
      </w:r>
      <w:r w:rsidRPr="00694A13">
        <w:rPr>
          <w:rFonts w:cs="B Nazanin"/>
          <w:sz w:val="28"/>
          <w:szCs w:val="28"/>
          <w:lang w:bidi="fa-IR"/>
        </w:rPr>
        <w:t xml:space="preserve"> </w:t>
      </w:r>
      <w:r w:rsidRPr="00694A13">
        <w:rPr>
          <w:rFonts w:ascii="Plantin" w:hAnsi="Plantin" w:cs="B Nazanin"/>
          <w:sz w:val="28"/>
          <w:szCs w:val="28"/>
        </w:rPr>
        <w:t xml:space="preserve">Beugelsdijk </w:t>
      </w:r>
      <w:r w:rsidRPr="00694A13">
        <w:rPr>
          <w:rFonts w:ascii="Plantin-Italic" w:hAnsi="Plantin-Italic" w:cs="B Nazanin"/>
          <w:i/>
          <w:iCs/>
          <w:sz w:val="28"/>
          <w:szCs w:val="28"/>
        </w:rPr>
        <w:t>et al. 2006</w:t>
      </w:r>
      <w:r w:rsidRPr="00694A13">
        <w:rPr>
          <w:rFonts w:cs="B Nazanin" w:hint="cs"/>
          <w:sz w:val="28"/>
          <w:szCs w:val="28"/>
          <w:rtl/>
          <w:lang w:bidi="fa-IR"/>
        </w:rPr>
        <w:t xml:space="preserve"> دریافتند که یک فرهنگ سازمانی</w:t>
      </w:r>
      <w:r w:rsidR="006A183A" w:rsidRPr="00694A13">
        <w:rPr>
          <w:rFonts w:cs="B Nazanin" w:hint="cs"/>
          <w:sz w:val="28"/>
          <w:szCs w:val="28"/>
          <w:rtl/>
          <w:lang w:bidi="fa-IR"/>
        </w:rPr>
        <w:t xml:space="preserve"> که بر جهت گیری به سمت نوآوری, پایداری و چشم انداز بلند مدت تاکید می نماید به طور مثبت با مهارت های ارتباطی مرتبط می شود. به طور مشابه, بر اساس داده ها از 171 اتحادیه راهبردی, </w:t>
      </w:r>
      <w:r w:rsidR="006A183A" w:rsidRPr="00694A13">
        <w:rPr>
          <w:rFonts w:ascii="Plantin" w:hAnsi="Plantin" w:cs="B Nazanin"/>
          <w:sz w:val="28"/>
          <w:szCs w:val="28"/>
        </w:rPr>
        <w:t>Schilke and</w:t>
      </w:r>
      <w:r w:rsidR="006A183A" w:rsidRPr="00694A13">
        <w:rPr>
          <w:rFonts w:cs="B Nazanin" w:hint="cs"/>
          <w:sz w:val="28"/>
          <w:szCs w:val="28"/>
          <w:rtl/>
          <w:lang w:bidi="fa-IR"/>
        </w:rPr>
        <w:t xml:space="preserve"> </w:t>
      </w:r>
      <w:r w:rsidR="006A183A" w:rsidRPr="00694A13">
        <w:rPr>
          <w:rFonts w:cs="B Nazanin"/>
          <w:sz w:val="28"/>
          <w:szCs w:val="28"/>
          <w:lang w:bidi="fa-IR"/>
        </w:rPr>
        <w:t xml:space="preserve"> </w:t>
      </w:r>
      <w:r w:rsidR="006A183A" w:rsidRPr="00694A13">
        <w:rPr>
          <w:rFonts w:ascii="Plantin" w:hAnsi="Plantin" w:cs="B Nazanin"/>
          <w:sz w:val="28"/>
          <w:szCs w:val="28"/>
        </w:rPr>
        <w:t>Cook (2014)</w:t>
      </w:r>
      <w:r w:rsidR="006A183A" w:rsidRPr="00694A13">
        <w:rPr>
          <w:rFonts w:cs="B Nazanin" w:hint="cs"/>
          <w:sz w:val="28"/>
          <w:szCs w:val="28"/>
          <w:rtl/>
          <w:lang w:bidi="fa-IR"/>
        </w:rPr>
        <w:t xml:space="preserve">دریافتند که یک فرهنگ گروهی به طور مثبت با اعتماد تفهیم شده مرتبط است. بنابراین فرهنگ سازمانی به توانمندی رابطه و تمایل به یکپارچه سازی مرتبط می شود که هر دوی آنها بر </w:t>
      </w:r>
      <w:r w:rsidR="006A183A" w:rsidRPr="00694A13">
        <w:rPr>
          <w:rFonts w:cs="B Nazanin"/>
          <w:sz w:val="28"/>
          <w:szCs w:val="28"/>
          <w:lang w:bidi="fa-IR"/>
        </w:rPr>
        <w:t>SCI</w:t>
      </w:r>
      <w:r w:rsidR="006A183A" w:rsidRPr="00694A13">
        <w:rPr>
          <w:rFonts w:cs="B Nazanin" w:hint="cs"/>
          <w:sz w:val="28"/>
          <w:szCs w:val="28"/>
          <w:rtl/>
          <w:lang w:bidi="fa-IR"/>
        </w:rPr>
        <w:t xml:space="preserve"> اثر می گذارند.</w:t>
      </w:r>
    </w:p>
    <w:p w14:paraId="38700EAF" w14:textId="77777777" w:rsidR="009F1D3C" w:rsidRPr="00694A13" w:rsidRDefault="00A92C38"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 xml:space="preserve">بر اساس بحث بالا, انتظار داریم که فرهنگ سازمانی با </w:t>
      </w:r>
      <w:r w:rsidRPr="00694A13">
        <w:rPr>
          <w:rFonts w:cs="B Nazanin"/>
          <w:sz w:val="28"/>
          <w:szCs w:val="28"/>
          <w:lang w:bidi="fa-IR"/>
        </w:rPr>
        <w:t>SCI</w:t>
      </w:r>
      <w:r w:rsidRPr="00694A13">
        <w:rPr>
          <w:rFonts w:cs="B Nazanin" w:hint="cs"/>
          <w:sz w:val="28"/>
          <w:szCs w:val="28"/>
          <w:rtl/>
          <w:lang w:bidi="fa-IR"/>
        </w:rPr>
        <w:t xml:space="preserve"> مرتبط شود. به طور خاص, استدلال می کنیم که چهار بعد از فرهنگ سازمانی (ابعاد توسعه, گروهی, </w:t>
      </w:r>
      <w:r w:rsidR="00684CB6" w:rsidRPr="00694A13">
        <w:rPr>
          <w:rFonts w:cs="B Nazanin" w:hint="cs"/>
          <w:sz w:val="28"/>
          <w:szCs w:val="28"/>
          <w:rtl/>
          <w:lang w:bidi="fa-IR"/>
        </w:rPr>
        <w:t>عقلانی</w:t>
      </w:r>
      <w:r w:rsidRPr="00694A13">
        <w:rPr>
          <w:rFonts w:cs="B Nazanin" w:hint="cs"/>
          <w:sz w:val="28"/>
          <w:szCs w:val="28"/>
          <w:rtl/>
          <w:lang w:bidi="fa-IR"/>
        </w:rPr>
        <w:t xml:space="preserve"> و سلسله مراتبی) از نزدیک به سه بعد از </w:t>
      </w:r>
      <w:r w:rsidRPr="00694A13">
        <w:rPr>
          <w:rFonts w:cs="B Nazanin"/>
          <w:sz w:val="28"/>
          <w:szCs w:val="28"/>
          <w:lang w:bidi="fa-IR"/>
        </w:rPr>
        <w:t>SCI</w:t>
      </w:r>
      <w:r w:rsidRPr="00694A13">
        <w:rPr>
          <w:rFonts w:cs="B Nazanin" w:hint="cs"/>
          <w:sz w:val="28"/>
          <w:szCs w:val="28"/>
          <w:rtl/>
          <w:lang w:bidi="fa-IR"/>
        </w:rPr>
        <w:t xml:space="preserve"> مرتبط می شوند (</w:t>
      </w:r>
      <w:r w:rsidRPr="00694A13">
        <w:rPr>
          <w:rFonts w:cs="B Nazanin"/>
          <w:sz w:val="28"/>
          <w:szCs w:val="28"/>
          <w:lang w:bidi="fa-IR"/>
        </w:rPr>
        <w:t>II, CI, SI</w:t>
      </w:r>
      <w:r w:rsidRPr="00694A13">
        <w:rPr>
          <w:rFonts w:cs="B Nazanin" w:hint="cs"/>
          <w:sz w:val="28"/>
          <w:szCs w:val="28"/>
          <w:rtl/>
          <w:lang w:bidi="fa-IR"/>
        </w:rPr>
        <w:t>). فرهنگ توسعه بر توسعه های آینده تاکید می کند و شرکت ها را تشویق می نماید تا وظایف داخلی, مشتریان خارجی و تامین کنندگان را برای به اشتراک گذاری اطلاعات و فراهم نمودن محصولات یا خدماتی که با فرصت های جدید منطبق است یکپارچه سازی نمایند (</w:t>
      </w:r>
      <w:r w:rsidR="002E76B7" w:rsidRPr="00694A13">
        <w:rPr>
          <w:rFonts w:ascii="Plantin" w:hAnsi="Plantin" w:cs="B Nazanin"/>
          <w:sz w:val="28"/>
          <w:szCs w:val="28"/>
        </w:rPr>
        <w:t xml:space="preserve">Zahra </w:t>
      </w:r>
      <w:r w:rsidR="002E76B7" w:rsidRPr="00694A13">
        <w:rPr>
          <w:rFonts w:ascii="Plantin-Italic" w:hAnsi="Plantin-Italic" w:cs="B Nazanin"/>
          <w:i/>
          <w:iCs/>
          <w:sz w:val="28"/>
          <w:szCs w:val="28"/>
        </w:rPr>
        <w:t>et al.</w:t>
      </w:r>
      <w:r w:rsidR="002E76B7" w:rsidRPr="00694A13">
        <w:rPr>
          <w:rFonts w:ascii="Plantin" w:hAnsi="Plantin" w:cs="B Nazanin"/>
          <w:sz w:val="28"/>
          <w:szCs w:val="28"/>
        </w:rPr>
        <w:t>, 2004</w:t>
      </w:r>
      <w:r w:rsidRPr="00694A13">
        <w:rPr>
          <w:rFonts w:cs="B Nazanin" w:hint="cs"/>
          <w:sz w:val="28"/>
          <w:szCs w:val="28"/>
          <w:rtl/>
          <w:lang w:bidi="fa-IR"/>
        </w:rPr>
        <w:t>)</w:t>
      </w:r>
      <w:r w:rsidR="002E76B7" w:rsidRPr="00694A13">
        <w:rPr>
          <w:rFonts w:cs="B Nazanin" w:hint="cs"/>
          <w:sz w:val="28"/>
          <w:szCs w:val="28"/>
          <w:rtl/>
          <w:lang w:bidi="fa-IR"/>
        </w:rPr>
        <w:t>. فرهنگ گروهی, ارزش هایی مانند کار تیمی و همکاری را برجسته می کند و بنابراین کارمندان را تشویق می کند تا با شرکای داخلی و خارجی همکاری داشته باشند (</w:t>
      </w:r>
      <w:r w:rsidR="002E76B7" w:rsidRPr="00694A13">
        <w:rPr>
          <w:rFonts w:ascii="Plantin" w:hAnsi="Plantin" w:cs="B Nazanin"/>
          <w:sz w:val="28"/>
          <w:szCs w:val="28"/>
        </w:rPr>
        <w:t xml:space="preserve">Naor </w:t>
      </w:r>
      <w:r w:rsidR="002E76B7" w:rsidRPr="00694A13">
        <w:rPr>
          <w:rFonts w:ascii="Plantin-Italic" w:hAnsi="Plantin-Italic" w:cs="B Nazanin"/>
          <w:i/>
          <w:iCs/>
          <w:sz w:val="28"/>
          <w:szCs w:val="28"/>
        </w:rPr>
        <w:t>et al.</w:t>
      </w:r>
      <w:r w:rsidR="002E76B7" w:rsidRPr="00694A13">
        <w:rPr>
          <w:rFonts w:ascii="Plantin" w:hAnsi="Plantin" w:cs="B Nazanin"/>
          <w:sz w:val="28"/>
          <w:szCs w:val="28"/>
        </w:rPr>
        <w:t>, 2008</w:t>
      </w:r>
      <w:r w:rsidR="002E76B7" w:rsidRPr="00694A13">
        <w:rPr>
          <w:rFonts w:cs="B Nazanin" w:hint="cs"/>
          <w:sz w:val="28"/>
          <w:szCs w:val="28"/>
          <w:rtl/>
          <w:lang w:bidi="fa-IR"/>
        </w:rPr>
        <w:t xml:space="preserve">). فرهنگ </w:t>
      </w:r>
      <w:r w:rsidR="00684CB6" w:rsidRPr="00694A13">
        <w:rPr>
          <w:rFonts w:cs="B Nazanin" w:hint="cs"/>
          <w:sz w:val="28"/>
          <w:szCs w:val="28"/>
          <w:rtl/>
          <w:lang w:bidi="fa-IR"/>
        </w:rPr>
        <w:t>عقلانی</w:t>
      </w:r>
      <w:r w:rsidR="002E76B7" w:rsidRPr="00694A13">
        <w:rPr>
          <w:rFonts w:cs="B Nazanin" w:hint="cs"/>
          <w:sz w:val="28"/>
          <w:szCs w:val="28"/>
          <w:rtl/>
          <w:lang w:bidi="fa-IR"/>
        </w:rPr>
        <w:t xml:space="preserve">, به استفاده از مشوق ها برای انگیزش کارمندان به سمت </w:t>
      </w:r>
      <w:r w:rsidR="002E76B7" w:rsidRPr="00694A13">
        <w:rPr>
          <w:rFonts w:cs="B Nazanin"/>
          <w:sz w:val="28"/>
          <w:szCs w:val="28"/>
          <w:lang w:bidi="fa-IR"/>
        </w:rPr>
        <w:t>II</w:t>
      </w:r>
      <w:r w:rsidR="002E76B7" w:rsidRPr="00694A13">
        <w:rPr>
          <w:rFonts w:cs="B Nazanin" w:hint="cs"/>
          <w:sz w:val="28"/>
          <w:szCs w:val="28"/>
          <w:rtl/>
          <w:lang w:bidi="fa-IR"/>
        </w:rPr>
        <w:t xml:space="preserve"> و یکپارچه سازی خارجی توجه می نماید (</w:t>
      </w:r>
      <w:r w:rsidR="002E76B7" w:rsidRPr="00694A13">
        <w:rPr>
          <w:rFonts w:ascii="Plantin" w:hAnsi="Plantin" w:cs="B Nazanin"/>
          <w:sz w:val="28"/>
          <w:szCs w:val="28"/>
        </w:rPr>
        <w:t xml:space="preserve">Braunscheidel </w:t>
      </w:r>
      <w:r w:rsidR="002E76B7" w:rsidRPr="00694A13">
        <w:rPr>
          <w:rFonts w:ascii="Plantin-Italic" w:hAnsi="Plantin-Italic" w:cs="B Nazanin"/>
          <w:i/>
          <w:iCs/>
          <w:sz w:val="28"/>
          <w:szCs w:val="28"/>
        </w:rPr>
        <w:t>et al.</w:t>
      </w:r>
      <w:r w:rsidR="002E76B7" w:rsidRPr="00694A13">
        <w:rPr>
          <w:rFonts w:ascii="Plantin" w:hAnsi="Plantin" w:cs="B Nazanin"/>
          <w:sz w:val="28"/>
          <w:szCs w:val="28"/>
        </w:rPr>
        <w:t>, 2010; Ellinger, 2000</w:t>
      </w:r>
      <w:r w:rsidR="002E76B7" w:rsidRPr="00694A13">
        <w:rPr>
          <w:rFonts w:cs="B Nazanin" w:hint="cs"/>
          <w:sz w:val="28"/>
          <w:szCs w:val="28"/>
          <w:rtl/>
          <w:lang w:bidi="fa-IR"/>
        </w:rPr>
        <w:t xml:space="preserve">). </w:t>
      </w:r>
      <w:r w:rsidR="002E76B7" w:rsidRPr="00694A13">
        <w:rPr>
          <w:rFonts w:cs="B Nazanin" w:hint="cs"/>
          <w:sz w:val="28"/>
          <w:szCs w:val="28"/>
          <w:rtl/>
          <w:lang w:bidi="fa-IR"/>
        </w:rPr>
        <w:lastRenderedPageBreak/>
        <w:t xml:space="preserve">برخلاف سه بعد ذکر شده, فرهنگ سلسله مراتبی بر کنترل و تصمیم گیری از رده بالا تا پایین تاکید می نماید. این مشخصات می توانند مانع انگیزش کارمندان برای اتخاذ ریسک و انطباق با تغییرات شوند که موجب کاهش گسترش </w:t>
      </w:r>
      <w:r w:rsidR="002E76B7" w:rsidRPr="00694A13">
        <w:rPr>
          <w:rFonts w:cs="B Nazanin"/>
          <w:sz w:val="28"/>
          <w:szCs w:val="28"/>
          <w:lang w:bidi="fa-IR"/>
        </w:rPr>
        <w:t>SCI</w:t>
      </w:r>
      <w:r w:rsidR="002E76B7" w:rsidRPr="00694A13">
        <w:rPr>
          <w:rFonts w:cs="B Nazanin" w:hint="cs"/>
          <w:sz w:val="28"/>
          <w:szCs w:val="28"/>
          <w:rtl/>
          <w:lang w:bidi="fa-IR"/>
        </w:rPr>
        <w:t xml:space="preserve"> می شود (</w:t>
      </w:r>
      <w:r w:rsidR="002E76B7" w:rsidRPr="00694A13">
        <w:rPr>
          <w:rFonts w:ascii="Plantin" w:hAnsi="Plantin" w:cs="B Nazanin"/>
          <w:sz w:val="28"/>
          <w:szCs w:val="28"/>
        </w:rPr>
        <w:t xml:space="preserve">Braunscheidel </w:t>
      </w:r>
      <w:r w:rsidR="002E76B7" w:rsidRPr="00694A13">
        <w:rPr>
          <w:rFonts w:ascii="Plantin-Italic" w:hAnsi="Plantin-Italic" w:cs="B Nazanin"/>
          <w:i/>
          <w:iCs/>
          <w:sz w:val="28"/>
          <w:szCs w:val="28"/>
        </w:rPr>
        <w:t>et al.</w:t>
      </w:r>
      <w:r w:rsidR="002E76B7" w:rsidRPr="00694A13">
        <w:rPr>
          <w:rFonts w:ascii="Plantin" w:hAnsi="Plantin" w:cs="B Nazanin"/>
          <w:sz w:val="28"/>
          <w:szCs w:val="28"/>
        </w:rPr>
        <w:t>, 2010</w:t>
      </w:r>
      <w:r w:rsidR="002E76B7" w:rsidRPr="00694A13">
        <w:rPr>
          <w:rFonts w:cs="B Nazanin" w:hint="cs"/>
          <w:sz w:val="28"/>
          <w:szCs w:val="28"/>
          <w:rtl/>
          <w:lang w:bidi="fa-IR"/>
        </w:rPr>
        <w:t>). بنابراین, انتظار داریم که چهار بعد فرهنگی</w:t>
      </w:r>
      <w:r w:rsidR="001B4932" w:rsidRPr="00694A13">
        <w:rPr>
          <w:rFonts w:cs="B Nazanin" w:hint="cs"/>
          <w:sz w:val="28"/>
          <w:szCs w:val="28"/>
          <w:rtl/>
          <w:lang w:bidi="fa-IR"/>
        </w:rPr>
        <w:t xml:space="preserve"> به روش های مختلف بر سه بعد </w:t>
      </w:r>
      <w:r w:rsidR="001B4932" w:rsidRPr="00694A13">
        <w:rPr>
          <w:rFonts w:cs="B Nazanin"/>
          <w:sz w:val="28"/>
          <w:szCs w:val="28"/>
          <w:lang w:bidi="fa-IR"/>
        </w:rPr>
        <w:t>SCI</w:t>
      </w:r>
      <w:r w:rsidR="001B4932" w:rsidRPr="00694A13">
        <w:rPr>
          <w:rFonts w:cs="B Nazanin" w:hint="cs"/>
          <w:sz w:val="28"/>
          <w:szCs w:val="28"/>
          <w:rtl/>
          <w:lang w:bidi="fa-IR"/>
        </w:rPr>
        <w:t xml:space="preserve"> تاثیر بگذارند. علاوه بر این, چهار بعد فرهنگی می توانند به صورت جمعی برای تاثیر بر </w:t>
      </w:r>
      <w:r w:rsidR="001B4932" w:rsidRPr="00694A13">
        <w:rPr>
          <w:rFonts w:cs="B Nazanin"/>
          <w:sz w:val="28"/>
          <w:szCs w:val="28"/>
          <w:lang w:bidi="fa-IR"/>
        </w:rPr>
        <w:t>SCI</w:t>
      </w:r>
      <w:r w:rsidR="001B4932" w:rsidRPr="00694A13">
        <w:rPr>
          <w:rFonts w:cs="B Nazanin" w:hint="cs"/>
          <w:sz w:val="28"/>
          <w:szCs w:val="28"/>
          <w:rtl/>
          <w:lang w:bidi="fa-IR"/>
        </w:rPr>
        <w:t xml:space="preserve"> تعامل داشته باشند. به طور مثال, زمانی که فرهنگ توسعه و گروهی تاکید می شوند, </w:t>
      </w:r>
      <w:r w:rsidR="00E35C89" w:rsidRPr="00694A13">
        <w:rPr>
          <w:rFonts w:cs="B Nazanin" w:hint="cs"/>
          <w:sz w:val="28"/>
          <w:szCs w:val="28"/>
          <w:rtl/>
          <w:lang w:bidi="fa-IR"/>
        </w:rPr>
        <w:t xml:space="preserve">روح کار تیمی می تواند موجب تسریع فرآیند فرهنگ توسعه </w:t>
      </w:r>
      <w:r w:rsidR="00E35C89" w:rsidRPr="00694A13">
        <w:rPr>
          <w:rFonts w:cs="B Nazanin"/>
          <w:sz w:val="28"/>
          <w:szCs w:val="28"/>
          <w:lang w:bidi="fa-IR"/>
        </w:rPr>
        <w:t>SCI</w:t>
      </w:r>
      <w:r w:rsidR="00E35C89" w:rsidRPr="00694A13">
        <w:rPr>
          <w:rFonts w:cs="B Nazanin" w:hint="cs"/>
          <w:sz w:val="28"/>
          <w:szCs w:val="28"/>
          <w:rtl/>
          <w:lang w:bidi="fa-IR"/>
        </w:rPr>
        <w:t xml:space="preserve"> شود. فرهنگ توسعه نیز می تواند اثر فرهنگ گروهی بر </w:t>
      </w:r>
      <w:r w:rsidR="00E35C89" w:rsidRPr="00694A13">
        <w:rPr>
          <w:rFonts w:cs="B Nazanin"/>
          <w:sz w:val="28"/>
          <w:szCs w:val="28"/>
          <w:lang w:bidi="fa-IR"/>
        </w:rPr>
        <w:t>SCI</w:t>
      </w:r>
      <w:r w:rsidR="00E35C89" w:rsidRPr="00694A13">
        <w:rPr>
          <w:rFonts w:cs="B Nazanin" w:hint="cs"/>
          <w:sz w:val="28"/>
          <w:szCs w:val="28"/>
          <w:rtl/>
          <w:lang w:bidi="fa-IR"/>
        </w:rPr>
        <w:t xml:space="preserve"> را ارتقا دهد و این کار با برجسته نمودن اهمیت </w:t>
      </w:r>
      <w:r w:rsidR="00E35C89" w:rsidRPr="00694A13">
        <w:rPr>
          <w:rFonts w:cs="B Nazanin"/>
          <w:sz w:val="28"/>
          <w:szCs w:val="28"/>
          <w:lang w:bidi="fa-IR"/>
        </w:rPr>
        <w:t>SCI</w:t>
      </w:r>
      <w:r w:rsidR="00E35C89" w:rsidRPr="00694A13">
        <w:rPr>
          <w:rFonts w:cs="B Nazanin" w:hint="cs"/>
          <w:sz w:val="28"/>
          <w:szCs w:val="28"/>
          <w:rtl/>
          <w:lang w:bidi="fa-IR"/>
        </w:rPr>
        <w:t xml:space="preserve"> برای موفقیت آینده شرکت برجسته می شود. بنابراین, چهار بعد از فرهنگ سازمانی می توانند به طور مشترک بر </w:t>
      </w:r>
      <w:r w:rsidR="00E35C89" w:rsidRPr="00694A13">
        <w:rPr>
          <w:rFonts w:cs="B Nazanin"/>
          <w:sz w:val="28"/>
          <w:szCs w:val="28"/>
          <w:lang w:bidi="fa-IR"/>
        </w:rPr>
        <w:t>SCI</w:t>
      </w:r>
      <w:r w:rsidR="00E35C89" w:rsidRPr="00694A13">
        <w:rPr>
          <w:rFonts w:cs="B Nazanin" w:hint="cs"/>
          <w:sz w:val="28"/>
          <w:szCs w:val="28"/>
          <w:rtl/>
          <w:lang w:bidi="fa-IR"/>
        </w:rPr>
        <w:t xml:space="preserve"> تاثیر بگذارند. به طور خلاصه, ابعاد توسعه, گروهی, سلسله مراتبی و </w:t>
      </w:r>
      <w:r w:rsidR="00684CB6" w:rsidRPr="00694A13">
        <w:rPr>
          <w:rFonts w:cs="B Nazanin" w:hint="cs"/>
          <w:sz w:val="28"/>
          <w:szCs w:val="28"/>
          <w:rtl/>
          <w:lang w:bidi="fa-IR"/>
        </w:rPr>
        <w:t>عقلانی</w:t>
      </w:r>
      <w:r w:rsidR="00E35C89" w:rsidRPr="00694A13">
        <w:rPr>
          <w:rFonts w:cs="B Nazanin" w:hint="cs"/>
          <w:sz w:val="28"/>
          <w:szCs w:val="28"/>
          <w:rtl/>
          <w:lang w:bidi="fa-IR"/>
        </w:rPr>
        <w:t xml:space="preserve"> از فرهنگ می توانند به صورت فردی یا مشترک بر </w:t>
      </w:r>
      <w:r w:rsidR="00E35C89" w:rsidRPr="00694A13">
        <w:rPr>
          <w:rFonts w:cs="B Nazanin"/>
          <w:sz w:val="28"/>
          <w:szCs w:val="28"/>
          <w:lang w:bidi="fa-IR"/>
        </w:rPr>
        <w:t>SCI</w:t>
      </w:r>
      <w:r w:rsidR="00E35C89" w:rsidRPr="00694A13">
        <w:rPr>
          <w:rFonts w:cs="B Nazanin" w:hint="cs"/>
          <w:sz w:val="28"/>
          <w:szCs w:val="28"/>
          <w:rtl/>
          <w:lang w:bidi="fa-IR"/>
        </w:rPr>
        <w:t xml:space="preserve"> تاثیر بگذارند. ما یک مدل مفهومی را در</w:t>
      </w:r>
      <w:r w:rsidR="009F1D3C" w:rsidRPr="00694A13">
        <w:rPr>
          <w:rFonts w:cs="B Nazanin" w:hint="cs"/>
          <w:sz w:val="28"/>
          <w:szCs w:val="28"/>
          <w:rtl/>
          <w:lang w:bidi="fa-IR"/>
        </w:rPr>
        <w:t xml:space="preserve"> شکل</w:t>
      </w:r>
      <w:r w:rsidR="00E35C89" w:rsidRPr="00694A13">
        <w:rPr>
          <w:rFonts w:cs="B Nazanin" w:hint="cs"/>
          <w:sz w:val="28"/>
          <w:szCs w:val="28"/>
          <w:rtl/>
          <w:lang w:bidi="fa-IR"/>
        </w:rPr>
        <w:t xml:space="preserve"> ارائه می نماییم </w:t>
      </w:r>
      <w:r w:rsidR="009F1D3C" w:rsidRPr="00694A13">
        <w:rPr>
          <w:rFonts w:cs="B Nazanin" w:hint="cs"/>
          <w:sz w:val="28"/>
          <w:szCs w:val="28"/>
          <w:rtl/>
          <w:lang w:bidi="fa-IR"/>
        </w:rPr>
        <w:t xml:space="preserve">تا روابط بین فرهنگ سازمانی و </w:t>
      </w:r>
      <w:r w:rsidR="009F1D3C" w:rsidRPr="00694A13">
        <w:rPr>
          <w:rFonts w:cs="B Nazanin"/>
          <w:sz w:val="28"/>
          <w:szCs w:val="28"/>
          <w:lang w:bidi="fa-IR"/>
        </w:rPr>
        <w:t>SCI</w:t>
      </w:r>
      <w:r w:rsidR="009F1D3C" w:rsidRPr="00694A13">
        <w:rPr>
          <w:rFonts w:cs="B Nazanin" w:hint="cs"/>
          <w:sz w:val="28"/>
          <w:szCs w:val="28"/>
          <w:rtl/>
          <w:lang w:bidi="fa-IR"/>
        </w:rPr>
        <w:t xml:space="preserve"> را توضیح دهیم.</w:t>
      </w:r>
    </w:p>
    <w:p w14:paraId="3DF0158F" w14:textId="77777777" w:rsidR="009F1D3C" w:rsidRPr="00694A13" w:rsidRDefault="009F1D3C" w:rsidP="00694A13">
      <w:pPr>
        <w:tabs>
          <w:tab w:val="right" w:pos="1980"/>
        </w:tabs>
        <w:bidi/>
        <w:spacing w:after="0" w:line="360" w:lineRule="auto"/>
        <w:jc w:val="both"/>
        <w:rPr>
          <w:rFonts w:cs="B Nazanin"/>
          <w:b/>
          <w:bCs/>
          <w:sz w:val="28"/>
          <w:szCs w:val="28"/>
          <w:rtl/>
          <w:lang w:bidi="fa-IR"/>
        </w:rPr>
      </w:pPr>
      <w:r w:rsidRPr="00694A13">
        <w:rPr>
          <w:rFonts w:cs="B Nazanin" w:hint="cs"/>
          <w:b/>
          <w:bCs/>
          <w:sz w:val="28"/>
          <w:szCs w:val="28"/>
          <w:rtl/>
          <w:lang w:bidi="fa-IR"/>
        </w:rPr>
        <w:t>3. توسعه فرضیه ها</w:t>
      </w:r>
    </w:p>
    <w:p w14:paraId="3E77DB74" w14:textId="77777777" w:rsidR="009F1D3C" w:rsidRPr="00694A13" w:rsidRDefault="00332BA2" w:rsidP="00694A13">
      <w:pPr>
        <w:tabs>
          <w:tab w:val="right" w:pos="1980"/>
        </w:tabs>
        <w:bidi/>
        <w:spacing w:after="0" w:line="360" w:lineRule="auto"/>
        <w:jc w:val="both"/>
        <w:rPr>
          <w:rFonts w:cs="B Nazanin"/>
          <w:b/>
          <w:bCs/>
          <w:sz w:val="28"/>
          <w:szCs w:val="28"/>
          <w:rtl/>
          <w:lang w:bidi="fa-IR"/>
        </w:rPr>
      </w:pPr>
      <w:r w:rsidRPr="00694A13">
        <w:rPr>
          <w:rFonts w:cs="B Nazanin" w:hint="cs"/>
          <w:b/>
          <w:bCs/>
          <w:sz w:val="28"/>
          <w:szCs w:val="28"/>
          <w:rtl/>
          <w:lang w:bidi="fa-IR"/>
        </w:rPr>
        <w:t xml:space="preserve">3.1 فرهنگ توسعه و </w:t>
      </w:r>
      <w:r w:rsidRPr="00694A13">
        <w:rPr>
          <w:rFonts w:cs="B Nazanin"/>
          <w:b/>
          <w:bCs/>
          <w:sz w:val="28"/>
          <w:szCs w:val="28"/>
          <w:lang w:bidi="fa-IR"/>
        </w:rPr>
        <w:t>SCI</w:t>
      </w:r>
    </w:p>
    <w:p w14:paraId="172AB614" w14:textId="77777777" w:rsidR="00332BA2" w:rsidRPr="00694A13" w:rsidRDefault="008F6739"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فرهنگ توسعه به ارزش اهداف طولانی مدت تسهیم شده توسط اعضای یک شرکت اشاره می کند. زمانی که شرکت ها دراای یک فرهنگ توسعه قوی هستند, کارمندان به فعالیت هایی که موجب خلق ارزش بلندمدت می شود, توجه بیشتری می نمایند (</w:t>
      </w:r>
      <w:r w:rsidRPr="00694A13">
        <w:rPr>
          <w:rFonts w:ascii="Plantin" w:hAnsi="Plantin" w:cs="B Nazanin"/>
          <w:sz w:val="28"/>
          <w:szCs w:val="28"/>
        </w:rPr>
        <w:t xml:space="preserve">Zahra </w:t>
      </w:r>
      <w:r w:rsidRPr="00694A13">
        <w:rPr>
          <w:rFonts w:ascii="Plantin-Italic" w:hAnsi="Plantin-Italic" w:cs="B Nazanin"/>
          <w:i/>
          <w:iCs/>
          <w:sz w:val="28"/>
          <w:szCs w:val="28"/>
        </w:rPr>
        <w:t>et al.</w:t>
      </w:r>
      <w:r w:rsidRPr="00694A13">
        <w:rPr>
          <w:rFonts w:ascii="Plantin" w:hAnsi="Plantin" w:cs="B Nazanin"/>
          <w:sz w:val="28"/>
          <w:szCs w:val="28"/>
        </w:rPr>
        <w:t>, 2004</w:t>
      </w:r>
      <w:r w:rsidRPr="00694A13">
        <w:rPr>
          <w:rFonts w:cs="B Nazanin" w:hint="cs"/>
          <w:sz w:val="28"/>
          <w:szCs w:val="28"/>
          <w:rtl/>
          <w:lang w:bidi="fa-IR"/>
        </w:rPr>
        <w:t xml:space="preserve">). بنابراین </w:t>
      </w:r>
      <w:r w:rsidRPr="00694A13">
        <w:rPr>
          <w:rFonts w:cs="B Nazanin"/>
          <w:sz w:val="28"/>
          <w:szCs w:val="28"/>
          <w:lang w:bidi="fa-IR"/>
        </w:rPr>
        <w:t>SCI</w:t>
      </w:r>
      <w:r w:rsidRPr="00694A13">
        <w:rPr>
          <w:rFonts w:cs="B Nazanin" w:hint="cs"/>
          <w:sz w:val="28"/>
          <w:szCs w:val="28"/>
          <w:rtl/>
          <w:lang w:bidi="fa-IR"/>
        </w:rPr>
        <w:t xml:space="preserve"> به عنوان یک اقدام مهم برای خلق ارزش بلندمدت در شرکت ها (</w:t>
      </w:r>
      <w:r w:rsidRPr="00694A13">
        <w:rPr>
          <w:rFonts w:ascii="Plantin" w:hAnsi="Plantin" w:cs="B Nazanin"/>
          <w:sz w:val="28"/>
          <w:szCs w:val="28"/>
        </w:rPr>
        <w:t xml:space="preserve">Koufteros </w:t>
      </w:r>
      <w:r w:rsidRPr="00694A13">
        <w:rPr>
          <w:rFonts w:ascii="Plantin-Italic" w:hAnsi="Plantin-Italic" w:cs="B Nazanin"/>
          <w:i/>
          <w:iCs/>
          <w:sz w:val="28"/>
          <w:szCs w:val="28"/>
        </w:rPr>
        <w:t>et al.</w:t>
      </w:r>
      <w:r w:rsidRPr="00694A13">
        <w:rPr>
          <w:rFonts w:ascii="Plantin" w:hAnsi="Plantin" w:cs="B Nazanin"/>
          <w:sz w:val="28"/>
          <w:szCs w:val="28"/>
        </w:rPr>
        <w:t>, 2005, 2007</w:t>
      </w:r>
      <w:r w:rsidRPr="00694A13">
        <w:rPr>
          <w:rFonts w:cs="B Nazanin" w:hint="cs"/>
          <w:sz w:val="28"/>
          <w:szCs w:val="28"/>
          <w:rtl/>
          <w:lang w:bidi="fa-IR"/>
        </w:rPr>
        <w:t>), احتمالاً در شرکت هایی به دست می آید بر فرهنگ توسعه تاکید می نمایند.</w:t>
      </w:r>
    </w:p>
    <w:p w14:paraId="5C97D4F0" w14:textId="77777777" w:rsidR="00694A13" w:rsidRDefault="008F6739"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 xml:space="preserve">به طور خاص, </w:t>
      </w:r>
      <w:r w:rsidR="00AF363C" w:rsidRPr="00694A13">
        <w:rPr>
          <w:rFonts w:cs="B Nazanin" w:hint="cs"/>
          <w:sz w:val="28"/>
          <w:szCs w:val="28"/>
          <w:rtl/>
          <w:lang w:bidi="fa-IR"/>
        </w:rPr>
        <w:t xml:space="preserve">استدلال ما اینست که فرهنگ توسعه به دو دلیل موجب ارتقای </w:t>
      </w:r>
      <w:r w:rsidR="00AF363C" w:rsidRPr="00694A13">
        <w:rPr>
          <w:rFonts w:cs="B Nazanin"/>
          <w:sz w:val="28"/>
          <w:szCs w:val="28"/>
          <w:lang w:bidi="fa-IR"/>
        </w:rPr>
        <w:t>SCI</w:t>
      </w:r>
      <w:r w:rsidR="00AF363C" w:rsidRPr="00694A13">
        <w:rPr>
          <w:rFonts w:cs="B Nazanin" w:hint="cs"/>
          <w:sz w:val="28"/>
          <w:szCs w:val="28"/>
          <w:rtl/>
          <w:lang w:bidi="fa-IR"/>
        </w:rPr>
        <w:t xml:space="preserve"> می شود. </w:t>
      </w:r>
      <w:r w:rsidR="00C05B61" w:rsidRPr="00694A13">
        <w:rPr>
          <w:rFonts w:cs="B Nazanin" w:hint="cs"/>
          <w:sz w:val="28"/>
          <w:szCs w:val="28"/>
          <w:rtl/>
          <w:lang w:bidi="fa-IR"/>
        </w:rPr>
        <w:t xml:space="preserve">اولاً, زمانی که شرکت ها بر فرهنگ توسعه تاکید می نمایند, توسعه طولانی مدت یکی از اهداف اصلی آنها خواهد بود. برای دستیابی به آن هدف, شرکت توجه بیشتری به اطلاعات و فناوری های جدید می نماید که می تواند موجب ارتقای قابلیت های دینامیک آن برای انطباق با فرصت های جدید شود. در این وضعیت, یک شرکت انگیزه پیدا می کند تا اطلاعات در </w:t>
      </w:r>
      <w:r w:rsidR="00C05B61" w:rsidRPr="00694A13">
        <w:rPr>
          <w:rFonts w:cs="B Nazanin" w:hint="cs"/>
          <w:sz w:val="28"/>
          <w:szCs w:val="28"/>
          <w:rtl/>
          <w:lang w:bidi="fa-IR"/>
        </w:rPr>
        <w:lastRenderedPageBreak/>
        <w:t xml:space="preserve">مورد وضعیت های کنونی, تقاضای آینده و فناوری ها یا توانمندی هایی را به دست آورد که می توانند برنامه های مرتبط با </w:t>
      </w:r>
      <w:r w:rsidR="00C05B61" w:rsidRPr="00694A13">
        <w:rPr>
          <w:rFonts w:cs="B Nazanin"/>
          <w:sz w:val="28"/>
          <w:szCs w:val="28"/>
          <w:lang w:bidi="fa-IR"/>
        </w:rPr>
        <w:t>R&amp;D</w:t>
      </w:r>
      <w:r w:rsidR="00C05B61" w:rsidRPr="00694A13">
        <w:rPr>
          <w:rFonts w:cs="B Nazanin" w:hint="cs"/>
          <w:sz w:val="28"/>
          <w:szCs w:val="28"/>
          <w:rtl/>
          <w:lang w:bidi="fa-IR"/>
        </w:rPr>
        <w:t xml:space="preserve"> آنها را هدایت نماید. برای دستیابی به چنین اطلاعات فناوری و بازار, یک شرکت باید با آن دسته از تامین کنندگان خارجی و مشتریان از طریق </w:t>
      </w:r>
      <w:r w:rsidR="00C05B61" w:rsidRPr="00694A13">
        <w:rPr>
          <w:rFonts w:cs="B Nazanin"/>
          <w:sz w:val="28"/>
          <w:szCs w:val="28"/>
          <w:lang w:bidi="fa-IR"/>
        </w:rPr>
        <w:t>SCI</w:t>
      </w:r>
      <w:r w:rsidR="00C05B61" w:rsidRPr="00694A13">
        <w:rPr>
          <w:rFonts w:cs="B Nazanin" w:hint="cs"/>
          <w:sz w:val="28"/>
          <w:szCs w:val="28"/>
          <w:rtl/>
          <w:lang w:bidi="fa-IR"/>
        </w:rPr>
        <w:t xml:space="preserve"> همکاری نماید و وظایف داخلی خود را یکپارچه سازی نماید. بنابراین, شرکت ها با یک فرهنگ توسعه قوی, تمایل بیشتری به انجام </w:t>
      </w:r>
      <w:r w:rsidR="00C05B61" w:rsidRPr="00694A13">
        <w:rPr>
          <w:rFonts w:cs="B Nazanin"/>
          <w:sz w:val="28"/>
          <w:szCs w:val="28"/>
          <w:lang w:bidi="fa-IR"/>
        </w:rPr>
        <w:t>SCI</w:t>
      </w:r>
      <w:r w:rsidR="00C05B61" w:rsidRPr="00694A13">
        <w:rPr>
          <w:rFonts w:cs="B Nazanin" w:hint="cs"/>
          <w:sz w:val="28"/>
          <w:szCs w:val="28"/>
          <w:rtl/>
          <w:lang w:bidi="fa-IR"/>
        </w:rPr>
        <w:t xml:space="preserve"> در تهیه اطلاعات, فناوری و توانمندی مورد نیاز برای توسعه های آینده دارند. ثانیاً, فرهنگ توسعه می تواند با تشویق شرکت ها به اتخاذ ریسک و تحمیل زیان های کوتاه مدت, موجب ارتقای </w:t>
      </w:r>
      <w:r w:rsidR="00C05B61" w:rsidRPr="00694A13">
        <w:rPr>
          <w:rFonts w:cs="B Nazanin"/>
          <w:sz w:val="28"/>
          <w:szCs w:val="28"/>
          <w:lang w:bidi="fa-IR"/>
        </w:rPr>
        <w:t>SCI</w:t>
      </w:r>
      <w:r w:rsidR="00C05B61" w:rsidRPr="00694A13">
        <w:rPr>
          <w:rFonts w:cs="B Nazanin" w:hint="cs"/>
          <w:sz w:val="28"/>
          <w:szCs w:val="28"/>
          <w:rtl/>
          <w:lang w:bidi="fa-IR"/>
        </w:rPr>
        <w:t xml:space="preserve"> شود. نوشته های موجود نشان داده اند که </w:t>
      </w:r>
      <w:r w:rsidR="00C05B61" w:rsidRPr="00694A13">
        <w:rPr>
          <w:rFonts w:cs="B Nazanin"/>
          <w:sz w:val="28"/>
          <w:szCs w:val="28"/>
          <w:lang w:bidi="fa-IR"/>
        </w:rPr>
        <w:t>SCI</w:t>
      </w:r>
      <w:r w:rsidR="00C05B61" w:rsidRPr="00694A13">
        <w:rPr>
          <w:rFonts w:cs="B Nazanin" w:hint="cs"/>
          <w:sz w:val="28"/>
          <w:szCs w:val="28"/>
          <w:rtl/>
          <w:lang w:bidi="fa-IR"/>
        </w:rPr>
        <w:t xml:space="preserve"> دارای ریسک است. از طرف دیگر, </w:t>
      </w:r>
      <w:r w:rsidR="00C05B61" w:rsidRPr="00694A13">
        <w:rPr>
          <w:rFonts w:cs="B Nazanin"/>
          <w:sz w:val="28"/>
          <w:szCs w:val="28"/>
          <w:lang w:bidi="fa-IR"/>
        </w:rPr>
        <w:t>SCI</w:t>
      </w:r>
      <w:r w:rsidR="00C05B61" w:rsidRPr="00694A13">
        <w:rPr>
          <w:rFonts w:cs="B Nazanin" w:hint="cs"/>
          <w:sz w:val="28"/>
          <w:szCs w:val="28"/>
          <w:rtl/>
          <w:lang w:bidi="fa-IR"/>
        </w:rPr>
        <w:t xml:space="preserve"> به سرمایه گذاری های بزرگ خاص-رابطه (</w:t>
      </w:r>
      <w:r w:rsidR="00EF6B41" w:rsidRPr="00694A13">
        <w:rPr>
          <w:rFonts w:cs="B Nazanin" w:hint="cs"/>
          <w:sz w:val="28"/>
          <w:szCs w:val="28"/>
          <w:rtl/>
          <w:lang w:bidi="fa-IR"/>
        </w:rPr>
        <w:t>ملموس یا غیرملموس</w:t>
      </w:r>
      <w:r w:rsidR="00C05B61" w:rsidRPr="00694A13">
        <w:rPr>
          <w:rFonts w:cs="B Nazanin" w:hint="cs"/>
          <w:sz w:val="28"/>
          <w:szCs w:val="28"/>
          <w:rtl/>
          <w:lang w:bidi="fa-IR"/>
        </w:rPr>
        <w:t>)</w:t>
      </w:r>
      <w:r w:rsidR="00EF6B41" w:rsidRPr="00694A13">
        <w:rPr>
          <w:rFonts w:cs="B Nazanin" w:hint="cs"/>
          <w:sz w:val="28"/>
          <w:szCs w:val="28"/>
          <w:rtl/>
          <w:lang w:bidi="fa-IR"/>
        </w:rPr>
        <w:t xml:space="preserve"> از شرکای زنجیره تامین نیاز دارد (</w:t>
      </w:r>
      <w:r w:rsidR="00EF6B41" w:rsidRPr="00694A13">
        <w:rPr>
          <w:rFonts w:ascii="Plantin" w:hAnsi="Plantin" w:cs="B Nazanin"/>
          <w:sz w:val="28"/>
          <w:szCs w:val="28"/>
        </w:rPr>
        <w:t xml:space="preserve">Cousins and Menguc, 2006; Wu </w:t>
      </w:r>
      <w:r w:rsidR="00EF6B41" w:rsidRPr="00694A13">
        <w:rPr>
          <w:rFonts w:ascii="Plantin-Italic" w:hAnsi="Plantin-Italic" w:cs="B Nazanin"/>
          <w:i/>
          <w:iCs/>
          <w:sz w:val="28"/>
          <w:szCs w:val="28"/>
        </w:rPr>
        <w:t>et al.</w:t>
      </w:r>
      <w:r w:rsidR="00EF6B41" w:rsidRPr="00694A13">
        <w:rPr>
          <w:rFonts w:ascii="Plantin" w:hAnsi="Plantin" w:cs="B Nazanin"/>
          <w:sz w:val="28"/>
          <w:szCs w:val="28"/>
        </w:rPr>
        <w:t xml:space="preserve">, 2004; Zhao </w:t>
      </w:r>
      <w:r w:rsidR="00EF6B41" w:rsidRPr="00694A13">
        <w:rPr>
          <w:rFonts w:ascii="Plantin-Italic" w:hAnsi="Plantin-Italic" w:cs="B Nazanin"/>
          <w:i/>
          <w:iCs/>
          <w:sz w:val="28"/>
          <w:szCs w:val="28"/>
        </w:rPr>
        <w:t>et al.</w:t>
      </w:r>
      <w:r w:rsidR="00EF6B41" w:rsidRPr="00694A13">
        <w:rPr>
          <w:rFonts w:ascii="Plantin" w:hAnsi="Plantin" w:cs="B Nazanin"/>
          <w:sz w:val="28"/>
          <w:szCs w:val="28"/>
        </w:rPr>
        <w:t>, 2008</w:t>
      </w:r>
      <w:r w:rsidR="00EF6B41" w:rsidRPr="00694A13">
        <w:rPr>
          <w:rFonts w:cs="B Nazanin" w:hint="cs"/>
          <w:sz w:val="28"/>
          <w:szCs w:val="28"/>
          <w:rtl/>
          <w:lang w:bidi="fa-IR"/>
        </w:rPr>
        <w:t xml:space="preserve">). از طرف دیگر, نرخ موفقیت </w:t>
      </w:r>
      <w:r w:rsidR="00EF6B41" w:rsidRPr="00694A13">
        <w:rPr>
          <w:rFonts w:cs="B Nazanin"/>
          <w:sz w:val="28"/>
          <w:szCs w:val="28"/>
          <w:lang w:bidi="fa-IR"/>
        </w:rPr>
        <w:t>SCI</w:t>
      </w:r>
      <w:r w:rsidR="00EF6B41" w:rsidRPr="00694A13">
        <w:rPr>
          <w:rFonts w:cs="B Nazanin" w:hint="cs"/>
          <w:sz w:val="28"/>
          <w:szCs w:val="28"/>
          <w:rtl/>
          <w:lang w:bidi="fa-IR"/>
        </w:rPr>
        <w:t xml:space="preserve"> کم است و یکپارچه سازی کامل در طول زنجیره تامین بسیار مشکل است (</w:t>
      </w:r>
      <w:r w:rsidR="00EF6B41" w:rsidRPr="00694A13">
        <w:rPr>
          <w:rFonts w:ascii="Plantin" w:hAnsi="Plantin" w:cs="B Nazanin"/>
          <w:sz w:val="28"/>
          <w:szCs w:val="28"/>
        </w:rPr>
        <w:t>Fawcett and Magnan, 2002; Whipple and Frankel, 2000</w:t>
      </w:r>
      <w:r w:rsidR="00EF6B41" w:rsidRPr="00694A13">
        <w:rPr>
          <w:rFonts w:cs="B Nazanin" w:hint="cs"/>
          <w:sz w:val="28"/>
          <w:szCs w:val="28"/>
          <w:rtl/>
          <w:lang w:bidi="fa-IR"/>
        </w:rPr>
        <w:t xml:space="preserve">). بنابراین, شرکت هایی که بر اهداف کوتاه مدت متمرکز می شوند, نه اهداف بلندمدت, به طور کلی نمی توانند زیان های کوتاه مدت ایجاد شده توسط رفتار یکپارچه سازی دارای ریسک را تحمل نمایند. </w:t>
      </w:r>
    </w:p>
    <w:p w14:paraId="47D0D374" w14:textId="77777777" w:rsidR="00694A13" w:rsidRDefault="00694A13" w:rsidP="00694A13">
      <w:pPr>
        <w:tabs>
          <w:tab w:val="right" w:pos="1980"/>
        </w:tabs>
        <w:bidi/>
        <w:spacing w:after="0" w:line="360" w:lineRule="auto"/>
        <w:jc w:val="center"/>
        <w:rPr>
          <w:rFonts w:cs="B Nazanin"/>
          <w:sz w:val="28"/>
          <w:szCs w:val="28"/>
          <w:rtl/>
          <w:lang w:bidi="fa-IR"/>
        </w:rPr>
      </w:pPr>
      <w:r>
        <w:rPr>
          <w:noProof/>
          <w:lang w:bidi="fa-IR"/>
        </w:rPr>
        <w:drawing>
          <wp:inline distT="0" distB="0" distL="0" distR="0" wp14:anchorId="3712FB48" wp14:editId="6E3ED5FD">
            <wp:extent cx="3838575" cy="3257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38575" cy="3257550"/>
                    </a:xfrm>
                    <a:prstGeom prst="rect">
                      <a:avLst/>
                    </a:prstGeom>
                  </pic:spPr>
                </pic:pic>
              </a:graphicData>
            </a:graphic>
          </wp:inline>
        </w:drawing>
      </w:r>
    </w:p>
    <w:p w14:paraId="314CE1EF" w14:textId="77777777" w:rsidR="00C05B61" w:rsidRPr="00694A13" w:rsidRDefault="00EF6B41"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lastRenderedPageBreak/>
        <w:t xml:space="preserve">هرچند, شرکت هایی که دارای فرهنگ توسعه قوی هستند و بر اهداف بلندمدت تاکید می نمایند, تمایل بیشتری به اتخاذ اقدامات دارای ریسک دارند و زیان های کوتاه مدت را تحمل می نمایند, زیرا انتظار دارند که از آن اقدامات اتخاذ ریسک به منافع طولانی مدت دست یابند. بنابراین, </w:t>
      </w:r>
      <w:r w:rsidR="00BC20A4" w:rsidRPr="00694A13">
        <w:rPr>
          <w:rFonts w:cs="B Nazanin" w:hint="cs"/>
          <w:sz w:val="28"/>
          <w:szCs w:val="28"/>
          <w:rtl/>
          <w:lang w:bidi="fa-IR"/>
        </w:rPr>
        <w:t xml:space="preserve">در این ملاحظه که </w:t>
      </w:r>
      <w:r w:rsidR="00BC20A4" w:rsidRPr="00694A13">
        <w:rPr>
          <w:rFonts w:cs="B Nazanin"/>
          <w:sz w:val="28"/>
          <w:szCs w:val="28"/>
          <w:lang w:bidi="fa-IR"/>
        </w:rPr>
        <w:t>SCI</w:t>
      </w:r>
      <w:r w:rsidR="00BC20A4" w:rsidRPr="00694A13">
        <w:rPr>
          <w:rFonts w:cs="B Nazanin" w:hint="cs"/>
          <w:sz w:val="28"/>
          <w:szCs w:val="28"/>
          <w:rtl/>
          <w:lang w:bidi="fa-IR"/>
        </w:rPr>
        <w:t xml:space="preserve"> موجب میسر شدن نوآوری در محصول می شود, که برای توسعه طولانی مدت شرکت حیاتی است (</w:t>
      </w:r>
      <w:r w:rsidR="00BC20A4" w:rsidRPr="00694A13">
        <w:rPr>
          <w:rFonts w:ascii="Plantin" w:hAnsi="Plantin" w:cs="B Nazanin"/>
          <w:sz w:val="28"/>
          <w:szCs w:val="28"/>
        </w:rPr>
        <w:t xml:space="preserve">Koufteros </w:t>
      </w:r>
      <w:r w:rsidR="00BC20A4" w:rsidRPr="00694A13">
        <w:rPr>
          <w:rFonts w:ascii="Plantin-Italic" w:hAnsi="Plantin-Italic" w:cs="B Nazanin"/>
          <w:i/>
          <w:iCs/>
          <w:sz w:val="28"/>
          <w:szCs w:val="28"/>
        </w:rPr>
        <w:t>et al.</w:t>
      </w:r>
      <w:r w:rsidR="00BC20A4" w:rsidRPr="00694A13">
        <w:rPr>
          <w:rFonts w:ascii="Plantin" w:hAnsi="Plantin" w:cs="B Nazanin"/>
          <w:sz w:val="28"/>
          <w:szCs w:val="28"/>
        </w:rPr>
        <w:t>, 2005, 2007</w:t>
      </w:r>
      <w:r w:rsidR="00BC20A4" w:rsidRPr="00694A13">
        <w:rPr>
          <w:rFonts w:cs="B Nazanin" w:hint="cs"/>
          <w:sz w:val="28"/>
          <w:szCs w:val="28"/>
          <w:rtl/>
          <w:lang w:bidi="fa-IR"/>
        </w:rPr>
        <w:t xml:space="preserve">), انتظار داریم که </w:t>
      </w:r>
      <w:r w:rsidR="00BC20A4" w:rsidRPr="00694A13">
        <w:rPr>
          <w:rFonts w:cs="B Nazanin"/>
          <w:sz w:val="28"/>
          <w:szCs w:val="28"/>
          <w:lang w:bidi="fa-IR"/>
        </w:rPr>
        <w:t>SCI</w:t>
      </w:r>
      <w:r w:rsidR="00BC20A4" w:rsidRPr="00694A13">
        <w:rPr>
          <w:rFonts w:cs="B Nazanin" w:hint="cs"/>
          <w:sz w:val="28"/>
          <w:szCs w:val="28"/>
          <w:rtl/>
          <w:lang w:bidi="fa-IR"/>
        </w:rPr>
        <w:t xml:space="preserve"> به احتمال زیاد در یک فرهنگ توسعه پیاده سازی می شود. بنابراین ما فرضیه های زیر را پیشنهاد می دهیم:</w:t>
      </w:r>
    </w:p>
    <w:p w14:paraId="6D844AAA" w14:textId="77777777" w:rsidR="00BC20A4" w:rsidRPr="00694A13" w:rsidRDefault="00517108"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H1a</w:t>
      </w:r>
      <w:r w:rsidRPr="00694A13">
        <w:rPr>
          <w:rFonts w:cs="B Nazanin" w:hint="cs"/>
          <w:sz w:val="28"/>
          <w:szCs w:val="28"/>
          <w:rtl/>
          <w:lang w:bidi="fa-IR"/>
        </w:rPr>
        <w:t xml:space="preserve">: فرهنگ توسعه به طور مثبت به </w:t>
      </w:r>
      <w:r w:rsidRPr="00694A13">
        <w:rPr>
          <w:rFonts w:cs="B Nazanin"/>
          <w:sz w:val="28"/>
          <w:szCs w:val="28"/>
          <w:lang w:bidi="fa-IR"/>
        </w:rPr>
        <w:t>II</w:t>
      </w:r>
      <w:r w:rsidRPr="00694A13">
        <w:rPr>
          <w:rFonts w:cs="B Nazanin" w:hint="cs"/>
          <w:sz w:val="28"/>
          <w:szCs w:val="28"/>
          <w:rtl/>
          <w:lang w:bidi="fa-IR"/>
        </w:rPr>
        <w:t xml:space="preserve"> مرتبط می شود.</w:t>
      </w:r>
    </w:p>
    <w:p w14:paraId="0731487C" w14:textId="77777777" w:rsidR="00517108" w:rsidRPr="00694A13" w:rsidRDefault="00517108"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H1b</w:t>
      </w:r>
      <w:r w:rsidRPr="00694A13">
        <w:rPr>
          <w:rFonts w:cs="B Nazanin" w:hint="cs"/>
          <w:sz w:val="28"/>
          <w:szCs w:val="28"/>
          <w:rtl/>
          <w:lang w:bidi="fa-IR"/>
        </w:rPr>
        <w:t xml:space="preserve">: فرهنگ توسعه به طور مثبت به </w:t>
      </w:r>
      <w:r w:rsidRPr="00694A13">
        <w:rPr>
          <w:rFonts w:cs="B Nazanin"/>
          <w:sz w:val="28"/>
          <w:szCs w:val="28"/>
          <w:lang w:bidi="fa-IR"/>
        </w:rPr>
        <w:t>CI</w:t>
      </w:r>
      <w:r w:rsidRPr="00694A13">
        <w:rPr>
          <w:rFonts w:cs="B Nazanin" w:hint="cs"/>
          <w:sz w:val="28"/>
          <w:szCs w:val="28"/>
          <w:rtl/>
          <w:lang w:bidi="fa-IR"/>
        </w:rPr>
        <w:t xml:space="preserve"> مرتبط می شود.</w:t>
      </w:r>
    </w:p>
    <w:p w14:paraId="08B65FBE" w14:textId="77777777" w:rsidR="00517108" w:rsidRPr="00694A13" w:rsidRDefault="00517108"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H1c</w:t>
      </w:r>
      <w:r w:rsidRPr="00694A13">
        <w:rPr>
          <w:rFonts w:cs="B Nazanin" w:hint="cs"/>
          <w:sz w:val="28"/>
          <w:szCs w:val="28"/>
          <w:rtl/>
          <w:lang w:bidi="fa-IR"/>
        </w:rPr>
        <w:t xml:space="preserve">: فرهنگ توسعه به طور مثبت به </w:t>
      </w:r>
      <w:r w:rsidRPr="00694A13">
        <w:rPr>
          <w:rFonts w:cs="B Nazanin"/>
          <w:sz w:val="28"/>
          <w:szCs w:val="28"/>
          <w:lang w:bidi="fa-IR"/>
        </w:rPr>
        <w:t>SI</w:t>
      </w:r>
      <w:r w:rsidRPr="00694A13">
        <w:rPr>
          <w:rFonts w:cs="B Nazanin" w:hint="cs"/>
          <w:sz w:val="28"/>
          <w:szCs w:val="28"/>
          <w:rtl/>
          <w:lang w:bidi="fa-IR"/>
        </w:rPr>
        <w:t xml:space="preserve"> مرتبط می شود.</w:t>
      </w:r>
    </w:p>
    <w:p w14:paraId="5783B352" w14:textId="77777777" w:rsidR="00517108" w:rsidRPr="00694A13" w:rsidRDefault="00517108" w:rsidP="00694A13">
      <w:pPr>
        <w:tabs>
          <w:tab w:val="right" w:pos="1980"/>
        </w:tabs>
        <w:bidi/>
        <w:spacing w:after="0" w:line="360" w:lineRule="auto"/>
        <w:jc w:val="both"/>
        <w:rPr>
          <w:rFonts w:cs="B Nazanin"/>
          <w:b/>
          <w:bCs/>
          <w:sz w:val="28"/>
          <w:szCs w:val="28"/>
          <w:rtl/>
          <w:lang w:bidi="fa-IR"/>
        </w:rPr>
      </w:pPr>
      <w:r w:rsidRPr="00694A13">
        <w:rPr>
          <w:rFonts w:cs="B Nazanin" w:hint="cs"/>
          <w:b/>
          <w:bCs/>
          <w:sz w:val="28"/>
          <w:szCs w:val="28"/>
          <w:rtl/>
          <w:lang w:bidi="fa-IR"/>
        </w:rPr>
        <w:t xml:space="preserve">3.2 فرهنگ گروهی و </w:t>
      </w:r>
      <w:r w:rsidRPr="00694A13">
        <w:rPr>
          <w:rFonts w:cs="B Nazanin"/>
          <w:b/>
          <w:bCs/>
          <w:sz w:val="28"/>
          <w:szCs w:val="28"/>
          <w:lang w:bidi="fa-IR"/>
        </w:rPr>
        <w:t>SCI</w:t>
      </w:r>
    </w:p>
    <w:p w14:paraId="72832C93" w14:textId="77777777" w:rsidR="00C64265" w:rsidRPr="00694A13" w:rsidRDefault="00C64265"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 xml:space="preserve">فرهنگ گروهی به ارزش های همکاری تیمی اشاره می کند که توسط تمام کارمندان در یک شرکت تسهیم می شوند. ارزش های همکاری برای </w:t>
      </w:r>
      <w:r w:rsidRPr="00694A13">
        <w:rPr>
          <w:rFonts w:cs="B Nazanin"/>
          <w:sz w:val="28"/>
          <w:szCs w:val="28"/>
          <w:lang w:bidi="fa-IR"/>
        </w:rPr>
        <w:t>SCI</w:t>
      </w:r>
      <w:r w:rsidRPr="00694A13">
        <w:rPr>
          <w:rFonts w:cs="B Nazanin" w:hint="cs"/>
          <w:sz w:val="28"/>
          <w:szCs w:val="28"/>
          <w:rtl/>
          <w:lang w:bidi="fa-IR"/>
        </w:rPr>
        <w:t xml:space="preserve"> ضروری هستند, زیرا </w:t>
      </w:r>
      <w:r w:rsidRPr="00694A13">
        <w:rPr>
          <w:rFonts w:cs="B Nazanin"/>
          <w:sz w:val="28"/>
          <w:szCs w:val="28"/>
          <w:lang w:bidi="fa-IR"/>
        </w:rPr>
        <w:t>SCI</w:t>
      </w:r>
      <w:r w:rsidRPr="00694A13">
        <w:rPr>
          <w:rFonts w:cs="B Nazanin" w:hint="cs"/>
          <w:sz w:val="28"/>
          <w:szCs w:val="28"/>
          <w:rtl/>
          <w:lang w:bidi="fa-IR"/>
        </w:rPr>
        <w:t xml:space="preserve"> ملزم می دارد که تولیدکنندگان, تامین کنندگان و مشتریان با یکدیگر به صورت مشترک برای حل مشکلات کار کنند (</w:t>
      </w:r>
      <w:r w:rsidRPr="00694A13">
        <w:rPr>
          <w:rFonts w:ascii="Plantin" w:hAnsi="Plantin" w:cs="B Nazanin"/>
          <w:sz w:val="28"/>
          <w:szCs w:val="28"/>
        </w:rPr>
        <w:t xml:space="preserve">Fawcett and Magnan, 2002; Flynn </w:t>
      </w:r>
      <w:r w:rsidRPr="00694A13">
        <w:rPr>
          <w:rFonts w:ascii="Plantin-Italic" w:hAnsi="Plantin-Italic" w:cs="B Nazanin"/>
          <w:i/>
          <w:iCs/>
          <w:sz w:val="28"/>
          <w:szCs w:val="28"/>
        </w:rPr>
        <w:t>et al.</w:t>
      </w:r>
      <w:r w:rsidRPr="00694A13">
        <w:rPr>
          <w:rFonts w:ascii="Plantin" w:hAnsi="Plantin" w:cs="B Nazanin"/>
          <w:sz w:val="28"/>
          <w:szCs w:val="28"/>
        </w:rPr>
        <w:t>, 2010</w:t>
      </w:r>
      <w:r w:rsidRPr="00694A13">
        <w:rPr>
          <w:rFonts w:cs="B Nazanin" w:hint="cs"/>
          <w:sz w:val="28"/>
          <w:szCs w:val="28"/>
          <w:rtl/>
          <w:lang w:bidi="fa-IR"/>
        </w:rPr>
        <w:t>). برای کارمندانی که فاقد روحیه همکاری هستند, کار صمیمی با شرکای آنها غیرممکن است. فرهنگ گروهی به اعضای زنجیره تامین اجازه می دهد تا درک نمایند که آنها باید برای پیروزی در وضعیت های رقابت همکاری نمایند (</w:t>
      </w:r>
      <w:r w:rsidRPr="00694A13">
        <w:rPr>
          <w:rFonts w:ascii="Plantin" w:hAnsi="Plantin" w:cs="B Nazanin"/>
          <w:sz w:val="28"/>
          <w:szCs w:val="28"/>
        </w:rPr>
        <w:t>Eng, 2006</w:t>
      </w:r>
      <w:r w:rsidRPr="00694A13">
        <w:rPr>
          <w:rFonts w:cs="B Nazanin" w:hint="cs"/>
          <w:sz w:val="28"/>
          <w:szCs w:val="28"/>
          <w:rtl/>
          <w:lang w:bidi="fa-IR"/>
        </w:rPr>
        <w:t>). انگیزه برای همکاری شرکت ها را وا می دارد تا درک متقابل را ارتقا دهند, درگیری ها را کاهش دهند, اعتماد متقابل را تقویت نمایند و به روابط با مشتریان و تامین کنندگان آنها تعهد نمایند که</w:t>
      </w:r>
      <w:r w:rsidR="00384507" w:rsidRPr="00694A13">
        <w:rPr>
          <w:rFonts w:cs="B Nazanin" w:hint="cs"/>
          <w:sz w:val="28"/>
          <w:szCs w:val="28"/>
          <w:rtl/>
          <w:lang w:bidi="fa-IR"/>
        </w:rPr>
        <w:t xml:space="preserve"> همه آنها موجب بهبود بیشتر </w:t>
      </w:r>
      <w:r w:rsidR="00384507" w:rsidRPr="00694A13">
        <w:rPr>
          <w:rFonts w:cs="B Nazanin"/>
          <w:sz w:val="28"/>
          <w:szCs w:val="28"/>
          <w:lang w:bidi="fa-IR"/>
        </w:rPr>
        <w:t>SCI</w:t>
      </w:r>
      <w:r w:rsidR="00384507" w:rsidRPr="00694A13">
        <w:rPr>
          <w:rFonts w:cs="B Nazanin" w:hint="cs"/>
          <w:sz w:val="28"/>
          <w:szCs w:val="28"/>
          <w:rtl/>
          <w:lang w:bidi="fa-IR"/>
        </w:rPr>
        <w:t xml:space="preserve"> می شوند (</w:t>
      </w:r>
      <w:r w:rsidR="00384507" w:rsidRPr="00694A13">
        <w:rPr>
          <w:rFonts w:ascii="Plantin" w:hAnsi="Plantin" w:cs="B Nazanin"/>
          <w:sz w:val="28"/>
          <w:szCs w:val="28"/>
        </w:rPr>
        <w:t xml:space="preserve">Yeung </w:t>
      </w:r>
      <w:r w:rsidR="00384507" w:rsidRPr="00694A13">
        <w:rPr>
          <w:rFonts w:ascii="Plantin-Italic" w:hAnsi="Plantin-Italic" w:cs="B Nazanin"/>
          <w:i/>
          <w:iCs/>
          <w:sz w:val="28"/>
          <w:szCs w:val="28"/>
        </w:rPr>
        <w:t>et al.</w:t>
      </w:r>
      <w:r w:rsidR="00384507" w:rsidRPr="00694A13">
        <w:rPr>
          <w:rFonts w:ascii="Plantin" w:hAnsi="Plantin" w:cs="B Nazanin"/>
          <w:sz w:val="28"/>
          <w:szCs w:val="28"/>
        </w:rPr>
        <w:t xml:space="preserve">, 2009; Zhao </w:t>
      </w:r>
      <w:r w:rsidR="00384507" w:rsidRPr="00694A13">
        <w:rPr>
          <w:rFonts w:ascii="Plantin-Italic" w:hAnsi="Plantin-Italic" w:cs="B Nazanin"/>
          <w:i/>
          <w:iCs/>
          <w:sz w:val="28"/>
          <w:szCs w:val="28"/>
        </w:rPr>
        <w:t>et al.</w:t>
      </w:r>
      <w:r w:rsidR="00384507" w:rsidRPr="00694A13">
        <w:rPr>
          <w:rFonts w:ascii="Plantin" w:hAnsi="Plantin" w:cs="B Nazanin"/>
          <w:sz w:val="28"/>
          <w:szCs w:val="28"/>
        </w:rPr>
        <w:t>, 2008, 2011</w:t>
      </w:r>
      <w:r w:rsidR="00384507" w:rsidRPr="00694A13">
        <w:rPr>
          <w:rFonts w:cs="B Nazanin" w:hint="cs"/>
          <w:sz w:val="28"/>
          <w:szCs w:val="28"/>
          <w:rtl/>
          <w:lang w:bidi="fa-IR"/>
        </w:rPr>
        <w:t xml:space="preserve">). علاوه بر این, </w:t>
      </w:r>
      <w:r w:rsidR="00384507" w:rsidRPr="00694A13">
        <w:rPr>
          <w:rFonts w:ascii="Plantin" w:hAnsi="Plantin" w:cs="B Nazanin"/>
          <w:sz w:val="28"/>
          <w:szCs w:val="28"/>
        </w:rPr>
        <w:t xml:space="preserve">Naor </w:t>
      </w:r>
      <w:r w:rsidR="00384507" w:rsidRPr="00694A13">
        <w:rPr>
          <w:rFonts w:ascii="Plantin-Italic" w:hAnsi="Plantin-Italic" w:cs="B Nazanin"/>
          <w:i/>
          <w:iCs/>
          <w:sz w:val="28"/>
          <w:szCs w:val="28"/>
        </w:rPr>
        <w:t xml:space="preserve">et al. </w:t>
      </w:r>
      <w:r w:rsidR="00384507" w:rsidRPr="00694A13">
        <w:rPr>
          <w:rFonts w:ascii="Plantin" w:hAnsi="Plantin" w:cs="B Nazanin"/>
          <w:sz w:val="28"/>
          <w:szCs w:val="28"/>
        </w:rPr>
        <w:t>(2008)</w:t>
      </w:r>
      <w:r w:rsidR="00384507" w:rsidRPr="00694A13">
        <w:rPr>
          <w:rFonts w:cs="B Nazanin" w:hint="cs"/>
          <w:sz w:val="28"/>
          <w:szCs w:val="28"/>
          <w:rtl/>
          <w:lang w:bidi="fa-IR"/>
        </w:rPr>
        <w:t xml:space="preserve"> استدلال نموده اند که فعالیت های کار تیمی مانند طوفان ذهنی به تشکیل زبانی مشترک منجر می شوند. </w:t>
      </w:r>
      <w:r w:rsidR="00ED4F85" w:rsidRPr="00694A13">
        <w:rPr>
          <w:rFonts w:cs="B Nazanin" w:hint="cs"/>
          <w:sz w:val="28"/>
          <w:szCs w:val="28"/>
          <w:rtl/>
          <w:lang w:bidi="fa-IR"/>
        </w:rPr>
        <w:t>این نوع از تشکیل زبان مشترک برای تسهیم اطلاعات دانش (</w:t>
      </w:r>
      <w:r w:rsidR="00ED4F85" w:rsidRPr="00694A13">
        <w:rPr>
          <w:rFonts w:ascii="Plantin" w:hAnsi="Plantin" w:cs="B Nazanin"/>
          <w:sz w:val="28"/>
          <w:szCs w:val="28"/>
        </w:rPr>
        <w:t>Nonaka, 1994</w:t>
      </w:r>
      <w:r w:rsidR="00ED4F85" w:rsidRPr="00694A13">
        <w:rPr>
          <w:rFonts w:cs="B Nazanin" w:hint="cs"/>
          <w:sz w:val="28"/>
          <w:szCs w:val="28"/>
          <w:rtl/>
          <w:lang w:bidi="fa-IR"/>
        </w:rPr>
        <w:t xml:space="preserve">) و برای ارتباطات در سراسر وظایف درون سازمان ها ضروری است. این محققان همچنین دریافتند که فرهنگ گروهی می </w:t>
      </w:r>
      <w:r w:rsidR="00ED4F85" w:rsidRPr="00694A13">
        <w:rPr>
          <w:rFonts w:cs="B Nazanin" w:hint="cs"/>
          <w:sz w:val="28"/>
          <w:szCs w:val="28"/>
          <w:rtl/>
          <w:lang w:bidi="fa-IR"/>
        </w:rPr>
        <w:lastRenderedPageBreak/>
        <w:t xml:space="preserve">تواند موجب ارتقای درگیری مشتری و تامین کننده در فعالیت های سازمانی شود. </w:t>
      </w:r>
      <w:r w:rsidR="00ED4F85" w:rsidRPr="00694A13">
        <w:rPr>
          <w:rFonts w:ascii="Plantin" w:hAnsi="Plantin" w:cs="B Nazanin"/>
          <w:sz w:val="28"/>
          <w:szCs w:val="28"/>
        </w:rPr>
        <w:t>Schilke and Cook (2014)</w:t>
      </w:r>
      <w:r w:rsidR="00ED4F85" w:rsidRPr="00694A13">
        <w:rPr>
          <w:rFonts w:cs="B Nazanin" w:hint="cs"/>
          <w:sz w:val="28"/>
          <w:szCs w:val="28"/>
          <w:rtl/>
          <w:lang w:bidi="fa-IR"/>
        </w:rPr>
        <w:t xml:space="preserve"> نشان دادند که فرهنگ گروهی به طور مثبت با اعتماد که برای </w:t>
      </w:r>
      <w:r w:rsidR="00ED4F85" w:rsidRPr="00694A13">
        <w:rPr>
          <w:rFonts w:cs="B Nazanin"/>
          <w:sz w:val="28"/>
          <w:szCs w:val="28"/>
          <w:lang w:bidi="fa-IR"/>
        </w:rPr>
        <w:t>SCI</w:t>
      </w:r>
      <w:r w:rsidR="0047795A" w:rsidRPr="00694A13">
        <w:rPr>
          <w:rFonts w:cs="B Nazanin" w:hint="cs"/>
          <w:sz w:val="28"/>
          <w:szCs w:val="28"/>
          <w:rtl/>
          <w:lang w:bidi="fa-IR"/>
        </w:rPr>
        <w:t xml:space="preserve"> ضروری می باشد, مرتبط است (</w:t>
      </w:r>
      <w:r w:rsidR="00DC6729" w:rsidRPr="00694A13">
        <w:rPr>
          <w:rFonts w:ascii="Plantin" w:hAnsi="Plantin" w:cs="B Nazanin"/>
          <w:sz w:val="28"/>
          <w:szCs w:val="28"/>
        </w:rPr>
        <w:t xml:space="preserve">Cai </w:t>
      </w:r>
      <w:r w:rsidR="00DC6729" w:rsidRPr="00694A13">
        <w:rPr>
          <w:rFonts w:ascii="Plantin-Italic" w:hAnsi="Plantin-Italic" w:cs="B Nazanin"/>
          <w:i/>
          <w:iCs/>
          <w:sz w:val="28"/>
          <w:szCs w:val="28"/>
        </w:rPr>
        <w:t>et al.</w:t>
      </w:r>
      <w:r w:rsidR="00DC6729" w:rsidRPr="00694A13">
        <w:rPr>
          <w:rFonts w:ascii="Plantin" w:hAnsi="Plantin" w:cs="B Nazanin"/>
          <w:sz w:val="28"/>
          <w:szCs w:val="28"/>
        </w:rPr>
        <w:t xml:space="preserve">, 2010; Chen </w:t>
      </w:r>
      <w:r w:rsidR="00DC6729" w:rsidRPr="00694A13">
        <w:rPr>
          <w:rFonts w:ascii="Plantin-Italic" w:hAnsi="Plantin-Italic" w:cs="B Nazanin"/>
          <w:i/>
          <w:iCs/>
          <w:sz w:val="28"/>
          <w:szCs w:val="28"/>
        </w:rPr>
        <w:t>et al.</w:t>
      </w:r>
      <w:r w:rsidR="00DC6729" w:rsidRPr="00694A13">
        <w:rPr>
          <w:rFonts w:ascii="Plantin" w:hAnsi="Plantin" w:cs="B Nazanin"/>
          <w:sz w:val="28"/>
          <w:szCs w:val="28"/>
        </w:rPr>
        <w:t xml:space="preserve">, 2013; Sahay, 2003; Yeung </w:t>
      </w:r>
      <w:r w:rsidR="00DC6729" w:rsidRPr="00694A13">
        <w:rPr>
          <w:rFonts w:ascii="Plantin-Italic" w:hAnsi="Plantin-Italic" w:cs="B Nazanin"/>
          <w:i/>
          <w:iCs/>
          <w:sz w:val="28"/>
          <w:szCs w:val="28"/>
        </w:rPr>
        <w:t>et al.</w:t>
      </w:r>
      <w:r w:rsidR="00DC6729" w:rsidRPr="00694A13">
        <w:rPr>
          <w:rFonts w:ascii="Plantin" w:hAnsi="Plantin" w:cs="B Nazanin"/>
          <w:sz w:val="28"/>
          <w:szCs w:val="28"/>
        </w:rPr>
        <w:t>, 2009</w:t>
      </w:r>
      <w:r w:rsidR="0047795A" w:rsidRPr="00694A13">
        <w:rPr>
          <w:rFonts w:cs="B Nazanin" w:hint="cs"/>
          <w:sz w:val="28"/>
          <w:szCs w:val="28"/>
          <w:rtl/>
          <w:lang w:bidi="fa-IR"/>
        </w:rPr>
        <w:t>)</w:t>
      </w:r>
      <w:r w:rsidR="00DC6729" w:rsidRPr="00694A13">
        <w:rPr>
          <w:rFonts w:cs="B Nazanin" w:hint="cs"/>
          <w:sz w:val="28"/>
          <w:szCs w:val="28"/>
          <w:rtl/>
          <w:lang w:bidi="fa-IR"/>
        </w:rPr>
        <w:t>. بنابراین, ما فرضیه های زیر را پیشنهاد می دهیم:</w:t>
      </w:r>
    </w:p>
    <w:p w14:paraId="2D51F0CD" w14:textId="77777777" w:rsidR="00DC6729" w:rsidRPr="00694A13" w:rsidRDefault="00980103"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H2a</w:t>
      </w:r>
      <w:r w:rsidRPr="00694A13">
        <w:rPr>
          <w:rFonts w:cs="B Nazanin" w:hint="cs"/>
          <w:sz w:val="28"/>
          <w:szCs w:val="28"/>
          <w:rtl/>
          <w:lang w:bidi="fa-IR"/>
        </w:rPr>
        <w:t xml:space="preserve">. فرهنگ گروهی به طور مثبت با </w:t>
      </w:r>
      <w:r w:rsidRPr="00694A13">
        <w:rPr>
          <w:rFonts w:cs="B Nazanin"/>
          <w:sz w:val="28"/>
          <w:szCs w:val="28"/>
          <w:lang w:bidi="fa-IR"/>
        </w:rPr>
        <w:t>II</w:t>
      </w:r>
      <w:r w:rsidRPr="00694A13">
        <w:rPr>
          <w:rFonts w:cs="B Nazanin" w:hint="cs"/>
          <w:sz w:val="28"/>
          <w:szCs w:val="28"/>
          <w:rtl/>
          <w:lang w:bidi="fa-IR"/>
        </w:rPr>
        <w:t xml:space="preserve"> مرتبط است.</w:t>
      </w:r>
    </w:p>
    <w:p w14:paraId="3B8FA371" w14:textId="77777777" w:rsidR="00980103" w:rsidRPr="00694A13" w:rsidRDefault="00980103"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H2b</w:t>
      </w:r>
      <w:r w:rsidRPr="00694A13">
        <w:rPr>
          <w:rFonts w:cs="B Nazanin" w:hint="cs"/>
          <w:sz w:val="28"/>
          <w:szCs w:val="28"/>
          <w:rtl/>
          <w:lang w:bidi="fa-IR"/>
        </w:rPr>
        <w:t xml:space="preserve">. فرهنگ گروهی به طور مثبت با </w:t>
      </w:r>
      <w:r w:rsidRPr="00694A13">
        <w:rPr>
          <w:rFonts w:cs="B Nazanin"/>
          <w:sz w:val="28"/>
          <w:szCs w:val="28"/>
          <w:lang w:bidi="fa-IR"/>
        </w:rPr>
        <w:t>CI</w:t>
      </w:r>
      <w:r w:rsidRPr="00694A13">
        <w:rPr>
          <w:rFonts w:cs="B Nazanin" w:hint="cs"/>
          <w:sz w:val="28"/>
          <w:szCs w:val="28"/>
          <w:rtl/>
          <w:lang w:bidi="fa-IR"/>
        </w:rPr>
        <w:t xml:space="preserve"> مرتبط است.</w:t>
      </w:r>
    </w:p>
    <w:p w14:paraId="107DFE05" w14:textId="77777777" w:rsidR="00684CB6" w:rsidRPr="00694A13" w:rsidRDefault="00980103"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H2c</w:t>
      </w:r>
      <w:r w:rsidRPr="00694A13">
        <w:rPr>
          <w:rFonts w:cs="B Nazanin" w:hint="cs"/>
          <w:sz w:val="28"/>
          <w:szCs w:val="28"/>
          <w:rtl/>
          <w:lang w:bidi="fa-IR"/>
        </w:rPr>
        <w:t xml:space="preserve">. فرهنگ گروهی به طور مثبت با </w:t>
      </w:r>
      <w:r w:rsidRPr="00694A13">
        <w:rPr>
          <w:rFonts w:cs="B Nazanin"/>
          <w:sz w:val="28"/>
          <w:szCs w:val="28"/>
          <w:lang w:bidi="fa-IR"/>
        </w:rPr>
        <w:t>SI</w:t>
      </w:r>
      <w:r w:rsidRPr="00694A13">
        <w:rPr>
          <w:rFonts w:cs="B Nazanin" w:hint="cs"/>
          <w:sz w:val="28"/>
          <w:szCs w:val="28"/>
          <w:rtl/>
          <w:lang w:bidi="fa-IR"/>
        </w:rPr>
        <w:t xml:space="preserve"> مرتبط است.</w:t>
      </w:r>
    </w:p>
    <w:p w14:paraId="4C86C2BC" w14:textId="77777777" w:rsidR="00684CB6" w:rsidRPr="00694A13" w:rsidRDefault="00684CB6" w:rsidP="00694A13">
      <w:pPr>
        <w:tabs>
          <w:tab w:val="right" w:pos="1980"/>
        </w:tabs>
        <w:bidi/>
        <w:spacing w:after="0" w:line="360" w:lineRule="auto"/>
        <w:jc w:val="both"/>
        <w:rPr>
          <w:rFonts w:cs="B Nazanin"/>
          <w:b/>
          <w:bCs/>
          <w:sz w:val="28"/>
          <w:szCs w:val="28"/>
          <w:rtl/>
          <w:lang w:bidi="fa-IR"/>
        </w:rPr>
      </w:pPr>
      <w:r w:rsidRPr="00694A13">
        <w:rPr>
          <w:rFonts w:cs="B Nazanin" w:hint="cs"/>
          <w:b/>
          <w:bCs/>
          <w:sz w:val="28"/>
          <w:szCs w:val="28"/>
          <w:rtl/>
          <w:lang w:bidi="fa-IR"/>
        </w:rPr>
        <w:t xml:space="preserve">3.3 فرهنگ عقلانی و </w:t>
      </w:r>
      <w:r w:rsidRPr="00694A13">
        <w:rPr>
          <w:rFonts w:cs="B Nazanin"/>
          <w:b/>
          <w:bCs/>
          <w:sz w:val="28"/>
          <w:szCs w:val="28"/>
          <w:lang w:bidi="fa-IR"/>
        </w:rPr>
        <w:t>SCI</w:t>
      </w:r>
    </w:p>
    <w:p w14:paraId="68E9739F" w14:textId="77777777" w:rsidR="00684CB6" w:rsidRPr="00694A13" w:rsidRDefault="00684CB6"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 xml:space="preserve">فرهنگ عقلانی به باورهای مشترک و سیستم های انگیزه ای اتخاذ شده برای برآورده سازی اهداف یک شرکت اشاره می کند. </w:t>
      </w:r>
      <w:r w:rsidR="0071427B" w:rsidRPr="00694A13">
        <w:rPr>
          <w:rFonts w:cs="B Nazanin" w:hint="cs"/>
          <w:sz w:val="28"/>
          <w:szCs w:val="28"/>
          <w:rtl/>
          <w:lang w:bidi="fa-IR"/>
        </w:rPr>
        <w:t>این بعد از فرهنگ بر استفاده از مشوق ها برای دستیابی به اهداف به خوبی تعریف شده در یک شرکت, مانند دستیابی به عملکرد عالی و کس</w:t>
      </w:r>
      <w:r w:rsidR="005148E7" w:rsidRPr="00694A13">
        <w:rPr>
          <w:rFonts w:cs="B Nazanin" w:hint="cs"/>
          <w:sz w:val="28"/>
          <w:szCs w:val="28"/>
          <w:rtl/>
          <w:lang w:bidi="fa-IR"/>
        </w:rPr>
        <w:t>ب مزایای رقابتی تاکید می نماید (</w:t>
      </w:r>
      <w:r w:rsidR="005148E7" w:rsidRPr="00694A13">
        <w:rPr>
          <w:rFonts w:ascii="Plantin" w:hAnsi="Plantin" w:cs="B Nazanin"/>
          <w:sz w:val="28"/>
          <w:szCs w:val="28"/>
        </w:rPr>
        <w:t xml:space="preserve">Braunscheidel </w:t>
      </w:r>
      <w:r w:rsidR="005148E7" w:rsidRPr="00694A13">
        <w:rPr>
          <w:rFonts w:ascii="Plantin-Italic" w:hAnsi="Plantin-Italic" w:cs="B Nazanin"/>
          <w:i/>
          <w:iCs/>
          <w:sz w:val="28"/>
          <w:szCs w:val="28"/>
        </w:rPr>
        <w:t>et al.</w:t>
      </w:r>
      <w:r w:rsidR="005148E7" w:rsidRPr="00694A13">
        <w:rPr>
          <w:rFonts w:ascii="Plantin" w:hAnsi="Plantin" w:cs="B Nazanin"/>
          <w:sz w:val="28"/>
          <w:szCs w:val="28"/>
        </w:rPr>
        <w:t xml:space="preserve">, 2010; Naor </w:t>
      </w:r>
      <w:r w:rsidR="005148E7" w:rsidRPr="00694A13">
        <w:rPr>
          <w:rFonts w:ascii="Plantin-Italic" w:hAnsi="Plantin-Italic" w:cs="B Nazanin"/>
          <w:i/>
          <w:iCs/>
          <w:sz w:val="28"/>
          <w:szCs w:val="28"/>
        </w:rPr>
        <w:t>et al.</w:t>
      </w:r>
      <w:r w:rsidR="005148E7" w:rsidRPr="00694A13">
        <w:rPr>
          <w:rFonts w:ascii="Plantin" w:hAnsi="Plantin" w:cs="B Nazanin"/>
          <w:sz w:val="28"/>
          <w:szCs w:val="28"/>
        </w:rPr>
        <w:t xml:space="preserve">, 2008; Zu </w:t>
      </w:r>
      <w:r w:rsidR="005148E7" w:rsidRPr="00694A13">
        <w:rPr>
          <w:rFonts w:ascii="Plantin-Italic" w:hAnsi="Plantin-Italic" w:cs="B Nazanin"/>
          <w:i/>
          <w:iCs/>
          <w:sz w:val="28"/>
          <w:szCs w:val="28"/>
        </w:rPr>
        <w:t>et al.</w:t>
      </w:r>
      <w:r w:rsidR="005148E7" w:rsidRPr="00694A13">
        <w:rPr>
          <w:rFonts w:ascii="Plantin" w:hAnsi="Plantin" w:cs="B Nazanin"/>
          <w:sz w:val="28"/>
          <w:szCs w:val="28"/>
        </w:rPr>
        <w:t>, 2010</w:t>
      </w:r>
      <w:r w:rsidR="005148E7" w:rsidRPr="00694A13">
        <w:rPr>
          <w:rFonts w:cs="B Nazanin" w:hint="cs"/>
          <w:sz w:val="28"/>
          <w:szCs w:val="28"/>
          <w:rtl/>
          <w:lang w:bidi="fa-IR"/>
        </w:rPr>
        <w:t xml:space="preserve">). به طور گسترده ای پذیرفته شده است که شرکت ها باید همکاری میان-وظیفه ای را پرورش دهند و با تامین کنندگان و مشتریان خود به عنوان یک کل بزرگتر یکپارچه شوند </w:t>
      </w:r>
      <w:r w:rsidR="00470A6F" w:rsidRPr="00694A13">
        <w:rPr>
          <w:rFonts w:cs="B Nazanin" w:hint="cs"/>
          <w:sz w:val="28"/>
          <w:szCs w:val="28"/>
          <w:rtl/>
          <w:lang w:bidi="fa-IR"/>
        </w:rPr>
        <w:t>تا رقابت در تجارت را فتح نمایند (</w:t>
      </w:r>
      <w:r w:rsidR="00470A6F" w:rsidRPr="00694A13">
        <w:rPr>
          <w:rFonts w:ascii="Plantin" w:hAnsi="Plantin" w:cs="B Nazanin"/>
          <w:sz w:val="28"/>
          <w:szCs w:val="28"/>
        </w:rPr>
        <w:t xml:space="preserve">Lambert </w:t>
      </w:r>
      <w:r w:rsidR="00470A6F" w:rsidRPr="00694A13">
        <w:rPr>
          <w:rFonts w:ascii="Plantin-Italic" w:hAnsi="Plantin-Italic" w:cs="B Nazanin"/>
          <w:i/>
          <w:iCs/>
          <w:sz w:val="28"/>
          <w:szCs w:val="28"/>
        </w:rPr>
        <w:t>et al.</w:t>
      </w:r>
      <w:r w:rsidR="00470A6F" w:rsidRPr="00694A13">
        <w:rPr>
          <w:rFonts w:ascii="Plantin" w:hAnsi="Plantin" w:cs="B Nazanin"/>
          <w:sz w:val="28"/>
          <w:szCs w:val="28"/>
        </w:rPr>
        <w:t>, 1998; Lambert and Cooper, 2000; Wong and Boon-itt, 2008</w:t>
      </w:r>
      <w:r w:rsidR="00470A6F" w:rsidRPr="00694A13">
        <w:rPr>
          <w:rFonts w:cs="B Nazanin" w:hint="cs"/>
          <w:sz w:val="28"/>
          <w:szCs w:val="28"/>
          <w:rtl/>
          <w:lang w:bidi="fa-IR"/>
        </w:rPr>
        <w:t xml:space="preserve">). </w:t>
      </w:r>
      <w:r w:rsidR="007C776D" w:rsidRPr="00694A13">
        <w:rPr>
          <w:rFonts w:cs="B Nazanin" w:hint="cs"/>
          <w:sz w:val="28"/>
          <w:szCs w:val="28"/>
          <w:rtl/>
          <w:lang w:bidi="fa-IR"/>
        </w:rPr>
        <w:t xml:space="preserve">شرکت های دارای فرهنگ عقلانی قوی, کارمندان خود را به صرف نمودن زمان, منابع و تلاش روی </w:t>
      </w:r>
      <w:r w:rsidR="007C776D" w:rsidRPr="00694A13">
        <w:rPr>
          <w:rFonts w:cs="B Nazanin"/>
          <w:sz w:val="28"/>
          <w:szCs w:val="28"/>
          <w:lang w:bidi="fa-IR"/>
        </w:rPr>
        <w:t>SCI</w:t>
      </w:r>
      <w:r w:rsidR="007C776D" w:rsidRPr="00694A13">
        <w:rPr>
          <w:rFonts w:cs="B Nazanin" w:hint="cs"/>
          <w:sz w:val="28"/>
          <w:szCs w:val="28"/>
          <w:rtl/>
          <w:lang w:bidi="fa-IR"/>
        </w:rPr>
        <w:t xml:space="preserve"> تشویق می نمایند که وسیله ای برای دستیابی به اهداف تعریف شده آنهاست (</w:t>
      </w:r>
      <w:r w:rsidR="007C776D" w:rsidRPr="00694A13">
        <w:rPr>
          <w:rFonts w:ascii="Plantin" w:hAnsi="Plantin" w:cs="B Nazanin"/>
          <w:sz w:val="28"/>
          <w:szCs w:val="28"/>
        </w:rPr>
        <w:t>McDermott and O’Dell, 2001</w:t>
      </w:r>
      <w:r w:rsidR="007C776D" w:rsidRPr="00694A13">
        <w:rPr>
          <w:rFonts w:cs="B Nazanin" w:hint="cs"/>
          <w:sz w:val="28"/>
          <w:szCs w:val="28"/>
          <w:rtl/>
          <w:lang w:bidi="fa-IR"/>
        </w:rPr>
        <w:t xml:space="preserve">). </w:t>
      </w:r>
      <w:r w:rsidR="0023300A" w:rsidRPr="00694A13">
        <w:rPr>
          <w:rFonts w:cs="B Nazanin" w:hint="cs"/>
          <w:sz w:val="28"/>
          <w:szCs w:val="28"/>
          <w:rtl/>
          <w:lang w:bidi="fa-IR"/>
        </w:rPr>
        <w:t xml:space="preserve">مطالعات قبلی نیز نشان می دهند که سیستم های انگیزشی موجب می شوند تا سازمان ها </w:t>
      </w:r>
      <w:r w:rsidR="00734D01" w:rsidRPr="00694A13">
        <w:rPr>
          <w:rFonts w:cs="B Nazanin" w:hint="cs"/>
          <w:sz w:val="28"/>
          <w:szCs w:val="28"/>
          <w:rtl/>
          <w:lang w:bidi="fa-IR"/>
        </w:rPr>
        <w:t>به عنوان واحدهای</w:t>
      </w:r>
      <w:r w:rsidR="00F81AAF" w:rsidRPr="00694A13">
        <w:rPr>
          <w:rFonts w:cs="B Nazanin" w:hint="cs"/>
          <w:sz w:val="28"/>
          <w:szCs w:val="28"/>
          <w:rtl/>
          <w:lang w:bidi="fa-IR"/>
        </w:rPr>
        <w:t xml:space="preserve"> منسجم به رقابت پاسخ دهند (</w:t>
      </w:r>
      <w:r w:rsidR="00F81AAF" w:rsidRPr="00694A13">
        <w:rPr>
          <w:rFonts w:ascii="Plantin" w:hAnsi="Plantin" w:cs="B Nazanin"/>
          <w:sz w:val="28"/>
          <w:szCs w:val="28"/>
        </w:rPr>
        <w:t>Ellinger, 2000; Ruppel and Harrington, 2001</w:t>
      </w:r>
      <w:r w:rsidR="00F81AAF" w:rsidRPr="00694A13">
        <w:rPr>
          <w:rFonts w:cs="B Nazanin" w:hint="cs"/>
          <w:sz w:val="28"/>
          <w:szCs w:val="28"/>
          <w:rtl/>
          <w:lang w:bidi="fa-IR"/>
        </w:rPr>
        <w:t>). و با تامین کنندگان و مشتریان به یکپارچگی دست یابند (</w:t>
      </w:r>
      <w:r w:rsidR="00F81AAF" w:rsidRPr="00694A13">
        <w:rPr>
          <w:rFonts w:ascii="Plantin" w:hAnsi="Plantin" w:cs="B Nazanin"/>
          <w:sz w:val="28"/>
          <w:szCs w:val="28"/>
        </w:rPr>
        <w:t xml:space="preserve">Braunscheidel </w:t>
      </w:r>
      <w:r w:rsidR="00F81AAF" w:rsidRPr="00694A13">
        <w:rPr>
          <w:rFonts w:ascii="Plantin-Italic" w:hAnsi="Plantin-Italic" w:cs="B Nazanin"/>
          <w:i/>
          <w:iCs/>
          <w:sz w:val="28"/>
          <w:szCs w:val="28"/>
        </w:rPr>
        <w:t>et al.</w:t>
      </w:r>
      <w:r w:rsidR="00F81AAF" w:rsidRPr="00694A13">
        <w:rPr>
          <w:rFonts w:ascii="Plantin" w:hAnsi="Plantin" w:cs="B Nazanin"/>
          <w:sz w:val="28"/>
          <w:szCs w:val="28"/>
        </w:rPr>
        <w:t>, 2010</w:t>
      </w:r>
      <w:r w:rsidR="00F81AAF" w:rsidRPr="00694A13">
        <w:rPr>
          <w:rFonts w:cs="B Nazanin" w:hint="cs"/>
          <w:sz w:val="28"/>
          <w:szCs w:val="28"/>
          <w:rtl/>
          <w:lang w:bidi="fa-IR"/>
        </w:rPr>
        <w:t>). بنابراین, ما سه فرضیه زیر را پیشنهاد می دهیم:</w:t>
      </w:r>
    </w:p>
    <w:p w14:paraId="5F0585FC" w14:textId="77777777" w:rsidR="00F81AAF" w:rsidRPr="00694A13" w:rsidRDefault="00F81AAF"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H3a</w:t>
      </w:r>
      <w:r w:rsidRPr="00694A13">
        <w:rPr>
          <w:rFonts w:cs="B Nazanin" w:hint="cs"/>
          <w:sz w:val="28"/>
          <w:szCs w:val="28"/>
          <w:rtl/>
          <w:lang w:bidi="fa-IR"/>
        </w:rPr>
        <w:t xml:space="preserve">: فرهنگ عقلانی به طور مثبت با </w:t>
      </w:r>
      <w:r w:rsidRPr="00694A13">
        <w:rPr>
          <w:rFonts w:cs="B Nazanin"/>
          <w:sz w:val="28"/>
          <w:szCs w:val="28"/>
          <w:lang w:bidi="fa-IR"/>
        </w:rPr>
        <w:t>II</w:t>
      </w:r>
      <w:r w:rsidRPr="00694A13">
        <w:rPr>
          <w:rFonts w:cs="B Nazanin" w:hint="cs"/>
          <w:sz w:val="28"/>
          <w:szCs w:val="28"/>
          <w:rtl/>
          <w:lang w:bidi="fa-IR"/>
        </w:rPr>
        <w:t xml:space="preserve"> در ارتباط است. </w:t>
      </w:r>
    </w:p>
    <w:p w14:paraId="71F1EB9C" w14:textId="77777777" w:rsidR="00F81AAF" w:rsidRPr="00694A13" w:rsidRDefault="00F81AAF"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lastRenderedPageBreak/>
        <w:t>H3b</w:t>
      </w:r>
      <w:r w:rsidRPr="00694A13">
        <w:rPr>
          <w:rFonts w:cs="B Nazanin" w:hint="cs"/>
          <w:sz w:val="28"/>
          <w:szCs w:val="28"/>
          <w:rtl/>
          <w:lang w:bidi="fa-IR"/>
        </w:rPr>
        <w:t xml:space="preserve">: فرهنگ عقلانی به طور مثبت با </w:t>
      </w:r>
      <w:r w:rsidRPr="00694A13">
        <w:rPr>
          <w:rFonts w:cs="B Nazanin"/>
          <w:sz w:val="28"/>
          <w:szCs w:val="28"/>
          <w:lang w:bidi="fa-IR"/>
        </w:rPr>
        <w:t>CI</w:t>
      </w:r>
      <w:r w:rsidRPr="00694A13">
        <w:rPr>
          <w:rFonts w:cs="B Nazanin" w:hint="cs"/>
          <w:sz w:val="28"/>
          <w:szCs w:val="28"/>
          <w:rtl/>
          <w:lang w:bidi="fa-IR"/>
        </w:rPr>
        <w:t xml:space="preserve"> در ارتباط است.</w:t>
      </w:r>
    </w:p>
    <w:p w14:paraId="68E8C26B" w14:textId="77777777" w:rsidR="00F81AAF" w:rsidRPr="00694A13" w:rsidRDefault="00F81AAF"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H3c</w:t>
      </w:r>
      <w:r w:rsidRPr="00694A13">
        <w:rPr>
          <w:rFonts w:cs="B Nazanin" w:hint="cs"/>
          <w:sz w:val="28"/>
          <w:szCs w:val="28"/>
          <w:rtl/>
          <w:lang w:bidi="fa-IR"/>
        </w:rPr>
        <w:t>:</w:t>
      </w:r>
      <w:r w:rsidRPr="00694A13">
        <w:rPr>
          <w:rFonts w:cs="B Nazanin"/>
          <w:sz w:val="28"/>
          <w:szCs w:val="28"/>
          <w:lang w:bidi="fa-IR"/>
        </w:rPr>
        <w:t xml:space="preserve"> </w:t>
      </w:r>
      <w:r w:rsidRPr="00694A13">
        <w:rPr>
          <w:rFonts w:cs="B Nazanin" w:hint="cs"/>
          <w:sz w:val="28"/>
          <w:szCs w:val="28"/>
          <w:rtl/>
          <w:lang w:bidi="fa-IR"/>
        </w:rPr>
        <w:t xml:space="preserve">فرهنگ عقلانی به طور مثبت با </w:t>
      </w:r>
      <w:r w:rsidRPr="00694A13">
        <w:rPr>
          <w:rFonts w:cs="B Nazanin"/>
          <w:sz w:val="28"/>
          <w:szCs w:val="28"/>
          <w:lang w:bidi="fa-IR"/>
        </w:rPr>
        <w:t>SI</w:t>
      </w:r>
      <w:r w:rsidRPr="00694A13">
        <w:rPr>
          <w:rFonts w:cs="B Nazanin" w:hint="cs"/>
          <w:sz w:val="28"/>
          <w:szCs w:val="28"/>
          <w:rtl/>
          <w:lang w:bidi="fa-IR"/>
        </w:rPr>
        <w:t xml:space="preserve"> در ارتباط است.</w:t>
      </w:r>
    </w:p>
    <w:p w14:paraId="447781BA" w14:textId="77777777" w:rsidR="00F81AAF" w:rsidRPr="00694A13" w:rsidRDefault="00F81AAF" w:rsidP="00694A13">
      <w:pPr>
        <w:tabs>
          <w:tab w:val="right" w:pos="1980"/>
        </w:tabs>
        <w:bidi/>
        <w:spacing w:after="0" w:line="360" w:lineRule="auto"/>
        <w:jc w:val="both"/>
        <w:rPr>
          <w:rFonts w:cs="B Nazanin"/>
          <w:b/>
          <w:bCs/>
          <w:sz w:val="28"/>
          <w:szCs w:val="28"/>
          <w:rtl/>
          <w:lang w:bidi="fa-IR"/>
        </w:rPr>
      </w:pPr>
      <w:r w:rsidRPr="00694A13">
        <w:rPr>
          <w:rFonts w:cs="B Nazanin" w:hint="cs"/>
          <w:b/>
          <w:bCs/>
          <w:sz w:val="28"/>
          <w:szCs w:val="28"/>
          <w:rtl/>
          <w:lang w:bidi="fa-IR"/>
        </w:rPr>
        <w:t xml:space="preserve">3.4 فرهنگ سلسله مراتبی و </w:t>
      </w:r>
      <w:r w:rsidRPr="00694A13">
        <w:rPr>
          <w:rFonts w:cs="B Nazanin"/>
          <w:b/>
          <w:bCs/>
          <w:sz w:val="28"/>
          <w:szCs w:val="28"/>
          <w:lang w:bidi="fa-IR"/>
        </w:rPr>
        <w:t>SCI</w:t>
      </w:r>
    </w:p>
    <w:p w14:paraId="37B883E7" w14:textId="77777777" w:rsidR="0009277F" w:rsidRPr="00694A13" w:rsidRDefault="0009277F"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 xml:space="preserve">فرهنگ سلسله مراتبی به ارزش های مشترک کنترل از رده بالا به پایین و هماهنگی در یک شرکت اشاره می کند. زمانی که یک شرکت دارای فرهنگ سلسله مراتبی قوی است, رویه ها و روتین های آن مشخص می وشند, </w:t>
      </w:r>
      <w:r w:rsidR="007A1925" w:rsidRPr="00694A13">
        <w:rPr>
          <w:rFonts w:cs="B Nazanin" w:hint="cs"/>
          <w:sz w:val="28"/>
          <w:szCs w:val="28"/>
          <w:rtl/>
          <w:lang w:bidi="fa-IR"/>
        </w:rPr>
        <w:t>الگو</w:t>
      </w:r>
      <w:r w:rsidRPr="00694A13">
        <w:rPr>
          <w:rFonts w:cs="B Nazanin" w:hint="cs"/>
          <w:sz w:val="28"/>
          <w:szCs w:val="28"/>
          <w:rtl/>
          <w:lang w:bidi="fa-IR"/>
        </w:rPr>
        <w:t>های تصمیم گیری تدوین می شوند و تصمیمات به ناظران برای تایید گزارش می شوند (</w:t>
      </w:r>
      <w:r w:rsidRPr="00694A13">
        <w:rPr>
          <w:rFonts w:ascii="Plantin" w:hAnsi="Plantin" w:cs="B Nazanin"/>
          <w:sz w:val="28"/>
          <w:szCs w:val="28"/>
        </w:rPr>
        <w:t xml:space="preserve">Zu </w:t>
      </w:r>
      <w:r w:rsidRPr="00694A13">
        <w:rPr>
          <w:rFonts w:ascii="Plantin-Italic" w:hAnsi="Plantin-Italic" w:cs="B Nazanin"/>
          <w:i/>
          <w:iCs/>
          <w:sz w:val="28"/>
          <w:szCs w:val="28"/>
        </w:rPr>
        <w:t>et al.</w:t>
      </w:r>
      <w:r w:rsidRPr="00694A13">
        <w:rPr>
          <w:rFonts w:ascii="Plantin" w:hAnsi="Plantin" w:cs="B Nazanin"/>
          <w:sz w:val="28"/>
          <w:szCs w:val="28"/>
        </w:rPr>
        <w:t>, 2010</w:t>
      </w:r>
      <w:r w:rsidRPr="00694A13">
        <w:rPr>
          <w:rFonts w:cs="B Nazanin" w:hint="cs"/>
          <w:sz w:val="28"/>
          <w:szCs w:val="28"/>
          <w:rtl/>
          <w:lang w:bidi="fa-IR"/>
        </w:rPr>
        <w:t xml:space="preserve">). فرهنگ سلسله مراتبی دارای پیامد برای </w:t>
      </w:r>
      <w:r w:rsidRPr="00694A13">
        <w:rPr>
          <w:rFonts w:cs="B Nazanin"/>
          <w:sz w:val="28"/>
          <w:szCs w:val="28"/>
          <w:lang w:bidi="fa-IR"/>
        </w:rPr>
        <w:t>SCI</w:t>
      </w:r>
      <w:r w:rsidRPr="00694A13">
        <w:rPr>
          <w:rFonts w:cs="B Nazanin" w:hint="cs"/>
          <w:sz w:val="28"/>
          <w:szCs w:val="28"/>
          <w:rtl/>
          <w:lang w:bidi="fa-IR"/>
        </w:rPr>
        <w:t xml:space="preserve"> است. اولاً, کارمندان در شرکت ها که دارای سطح بالایی از فرهنگ سلسله مراتبی هستند,  دارای ذهنیت "انجام وظایف متعدد" می شوند (</w:t>
      </w:r>
      <w:r w:rsidRPr="00694A13">
        <w:rPr>
          <w:rFonts w:ascii="Plantin" w:hAnsi="Plantin" w:cs="B Nazanin"/>
          <w:sz w:val="28"/>
          <w:szCs w:val="28"/>
        </w:rPr>
        <w:t xml:space="preserve">Braunscheidel </w:t>
      </w:r>
      <w:r w:rsidRPr="00694A13">
        <w:rPr>
          <w:rFonts w:ascii="Plantin-Italic" w:hAnsi="Plantin-Italic" w:cs="B Nazanin"/>
          <w:i/>
          <w:iCs/>
          <w:sz w:val="28"/>
          <w:szCs w:val="28"/>
        </w:rPr>
        <w:t>et al.</w:t>
      </w:r>
      <w:r w:rsidRPr="00694A13">
        <w:rPr>
          <w:rFonts w:ascii="Plantin" w:hAnsi="Plantin" w:cs="B Nazanin"/>
          <w:sz w:val="28"/>
          <w:szCs w:val="28"/>
        </w:rPr>
        <w:t>, 2010</w:t>
      </w:r>
      <w:r w:rsidRPr="00694A13">
        <w:rPr>
          <w:rFonts w:cs="B Nazanin" w:hint="cs"/>
          <w:sz w:val="28"/>
          <w:szCs w:val="28"/>
          <w:rtl/>
          <w:lang w:bidi="fa-IR"/>
        </w:rPr>
        <w:t xml:space="preserve">). در این وضعیت, </w:t>
      </w:r>
      <w:r w:rsidRPr="00694A13">
        <w:rPr>
          <w:rFonts w:cs="B Nazanin"/>
          <w:sz w:val="28"/>
          <w:szCs w:val="28"/>
          <w:lang w:bidi="fa-IR"/>
        </w:rPr>
        <w:t>II</w:t>
      </w:r>
      <w:r w:rsidRPr="00694A13">
        <w:rPr>
          <w:rFonts w:cs="B Nazanin" w:hint="cs"/>
          <w:sz w:val="28"/>
          <w:szCs w:val="28"/>
          <w:rtl/>
          <w:lang w:bidi="fa-IR"/>
        </w:rPr>
        <w:t xml:space="preserve"> ممانعت می شود, زیرا به همکاری میان وظیفه ای نیاز دارد. </w:t>
      </w:r>
      <w:r w:rsidRPr="00694A13">
        <w:rPr>
          <w:rFonts w:cs="B Nazanin"/>
          <w:sz w:val="28"/>
          <w:szCs w:val="28"/>
          <w:lang w:bidi="fa-IR"/>
        </w:rPr>
        <w:t>SI</w:t>
      </w:r>
      <w:r w:rsidRPr="00694A13">
        <w:rPr>
          <w:rFonts w:cs="B Nazanin" w:hint="cs"/>
          <w:sz w:val="28"/>
          <w:szCs w:val="28"/>
          <w:rtl/>
          <w:lang w:bidi="fa-IR"/>
        </w:rPr>
        <w:t xml:space="preserve"> و </w:t>
      </w:r>
      <w:r w:rsidRPr="00694A13">
        <w:rPr>
          <w:rFonts w:cs="B Nazanin"/>
          <w:sz w:val="28"/>
          <w:szCs w:val="28"/>
          <w:lang w:bidi="fa-IR"/>
        </w:rPr>
        <w:t>CI</w:t>
      </w:r>
      <w:r w:rsidRPr="00694A13">
        <w:rPr>
          <w:rFonts w:cs="B Nazanin" w:hint="cs"/>
          <w:sz w:val="28"/>
          <w:szCs w:val="28"/>
          <w:rtl/>
          <w:lang w:bidi="fa-IR"/>
        </w:rPr>
        <w:t xml:space="preserve"> نیز ممانعت می شوند زیرا جداسازی وظایف مانع این می شود که یک شرکت دید وسیع تری در تسهیم مسئولیت ها با شرکای زنجیره تامین خارجی داشته باشد (</w:t>
      </w:r>
      <w:r w:rsidRPr="00694A13">
        <w:rPr>
          <w:rFonts w:ascii="Plantin" w:hAnsi="Plantin" w:cs="B Nazanin"/>
          <w:sz w:val="28"/>
          <w:szCs w:val="28"/>
        </w:rPr>
        <w:t xml:space="preserve">Braunscheidel </w:t>
      </w:r>
      <w:r w:rsidRPr="00694A13">
        <w:rPr>
          <w:rFonts w:ascii="Plantin-Italic" w:hAnsi="Plantin-Italic" w:cs="B Nazanin"/>
          <w:i/>
          <w:iCs/>
          <w:sz w:val="28"/>
          <w:szCs w:val="28"/>
        </w:rPr>
        <w:t>et al.</w:t>
      </w:r>
      <w:r w:rsidRPr="00694A13">
        <w:rPr>
          <w:rFonts w:ascii="Plantin" w:hAnsi="Plantin" w:cs="B Nazanin"/>
          <w:sz w:val="28"/>
          <w:szCs w:val="28"/>
        </w:rPr>
        <w:t>, 2010</w:t>
      </w:r>
      <w:r w:rsidRPr="00694A13">
        <w:rPr>
          <w:rFonts w:cs="B Nazanin" w:hint="cs"/>
          <w:sz w:val="28"/>
          <w:szCs w:val="28"/>
          <w:rtl/>
          <w:lang w:bidi="fa-IR"/>
        </w:rPr>
        <w:t>). ثانیاً, کارمندان دارای فرهنگ سلسله مراتبی در شرکت ها</w:t>
      </w:r>
      <w:r w:rsidR="00AB0E1A" w:rsidRPr="00694A13">
        <w:rPr>
          <w:rFonts w:cs="B Nazanin" w:hint="cs"/>
          <w:sz w:val="28"/>
          <w:szCs w:val="28"/>
          <w:rtl/>
          <w:lang w:bidi="fa-IR"/>
        </w:rPr>
        <w:t xml:space="preserve"> عادت به دنبال نمودن قواعد و مقررات دارند (</w:t>
      </w:r>
      <w:r w:rsidR="00AB0E1A" w:rsidRPr="00694A13">
        <w:rPr>
          <w:rFonts w:ascii="Plantin" w:hAnsi="Plantin" w:cs="B Nazanin"/>
          <w:sz w:val="28"/>
          <w:szCs w:val="28"/>
        </w:rPr>
        <w:t>Ruppel and Harrington, 2001</w:t>
      </w:r>
      <w:r w:rsidR="00AB0E1A" w:rsidRPr="00694A13">
        <w:rPr>
          <w:rFonts w:cs="B Nazanin" w:hint="cs"/>
          <w:sz w:val="28"/>
          <w:szCs w:val="28"/>
          <w:rtl/>
          <w:lang w:bidi="fa-IR"/>
        </w:rPr>
        <w:t>). بنابراین آنها در برابر انطباق با تغییرات مقاوم هستند. با این حال, برای یکپارچه سازی وظایف مختلف و شرکای زنجیره تامین در یک واحد منسجم, مرزهای سازمانی و وظیفه ای باید شکسته شوند و تغییر غیرقابل اجتناب است (</w:t>
      </w:r>
      <w:r w:rsidR="00AB0E1A" w:rsidRPr="00694A13">
        <w:rPr>
          <w:rFonts w:cs="B Nazanin"/>
          <w:sz w:val="28"/>
          <w:szCs w:val="28"/>
          <w:lang w:bidi="fa-IR"/>
        </w:rPr>
        <w:t>Romano. 2003</w:t>
      </w:r>
      <w:r w:rsidR="00AB0E1A" w:rsidRPr="00694A13">
        <w:rPr>
          <w:rFonts w:cs="B Nazanin" w:hint="cs"/>
          <w:sz w:val="28"/>
          <w:szCs w:val="28"/>
          <w:rtl/>
          <w:lang w:bidi="fa-IR"/>
        </w:rPr>
        <w:t xml:space="preserve">). علاوه براین, اگر شرکت ها خواهان یکپارچه سازی عملیات های خود هستند, باید روابط خود را با تامین کنندگان و مشتریان تغییر دهند. برای دستیابی به </w:t>
      </w:r>
      <w:r w:rsidR="00AB0E1A" w:rsidRPr="00694A13">
        <w:rPr>
          <w:rFonts w:cs="B Nazanin"/>
          <w:sz w:val="28"/>
          <w:szCs w:val="28"/>
          <w:lang w:bidi="fa-IR"/>
        </w:rPr>
        <w:t>SCI</w:t>
      </w:r>
      <w:r w:rsidR="00AB0E1A" w:rsidRPr="00694A13">
        <w:rPr>
          <w:rFonts w:cs="B Nazanin" w:hint="cs"/>
          <w:sz w:val="28"/>
          <w:szCs w:val="28"/>
          <w:rtl/>
          <w:lang w:bidi="fa-IR"/>
        </w:rPr>
        <w:t>, آنها باید روابط مبادلاتی را با شرکای راهبردی تغییر دهند (</w:t>
      </w:r>
      <w:r w:rsidR="00AB0E1A" w:rsidRPr="00694A13">
        <w:rPr>
          <w:rFonts w:ascii="Plantin" w:hAnsi="Plantin" w:cs="B Nazanin"/>
          <w:sz w:val="28"/>
          <w:szCs w:val="28"/>
        </w:rPr>
        <w:t xml:space="preserve">Braunscheidel </w:t>
      </w:r>
      <w:r w:rsidR="00AB0E1A" w:rsidRPr="00694A13">
        <w:rPr>
          <w:rFonts w:ascii="Plantin-Italic" w:hAnsi="Plantin-Italic" w:cs="B Nazanin"/>
          <w:i/>
          <w:iCs/>
          <w:sz w:val="28"/>
          <w:szCs w:val="28"/>
        </w:rPr>
        <w:t>et al.</w:t>
      </w:r>
      <w:r w:rsidR="00AB0E1A" w:rsidRPr="00694A13">
        <w:rPr>
          <w:rFonts w:ascii="Plantin" w:hAnsi="Plantin" w:cs="B Nazanin"/>
          <w:sz w:val="28"/>
          <w:szCs w:val="28"/>
        </w:rPr>
        <w:t>, 2010</w:t>
      </w:r>
      <w:r w:rsidR="00AB0E1A" w:rsidRPr="00694A13">
        <w:rPr>
          <w:rFonts w:cs="B Nazanin" w:hint="cs"/>
          <w:sz w:val="28"/>
          <w:szCs w:val="28"/>
          <w:rtl/>
          <w:lang w:bidi="fa-IR"/>
        </w:rPr>
        <w:t xml:space="preserve">). بنابراین, یک فرهنگ سلسله مراتبی که بر پایداری تمرکز می کند مانع پیاده سازی </w:t>
      </w:r>
      <w:r w:rsidR="00AB0E1A" w:rsidRPr="00694A13">
        <w:rPr>
          <w:rFonts w:cs="B Nazanin"/>
          <w:sz w:val="28"/>
          <w:szCs w:val="28"/>
          <w:lang w:bidi="fa-IR"/>
        </w:rPr>
        <w:t>SCI</w:t>
      </w:r>
      <w:r w:rsidR="00AB0E1A" w:rsidRPr="00694A13">
        <w:rPr>
          <w:rFonts w:cs="B Nazanin" w:hint="cs"/>
          <w:sz w:val="28"/>
          <w:szCs w:val="28"/>
          <w:rtl/>
          <w:lang w:bidi="fa-IR"/>
        </w:rPr>
        <w:t xml:space="preserve"> می شود. در عین حال, چنین فرهنگی, مشوق برای کارمندان به منظور شرکت در تعاملات با مسائل جدید و احتمال های مرتبط با </w:t>
      </w:r>
      <w:r w:rsidR="00AB0E1A" w:rsidRPr="00694A13">
        <w:rPr>
          <w:rFonts w:cs="B Nazanin"/>
          <w:sz w:val="28"/>
          <w:szCs w:val="28"/>
          <w:lang w:bidi="fa-IR"/>
        </w:rPr>
        <w:t>SCI</w:t>
      </w:r>
      <w:r w:rsidR="00AB0E1A" w:rsidRPr="00694A13">
        <w:rPr>
          <w:rFonts w:cs="B Nazanin" w:hint="cs"/>
          <w:sz w:val="28"/>
          <w:szCs w:val="28"/>
          <w:rtl/>
          <w:lang w:bidi="fa-IR"/>
        </w:rPr>
        <w:t xml:space="preserve"> ندارد (</w:t>
      </w:r>
      <w:r w:rsidR="00AB0E1A" w:rsidRPr="00694A13">
        <w:rPr>
          <w:rFonts w:ascii="Plantin" w:hAnsi="Plantin" w:cs="B Nazanin"/>
          <w:sz w:val="28"/>
          <w:szCs w:val="28"/>
        </w:rPr>
        <w:t xml:space="preserve">Wong </w:t>
      </w:r>
      <w:r w:rsidR="00AB0E1A" w:rsidRPr="00694A13">
        <w:rPr>
          <w:rFonts w:ascii="Plantin-Italic" w:hAnsi="Plantin-Italic" w:cs="B Nazanin"/>
          <w:i/>
          <w:iCs/>
          <w:sz w:val="28"/>
          <w:szCs w:val="28"/>
        </w:rPr>
        <w:t>et al.</w:t>
      </w:r>
      <w:r w:rsidR="00AB0E1A" w:rsidRPr="00694A13">
        <w:rPr>
          <w:rFonts w:ascii="Plantin" w:hAnsi="Plantin" w:cs="B Nazanin"/>
          <w:sz w:val="28"/>
          <w:szCs w:val="28"/>
        </w:rPr>
        <w:t>, 2011</w:t>
      </w:r>
      <w:r w:rsidR="00AB0E1A" w:rsidRPr="00694A13">
        <w:rPr>
          <w:rFonts w:cs="B Nazanin" w:hint="cs"/>
          <w:sz w:val="28"/>
          <w:szCs w:val="28"/>
          <w:rtl/>
          <w:lang w:bidi="fa-IR"/>
        </w:rPr>
        <w:t xml:space="preserve">). از اینرو, این کار موجب محدود یا ممانعت از پیاده سازی </w:t>
      </w:r>
      <w:r w:rsidR="00AB0E1A" w:rsidRPr="00694A13">
        <w:rPr>
          <w:rFonts w:cs="B Nazanin"/>
          <w:sz w:val="28"/>
          <w:szCs w:val="28"/>
          <w:lang w:bidi="fa-IR"/>
        </w:rPr>
        <w:t>SCI</w:t>
      </w:r>
      <w:r w:rsidR="00AB0E1A" w:rsidRPr="00694A13">
        <w:rPr>
          <w:rFonts w:cs="B Nazanin" w:hint="cs"/>
          <w:sz w:val="28"/>
          <w:szCs w:val="28"/>
          <w:rtl/>
          <w:lang w:bidi="fa-IR"/>
        </w:rPr>
        <w:t xml:space="preserve"> می شود. </w:t>
      </w:r>
      <w:r w:rsidR="00AB0E1A" w:rsidRPr="00694A13">
        <w:rPr>
          <w:rFonts w:ascii="Plantin" w:hAnsi="Plantin" w:cs="B Nazanin"/>
          <w:sz w:val="28"/>
          <w:szCs w:val="28"/>
        </w:rPr>
        <w:t>McClure (2010)</w:t>
      </w:r>
      <w:r w:rsidR="00AB0E1A" w:rsidRPr="00694A13">
        <w:rPr>
          <w:rFonts w:cs="B Nazanin" w:hint="cs"/>
          <w:sz w:val="28"/>
          <w:szCs w:val="28"/>
          <w:rtl/>
          <w:lang w:bidi="fa-IR"/>
        </w:rPr>
        <w:t xml:space="preserve"> نشان داد که فرهنگ بوروکراتیک به طور منفی مرتبط با گرایش بازار و در نتیجه با </w:t>
      </w:r>
      <w:r w:rsidR="00AB0E1A" w:rsidRPr="00694A13">
        <w:rPr>
          <w:rFonts w:cs="B Nazanin"/>
          <w:sz w:val="28"/>
          <w:szCs w:val="28"/>
          <w:lang w:bidi="fa-IR"/>
        </w:rPr>
        <w:t>CI</w:t>
      </w:r>
      <w:r w:rsidR="00AB0E1A" w:rsidRPr="00694A13">
        <w:rPr>
          <w:rFonts w:cs="B Nazanin" w:hint="cs"/>
          <w:sz w:val="28"/>
          <w:szCs w:val="28"/>
          <w:rtl/>
          <w:lang w:bidi="fa-IR"/>
        </w:rPr>
        <w:t xml:space="preserve"> است (</w:t>
      </w:r>
      <w:r w:rsidR="00AB0E1A" w:rsidRPr="00694A13">
        <w:rPr>
          <w:rFonts w:ascii="Plantin" w:hAnsi="Plantin" w:cs="B Nazanin"/>
          <w:sz w:val="28"/>
          <w:szCs w:val="28"/>
        </w:rPr>
        <w:t xml:space="preserve">Min </w:t>
      </w:r>
      <w:r w:rsidR="00AB0E1A" w:rsidRPr="00694A13">
        <w:rPr>
          <w:rFonts w:ascii="Plantin-Italic" w:hAnsi="Plantin-Italic" w:cs="B Nazanin"/>
          <w:i/>
          <w:iCs/>
          <w:sz w:val="28"/>
          <w:szCs w:val="28"/>
        </w:rPr>
        <w:t>et al.</w:t>
      </w:r>
      <w:r w:rsidR="00AB0E1A" w:rsidRPr="00694A13">
        <w:rPr>
          <w:rFonts w:ascii="Plantin" w:hAnsi="Plantin" w:cs="B Nazanin"/>
          <w:sz w:val="28"/>
          <w:szCs w:val="28"/>
        </w:rPr>
        <w:t>, 2007</w:t>
      </w:r>
      <w:r w:rsidR="00AB0E1A" w:rsidRPr="00694A13">
        <w:rPr>
          <w:rFonts w:cs="B Nazanin" w:hint="cs"/>
          <w:sz w:val="28"/>
          <w:szCs w:val="28"/>
          <w:rtl/>
          <w:lang w:bidi="fa-IR"/>
        </w:rPr>
        <w:t xml:space="preserve">). </w:t>
      </w:r>
      <w:r w:rsidR="00AB0E1A" w:rsidRPr="00694A13">
        <w:rPr>
          <w:rFonts w:ascii="Plantin" w:hAnsi="Plantin" w:cs="B Nazanin"/>
          <w:sz w:val="28"/>
          <w:szCs w:val="28"/>
        </w:rPr>
        <w:t xml:space="preserve">Braunscheidel </w:t>
      </w:r>
      <w:r w:rsidR="00AB0E1A" w:rsidRPr="00694A13">
        <w:rPr>
          <w:rFonts w:ascii="Plantin-Italic" w:hAnsi="Plantin-Italic" w:cs="B Nazanin"/>
          <w:i/>
          <w:iCs/>
          <w:sz w:val="28"/>
          <w:szCs w:val="28"/>
        </w:rPr>
        <w:t xml:space="preserve">et al. </w:t>
      </w:r>
      <w:r w:rsidR="00AB0E1A" w:rsidRPr="00694A13">
        <w:rPr>
          <w:rFonts w:ascii="Plantin" w:hAnsi="Plantin" w:cs="B Nazanin"/>
          <w:sz w:val="28"/>
          <w:szCs w:val="28"/>
        </w:rPr>
        <w:t>(2010)</w:t>
      </w:r>
      <w:r w:rsidR="00AB0E1A" w:rsidRPr="00694A13">
        <w:rPr>
          <w:rFonts w:cs="B Nazanin" w:hint="cs"/>
          <w:sz w:val="28"/>
          <w:szCs w:val="28"/>
          <w:rtl/>
          <w:lang w:bidi="fa-IR"/>
        </w:rPr>
        <w:t xml:space="preserve"> نشان دادند که فرهنگ </w:t>
      </w:r>
      <w:r w:rsidR="00AB0E1A" w:rsidRPr="00694A13">
        <w:rPr>
          <w:rFonts w:cs="B Nazanin" w:hint="cs"/>
          <w:sz w:val="28"/>
          <w:szCs w:val="28"/>
          <w:rtl/>
          <w:lang w:bidi="fa-IR"/>
        </w:rPr>
        <w:lastRenderedPageBreak/>
        <w:t xml:space="preserve">سلسله مراتبی به طور منفی بر </w:t>
      </w:r>
      <w:r w:rsidR="00AB0E1A" w:rsidRPr="00694A13">
        <w:rPr>
          <w:rFonts w:cs="B Nazanin"/>
          <w:sz w:val="28"/>
          <w:szCs w:val="28"/>
          <w:lang w:bidi="fa-IR"/>
        </w:rPr>
        <w:t>II</w:t>
      </w:r>
      <w:r w:rsidR="00AB0E1A" w:rsidRPr="00694A13">
        <w:rPr>
          <w:rFonts w:cs="B Nazanin" w:hint="cs"/>
          <w:sz w:val="28"/>
          <w:szCs w:val="28"/>
          <w:rtl/>
          <w:lang w:bidi="fa-IR"/>
        </w:rPr>
        <w:t xml:space="preserve"> و یکپارچگی خارجی تاثیر می گذارد. بنابراین, ما فرضیه های زیر را پیشنهاد می دهیم:</w:t>
      </w:r>
    </w:p>
    <w:p w14:paraId="3CA90BC3" w14:textId="77777777" w:rsidR="00AB0E1A" w:rsidRPr="00694A13" w:rsidRDefault="00AB0E1A"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H4a</w:t>
      </w:r>
      <w:r w:rsidRPr="00694A13">
        <w:rPr>
          <w:rFonts w:cs="B Nazanin" w:hint="cs"/>
          <w:sz w:val="28"/>
          <w:szCs w:val="28"/>
          <w:rtl/>
          <w:lang w:bidi="fa-IR"/>
        </w:rPr>
        <w:t xml:space="preserve">: فرهنگ سلسله مراتبی به طور مثبت با </w:t>
      </w:r>
      <w:r w:rsidRPr="00694A13">
        <w:rPr>
          <w:rFonts w:cs="B Nazanin"/>
          <w:sz w:val="28"/>
          <w:szCs w:val="28"/>
          <w:lang w:bidi="fa-IR"/>
        </w:rPr>
        <w:t>II</w:t>
      </w:r>
      <w:r w:rsidRPr="00694A13">
        <w:rPr>
          <w:rFonts w:cs="B Nazanin" w:hint="cs"/>
          <w:sz w:val="28"/>
          <w:szCs w:val="28"/>
          <w:rtl/>
          <w:lang w:bidi="fa-IR"/>
        </w:rPr>
        <w:t xml:space="preserve"> در ارتباط است. </w:t>
      </w:r>
    </w:p>
    <w:p w14:paraId="3C34FF52" w14:textId="77777777" w:rsidR="00AB0E1A" w:rsidRPr="00694A13" w:rsidRDefault="00AB0E1A"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H4b</w:t>
      </w:r>
      <w:r w:rsidRPr="00694A13">
        <w:rPr>
          <w:rFonts w:cs="B Nazanin" w:hint="cs"/>
          <w:sz w:val="28"/>
          <w:szCs w:val="28"/>
          <w:rtl/>
          <w:lang w:bidi="fa-IR"/>
        </w:rPr>
        <w:t xml:space="preserve">: فرهنگ سلسله مراتبی به طور مثبت با </w:t>
      </w:r>
      <w:r w:rsidRPr="00694A13">
        <w:rPr>
          <w:rFonts w:cs="B Nazanin"/>
          <w:sz w:val="28"/>
          <w:szCs w:val="28"/>
          <w:lang w:bidi="fa-IR"/>
        </w:rPr>
        <w:t>CI</w:t>
      </w:r>
      <w:r w:rsidRPr="00694A13">
        <w:rPr>
          <w:rFonts w:cs="B Nazanin" w:hint="cs"/>
          <w:sz w:val="28"/>
          <w:szCs w:val="28"/>
          <w:rtl/>
          <w:lang w:bidi="fa-IR"/>
        </w:rPr>
        <w:t xml:space="preserve"> در ارتباط است.</w:t>
      </w:r>
    </w:p>
    <w:p w14:paraId="5833D191" w14:textId="77777777" w:rsidR="00AB0E1A" w:rsidRPr="00694A13" w:rsidRDefault="00AB0E1A"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H4c</w:t>
      </w:r>
      <w:r w:rsidRPr="00694A13">
        <w:rPr>
          <w:rFonts w:cs="B Nazanin" w:hint="cs"/>
          <w:sz w:val="28"/>
          <w:szCs w:val="28"/>
          <w:rtl/>
          <w:lang w:bidi="fa-IR"/>
        </w:rPr>
        <w:t>:</w:t>
      </w:r>
      <w:r w:rsidRPr="00694A13">
        <w:rPr>
          <w:rFonts w:cs="B Nazanin"/>
          <w:sz w:val="28"/>
          <w:szCs w:val="28"/>
          <w:lang w:bidi="fa-IR"/>
        </w:rPr>
        <w:t xml:space="preserve"> </w:t>
      </w:r>
      <w:r w:rsidRPr="00694A13">
        <w:rPr>
          <w:rFonts w:cs="B Nazanin" w:hint="cs"/>
          <w:sz w:val="28"/>
          <w:szCs w:val="28"/>
          <w:rtl/>
          <w:lang w:bidi="fa-IR"/>
        </w:rPr>
        <w:t xml:space="preserve">فرهنگ سلسله مراتبی به طور مثبت با </w:t>
      </w:r>
      <w:r w:rsidRPr="00694A13">
        <w:rPr>
          <w:rFonts w:cs="B Nazanin"/>
          <w:sz w:val="28"/>
          <w:szCs w:val="28"/>
          <w:lang w:bidi="fa-IR"/>
        </w:rPr>
        <w:t>SI</w:t>
      </w:r>
      <w:r w:rsidRPr="00694A13">
        <w:rPr>
          <w:rFonts w:cs="B Nazanin" w:hint="cs"/>
          <w:sz w:val="28"/>
          <w:szCs w:val="28"/>
          <w:rtl/>
          <w:lang w:bidi="fa-IR"/>
        </w:rPr>
        <w:t xml:space="preserve"> در ارتباط است.</w:t>
      </w:r>
    </w:p>
    <w:p w14:paraId="56FB8D47" w14:textId="77777777" w:rsidR="00AB0E1A" w:rsidRPr="00694A13" w:rsidRDefault="00AB0E1A" w:rsidP="00694A13">
      <w:pPr>
        <w:tabs>
          <w:tab w:val="right" w:pos="1980"/>
        </w:tabs>
        <w:bidi/>
        <w:spacing w:after="0" w:line="360" w:lineRule="auto"/>
        <w:jc w:val="both"/>
        <w:rPr>
          <w:rFonts w:cs="B Nazanin"/>
          <w:b/>
          <w:bCs/>
          <w:sz w:val="28"/>
          <w:szCs w:val="28"/>
          <w:rtl/>
          <w:lang w:bidi="fa-IR"/>
        </w:rPr>
      </w:pPr>
      <w:r w:rsidRPr="00694A13">
        <w:rPr>
          <w:rFonts w:cs="B Nazanin" w:hint="cs"/>
          <w:b/>
          <w:bCs/>
          <w:sz w:val="28"/>
          <w:szCs w:val="28"/>
          <w:rtl/>
          <w:lang w:bidi="fa-IR"/>
        </w:rPr>
        <w:t xml:space="preserve">3.5 مشخصات فرهنگ سازمانی و </w:t>
      </w:r>
      <w:r w:rsidRPr="00694A13">
        <w:rPr>
          <w:rFonts w:cs="B Nazanin"/>
          <w:b/>
          <w:bCs/>
          <w:sz w:val="28"/>
          <w:szCs w:val="28"/>
          <w:lang w:bidi="fa-IR"/>
        </w:rPr>
        <w:t>SCI</w:t>
      </w:r>
    </w:p>
    <w:p w14:paraId="0B67C253" w14:textId="77777777" w:rsidR="00AB0E1A" w:rsidRPr="00694A13" w:rsidRDefault="00AB0E1A"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 xml:space="preserve">در بخش قبلی, ما آثار فردی هر چهار بعد فرهنگ سازمانی </w:t>
      </w:r>
      <w:r w:rsidRPr="00694A13">
        <w:rPr>
          <w:rFonts w:cs="B Nazanin"/>
          <w:sz w:val="28"/>
          <w:szCs w:val="28"/>
          <w:lang w:bidi="fa-IR"/>
        </w:rPr>
        <w:t>CVF</w:t>
      </w:r>
      <w:r w:rsidRPr="00694A13">
        <w:rPr>
          <w:rFonts w:cs="B Nazanin" w:hint="cs"/>
          <w:sz w:val="28"/>
          <w:szCs w:val="28"/>
          <w:rtl/>
          <w:lang w:bidi="fa-IR"/>
        </w:rPr>
        <w:t xml:space="preserve"> را روی فرآیند </w:t>
      </w:r>
      <w:r w:rsidRPr="00694A13">
        <w:rPr>
          <w:rFonts w:cs="B Nazanin"/>
          <w:sz w:val="28"/>
          <w:szCs w:val="28"/>
          <w:lang w:bidi="fa-IR"/>
        </w:rPr>
        <w:t>SCI</w:t>
      </w:r>
      <w:r w:rsidRPr="00694A13">
        <w:rPr>
          <w:rFonts w:cs="B Nazanin" w:hint="cs"/>
          <w:sz w:val="28"/>
          <w:szCs w:val="28"/>
          <w:rtl/>
          <w:lang w:bidi="fa-IR"/>
        </w:rPr>
        <w:t xml:space="preserve"> پیش بینی نمودیم. این رویکرد به نام رویکرد </w:t>
      </w:r>
      <w:r w:rsidR="00552FDD" w:rsidRPr="00694A13">
        <w:rPr>
          <w:rFonts w:cs="B Nazanin" w:hint="cs"/>
          <w:sz w:val="28"/>
          <w:szCs w:val="28"/>
          <w:rtl/>
          <w:lang w:bidi="fa-IR"/>
        </w:rPr>
        <w:t>اقتضایی</w:t>
      </w:r>
      <w:r w:rsidRPr="00694A13">
        <w:rPr>
          <w:rFonts w:cs="B Nazanin" w:hint="cs"/>
          <w:sz w:val="28"/>
          <w:szCs w:val="28"/>
          <w:rtl/>
          <w:lang w:bidi="fa-IR"/>
        </w:rPr>
        <w:t xml:space="preserve"> است و </w:t>
      </w:r>
      <w:r w:rsidRPr="00694A13">
        <w:rPr>
          <w:rFonts w:ascii="Plantin" w:hAnsi="Plantin" w:cs="B Nazanin"/>
          <w:sz w:val="28"/>
          <w:szCs w:val="28"/>
        </w:rPr>
        <w:t xml:space="preserve">Tsui </w:t>
      </w:r>
      <w:r w:rsidRPr="00694A13">
        <w:rPr>
          <w:rFonts w:ascii="Plantin-Italic" w:hAnsi="Plantin-Italic" w:cs="B Nazanin"/>
          <w:i/>
          <w:iCs/>
          <w:sz w:val="28"/>
          <w:szCs w:val="28"/>
        </w:rPr>
        <w:t xml:space="preserve">et al. </w:t>
      </w:r>
      <w:r w:rsidRPr="00694A13">
        <w:rPr>
          <w:rFonts w:ascii="Plantin" w:hAnsi="Plantin" w:cs="B Nazanin"/>
          <w:sz w:val="28"/>
          <w:szCs w:val="28"/>
        </w:rPr>
        <w:t>(2006)</w:t>
      </w:r>
      <w:r w:rsidRPr="00694A13">
        <w:rPr>
          <w:rFonts w:cs="B Nazanin" w:hint="cs"/>
          <w:sz w:val="28"/>
          <w:szCs w:val="28"/>
          <w:rtl/>
          <w:lang w:bidi="fa-IR"/>
        </w:rPr>
        <w:t xml:space="preserve"> آن</w:t>
      </w:r>
      <w:r w:rsidR="00CC66B6" w:rsidRPr="00694A13">
        <w:rPr>
          <w:rFonts w:cs="B Nazanin" w:hint="cs"/>
          <w:sz w:val="28"/>
          <w:szCs w:val="28"/>
          <w:rtl/>
          <w:lang w:bidi="fa-IR"/>
        </w:rPr>
        <w:t xml:space="preserve"> را رویکرد ابعادی می نامد</w:t>
      </w:r>
      <w:r w:rsidR="00552FDD" w:rsidRPr="00694A13">
        <w:rPr>
          <w:rFonts w:cs="B Nazanin" w:hint="cs"/>
          <w:sz w:val="28"/>
          <w:szCs w:val="28"/>
          <w:rtl/>
          <w:lang w:bidi="fa-IR"/>
        </w:rPr>
        <w:t>. همانطور که مطالعات قبلی نشان می دهند (</w:t>
      </w:r>
      <w:r w:rsidR="00896D42" w:rsidRPr="00694A13">
        <w:rPr>
          <w:rFonts w:ascii="Plantin" w:hAnsi="Plantin" w:cs="B Nazanin"/>
          <w:sz w:val="28"/>
          <w:szCs w:val="28"/>
        </w:rPr>
        <w:t xml:space="preserve">Flynn </w:t>
      </w:r>
      <w:r w:rsidR="00896D42" w:rsidRPr="00694A13">
        <w:rPr>
          <w:rFonts w:ascii="Plantin-Italic" w:hAnsi="Plantin-Italic" w:cs="B Nazanin"/>
          <w:i/>
          <w:iCs/>
          <w:sz w:val="28"/>
          <w:szCs w:val="28"/>
        </w:rPr>
        <w:t>et al.</w:t>
      </w:r>
      <w:r w:rsidR="00896D42" w:rsidRPr="00694A13">
        <w:rPr>
          <w:rFonts w:ascii="Plantin" w:hAnsi="Plantin" w:cs="B Nazanin"/>
          <w:sz w:val="28"/>
          <w:szCs w:val="28"/>
        </w:rPr>
        <w:t xml:space="preserve">, 2010; Miller, 1986; Meyer </w:t>
      </w:r>
      <w:r w:rsidR="00896D42" w:rsidRPr="00694A13">
        <w:rPr>
          <w:rFonts w:ascii="Plantin-Italic" w:hAnsi="Plantin-Italic" w:cs="B Nazanin"/>
          <w:i/>
          <w:iCs/>
          <w:sz w:val="28"/>
          <w:szCs w:val="28"/>
        </w:rPr>
        <w:t>et al.</w:t>
      </w:r>
      <w:r w:rsidR="00896D42" w:rsidRPr="00694A13">
        <w:rPr>
          <w:rFonts w:ascii="Plantin" w:hAnsi="Plantin" w:cs="B Nazanin"/>
          <w:sz w:val="28"/>
          <w:szCs w:val="28"/>
        </w:rPr>
        <w:t>, 1993</w:t>
      </w:r>
      <w:r w:rsidR="00552FDD" w:rsidRPr="00694A13">
        <w:rPr>
          <w:rFonts w:cs="B Nazanin" w:hint="cs"/>
          <w:sz w:val="28"/>
          <w:szCs w:val="28"/>
          <w:rtl/>
          <w:lang w:bidi="fa-IR"/>
        </w:rPr>
        <w:t>)</w:t>
      </w:r>
      <w:r w:rsidR="00896D42" w:rsidRPr="00694A13">
        <w:rPr>
          <w:rFonts w:cs="B Nazanin" w:hint="cs"/>
          <w:sz w:val="28"/>
          <w:szCs w:val="28"/>
          <w:rtl/>
          <w:lang w:bidi="fa-IR"/>
        </w:rPr>
        <w:t xml:space="preserve">, رویکرد اقتضایی یک رویکرد مهم اما ناکافی برای درک روابط بین فرهنگ سازمانی و </w:t>
      </w:r>
      <w:r w:rsidR="00896D42" w:rsidRPr="00694A13">
        <w:rPr>
          <w:rFonts w:cs="B Nazanin"/>
          <w:sz w:val="28"/>
          <w:szCs w:val="28"/>
          <w:lang w:bidi="fa-IR"/>
        </w:rPr>
        <w:t>SCI</w:t>
      </w:r>
      <w:r w:rsidR="00896D42" w:rsidRPr="00694A13">
        <w:rPr>
          <w:rFonts w:cs="B Nazanin" w:hint="cs"/>
          <w:sz w:val="28"/>
          <w:szCs w:val="28"/>
          <w:rtl/>
          <w:lang w:bidi="fa-IR"/>
        </w:rPr>
        <w:t xml:space="preserve"> است. همانطور که فرهنگ های مختلف به طور رایج در یک شرکت وجود دارند </w:t>
      </w:r>
      <w:r w:rsidR="000B0D3A" w:rsidRPr="00694A13">
        <w:rPr>
          <w:rFonts w:cs="B Nazanin" w:hint="cs"/>
          <w:sz w:val="28"/>
          <w:szCs w:val="28"/>
          <w:rtl/>
          <w:lang w:bidi="fa-IR"/>
        </w:rPr>
        <w:t>(</w:t>
      </w:r>
      <w:r w:rsidR="000B0D3A" w:rsidRPr="00694A13">
        <w:rPr>
          <w:rFonts w:ascii="Plantin" w:hAnsi="Plantin" w:cs="B Nazanin"/>
          <w:sz w:val="28"/>
          <w:szCs w:val="28"/>
        </w:rPr>
        <w:t xml:space="preserve">Alavi </w:t>
      </w:r>
      <w:r w:rsidR="000B0D3A" w:rsidRPr="00694A13">
        <w:rPr>
          <w:rFonts w:ascii="Plantin-Italic" w:hAnsi="Plantin-Italic" w:cs="B Nazanin"/>
          <w:i/>
          <w:iCs/>
          <w:sz w:val="28"/>
          <w:szCs w:val="28"/>
        </w:rPr>
        <w:t>et al.</w:t>
      </w:r>
      <w:r w:rsidR="000B0D3A" w:rsidRPr="00694A13">
        <w:rPr>
          <w:rFonts w:ascii="Plantin" w:hAnsi="Plantin" w:cs="B Nazanin"/>
          <w:sz w:val="28"/>
          <w:szCs w:val="28"/>
        </w:rPr>
        <w:t>, 2006; Denison and Spreitzer, 1991</w:t>
      </w:r>
      <w:r w:rsidR="000B0D3A" w:rsidRPr="00694A13">
        <w:rPr>
          <w:rFonts w:cs="B Nazanin" w:hint="cs"/>
          <w:sz w:val="28"/>
          <w:szCs w:val="28"/>
          <w:rtl/>
          <w:lang w:bidi="fa-IR"/>
        </w:rPr>
        <w:t>) و شرکت های معدودی تحت سلطه یک فرهنگ تک هستند (</w:t>
      </w:r>
      <w:r w:rsidR="000B0D3A" w:rsidRPr="00694A13">
        <w:rPr>
          <w:rFonts w:ascii="Plantin" w:hAnsi="Plantin" w:cs="B Nazanin"/>
          <w:sz w:val="28"/>
          <w:szCs w:val="28"/>
        </w:rPr>
        <w:t xml:space="preserve">Zu </w:t>
      </w:r>
      <w:r w:rsidR="000B0D3A" w:rsidRPr="00694A13">
        <w:rPr>
          <w:rFonts w:ascii="Plantin-Italic" w:hAnsi="Plantin-Italic" w:cs="B Nazanin"/>
          <w:i/>
          <w:iCs/>
          <w:sz w:val="28"/>
          <w:szCs w:val="28"/>
        </w:rPr>
        <w:t>et al.</w:t>
      </w:r>
      <w:r w:rsidR="000B0D3A" w:rsidRPr="00694A13">
        <w:rPr>
          <w:rFonts w:ascii="Plantin" w:hAnsi="Plantin" w:cs="B Nazanin"/>
          <w:sz w:val="28"/>
          <w:szCs w:val="28"/>
        </w:rPr>
        <w:t>, 2010</w:t>
      </w:r>
      <w:r w:rsidR="000B0D3A" w:rsidRPr="00694A13">
        <w:rPr>
          <w:rFonts w:cs="B Nazanin" w:hint="cs"/>
          <w:sz w:val="28"/>
          <w:szCs w:val="28"/>
          <w:rtl/>
          <w:lang w:bidi="fa-IR"/>
        </w:rPr>
        <w:t xml:space="preserve">), درک کامل روابط بین چهار بعد فرهنگ و </w:t>
      </w:r>
      <w:r w:rsidR="000B0D3A" w:rsidRPr="00694A13">
        <w:rPr>
          <w:rFonts w:cs="B Nazanin"/>
          <w:sz w:val="28"/>
          <w:szCs w:val="28"/>
          <w:lang w:bidi="fa-IR"/>
        </w:rPr>
        <w:t>SCI</w:t>
      </w:r>
      <w:r w:rsidR="000B0D3A" w:rsidRPr="00694A13">
        <w:rPr>
          <w:rFonts w:cs="B Nazanin" w:hint="cs"/>
          <w:sz w:val="28"/>
          <w:szCs w:val="28"/>
          <w:rtl/>
          <w:lang w:bidi="fa-IR"/>
        </w:rPr>
        <w:t xml:space="preserve"> تنها با استفاده از رویکرد اقتضایی برای ما مشکل است. در عوض, ما باید رویکرد پیکربندی را برای کاوش در آثار کلی مشخصات فرهنگ سازمانی روی </w:t>
      </w:r>
      <w:r w:rsidR="000B0D3A" w:rsidRPr="00694A13">
        <w:rPr>
          <w:rFonts w:cs="B Nazanin"/>
          <w:sz w:val="28"/>
          <w:szCs w:val="28"/>
          <w:lang w:bidi="fa-IR"/>
        </w:rPr>
        <w:t>SCI</w:t>
      </w:r>
      <w:r w:rsidR="00AB3887" w:rsidRPr="00694A13">
        <w:rPr>
          <w:rFonts w:cs="B Nazanin" w:hint="cs"/>
          <w:sz w:val="28"/>
          <w:szCs w:val="28"/>
          <w:rtl/>
          <w:lang w:bidi="fa-IR"/>
        </w:rPr>
        <w:t xml:space="preserve"> اعمال نماییم.</w:t>
      </w:r>
    </w:p>
    <w:p w14:paraId="2696A25A" w14:textId="77777777" w:rsidR="00AB3887" w:rsidRPr="00694A13" w:rsidRDefault="001637E5"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یک مشخصه فرهنگ سازمانی به عنوان ترکیبی از فرهنگ های مختلف تعریف می شود که درون یک سازمان به کار گرفته می شوند (</w:t>
      </w:r>
      <w:r w:rsidRPr="00694A13">
        <w:rPr>
          <w:rFonts w:ascii="Plantin" w:hAnsi="Plantin" w:cs="B Nazanin"/>
          <w:sz w:val="28"/>
          <w:szCs w:val="28"/>
        </w:rPr>
        <w:t xml:space="preserve">Stock </w:t>
      </w:r>
      <w:r w:rsidRPr="00694A13">
        <w:rPr>
          <w:rFonts w:ascii="Plantin-Italic" w:hAnsi="Plantin-Italic" w:cs="B Nazanin"/>
          <w:i/>
          <w:iCs/>
          <w:sz w:val="28"/>
          <w:szCs w:val="28"/>
        </w:rPr>
        <w:t>et al.</w:t>
      </w:r>
      <w:r w:rsidRPr="00694A13">
        <w:rPr>
          <w:rFonts w:ascii="Plantin" w:hAnsi="Plantin" w:cs="B Nazanin"/>
          <w:sz w:val="28"/>
          <w:szCs w:val="28"/>
        </w:rPr>
        <w:t>, 2007</w:t>
      </w:r>
      <w:r w:rsidRPr="00694A13">
        <w:rPr>
          <w:rFonts w:cs="B Nazanin" w:hint="cs"/>
          <w:sz w:val="28"/>
          <w:szCs w:val="28"/>
          <w:rtl/>
          <w:lang w:bidi="fa-IR"/>
        </w:rPr>
        <w:t xml:space="preserve">). همانطور که شرکت های مختلف می توانند ارزش های مختلفی را در هر یک از چهار بعد </w:t>
      </w:r>
      <w:r w:rsidRPr="00694A13">
        <w:rPr>
          <w:rFonts w:cs="B Nazanin"/>
          <w:sz w:val="28"/>
          <w:szCs w:val="28"/>
          <w:lang w:bidi="fa-IR"/>
        </w:rPr>
        <w:t>CVF</w:t>
      </w:r>
      <w:r w:rsidRPr="00694A13">
        <w:rPr>
          <w:rFonts w:cs="B Nazanin" w:hint="cs"/>
          <w:sz w:val="28"/>
          <w:szCs w:val="28"/>
          <w:rtl/>
          <w:lang w:bidi="fa-IR"/>
        </w:rPr>
        <w:t xml:space="preserve"> قائل شوند, فرهنگ های سازمانی آنها دارای مشخصات مختلف است (</w:t>
      </w:r>
      <w:r w:rsidRPr="00694A13">
        <w:rPr>
          <w:rFonts w:ascii="Plantin" w:hAnsi="Plantin" w:cs="B Nazanin"/>
          <w:sz w:val="28"/>
          <w:szCs w:val="28"/>
        </w:rPr>
        <w:t xml:space="preserve">Cameron and Quinn, 1999; Stock </w:t>
      </w:r>
      <w:r w:rsidRPr="00694A13">
        <w:rPr>
          <w:rFonts w:ascii="Plantin-Italic" w:hAnsi="Plantin-Italic" w:cs="B Nazanin"/>
          <w:i/>
          <w:iCs/>
          <w:sz w:val="28"/>
          <w:szCs w:val="28"/>
        </w:rPr>
        <w:t>et al.</w:t>
      </w:r>
      <w:r w:rsidRPr="00694A13">
        <w:rPr>
          <w:rFonts w:ascii="Plantin" w:hAnsi="Plantin" w:cs="B Nazanin"/>
          <w:sz w:val="28"/>
          <w:szCs w:val="28"/>
        </w:rPr>
        <w:t>, 2007</w:t>
      </w:r>
      <w:r w:rsidRPr="00694A13">
        <w:rPr>
          <w:rFonts w:cs="B Nazanin" w:hint="cs"/>
          <w:sz w:val="28"/>
          <w:szCs w:val="28"/>
          <w:rtl/>
          <w:lang w:bidi="fa-IR"/>
        </w:rPr>
        <w:t>)</w:t>
      </w:r>
      <w:r w:rsidR="00B9695E" w:rsidRPr="00694A13">
        <w:rPr>
          <w:rFonts w:cs="B Nazanin" w:hint="cs"/>
          <w:sz w:val="28"/>
          <w:szCs w:val="28"/>
          <w:rtl/>
          <w:lang w:bidi="fa-IR"/>
        </w:rPr>
        <w:t xml:space="preserve">. به طور مثال, مشخصه فرهنگ سازمانی یک شرکت مبتکر که </w:t>
      </w:r>
      <w:r w:rsidR="00BA50C8" w:rsidRPr="00694A13">
        <w:rPr>
          <w:rFonts w:cs="B Nazanin" w:hint="cs"/>
          <w:sz w:val="28"/>
          <w:szCs w:val="28"/>
          <w:rtl/>
          <w:lang w:bidi="fa-IR"/>
        </w:rPr>
        <w:t xml:space="preserve">بر ارزش های توسعه بلند مدت و انعطاف پذیری تاکید می کند, از مشخصات یک شرکت که بر پایداری, قابلیت پیش بینی و سلسله مراتب ارزش می نهد, متفاوت خواهد بود. </w:t>
      </w:r>
      <w:r w:rsidR="003A39D6" w:rsidRPr="00694A13">
        <w:rPr>
          <w:rFonts w:cs="B Nazanin" w:hint="cs"/>
          <w:sz w:val="28"/>
          <w:szCs w:val="28"/>
          <w:rtl/>
          <w:lang w:bidi="fa-IR"/>
        </w:rPr>
        <w:t xml:space="preserve">مطابق با </w:t>
      </w:r>
      <w:r w:rsidR="003A39D6" w:rsidRPr="00694A13">
        <w:rPr>
          <w:rFonts w:cs="B Nazanin"/>
          <w:sz w:val="28"/>
          <w:szCs w:val="28"/>
          <w:lang w:bidi="fa-IR"/>
        </w:rPr>
        <w:t>CVF</w:t>
      </w:r>
      <w:r w:rsidR="003A39D6" w:rsidRPr="00694A13">
        <w:rPr>
          <w:rFonts w:cs="B Nazanin" w:hint="cs"/>
          <w:sz w:val="28"/>
          <w:szCs w:val="28"/>
          <w:rtl/>
          <w:lang w:bidi="fa-IR"/>
        </w:rPr>
        <w:t>، چهار بعد از فرهنگ سازمانی به دو شاخه, یعنی انعطاف پذیری- کنترل و شاخه های داخلی و خارجی تقسیم می شوند (</w:t>
      </w:r>
      <w:r w:rsidR="003A39D6" w:rsidRPr="00694A13">
        <w:rPr>
          <w:rFonts w:ascii="Plantin" w:hAnsi="Plantin" w:cs="B Nazanin"/>
          <w:sz w:val="28"/>
          <w:szCs w:val="28"/>
        </w:rPr>
        <w:t xml:space="preserve">Cameron and Quinn, 1999; </w:t>
      </w:r>
      <w:r w:rsidR="003A39D6" w:rsidRPr="00694A13">
        <w:rPr>
          <w:rFonts w:ascii="Plantin" w:hAnsi="Plantin" w:cs="B Nazanin"/>
          <w:sz w:val="28"/>
          <w:szCs w:val="28"/>
        </w:rPr>
        <w:lastRenderedPageBreak/>
        <w:t xml:space="preserve">Denison and Spreitzer, 1991; Stock </w:t>
      </w:r>
      <w:r w:rsidR="003A39D6" w:rsidRPr="00694A13">
        <w:rPr>
          <w:rFonts w:ascii="Plantin-Italic" w:hAnsi="Plantin-Italic" w:cs="B Nazanin"/>
          <w:i/>
          <w:iCs/>
          <w:sz w:val="28"/>
          <w:szCs w:val="28"/>
        </w:rPr>
        <w:t>et al.</w:t>
      </w:r>
      <w:r w:rsidR="003A39D6" w:rsidRPr="00694A13">
        <w:rPr>
          <w:rFonts w:ascii="Plantin" w:hAnsi="Plantin" w:cs="B Nazanin"/>
          <w:sz w:val="28"/>
          <w:szCs w:val="28"/>
        </w:rPr>
        <w:t>, 2007</w:t>
      </w:r>
      <w:r w:rsidR="003A39D6" w:rsidRPr="00694A13">
        <w:rPr>
          <w:rFonts w:cs="B Nazanin" w:hint="cs"/>
          <w:sz w:val="28"/>
          <w:szCs w:val="28"/>
          <w:rtl/>
          <w:lang w:bidi="fa-IR"/>
        </w:rPr>
        <w:t>). شرکت های مختلف بر ابعاد مختلف</w:t>
      </w:r>
      <w:r w:rsidR="006F2FA5" w:rsidRPr="00694A13">
        <w:rPr>
          <w:rFonts w:cs="B Nazanin" w:hint="cs"/>
          <w:sz w:val="28"/>
          <w:szCs w:val="28"/>
          <w:rtl/>
          <w:lang w:bidi="fa-IR"/>
        </w:rPr>
        <w:t xml:space="preserve"> فرهنگ </w:t>
      </w:r>
      <w:r w:rsidR="003D12B3" w:rsidRPr="00694A13">
        <w:rPr>
          <w:rFonts w:cs="B Nazanin" w:hint="cs"/>
          <w:sz w:val="28"/>
          <w:szCs w:val="28"/>
          <w:rtl/>
          <w:lang w:bidi="fa-IR"/>
        </w:rPr>
        <w:t>برای تغییر</w:t>
      </w:r>
      <w:r w:rsidR="006F2FA5" w:rsidRPr="00694A13">
        <w:rPr>
          <w:rFonts w:cs="B Nazanin" w:hint="cs"/>
          <w:sz w:val="28"/>
          <w:szCs w:val="28"/>
          <w:rtl/>
          <w:lang w:bidi="fa-IR"/>
        </w:rPr>
        <w:t xml:space="preserve"> درجات ناشی از محیط های خارجی و داخلی خاص </w:t>
      </w:r>
      <w:r w:rsidR="003D12B3" w:rsidRPr="00694A13">
        <w:rPr>
          <w:rFonts w:cs="B Nazanin" w:hint="cs"/>
          <w:sz w:val="28"/>
          <w:szCs w:val="28"/>
          <w:rtl/>
          <w:lang w:bidi="fa-IR"/>
        </w:rPr>
        <w:t>تاکید می نمایند. چنین تفاوت هایی را می توان</w:t>
      </w:r>
      <w:r w:rsidR="00F71659" w:rsidRPr="00694A13">
        <w:rPr>
          <w:rFonts w:cs="B Nazanin" w:hint="cs"/>
          <w:sz w:val="28"/>
          <w:szCs w:val="28"/>
          <w:rtl/>
          <w:lang w:bidi="fa-IR"/>
        </w:rPr>
        <w:t xml:space="preserve"> به عنوان مشخصات فرهنگی متمایز برای هر سازمان نمایش داد. تئوری پیکربندی نشان می دهد که چهار بعد فرهنگ سازمانی, یک مقوله را تشکیل می دهند که در آن, آنها به طور همزمان کار می کنند (</w:t>
      </w:r>
      <w:r w:rsidR="00F71659" w:rsidRPr="00694A13">
        <w:rPr>
          <w:rFonts w:ascii="Plantin" w:hAnsi="Plantin" w:cs="B Nazanin"/>
          <w:sz w:val="28"/>
          <w:szCs w:val="28"/>
        </w:rPr>
        <w:t xml:space="preserve">Meyer </w:t>
      </w:r>
      <w:r w:rsidR="00F71659" w:rsidRPr="00694A13">
        <w:rPr>
          <w:rFonts w:ascii="Plantin-Italic" w:hAnsi="Plantin-Italic" w:cs="B Nazanin"/>
          <w:i/>
          <w:iCs/>
          <w:sz w:val="28"/>
          <w:szCs w:val="28"/>
        </w:rPr>
        <w:t>et al.</w:t>
      </w:r>
      <w:r w:rsidR="00F71659" w:rsidRPr="00694A13">
        <w:rPr>
          <w:rFonts w:ascii="Plantin" w:hAnsi="Plantin" w:cs="B Nazanin"/>
          <w:sz w:val="28"/>
          <w:szCs w:val="28"/>
        </w:rPr>
        <w:t>, 1993</w:t>
      </w:r>
      <w:r w:rsidR="00F71659" w:rsidRPr="00694A13">
        <w:rPr>
          <w:rFonts w:cs="B Nazanin" w:hint="cs"/>
          <w:sz w:val="28"/>
          <w:szCs w:val="28"/>
          <w:rtl/>
          <w:lang w:bidi="fa-IR"/>
        </w:rPr>
        <w:t xml:space="preserve">). </w:t>
      </w:r>
      <w:r w:rsidR="009A6DB2" w:rsidRPr="00694A13">
        <w:rPr>
          <w:rFonts w:cs="B Nazanin" w:hint="cs"/>
          <w:sz w:val="28"/>
          <w:szCs w:val="28"/>
          <w:rtl/>
          <w:lang w:bidi="fa-IR"/>
        </w:rPr>
        <w:t xml:space="preserve"> بنابراین, حدی که این چهار بعد با هم متناسب هستند یا یکدیگر را تکمیل می کنند (یعنی تناسب داخلی), تعیین کننده اثر کلی آنها بر اقدامات تجارت است (</w:t>
      </w:r>
      <w:r w:rsidR="009A6DB2" w:rsidRPr="00694A13">
        <w:rPr>
          <w:rFonts w:ascii="Plantin" w:hAnsi="Plantin" w:cs="B Nazanin"/>
          <w:sz w:val="28"/>
          <w:szCs w:val="28"/>
        </w:rPr>
        <w:t>Sinha and Van de Ven, 2005</w:t>
      </w:r>
      <w:r w:rsidR="009A6DB2" w:rsidRPr="00694A13">
        <w:rPr>
          <w:rFonts w:cs="B Nazanin" w:hint="cs"/>
          <w:sz w:val="28"/>
          <w:szCs w:val="28"/>
          <w:rtl/>
          <w:lang w:bidi="fa-IR"/>
        </w:rPr>
        <w:t xml:space="preserve">). داشتن یک مشخصه فرهنگ سازماین که دارای تناسب داخلی بهتر است می تواند واحدهای مختلف یک شرکت را توانا سازد تا به روشی مکملی کار کنند و پیاده سازی </w:t>
      </w:r>
      <w:r w:rsidR="009A6DB2" w:rsidRPr="00694A13">
        <w:rPr>
          <w:rFonts w:cs="B Nazanin"/>
          <w:sz w:val="28"/>
          <w:szCs w:val="28"/>
          <w:lang w:bidi="fa-IR"/>
        </w:rPr>
        <w:t>SCI</w:t>
      </w:r>
      <w:r w:rsidR="009A6DB2" w:rsidRPr="00694A13">
        <w:rPr>
          <w:rFonts w:cs="B Nazanin" w:hint="cs"/>
          <w:sz w:val="28"/>
          <w:szCs w:val="28"/>
          <w:rtl/>
          <w:lang w:bidi="fa-IR"/>
        </w:rPr>
        <w:t xml:space="preserve"> را تسریع نمایند.</w:t>
      </w:r>
      <w:r w:rsidR="00D4016F" w:rsidRPr="00694A13">
        <w:rPr>
          <w:rFonts w:cs="B Nazanin" w:hint="cs"/>
          <w:sz w:val="28"/>
          <w:szCs w:val="28"/>
          <w:rtl/>
          <w:lang w:bidi="fa-IR"/>
        </w:rPr>
        <w:t xml:space="preserve"> داشتن یک مشخصه فرهنگی با یک درجه کمتر از تناسب می تواند پیشرفت یک شرکت به سمت پیاده سازی </w:t>
      </w:r>
      <w:r w:rsidR="00D4016F" w:rsidRPr="00694A13">
        <w:rPr>
          <w:rFonts w:cs="B Nazanin"/>
          <w:sz w:val="28"/>
          <w:szCs w:val="28"/>
          <w:lang w:bidi="fa-IR"/>
        </w:rPr>
        <w:t>SCI</w:t>
      </w:r>
      <w:r w:rsidR="00D4016F" w:rsidRPr="00694A13">
        <w:rPr>
          <w:rFonts w:cs="B Nazanin" w:hint="cs"/>
          <w:sz w:val="28"/>
          <w:szCs w:val="28"/>
          <w:rtl/>
          <w:lang w:bidi="fa-IR"/>
        </w:rPr>
        <w:t xml:space="preserve"> را کند نماید. مثلاً, یک فرهنگ گروهی که بر ارزش های همکاری میان وظیفه ای و کار تیمی تاکید می نماید, ارزش های توسعه طولانی مدت را تسهیل می نماید و در نتیجه مکمل فرهنگ توسعه یک شرکت است. در این مورد, یک همترازی در فرهنگ های توسعه و گروهی شرکت, به این ابعاد از فرهنگ سازما</w:t>
      </w:r>
      <w:r w:rsidR="00594F54" w:rsidRPr="00694A13">
        <w:rPr>
          <w:rFonts w:cs="B Nazanin" w:hint="cs"/>
          <w:sz w:val="28"/>
          <w:szCs w:val="28"/>
          <w:rtl/>
          <w:lang w:bidi="fa-IR"/>
        </w:rPr>
        <w:t>نی</w:t>
      </w:r>
      <w:r w:rsidR="00D4016F" w:rsidRPr="00694A13">
        <w:rPr>
          <w:rFonts w:cs="B Nazanin" w:hint="cs"/>
          <w:sz w:val="28"/>
          <w:szCs w:val="28"/>
          <w:rtl/>
          <w:lang w:bidi="fa-IR"/>
        </w:rPr>
        <w:t xml:space="preserve">, یک اثر ترکیبی می دهد که پیاده سازی </w:t>
      </w:r>
      <w:r w:rsidR="00D4016F" w:rsidRPr="00694A13">
        <w:rPr>
          <w:rFonts w:cs="B Nazanin"/>
          <w:sz w:val="28"/>
          <w:szCs w:val="28"/>
          <w:lang w:bidi="fa-IR"/>
        </w:rPr>
        <w:t>SCI</w:t>
      </w:r>
      <w:r w:rsidR="00D4016F" w:rsidRPr="00694A13">
        <w:rPr>
          <w:rFonts w:cs="B Nazanin" w:hint="cs"/>
          <w:sz w:val="28"/>
          <w:szCs w:val="28"/>
          <w:rtl/>
          <w:lang w:bidi="fa-IR"/>
        </w:rPr>
        <w:t xml:space="preserve"> را تسهیل می کنند. از اینرو, مطابق با </w:t>
      </w:r>
      <w:r w:rsidR="00A70E78" w:rsidRPr="00694A13">
        <w:rPr>
          <w:rFonts w:cs="B Nazanin" w:hint="cs"/>
          <w:sz w:val="28"/>
          <w:szCs w:val="28"/>
          <w:rtl/>
          <w:lang w:bidi="fa-IR"/>
        </w:rPr>
        <w:t xml:space="preserve">تئوری پیکربندی, انتظار داریم تا مشخصات فرهنگی سازمانی مختلف با سطوح مختلف از </w:t>
      </w:r>
      <w:r w:rsidR="00A70E78" w:rsidRPr="00694A13">
        <w:rPr>
          <w:rFonts w:cs="B Nazanin"/>
          <w:sz w:val="28"/>
          <w:szCs w:val="28"/>
          <w:lang w:bidi="fa-IR"/>
        </w:rPr>
        <w:t>SCI</w:t>
      </w:r>
      <w:r w:rsidR="00A70E78" w:rsidRPr="00694A13">
        <w:rPr>
          <w:rFonts w:cs="B Nazanin" w:hint="cs"/>
          <w:sz w:val="28"/>
          <w:szCs w:val="28"/>
          <w:rtl/>
          <w:lang w:bidi="fa-IR"/>
        </w:rPr>
        <w:t xml:space="preserve"> مرتبط باشد (</w:t>
      </w:r>
      <w:r w:rsidR="00A70E78" w:rsidRPr="00694A13">
        <w:rPr>
          <w:rFonts w:ascii="Plantin" w:hAnsi="Plantin" w:cs="B Nazanin"/>
          <w:sz w:val="28"/>
          <w:szCs w:val="28"/>
        </w:rPr>
        <w:t xml:space="preserve">Hartnell </w:t>
      </w:r>
      <w:r w:rsidR="00A70E78" w:rsidRPr="00694A13">
        <w:rPr>
          <w:rFonts w:ascii="Plantin-Italic" w:hAnsi="Plantin-Italic" w:cs="B Nazanin"/>
          <w:i/>
          <w:iCs/>
          <w:sz w:val="28"/>
          <w:szCs w:val="28"/>
        </w:rPr>
        <w:t>et al.</w:t>
      </w:r>
      <w:r w:rsidR="00A70E78" w:rsidRPr="00694A13">
        <w:rPr>
          <w:rFonts w:ascii="Plantin" w:hAnsi="Plantin" w:cs="B Nazanin"/>
          <w:sz w:val="28"/>
          <w:szCs w:val="28"/>
        </w:rPr>
        <w:t xml:space="preserve">, 2011; Zu </w:t>
      </w:r>
      <w:r w:rsidR="00A70E78" w:rsidRPr="00694A13">
        <w:rPr>
          <w:rFonts w:ascii="Plantin-Italic" w:hAnsi="Plantin-Italic" w:cs="B Nazanin"/>
          <w:i/>
          <w:iCs/>
          <w:sz w:val="28"/>
          <w:szCs w:val="28"/>
        </w:rPr>
        <w:t>et al.</w:t>
      </w:r>
      <w:r w:rsidR="00A70E78" w:rsidRPr="00694A13">
        <w:rPr>
          <w:rFonts w:ascii="Plantin" w:hAnsi="Plantin" w:cs="B Nazanin"/>
          <w:sz w:val="28"/>
          <w:szCs w:val="28"/>
        </w:rPr>
        <w:t>, 2010</w:t>
      </w:r>
      <w:r w:rsidR="00A70E78" w:rsidRPr="00694A13">
        <w:rPr>
          <w:rFonts w:cs="B Nazanin" w:hint="cs"/>
          <w:sz w:val="28"/>
          <w:szCs w:val="28"/>
          <w:rtl/>
          <w:lang w:bidi="fa-IR"/>
        </w:rPr>
        <w:t xml:space="preserve">). بنابراین ما فرضیه های زیر را پیشنهاد می دهیم: </w:t>
      </w:r>
    </w:p>
    <w:p w14:paraId="7BDF1302" w14:textId="77777777" w:rsidR="00A70E78" w:rsidRPr="00694A13" w:rsidRDefault="00A70E78"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H5a</w:t>
      </w:r>
      <w:r w:rsidRPr="00694A13">
        <w:rPr>
          <w:rFonts w:cs="B Nazanin" w:hint="cs"/>
          <w:sz w:val="28"/>
          <w:szCs w:val="28"/>
          <w:rtl/>
          <w:lang w:bidi="fa-IR"/>
        </w:rPr>
        <w:t xml:space="preserve">: شرکت ها با مشخصات فرهنگ سازمانی متفاوت دارای سطوح مختلف از </w:t>
      </w:r>
      <w:r w:rsidRPr="00694A13">
        <w:rPr>
          <w:rFonts w:cs="B Nazanin"/>
          <w:sz w:val="28"/>
          <w:szCs w:val="28"/>
          <w:lang w:bidi="fa-IR"/>
        </w:rPr>
        <w:t>II</w:t>
      </w:r>
      <w:r w:rsidRPr="00694A13">
        <w:rPr>
          <w:rFonts w:cs="B Nazanin" w:hint="cs"/>
          <w:sz w:val="28"/>
          <w:szCs w:val="28"/>
          <w:rtl/>
          <w:lang w:bidi="fa-IR"/>
        </w:rPr>
        <w:t xml:space="preserve"> هستند. </w:t>
      </w:r>
    </w:p>
    <w:p w14:paraId="37E93C66" w14:textId="77777777" w:rsidR="00A70E78" w:rsidRPr="00694A13" w:rsidRDefault="00A70E78"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H5b</w:t>
      </w:r>
      <w:r w:rsidRPr="00694A13">
        <w:rPr>
          <w:rFonts w:cs="B Nazanin" w:hint="cs"/>
          <w:sz w:val="28"/>
          <w:szCs w:val="28"/>
          <w:rtl/>
          <w:lang w:bidi="fa-IR"/>
        </w:rPr>
        <w:t xml:space="preserve">: شرکت ها با مشخصات فرهنگ سازمانی متفاوت دارای سطوح مختلف از </w:t>
      </w:r>
      <w:r w:rsidRPr="00694A13">
        <w:rPr>
          <w:rFonts w:cs="B Nazanin"/>
          <w:sz w:val="28"/>
          <w:szCs w:val="28"/>
          <w:lang w:bidi="fa-IR"/>
        </w:rPr>
        <w:t>CI</w:t>
      </w:r>
      <w:r w:rsidRPr="00694A13">
        <w:rPr>
          <w:rFonts w:cs="B Nazanin" w:hint="cs"/>
          <w:sz w:val="28"/>
          <w:szCs w:val="28"/>
          <w:rtl/>
          <w:lang w:bidi="fa-IR"/>
        </w:rPr>
        <w:t xml:space="preserve"> هستند.</w:t>
      </w:r>
    </w:p>
    <w:p w14:paraId="09BED486" w14:textId="77777777" w:rsidR="00C8540F" w:rsidRPr="00694A13" w:rsidRDefault="00A70E78" w:rsidP="00694A13">
      <w:pPr>
        <w:tabs>
          <w:tab w:val="right" w:pos="1980"/>
        </w:tabs>
        <w:bidi/>
        <w:spacing w:after="0" w:line="360" w:lineRule="auto"/>
        <w:jc w:val="both"/>
        <w:rPr>
          <w:rFonts w:cs="B Nazanin"/>
          <w:sz w:val="28"/>
          <w:szCs w:val="28"/>
          <w:rtl/>
          <w:lang w:bidi="fa-IR"/>
        </w:rPr>
      </w:pPr>
      <w:r w:rsidRPr="00694A13">
        <w:rPr>
          <w:rFonts w:cs="B Nazanin"/>
          <w:sz w:val="28"/>
          <w:szCs w:val="28"/>
          <w:lang w:bidi="fa-IR"/>
        </w:rPr>
        <w:t>H5c</w:t>
      </w:r>
      <w:r w:rsidRPr="00694A13">
        <w:rPr>
          <w:rFonts w:cs="B Nazanin" w:hint="cs"/>
          <w:sz w:val="28"/>
          <w:szCs w:val="28"/>
          <w:rtl/>
          <w:lang w:bidi="fa-IR"/>
        </w:rPr>
        <w:t>:</w:t>
      </w:r>
      <w:r w:rsidRPr="00694A13">
        <w:rPr>
          <w:rFonts w:cs="B Nazanin"/>
          <w:sz w:val="28"/>
          <w:szCs w:val="28"/>
          <w:lang w:bidi="fa-IR"/>
        </w:rPr>
        <w:t xml:space="preserve"> </w:t>
      </w:r>
      <w:r w:rsidRPr="00694A13">
        <w:rPr>
          <w:rFonts w:cs="B Nazanin" w:hint="cs"/>
          <w:sz w:val="28"/>
          <w:szCs w:val="28"/>
          <w:rtl/>
          <w:lang w:bidi="fa-IR"/>
        </w:rPr>
        <w:t xml:space="preserve">شرکت ها با مشخصات فرهنگ سازمانی متفاوت دارای سطوح مختلف از </w:t>
      </w:r>
      <w:r w:rsidRPr="00694A13">
        <w:rPr>
          <w:rFonts w:cs="B Nazanin"/>
          <w:sz w:val="28"/>
          <w:szCs w:val="28"/>
          <w:lang w:bidi="fa-IR"/>
        </w:rPr>
        <w:t>SI</w:t>
      </w:r>
      <w:r w:rsidRPr="00694A13">
        <w:rPr>
          <w:rFonts w:cs="B Nazanin" w:hint="cs"/>
          <w:sz w:val="28"/>
          <w:szCs w:val="28"/>
          <w:rtl/>
          <w:lang w:bidi="fa-IR"/>
        </w:rPr>
        <w:t xml:space="preserve"> هستند.</w:t>
      </w:r>
    </w:p>
    <w:p w14:paraId="78EBC662" w14:textId="77777777" w:rsidR="00C8540F" w:rsidRPr="00694A13" w:rsidRDefault="00C8540F" w:rsidP="00694A13">
      <w:pPr>
        <w:tabs>
          <w:tab w:val="right" w:pos="1980"/>
        </w:tabs>
        <w:bidi/>
        <w:spacing w:after="0" w:line="360" w:lineRule="auto"/>
        <w:jc w:val="both"/>
        <w:rPr>
          <w:rFonts w:cs="B Nazanin"/>
          <w:b/>
          <w:bCs/>
          <w:sz w:val="28"/>
          <w:szCs w:val="28"/>
          <w:rtl/>
          <w:lang w:bidi="fa-IR"/>
        </w:rPr>
      </w:pPr>
      <w:r w:rsidRPr="00694A13">
        <w:rPr>
          <w:rFonts w:cs="B Nazanin" w:hint="cs"/>
          <w:b/>
          <w:bCs/>
          <w:sz w:val="28"/>
          <w:szCs w:val="28"/>
          <w:rtl/>
          <w:lang w:bidi="fa-IR"/>
        </w:rPr>
        <w:t>4. روش شناسی</w:t>
      </w:r>
    </w:p>
    <w:p w14:paraId="0826962A" w14:textId="77777777" w:rsidR="00C8540F" w:rsidRPr="00694A13" w:rsidRDefault="00C8540F" w:rsidP="00694A13">
      <w:pPr>
        <w:tabs>
          <w:tab w:val="right" w:pos="1980"/>
        </w:tabs>
        <w:bidi/>
        <w:spacing w:after="0" w:line="360" w:lineRule="auto"/>
        <w:jc w:val="both"/>
        <w:rPr>
          <w:rFonts w:cs="B Nazanin"/>
          <w:b/>
          <w:bCs/>
          <w:sz w:val="28"/>
          <w:szCs w:val="28"/>
          <w:rtl/>
          <w:lang w:bidi="fa-IR"/>
        </w:rPr>
      </w:pPr>
      <w:r w:rsidRPr="00694A13">
        <w:rPr>
          <w:rFonts w:cs="B Nazanin" w:hint="cs"/>
          <w:b/>
          <w:bCs/>
          <w:sz w:val="28"/>
          <w:szCs w:val="28"/>
          <w:rtl/>
          <w:lang w:bidi="fa-IR"/>
        </w:rPr>
        <w:t>4.1 جمع آوری داده ها</w:t>
      </w:r>
    </w:p>
    <w:p w14:paraId="4B5B86C6" w14:textId="77777777" w:rsidR="00C8540F" w:rsidRPr="00694A13" w:rsidRDefault="00111520"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 xml:space="preserve">واحد مورد تحلیل این مطالعه, کارخانه تولیدی است. داده ها به عنوان بخشی از سومین دور پروژه </w:t>
      </w:r>
      <w:r w:rsidRPr="00694A13">
        <w:rPr>
          <w:rFonts w:cs="B Nazanin"/>
          <w:sz w:val="28"/>
          <w:szCs w:val="28"/>
          <w:lang w:bidi="fa-IR"/>
        </w:rPr>
        <w:t>HPM</w:t>
      </w:r>
      <w:r w:rsidRPr="00694A13">
        <w:rPr>
          <w:rFonts w:cs="B Nazanin" w:hint="cs"/>
          <w:sz w:val="28"/>
          <w:szCs w:val="28"/>
          <w:rtl/>
          <w:lang w:bidi="fa-IR"/>
        </w:rPr>
        <w:t xml:space="preserve"> (</w:t>
      </w:r>
      <w:r w:rsidRPr="00694A13">
        <w:rPr>
          <w:rFonts w:ascii="Plantin" w:hAnsi="Plantin" w:cs="B Nazanin"/>
          <w:sz w:val="28"/>
          <w:szCs w:val="28"/>
        </w:rPr>
        <w:t xml:space="preserve">Naor </w:t>
      </w:r>
      <w:r w:rsidRPr="00694A13">
        <w:rPr>
          <w:rFonts w:ascii="Plantin-Italic" w:hAnsi="Plantin-Italic" w:cs="B Nazanin"/>
          <w:i/>
          <w:iCs/>
          <w:sz w:val="28"/>
          <w:szCs w:val="28"/>
        </w:rPr>
        <w:t>et al.</w:t>
      </w:r>
      <w:r w:rsidRPr="00694A13">
        <w:rPr>
          <w:rFonts w:ascii="Plantin" w:hAnsi="Plantin" w:cs="B Nazanin"/>
          <w:sz w:val="28"/>
          <w:szCs w:val="28"/>
        </w:rPr>
        <w:t>, 2008; Schroeder and Flynn, 2001</w:t>
      </w:r>
      <w:r w:rsidRPr="00694A13">
        <w:rPr>
          <w:rFonts w:cs="B Nazanin" w:hint="cs"/>
          <w:sz w:val="28"/>
          <w:szCs w:val="28"/>
          <w:rtl/>
          <w:lang w:bidi="fa-IR"/>
        </w:rPr>
        <w:t xml:space="preserve">) در 10 کشور (فنلاند, آمریکا, ژاپن, آلمان, سوییس, کره, ایتالیا, </w:t>
      </w:r>
      <w:r w:rsidRPr="00694A13">
        <w:rPr>
          <w:rFonts w:cs="B Nazanin" w:hint="cs"/>
          <w:sz w:val="28"/>
          <w:szCs w:val="28"/>
          <w:rtl/>
          <w:lang w:bidi="fa-IR"/>
        </w:rPr>
        <w:lastRenderedPageBreak/>
        <w:t xml:space="preserve">استرالیا, اسپانیا و چین) بین 2005 </w:t>
      </w:r>
      <w:proofErr w:type="gramStart"/>
      <w:r w:rsidRPr="00694A13">
        <w:rPr>
          <w:rFonts w:cs="B Nazanin" w:hint="cs"/>
          <w:sz w:val="28"/>
          <w:szCs w:val="28"/>
          <w:rtl/>
          <w:lang w:bidi="fa-IR"/>
        </w:rPr>
        <w:t>و  2008</w:t>
      </w:r>
      <w:proofErr w:type="gramEnd"/>
      <w:r w:rsidRPr="00694A13">
        <w:rPr>
          <w:rFonts w:cs="B Nazanin" w:hint="cs"/>
          <w:sz w:val="28"/>
          <w:szCs w:val="28"/>
          <w:rtl/>
          <w:lang w:bidi="fa-IR"/>
        </w:rPr>
        <w:t xml:space="preserve"> جمع آوری شدند.</w:t>
      </w:r>
      <w:r w:rsidR="00AB4149" w:rsidRPr="00694A13">
        <w:rPr>
          <w:rFonts w:cs="B Nazanin" w:hint="cs"/>
          <w:sz w:val="28"/>
          <w:szCs w:val="28"/>
          <w:rtl/>
          <w:lang w:bidi="fa-IR"/>
        </w:rPr>
        <w:t xml:space="preserve"> پروژه </w:t>
      </w:r>
      <w:r w:rsidR="00AB4149" w:rsidRPr="00694A13">
        <w:rPr>
          <w:rFonts w:cs="B Nazanin"/>
          <w:sz w:val="28"/>
          <w:szCs w:val="28"/>
          <w:lang w:bidi="fa-IR"/>
        </w:rPr>
        <w:t>HPM</w:t>
      </w:r>
      <w:r w:rsidR="00AB4149" w:rsidRPr="00694A13">
        <w:rPr>
          <w:rFonts w:cs="B Nazanin" w:hint="cs"/>
          <w:sz w:val="28"/>
          <w:szCs w:val="28"/>
          <w:rtl/>
          <w:lang w:bidi="fa-IR"/>
        </w:rPr>
        <w:t xml:space="preserve"> در 1989 برای دستیابی به درک بهتر از اقدامات تولیدکننده مورد استفاده در ژاپن و آمریکا راه اندازی شد و یافته های آنها, تاثیر زیادی داشته است (</w:t>
      </w:r>
      <w:r w:rsidR="00AB4149" w:rsidRPr="00694A13">
        <w:rPr>
          <w:rFonts w:ascii="Plantin" w:hAnsi="Plantin" w:cs="B Nazanin"/>
          <w:sz w:val="28"/>
          <w:szCs w:val="28"/>
        </w:rPr>
        <w:t xml:space="preserve">Naor </w:t>
      </w:r>
      <w:r w:rsidR="00AB4149" w:rsidRPr="00694A13">
        <w:rPr>
          <w:rFonts w:ascii="Plantin-Italic" w:hAnsi="Plantin-Italic" w:cs="B Nazanin"/>
          <w:i/>
          <w:iCs/>
          <w:sz w:val="28"/>
          <w:szCs w:val="28"/>
        </w:rPr>
        <w:t>et al.</w:t>
      </w:r>
      <w:r w:rsidR="00AB4149" w:rsidRPr="00694A13">
        <w:rPr>
          <w:rFonts w:ascii="Plantin" w:hAnsi="Plantin" w:cs="B Nazanin"/>
          <w:sz w:val="28"/>
          <w:szCs w:val="28"/>
        </w:rPr>
        <w:t xml:space="preserve">, 2008; Peng </w:t>
      </w:r>
      <w:r w:rsidR="00AB4149" w:rsidRPr="00694A13">
        <w:rPr>
          <w:rFonts w:ascii="Plantin-Italic" w:hAnsi="Plantin-Italic" w:cs="B Nazanin"/>
          <w:i/>
          <w:iCs/>
          <w:sz w:val="28"/>
          <w:szCs w:val="28"/>
        </w:rPr>
        <w:t>et al.</w:t>
      </w:r>
      <w:r w:rsidR="00AB4149" w:rsidRPr="00694A13">
        <w:rPr>
          <w:rFonts w:ascii="Plantin" w:hAnsi="Plantin" w:cs="B Nazanin"/>
          <w:sz w:val="28"/>
          <w:szCs w:val="28"/>
        </w:rPr>
        <w:t>, 2008; Schroeder and Flynn, 2001</w:t>
      </w:r>
      <w:r w:rsidR="00AB4149" w:rsidRPr="00694A13">
        <w:rPr>
          <w:rFonts w:cs="B Nazanin" w:hint="cs"/>
          <w:sz w:val="28"/>
          <w:szCs w:val="28"/>
          <w:rtl/>
          <w:lang w:bidi="fa-IR"/>
        </w:rPr>
        <w:t>). با تیم های پژوهشی بیشتر از کشورهایی که این پروژه پیوستند, دو دور دیگر از داده ها با پرسشنامه های به روز شده جمع آوری شد و مطالعات بسیاری بر اساس این مجموعه داده ها منتشر شده اند (</w:t>
      </w:r>
      <w:r w:rsidR="00AB4149" w:rsidRPr="00694A13">
        <w:rPr>
          <w:rFonts w:ascii="Plantin" w:hAnsi="Plantin" w:cs="B Nazanin"/>
          <w:sz w:val="28"/>
          <w:szCs w:val="28"/>
        </w:rPr>
        <w:t xml:space="preserve">Bozarth </w:t>
      </w:r>
      <w:r w:rsidR="00AB4149" w:rsidRPr="00694A13">
        <w:rPr>
          <w:rFonts w:ascii="Plantin-Italic" w:hAnsi="Plantin-Italic" w:cs="B Nazanin"/>
          <w:i/>
          <w:iCs/>
          <w:sz w:val="28"/>
          <w:szCs w:val="28"/>
        </w:rPr>
        <w:t>et al.</w:t>
      </w:r>
      <w:r w:rsidR="00AB4149" w:rsidRPr="00694A13">
        <w:rPr>
          <w:rFonts w:ascii="Plantin" w:hAnsi="Plantin" w:cs="B Nazanin"/>
          <w:sz w:val="28"/>
          <w:szCs w:val="28"/>
        </w:rPr>
        <w:t xml:space="preserve">, 2009; Naor </w:t>
      </w:r>
      <w:r w:rsidR="00AB4149" w:rsidRPr="00694A13">
        <w:rPr>
          <w:rFonts w:ascii="Plantin-Italic" w:hAnsi="Plantin-Italic" w:cs="B Nazanin"/>
          <w:i/>
          <w:iCs/>
          <w:sz w:val="28"/>
          <w:szCs w:val="28"/>
        </w:rPr>
        <w:t>et al.</w:t>
      </w:r>
      <w:r w:rsidR="00AB4149" w:rsidRPr="00694A13">
        <w:rPr>
          <w:rFonts w:ascii="Plantin" w:hAnsi="Plantin" w:cs="B Nazanin"/>
          <w:sz w:val="28"/>
          <w:szCs w:val="28"/>
        </w:rPr>
        <w:t xml:space="preserve">, 2008, 2010; Peng </w:t>
      </w:r>
      <w:r w:rsidR="00AB4149" w:rsidRPr="00694A13">
        <w:rPr>
          <w:rFonts w:ascii="Plantin-Italic" w:hAnsi="Plantin-Italic" w:cs="B Nazanin"/>
          <w:i/>
          <w:iCs/>
          <w:sz w:val="28"/>
          <w:szCs w:val="28"/>
        </w:rPr>
        <w:t>et al.</w:t>
      </w:r>
      <w:r w:rsidR="00AB4149" w:rsidRPr="00694A13">
        <w:rPr>
          <w:rFonts w:ascii="Plantin" w:hAnsi="Plantin" w:cs="B Nazanin"/>
          <w:sz w:val="28"/>
          <w:szCs w:val="28"/>
        </w:rPr>
        <w:t xml:space="preserve">, 2008; Thun, 2008; Wu </w:t>
      </w:r>
      <w:r w:rsidR="00AB4149" w:rsidRPr="00694A13">
        <w:rPr>
          <w:rFonts w:ascii="Plantin-Italic" w:hAnsi="Plantin-Italic" w:cs="B Nazanin"/>
          <w:i/>
          <w:iCs/>
          <w:sz w:val="28"/>
          <w:szCs w:val="28"/>
        </w:rPr>
        <w:t>et al.</w:t>
      </w:r>
      <w:r w:rsidR="00AB4149" w:rsidRPr="00694A13">
        <w:rPr>
          <w:rFonts w:ascii="Plantin" w:hAnsi="Plantin" w:cs="B Nazanin"/>
          <w:sz w:val="28"/>
          <w:szCs w:val="28"/>
        </w:rPr>
        <w:t xml:space="preserve">, 2011; Zhao </w:t>
      </w:r>
      <w:r w:rsidR="00AB4149" w:rsidRPr="00694A13">
        <w:rPr>
          <w:rFonts w:ascii="Plantin-Italic" w:hAnsi="Plantin-Italic" w:cs="B Nazanin"/>
          <w:i/>
          <w:iCs/>
          <w:sz w:val="28"/>
          <w:szCs w:val="28"/>
        </w:rPr>
        <w:t>et al.</w:t>
      </w:r>
      <w:r w:rsidR="00AB4149" w:rsidRPr="00694A13">
        <w:rPr>
          <w:rFonts w:ascii="Plantin" w:hAnsi="Plantin" w:cs="B Nazanin"/>
          <w:sz w:val="28"/>
          <w:szCs w:val="28"/>
        </w:rPr>
        <w:t>, 2013</w:t>
      </w:r>
      <w:r w:rsidR="00AB4149" w:rsidRPr="00694A13">
        <w:rPr>
          <w:rFonts w:cs="B Nazanin" w:hint="cs"/>
          <w:sz w:val="28"/>
          <w:szCs w:val="28"/>
          <w:rtl/>
          <w:lang w:bidi="fa-IR"/>
        </w:rPr>
        <w:t>)</w:t>
      </w:r>
      <w:r w:rsidR="00E43F8B" w:rsidRPr="00694A13">
        <w:rPr>
          <w:rFonts w:cs="B Nazanin" w:hint="cs"/>
          <w:sz w:val="28"/>
          <w:szCs w:val="28"/>
          <w:rtl/>
          <w:lang w:bidi="fa-IR"/>
        </w:rPr>
        <w:t xml:space="preserve">. ما از داده های پروژه </w:t>
      </w:r>
      <w:r w:rsidR="00E43F8B" w:rsidRPr="00694A13">
        <w:rPr>
          <w:rFonts w:cs="B Nazanin"/>
          <w:sz w:val="28"/>
          <w:szCs w:val="28"/>
          <w:lang w:bidi="fa-IR"/>
        </w:rPr>
        <w:t>HPM</w:t>
      </w:r>
      <w:r w:rsidR="00E43F8B" w:rsidRPr="00694A13">
        <w:rPr>
          <w:rFonts w:cs="B Nazanin" w:hint="cs"/>
          <w:sz w:val="28"/>
          <w:szCs w:val="28"/>
          <w:rtl/>
          <w:lang w:bidi="fa-IR"/>
        </w:rPr>
        <w:t xml:space="preserve"> دور-سوم در این مطالعه استفاده نمودیم.</w:t>
      </w:r>
    </w:p>
    <w:p w14:paraId="114E38A4" w14:textId="77777777" w:rsidR="00275B5B" w:rsidRPr="00694A13" w:rsidRDefault="00423835"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 xml:space="preserve">نمونه در هر کشور از شرکت های تولیدی تشکیل شده بود که به طور تصادفی از سه صنعت انتخاب شده بودند, یعنی, ماشین آلات, الکترونیک و قطعات حمل و نقل با حدود 10 تولیدکننده در هر صنعت و تقریباً 30 تولیدکننده در هر کشور. </w:t>
      </w:r>
      <w:r w:rsidR="007952CA" w:rsidRPr="00694A13">
        <w:rPr>
          <w:rFonts w:cs="B Nazanin" w:hint="cs"/>
          <w:sz w:val="28"/>
          <w:szCs w:val="28"/>
          <w:rtl/>
          <w:lang w:bidi="fa-IR"/>
        </w:rPr>
        <w:t>این سه صنعت به این علت انتخاب شدند که آنها تحت انتقال سریع با رقابت شدید هستند و این صنایع, بخش های عمده تولید صنعتی در بسیاری از ملل سراسر دنیا هستند (</w:t>
      </w:r>
      <w:r w:rsidR="007952CA" w:rsidRPr="00694A13">
        <w:rPr>
          <w:rFonts w:ascii="Plantin" w:hAnsi="Plantin" w:cs="B Nazanin"/>
          <w:sz w:val="28"/>
          <w:szCs w:val="28"/>
        </w:rPr>
        <w:t xml:space="preserve">Naor </w:t>
      </w:r>
      <w:r w:rsidR="007952CA" w:rsidRPr="00694A13">
        <w:rPr>
          <w:rFonts w:ascii="Plantin-Italic" w:hAnsi="Plantin-Italic" w:cs="B Nazanin"/>
          <w:i/>
          <w:iCs/>
          <w:sz w:val="28"/>
          <w:szCs w:val="28"/>
        </w:rPr>
        <w:t>et al.</w:t>
      </w:r>
      <w:r w:rsidR="007952CA" w:rsidRPr="00694A13">
        <w:rPr>
          <w:rFonts w:ascii="Plantin" w:hAnsi="Plantin" w:cs="B Nazanin"/>
          <w:sz w:val="28"/>
          <w:szCs w:val="28"/>
        </w:rPr>
        <w:t>, 2008</w:t>
      </w:r>
      <w:r w:rsidR="007952CA" w:rsidRPr="00694A13">
        <w:rPr>
          <w:rFonts w:cs="B Nazanin" w:hint="cs"/>
          <w:sz w:val="28"/>
          <w:szCs w:val="28"/>
          <w:rtl/>
          <w:lang w:bidi="fa-IR"/>
        </w:rPr>
        <w:t xml:space="preserve">). هر تولیدکننده در مجموعه داده های ما </w:t>
      </w:r>
      <w:r w:rsidR="00076C51" w:rsidRPr="00694A13">
        <w:rPr>
          <w:rFonts w:cs="B Nazanin" w:hint="cs"/>
          <w:sz w:val="28"/>
          <w:szCs w:val="28"/>
          <w:rtl/>
          <w:lang w:bidi="fa-IR"/>
        </w:rPr>
        <w:t xml:space="preserve">دارای بیش از 100 کارمند بودند. این الزام کمک نمود تا از وجود فعالیت خبره </w:t>
      </w:r>
      <w:r w:rsidR="00076C51" w:rsidRPr="00694A13">
        <w:rPr>
          <w:rFonts w:cs="B Nazanin"/>
          <w:sz w:val="28"/>
          <w:szCs w:val="28"/>
          <w:lang w:bidi="fa-IR"/>
        </w:rPr>
        <w:t>SCM</w:t>
      </w:r>
      <w:r w:rsidR="00076C51" w:rsidRPr="00694A13">
        <w:rPr>
          <w:rFonts w:cs="B Nazanin" w:hint="cs"/>
          <w:sz w:val="28"/>
          <w:szCs w:val="28"/>
          <w:rtl/>
          <w:lang w:bidi="fa-IR"/>
        </w:rPr>
        <w:t xml:space="preserve"> اطمینان حاصل شود, زیرا شرکت ها در اندازه کوچک معمولاً فاقد چنین فعالیت هایی هستند (</w:t>
      </w:r>
      <w:r w:rsidR="00076C51" w:rsidRPr="00694A13">
        <w:rPr>
          <w:rFonts w:ascii="Plantin" w:hAnsi="Plantin" w:cs="B Nazanin"/>
          <w:sz w:val="28"/>
          <w:szCs w:val="28"/>
        </w:rPr>
        <w:t>Kim, 2009</w:t>
      </w:r>
      <w:r w:rsidR="00076C51" w:rsidRPr="00694A13">
        <w:rPr>
          <w:rFonts w:cs="B Nazanin" w:hint="cs"/>
          <w:sz w:val="28"/>
          <w:szCs w:val="28"/>
          <w:rtl/>
          <w:lang w:bidi="fa-IR"/>
        </w:rPr>
        <w:t xml:space="preserve">). تماس های تلفنی با پاسخ دهندگان بالقوه گرفته شد و سپس پرسشنامه ها به آنها ایمیل شد. هر یک از </w:t>
      </w:r>
      <w:r w:rsidR="00BD3D74" w:rsidRPr="00694A13">
        <w:rPr>
          <w:rFonts w:cs="B Nazanin" w:hint="cs"/>
          <w:sz w:val="28"/>
          <w:szCs w:val="28"/>
          <w:rtl/>
          <w:lang w:bidi="fa-IR"/>
        </w:rPr>
        <w:t xml:space="preserve"> مدیران شرکت کننده, یک هماهنگ کننده پیمایش را برای اتخاذ مسئولیت توزیع و جمع آوری پرسشنامه ها در کارخانه های آنها منصوب نمود (</w:t>
      </w:r>
      <w:r w:rsidR="00BD3D74" w:rsidRPr="00694A13">
        <w:rPr>
          <w:rFonts w:ascii="Plantin" w:hAnsi="Plantin" w:cs="B Nazanin"/>
          <w:sz w:val="28"/>
          <w:szCs w:val="28"/>
        </w:rPr>
        <w:t xml:space="preserve">Bozarth </w:t>
      </w:r>
      <w:r w:rsidR="00BD3D74" w:rsidRPr="00694A13">
        <w:rPr>
          <w:rFonts w:ascii="Plantin-Italic" w:hAnsi="Plantin-Italic" w:cs="B Nazanin"/>
          <w:i/>
          <w:iCs/>
          <w:sz w:val="28"/>
          <w:szCs w:val="28"/>
        </w:rPr>
        <w:t>et al.</w:t>
      </w:r>
      <w:r w:rsidR="00BD3D74" w:rsidRPr="00694A13">
        <w:rPr>
          <w:rFonts w:ascii="Plantin" w:hAnsi="Plantin" w:cs="B Nazanin"/>
          <w:sz w:val="28"/>
          <w:szCs w:val="28"/>
        </w:rPr>
        <w:t xml:space="preserve">, 2009; Peng </w:t>
      </w:r>
      <w:r w:rsidR="00BD3D74" w:rsidRPr="00694A13">
        <w:rPr>
          <w:rFonts w:ascii="Plantin-Italic" w:hAnsi="Plantin-Italic" w:cs="B Nazanin"/>
          <w:i/>
          <w:iCs/>
          <w:sz w:val="28"/>
          <w:szCs w:val="28"/>
        </w:rPr>
        <w:t>et al.</w:t>
      </w:r>
      <w:r w:rsidR="00BD3D74" w:rsidRPr="00694A13">
        <w:rPr>
          <w:rFonts w:ascii="Plantin" w:hAnsi="Plantin" w:cs="B Nazanin"/>
          <w:sz w:val="28"/>
          <w:szCs w:val="28"/>
        </w:rPr>
        <w:t>, 2008</w:t>
      </w:r>
      <w:r w:rsidR="00BD3D74" w:rsidRPr="00694A13">
        <w:rPr>
          <w:rFonts w:cs="B Nazanin" w:hint="cs"/>
          <w:sz w:val="28"/>
          <w:szCs w:val="28"/>
          <w:rtl/>
          <w:lang w:bidi="fa-IR"/>
        </w:rPr>
        <w:t>). پاکت های مهر و موم شده برای تضمین گمنامی و میسر شدن جمع آوری داده های قابل اطمینان استفاده شدند (</w:t>
      </w:r>
      <w:r w:rsidR="00BD3D74" w:rsidRPr="00694A13">
        <w:rPr>
          <w:rFonts w:ascii="Plantin" w:hAnsi="Plantin" w:cs="B Nazanin"/>
          <w:sz w:val="28"/>
          <w:szCs w:val="28"/>
        </w:rPr>
        <w:t xml:space="preserve">Naor </w:t>
      </w:r>
      <w:r w:rsidR="00BD3D74" w:rsidRPr="00694A13">
        <w:rPr>
          <w:rFonts w:ascii="Plantin-Italic" w:hAnsi="Plantin-Italic" w:cs="B Nazanin"/>
          <w:i/>
          <w:iCs/>
          <w:sz w:val="28"/>
          <w:szCs w:val="28"/>
        </w:rPr>
        <w:t>et al.</w:t>
      </w:r>
      <w:r w:rsidR="00BD3D74" w:rsidRPr="00694A13">
        <w:rPr>
          <w:rFonts w:ascii="Plantin" w:hAnsi="Plantin" w:cs="B Nazanin"/>
          <w:sz w:val="28"/>
          <w:szCs w:val="28"/>
        </w:rPr>
        <w:t>, 2008</w:t>
      </w:r>
      <w:r w:rsidR="00BD3D74" w:rsidRPr="00694A13">
        <w:rPr>
          <w:rFonts w:cs="B Nazanin" w:hint="cs"/>
          <w:sz w:val="28"/>
          <w:szCs w:val="28"/>
          <w:rtl/>
          <w:lang w:bidi="fa-IR"/>
        </w:rPr>
        <w:t xml:space="preserve">). در هر شرکت تولیدی, پاسخ دهندگان مختلف که در مورد  عملیات های داخلی و خارجی شرکت خود اطلاع داشتند, به پرسشنامه ها پاسخ دادند. پاسخ دهندگان شامل ناظران, مدیران و کارگران مستقیم بودند. </w:t>
      </w:r>
      <w:r w:rsidR="004B2BEE" w:rsidRPr="00694A13">
        <w:rPr>
          <w:rFonts w:cs="B Nazanin" w:hint="cs"/>
          <w:sz w:val="28"/>
          <w:szCs w:val="28"/>
          <w:rtl/>
          <w:lang w:bidi="fa-IR"/>
        </w:rPr>
        <w:t xml:space="preserve">در مدت جمع آوری داده ها, پرسشنامه های تکمیل شده از تمام پاسخ دهندگان در هر شرکت در یک بسته پرسشنامه ترکیبی شدند. از 490 بسته پرسشنامه توزیع شده, 317 بسته پرسشنامه قابل استفاده عودت داده شدند و نرخ پاسخ حدود 65 درصد </w:t>
      </w:r>
      <w:r w:rsidR="004B2BEE" w:rsidRPr="00694A13">
        <w:rPr>
          <w:rFonts w:cs="B Nazanin" w:hint="cs"/>
          <w:sz w:val="28"/>
          <w:szCs w:val="28"/>
          <w:rtl/>
          <w:lang w:bidi="fa-IR"/>
        </w:rPr>
        <w:lastRenderedPageBreak/>
        <w:t>مشخص شد (</w:t>
      </w:r>
      <w:r w:rsidR="004B2BEE" w:rsidRPr="00694A13">
        <w:rPr>
          <w:rFonts w:ascii="Plantin" w:hAnsi="Plantin" w:cs="B Nazanin"/>
          <w:sz w:val="28"/>
          <w:szCs w:val="28"/>
        </w:rPr>
        <w:t xml:space="preserve">Naor </w:t>
      </w:r>
      <w:r w:rsidR="004B2BEE" w:rsidRPr="00694A13">
        <w:rPr>
          <w:rFonts w:ascii="Plantin-Italic" w:hAnsi="Plantin-Italic" w:cs="B Nazanin"/>
          <w:i/>
          <w:iCs/>
          <w:sz w:val="28"/>
          <w:szCs w:val="28"/>
        </w:rPr>
        <w:t>et al.</w:t>
      </w:r>
      <w:r w:rsidR="004B2BEE" w:rsidRPr="00694A13">
        <w:rPr>
          <w:rFonts w:ascii="Plantin" w:hAnsi="Plantin" w:cs="B Nazanin"/>
          <w:sz w:val="28"/>
          <w:szCs w:val="28"/>
        </w:rPr>
        <w:t>, 2008</w:t>
      </w:r>
      <w:r w:rsidR="004B2BEE" w:rsidRPr="00694A13">
        <w:rPr>
          <w:rFonts w:cs="B Nazanin" w:hint="cs"/>
          <w:sz w:val="28"/>
          <w:szCs w:val="28"/>
          <w:rtl/>
          <w:lang w:bidi="fa-IR"/>
        </w:rPr>
        <w:t xml:space="preserve">). </w:t>
      </w:r>
      <w:r w:rsidR="00275B5B" w:rsidRPr="00694A13">
        <w:rPr>
          <w:rFonts w:cs="B Nazanin" w:hint="cs"/>
          <w:sz w:val="28"/>
          <w:szCs w:val="28"/>
          <w:rtl/>
          <w:lang w:bidi="fa-IR"/>
        </w:rPr>
        <w:t>این نرخ پاسخ نشان داد که تعصب عدم پاسخ, موضوعی مهم در این مطالعه نیست.</w:t>
      </w:r>
    </w:p>
    <w:p w14:paraId="00DFB5D6" w14:textId="77777777" w:rsidR="00A3068A" w:rsidRPr="00694A13" w:rsidRDefault="00A3068A" w:rsidP="00694A13">
      <w:pPr>
        <w:tabs>
          <w:tab w:val="right" w:pos="1980"/>
        </w:tabs>
        <w:bidi/>
        <w:spacing w:after="0" w:line="360" w:lineRule="auto"/>
        <w:jc w:val="both"/>
        <w:rPr>
          <w:rFonts w:cs="B Nazanin"/>
          <w:b/>
          <w:bCs/>
          <w:sz w:val="28"/>
          <w:szCs w:val="28"/>
          <w:rtl/>
          <w:lang w:bidi="fa-IR"/>
        </w:rPr>
      </w:pPr>
      <w:r w:rsidRPr="00694A13">
        <w:rPr>
          <w:rFonts w:cs="B Nazanin" w:hint="cs"/>
          <w:b/>
          <w:bCs/>
          <w:sz w:val="28"/>
          <w:szCs w:val="28"/>
          <w:rtl/>
          <w:lang w:bidi="fa-IR"/>
        </w:rPr>
        <w:t>4.2 طراحی پرسشنامه</w:t>
      </w:r>
    </w:p>
    <w:p w14:paraId="214F8672" w14:textId="77777777" w:rsidR="00A70E78" w:rsidRPr="00694A13" w:rsidRDefault="00B81B60"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برای پژوهش تجربی, روش های متعددی برای جمع آوری داده ها وجود دارد, از جمله تحلیل های تاریخی آرشیو, مصاحبه ها و پرسشنامه ها (</w:t>
      </w:r>
      <w:r w:rsidRPr="00694A13">
        <w:rPr>
          <w:rFonts w:ascii="Plantin" w:hAnsi="Plantin" w:cs="B Nazanin"/>
          <w:sz w:val="28"/>
          <w:szCs w:val="28"/>
        </w:rPr>
        <w:t xml:space="preserve">Flynn </w:t>
      </w:r>
      <w:r w:rsidRPr="00694A13">
        <w:rPr>
          <w:rFonts w:ascii="Plantin-Italic" w:hAnsi="Plantin-Italic" w:cs="B Nazanin"/>
          <w:i/>
          <w:iCs/>
          <w:sz w:val="28"/>
          <w:szCs w:val="28"/>
        </w:rPr>
        <w:t>et al.</w:t>
      </w:r>
      <w:r w:rsidRPr="00694A13">
        <w:rPr>
          <w:rFonts w:ascii="Plantin" w:hAnsi="Plantin" w:cs="B Nazanin"/>
          <w:sz w:val="28"/>
          <w:szCs w:val="28"/>
        </w:rPr>
        <w:t>, 1990</w:t>
      </w:r>
      <w:r w:rsidRPr="00694A13">
        <w:rPr>
          <w:rFonts w:cs="B Nazanin" w:hint="cs"/>
          <w:sz w:val="28"/>
          <w:szCs w:val="28"/>
          <w:rtl/>
          <w:lang w:bidi="fa-IR"/>
        </w:rPr>
        <w:t>). در این مطالعه, ما از پیمایش پرسشنامه ای برای جمع آوری داده ها استفاده نمودیم و این کار را به دو دلیل انجام دادیم. اولاً, پرسشنامه رایج ترین روش مورد استفاده برای تحقیقات پیمایشی است (</w:t>
      </w:r>
      <w:r w:rsidRPr="00694A13">
        <w:rPr>
          <w:rFonts w:ascii="Plantin" w:hAnsi="Plantin" w:cs="B Nazanin"/>
          <w:sz w:val="28"/>
          <w:szCs w:val="28"/>
        </w:rPr>
        <w:t xml:space="preserve">Flynn </w:t>
      </w:r>
      <w:r w:rsidRPr="00694A13">
        <w:rPr>
          <w:rFonts w:ascii="Plantin-Italic" w:hAnsi="Plantin-Italic" w:cs="B Nazanin"/>
          <w:i/>
          <w:iCs/>
          <w:sz w:val="28"/>
          <w:szCs w:val="28"/>
        </w:rPr>
        <w:t>et al.</w:t>
      </w:r>
      <w:r w:rsidRPr="00694A13">
        <w:rPr>
          <w:rFonts w:ascii="Plantin" w:hAnsi="Plantin" w:cs="B Nazanin"/>
          <w:sz w:val="28"/>
          <w:szCs w:val="28"/>
        </w:rPr>
        <w:t>, 1990; Malhotra and Grover, 1998</w:t>
      </w:r>
      <w:r w:rsidRPr="00694A13">
        <w:rPr>
          <w:rFonts w:cs="B Nazanin" w:hint="cs"/>
          <w:sz w:val="28"/>
          <w:szCs w:val="28"/>
          <w:rtl/>
          <w:lang w:bidi="fa-IR"/>
        </w:rPr>
        <w:t xml:space="preserve">). معیارهای فرهنگ سازمانی و </w:t>
      </w:r>
      <w:r w:rsidRPr="00694A13">
        <w:rPr>
          <w:rFonts w:cs="B Nazanin"/>
          <w:sz w:val="28"/>
          <w:szCs w:val="28"/>
          <w:lang w:bidi="fa-IR"/>
        </w:rPr>
        <w:t>SCI</w:t>
      </w:r>
      <w:r w:rsidRPr="00694A13">
        <w:rPr>
          <w:rFonts w:cs="B Nazanin" w:hint="cs"/>
          <w:sz w:val="28"/>
          <w:szCs w:val="28"/>
          <w:rtl/>
          <w:lang w:bidi="fa-IR"/>
        </w:rPr>
        <w:t xml:space="preserve"> برای روش پرسشنامه به خوبی توسعه یافته اند و قابلیت اطمینان و اعتبار این معیارها نیز به خوبی ایجاد شده اند. همچنین, معیارها برای فرهنگ سازمانی و </w:t>
      </w:r>
      <w:r w:rsidRPr="00694A13">
        <w:rPr>
          <w:rFonts w:cs="B Nazanin"/>
          <w:sz w:val="28"/>
          <w:szCs w:val="28"/>
          <w:lang w:bidi="fa-IR"/>
        </w:rPr>
        <w:t>SCI</w:t>
      </w:r>
      <w:r w:rsidRPr="00694A13">
        <w:rPr>
          <w:rFonts w:cs="B Nazanin" w:hint="cs"/>
          <w:sz w:val="28"/>
          <w:szCs w:val="28"/>
          <w:rtl/>
          <w:lang w:bidi="fa-IR"/>
        </w:rPr>
        <w:t xml:space="preserve"> که از روش های دیگر استفاده می کنند به خوبی توسعه نیافته اند. تلاش ما بر اینست که داده های آرشیو و مصاحبه ها را با مدیران به دست آوریم. هرچند, بیشتر شرکت ها تمایل به ارائه داده های آرشیو نداشتند (به دلایل محرمانگی) یا تمایلی به شرکت در مصاحبه های بیشتر نداشتند, زیرا جمع آوری داده ها در مقیاس بزرگ وقت زیادی از آنها می گرفت. بنابراین ما تنها بر روش پرسشنامه تکیه نمودیم تا داده ها را برای این مطالعه تهیه نماییم.</w:t>
      </w:r>
    </w:p>
    <w:p w14:paraId="02E583A2" w14:textId="77777777" w:rsidR="00B81B60" w:rsidRPr="00694A13" w:rsidRDefault="00B81B60"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 xml:space="preserve">قبل از اینکه پرسشنامه ها فرستاده شوند, پرسشنامه های اصلی از زبان انگلیسی (در صورت لزوم) به زبان بومی هر کشور ترجمه شدند. سپس پرسشنامه های ترجمه شده توسط شخص دیگری به زبان انگلیسی برگردانده شدند (مثلاً یک استاد محلی) تا نسخه زبان اصلی کنترل شود و از دقت متن اطمینان حاصل شود. هر پرسشنامه با </w:t>
      </w:r>
      <w:r w:rsidR="00A5321B" w:rsidRPr="00694A13">
        <w:rPr>
          <w:rFonts w:cs="B Nazanin" w:hint="cs"/>
          <w:sz w:val="28"/>
          <w:szCs w:val="28"/>
          <w:rtl/>
          <w:lang w:bidi="fa-IR"/>
        </w:rPr>
        <w:t xml:space="preserve">یک نامه کاور فرستاده شد که به طور مختصر پروژه را معرفی می نمود, با این امید که پاسخ ها محرمانه نگهداشته شوند و به دریافت کنندگان گفته شد که یک </w:t>
      </w:r>
      <w:r w:rsidR="002F423B" w:rsidRPr="00694A13">
        <w:rPr>
          <w:rFonts w:cs="B Nazanin" w:hint="cs"/>
          <w:sz w:val="28"/>
          <w:szCs w:val="28"/>
          <w:rtl/>
          <w:lang w:bidi="fa-IR"/>
        </w:rPr>
        <w:t xml:space="preserve">کپی از گزارش نهایی ارائه خواهد </w:t>
      </w:r>
      <w:r w:rsidR="00A5321B" w:rsidRPr="00694A13">
        <w:rPr>
          <w:rFonts w:cs="B Nazanin" w:hint="cs"/>
          <w:sz w:val="28"/>
          <w:szCs w:val="28"/>
          <w:rtl/>
          <w:lang w:bidi="fa-IR"/>
        </w:rPr>
        <w:t>شد.</w:t>
      </w:r>
    </w:p>
    <w:p w14:paraId="39F79004" w14:textId="77777777" w:rsidR="002F423B" w:rsidRPr="00694A13" w:rsidRDefault="002C6C20"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 xml:space="preserve">آیتم های اندازه گیری فرهنگ های توسعه, گروهی, عقلانی و سلسله مراتبی از </w:t>
      </w:r>
      <w:r w:rsidRPr="00694A13">
        <w:rPr>
          <w:rFonts w:ascii="Plantin" w:hAnsi="Plantin" w:cs="B Nazanin"/>
          <w:sz w:val="28"/>
          <w:szCs w:val="28"/>
        </w:rPr>
        <w:t xml:space="preserve">McDermott and Stock (1999), Naor </w:t>
      </w:r>
      <w:r w:rsidRPr="00694A13">
        <w:rPr>
          <w:rFonts w:ascii="Plantin-Italic" w:hAnsi="Plantin-Italic" w:cs="B Nazanin"/>
          <w:i/>
          <w:iCs/>
          <w:sz w:val="28"/>
          <w:szCs w:val="28"/>
        </w:rPr>
        <w:t xml:space="preserve">et al. </w:t>
      </w:r>
      <w:r w:rsidRPr="00694A13">
        <w:rPr>
          <w:rFonts w:ascii="Plantin" w:hAnsi="Plantin" w:cs="B Nazanin"/>
          <w:sz w:val="28"/>
          <w:szCs w:val="28"/>
        </w:rPr>
        <w:t>(2008</w:t>
      </w:r>
      <w:proofErr w:type="gramStart"/>
      <w:r w:rsidRPr="00694A13">
        <w:rPr>
          <w:rFonts w:ascii="Plantin" w:hAnsi="Plantin" w:cs="B Nazanin"/>
          <w:sz w:val="28"/>
          <w:szCs w:val="28"/>
        </w:rPr>
        <w:t xml:space="preserve">) </w:t>
      </w:r>
      <w:r w:rsidRPr="00694A13">
        <w:rPr>
          <w:rFonts w:ascii="Plantin" w:hAnsi="Plantin" w:cs="B Nazanin" w:hint="cs"/>
          <w:sz w:val="28"/>
          <w:szCs w:val="28"/>
          <w:rtl/>
        </w:rPr>
        <w:t xml:space="preserve"> و</w:t>
      </w:r>
      <w:proofErr w:type="gramEnd"/>
      <w:r w:rsidRPr="00694A13">
        <w:rPr>
          <w:rFonts w:ascii="Plantin" w:hAnsi="Plantin" w:cs="B Nazanin" w:hint="cs"/>
          <w:sz w:val="28"/>
          <w:szCs w:val="28"/>
          <w:rtl/>
        </w:rPr>
        <w:t xml:space="preserve"> </w:t>
      </w:r>
      <w:r w:rsidRPr="00694A13">
        <w:rPr>
          <w:rFonts w:ascii="Plantin" w:hAnsi="Plantin" w:cs="B Nazanin"/>
          <w:sz w:val="28"/>
          <w:szCs w:val="28"/>
        </w:rPr>
        <w:t xml:space="preserve"> Stock </w:t>
      </w:r>
      <w:r w:rsidRPr="00694A13">
        <w:rPr>
          <w:rFonts w:ascii="Plantin-Italic" w:hAnsi="Plantin-Italic" w:cs="B Nazanin"/>
          <w:i/>
          <w:iCs/>
          <w:sz w:val="28"/>
          <w:szCs w:val="28"/>
        </w:rPr>
        <w:t xml:space="preserve">et al. </w:t>
      </w:r>
      <w:r w:rsidRPr="00694A13">
        <w:rPr>
          <w:rFonts w:ascii="Plantin" w:hAnsi="Plantin" w:cs="B Nazanin"/>
          <w:sz w:val="28"/>
          <w:szCs w:val="28"/>
        </w:rPr>
        <w:t>(2007)</w:t>
      </w:r>
      <w:r w:rsidRPr="00694A13">
        <w:rPr>
          <w:rFonts w:cs="B Nazanin" w:hint="cs"/>
          <w:sz w:val="28"/>
          <w:szCs w:val="28"/>
          <w:rtl/>
          <w:lang w:bidi="fa-IR"/>
        </w:rPr>
        <w:t xml:space="preserve"> اقتباس شدند. ما از چهار آیتم که یک نمونه از آنها اینست: </w:t>
      </w:r>
      <w:r w:rsidR="00CC2853" w:rsidRPr="00694A13">
        <w:rPr>
          <w:rFonts w:cs="B Nazanin" w:hint="cs"/>
          <w:sz w:val="28"/>
          <w:szCs w:val="28"/>
          <w:rtl/>
          <w:lang w:bidi="fa-IR"/>
        </w:rPr>
        <w:t xml:space="preserve">"قبل از نیازها, </w:t>
      </w:r>
      <w:r w:rsidRPr="00694A13">
        <w:rPr>
          <w:rFonts w:cs="B Nazanin" w:hint="cs"/>
          <w:sz w:val="28"/>
          <w:szCs w:val="28"/>
          <w:rtl/>
          <w:lang w:bidi="fa-IR"/>
        </w:rPr>
        <w:t>ما به دنبال برنامه هایی در طیف</w:t>
      </w:r>
      <w:r w:rsidR="00CC2853" w:rsidRPr="00694A13">
        <w:rPr>
          <w:rFonts w:cs="B Nazanin" w:hint="cs"/>
          <w:sz w:val="28"/>
          <w:szCs w:val="28"/>
          <w:rtl/>
          <w:lang w:bidi="fa-IR"/>
        </w:rPr>
        <w:t xml:space="preserve">-گسترده برای توانمندی های تولید هستیم" استفاده نمودیم </w:t>
      </w:r>
      <w:r w:rsidR="00CC2853" w:rsidRPr="00694A13">
        <w:rPr>
          <w:rFonts w:cs="B Nazanin" w:hint="cs"/>
          <w:sz w:val="28"/>
          <w:szCs w:val="28"/>
          <w:rtl/>
          <w:lang w:bidi="fa-IR"/>
        </w:rPr>
        <w:lastRenderedPageBreak/>
        <w:t>تا</w:t>
      </w:r>
      <w:r w:rsidR="000C17AD" w:rsidRPr="00694A13">
        <w:rPr>
          <w:rFonts w:cs="B Nazanin" w:hint="cs"/>
          <w:sz w:val="28"/>
          <w:szCs w:val="28"/>
          <w:rtl/>
          <w:lang w:bidi="fa-IR"/>
        </w:rPr>
        <w:t xml:space="preserve"> فرهنگ توسعه را سنجش نماییم. سه آیتم مشابه با "ناظران ما, افرادی را که به عنوان یک تیم برای آنها کار می کنند" برای سنجش فرهنگ گروهی استفاده نمودیم. چهار آیتم, که نمونه ای از آن اینست: "</w:t>
      </w:r>
      <w:r w:rsidR="00D27A51" w:rsidRPr="00694A13">
        <w:rPr>
          <w:rFonts w:cs="B Nazanin" w:hint="cs"/>
          <w:sz w:val="28"/>
          <w:szCs w:val="28"/>
          <w:rtl/>
          <w:lang w:bidi="fa-IR"/>
        </w:rPr>
        <w:t>سیستم انگیزشی ما</w:t>
      </w:r>
      <w:r w:rsidR="000C17AD" w:rsidRPr="00694A13">
        <w:rPr>
          <w:rFonts w:cs="B Nazanin" w:hint="cs"/>
          <w:sz w:val="28"/>
          <w:szCs w:val="28"/>
          <w:rtl/>
          <w:lang w:bidi="fa-IR"/>
        </w:rPr>
        <w:t xml:space="preserve">, ما را تشویق می کند تا مشتاقانه اهداف کارخانه را دنبال نماییم" برای اندازه گیری فرهنگ عقلانی استفاده شد. سه آیتم مشابه با "حتی موارد کوچک باید برای هر فرد مورد بررسی قرار گیرند" برای سنجش فرهنگ سلسله مراتبی استفاده شد (جدول </w:t>
      </w:r>
      <w:r w:rsidR="000C17AD" w:rsidRPr="00694A13">
        <w:rPr>
          <w:rFonts w:cs="B Nazanin"/>
          <w:sz w:val="28"/>
          <w:szCs w:val="28"/>
          <w:lang w:bidi="fa-IR"/>
        </w:rPr>
        <w:t>I</w:t>
      </w:r>
      <w:r w:rsidR="000C17AD" w:rsidRPr="00694A13">
        <w:rPr>
          <w:rFonts w:cs="B Nazanin" w:hint="cs"/>
          <w:sz w:val="28"/>
          <w:szCs w:val="28"/>
          <w:rtl/>
          <w:lang w:bidi="fa-IR"/>
        </w:rPr>
        <w:t xml:space="preserve">). شش آیتم اندازه گیری </w:t>
      </w:r>
      <w:r w:rsidR="000C17AD" w:rsidRPr="00694A13">
        <w:rPr>
          <w:rFonts w:cs="B Nazanin"/>
          <w:sz w:val="28"/>
          <w:szCs w:val="28"/>
          <w:lang w:bidi="fa-IR"/>
        </w:rPr>
        <w:t>II</w:t>
      </w:r>
      <w:r w:rsidR="000C17AD" w:rsidRPr="00694A13">
        <w:rPr>
          <w:rFonts w:cs="B Nazanin" w:hint="cs"/>
          <w:sz w:val="28"/>
          <w:szCs w:val="28"/>
          <w:rtl/>
          <w:lang w:bidi="fa-IR"/>
        </w:rPr>
        <w:t>, شامل "تیم های وظیفه ای در کار کارخانه ما با همدیگر کار می کنند"</w:t>
      </w:r>
      <w:r w:rsidR="00D81ACD" w:rsidRPr="00694A13">
        <w:rPr>
          <w:rFonts w:cs="B Nazanin" w:hint="cs"/>
          <w:sz w:val="28"/>
          <w:szCs w:val="28"/>
          <w:rtl/>
          <w:lang w:bidi="fa-IR"/>
        </w:rPr>
        <w:t xml:space="preserve"> از </w:t>
      </w:r>
      <w:r w:rsidR="00D81ACD" w:rsidRPr="00694A13">
        <w:rPr>
          <w:rFonts w:ascii="Plantin" w:hAnsi="Plantin" w:cs="B Nazanin"/>
          <w:sz w:val="28"/>
          <w:szCs w:val="28"/>
        </w:rPr>
        <w:t>Narasimhan and Kim (2002)</w:t>
      </w:r>
      <w:r w:rsidR="00D81ACD" w:rsidRPr="00694A13">
        <w:rPr>
          <w:rFonts w:cs="B Nazanin" w:hint="cs"/>
          <w:sz w:val="28"/>
          <w:szCs w:val="28"/>
          <w:rtl/>
          <w:lang w:bidi="fa-IR"/>
        </w:rPr>
        <w:t xml:space="preserve"> اقتباس شد. هفت آیتم, که نمونه ای از آنها اینست: "ما روابط همکارانه با تامین کنندگان را حفظ می کنیم" </w:t>
      </w:r>
      <w:r w:rsidR="00D81ACD" w:rsidRPr="00694A13">
        <w:rPr>
          <w:rFonts w:cs="B Nazanin"/>
          <w:sz w:val="28"/>
          <w:szCs w:val="28"/>
          <w:lang w:bidi="fa-IR"/>
        </w:rPr>
        <w:t>SI</w:t>
      </w:r>
      <w:r w:rsidR="00D81ACD" w:rsidRPr="00694A13">
        <w:rPr>
          <w:rFonts w:cs="B Nazanin" w:hint="cs"/>
          <w:sz w:val="28"/>
          <w:szCs w:val="28"/>
          <w:rtl/>
          <w:lang w:bidi="fa-IR"/>
        </w:rPr>
        <w:t xml:space="preserve"> را اندازه گیری نمودند, و شش آیتم مشابه با "ما غالباً در تماس نزدیک با مشتریان خود هستیم" </w:t>
      </w:r>
      <w:r w:rsidR="00D81ACD" w:rsidRPr="00694A13">
        <w:rPr>
          <w:rFonts w:cs="B Nazanin"/>
          <w:sz w:val="28"/>
          <w:szCs w:val="28"/>
          <w:lang w:bidi="fa-IR"/>
        </w:rPr>
        <w:t>CI</w:t>
      </w:r>
      <w:r w:rsidR="00D81ACD" w:rsidRPr="00694A13">
        <w:rPr>
          <w:rFonts w:cs="B Nazanin" w:hint="cs"/>
          <w:sz w:val="28"/>
          <w:szCs w:val="28"/>
          <w:rtl/>
          <w:lang w:bidi="fa-IR"/>
        </w:rPr>
        <w:t xml:space="preserve"> را اندازه گیری نمودیم. این معیارهای تامین کننده و </w:t>
      </w:r>
      <w:r w:rsidR="00D81ACD" w:rsidRPr="00694A13">
        <w:rPr>
          <w:rFonts w:cs="B Nazanin"/>
          <w:sz w:val="28"/>
          <w:szCs w:val="28"/>
          <w:lang w:bidi="fa-IR"/>
        </w:rPr>
        <w:t>CI</w:t>
      </w:r>
      <w:r w:rsidR="00D81ACD" w:rsidRPr="00694A13">
        <w:rPr>
          <w:rFonts w:cs="B Nazanin" w:hint="cs"/>
          <w:sz w:val="28"/>
          <w:szCs w:val="28"/>
          <w:rtl/>
          <w:lang w:bidi="fa-IR"/>
        </w:rPr>
        <w:t xml:space="preserve"> از</w:t>
      </w:r>
      <w:r w:rsidR="00F45D22" w:rsidRPr="00694A13">
        <w:rPr>
          <w:rFonts w:cs="B Nazanin" w:hint="cs"/>
          <w:sz w:val="28"/>
          <w:szCs w:val="28"/>
          <w:rtl/>
          <w:lang w:bidi="fa-IR"/>
        </w:rPr>
        <w:t xml:space="preserve"> </w:t>
      </w:r>
      <w:r w:rsidR="00F45D22" w:rsidRPr="00694A13">
        <w:rPr>
          <w:rFonts w:ascii="Plantin" w:hAnsi="Plantin" w:cs="B Nazanin"/>
          <w:sz w:val="28"/>
          <w:szCs w:val="28"/>
        </w:rPr>
        <w:t>Frohlich and Westbrook (2001) and Narasimhan and Kim (2002)</w:t>
      </w:r>
      <w:r w:rsidR="00F45D22" w:rsidRPr="00694A13">
        <w:rPr>
          <w:rFonts w:cs="B Nazanin" w:hint="cs"/>
          <w:sz w:val="28"/>
          <w:szCs w:val="28"/>
          <w:rtl/>
          <w:lang w:bidi="fa-IR"/>
        </w:rPr>
        <w:t xml:space="preserve"> اقتباس شدند (جدول </w:t>
      </w:r>
      <w:r w:rsidR="00F45D22" w:rsidRPr="00694A13">
        <w:rPr>
          <w:rFonts w:cs="B Nazanin"/>
          <w:sz w:val="28"/>
          <w:szCs w:val="28"/>
          <w:lang w:bidi="fa-IR"/>
        </w:rPr>
        <w:t>I</w:t>
      </w:r>
      <w:r w:rsidR="00F45D22" w:rsidRPr="00694A13">
        <w:rPr>
          <w:rFonts w:cs="B Nazanin" w:hint="cs"/>
          <w:sz w:val="28"/>
          <w:szCs w:val="28"/>
          <w:rtl/>
          <w:lang w:bidi="fa-IR"/>
        </w:rPr>
        <w:t xml:space="preserve">). همان آیتم ها اخیراً توسط </w:t>
      </w:r>
      <w:r w:rsidR="00F45D22" w:rsidRPr="00694A13">
        <w:rPr>
          <w:rFonts w:ascii="Plantin" w:hAnsi="Plantin" w:cs="B Nazanin"/>
          <w:sz w:val="28"/>
          <w:szCs w:val="28"/>
        </w:rPr>
        <w:t xml:space="preserve">Naor </w:t>
      </w:r>
      <w:r w:rsidR="00F45D22" w:rsidRPr="00694A13">
        <w:rPr>
          <w:rFonts w:ascii="Plantin-Italic" w:hAnsi="Plantin-Italic" w:cs="B Nazanin"/>
          <w:i/>
          <w:iCs/>
          <w:sz w:val="28"/>
          <w:szCs w:val="28"/>
        </w:rPr>
        <w:t xml:space="preserve">et al. </w:t>
      </w:r>
      <w:r w:rsidR="00F45D22" w:rsidRPr="00694A13">
        <w:rPr>
          <w:rFonts w:ascii="Plantin" w:hAnsi="Plantin" w:cs="B Nazanin"/>
          <w:sz w:val="28"/>
          <w:szCs w:val="28"/>
        </w:rPr>
        <w:t xml:space="preserve">(2008) and Zhao </w:t>
      </w:r>
      <w:r w:rsidR="00F45D22" w:rsidRPr="00694A13">
        <w:rPr>
          <w:rFonts w:ascii="Plantin-Italic" w:hAnsi="Plantin-Italic" w:cs="B Nazanin"/>
          <w:i/>
          <w:iCs/>
          <w:sz w:val="28"/>
          <w:szCs w:val="28"/>
        </w:rPr>
        <w:t xml:space="preserve">et al. </w:t>
      </w:r>
      <w:r w:rsidR="00F45D22" w:rsidRPr="00694A13">
        <w:rPr>
          <w:rFonts w:ascii="Plantin" w:hAnsi="Plantin" w:cs="B Nazanin"/>
          <w:sz w:val="28"/>
          <w:szCs w:val="28"/>
        </w:rPr>
        <w:t>(2013)</w:t>
      </w:r>
      <w:r w:rsidR="00F45D22" w:rsidRPr="00694A13">
        <w:rPr>
          <w:rFonts w:cs="B Nazanin" w:hint="cs"/>
          <w:sz w:val="28"/>
          <w:szCs w:val="28"/>
          <w:rtl/>
          <w:lang w:bidi="fa-IR"/>
        </w:rPr>
        <w:t xml:space="preserve"> استفاده شدند تا به ترتیب فرهنگ سازمانی و </w:t>
      </w:r>
      <w:r w:rsidR="00F45D22" w:rsidRPr="00694A13">
        <w:rPr>
          <w:rFonts w:cs="B Nazanin"/>
          <w:sz w:val="28"/>
          <w:szCs w:val="28"/>
          <w:lang w:bidi="fa-IR"/>
        </w:rPr>
        <w:t>SCI</w:t>
      </w:r>
      <w:r w:rsidR="00F45D22" w:rsidRPr="00694A13">
        <w:rPr>
          <w:rFonts w:cs="B Nazanin" w:hint="cs"/>
          <w:sz w:val="28"/>
          <w:szCs w:val="28"/>
          <w:rtl/>
          <w:lang w:bidi="fa-IR"/>
        </w:rPr>
        <w:t xml:space="preserve"> اندازه گیری شوند. تمام آیتم ها با استفاده از مقیاس لیکرت هفت نقطه ای اندازه گیری شدند, با 1 به عنوان: "قویاً مخالف" و 7 به معنی "قویاً موافق". تمام آیتم های مورد استفاده در جدول </w:t>
      </w:r>
      <w:r w:rsidR="00F45D22" w:rsidRPr="00694A13">
        <w:rPr>
          <w:rFonts w:cs="B Nazanin"/>
          <w:sz w:val="28"/>
          <w:szCs w:val="28"/>
          <w:lang w:bidi="fa-IR"/>
        </w:rPr>
        <w:t>I</w:t>
      </w:r>
      <w:r w:rsidR="00F45D22" w:rsidRPr="00694A13">
        <w:rPr>
          <w:rFonts w:cs="B Nazanin" w:hint="cs"/>
          <w:sz w:val="28"/>
          <w:szCs w:val="28"/>
          <w:rtl/>
          <w:lang w:bidi="fa-IR"/>
        </w:rPr>
        <w:t xml:space="preserve"> آمده اند.</w:t>
      </w:r>
    </w:p>
    <w:p w14:paraId="695CC773" w14:textId="77777777" w:rsidR="009C68F6" w:rsidRPr="00694A13" w:rsidRDefault="006B3819"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بیشتر آیتم ها توسط بیشتر یک مخبر در مورد پرسشنامه های مختلف در هر کارخانه پاسخ داده شدند که پتانسیل برای تعصب نسبت به روش های رایج را کاهش داد (</w:t>
      </w:r>
      <w:r w:rsidR="000F6B29" w:rsidRPr="00694A13">
        <w:rPr>
          <w:rFonts w:ascii="Plantin" w:hAnsi="Plantin" w:cs="B Nazanin"/>
          <w:sz w:val="28"/>
          <w:szCs w:val="28"/>
        </w:rPr>
        <w:t>Venkatraman and Grant, 1986</w:t>
      </w:r>
      <w:r w:rsidRPr="00694A13">
        <w:rPr>
          <w:rFonts w:cs="B Nazanin" w:hint="cs"/>
          <w:sz w:val="28"/>
          <w:szCs w:val="28"/>
          <w:rtl/>
          <w:lang w:bidi="fa-IR"/>
        </w:rPr>
        <w:t xml:space="preserve">) </w:t>
      </w:r>
      <w:r w:rsidR="000F6B29" w:rsidRPr="00694A13">
        <w:rPr>
          <w:rFonts w:cs="B Nazanin" w:hint="cs"/>
          <w:sz w:val="28"/>
          <w:szCs w:val="28"/>
          <w:rtl/>
          <w:lang w:bidi="fa-IR"/>
        </w:rPr>
        <w:t>. داده ها برای آیتم های اندازه گیری با بیش از یک مخبر میانگین گیری شدند و هر آیتم تنها یک مقدار را گرفت.</w:t>
      </w:r>
    </w:p>
    <w:p w14:paraId="275C85B5" w14:textId="77777777" w:rsidR="009C68F6" w:rsidRPr="00694A13" w:rsidRDefault="009C68F6" w:rsidP="00694A13">
      <w:pPr>
        <w:tabs>
          <w:tab w:val="right" w:pos="1980"/>
        </w:tabs>
        <w:bidi/>
        <w:spacing w:after="0" w:line="360" w:lineRule="auto"/>
        <w:jc w:val="both"/>
        <w:rPr>
          <w:rFonts w:cs="B Nazanin"/>
          <w:b/>
          <w:bCs/>
          <w:sz w:val="28"/>
          <w:szCs w:val="28"/>
          <w:rtl/>
          <w:lang w:bidi="fa-IR"/>
        </w:rPr>
      </w:pPr>
      <w:r w:rsidRPr="00694A13">
        <w:rPr>
          <w:rFonts w:cs="B Nazanin" w:hint="cs"/>
          <w:b/>
          <w:bCs/>
          <w:sz w:val="28"/>
          <w:szCs w:val="28"/>
          <w:rtl/>
          <w:lang w:bidi="fa-IR"/>
        </w:rPr>
        <w:t>4.3 توسعه اندازه گیری</w:t>
      </w:r>
    </w:p>
    <w:p w14:paraId="23823F0E" w14:textId="77777777" w:rsidR="009C68F6" w:rsidRPr="00694A13" w:rsidRDefault="009C68F6"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 xml:space="preserve">ما از فرآیندی دقیق برای توسعه و اعتبارسنجی ابزارهای مورد استفاده در این مطالعه استفاده نمودیم. اعتبار مطالب با یک مرور دقیق در مورد نوشته ها, مصاحبه های اجرایی و آزمون های آزمایشی تضمین شد. تحلیل </w:t>
      </w:r>
      <w:r w:rsidR="007A233C" w:rsidRPr="00694A13">
        <w:rPr>
          <w:rFonts w:cs="B Nazanin" w:hint="cs"/>
          <w:sz w:val="28"/>
          <w:szCs w:val="28"/>
          <w:rtl/>
          <w:lang w:bidi="fa-IR"/>
        </w:rPr>
        <w:t xml:space="preserve">های مختلف برای کنترل قابلیت اطمینان و اعتبار هر </w:t>
      </w:r>
      <w:r w:rsidR="007A1925" w:rsidRPr="00694A13">
        <w:rPr>
          <w:rFonts w:cs="B Nazanin" w:hint="cs"/>
          <w:sz w:val="28"/>
          <w:szCs w:val="28"/>
          <w:rtl/>
          <w:lang w:bidi="fa-IR"/>
        </w:rPr>
        <w:t>الگو</w:t>
      </w:r>
      <w:r w:rsidR="007A233C" w:rsidRPr="00694A13">
        <w:rPr>
          <w:rFonts w:cs="B Nazanin" w:hint="cs"/>
          <w:sz w:val="28"/>
          <w:szCs w:val="28"/>
          <w:rtl/>
          <w:lang w:bidi="fa-IR"/>
        </w:rPr>
        <w:t xml:space="preserve"> انجام شدند. داده ها نیز با استفاده از صنعت و کشور برای حذف اثرات این متغیرها و ارتقای محکم بودن یافته ها استانداردسازی شدند. همچنین ما از</w:t>
      </w:r>
      <w:r w:rsidR="00E326FD" w:rsidRPr="00694A13">
        <w:rPr>
          <w:rFonts w:cs="B Nazanin" w:hint="cs"/>
          <w:sz w:val="28"/>
          <w:szCs w:val="28"/>
          <w:rtl/>
          <w:lang w:bidi="fa-IR"/>
        </w:rPr>
        <w:t xml:space="preserve"> مدل های خط سلسله مراتبی </w:t>
      </w:r>
      <w:r w:rsidR="00E326FD" w:rsidRPr="00694A13">
        <w:rPr>
          <w:rFonts w:cs="B Nazanin" w:hint="cs"/>
          <w:sz w:val="28"/>
          <w:szCs w:val="28"/>
          <w:rtl/>
          <w:lang w:bidi="fa-IR"/>
        </w:rPr>
        <w:lastRenderedPageBreak/>
        <w:t>(</w:t>
      </w:r>
      <w:r w:rsidR="00E326FD" w:rsidRPr="00694A13">
        <w:rPr>
          <w:rFonts w:cs="B Nazanin"/>
          <w:sz w:val="28"/>
          <w:szCs w:val="28"/>
          <w:lang w:bidi="fa-IR"/>
        </w:rPr>
        <w:t>HLMs</w:t>
      </w:r>
      <w:r w:rsidR="00E326FD" w:rsidRPr="00694A13">
        <w:rPr>
          <w:rFonts w:cs="B Nazanin" w:hint="cs"/>
          <w:sz w:val="28"/>
          <w:szCs w:val="28"/>
          <w:rtl/>
          <w:lang w:bidi="fa-IR"/>
        </w:rPr>
        <w:t>) برای بررسی اثر ممکن هر کشور بر داده ها استفاده نمودیم, اما ما هر یک از این تاثیرات را آشکار ننمودیم (</w:t>
      </w:r>
      <w:r w:rsidR="00E326FD" w:rsidRPr="00694A13">
        <w:rPr>
          <w:rFonts w:ascii="Plantin" w:hAnsi="Plantin" w:cs="B Nazanin"/>
          <w:sz w:val="28"/>
          <w:szCs w:val="28"/>
        </w:rPr>
        <w:t>Raudenbush and Bryk, 2002</w:t>
      </w:r>
      <w:r w:rsidR="00E326FD" w:rsidRPr="00694A13">
        <w:rPr>
          <w:rFonts w:cs="B Nazanin" w:hint="cs"/>
          <w:sz w:val="28"/>
          <w:szCs w:val="28"/>
          <w:rtl/>
          <w:lang w:bidi="fa-IR"/>
        </w:rPr>
        <w:t xml:space="preserve">). </w:t>
      </w:r>
    </w:p>
    <w:p w14:paraId="56B9CECE" w14:textId="77777777" w:rsidR="009B35BA" w:rsidRPr="00694A13" w:rsidRDefault="009B35BA" w:rsidP="00694A13">
      <w:pPr>
        <w:tabs>
          <w:tab w:val="right" w:pos="1980"/>
        </w:tabs>
        <w:bidi/>
        <w:spacing w:after="0" w:line="360" w:lineRule="auto"/>
        <w:jc w:val="both"/>
        <w:rPr>
          <w:rFonts w:cs="B Nazanin"/>
          <w:sz w:val="28"/>
          <w:szCs w:val="28"/>
          <w:rtl/>
          <w:lang w:bidi="fa-IR"/>
        </w:rPr>
      </w:pPr>
    </w:p>
    <w:p w14:paraId="313FA30F" w14:textId="77777777" w:rsidR="009B35BA" w:rsidRPr="00694A13" w:rsidRDefault="009B35BA" w:rsidP="00694A13">
      <w:pPr>
        <w:tabs>
          <w:tab w:val="right" w:pos="1980"/>
        </w:tabs>
        <w:bidi/>
        <w:spacing w:after="0" w:line="360" w:lineRule="auto"/>
        <w:jc w:val="center"/>
        <w:rPr>
          <w:rFonts w:cs="B Nazanin"/>
          <w:sz w:val="28"/>
          <w:szCs w:val="28"/>
          <w:rtl/>
          <w:lang w:bidi="fa-IR"/>
        </w:rPr>
      </w:pPr>
      <w:r w:rsidRPr="00694A13">
        <w:rPr>
          <w:rFonts w:cs="B Nazanin" w:hint="cs"/>
          <w:sz w:val="28"/>
          <w:szCs w:val="28"/>
          <w:rtl/>
          <w:lang w:bidi="fa-IR"/>
        </w:rPr>
        <w:t>جدول 1 اندازه گیری, قابلیت اطمینان و اعتبارسنجی</w:t>
      </w:r>
    </w:p>
    <w:tbl>
      <w:tblPr>
        <w:tblStyle w:val="TableGrid"/>
        <w:bidiVisual/>
        <w:tblW w:w="0" w:type="auto"/>
        <w:jc w:val="center"/>
        <w:tblLook w:val="04A0" w:firstRow="1" w:lastRow="0" w:firstColumn="1" w:lastColumn="0" w:noHBand="0" w:noVBand="1"/>
      </w:tblPr>
      <w:tblGrid>
        <w:gridCol w:w="1548"/>
        <w:gridCol w:w="4836"/>
        <w:gridCol w:w="3192"/>
      </w:tblGrid>
      <w:tr w:rsidR="00594F54" w:rsidRPr="00694A13" w14:paraId="56A7193F" w14:textId="77777777" w:rsidTr="00694A13">
        <w:trPr>
          <w:jc w:val="center"/>
        </w:trPr>
        <w:tc>
          <w:tcPr>
            <w:tcW w:w="1548" w:type="dxa"/>
          </w:tcPr>
          <w:p w14:paraId="715F3157" w14:textId="77777777" w:rsidR="00594F54" w:rsidRPr="00694A13" w:rsidRDefault="00594F54" w:rsidP="00694A13">
            <w:pPr>
              <w:tabs>
                <w:tab w:val="right" w:pos="1980"/>
              </w:tabs>
              <w:bidi/>
              <w:jc w:val="both"/>
              <w:rPr>
                <w:rFonts w:cs="B Nazanin"/>
                <w:sz w:val="28"/>
                <w:szCs w:val="28"/>
                <w:rtl/>
                <w:lang w:bidi="fa-IR"/>
              </w:rPr>
            </w:pPr>
            <w:r w:rsidRPr="00694A13">
              <w:rPr>
                <w:rFonts w:cs="B Nazanin" w:hint="cs"/>
                <w:sz w:val="28"/>
                <w:szCs w:val="28"/>
                <w:rtl/>
                <w:lang w:bidi="fa-IR"/>
              </w:rPr>
              <w:t>بارگذاری عامل</w:t>
            </w:r>
            <w:r w:rsidRPr="00694A13">
              <w:rPr>
                <w:rFonts w:cs="B Nazanin" w:hint="cs"/>
                <w:sz w:val="28"/>
                <w:szCs w:val="28"/>
                <w:rtl/>
                <w:lang w:bidi="fa-IR"/>
              </w:rPr>
              <w:tab/>
            </w:r>
          </w:p>
        </w:tc>
        <w:tc>
          <w:tcPr>
            <w:tcW w:w="4836" w:type="dxa"/>
          </w:tcPr>
          <w:p w14:paraId="6BF4CDF7" w14:textId="77777777" w:rsidR="00594F54" w:rsidRPr="00694A13" w:rsidRDefault="00594F54" w:rsidP="00694A13">
            <w:pPr>
              <w:tabs>
                <w:tab w:val="right" w:pos="1980"/>
              </w:tabs>
              <w:bidi/>
              <w:jc w:val="both"/>
              <w:rPr>
                <w:rFonts w:cs="B Nazanin"/>
                <w:sz w:val="28"/>
                <w:szCs w:val="28"/>
                <w:rtl/>
                <w:lang w:bidi="fa-IR"/>
              </w:rPr>
            </w:pPr>
            <w:r w:rsidRPr="00694A13">
              <w:rPr>
                <w:rFonts w:cs="B Nazanin" w:hint="cs"/>
                <w:sz w:val="28"/>
                <w:szCs w:val="28"/>
                <w:rtl/>
                <w:lang w:bidi="fa-IR"/>
              </w:rPr>
              <w:t>اندازه گیری ها</w:t>
            </w:r>
            <w:r w:rsidRPr="00694A13">
              <w:rPr>
                <w:rFonts w:cs="B Nazanin" w:hint="cs"/>
                <w:sz w:val="28"/>
                <w:szCs w:val="28"/>
                <w:rtl/>
                <w:lang w:bidi="fa-IR"/>
              </w:rPr>
              <w:tab/>
            </w:r>
          </w:p>
        </w:tc>
        <w:tc>
          <w:tcPr>
            <w:tcW w:w="3192" w:type="dxa"/>
          </w:tcPr>
          <w:p w14:paraId="298E6435" w14:textId="77777777" w:rsidR="00594F54" w:rsidRPr="00694A13" w:rsidRDefault="00594F54" w:rsidP="00694A13">
            <w:pPr>
              <w:tabs>
                <w:tab w:val="right" w:pos="1980"/>
              </w:tabs>
              <w:bidi/>
              <w:jc w:val="both"/>
              <w:rPr>
                <w:rFonts w:cs="B Nazanin"/>
                <w:sz w:val="28"/>
                <w:szCs w:val="28"/>
                <w:rtl/>
                <w:lang w:bidi="fa-IR"/>
              </w:rPr>
            </w:pPr>
            <w:r w:rsidRPr="00694A13">
              <w:rPr>
                <w:rFonts w:cs="B Nazanin" w:hint="cs"/>
                <w:sz w:val="28"/>
                <w:szCs w:val="28"/>
                <w:rtl/>
                <w:lang w:bidi="fa-IR"/>
              </w:rPr>
              <w:t>الگوها</w:t>
            </w:r>
          </w:p>
        </w:tc>
      </w:tr>
      <w:tr w:rsidR="00594F54" w:rsidRPr="00694A13" w14:paraId="4645BA83" w14:textId="77777777" w:rsidTr="00694A13">
        <w:trPr>
          <w:jc w:val="center"/>
        </w:trPr>
        <w:tc>
          <w:tcPr>
            <w:tcW w:w="1548" w:type="dxa"/>
          </w:tcPr>
          <w:p w14:paraId="6380777A" w14:textId="77777777" w:rsidR="00594F54" w:rsidRPr="00694A13" w:rsidRDefault="00594F54" w:rsidP="00694A13">
            <w:pPr>
              <w:tabs>
                <w:tab w:val="right" w:pos="1980"/>
              </w:tabs>
              <w:bidi/>
              <w:jc w:val="both"/>
              <w:rPr>
                <w:rFonts w:cs="B Nazanin"/>
                <w:sz w:val="28"/>
                <w:szCs w:val="28"/>
                <w:rtl/>
                <w:lang w:bidi="fa-IR"/>
              </w:rPr>
            </w:pPr>
            <w:r w:rsidRPr="00694A13">
              <w:rPr>
                <w:rFonts w:cs="B Nazanin" w:hint="cs"/>
                <w:sz w:val="28"/>
                <w:szCs w:val="28"/>
                <w:rtl/>
                <w:lang w:bidi="fa-IR"/>
              </w:rPr>
              <w:t>0.64</w:t>
            </w:r>
          </w:p>
        </w:tc>
        <w:tc>
          <w:tcPr>
            <w:tcW w:w="4836" w:type="dxa"/>
          </w:tcPr>
          <w:p w14:paraId="52746B3F" w14:textId="77777777" w:rsidR="00594F54" w:rsidRPr="00694A13" w:rsidRDefault="00594F54" w:rsidP="00694A13">
            <w:pPr>
              <w:tabs>
                <w:tab w:val="right" w:pos="1980"/>
              </w:tabs>
              <w:bidi/>
              <w:jc w:val="both"/>
              <w:rPr>
                <w:rFonts w:cs="B Nazanin"/>
                <w:sz w:val="28"/>
                <w:szCs w:val="28"/>
                <w:rtl/>
                <w:lang w:bidi="fa-IR"/>
              </w:rPr>
            </w:pPr>
            <w:r w:rsidRPr="00694A13">
              <w:rPr>
                <w:rFonts w:cs="B Nazanin"/>
                <w:sz w:val="28"/>
                <w:szCs w:val="28"/>
                <w:lang w:bidi="fa-IR"/>
              </w:rPr>
              <w:t>DC1</w:t>
            </w:r>
            <w:r w:rsidRPr="00694A13">
              <w:rPr>
                <w:rFonts w:cs="B Nazanin" w:hint="cs"/>
                <w:sz w:val="28"/>
                <w:szCs w:val="28"/>
                <w:rtl/>
                <w:lang w:bidi="fa-IR"/>
              </w:rPr>
              <w:t>: ما برنامه هایی با دامنه-وسیع را برای توانمندی های تولید در نظر می گیریم</w:t>
            </w:r>
            <w:r w:rsidRPr="00694A13">
              <w:rPr>
                <w:rFonts w:cs="B Nazanin" w:hint="cs"/>
                <w:sz w:val="28"/>
                <w:szCs w:val="28"/>
                <w:rtl/>
                <w:lang w:bidi="fa-IR"/>
              </w:rPr>
              <w:tab/>
            </w:r>
          </w:p>
        </w:tc>
        <w:tc>
          <w:tcPr>
            <w:tcW w:w="3192" w:type="dxa"/>
          </w:tcPr>
          <w:p w14:paraId="57432741" w14:textId="77777777" w:rsidR="00594F54" w:rsidRPr="00694A13" w:rsidRDefault="00594F54" w:rsidP="00694A13">
            <w:pPr>
              <w:tabs>
                <w:tab w:val="right" w:pos="1980"/>
              </w:tabs>
              <w:bidi/>
              <w:jc w:val="both"/>
              <w:rPr>
                <w:rFonts w:cs="B Nazanin"/>
                <w:sz w:val="28"/>
                <w:szCs w:val="28"/>
                <w:rtl/>
                <w:lang w:bidi="fa-IR"/>
              </w:rPr>
            </w:pPr>
            <w:r w:rsidRPr="00694A13">
              <w:rPr>
                <w:rFonts w:cs="B Nazanin" w:hint="cs"/>
                <w:sz w:val="28"/>
                <w:szCs w:val="28"/>
                <w:rtl/>
                <w:lang w:bidi="fa-IR"/>
              </w:rPr>
              <w:t xml:space="preserve">فرهنگ توسعه (آلفای کرونباخ = 0.81؛ </w:t>
            </w:r>
            <w:r w:rsidRPr="00694A13">
              <w:rPr>
                <w:rFonts w:cs="B Nazanin"/>
                <w:sz w:val="28"/>
                <w:szCs w:val="28"/>
                <w:lang w:bidi="fa-IR"/>
              </w:rPr>
              <w:t>ICC=0.44</w:t>
            </w:r>
            <w:r w:rsidRPr="00694A13">
              <w:rPr>
                <w:rFonts w:cs="B Nazanin" w:hint="cs"/>
                <w:sz w:val="28"/>
                <w:szCs w:val="28"/>
                <w:rtl/>
                <w:lang w:bidi="fa-IR"/>
              </w:rPr>
              <w:t>)</w:t>
            </w:r>
          </w:p>
        </w:tc>
      </w:tr>
      <w:tr w:rsidR="00594F54" w:rsidRPr="00694A13" w14:paraId="3A6E6E29" w14:textId="77777777" w:rsidTr="00694A13">
        <w:trPr>
          <w:jc w:val="center"/>
        </w:trPr>
        <w:tc>
          <w:tcPr>
            <w:tcW w:w="1548" w:type="dxa"/>
          </w:tcPr>
          <w:p w14:paraId="7C10FB85" w14:textId="77777777" w:rsidR="00594F54" w:rsidRPr="00694A13" w:rsidRDefault="003E6496" w:rsidP="00694A13">
            <w:pPr>
              <w:tabs>
                <w:tab w:val="right" w:pos="1980"/>
              </w:tabs>
              <w:bidi/>
              <w:jc w:val="both"/>
              <w:rPr>
                <w:rFonts w:cs="B Nazanin"/>
                <w:sz w:val="28"/>
                <w:szCs w:val="28"/>
                <w:rtl/>
                <w:lang w:bidi="fa-IR"/>
              </w:rPr>
            </w:pPr>
            <w:r w:rsidRPr="00694A13">
              <w:rPr>
                <w:rFonts w:cs="B Nazanin" w:hint="cs"/>
                <w:sz w:val="28"/>
                <w:szCs w:val="28"/>
                <w:rtl/>
                <w:lang w:bidi="fa-IR"/>
              </w:rPr>
              <w:t>0.84</w:t>
            </w:r>
          </w:p>
        </w:tc>
        <w:tc>
          <w:tcPr>
            <w:tcW w:w="4836" w:type="dxa"/>
          </w:tcPr>
          <w:p w14:paraId="328E058B" w14:textId="77777777" w:rsidR="00594F54" w:rsidRPr="00694A13" w:rsidRDefault="003E6496" w:rsidP="00694A13">
            <w:pPr>
              <w:tabs>
                <w:tab w:val="right" w:pos="1980"/>
              </w:tabs>
              <w:bidi/>
              <w:jc w:val="both"/>
              <w:rPr>
                <w:rFonts w:cs="B Nazanin"/>
                <w:sz w:val="28"/>
                <w:szCs w:val="28"/>
                <w:rtl/>
                <w:lang w:bidi="fa-IR"/>
              </w:rPr>
            </w:pPr>
            <w:r w:rsidRPr="00694A13">
              <w:rPr>
                <w:rFonts w:cs="B Nazanin"/>
                <w:sz w:val="28"/>
                <w:szCs w:val="28"/>
                <w:lang w:bidi="fa-IR"/>
              </w:rPr>
              <w:t>DC2</w:t>
            </w:r>
            <w:r w:rsidRPr="00694A13">
              <w:rPr>
                <w:rFonts w:cs="B Nazanin" w:hint="cs"/>
                <w:sz w:val="28"/>
                <w:szCs w:val="28"/>
                <w:rtl/>
                <w:lang w:bidi="fa-IR"/>
              </w:rPr>
              <w:t>: ما پیش بینی پتانیل شیوه ها و فناوری های جدید تولید را آزمایش می نماییم</w:t>
            </w:r>
          </w:p>
        </w:tc>
        <w:tc>
          <w:tcPr>
            <w:tcW w:w="3192" w:type="dxa"/>
          </w:tcPr>
          <w:p w14:paraId="0D777273" w14:textId="77777777" w:rsidR="00594F54" w:rsidRPr="00694A13" w:rsidRDefault="00594F54" w:rsidP="00694A13">
            <w:pPr>
              <w:tabs>
                <w:tab w:val="right" w:pos="1980"/>
              </w:tabs>
              <w:bidi/>
              <w:jc w:val="both"/>
              <w:rPr>
                <w:rFonts w:cs="B Nazanin"/>
                <w:sz w:val="28"/>
                <w:szCs w:val="28"/>
                <w:rtl/>
                <w:lang w:bidi="fa-IR"/>
              </w:rPr>
            </w:pPr>
          </w:p>
        </w:tc>
      </w:tr>
      <w:tr w:rsidR="00594F54" w:rsidRPr="00694A13" w14:paraId="543F0BB7" w14:textId="77777777" w:rsidTr="00694A13">
        <w:trPr>
          <w:jc w:val="center"/>
        </w:trPr>
        <w:tc>
          <w:tcPr>
            <w:tcW w:w="1548" w:type="dxa"/>
          </w:tcPr>
          <w:p w14:paraId="3984E034" w14:textId="77777777" w:rsidR="00594F54" w:rsidRPr="00694A13" w:rsidRDefault="003E6496" w:rsidP="00694A13">
            <w:pPr>
              <w:tabs>
                <w:tab w:val="right" w:pos="1980"/>
              </w:tabs>
              <w:bidi/>
              <w:jc w:val="both"/>
              <w:rPr>
                <w:rFonts w:cs="B Nazanin"/>
                <w:sz w:val="28"/>
                <w:szCs w:val="28"/>
                <w:rtl/>
                <w:lang w:bidi="fa-IR"/>
              </w:rPr>
            </w:pPr>
            <w:r w:rsidRPr="00694A13">
              <w:rPr>
                <w:rFonts w:cs="B Nazanin" w:hint="cs"/>
                <w:sz w:val="28"/>
                <w:szCs w:val="28"/>
                <w:rtl/>
                <w:lang w:bidi="fa-IR"/>
              </w:rPr>
              <w:t>0.61</w:t>
            </w:r>
          </w:p>
        </w:tc>
        <w:tc>
          <w:tcPr>
            <w:tcW w:w="4836" w:type="dxa"/>
          </w:tcPr>
          <w:p w14:paraId="399A0568" w14:textId="77777777" w:rsidR="00594F54" w:rsidRPr="00694A13" w:rsidRDefault="003E6496" w:rsidP="00694A13">
            <w:pPr>
              <w:tabs>
                <w:tab w:val="right" w:pos="1980"/>
              </w:tabs>
              <w:bidi/>
              <w:jc w:val="both"/>
              <w:rPr>
                <w:rFonts w:cs="B Nazanin"/>
                <w:sz w:val="28"/>
                <w:szCs w:val="28"/>
                <w:rtl/>
                <w:lang w:bidi="fa-IR"/>
              </w:rPr>
            </w:pPr>
            <w:r w:rsidRPr="00694A13">
              <w:rPr>
                <w:rFonts w:cs="B Nazanin"/>
                <w:sz w:val="28"/>
                <w:szCs w:val="28"/>
                <w:lang w:bidi="fa-IR"/>
              </w:rPr>
              <w:t>DC3</w:t>
            </w:r>
            <w:r w:rsidRPr="00694A13">
              <w:rPr>
                <w:rFonts w:cs="B Nazanin" w:hint="cs"/>
                <w:sz w:val="28"/>
                <w:szCs w:val="28"/>
                <w:rtl/>
                <w:lang w:bidi="fa-IR"/>
              </w:rPr>
              <w:t>: کارخانه ما در لبه مقدم فناوری جدید در صنعت ما باقی می ماند.</w:t>
            </w:r>
          </w:p>
        </w:tc>
        <w:tc>
          <w:tcPr>
            <w:tcW w:w="3192" w:type="dxa"/>
          </w:tcPr>
          <w:p w14:paraId="64CE2A71" w14:textId="77777777" w:rsidR="00594F54" w:rsidRPr="00694A13" w:rsidRDefault="00594F54" w:rsidP="00694A13">
            <w:pPr>
              <w:tabs>
                <w:tab w:val="right" w:pos="1980"/>
              </w:tabs>
              <w:bidi/>
              <w:jc w:val="both"/>
              <w:rPr>
                <w:rFonts w:cs="B Nazanin"/>
                <w:sz w:val="28"/>
                <w:szCs w:val="28"/>
                <w:rtl/>
                <w:lang w:bidi="fa-IR"/>
              </w:rPr>
            </w:pPr>
          </w:p>
        </w:tc>
      </w:tr>
      <w:tr w:rsidR="00594F54" w:rsidRPr="00694A13" w14:paraId="3C972FE6" w14:textId="77777777" w:rsidTr="00694A13">
        <w:trPr>
          <w:jc w:val="center"/>
        </w:trPr>
        <w:tc>
          <w:tcPr>
            <w:tcW w:w="1548" w:type="dxa"/>
          </w:tcPr>
          <w:p w14:paraId="11B13D15" w14:textId="77777777" w:rsidR="00594F54" w:rsidRPr="00694A13" w:rsidRDefault="003E6496" w:rsidP="00694A13">
            <w:pPr>
              <w:tabs>
                <w:tab w:val="right" w:pos="1980"/>
              </w:tabs>
              <w:bidi/>
              <w:jc w:val="both"/>
              <w:rPr>
                <w:rFonts w:cs="B Nazanin"/>
                <w:sz w:val="28"/>
                <w:szCs w:val="28"/>
                <w:rtl/>
                <w:lang w:bidi="fa-IR"/>
              </w:rPr>
            </w:pPr>
            <w:r w:rsidRPr="00694A13">
              <w:rPr>
                <w:rFonts w:cs="B Nazanin" w:hint="cs"/>
                <w:sz w:val="28"/>
                <w:szCs w:val="28"/>
                <w:rtl/>
                <w:lang w:bidi="fa-IR"/>
              </w:rPr>
              <w:t>0.83</w:t>
            </w:r>
          </w:p>
        </w:tc>
        <w:tc>
          <w:tcPr>
            <w:tcW w:w="4836" w:type="dxa"/>
          </w:tcPr>
          <w:p w14:paraId="5780FAB0" w14:textId="77777777" w:rsidR="00594F54" w:rsidRPr="00694A13" w:rsidRDefault="003E6496" w:rsidP="00694A13">
            <w:pPr>
              <w:tabs>
                <w:tab w:val="right" w:pos="1980"/>
              </w:tabs>
              <w:bidi/>
              <w:jc w:val="both"/>
              <w:rPr>
                <w:rFonts w:cs="B Nazanin"/>
                <w:sz w:val="28"/>
                <w:szCs w:val="28"/>
                <w:rtl/>
                <w:lang w:bidi="fa-IR"/>
              </w:rPr>
            </w:pPr>
            <w:r w:rsidRPr="00694A13">
              <w:rPr>
                <w:rFonts w:cs="B Nazanin"/>
                <w:sz w:val="28"/>
                <w:szCs w:val="28"/>
                <w:lang w:bidi="fa-IR"/>
              </w:rPr>
              <w:t>DC4</w:t>
            </w:r>
            <w:r w:rsidRPr="00694A13">
              <w:rPr>
                <w:rFonts w:cs="B Nazanin" w:hint="cs"/>
                <w:sz w:val="28"/>
                <w:szCs w:val="28"/>
                <w:rtl/>
                <w:lang w:bidi="fa-IR"/>
              </w:rPr>
              <w:t>: ما دائماً در مورد نسل بعدی فناوری های تولید فکر می کنیم.</w:t>
            </w:r>
          </w:p>
        </w:tc>
        <w:tc>
          <w:tcPr>
            <w:tcW w:w="3192" w:type="dxa"/>
          </w:tcPr>
          <w:p w14:paraId="0A1E044A" w14:textId="77777777" w:rsidR="00594F54" w:rsidRPr="00694A13" w:rsidRDefault="00594F54" w:rsidP="00694A13">
            <w:pPr>
              <w:tabs>
                <w:tab w:val="right" w:pos="1980"/>
              </w:tabs>
              <w:bidi/>
              <w:jc w:val="both"/>
              <w:rPr>
                <w:rFonts w:cs="B Nazanin"/>
                <w:sz w:val="28"/>
                <w:szCs w:val="28"/>
                <w:rtl/>
                <w:lang w:bidi="fa-IR"/>
              </w:rPr>
            </w:pPr>
          </w:p>
        </w:tc>
      </w:tr>
      <w:tr w:rsidR="00D27A51" w:rsidRPr="00694A13" w14:paraId="0C22DD98" w14:textId="77777777" w:rsidTr="00694A13">
        <w:trPr>
          <w:jc w:val="center"/>
        </w:trPr>
        <w:tc>
          <w:tcPr>
            <w:tcW w:w="1548" w:type="dxa"/>
          </w:tcPr>
          <w:p w14:paraId="0F155A0F" w14:textId="77777777" w:rsidR="00D27A51" w:rsidRPr="00694A13" w:rsidRDefault="00D27A51" w:rsidP="00694A13">
            <w:pPr>
              <w:tabs>
                <w:tab w:val="right" w:pos="1980"/>
              </w:tabs>
              <w:bidi/>
              <w:jc w:val="both"/>
              <w:rPr>
                <w:rFonts w:cs="B Nazanin"/>
                <w:sz w:val="28"/>
                <w:szCs w:val="28"/>
                <w:rtl/>
                <w:lang w:bidi="fa-IR"/>
              </w:rPr>
            </w:pPr>
            <w:r w:rsidRPr="00694A13">
              <w:rPr>
                <w:rFonts w:cs="B Nazanin" w:hint="cs"/>
                <w:sz w:val="28"/>
                <w:szCs w:val="28"/>
                <w:rtl/>
                <w:lang w:bidi="fa-IR"/>
              </w:rPr>
              <w:t>0.85</w:t>
            </w:r>
          </w:p>
        </w:tc>
        <w:tc>
          <w:tcPr>
            <w:tcW w:w="4836" w:type="dxa"/>
          </w:tcPr>
          <w:p w14:paraId="412C9A36" w14:textId="77777777" w:rsidR="00D27A51" w:rsidRPr="00694A13" w:rsidRDefault="00D27A51" w:rsidP="00694A13">
            <w:pPr>
              <w:tabs>
                <w:tab w:val="right" w:pos="1980"/>
              </w:tabs>
              <w:bidi/>
              <w:jc w:val="both"/>
              <w:rPr>
                <w:rFonts w:cs="B Nazanin"/>
                <w:sz w:val="28"/>
                <w:szCs w:val="28"/>
                <w:rtl/>
                <w:lang w:bidi="fa-IR"/>
              </w:rPr>
            </w:pPr>
            <w:r w:rsidRPr="00694A13">
              <w:rPr>
                <w:rFonts w:cs="B Nazanin"/>
                <w:sz w:val="28"/>
                <w:szCs w:val="28"/>
                <w:lang w:bidi="fa-IR"/>
              </w:rPr>
              <w:t>GC1</w:t>
            </w:r>
            <w:r w:rsidRPr="00694A13">
              <w:rPr>
                <w:rFonts w:cs="B Nazanin" w:hint="cs"/>
                <w:sz w:val="28"/>
                <w:szCs w:val="28"/>
                <w:rtl/>
                <w:lang w:bidi="fa-IR"/>
              </w:rPr>
              <w:t>: ناظران ما, افرادی را که برای آنها به عنوان یک تیم کار می کنند تشویق می نمایند</w:t>
            </w:r>
          </w:p>
        </w:tc>
        <w:tc>
          <w:tcPr>
            <w:tcW w:w="3192" w:type="dxa"/>
          </w:tcPr>
          <w:p w14:paraId="6724DC43" w14:textId="77777777" w:rsidR="00D27A51" w:rsidRPr="00694A13" w:rsidRDefault="00D27A51" w:rsidP="00694A13">
            <w:pPr>
              <w:tabs>
                <w:tab w:val="right" w:pos="1980"/>
              </w:tabs>
              <w:bidi/>
              <w:jc w:val="both"/>
              <w:rPr>
                <w:rFonts w:cs="B Nazanin"/>
                <w:sz w:val="28"/>
                <w:szCs w:val="28"/>
                <w:rtl/>
                <w:lang w:bidi="fa-IR"/>
              </w:rPr>
            </w:pPr>
            <w:r w:rsidRPr="00694A13">
              <w:rPr>
                <w:rFonts w:cs="B Nazanin" w:hint="cs"/>
                <w:sz w:val="28"/>
                <w:szCs w:val="28"/>
                <w:rtl/>
                <w:lang w:bidi="fa-IR"/>
              </w:rPr>
              <w:t xml:space="preserve">فرهنگ گروه (آلفای کرونباخ = 0.83؛ </w:t>
            </w:r>
            <w:r w:rsidRPr="00694A13">
              <w:rPr>
                <w:rFonts w:cs="B Nazanin"/>
                <w:sz w:val="28"/>
                <w:szCs w:val="28"/>
                <w:lang w:bidi="fa-IR"/>
              </w:rPr>
              <w:t>ICC=0.96</w:t>
            </w:r>
            <w:r w:rsidRPr="00694A13">
              <w:rPr>
                <w:rFonts w:cs="B Nazanin" w:hint="cs"/>
                <w:sz w:val="28"/>
                <w:szCs w:val="28"/>
                <w:rtl/>
                <w:lang w:bidi="fa-IR"/>
              </w:rPr>
              <w:t>)</w:t>
            </w:r>
          </w:p>
        </w:tc>
      </w:tr>
      <w:tr w:rsidR="00D27A51" w:rsidRPr="00694A13" w14:paraId="19B95D4E" w14:textId="77777777" w:rsidTr="00694A13">
        <w:trPr>
          <w:jc w:val="center"/>
        </w:trPr>
        <w:tc>
          <w:tcPr>
            <w:tcW w:w="1548" w:type="dxa"/>
          </w:tcPr>
          <w:p w14:paraId="309BCF3C" w14:textId="77777777" w:rsidR="00D27A51" w:rsidRPr="00694A13" w:rsidRDefault="00D27A51" w:rsidP="00694A13">
            <w:pPr>
              <w:tabs>
                <w:tab w:val="right" w:pos="1980"/>
              </w:tabs>
              <w:bidi/>
              <w:jc w:val="both"/>
              <w:rPr>
                <w:rFonts w:cs="B Nazanin"/>
                <w:sz w:val="28"/>
                <w:szCs w:val="28"/>
                <w:rtl/>
                <w:lang w:bidi="fa-IR"/>
              </w:rPr>
            </w:pPr>
            <w:r w:rsidRPr="00694A13">
              <w:rPr>
                <w:rFonts w:cs="B Nazanin"/>
                <w:sz w:val="28"/>
                <w:szCs w:val="28"/>
                <w:lang w:bidi="fa-IR"/>
              </w:rPr>
              <w:t>0.81</w:t>
            </w:r>
          </w:p>
        </w:tc>
        <w:tc>
          <w:tcPr>
            <w:tcW w:w="4836" w:type="dxa"/>
          </w:tcPr>
          <w:p w14:paraId="646A016B" w14:textId="77777777" w:rsidR="00D27A51" w:rsidRPr="00694A13" w:rsidRDefault="00D27A51" w:rsidP="00694A13">
            <w:pPr>
              <w:tabs>
                <w:tab w:val="right" w:pos="1980"/>
              </w:tabs>
              <w:bidi/>
              <w:jc w:val="both"/>
              <w:rPr>
                <w:rFonts w:cs="B Nazanin"/>
                <w:sz w:val="28"/>
                <w:szCs w:val="28"/>
                <w:rtl/>
                <w:lang w:bidi="fa-IR"/>
              </w:rPr>
            </w:pPr>
            <w:r w:rsidRPr="00694A13">
              <w:rPr>
                <w:rFonts w:cs="B Nazanin"/>
                <w:sz w:val="28"/>
                <w:szCs w:val="28"/>
                <w:lang w:bidi="fa-IR"/>
              </w:rPr>
              <w:t>GC2</w:t>
            </w:r>
            <w:r w:rsidRPr="00694A13">
              <w:rPr>
                <w:rFonts w:cs="B Nazanin" w:hint="cs"/>
                <w:sz w:val="28"/>
                <w:szCs w:val="28"/>
                <w:rtl/>
                <w:lang w:bidi="fa-IR"/>
              </w:rPr>
              <w:t>: ناظران ما, کارمندان را به تبادل عقاید و ایده ها تشویق می کنند</w:t>
            </w:r>
          </w:p>
        </w:tc>
        <w:tc>
          <w:tcPr>
            <w:tcW w:w="3192" w:type="dxa"/>
          </w:tcPr>
          <w:p w14:paraId="51C550CB" w14:textId="77777777" w:rsidR="00D27A51" w:rsidRPr="00694A13" w:rsidRDefault="00D27A51" w:rsidP="00694A13">
            <w:pPr>
              <w:tabs>
                <w:tab w:val="right" w:pos="1980"/>
              </w:tabs>
              <w:bidi/>
              <w:jc w:val="both"/>
              <w:rPr>
                <w:rFonts w:cs="B Nazanin"/>
                <w:sz w:val="28"/>
                <w:szCs w:val="28"/>
                <w:rtl/>
                <w:lang w:bidi="fa-IR"/>
              </w:rPr>
            </w:pPr>
          </w:p>
        </w:tc>
      </w:tr>
      <w:tr w:rsidR="00D27A51" w:rsidRPr="00694A13" w14:paraId="6A892F2A" w14:textId="77777777" w:rsidTr="00694A13">
        <w:trPr>
          <w:jc w:val="center"/>
        </w:trPr>
        <w:tc>
          <w:tcPr>
            <w:tcW w:w="1548" w:type="dxa"/>
          </w:tcPr>
          <w:p w14:paraId="773D3FD7" w14:textId="77777777" w:rsidR="00D27A51" w:rsidRPr="00694A13" w:rsidRDefault="00D27A51" w:rsidP="00694A13">
            <w:pPr>
              <w:tabs>
                <w:tab w:val="right" w:pos="1980"/>
              </w:tabs>
              <w:bidi/>
              <w:jc w:val="both"/>
              <w:rPr>
                <w:rFonts w:cs="B Nazanin"/>
                <w:sz w:val="28"/>
                <w:szCs w:val="28"/>
                <w:rtl/>
                <w:lang w:bidi="fa-IR"/>
              </w:rPr>
            </w:pPr>
            <w:r w:rsidRPr="00694A13">
              <w:rPr>
                <w:rFonts w:cs="B Nazanin" w:hint="cs"/>
                <w:sz w:val="28"/>
                <w:szCs w:val="28"/>
                <w:rtl/>
                <w:lang w:bidi="fa-IR"/>
              </w:rPr>
              <w:t>0.72</w:t>
            </w:r>
          </w:p>
        </w:tc>
        <w:tc>
          <w:tcPr>
            <w:tcW w:w="4836" w:type="dxa"/>
          </w:tcPr>
          <w:p w14:paraId="03C71864" w14:textId="77777777" w:rsidR="00D27A51" w:rsidRPr="00694A13" w:rsidRDefault="00D27A51" w:rsidP="00694A13">
            <w:pPr>
              <w:tabs>
                <w:tab w:val="right" w:pos="1980"/>
              </w:tabs>
              <w:bidi/>
              <w:jc w:val="both"/>
              <w:rPr>
                <w:rFonts w:cs="B Nazanin"/>
                <w:sz w:val="28"/>
                <w:szCs w:val="28"/>
                <w:rtl/>
                <w:lang w:bidi="fa-IR"/>
              </w:rPr>
            </w:pPr>
            <w:r w:rsidRPr="00694A13">
              <w:rPr>
                <w:rFonts w:cs="B Nazanin"/>
                <w:sz w:val="28"/>
                <w:szCs w:val="28"/>
                <w:lang w:bidi="fa-IR"/>
              </w:rPr>
              <w:t>GC3</w:t>
            </w:r>
            <w:r w:rsidRPr="00694A13">
              <w:rPr>
                <w:rFonts w:cs="B Nazanin" w:hint="cs"/>
                <w:sz w:val="28"/>
                <w:szCs w:val="28"/>
                <w:rtl/>
                <w:lang w:bidi="fa-IR"/>
              </w:rPr>
              <w:t>: ناظران ما غالباً جلسات گروهی را برای بحث و بررسی در میان کارمندان برگزار می کنند.</w:t>
            </w:r>
          </w:p>
        </w:tc>
        <w:tc>
          <w:tcPr>
            <w:tcW w:w="3192" w:type="dxa"/>
          </w:tcPr>
          <w:p w14:paraId="07FF5C6B" w14:textId="77777777" w:rsidR="00D27A51" w:rsidRPr="00694A13" w:rsidRDefault="00D27A51" w:rsidP="00694A13">
            <w:pPr>
              <w:tabs>
                <w:tab w:val="right" w:pos="1980"/>
              </w:tabs>
              <w:bidi/>
              <w:jc w:val="both"/>
              <w:rPr>
                <w:rFonts w:cs="B Nazanin"/>
                <w:sz w:val="28"/>
                <w:szCs w:val="28"/>
                <w:rtl/>
                <w:lang w:bidi="fa-IR"/>
              </w:rPr>
            </w:pPr>
          </w:p>
        </w:tc>
      </w:tr>
      <w:tr w:rsidR="00D27A51" w:rsidRPr="00694A13" w14:paraId="34569CF0" w14:textId="77777777" w:rsidTr="00694A13">
        <w:trPr>
          <w:jc w:val="center"/>
        </w:trPr>
        <w:tc>
          <w:tcPr>
            <w:tcW w:w="1548" w:type="dxa"/>
          </w:tcPr>
          <w:p w14:paraId="2BE3443D" w14:textId="77777777" w:rsidR="00D27A51" w:rsidRPr="00694A13" w:rsidRDefault="00D27A51" w:rsidP="00694A13">
            <w:pPr>
              <w:tabs>
                <w:tab w:val="right" w:pos="1980"/>
              </w:tabs>
              <w:bidi/>
              <w:jc w:val="both"/>
              <w:rPr>
                <w:rFonts w:cs="B Nazanin"/>
                <w:sz w:val="28"/>
                <w:szCs w:val="28"/>
                <w:rtl/>
                <w:lang w:bidi="fa-IR"/>
              </w:rPr>
            </w:pPr>
            <w:r w:rsidRPr="00694A13">
              <w:rPr>
                <w:rFonts w:cs="B Nazanin" w:hint="cs"/>
                <w:sz w:val="28"/>
                <w:szCs w:val="28"/>
                <w:rtl/>
                <w:lang w:bidi="fa-IR"/>
              </w:rPr>
              <w:t>0.89</w:t>
            </w:r>
          </w:p>
        </w:tc>
        <w:tc>
          <w:tcPr>
            <w:tcW w:w="4836" w:type="dxa"/>
          </w:tcPr>
          <w:p w14:paraId="48BD93CE" w14:textId="77777777" w:rsidR="00D27A51" w:rsidRPr="00694A13" w:rsidRDefault="00D27A51" w:rsidP="00694A13">
            <w:pPr>
              <w:tabs>
                <w:tab w:val="right" w:pos="1980"/>
              </w:tabs>
              <w:bidi/>
              <w:jc w:val="both"/>
              <w:rPr>
                <w:rFonts w:cs="B Nazanin"/>
                <w:sz w:val="28"/>
                <w:szCs w:val="28"/>
                <w:rtl/>
                <w:lang w:bidi="fa-IR"/>
              </w:rPr>
            </w:pPr>
            <w:r w:rsidRPr="00694A13">
              <w:rPr>
                <w:rFonts w:cs="B Nazanin"/>
                <w:sz w:val="28"/>
                <w:szCs w:val="28"/>
                <w:lang w:bidi="fa-IR"/>
              </w:rPr>
              <w:t>RC1</w:t>
            </w:r>
            <w:r w:rsidRPr="00694A13">
              <w:rPr>
                <w:rFonts w:cs="B Nazanin" w:hint="cs"/>
                <w:sz w:val="28"/>
                <w:szCs w:val="28"/>
                <w:rtl/>
                <w:lang w:bidi="fa-IR"/>
              </w:rPr>
              <w:t>: سیستم انگیزشی ما, ما را به تعقیب مجدانه اهداف کارخانه تشویق می نماید</w:t>
            </w:r>
          </w:p>
        </w:tc>
        <w:tc>
          <w:tcPr>
            <w:tcW w:w="3192" w:type="dxa"/>
          </w:tcPr>
          <w:p w14:paraId="2BDC0FCB" w14:textId="77777777" w:rsidR="00D27A51" w:rsidRPr="00694A13" w:rsidRDefault="00D27A51" w:rsidP="00694A13">
            <w:pPr>
              <w:tabs>
                <w:tab w:val="right" w:pos="1980"/>
              </w:tabs>
              <w:bidi/>
              <w:jc w:val="both"/>
              <w:rPr>
                <w:rFonts w:cs="B Nazanin"/>
                <w:sz w:val="28"/>
                <w:szCs w:val="28"/>
                <w:rtl/>
                <w:lang w:bidi="fa-IR"/>
              </w:rPr>
            </w:pPr>
            <w:r w:rsidRPr="00694A13">
              <w:rPr>
                <w:rFonts w:cs="B Nazanin" w:hint="cs"/>
                <w:sz w:val="28"/>
                <w:szCs w:val="28"/>
                <w:rtl/>
                <w:lang w:bidi="fa-IR"/>
              </w:rPr>
              <w:t xml:space="preserve">فرهنگ عقلانی (آلفای کرونباخ = 0.86؛ </w:t>
            </w:r>
            <w:r w:rsidRPr="00694A13">
              <w:rPr>
                <w:rFonts w:cs="B Nazanin"/>
                <w:sz w:val="28"/>
                <w:szCs w:val="28"/>
                <w:lang w:bidi="fa-IR"/>
              </w:rPr>
              <w:t>ICC=0.96</w:t>
            </w:r>
            <w:r w:rsidRPr="00694A13">
              <w:rPr>
                <w:rFonts w:cs="B Nazanin" w:hint="cs"/>
                <w:sz w:val="28"/>
                <w:szCs w:val="28"/>
                <w:rtl/>
                <w:lang w:bidi="fa-IR"/>
              </w:rPr>
              <w:t>)</w:t>
            </w:r>
          </w:p>
        </w:tc>
      </w:tr>
      <w:tr w:rsidR="00D27A51" w:rsidRPr="00694A13" w14:paraId="1F4EEC00" w14:textId="77777777" w:rsidTr="00694A13">
        <w:trPr>
          <w:jc w:val="center"/>
        </w:trPr>
        <w:tc>
          <w:tcPr>
            <w:tcW w:w="1548" w:type="dxa"/>
          </w:tcPr>
          <w:p w14:paraId="79CF73E2" w14:textId="77777777" w:rsidR="00D27A51" w:rsidRPr="00694A13" w:rsidRDefault="00D27A51" w:rsidP="00694A13">
            <w:pPr>
              <w:tabs>
                <w:tab w:val="right" w:pos="1980"/>
              </w:tabs>
              <w:bidi/>
              <w:jc w:val="both"/>
              <w:rPr>
                <w:rFonts w:cs="B Nazanin"/>
                <w:sz w:val="28"/>
                <w:szCs w:val="28"/>
                <w:rtl/>
                <w:lang w:bidi="fa-IR"/>
              </w:rPr>
            </w:pPr>
            <w:r w:rsidRPr="00694A13">
              <w:rPr>
                <w:rFonts w:cs="B Nazanin" w:hint="cs"/>
                <w:sz w:val="28"/>
                <w:szCs w:val="28"/>
                <w:rtl/>
                <w:lang w:bidi="fa-IR"/>
              </w:rPr>
              <w:t>0.91</w:t>
            </w:r>
          </w:p>
        </w:tc>
        <w:tc>
          <w:tcPr>
            <w:tcW w:w="4836" w:type="dxa"/>
          </w:tcPr>
          <w:p w14:paraId="269D96FF" w14:textId="77777777" w:rsidR="00D27A51" w:rsidRPr="00694A13" w:rsidRDefault="00D27A51" w:rsidP="00694A13">
            <w:pPr>
              <w:tabs>
                <w:tab w:val="right" w:pos="1980"/>
              </w:tabs>
              <w:bidi/>
              <w:jc w:val="both"/>
              <w:rPr>
                <w:rFonts w:cs="B Nazanin"/>
                <w:sz w:val="28"/>
                <w:szCs w:val="28"/>
                <w:rtl/>
                <w:lang w:bidi="fa-IR"/>
              </w:rPr>
            </w:pPr>
            <w:r w:rsidRPr="00694A13">
              <w:rPr>
                <w:rFonts w:cs="B Nazanin"/>
                <w:sz w:val="28"/>
                <w:szCs w:val="28"/>
                <w:lang w:bidi="fa-IR"/>
              </w:rPr>
              <w:t>RC2</w:t>
            </w:r>
            <w:r w:rsidRPr="00694A13">
              <w:rPr>
                <w:rFonts w:cs="B Nazanin" w:hint="cs"/>
                <w:sz w:val="28"/>
                <w:szCs w:val="28"/>
                <w:rtl/>
                <w:lang w:bidi="fa-IR"/>
              </w:rPr>
              <w:t>: سیستم انگیزشی ما در پاداش دهی به افرادی که با اهداف کارخانه همراهی می کنند منصف است.</w:t>
            </w:r>
          </w:p>
        </w:tc>
        <w:tc>
          <w:tcPr>
            <w:tcW w:w="3192" w:type="dxa"/>
          </w:tcPr>
          <w:p w14:paraId="06B66BB6" w14:textId="77777777" w:rsidR="00D27A51" w:rsidRPr="00694A13" w:rsidRDefault="00D27A51" w:rsidP="00694A13">
            <w:pPr>
              <w:tabs>
                <w:tab w:val="right" w:pos="1980"/>
              </w:tabs>
              <w:bidi/>
              <w:jc w:val="both"/>
              <w:rPr>
                <w:rFonts w:cs="B Nazanin"/>
                <w:sz w:val="28"/>
                <w:szCs w:val="28"/>
                <w:rtl/>
                <w:lang w:bidi="fa-IR"/>
              </w:rPr>
            </w:pPr>
          </w:p>
        </w:tc>
      </w:tr>
      <w:tr w:rsidR="00D27A51" w:rsidRPr="00694A13" w14:paraId="3C922F5D" w14:textId="77777777" w:rsidTr="00694A13">
        <w:trPr>
          <w:jc w:val="center"/>
        </w:trPr>
        <w:tc>
          <w:tcPr>
            <w:tcW w:w="1548" w:type="dxa"/>
          </w:tcPr>
          <w:p w14:paraId="31C08F65" w14:textId="77777777" w:rsidR="00D27A51" w:rsidRPr="00694A13" w:rsidRDefault="00D27A51" w:rsidP="00694A13">
            <w:pPr>
              <w:tabs>
                <w:tab w:val="right" w:pos="1980"/>
              </w:tabs>
              <w:bidi/>
              <w:jc w:val="both"/>
              <w:rPr>
                <w:rFonts w:cs="B Nazanin"/>
                <w:sz w:val="28"/>
                <w:szCs w:val="28"/>
                <w:rtl/>
                <w:lang w:bidi="fa-IR"/>
              </w:rPr>
            </w:pPr>
            <w:r w:rsidRPr="00694A13">
              <w:rPr>
                <w:rFonts w:cs="B Nazanin" w:hint="cs"/>
                <w:sz w:val="28"/>
                <w:szCs w:val="28"/>
                <w:rtl/>
                <w:lang w:bidi="fa-IR"/>
              </w:rPr>
              <w:t>0.75</w:t>
            </w:r>
          </w:p>
        </w:tc>
        <w:tc>
          <w:tcPr>
            <w:tcW w:w="4836" w:type="dxa"/>
          </w:tcPr>
          <w:p w14:paraId="4349F5E6" w14:textId="77777777" w:rsidR="00D27A51" w:rsidRPr="00694A13" w:rsidRDefault="00D27A51" w:rsidP="00694A13">
            <w:pPr>
              <w:tabs>
                <w:tab w:val="right" w:pos="1980"/>
              </w:tabs>
              <w:bidi/>
              <w:jc w:val="both"/>
              <w:rPr>
                <w:rFonts w:cs="B Nazanin"/>
                <w:sz w:val="28"/>
                <w:szCs w:val="28"/>
                <w:rtl/>
                <w:lang w:bidi="fa-IR"/>
              </w:rPr>
            </w:pPr>
            <w:r w:rsidRPr="00694A13">
              <w:rPr>
                <w:rFonts w:cs="B Nazanin"/>
                <w:sz w:val="28"/>
                <w:szCs w:val="28"/>
                <w:lang w:bidi="fa-IR"/>
              </w:rPr>
              <w:t>RC3</w:t>
            </w:r>
            <w:r w:rsidRPr="00694A13">
              <w:rPr>
                <w:rFonts w:cs="B Nazanin" w:hint="cs"/>
                <w:sz w:val="28"/>
                <w:szCs w:val="28"/>
                <w:rtl/>
                <w:lang w:bidi="fa-IR"/>
              </w:rPr>
              <w:t>: سیستم انگیزشی ما واقعاً افرادی را که به طور عمده به کارخانه ما کمک می کنند شناسایی می کند.</w:t>
            </w:r>
          </w:p>
        </w:tc>
        <w:tc>
          <w:tcPr>
            <w:tcW w:w="3192" w:type="dxa"/>
          </w:tcPr>
          <w:p w14:paraId="076B5B17" w14:textId="77777777" w:rsidR="00D27A51" w:rsidRPr="00694A13" w:rsidRDefault="00D27A51" w:rsidP="00694A13">
            <w:pPr>
              <w:tabs>
                <w:tab w:val="right" w:pos="1980"/>
              </w:tabs>
              <w:bidi/>
              <w:jc w:val="both"/>
              <w:rPr>
                <w:rFonts w:cs="B Nazanin"/>
                <w:sz w:val="28"/>
                <w:szCs w:val="28"/>
                <w:rtl/>
                <w:lang w:bidi="fa-IR"/>
              </w:rPr>
            </w:pPr>
          </w:p>
        </w:tc>
      </w:tr>
      <w:tr w:rsidR="00D27A51" w:rsidRPr="00694A13" w14:paraId="0035B9BC" w14:textId="77777777" w:rsidTr="00694A13">
        <w:trPr>
          <w:jc w:val="center"/>
        </w:trPr>
        <w:tc>
          <w:tcPr>
            <w:tcW w:w="1548" w:type="dxa"/>
          </w:tcPr>
          <w:p w14:paraId="4F2FCA7E" w14:textId="77777777" w:rsidR="00D27A51" w:rsidRPr="00694A13" w:rsidRDefault="00D27A51" w:rsidP="00694A13">
            <w:pPr>
              <w:tabs>
                <w:tab w:val="right" w:pos="1980"/>
              </w:tabs>
              <w:bidi/>
              <w:jc w:val="both"/>
              <w:rPr>
                <w:rFonts w:cs="B Nazanin"/>
                <w:sz w:val="28"/>
                <w:szCs w:val="28"/>
                <w:rtl/>
                <w:lang w:bidi="fa-IR"/>
              </w:rPr>
            </w:pPr>
            <w:r w:rsidRPr="00694A13">
              <w:rPr>
                <w:rFonts w:cs="B Nazanin" w:hint="cs"/>
                <w:sz w:val="28"/>
                <w:szCs w:val="28"/>
                <w:rtl/>
                <w:lang w:bidi="fa-IR"/>
              </w:rPr>
              <w:t>0.93</w:t>
            </w:r>
          </w:p>
        </w:tc>
        <w:tc>
          <w:tcPr>
            <w:tcW w:w="4836" w:type="dxa"/>
          </w:tcPr>
          <w:p w14:paraId="77781717" w14:textId="77777777" w:rsidR="00D27A51" w:rsidRPr="00694A13" w:rsidRDefault="00D27A51" w:rsidP="00694A13">
            <w:pPr>
              <w:tabs>
                <w:tab w:val="right" w:pos="1980"/>
              </w:tabs>
              <w:bidi/>
              <w:jc w:val="both"/>
              <w:rPr>
                <w:rFonts w:cs="B Nazanin"/>
                <w:sz w:val="28"/>
                <w:szCs w:val="28"/>
                <w:rtl/>
                <w:lang w:bidi="fa-IR"/>
              </w:rPr>
            </w:pPr>
            <w:r w:rsidRPr="00694A13">
              <w:rPr>
                <w:rFonts w:cs="B Nazanin"/>
                <w:sz w:val="28"/>
                <w:szCs w:val="28"/>
                <w:lang w:bidi="fa-IR"/>
              </w:rPr>
              <w:t>RC4</w:t>
            </w:r>
            <w:r w:rsidRPr="00694A13">
              <w:rPr>
                <w:rFonts w:cs="B Nazanin" w:hint="cs"/>
                <w:sz w:val="28"/>
                <w:szCs w:val="28"/>
                <w:rtl/>
                <w:lang w:bidi="fa-IR"/>
              </w:rPr>
              <w:t>: سیستم انگیزشی ما در این کارخانه ما را به رسیدن به اهداف کارخانه تشویق می کند</w:t>
            </w:r>
          </w:p>
        </w:tc>
        <w:tc>
          <w:tcPr>
            <w:tcW w:w="3192" w:type="dxa"/>
          </w:tcPr>
          <w:p w14:paraId="551ACCF5" w14:textId="77777777" w:rsidR="00D27A51" w:rsidRPr="00694A13" w:rsidRDefault="00D27A51" w:rsidP="00694A13">
            <w:pPr>
              <w:tabs>
                <w:tab w:val="right" w:pos="1980"/>
              </w:tabs>
              <w:bidi/>
              <w:jc w:val="both"/>
              <w:rPr>
                <w:rFonts w:cs="B Nazanin"/>
                <w:sz w:val="28"/>
                <w:szCs w:val="28"/>
                <w:rtl/>
                <w:lang w:bidi="fa-IR"/>
              </w:rPr>
            </w:pPr>
          </w:p>
        </w:tc>
      </w:tr>
      <w:tr w:rsidR="00D27A51" w:rsidRPr="00694A13" w14:paraId="21E9EDAE" w14:textId="77777777" w:rsidTr="00694A13">
        <w:trPr>
          <w:jc w:val="center"/>
        </w:trPr>
        <w:tc>
          <w:tcPr>
            <w:tcW w:w="1548" w:type="dxa"/>
          </w:tcPr>
          <w:p w14:paraId="282315E6" w14:textId="77777777" w:rsidR="00D27A51" w:rsidRPr="00694A13" w:rsidRDefault="00D27A51" w:rsidP="00694A13">
            <w:pPr>
              <w:tabs>
                <w:tab w:val="right" w:pos="1980"/>
              </w:tabs>
              <w:bidi/>
              <w:jc w:val="both"/>
              <w:rPr>
                <w:rFonts w:cs="B Nazanin"/>
                <w:sz w:val="28"/>
                <w:szCs w:val="28"/>
                <w:rtl/>
                <w:lang w:bidi="fa-IR"/>
              </w:rPr>
            </w:pPr>
            <w:r w:rsidRPr="00694A13">
              <w:rPr>
                <w:rFonts w:cs="B Nazanin" w:hint="cs"/>
                <w:sz w:val="28"/>
                <w:szCs w:val="28"/>
                <w:rtl/>
                <w:lang w:bidi="fa-IR"/>
              </w:rPr>
              <w:t>0.83</w:t>
            </w:r>
          </w:p>
        </w:tc>
        <w:tc>
          <w:tcPr>
            <w:tcW w:w="4836" w:type="dxa"/>
          </w:tcPr>
          <w:p w14:paraId="650BDFA9" w14:textId="77777777" w:rsidR="00D27A51" w:rsidRPr="00694A13" w:rsidRDefault="00D27A51" w:rsidP="00694A13">
            <w:pPr>
              <w:tabs>
                <w:tab w:val="right" w:pos="1980"/>
              </w:tabs>
              <w:bidi/>
              <w:jc w:val="both"/>
              <w:rPr>
                <w:rFonts w:cs="B Nazanin"/>
                <w:sz w:val="28"/>
                <w:szCs w:val="28"/>
                <w:rtl/>
                <w:lang w:bidi="fa-IR"/>
              </w:rPr>
            </w:pPr>
            <w:r w:rsidRPr="00694A13">
              <w:rPr>
                <w:rFonts w:cs="B Nazanin"/>
                <w:sz w:val="28"/>
                <w:szCs w:val="28"/>
                <w:lang w:bidi="fa-IR"/>
              </w:rPr>
              <w:t>HC1</w:t>
            </w:r>
            <w:r w:rsidRPr="00694A13">
              <w:rPr>
                <w:rFonts w:cs="B Nazanin" w:hint="cs"/>
                <w:sz w:val="28"/>
                <w:szCs w:val="28"/>
                <w:rtl/>
                <w:lang w:bidi="fa-IR"/>
              </w:rPr>
              <w:t>:</w:t>
            </w:r>
            <w:r w:rsidR="000216A4" w:rsidRPr="00694A13">
              <w:rPr>
                <w:rFonts w:cs="B Nazanin" w:hint="cs"/>
                <w:sz w:val="28"/>
                <w:szCs w:val="28"/>
                <w:rtl/>
                <w:lang w:bidi="fa-IR"/>
              </w:rPr>
              <w:t xml:space="preserve"> حتی موارد کوچک باید توسط هر فردی برای رسیدن به یک نتیجه نهایی مورد بررسی قرار گیرند.</w:t>
            </w:r>
          </w:p>
        </w:tc>
        <w:tc>
          <w:tcPr>
            <w:tcW w:w="3192" w:type="dxa"/>
          </w:tcPr>
          <w:p w14:paraId="13904D15" w14:textId="77777777" w:rsidR="00D27A51" w:rsidRPr="00694A13" w:rsidRDefault="00D27A51" w:rsidP="00694A13">
            <w:pPr>
              <w:tabs>
                <w:tab w:val="right" w:pos="1980"/>
              </w:tabs>
              <w:bidi/>
              <w:jc w:val="both"/>
              <w:rPr>
                <w:rFonts w:cs="B Nazanin"/>
                <w:sz w:val="28"/>
                <w:szCs w:val="28"/>
                <w:rtl/>
                <w:lang w:bidi="fa-IR"/>
              </w:rPr>
            </w:pPr>
            <w:r w:rsidRPr="00694A13">
              <w:rPr>
                <w:rFonts w:cs="B Nazanin" w:hint="cs"/>
                <w:sz w:val="28"/>
                <w:szCs w:val="28"/>
                <w:rtl/>
                <w:lang w:bidi="fa-IR"/>
              </w:rPr>
              <w:t xml:space="preserve">فرهنگ سلسله مراتبی (آلفای کرونباخ = 0.92؛ </w:t>
            </w:r>
            <w:r w:rsidRPr="00694A13">
              <w:rPr>
                <w:rFonts w:cs="B Nazanin"/>
                <w:sz w:val="28"/>
                <w:szCs w:val="28"/>
                <w:lang w:bidi="fa-IR"/>
              </w:rPr>
              <w:t>ICC=0.78</w:t>
            </w:r>
            <w:r w:rsidRPr="00694A13">
              <w:rPr>
                <w:rFonts w:cs="B Nazanin" w:hint="cs"/>
                <w:sz w:val="28"/>
                <w:szCs w:val="28"/>
                <w:rtl/>
                <w:lang w:bidi="fa-IR"/>
              </w:rPr>
              <w:t>)</w:t>
            </w:r>
          </w:p>
        </w:tc>
      </w:tr>
      <w:tr w:rsidR="00D27A51" w:rsidRPr="00694A13" w14:paraId="43D74B88" w14:textId="77777777" w:rsidTr="00694A13">
        <w:trPr>
          <w:jc w:val="center"/>
        </w:trPr>
        <w:tc>
          <w:tcPr>
            <w:tcW w:w="1548" w:type="dxa"/>
          </w:tcPr>
          <w:p w14:paraId="264FF7E4" w14:textId="77777777" w:rsidR="00D27A51" w:rsidRPr="00694A13" w:rsidRDefault="000216A4" w:rsidP="00694A13">
            <w:pPr>
              <w:tabs>
                <w:tab w:val="right" w:pos="1980"/>
              </w:tabs>
              <w:bidi/>
              <w:jc w:val="both"/>
              <w:rPr>
                <w:rFonts w:cs="B Nazanin"/>
                <w:sz w:val="28"/>
                <w:szCs w:val="28"/>
                <w:rtl/>
                <w:lang w:bidi="fa-IR"/>
              </w:rPr>
            </w:pPr>
            <w:r w:rsidRPr="00694A13">
              <w:rPr>
                <w:rFonts w:cs="B Nazanin" w:hint="cs"/>
                <w:sz w:val="28"/>
                <w:szCs w:val="28"/>
                <w:rtl/>
                <w:lang w:bidi="fa-IR"/>
              </w:rPr>
              <w:lastRenderedPageBreak/>
              <w:t>0.88</w:t>
            </w:r>
          </w:p>
        </w:tc>
        <w:tc>
          <w:tcPr>
            <w:tcW w:w="4836" w:type="dxa"/>
          </w:tcPr>
          <w:p w14:paraId="64E5AAD6" w14:textId="77777777" w:rsidR="00D27A51" w:rsidRPr="00694A13" w:rsidRDefault="000216A4" w:rsidP="00694A13">
            <w:pPr>
              <w:tabs>
                <w:tab w:val="right" w:pos="1980"/>
              </w:tabs>
              <w:bidi/>
              <w:jc w:val="both"/>
              <w:rPr>
                <w:rFonts w:cs="B Nazanin"/>
                <w:sz w:val="28"/>
                <w:szCs w:val="28"/>
                <w:rtl/>
                <w:lang w:bidi="fa-IR"/>
              </w:rPr>
            </w:pPr>
            <w:r w:rsidRPr="00694A13">
              <w:rPr>
                <w:rFonts w:cs="B Nazanin"/>
                <w:sz w:val="28"/>
                <w:szCs w:val="28"/>
                <w:lang w:bidi="fa-IR"/>
              </w:rPr>
              <w:t>HC2</w:t>
            </w:r>
            <w:r w:rsidRPr="00694A13">
              <w:rPr>
                <w:rFonts w:cs="B Nazanin" w:hint="cs"/>
                <w:sz w:val="28"/>
                <w:szCs w:val="28"/>
                <w:rtl/>
                <w:lang w:bidi="fa-IR"/>
              </w:rPr>
              <w:t>: هر تصمیمی که من می گیریم, باید مورد تایید رئیس قرار گیرد</w:t>
            </w:r>
          </w:p>
        </w:tc>
        <w:tc>
          <w:tcPr>
            <w:tcW w:w="3192" w:type="dxa"/>
          </w:tcPr>
          <w:p w14:paraId="59D7B8BF" w14:textId="77777777" w:rsidR="00D27A51" w:rsidRPr="00694A13" w:rsidRDefault="00D27A51" w:rsidP="00694A13">
            <w:pPr>
              <w:tabs>
                <w:tab w:val="right" w:pos="1980"/>
              </w:tabs>
              <w:bidi/>
              <w:jc w:val="both"/>
              <w:rPr>
                <w:rFonts w:cs="B Nazanin"/>
                <w:sz w:val="28"/>
                <w:szCs w:val="28"/>
                <w:rtl/>
                <w:lang w:bidi="fa-IR"/>
              </w:rPr>
            </w:pPr>
          </w:p>
        </w:tc>
      </w:tr>
      <w:tr w:rsidR="00D27A51" w:rsidRPr="00694A13" w14:paraId="614C0501" w14:textId="77777777" w:rsidTr="00694A13">
        <w:trPr>
          <w:jc w:val="center"/>
        </w:trPr>
        <w:tc>
          <w:tcPr>
            <w:tcW w:w="1548" w:type="dxa"/>
          </w:tcPr>
          <w:p w14:paraId="35797992" w14:textId="77777777" w:rsidR="00D27A51" w:rsidRPr="00694A13" w:rsidRDefault="000216A4" w:rsidP="00694A13">
            <w:pPr>
              <w:tabs>
                <w:tab w:val="right" w:pos="1980"/>
              </w:tabs>
              <w:bidi/>
              <w:jc w:val="both"/>
              <w:rPr>
                <w:rFonts w:cs="B Nazanin"/>
                <w:sz w:val="28"/>
                <w:szCs w:val="28"/>
                <w:rtl/>
                <w:lang w:bidi="fa-IR"/>
              </w:rPr>
            </w:pPr>
            <w:r w:rsidRPr="00694A13">
              <w:rPr>
                <w:rFonts w:cs="B Nazanin" w:hint="cs"/>
                <w:sz w:val="28"/>
                <w:szCs w:val="28"/>
                <w:rtl/>
                <w:lang w:bidi="fa-IR"/>
              </w:rPr>
              <w:t>0.77</w:t>
            </w:r>
          </w:p>
        </w:tc>
        <w:tc>
          <w:tcPr>
            <w:tcW w:w="4836" w:type="dxa"/>
          </w:tcPr>
          <w:p w14:paraId="1039B5BA" w14:textId="77777777" w:rsidR="00D27A51" w:rsidRPr="00694A13" w:rsidRDefault="000216A4" w:rsidP="00694A13">
            <w:pPr>
              <w:tabs>
                <w:tab w:val="right" w:pos="1980"/>
              </w:tabs>
              <w:bidi/>
              <w:jc w:val="both"/>
              <w:rPr>
                <w:rFonts w:cs="B Nazanin"/>
                <w:sz w:val="28"/>
                <w:szCs w:val="28"/>
                <w:rtl/>
                <w:lang w:bidi="fa-IR"/>
              </w:rPr>
            </w:pPr>
            <w:r w:rsidRPr="00694A13">
              <w:rPr>
                <w:rFonts w:cs="B Nazanin"/>
                <w:sz w:val="28"/>
                <w:szCs w:val="28"/>
                <w:lang w:bidi="fa-IR"/>
              </w:rPr>
              <w:t>HC3</w:t>
            </w:r>
            <w:r w:rsidRPr="00694A13">
              <w:rPr>
                <w:rFonts w:cs="B Nazanin" w:hint="cs"/>
                <w:sz w:val="28"/>
                <w:szCs w:val="28"/>
                <w:rtl/>
                <w:lang w:bidi="fa-IR"/>
              </w:rPr>
              <w:t>: تا زمانی که ناظر, یک تصمیم را تایید کند, اقدام خاصی نمی توان کرد</w:t>
            </w:r>
          </w:p>
        </w:tc>
        <w:tc>
          <w:tcPr>
            <w:tcW w:w="3192" w:type="dxa"/>
          </w:tcPr>
          <w:p w14:paraId="10FD5253" w14:textId="77777777" w:rsidR="00D27A51" w:rsidRPr="00694A13" w:rsidRDefault="00D27A51" w:rsidP="00694A13">
            <w:pPr>
              <w:tabs>
                <w:tab w:val="right" w:pos="1980"/>
              </w:tabs>
              <w:bidi/>
              <w:jc w:val="both"/>
              <w:rPr>
                <w:rFonts w:cs="B Nazanin"/>
                <w:sz w:val="28"/>
                <w:szCs w:val="28"/>
                <w:rtl/>
                <w:lang w:bidi="fa-IR"/>
              </w:rPr>
            </w:pPr>
          </w:p>
        </w:tc>
      </w:tr>
      <w:tr w:rsidR="000216A4" w:rsidRPr="00694A13" w14:paraId="4C939144" w14:textId="77777777" w:rsidTr="00694A13">
        <w:trPr>
          <w:jc w:val="center"/>
        </w:trPr>
        <w:tc>
          <w:tcPr>
            <w:tcW w:w="1548" w:type="dxa"/>
          </w:tcPr>
          <w:p w14:paraId="3C68E2D0" w14:textId="77777777" w:rsidR="000216A4" w:rsidRPr="00694A13" w:rsidRDefault="000216A4" w:rsidP="00694A13">
            <w:pPr>
              <w:tabs>
                <w:tab w:val="right" w:pos="1980"/>
              </w:tabs>
              <w:bidi/>
              <w:jc w:val="both"/>
              <w:rPr>
                <w:rFonts w:cs="B Nazanin"/>
                <w:sz w:val="28"/>
                <w:szCs w:val="28"/>
                <w:rtl/>
                <w:lang w:bidi="fa-IR"/>
              </w:rPr>
            </w:pPr>
            <w:r w:rsidRPr="00694A13">
              <w:rPr>
                <w:rFonts w:cs="B Nazanin" w:hint="cs"/>
                <w:sz w:val="28"/>
                <w:szCs w:val="28"/>
                <w:rtl/>
                <w:lang w:bidi="fa-IR"/>
              </w:rPr>
              <w:t>0.51</w:t>
            </w:r>
          </w:p>
        </w:tc>
        <w:tc>
          <w:tcPr>
            <w:tcW w:w="4836" w:type="dxa"/>
          </w:tcPr>
          <w:p w14:paraId="1ED20B2C" w14:textId="77777777" w:rsidR="000216A4" w:rsidRPr="00694A13" w:rsidRDefault="000216A4" w:rsidP="00694A13">
            <w:pPr>
              <w:tabs>
                <w:tab w:val="right" w:pos="1980"/>
              </w:tabs>
              <w:bidi/>
              <w:jc w:val="both"/>
              <w:rPr>
                <w:rFonts w:cs="B Nazanin"/>
                <w:sz w:val="28"/>
                <w:szCs w:val="28"/>
                <w:rtl/>
                <w:lang w:bidi="fa-IR"/>
              </w:rPr>
            </w:pPr>
            <w:r w:rsidRPr="00694A13">
              <w:rPr>
                <w:rFonts w:cs="B Nazanin"/>
                <w:sz w:val="28"/>
                <w:szCs w:val="28"/>
                <w:lang w:bidi="fa-IR"/>
              </w:rPr>
              <w:t>II1</w:t>
            </w:r>
            <w:r w:rsidRPr="00694A13">
              <w:rPr>
                <w:rFonts w:cs="B Nazanin" w:hint="cs"/>
                <w:sz w:val="28"/>
                <w:szCs w:val="28"/>
                <w:rtl/>
                <w:lang w:bidi="fa-IR"/>
              </w:rPr>
              <w:t>: دپارتمان ها در کارخانه غالباً با یکدیگر ارتباط دارند.</w:t>
            </w:r>
          </w:p>
        </w:tc>
        <w:tc>
          <w:tcPr>
            <w:tcW w:w="3192" w:type="dxa"/>
          </w:tcPr>
          <w:p w14:paraId="7B036701" w14:textId="77777777" w:rsidR="000216A4" w:rsidRPr="00694A13" w:rsidRDefault="000216A4" w:rsidP="00694A13">
            <w:pPr>
              <w:tabs>
                <w:tab w:val="right" w:pos="1980"/>
              </w:tabs>
              <w:bidi/>
              <w:jc w:val="both"/>
              <w:rPr>
                <w:rFonts w:cs="B Nazanin"/>
                <w:sz w:val="28"/>
                <w:szCs w:val="28"/>
                <w:rtl/>
                <w:lang w:bidi="fa-IR"/>
              </w:rPr>
            </w:pPr>
            <w:r w:rsidRPr="00694A13">
              <w:rPr>
                <w:rFonts w:cs="B Nazanin"/>
                <w:sz w:val="28"/>
                <w:szCs w:val="28"/>
                <w:lang w:bidi="fa-IR"/>
              </w:rPr>
              <w:t>II</w:t>
            </w:r>
            <w:r w:rsidRPr="00694A13">
              <w:rPr>
                <w:rFonts w:cs="B Nazanin" w:hint="cs"/>
                <w:sz w:val="28"/>
                <w:szCs w:val="28"/>
                <w:rtl/>
                <w:lang w:bidi="fa-IR"/>
              </w:rPr>
              <w:t xml:space="preserve"> (آلفای کرونباخ = 0.83؛ </w:t>
            </w:r>
            <w:r w:rsidRPr="00694A13">
              <w:rPr>
                <w:rFonts w:cs="B Nazanin"/>
                <w:sz w:val="28"/>
                <w:szCs w:val="28"/>
                <w:lang w:bidi="fa-IR"/>
              </w:rPr>
              <w:t>ICC=0.89</w:t>
            </w:r>
            <w:r w:rsidRPr="00694A13">
              <w:rPr>
                <w:rFonts w:cs="B Nazanin" w:hint="cs"/>
                <w:sz w:val="28"/>
                <w:szCs w:val="28"/>
                <w:rtl/>
                <w:lang w:bidi="fa-IR"/>
              </w:rPr>
              <w:t>)</w:t>
            </w:r>
          </w:p>
        </w:tc>
      </w:tr>
      <w:tr w:rsidR="000216A4" w:rsidRPr="00694A13" w14:paraId="7FC86FCD" w14:textId="77777777" w:rsidTr="00694A13">
        <w:trPr>
          <w:jc w:val="center"/>
        </w:trPr>
        <w:tc>
          <w:tcPr>
            <w:tcW w:w="1548" w:type="dxa"/>
          </w:tcPr>
          <w:p w14:paraId="5438B9F0" w14:textId="77777777" w:rsidR="000216A4" w:rsidRPr="00694A13" w:rsidRDefault="000216A4" w:rsidP="00694A13">
            <w:pPr>
              <w:tabs>
                <w:tab w:val="right" w:pos="1980"/>
              </w:tabs>
              <w:bidi/>
              <w:jc w:val="both"/>
              <w:rPr>
                <w:rFonts w:cs="B Nazanin"/>
                <w:sz w:val="28"/>
                <w:szCs w:val="28"/>
                <w:rtl/>
                <w:lang w:bidi="fa-IR"/>
              </w:rPr>
            </w:pPr>
            <w:r w:rsidRPr="00694A13">
              <w:rPr>
                <w:rFonts w:cs="B Nazanin" w:hint="cs"/>
                <w:sz w:val="28"/>
                <w:szCs w:val="28"/>
                <w:rtl/>
                <w:lang w:bidi="fa-IR"/>
              </w:rPr>
              <w:t>0.84</w:t>
            </w:r>
          </w:p>
        </w:tc>
        <w:tc>
          <w:tcPr>
            <w:tcW w:w="4836" w:type="dxa"/>
          </w:tcPr>
          <w:p w14:paraId="1F421D08" w14:textId="77777777" w:rsidR="000216A4" w:rsidRPr="00694A13" w:rsidRDefault="000216A4" w:rsidP="00694A13">
            <w:pPr>
              <w:tabs>
                <w:tab w:val="right" w:pos="1980"/>
              </w:tabs>
              <w:bidi/>
              <w:jc w:val="both"/>
              <w:rPr>
                <w:rFonts w:cs="B Nazanin"/>
                <w:sz w:val="28"/>
                <w:szCs w:val="28"/>
                <w:rtl/>
                <w:lang w:bidi="fa-IR"/>
              </w:rPr>
            </w:pPr>
            <w:r w:rsidRPr="00694A13">
              <w:rPr>
                <w:rFonts w:cs="B Nazanin"/>
                <w:sz w:val="28"/>
                <w:szCs w:val="28"/>
                <w:lang w:bidi="fa-IR"/>
              </w:rPr>
              <w:t>II2</w:t>
            </w:r>
            <w:r w:rsidRPr="00694A13">
              <w:rPr>
                <w:rFonts w:cs="B Nazanin" w:hint="cs"/>
                <w:sz w:val="28"/>
                <w:szCs w:val="28"/>
                <w:rtl/>
                <w:lang w:bidi="fa-IR"/>
              </w:rPr>
              <w:t>: قسمت های مختلف در کارخانه ما به خوبی با هم مطابقت دارند.</w:t>
            </w:r>
          </w:p>
        </w:tc>
        <w:tc>
          <w:tcPr>
            <w:tcW w:w="3192" w:type="dxa"/>
          </w:tcPr>
          <w:p w14:paraId="46608483" w14:textId="77777777" w:rsidR="000216A4" w:rsidRPr="00694A13" w:rsidRDefault="000216A4" w:rsidP="00694A13">
            <w:pPr>
              <w:tabs>
                <w:tab w:val="right" w:pos="1980"/>
              </w:tabs>
              <w:bidi/>
              <w:jc w:val="both"/>
              <w:rPr>
                <w:rFonts w:cs="B Nazanin"/>
                <w:sz w:val="28"/>
                <w:szCs w:val="28"/>
                <w:rtl/>
                <w:lang w:bidi="fa-IR"/>
              </w:rPr>
            </w:pPr>
          </w:p>
        </w:tc>
      </w:tr>
      <w:tr w:rsidR="000216A4" w:rsidRPr="00694A13" w14:paraId="1BF7283E" w14:textId="77777777" w:rsidTr="00694A13">
        <w:trPr>
          <w:jc w:val="center"/>
        </w:trPr>
        <w:tc>
          <w:tcPr>
            <w:tcW w:w="1548" w:type="dxa"/>
          </w:tcPr>
          <w:p w14:paraId="4775FFFC" w14:textId="77777777" w:rsidR="000216A4" w:rsidRPr="00694A13" w:rsidRDefault="000216A4" w:rsidP="00694A13">
            <w:pPr>
              <w:tabs>
                <w:tab w:val="right" w:pos="1980"/>
              </w:tabs>
              <w:bidi/>
              <w:jc w:val="both"/>
              <w:rPr>
                <w:rFonts w:cs="B Nazanin"/>
                <w:sz w:val="28"/>
                <w:szCs w:val="28"/>
                <w:rtl/>
                <w:lang w:bidi="fa-IR"/>
              </w:rPr>
            </w:pPr>
            <w:r w:rsidRPr="00694A13">
              <w:rPr>
                <w:rFonts w:cs="B Nazanin" w:hint="cs"/>
                <w:sz w:val="28"/>
                <w:szCs w:val="28"/>
                <w:rtl/>
                <w:lang w:bidi="fa-IR"/>
              </w:rPr>
              <w:t>0.78</w:t>
            </w:r>
          </w:p>
        </w:tc>
        <w:tc>
          <w:tcPr>
            <w:tcW w:w="4836" w:type="dxa"/>
          </w:tcPr>
          <w:p w14:paraId="14EA51C6" w14:textId="77777777" w:rsidR="000216A4" w:rsidRPr="00694A13" w:rsidRDefault="000216A4" w:rsidP="00694A13">
            <w:pPr>
              <w:tabs>
                <w:tab w:val="right" w:pos="1980"/>
              </w:tabs>
              <w:bidi/>
              <w:jc w:val="both"/>
              <w:rPr>
                <w:rFonts w:cs="B Nazanin"/>
                <w:sz w:val="28"/>
                <w:szCs w:val="28"/>
                <w:rtl/>
                <w:lang w:bidi="fa-IR"/>
              </w:rPr>
            </w:pPr>
            <w:r w:rsidRPr="00694A13">
              <w:rPr>
                <w:rFonts w:cs="B Nazanin"/>
                <w:sz w:val="28"/>
                <w:szCs w:val="28"/>
                <w:lang w:bidi="fa-IR"/>
              </w:rPr>
              <w:t>II3</w:t>
            </w:r>
            <w:r w:rsidRPr="00694A13">
              <w:rPr>
                <w:rFonts w:cs="B Nazanin" w:hint="cs"/>
                <w:sz w:val="28"/>
                <w:szCs w:val="28"/>
                <w:rtl/>
                <w:lang w:bidi="fa-IR"/>
              </w:rPr>
              <w:t>: قسمت های مختلف در کارخانه ما برای حل درگیری هایی که بین آنها رخ می دهد با یکدیگر همکاری می کنند</w:t>
            </w:r>
          </w:p>
        </w:tc>
        <w:tc>
          <w:tcPr>
            <w:tcW w:w="3192" w:type="dxa"/>
          </w:tcPr>
          <w:p w14:paraId="7C4FC9A1" w14:textId="77777777" w:rsidR="000216A4" w:rsidRPr="00694A13" w:rsidRDefault="000216A4" w:rsidP="00694A13">
            <w:pPr>
              <w:tabs>
                <w:tab w:val="right" w:pos="1980"/>
              </w:tabs>
              <w:bidi/>
              <w:jc w:val="both"/>
              <w:rPr>
                <w:rFonts w:cs="B Nazanin"/>
                <w:sz w:val="28"/>
                <w:szCs w:val="28"/>
                <w:rtl/>
                <w:lang w:bidi="fa-IR"/>
              </w:rPr>
            </w:pPr>
          </w:p>
        </w:tc>
      </w:tr>
      <w:tr w:rsidR="000216A4" w:rsidRPr="00694A13" w14:paraId="708D3606" w14:textId="77777777" w:rsidTr="00694A13">
        <w:trPr>
          <w:jc w:val="center"/>
        </w:trPr>
        <w:tc>
          <w:tcPr>
            <w:tcW w:w="1548" w:type="dxa"/>
          </w:tcPr>
          <w:p w14:paraId="73CF84A6" w14:textId="77777777" w:rsidR="000216A4" w:rsidRPr="00694A13" w:rsidRDefault="000216A4" w:rsidP="00694A13">
            <w:pPr>
              <w:tabs>
                <w:tab w:val="right" w:pos="1980"/>
              </w:tabs>
              <w:bidi/>
              <w:jc w:val="both"/>
              <w:rPr>
                <w:rFonts w:cs="B Nazanin"/>
                <w:sz w:val="28"/>
                <w:szCs w:val="28"/>
                <w:rtl/>
                <w:lang w:bidi="fa-IR"/>
              </w:rPr>
            </w:pPr>
            <w:r w:rsidRPr="00694A13">
              <w:rPr>
                <w:rFonts w:cs="B Nazanin" w:hint="cs"/>
                <w:sz w:val="28"/>
                <w:szCs w:val="28"/>
                <w:rtl/>
                <w:lang w:bidi="fa-IR"/>
              </w:rPr>
              <w:t>0.73</w:t>
            </w:r>
          </w:p>
        </w:tc>
        <w:tc>
          <w:tcPr>
            <w:tcW w:w="4836" w:type="dxa"/>
          </w:tcPr>
          <w:p w14:paraId="7B20C1FF" w14:textId="77777777" w:rsidR="000216A4" w:rsidRPr="00694A13" w:rsidRDefault="000216A4" w:rsidP="00694A13">
            <w:pPr>
              <w:tabs>
                <w:tab w:val="right" w:pos="1980"/>
              </w:tabs>
              <w:bidi/>
              <w:jc w:val="both"/>
              <w:rPr>
                <w:rFonts w:cs="B Nazanin"/>
                <w:sz w:val="28"/>
                <w:szCs w:val="28"/>
                <w:rtl/>
                <w:lang w:bidi="fa-IR"/>
              </w:rPr>
            </w:pPr>
            <w:r w:rsidRPr="00694A13">
              <w:rPr>
                <w:rFonts w:cs="B Nazanin"/>
                <w:sz w:val="28"/>
                <w:szCs w:val="28"/>
                <w:lang w:bidi="fa-IR"/>
              </w:rPr>
              <w:t>II4</w:t>
            </w:r>
            <w:r w:rsidRPr="00694A13">
              <w:rPr>
                <w:rFonts w:cs="B Nazanin" w:hint="cs"/>
                <w:sz w:val="28"/>
                <w:szCs w:val="28"/>
                <w:rtl/>
                <w:lang w:bidi="fa-IR"/>
              </w:rPr>
              <w:t>: قسمت های مختلف در کارخانه ما فعالیت های خود را با یکدیگر هماهنگ می کنند</w:t>
            </w:r>
          </w:p>
        </w:tc>
        <w:tc>
          <w:tcPr>
            <w:tcW w:w="3192" w:type="dxa"/>
          </w:tcPr>
          <w:p w14:paraId="32BF50D8" w14:textId="77777777" w:rsidR="000216A4" w:rsidRPr="00694A13" w:rsidRDefault="000216A4" w:rsidP="00694A13">
            <w:pPr>
              <w:tabs>
                <w:tab w:val="right" w:pos="1980"/>
              </w:tabs>
              <w:bidi/>
              <w:jc w:val="both"/>
              <w:rPr>
                <w:rFonts w:cs="B Nazanin"/>
                <w:sz w:val="28"/>
                <w:szCs w:val="28"/>
                <w:rtl/>
                <w:lang w:bidi="fa-IR"/>
              </w:rPr>
            </w:pPr>
          </w:p>
        </w:tc>
      </w:tr>
      <w:tr w:rsidR="000216A4" w:rsidRPr="00694A13" w14:paraId="00668DD1" w14:textId="77777777" w:rsidTr="00694A13">
        <w:trPr>
          <w:jc w:val="center"/>
        </w:trPr>
        <w:tc>
          <w:tcPr>
            <w:tcW w:w="1548" w:type="dxa"/>
          </w:tcPr>
          <w:p w14:paraId="745E6FEC" w14:textId="77777777" w:rsidR="000216A4" w:rsidRPr="00694A13" w:rsidRDefault="000216A4" w:rsidP="00694A13">
            <w:pPr>
              <w:tabs>
                <w:tab w:val="right" w:pos="1980"/>
              </w:tabs>
              <w:bidi/>
              <w:jc w:val="both"/>
              <w:rPr>
                <w:rFonts w:cs="B Nazanin"/>
                <w:sz w:val="28"/>
                <w:szCs w:val="28"/>
                <w:rtl/>
                <w:lang w:bidi="fa-IR"/>
              </w:rPr>
            </w:pPr>
            <w:r w:rsidRPr="00694A13">
              <w:rPr>
                <w:rFonts w:cs="B Nazanin" w:hint="cs"/>
                <w:sz w:val="28"/>
                <w:szCs w:val="28"/>
                <w:rtl/>
                <w:lang w:bidi="fa-IR"/>
              </w:rPr>
              <w:t>0.78</w:t>
            </w:r>
          </w:p>
        </w:tc>
        <w:tc>
          <w:tcPr>
            <w:tcW w:w="4836" w:type="dxa"/>
          </w:tcPr>
          <w:p w14:paraId="65F8B8BA" w14:textId="77777777" w:rsidR="000216A4" w:rsidRPr="00694A13" w:rsidRDefault="000216A4" w:rsidP="00694A13">
            <w:pPr>
              <w:tabs>
                <w:tab w:val="right" w:pos="1980"/>
              </w:tabs>
              <w:bidi/>
              <w:jc w:val="both"/>
              <w:rPr>
                <w:rFonts w:cs="B Nazanin"/>
                <w:sz w:val="28"/>
                <w:szCs w:val="28"/>
                <w:rtl/>
                <w:lang w:bidi="fa-IR"/>
              </w:rPr>
            </w:pPr>
            <w:r w:rsidRPr="00694A13">
              <w:rPr>
                <w:rFonts w:cs="B Nazanin"/>
                <w:sz w:val="28"/>
                <w:szCs w:val="28"/>
                <w:lang w:bidi="fa-IR"/>
              </w:rPr>
              <w:t>II5</w:t>
            </w:r>
            <w:r w:rsidRPr="00694A13">
              <w:rPr>
                <w:rFonts w:cs="B Nazanin" w:hint="cs"/>
                <w:sz w:val="28"/>
                <w:szCs w:val="28"/>
                <w:rtl/>
                <w:lang w:bidi="fa-IR"/>
              </w:rPr>
              <w:t>: قسمت های مختلف در کارخانه ما به صورت تعاملی با یکدیگر کار می کنند</w:t>
            </w:r>
          </w:p>
        </w:tc>
        <w:tc>
          <w:tcPr>
            <w:tcW w:w="3192" w:type="dxa"/>
          </w:tcPr>
          <w:p w14:paraId="11D3AB7D" w14:textId="77777777" w:rsidR="000216A4" w:rsidRPr="00694A13" w:rsidRDefault="000216A4" w:rsidP="00694A13">
            <w:pPr>
              <w:tabs>
                <w:tab w:val="right" w:pos="1980"/>
              </w:tabs>
              <w:bidi/>
              <w:jc w:val="both"/>
              <w:rPr>
                <w:rFonts w:cs="B Nazanin"/>
                <w:sz w:val="28"/>
                <w:szCs w:val="28"/>
                <w:rtl/>
                <w:lang w:bidi="fa-IR"/>
              </w:rPr>
            </w:pPr>
          </w:p>
        </w:tc>
      </w:tr>
      <w:tr w:rsidR="000216A4" w:rsidRPr="00694A13" w14:paraId="288B89D3" w14:textId="77777777" w:rsidTr="00694A13">
        <w:trPr>
          <w:jc w:val="center"/>
        </w:trPr>
        <w:tc>
          <w:tcPr>
            <w:tcW w:w="1548" w:type="dxa"/>
          </w:tcPr>
          <w:p w14:paraId="795B2F43" w14:textId="77777777" w:rsidR="000216A4" w:rsidRPr="00694A13" w:rsidRDefault="000216A4" w:rsidP="00694A13">
            <w:pPr>
              <w:tabs>
                <w:tab w:val="right" w:pos="1980"/>
              </w:tabs>
              <w:bidi/>
              <w:jc w:val="both"/>
              <w:rPr>
                <w:rFonts w:cs="B Nazanin"/>
                <w:sz w:val="28"/>
                <w:szCs w:val="28"/>
                <w:rtl/>
                <w:lang w:bidi="fa-IR"/>
              </w:rPr>
            </w:pPr>
            <w:r w:rsidRPr="00694A13">
              <w:rPr>
                <w:rFonts w:cs="B Nazanin" w:hint="cs"/>
                <w:sz w:val="28"/>
                <w:szCs w:val="28"/>
                <w:rtl/>
                <w:lang w:bidi="fa-IR"/>
              </w:rPr>
              <w:t>0.45</w:t>
            </w:r>
          </w:p>
        </w:tc>
        <w:tc>
          <w:tcPr>
            <w:tcW w:w="4836" w:type="dxa"/>
          </w:tcPr>
          <w:p w14:paraId="3A312137" w14:textId="77777777" w:rsidR="000216A4" w:rsidRPr="00694A13" w:rsidRDefault="000216A4" w:rsidP="00694A13">
            <w:pPr>
              <w:tabs>
                <w:tab w:val="right" w:pos="1980"/>
              </w:tabs>
              <w:bidi/>
              <w:jc w:val="both"/>
              <w:rPr>
                <w:rFonts w:cs="B Nazanin"/>
                <w:sz w:val="28"/>
                <w:szCs w:val="28"/>
                <w:rtl/>
                <w:lang w:bidi="fa-IR"/>
              </w:rPr>
            </w:pPr>
            <w:r w:rsidRPr="00694A13">
              <w:rPr>
                <w:rFonts w:cs="B Nazanin"/>
                <w:sz w:val="28"/>
                <w:szCs w:val="28"/>
                <w:lang w:bidi="fa-IR"/>
              </w:rPr>
              <w:t>II6</w:t>
            </w:r>
            <w:r w:rsidRPr="00694A13">
              <w:rPr>
                <w:rFonts w:cs="B Nazanin" w:hint="cs"/>
                <w:sz w:val="28"/>
                <w:szCs w:val="28"/>
                <w:rtl/>
                <w:lang w:bidi="fa-IR"/>
              </w:rPr>
              <w:t>: ما به صورت تیمی با اعضای از انواع حوزه ها کار می کنیم تا محصولات جدید را معرفی نماییم</w:t>
            </w:r>
          </w:p>
        </w:tc>
        <w:tc>
          <w:tcPr>
            <w:tcW w:w="3192" w:type="dxa"/>
          </w:tcPr>
          <w:p w14:paraId="09D41739" w14:textId="77777777" w:rsidR="000216A4" w:rsidRPr="00694A13" w:rsidRDefault="000216A4" w:rsidP="00694A13">
            <w:pPr>
              <w:tabs>
                <w:tab w:val="right" w:pos="1980"/>
              </w:tabs>
              <w:bidi/>
              <w:jc w:val="both"/>
              <w:rPr>
                <w:rFonts w:cs="B Nazanin"/>
                <w:sz w:val="28"/>
                <w:szCs w:val="28"/>
                <w:rtl/>
                <w:lang w:bidi="fa-IR"/>
              </w:rPr>
            </w:pPr>
          </w:p>
        </w:tc>
      </w:tr>
      <w:tr w:rsidR="003101E5" w:rsidRPr="00694A13" w14:paraId="3B81D06D" w14:textId="77777777" w:rsidTr="00694A13">
        <w:trPr>
          <w:jc w:val="center"/>
        </w:trPr>
        <w:tc>
          <w:tcPr>
            <w:tcW w:w="1548" w:type="dxa"/>
          </w:tcPr>
          <w:p w14:paraId="0C332C43"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t>0.74</w:t>
            </w:r>
          </w:p>
        </w:tc>
        <w:tc>
          <w:tcPr>
            <w:tcW w:w="4836" w:type="dxa"/>
          </w:tcPr>
          <w:p w14:paraId="2235BA31"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CI1</w:t>
            </w:r>
            <w:r w:rsidRPr="00694A13">
              <w:rPr>
                <w:rFonts w:cs="B Nazanin" w:hint="cs"/>
                <w:sz w:val="28"/>
                <w:szCs w:val="28"/>
                <w:rtl/>
                <w:lang w:bidi="fa-IR"/>
              </w:rPr>
              <w:t>: ما غالباً در تماس نزدیک با مشتریان خود هستیم.</w:t>
            </w:r>
          </w:p>
        </w:tc>
        <w:tc>
          <w:tcPr>
            <w:tcW w:w="3192" w:type="dxa"/>
          </w:tcPr>
          <w:p w14:paraId="0234B7F5"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CI</w:t>
            </w:r>
            <w:r w:rsidRPr="00694A13">
              <w:rPr>
                <w:rFonts w:cs="B Nazanin" w:hint="cs"/>
                <w:sz w:val="28"/>
                <w:szCs w:val="28"/>
                <w:rtl/>
                <w:lang w:bidi="fa-IR"/>
              </w:rPr>
              <w:t xml:space="preserve"> (آلفای کرونباخ = 0.81؛ </w:t>
            </w:r>
            <w:r w:rsidRPr="00694A13">
              <w:rPr>
                <w:rFonts w:cs="B Nazanin"/>
                <w:sz w:val="28"/>
                <w:szCs w:val="28"/>
                <w:lang w:bidi="fa-IR"/>
              </w:rPr>
              <w:t>ICC=0.78</w:t>
            </w:r>
            <w:r w:rsidRPr="00694A13">
              <w:rPr>
                <w:rFonts w:cs="B Nazanin" w:hint="cs"/>
                <w:sz w:val="28"/>
                <w:szCs w:val="28"/>
                <w:rtl/>
                <w:lang w:bidi="fa-IR"/>
              </w:rPr>
              <w:t>)</w:t>
            </w:r>
          </w:p>
        </w:tc>
      </w:tr>
      <w:tr w:rsidR="003101E5" w:rsidRPr="00694A13" w14:paraId="657C9ABB" w14:textId="77777777" w:rsidTr="00694A13">
        <w:trPr>
          <w:jc w:val="center"/>
        </w:trPr>
        <w:tc>
          <w:tcPr>
            <w:tcW w:w="1548" w:type="dxa"/>
          </w:tcPr>
          <w:p w14:paraId="7E25B5B2"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t>0.67</w:t>
            </w:r>
          </w:p>
        </w:tc>
        <w:tc>
          <w:tcPr>
            <w:tcW w:w="4836" w:type="dxa"/>
          </w:tcPr>
          <w:p w14:paraId="07B8652E"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CI2</w:t>
            </w:r>
            <w:r w:rsidRPr="00694A13">
              <w:rPr>
                <w:rFonts w:cs="B Nazanin" w:hint="cs"/>
                <w:sz w:val="28"/>
                <w:szCs w:val="28"/>
                <w:rtl/>
                <w:lang w:bidi="fa-IR"/>
              </w:rPr>
              <w:t>: مشتریان ما به ما در مورد کیفیت و عملکرد تحویل بازخورد می دهند</w:t>
            </w:r>
          </w:p>
        </w:tc>
        <w:tc>
          <w:tcPr>
            <w:tcW w:w="3192" w:type="dxa"/>
          </w:tcPr>
          <w:p w14:paraId="480E3E66" w14:textId="77777777" w:rsidR="003101E5" w:rsidRPr="00694A13" w:rsidRDefault="003101E5" w:rsidP="00694A13">
            <w:pPr>
              <w:tabs>
                <w:tab w:val="right" w:pos="1980"/>
              </w:tabs>
              <w:bidi/>
              <w:jc w:val="both"/>
              <w:rPr>
                <w:rFonts w:cs="B Nazanin"/>
                <w:sz w:val="28"/>
                <w:szCs w:val="28"/>
                <w:rtl/>
                <w:lang w:bidi="fa-IR"/>
              </w:rPr>
            </w:pPr>
          </w:p>
        </w:tc>
      </w:tr>
      <w:tr w:rsidR="003101E5" w:rsidRPr="00694A13" w14:paraId="456F53EA" w14:textId="77777777" w:rsidTr="00694A13">
        <w:trPr>
          <w:jc w:val="center"/>
        </w:trPr>
        <w:tc>
          <w:tcPr>
            <w:tcW w:w="1548" w:type="dxa"/>
          </w:tcPr>
          <w:p w14:paraId="7848E34D"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t>0.55</w:t>
            </w:r>
          </w:p>
        </w:tc>
        <w:tc>
          <w:tcPr>
            <w:tcW w:w="4836" w:type="dxa"/>
          </w:tcPr>
          <w:p w14:paraId="1F450C57"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CI3</w:t>
            </w:r>
            <w:r w:rsidRPr="00694A13">
              <w:rPr>
                <w:rFonts w:cs="B Nazanin" w:hint="cs"/>
                <w:sz w:val="28"/>
                <w:szCs w:val="28"/>
                <w:rtl/>
                <w:lang w:bidi="fa-IR"/>
              </w:rPr>
              <w:t>: مشتریان ما به صورت فعال در فرآیند طراحی محصول ما درگیر می شوند</w:t>
            </w:r>
          </w:p>
        </w:tc>
        <w:tc>
          <w:tcPr>
            <w:tcW w:w="3192" w:type="dxa"/>
          </w:tcPr>
          <w:p w14:paraId="36F739C0" w14:textId="77777777" w:rsidR="003101E5" w:rsidRPr="00694A13" w:rsidRDefault="003101E5" w:rsidP="00694A13">
            <w:pPr>
              <w:tabs>
                <w:tab w:val="right" w:pos="1980"/>
              </w:tabs>
              <w:bidi/>
              <w:jc w:val="both"/>
              <w:rPr>
                <w:rFonts w:cs="B Nazanin"/>
                <w:sz w:val="28"/>
                <w:szCs w:val="28"/>
                <w:rtl/>
                <w:lang w:bidi="fa-IR"/>
              </w:rPr>
            </w:pPr>
          </w:p>
        </w:tc>
      </w:tr>
      <w:tr w:rsidR="003101E5" w:rsidRPr="00694A13" w14:paraId="65F98CA7" w14:textId="77777777" w:rsidTr="00694A13">
        <w:trPr>
          <w:jc w:val="center"/>
        </w:trPr>
        <w:tc>
          <w:tcPr>
            <w:tcW w:w="1548" w:type="dxa"/>
          </w:tcPr>
          <w:p w14:paraId="5AF317B1"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t>0.73</w:t>
            </w:r>
          </w:p>
        </w:tc>
        <w:tc>
          <w:tcPr>
            <w:tcW w:w="4836" w:type="dxa"/>
          </w:tcPr>
          <w:p w14:paraId="3AE0B96B"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CI4</w:t>
            </w:r>
            <w:r w:rsidRPr="00694A13">
              <w:rPr>
                <w:rFonts w:cs="B Nazanin" w:hint="cs"/>
                <w:sz w:val="28"/>
                <w:szCs w:val="28"/>
                <w:rtl/>
                <w:lang w:bidi="fa-IR"/>
              </w:rPr>
              <w:t>: ما به عنوان شریک تجاری با مشتریان خود کار می کنیم.</w:t>
            </w:r>
          </w:p>
        </w:tc>
        <w:tc>
          <w:tcPr>
            <w:tcW w:w="3192" w:type="dxa"/>
          </w:tcPr>
          <w:p w14:paraId="5A3608B9" w14:textId="77777777" w:rsidR="003101E5" w:rsidRPr="00694A13" w:rsidRDefault="003101E5" w:rsidP="00694A13">
            <w:pPr>
              <w:tabs>
                <w:tab w:val="right" w:pos="1980"/>
              </w:tabs>
              <w:bidi/>
              <w:jc w:val="both"/>
              <w:rPr>
                <w:rFonts w:cs="B Nazanin"/>
                <w:sz w:val="28"/>
                <w:szCs w:val="28"/>
                <w:rtl/>
                <w:lang w:bidi="fa-IR"/>
              </w:rPr>
            </w:pPr>
          </w:p>
        </w:tc>
      </w:tr>
      <w:tr w:rsidR="003101E5" w:rsidRPr="00694A13" w14:paraId="5EA94B35" w14:textId="77777777" w:rsidTr="00694A13">
        <w:trPr>
          <w:jc w:val="center"/>
        </w:trPr>
        <w:tc>
          <w:tcPr>
            <w:tcW w:w="1548" w:type="dxa"/>
          </w:tcPr>
          <w:p w14:paraId="3195CEA4"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t>0.68</w:t>
            </w:r>
          </w:p>
        </w:tc>
        <w:tc>
          <w:tcPr>
            <w:tcW w:w="4836" w:type="dxa"/>
          </w:tcPr>
          <w:p w14:paraId="5B25399A"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CI5</w:t>
            </w:r>
            <w:r w:rsidRPr="00694A13">
              <w:rPr>
                <w:rFonts w:cs="B Nazanin" w:hint="cs"/>
                <w:sz w:val="28"/>
                <w:szCs w:val="28"/>
                <w:rtl/>
                <w:lang w:bidi="fa-IR"/>
              </w:rPr>
              <w:t>: ما برای پاسخگویی عالی به نیازهای مشتریان خود تلاش می کنیم.</w:t>
            </w:r>
          </w:p>
        </w:tc>
        <w:tc>
          <w:tcPr>
            <w:tcW w:w="3192" w:type="dxa"/>
          </w:tcPr>
          <w:p w14:paraId="3E1FA27C" w14:textId="77777777" w:rsidR="003101E5" w:rsidRPr="00694A13" w:rsidRDefault="003101E5" w:rsidP="00694A13">
            <w:pPr>
              <w:tabs>
                <w:tab w:val="right" w:pos="1980"/>
              </w:tabs>
              <w:bidi/>
              <w:jc w:val="both"/>
              <w:rPr>
                <w:rFonts w:cs="B Nazanin"/>
                <w:sz w:val="28"/>
                <w:szCs w:val="28"/>
                <w:rtl/>
                <w:lang w:bidi="fa-IR"/>
              </w:rPr>
            </w:pPr>
          </w:p>
        </w:tc>
      </w:tr>
      <w:tr w:rsidR="003101E5" w:rsidRPr="00694A13" w14:paraId="28363976" w14:textId="77777777" w:rsidTr="00694A13">
        <w:trPr>
          <w:jc w:val="center"/>
        </w:trPr>
        <w:tc>
          <w:tcPr>
            <w:tcW w:w="1548" w:type="dxa"/>
          </w:tcPr>
          <w:p w14:paraId="1FB71A21"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t>0.58</w:t>
            </w:r>
          </w:p>
        </w:tc>
        <w:tc>
          <w:tcPr>
            <w:tcW w:w="4836" w:type="dxa"/>
          </w:tcPr>
          <w:p w14:paraId="4E7230B7"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CI6</w:t>
            </w:r>
            <w:r w:rsidRPr="00694A13">
              <w:rPr>
                <w:rFonts w:cs="B Nazanin" w:hint="cs"/>
                <w:sz w:val="28"/>
                <w:szCs w:val="28"/>
                <w:rtl/>
                <w:lang w:bidi="fa-IR"/>
              </w:rPr>
              <w:t>: ما به طور منظم نیازهای مشتریان خود را پیمایش می نماییم</w:t>
            </w:r>
          </w:p>
        </w:tc>
        <w:tc>
          <w:tcPr>
            <w:tcW w:w="3192" w:type="dxa"/>
          </w:tcPr>
          <w:p w14:paraId="0DC3B653" w14:textId="77777777" w:rsidR="003101E5" w:rsidRPr="00694A13" w:rsidRDefault="003101E5" w:rsidP="00694A13">
            <w:pPr>
              <w:tabs>
                <w:tab w:val="right" w:pos="1980"/>
              </w:tabs>
              <w:bidi/>
              <w:jc w:val="both"/>
              <w:rPr>
                <w:rFonts w:cs="B Nazanin"/>
                <w:sz w:val="28"/>
                <w:szCs w:val="28"/>
                <w:rtl/>
                <w:lang w:bidi="fa-IR"/>
              </w:rPr>
            </w:pPr>
          </w:p>
        </w:tc>
      </w:tr>
      <w:tr w:rsidR="003101E5" w:rsidRPr="00694A13" w14:paraId="132BF6EC" w14:textId="77777777" w:rsidTr="00694A13">
        <w:trPr>
          <w:jc w:val="center"/>
        </w:trPr>
        <w:tc>
          <w:tcPr>
            <w:tcW w:w="1548" w:type="dxa"/>
          </w:tcPr>
          <w:p w14:paraId="43473D42"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t>0.7</w:t>
            </w:r>
          </w:p>
        </w:tc>
        <w:tc>
          <w:tcPr>
            <w:tcW w:w="4836" w:type="dxa"/>
          </w:tcPr>
          <w:p w14:paraId="1F05DB34"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SI1</w:t>
            </w:r>
            <w:r w:rsidRPr="00694A13">
              <w:rPr>
                <w:rFonts w:cs="B Nazanin" w:hint="cs"/>
                <w:sz w:val="28"/>
                <w:szCs w:val="28"/>
                <w:rtl/>
                <w:lang w:bidi="fa-IR"/>
              </w:rPr>
              <w:t>: ما روابط همکارانه با تامین کنندگان خود را حفظ می نماییم.</w:t>
            </w:r>
          </w:p>
        </w:tc>
        <w:tc>
          <w:tcPr>
            <w:tcW w:w="3192" w:type="dxa"/>
          </w:tcPr>
          <w:p w14:paraId="3EB725A5"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CI</w:t>
            </w:r>
            <w:r w:rsidRPr="00694A13">
              <w:rPr>
                <w:rFonts w:cs="B Nazanin" w:hint="cs"/>
                <w:sz w:val="28"/>
                <w:szCs w:val="28"/>
                <w:rtl/>
                <w:lang w:bidi="fa-IR"/>
              </w:rPr>
              <w:t xml:space="preserve"> (آلفای کرونباخ = 0.87؛ </w:t>
            </w:r>
            <w:r w:rsidRPr="00694A13">
              <w:rPr>
                <w:rFonts w:cs="B Nazanin"/>
                <w:sz w:val="28"/>
                <w:szCs w:val="28"/>
                <w:lang w:bidi="fa-IR"/>
              </w:rPr>
              <w:t>ICC=0.97</w:t>
            </w:r>
            <w:r w:rsidRPr="00694A13">
              <w:rPr>
                <w:rFonts w:cs="B Nazanin" w:hint="cs"/>
                <w:sz w:val="28"/>
                <w:szCs w:val="28"/>
                <w:rtl/>
                <w:lang w:bidi="fa-IR"/>
              </w:rPr>
              <w:t>)</w:t>
            </w:r>
          </w:p>
        </w:tc>
      </w:tr>
      <w:tr w:rsidR="003101E5" w:rsidRPr="00694A13" w14:paraId="6FF50AB6" w14:textId="77777777" w:rsidTr="00694A13">
        <w:trPr>
          <w:jc w:val="center"/>
        </w:trPr>
        <w:tc>
          <w:tcPr>
            <w:tcW w:w="1548" w:type="dxa"/>
          </w:tcPr>
          <w:p w14:paraId="18AC7642"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lastRenderedPageBreak/>
              <w:t>0.75</w:t>
            </w:r>
          </w:p>
        </w:tc>
        <w:tc>
          <w:tcPr>
            <w:tcW w:w="4836" w:type="dxa"/>
          </w:tcPr>
          <w:p w14:paraId="2B417022"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SI2</w:t>
            </w:r>
            <w:r w:rsidRPr="00694A13">
              <w:rPr>
                <w:rFonts w:cs="B Nazanin" w:hint="cs"/>
                <w:sz w:val="28"/>
                <w:szCs w:val="28"/>
                <w:rtl/>
                <w:lang w:bidi="fa-IR"/>
              </w:rPr>
              <w:t>: ما به تامین کنندگان خود برای بهبود کیفیت آنها کمک می نماییم.</w:t>
            </w:r>
          </w:p>
        </w:tc>
        <w:tc>
          <w:tcPr>
            <w:tcW w:w="3192" w:type="dxa"/>
          </w:tcPr>
          <w:p w14:paraId="08779E00" w14:textId="77777777" w:rsidR="003101E5" w:rsidRPr="00694A13" w:rsidRDefault="003101E5" w:rsidP="00694A13">
            <w:pPr>
              <w:tabs>
                <w:tab w:val="right" w:pos="1980"/>
              </w:tabs>
              <w:bidi/>
              <w:jc w:val="both"/>
              <w:rPr>
                <w:rFonts w:cs="B Nazanin"/>
                <w:sz w:val="28"/>
                <w:szCs w:val="28"/>
                <w:rtl/>
                <w:lang w:bidi="fa-IR"/>
              </w:rPr>
            </w:pPr>
          </w:p>
        </w:tc>
      </w:tr>
      <w:tr w:rsidR="003101E5" w:rsidRPr="00694A13" w14:paraId="556EDF7F" w14:textId="77777777" w:rsidTr="00694A13">
        <w:trPr>
          <w:jc w:val="center"/>
        </w:trPr>
        <w:tc>
          <w:tcPr>
            <w:tcW w:w="1548" w:type="dxa"/>
          </w:tcPr>
          <w:p w14:paraId="26A8E879"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t>0.75</w:t>
            </w:r>
          </w:p>
        </w:tc>
        <w:tc>
          <w:tcPr>
            <w:tcW w:w="4836" w:type="dxa"/>
          </w:tcPr>
          <w:p w14:paraId="38EB2347"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SI3</w:t>
            </w:r>
            <w:r w:rsidRPr="00694A13">
              <w:rPr>
                <w:rFonts w:cs="B Nazanin" w:hint="cs"/>
                <w:sz w:val="28"/>
                <w:szCs w:val="28"/>
                <w:rtl/>
                <w:lang w:bidi="fa-IR"/>
              </w:rPr>
              <w:t>: ما ارتباطات نزدیک با تامین کنندگان را در مورد ملاحظات کیفیت و تغییرات طراحی حفظ می کنیم.</w:t>
            </w:r>
          </w:p>
        </w:tc>
        <w:tc>
          <w:tcPr>
            <w:tcW w:w="3192" w:type="dxa"/>
          </w:tcPr>
          <w:p w14:paraId="2FB532E9" w14:textId="77777777" w:rsidR="003101E5" w:rsidRPr="00694A13" w:rsidRDefault="003101E5" w:rsidP="00694A13">
            <w:pPr>
              <w:tabs>
                <w:tab w:val="right" w:pos="1980"/>
              </w:tabs>
              <w:bidi/>
              <w:jc w:val="both"/>
              <w:rPr>
                <w:rFonts w:cs="B Nazanin"/>
                <w:sz w:val="28"/>
                <w:szCs w:val="28"/>
                <w:rtl/>
                <w:lang w:bidi="fa-IR"/>
              </w:rPr>
            </w:pPr>
          </w:p>
        </w:tc>
      </w:tr>
      <w:tr w:rsidR="003101E5" w:rsidRPr="00694A13" w14:paraId="01B0A423" w14:textId="77777777" w:rsidTr="00694A13">
        <w:trPr>
          <w:jc w:val="center"/>
        </w:trPr>
        <w:tc>
          <w:tcPr>
            <w:tcW w:w="1548" w:type="dxa"/>
          </w:tcPr>
          <w:p w14:paraId="1980F696"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t>0.64</w:t>
            </w:r>
          </w:p>
        </w:tc>
        <w:tc>
          <w:tcPr>
            <w:tcW w:w="4836" w:type="dxa"/>
          </w:tcPr>
          <w:p w14:paraId="03809E1B"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SI4</w:t>
            </w:r>
            <w:r w:rsidRPr="00694A13">
              <w:rPr>
                <w:rFonts w:cs="B Nazanin" w:hint="cs"/>
                <w:sz w:val="28"/>
                <w:szCs w:val="28"/>
                <w:rtl/>
                <w:lang w:bidi="fa-IR"/>
              </w:rPr>
              <w:t>: تامین کنندگان</w:t>
            </w:r>
            <w:r w:rsidR="002863D6" w:rsidRPr="00694A13">
              <w:rPr>
                <w:rFonts w:cs="B Nazanin" w:hint="cs"/>
                <w:sz w:val="28"/>
                <w:szCs w:val="28"/>
                <w:rtl/>
                <w:lang w:bidi="fa-IR"/>
              </w:rPr>
              <w:t xml:space="preserve"> ما فعالانه در فرآیند توسعه محصول جدید ما درگیر می شوند.</w:t>
            </w:r>
          </w:p>
        </w:tc>
        <w:tc>
          <w:tcPr>
            <w:tcW w:w="3192" w:type="dxa"/>
          </w:tcPr>
          <w:p w14:paraId="783E1B77" w14:textId="77777777" w:rsidR="003101E5" w:rsidRPr="00694A13" w:rsidRDefault="003101E5" w:rsidP="00694A13">
            <w:pPr>
              <w:tabs>
                <w:tab w:val="right" w:pos="1980"/>
              </w:tabs>
              <w:bidi/>
              <w:jc w:val="both"/>
              <w:rPr>
                <w:rFonts w:cs="B Nazanin"/>
                <w:sz w:val="28"/>
                <w:szCs w:val="28"/>
                <w:rtl/>
                <w:lang w:bidi="fa-IR"/>
              </w:rPr>
            </w:pPr>
          </w:p>
        </w:tc>
      </w:tr>
      <w:tr w:rsidR="003101E5" w:rsidRPr="00694A13" w14:paraId="2D518137" w14:textId="77777777" w:rsidTr="00694A13">
        <w:trPr>
          <w:jc w:val="center"/>
        </w:trPr>
        <w:tc>
          <w:tcPr>
            <w:tcW w:w="1548" w:type="dxa"/>
          </w:tcPr>
          <w:p w14:paraId="70958896"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t>0.70</w:t>
            </w:r>
          </w:p>
        </w:tc>
        <w:tc>
          <w:tcPr>
            <w:tcW w:w="4836" w:type="dxa"/>
          </w:tcPr>
          <w:p w14:paraId="33A5D356"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SI5</w:t>
            </w:r>
            <w:r w:rsidRPr="00694A13">
              <w:rPr>
                <w:rFonts w:cs="B Nazanin" w:hint="cs"/>
                <w:sz w:val="28"/>
                <w:szCs w:val="28"/>
                <w:rtl/>
                <w:lang w:bidi="fa-IR"/>
              </w:rPr>
              <w:t>:</w:t>
            </w:r>
            <w:r w:rsidR="002863D6" w:rsidRPr="00694A13">
              <w:rPr>
                <w:rFonts w:cs="B Nazanin" w:hint="cs"/>
                <w:sz w:val="28"/>
                <w:szCs w:val="28"/>
                <w:rtl/>
                <w:lang w:bidi="fa-IR"/>
              </w:rPr>
              <w:t xml:space="preserve"> تامین کنندگان کلیدی ما وارد پروژه های توسعه محصول می شوند</w:t>
            </w:r>
          </w:p>
        </w:tc>
        <w:tc>
          <w:tcPr>
            <w:tcW w:w="3192" w:type="dxa"/>
          </w:tcPr>
          <w:p w14:paraId="7BA969EC" w14:textId="77777777" w:rsidR="003101E5" w:rsidRPr="00694A13" w:rsidRDefault="003101E5" w:rsidP="00694A13">
            <w:pPr>
              <w:tabs>
                <w:tab w:val="right" w:pos="1980"/>
              </w:tabs>
              <w:bidi/>
              <w:jc w:val="both"/>
              <w:rPr>
                <w:rFonts w:cs="B Nazanin"/>
                <w:sz w:val="28"/>
                <w:szCs w:val="28"/>
                <w:rtl/>
                <w:lang w:bidi="fa-IR"/>
              </w:rPr>
            </w:pPr>
          </w:p>
        </w:tc>
      </w:tr>
      <w:tr w:rsidR="003101E5" w:rsidRPr="00694A13" w14:paraId="291B6B26" w14:textId="77777777" w:rsidTr="00694A13">
        <w:trPr>
          <w:jc w:val="center"/>
        </w:trPr>
        <w:tc>
          <w:tcPr>
            <w:tcW w:w="1548" w:type="dxa"/>
          </w:tcPr>
          <w:p w14:paraId="2AD6E5D6"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t>0.55</w:t>
            </w:r>
          </w:p>
        </w:tc>
        <w:tc>
          <w:tcPr>
            <w:tcW w:w="4836" w:type="dxa"/>
          </w:tcPr>
          <w:p w14:paraId="113C07D4"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SI</w:t>
            </w:r>
            <w:proofErr w:type="gramStart"/>
            <w:r w:rsidRPr="00694A13">
              <w:rPr>
                <w:rFonts w:cs="B Nazanin"/>
                <w:sz w:val="28"/>
                <w:szCs w:val="28"/>
                <w:lang w:bidi="fa-IR"/>
              </w:rPr>
              <w:t>6</w:t>
            </w:r>
            <w:r w:rsidRPr="00694A13">
              <w:rPr>
                <w:rFonts w:cs="B Nazanin" w:hint="cs"/>
                <w:sz w:val="28"/>
                <w:szCs w:val="28"/>
                <w:rtl/>
                <w:lang w:bidi="fa-IR"/>
              </w:rPr>
              <w:t>:</w:t>
            </w:r>
            <w:r w:rsidR="002863D6" w:rsidRPr="00694A13">
              <w:rPr>
                <w:rFonts w:cs="B Nazanin" w:hint="cs"/>
                <w:sz w:val="28"/>
                <w:szCs w:val="28"/>
                <w:rtl/>
                <w:lang w:bidi="fa-IR"/>
              </w:rPr>
              <w:t>ما</w:t>
            </w:r>
            <w:proofErr w:type="gramEnd"/>
            <w:r w:rsidR="002863D6" w:rsidRPr="00694A13">
              <w:rPr>
                <w:rFonts w:cs="B Nazanin" w:hint="cs"/>
                <w:sz w:val="28"/>
                <w:szCs w:val="28"/>
                <w:rtl/>
                <w:lang w:bidi="fa-IR"/>
              </w:rPr>
              <w:t xml:space="preserve"> برای ایجاد روابط طولانی مدت با تامین کنندگان تلاش می نماییم</w:t>
            </w:r>
          </w:p>
        </w:tc>
        <w:tc>
          <w:tcPr>
            <w:tcW w:w="3192" w:type="dxa"/>
          </w:tcPr>
          <w:p w14:paraId="470515A0" w14:textId="77777777" w:rsidR="003101E5" w:rsidRPr="00694A13" w:rsidRDefault="003101E5" w:rsidP="00694A13">
            <w:pPr>
              <w:tabs>
                <w:tab w:val="right" w:pos="1980"/>
              </w:tabs>
              <w:bidi/>
              <w:jc w:val="both"/>
              <w:rPr>
                <w:rFonts w:cs="B Nazanin"/>
                <w:sz w:val="28"/>
                <w:szCs w:val="28"/>
                <w:rtl/>
                <w:lang w:bidi="fa-IR"/>
              </w:rPr>
            </w:pPr>
          </w:p>
        </w:tc>
      </w:tr>
      <w:tr w:rsidR="003101E5" w:rsidRPr="00694A13" w14:paraId="19DFF804" w14:textId="77777777" w:rsidTr="00694A13">
        <w:trPr>
          <w:jc w:val="center"/>
        </w:trPr>
        <w:tc>
          <w:tcPr>
            <w:tcW w:w="1548" w:type="dxa"/>
          </w:tcPr>
          <w:p w14:paraId="1BEA6A59"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t>0.79</w:t>
            </w:r>
          </w:p>
        </w:tc>
        <w:tc>
          <w:tcPr>
            <w:tcW w:w="4836" w:type="dxa"/>
          </w:tcPr>
          <w:p w14:paraId="0AFE8E22" w14:textId="77777777" w:rsidR="003101E5" w:rsidRPr="00694A13" w:rsidRDefault="003101E5" w:rsidP="00694A13">
            <w:pPr>
              <w:tabs>
                <w:tab w:val="right" w:pos="1980"/>
              </w:tabs>
              <w:bidi/>
              <w:jc w:val="both"/>
              <w:rPr>
                <w:rFonts w:cs="B Nazanin"/>
                <w:sz w:val="28"/>
                <w:szCs w:val="28"/>
                <w:rtl/>
                <w:lang w:bidi="fa-IR"/>
              </w:rPr>
            </w:pPr>
            <w:r w:rsidRPr="00694A13">
              <w:rPr>
                <w:rFonts w:cs="B Nazanin"/>
                <w:sz w:val="28"/>
                <w:szCs w:val="28"/>
                <w:lang w:bidi="fa-IR"/>
              </w:rPr>
              <w:t>SI7</w:t>
            </w:r>
            <w:r w:rsidRPr="00694A13">
              <w:rPr>
                <w:rFonts w:cs="B Nazanin" w:hint="cs"/>
                <w:sz w:val="28"/>
                <w:szCs w:val="28"/>
                <w:rtl/>
                <w:lang w:bidi="fa-IR"/>
              </w:rPr>
              <w:t>:</w:t>
            </w:r>
            <w:r w:rsidR="002863D6" w:rsidRPr="00694A13">
              <w:rPr>
                <w:rFonts w:cs="B Nazanin" w:hint="cs"/>
                <w:sz w:val="28"/>
                <w:szCs w:val="28"/>
                <w:rtl/>
                <w:lang w:bidi="fa-IR"/>
              </w:rPr>
              <w:t xml:space="preserve"> ما فعالانه, تامین کنندگان را در تلاش های بهبود کیفیت درگیری می نماییم</w:t>
            </w:r>
          </w:p>
        </w:tc>
        <w:tc>
          <w:tcPr>
            <w:tcW w:w="3192" w:type="dxa"/>
          </w:tcPr>
          <w:p w14:paraId="629F71DC" w14:textId="77777777" w:rsidR="003101E5" w:rsidRPr="00694A13" w:rsidRDefault="003101E5" w:rsidP="00694A13">
            <w:pPr>
              <w:tabs>
                <w:tab w:val="right" w:pos="1980"/>
              </w:tabs>
              <w:bidi/>
              <w:jc w:val="both"/>
              <w:rPr>
                <w:rFonts w:cs="B Nazanin"/>
                <w:sz w:val="28"/>
                <w:szCs w:val="28"/>
                <w:rtl/>
                <w:lang w:bidi="fa-IR"/>
              </w:rPr>
            </w:pPr>
          </w:p>
        </w:tc>
      </w:tr>
      <w:tr w:rsidR="003101E5" w:rsidRPr="00694A13" w14:paraId="0E552440" w14:textId="77777777" w:rsidTr="00694A13">
        <w:trPr>
          <w:jc w:val="center"/>
        </w:trPr>
        <w:tc>
          <w:tcPr>
            <w:tcW w:w="1548" w:type="dxa"/>
          </w:tcPr>
          <w:p w14:paraId="403A64EE" w14:textId="77777777" w:rsidR="003101E5" w:rsidRPr="00694A13" w:rsidRDefault="003101E5" w:rsidP="00694A13">
            <w:pPr>
              <w:tabs>
                <w:tab w:val="right" w:pos="1980"/>
              </w:tabs>
              <w:bidi/>
              <w:jc w:val="both"/>
              <w:rPr>
                <w:rFonts w:cs="B Nazanin"/>
                <w:sz w:val="28"/>
                <w:szCs w:val="28"/>
                <w:rtl/>
                <w:lang w:bidi="fa-IR"/>
              </w:rPr>
            </w:pPr>
          </w:p>
        </w:tc>
        <w:tc>
          <w:tcPr>
            <w:tcW w:w="4836" w:type="dxa"/>
          </w:tcPr>
          <w:p w14:paraId="1B3ED023" w14:textId="77777777" w:rsidR="003101E5" w:rsidRPr="00694A13" w:rsidRDefault="003101E5" w:rsidP="00694A13">
            <w:pPr>
              <w:tabs>
                <w:tab w:val="right" w:pos="1980"/>
              </w:tabs>
              <w:bidi/>
              <w:jc w:val="both"/>
              <w:rPr>
                <w:rFonts w:cs="B Nazanin"/>
                <w:sz w:val="28"/>
                <w:szCs w:val="28"/>
                <w:rtl/>
                <w:lang w:bidi="fa-IR"/>
              </w:rPr>
            </w:pPr>
            <w:r w:rsidRPr="00694A13">
              <w:rPr>
                <w:rFonts w:cs="B Nazanin" w:hint="cs"/>
                <w:sz w:val="28"/>
                <w:szCs w:val="28"/>
                <w:rtl/>
                <w:lang w:bidi="fa-IR"/>
              </w:rPr>
              <w:t xml:space="preserve">توجه: * بارگذاری عامل در مدل </w:t>
            </w:r>
            <w:r w:rsidRPr="00694A13">
              <w:rPr>
                <w:rFonts w:cs="B Nazanin"/>
                <w:sz w:val="28"/>
                <w:szCs w:val="28"/>
                <w:lang w:bidi="fa-IR"/>
              </w:rPr>
              <w:t>CFA</w:t>
            </w:r>
          </w:p>
        </w:tc>
        <w:tc>
          <w:tcPr>
            <w:tcW w:w="3192" w:type="dxa"/>
          </w:tcPr>
          <w:p w14:paraId="53C381BD" w14:textId="77777777" w:rsidR="003101E5" w:rsidRPr="00694A13" w:rsidRDefault="003101E5" w:rsidP="00694A13">
            <w:pPr>
              <w:tabs>
                <w:tab w:val="right" w:pos="1980"/>
              </w:tabs>
              <w:bidi/>
              <w:jc w:val="both"/>
              <w:rPr>
                <w:rFonts w:cs="B Nazanin"/>
                <w:sz w:val="28"/>
                <w:szCs w:val="28"/>
                <w:rtl/>
                <w:lang w:bidi="fa-IR"/>
              </w:rPr>
            </w:pPr>
          </w:p>
        </w:tc>
      </w:tr>
    </w:tbl>
    <w:p w14:paraId="735C7700" w14:textId="77777777" w:rsidR="00594F54" w:rsidRPr="00694A13" w:rsidRDefault="00594F54"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ab/>
      </w:r>
      <w:r w:rsidRPr="00694A13">
        <w:rPr>
          <w:rFonts w:cs="B Nazanin" w:hint="cs"/>
          <w:sz w:val="28"/>
          <w:szCs w:val="28"/>
          <w:rtl/>
          <w:lang w:bidi="fa-IR"/>
        </w:rPr>
        <w:tab/>
      </w:r>
      <w:r w:rsidRPr="00694A13">
        <w:rPr>
          <w:rFonts w:cs="B Nazanin" w:hint="cs"/>
          <w:sz w:val="28"/>
          <w:szCs w:val="28"/>
          <w:rtl/>
          <w:lang w:bidi="fa-IR"/>
        </w:rPr>
        <w:tab/>
      </w:r>
      <w:r w:rsidRPr="00694A13">
        <w:rPr>
          <w:rFonts w:cs="B Nazanin" w:hint="cs"/>
          <w:sz w:val="28"/>
          <w:szCs w:val="28"/>
          <w:rtl/>
          <w:lang w:bidi="fa-IR"/>
        </w:rPr>
        <w:tab/>
      </w:r>
    </w:p>
    <w:p w14:paraId="3D4E2D57" w14:textId="77777777" w:rsidR="009B35BA" w:rsidRPr="00694A13" w:rsidRDefault="00801330" w:rsidP="00694A13">
      <w:pPr>
        <w:tabs>
          <w:tab w:val="right" w:pos="1980"/>
        </w:tabs>
        <w:bidi/>
        <w:spacing w:after="0" w:line="360" w:lineRule="auto"/>
        <w:jc w:val="both"/>
        <w:rPr>
          <w:rFonts w:cs="B Nazanin"/>
          <w:b/>
          <w:bCs/>
          <w:sz w:val="28"/>
          <w:szCs w:val="28"/>
          <w:rtl/>
          <w:lang w:bidi="fa-IR"/>
        </w:rPr>
      </w:pPr>
      <w:r w:rsidRPr="00694A13">
        <w:rPr>
          <w:rFonts w:cs="B Nazanin" w:hint="cs"/>
          <w:b/>
          <w:bCs/>
          <w:sz w:val="28"/>
          <w:szCs w:val="28"/>
          <w:rtl/>
          <w:lang w:bidi="fa-IR"/>
        </w:rPr>
        <w:t>4.3.1 تک بعدیت و قابلیت اطمینان</w:t>
      </w:r>
    </w:p>
    <w:p w14:paraId="7B2E43A2" w14:textId="77777777" w:rsidR="00801330" w:rsidRPr="00694A13" w:rsidRDefault="00801330" w:rsidP="00694A13">
      <w:pPr>
        <w:tabs>
          <w:tab w:val="right" w:pos="1980"/>
        </w:tabs>
        <w:bidi/>
        <w:spacing w:after="0" w:line="360" w:lineRule="auto"/>
        <w:jc w:val="both"/>
        <w:rPr>
          <w:rFonts w:cs="B Nazanin"/>
          <w:sz w:val="28"/>
          <w:szCs w:val="28"/>
          <w:rtl/>
          <w:lang w:bidi="fa-IR"/>
        </w:rPr>
      </w:pPr>
      <w:r w:rsidRPr="00694A13">
        <w:rPr>
          <w:rFonts w:cs="B Nazanin" w:hint="cs"/>
          <w:sz w:val="28"/>
          <w:szCs w:val="28"/>
          <w:rtl/>
          <w:lang w:bidi="fa-IR"/>
        </w:rPr>
        <w:t xml:space="preserve">ما از روش دو مرحله ای پیشنهاد شده توسط </w:t>
      </w:r>
      <w:r w:rsidRPr="00694A13">
        <w:rPr>
          <w:rFonts w:ascii="Plantin" w:hAnsi="Plantin" w:cs="B Nazanin"/>
          <w:sz w:val="28"/>
          <w:szCs w:val="28"/>
        </w:rPr>
        <w:t>Narasimhan and Jayaram (1998)</w:t>
      </w:r>
      <w:r w:rsidRPr="00694A13">
        <w:rPr>
          <w:rFonts w:cs="B Nazanin" w:hint="cs"/>
          <w:sz w:val="28"/>
          <w:szCs w:val="28"/>
          <w:rtl/>
          <w:lang w:bidi="fa-IR"/>
        </w:rPr>
        <w:t xml:space="preserve"> پیروی نمودیم تا قابلیت اطمینان </w:t>
      </w:r>
      <w:r w:rsidR="007A1925" w:rsidRPr="00694A13">
        <w:rPr>
          <w:rFonts w:cs="B Nazanin" w:hint="cs"/>
          <w:sz w:val="28"/>
          <w:szCs w:val="28"/>
          <w:rtl/>
          <w:lang w:bidi="fa-IR"/>
        </w:rPr>
        <w:t>الگو</w:t>
      </w:r>
      <w:r w:rsidRPr="00694A13">
        <w:rPr>
          <w:rFonts w:cs="B Nazanin" w:hint="cs"/>
          <w:sz w:val="28"/>
          <w:szCs w:val="28"/>
          <w:rtl/>
          <w:lang w:bidi="fa-IR"/>
        </w:rPr>
        <w:t>ها را بررسی نماییم. ابتدا, یک تحلیل عامل اکتشافی (</w:t>
      </w:r>
      <w:r w:rsidRPr="00694A13">
        <w:rPr>
          <w:rFonts w:cs="B Nazanin"/>
          <w:sz w:val="28"/>
          <w:szCs w:val="28"/>
          <w:lang w:bidi="fa-IR"/>
        </w:rPr>
        <w:t>EFA</w:t>
      </w:r>
      <w:r w:rsidRPr="00694A13">
        <w:rPr>
          <w:rFonts w:cs="B Nazanin" w:hint="cs"/>
          <w:sz w:val="28"/>
          <w:szCs w:val="28"/>
          <w:rtl/>
          <w:lang w:bidi="fa-IR"/>
        </w:rPr>
        <w:t xml:space="preserve">) برای بررسی درجه تک بعدیت انجام شد. تحلیل مولفه های اصلی و چرخش واریماکس با نرمالسازی </w:t>
      </w:r>
      <w:r w:rsidRPr="00694A13">
        <w:rPr>
          <w:rFonts w:cs="B Nazanin"/>
          <w:sz w:val="28"/>
          <w:szCs w:val="28"/>
          <w:lang w:bidi="fa-IR"/>
        </w:rPr>
        <w:t>Kaiser</w:t>
      </w:r>
      <w:r w:rsidRPr="00694A13">
        <w:rPr>
          <w:rFonts w:cs="B Nazanin" w:hint="cs"/>
          <w:sz w:val="28"/>
          <w:szCs w:val="28"/>
          <w:rtl/>
          <w:lang w:bidi="fa-IR"/>
        </w:rPr>
        <w:t xml:space="preserve"> برای مشخص نمودن عوامل استفاده شد و نتایج در جدول 2 و 3 </w:t>
      </w:r>
      <w:r w:rsidR="00F67D77" w:rsidRPr="00694A13">
        <w:rPr>
          <w:rFonts w:cs="B Nazanin" w:hint="cs"/>
          <w:sz w:val="28"/>
          <w:szCs w:val="28"/>
          <w:rtl/>
          <w:lang w:bidi="fa-IR"/>
        </w:rPr>
        <w:t>(</w:t>
      </w:r>
      <w:r w:rsidR="00F67D77" w:rsidRPr="00694A13">
        <w:rPr>
          <w:rFonts w:ascii="Plantin" w:hAnsi="Plantin" w:cs="B Nazanin"/>
          <w:sz w:val="28"/>
          <w:szCs w:val="28"/>
        </w:rPr>
        <w:t>Loehlin, 1998</w:t>
      </w:r>
      <w:r w:rsidR="00F67D77" w:rsidRPr="00694A13">
        <w:rPr>
          <w:rFonts w:cs="B Nazanin" w:hint="cs"/>
          <w:sz w:val="28"/>
          <w:szCs w:val="28"/>
          <w:rtl/>
          <w:lang w:bidi="fa-IR"/>
        </w:rPr>
        <w:t xml:space="preserve">) </w:t>
      </w:r>
      <w:r w:rsidRPr="00694A13">
        <w:rPr>
          <w:rFonts w:cs="B Nazanin" w:hint="cs"/>
          <w:sz w:val="28"/>
          <w:szCs w:val="28"/>
          <w:rtl/>
          <w:lang w:bidi="fa-IR"/>
        </w:rPr>
        <w:t>نشان داده شده است (</w:t>
      </w:r>
      <w:r w:rsidRPr="00694A13">
        <w:rPr>
          <w:rFonts w:ascii="Plantin" w:hAnsi="Plantin" w:cs="B Nazanin"/>
          <w:sz w:val="28"/>
          <w:szCs w:val="28"/>
        </w:rPr>
        <w:t>Loehlin, 1998</w:t>
      </w:r>
      <w:r w:rsidRPr="00694A13">
        <w:rPr>
          <w:rFonts w:cs="B Nazanin" w:hint="cs"/>
          <w:sz w:val="28"/>
          <w:szCs w:val="28"/>
          <w:rtl/>
          <w:lang w:bidi="fa-IR"/>
        </w:rPr>
        <w:t xml:space="preserve">). تمام به جز یکی از بارگذاری های آیتم روی عواملی که برای اندازه گیری مفروض بودند, بزرگتر از 0.5 بودند (استثنا, 0.453) بود. </w:t>
      </w:r>
    </w:p>
    <w:p w14:paraId="38E5A6AC" w14:textId="77777777" w:rsidR="00F67D77" w:rsidRPr="00694A13" w:rsidRDefault="00694A13" w:rsidP="00694A13">
      <w:pPr>
        <w:tabs>
          <w:tab w:val="right" w:pos="1980"/>
        </w:tabs>
        <w:bidi/>
        <w:spacing w:after="0" w:line="360" w:lineRule="auto"/>
        <w:jc w:val="center"/>
        <w:rPr>
          <w:rFonts w:cs="B Nazanin"/>
          <w:sz w:val="28"/>
          <w:szCs w:val="28"/>
          <w:rtl/>
          <w:lang w:bidi="fa-IR"/>
        </w:rPr>
      </w:pPr>
      <w:r>
        <w:rPr>
          <w:noProof/>
          <w:lang w:bidi="fa-IR"/>
        </w:rPr>
        <w:lastRenderedPageBreak/>
        <w:drawing>
          <wp:inline distT="0" distB="0" distL="0" distR="0" wp14:anchorId="7BA44D22" wp14:editId="693005DD">
            <wp:extent cx="6188710" cy="2922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2922905"/>
                    </a:xfrm>
                    <a:prstGeom prst="rect">
                      <a:avLst/>
                    </a:prstGeom>
                  </pic:spPr>
                </pic:pic>
              </a:graphicData>
            </a:graphic>
          </wp:inline>
        </w:drawing>
      </w:r>
      <w:r w:rsidR="00F67D77" w:rsidRPr="00694A13">
        <w:rPr>
          <w:rFonts w:cs="B Nazanin" w:hint="cs"/>
          <w:sz w:val="28"/>
          <w:szCs w:val="28"/>
          <w:rtl/>
          <w:lang w:bidi="fa-IR"/>
        </w:rPr>
        <w:t>جدول 2نتایج تحلیل عامل اکتشافی برای فرهنگ سازمانی</w:t>
      </w:r>
    </w:p>
    <w:p w14:paraId="5D37E209" w14:textId="77777777" w:rsidR="00F67D77" w:rsidRPr="00694A13" w:rsidRDefault="00694A13" w:rsidP="00694A13">
      <w:pPr>
        <w:tabs>
          <w:tab w:val="right" w:pos="1980"/>
        </w:tabs>
        <w:bidi/>
        <w:spacing w:after="0" w:line="360" w:lineRule="auto"/>
        <w:jc w:val="center"/>
        <w:rPr>
          <w:rFonts w:cs="B Nazanin"/>
          <w:sz w:val="28"/>
          <w:szCs w:val="28"/>
          <w:rtl/>
          <w:lang w:bidi="fa-IR"/>
        </w:rPr>
      </w:pPr>
      <w:r>
        <w:rPr>
          <w:noProof/>
          <w:lang w:bidi="fa-IR"/>
        </w:rPr>
        <w:drawing>
          <wp:inline distT="0" distB="0" distL="0" distR="0" wp14:anchorId="725DDA81" wp14:editId="1594844C">
            <wp:extent cx="3886200" cy="4733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6200" cy="4733925"/>
                    </a:xfrm>
                    <a:prstGeom prst="rect">
                      <a:avLst/>
                    </a:prstGeom>
                  </pic:spPr>
                </pic:pic>
              </a:graphicData>
            </a:graphic>
          </wp:inline>
        </w:drawing>
      </w:r>
    </w:p>
    <w:p w14:paraId="43E74D09" w14:textId="77777777" w:rsidR="00F67D77" w:rsidRPr="00694A13" w:rsidRDefault="00F67D77" w:rsidP="00694A13">
      <w:pPr>
        <w:tabs>
          <w:tab w:val="right" w:pos="1980"/>
        </w:tabs>
        <w:bidi/>
        <w:spacing w:after="0" w:line="360" w:lineRule="auto"/>
        <w:jc w:val="center"/>
        <w:rPr>
          <w:rFonts w:cs="B Nazanin"/>
          <w:sz w:val="28"/>
          <w:szCs w:val="28"/>
          <w:rtl/>
          <w:lang w:bidi="fa-IR"/>
        </w:rPr>
      </w:pPr>
      <w:r w:rsidRPr="00694A13">
        <w:rPr>
          <w:rFonts w:cs="B Nazanin" w:hint="cs"/>
          <w:sz w:val="28"/>
          <w:szCs w:val="28"/>
          <w:rtl/>
          <w:lang w:bidi="fa-IR"/>
        </w:rPr>
        <w:t xml:space="preserve">جدول 3  نتایج </w:t>
      </w:r>
      <w:r w:rsidRPr="00694A13">
        <w:rPr>
          <w:rFonts w:cs="B Nazanin"/>
          <w:sz w:val="28"/>
          <w:szCs w:val="28"/>
          <w:lang w:bidi="fa-IR"/>
        </w:rPr>
        <w:t>EFX</w:t>
      </w:r>
      <w:r w:rsidRPr="00694A13">
        <w:rPr>
          <w:rFonts w:cs="B Nazanin" w:hint="cs"/>
          <w:sz w:val="28"/>
          <w:szCs w:val="28"/>
          <w:rtl/>
          <w:lang w:bidi="fa-IR"/>
        </w:rPr>
        <w:t xml:space="preserve"> برای یکپارچه سازی زنجیره تامین</w:t>
      </w:r>
    </w:p>
    <w:p w14:paraId="1B831CFA" w14:textId="77777777" w:rsidR="00F67D77" w:rsidRPr="00694A13" w:rsidRDefault="007A1925" w:rsidP="00694A13">
      <w:pPr>
        <w:tabs>
          <w:tab w:val="right" w:pos="1980"/>
          <w:tab w:val="right" w:pos="3600"/>
        </w:tabs>
        <w:bidi/>
        <w:spacing w:after="0" w:line="360" w:lineRule="auto"/>
        <w:jc w:val="both"/>
        <w:rPr>
          <w:rFonts w:cs="B Nazanin"/>
          <w:sz w:val="28"/>
          <w:szCs w:val="28"/>
          <w:rtl/>
          <w:lang w:bidi="fa-IR"/>
        </w:rPr>
      </w:pPr>
      <w:r w:rsidRPr="00694A13">
        <w:rPr>
          <w:rFonts w:cs="B Nazanin" w:hint="cs"/>
          <w:sz w:val="28"/>
          <w:szCs w:val="28"/>
          <w:rtl/>
          <w:lang w:bidi="fa-IR"/>
        </w:rPr>
        <w:lastRenderedPageBreak/>
        <w:t>دو آیتم به علت بارگذاری عامل پایین حذف شدند. ثانیاً, ما آلفای کرونباخ را برای بررسی ناسازگاری داخلی الگوها محاسبه نمودیم (جدول 1). تمام مقادیر آلفای کرونباخ بزرگتر از 0.8 بودند که از آستانه 0.7 بیشتر بود (</w:t>
      </w:r>
      <w:r w:rsidRPr="00694A13">
        <w:rPr>
          <w:rFonts w:ascii="Plantin" w:hAnsi="Plantin" w:cs="B Nazanin"/>
          <w:sz w:val="28"/>
          <w:szCs w:val="28"/>
        </w:rPr>
        <w:t>Nunnally, 1978</w:t>
      </w:r>
      <w:r w:rsidRPr="00694A13">
        <w:rPr>
          <w:rFonts w:cs="B Nazanin" w:hint="cs"/>
          <w:sz w:val="28"/>
          <w:szCs w:val="28"/>
          <w:rtl/>
          <w:lang w:bidi="fa-IR"/>
        </w:rPr>
        <w:t>). زمانی که از پاسخ دهندگان متعدد در این مطالعه استفاده نمودیم, توافق میان رتبه ای (</w:t>
      </w:r>
      <w:r w:rsidRPr="00694A13">
        <w:rPr>
          <w:rFonts w:ascii="Plantin" w:hAnsi="Plantin" w:cs="B Nazanin"/>
          <w:sz w:val="28"/>
          <w:szCs w:val="28"/>
        </w:rPr>
        <w:t>Boyer and Verma, 2000</w:t>
      </w:r>
      <w:r w:rsidRPr="00694A13">
        <w:rPr>
          <w:rFonts w:cs="B Nazanin" w:hint="cs"/>
          <w:sz w:val="28"/>
          <w:szCs w:val="28"/>
          <w:rtl/>
          <w:lang w:bidi="fa-IR"/>
        </w:rPr>
        <w:t>) با استفاده محاسبه همبستگی های میان کلاسی ارزیابی شد (</w:t>
      </w:r>
      <w:r w:rsidRPr="00694A13">
        <w:rPr>
          <w:rFonts w:ascii="Plantin" w:hAnsi="Plantin" w:cs="B Nazanin"/>
          <w:sz w:val="28"/>
          <w:szCs w:val="28"/>
        </w:rPr>
        <w:t>Ebel, 1951</w:t>
      </w:r>
      <w:r w:rsidRPr="00694A13">
        <w:rPr>
          <w:rFonts w:cs="B Nazanin" w:hint="cs"/>
          <w:sz w:val="28"/>
          <w:szCs w:val="28"/>
          <w:rtl/>
          <w:lang w:bidi="fa-IR"/>
        </w:rPr>
        <w:t xml:space="preserve">). تمام </w:t>
      </w:r>
      <w:r w:rsidRPr="00694A13">
        <w:rPr>
          <w:rFonts w:cs="B Nazanin"/>
          <w:sz w:val="28"/>
          <w:szCs w:val="28"/>
          <w:lang w:bidi="fa-IR"/>
        </w:rPr>
        <w:t>ICC</w:t>
      </w:r>
      <w:r w:rsidRPr="00694A13">
        <w:rPr>
          <w:rFonts w:cs="B Nazanin" w:hint="cs"/>
          <w:sz w:val="28"/>
          <w:szCs w:val="28"/>
          <w:rtl/>
          <w:lang w:bidi="fa-IR"/>
        </w:rPr>
        <w:t>ها به جز یکی (0.44) بیشتر از 0.6 بودند که نشاندهنده قابلیت اطمینان مناسبی بود (</w:t>
      </w:r>
      <w:r w:rsidRPr="00694A13">
        <w:rPr>
          <w:rFonts w:ascii="Plantin" w:hAnsi="Plantin" w:cs="B Nazanin"/>
          <w:sz w:val="28"/>
          <w:szCs w:val="28"/>
        </w:rPr>
        <w:t>Boyer and Verma, 2000</w:t>
      </w:r>
      <w:r w:rsidRPr="00694A13">
        <w:rPr>
          <w:rFonts w:cs="B Nazanin" w:hint="cs"/>
          <w:sz w:val="28"/>
          <w:szCs w:val="28"/>
          <w:rtl/>
          <w:lang w:bidi="fa-IR"/>
        </w:rPr>
        <w:t xml:space="preserve">). هرچند </w:t>
      </w:r>
      <w:r w:rsidRPr="00694A13">
        <w:rPr>
          <w:rFonts w:cs="B Nazanin"/>
          <w:sz w:val="28"/>
          <w:szCs w:val="28"/>
          <w:lang w:bidi="fa-IR"/>
        </w:rPr>
        <w:t>ICC</w:t>
      </w:r>
      <w:r w:rsidRPr="00694A13">
        <w:rPr>
          <w:rFonts w:cs="B Nazanin" w:hint="cs"/>
          <w:sz w:val="28"/>
          <w:szCs w:val="28"/>
          <w:rtl/>
          <w:lang w:bidi="fa-IR"/>
        </w:rPr>
        <w:t xml:space="preserve"> در فرهنگ توسعه بسیار کم بود, قابلیت اطمینان آن قابل قبول بود, با توجه به اینکه آلفای کرونباخ بالاتر از 0.8 بود. بنابراین, از قابلیت اطمینان الگوها اطمینان حاصل شد. </w:t>
      </w:r>
    </w:p>
    <w:p w14:paraId="0FFB59F9" w14:textId="77777777" w:rsidR="007A1925" w:rsidRPr="00694A13" w:rsidRDefault="007A1925" w:rsidP="00694A13">
      <w:pPr>
        <w:tabs>
          <w:tab w:val="right" w:pos="1980"/>
          <w:tab w:val="right" w:pos="3600"/>
        </w:tabs>
        <w:bidi/>
        <w:spacing w:after="0" w:line="360" w:lineRule="auto"/>
        <w:jc w:val="both"/>
        <w:rPr>
          <w:rFonts w:cs="B Nazanin"/>
          <w:sz w:val="28"/>
          <w:szCs w:val="28"/>
          <w:rtl/>
          <w:lang w:bidi="fa-IR"/>
        </w:rPr>
      </w:pPr>
    </w:p>
    <w:p w14:paraId="38B74CF2" w14:textId="77777777" w:rsidR="007A1925" w:rsidRPr="00694A13" w:rsidRDefault="007A1925" w:rsidP="00694A13">
      <w:pPr>
        <w:tabs>
          <w:tab w:val="right" w:pos="1980"/>
          <w:tab w:val="right" w:pos="3600"/>
        </w:tabs>
        <w:bidi/>
        <w:spacing w:after="0" w:line="360" w:lineRule="auto"/>
        <w:jc w:val="both"/>
        <w:rPr>
          <w:rFonts w:cs="B Nazanin"/>
          <w:b/>
          <w:bCs/>
          <w:sz w:val="28"/>
          <w:szCs w:val="28"/>
          <w:rtl/>
          <w:lang w:bidi="fa-IR"/>
        </w:rPr>
      </w:pPr>
      <w:r w:rsidRPr="00694A13">
        <w:rPr>
          <w:rFonts w:cs="B Nazanin" w:hint="cs"/>
          <w:b/>
          <w:bCs/>
          <w:sz w:val="28"/>
          <w:szCs w:val="28"/>
          <w:rtl/>
          <w:lang w:bidi="fa-IR"/>
        </w:rPr>
        <w:t>4.3.2 اعتبار الگو</w:t>
      </w:r>
    </w:p>
    <w:p w14:paraId="6B0FAF30" w14:textId="77777777" w:rsidR="00A10B87" w:rsidRPr="00694A13" w:rsidRDefault="00A10B87" w:rsidP="00694A13">
      <w:pPr>
        <w:tabs>
          <w:tab w:val="right" w:pos="1980"/>
          <w:tab w:val="right" w:pos="3600"/>
        </w:tabs>
        <w:bidi/>
        <w:spacing w:after="0" w:line="360" w:lineRule="auto"/>
        <w:jc w:val="both"/>
        <w:rPr>
          <w:rFonts w:cs="B Nazanin"/>
          <w:sz w:val="28"/>
          <w:szCs w:val="28"/>
          <w:rtl/>
          <w:lang w:bidi="fa-IR"/>
        </w:rPr>
      </w:pPr>
      <w:r w:rsidRPr="00694A13">
        <w:rPr>
          <w:rFonts w:cs="B Nazanin" w:hint="cs"/>
          <w:sz w:val="28"/>
          <w:szCs w:val="28"/>
          <w:rtl/>
          <w:lang w:bidi="fa-IR"/>
        </w:rPr>
        <w:t>اعتبار همگرا نوعاً با تحلیل عامل تاییدی (</w:t>
      </w:r>
      <w:r w:rsidRPr="00694A13">
        <w:rPr>
          <w:rFonts w:cs="B Nazanin"/>
          <w:sz w:val="28"/>
          <w:szCs w:val="28"/>
          <w:lang w:bidi="fa-IR"/>
        </w:rPr>
        <w:t>CFA</w:t>
      </w:r>
      <w:r w:rsidRPr="00694A13">
        <w:rPr>
          <w:rFonts w:cs="B Nazanin" w:hint="cs"/>
          <w:sz w:val="28"/>
          <w:szCs w:val="28"/>
          <w:rtl/>
          <w:lang w:bidi="fa-IR"/>
        </w:rPr>
        <w:t>) آزمایش می شود (</w:t>
      </w:r>
      <w:r w:rsidRPr="00694A13">
        <w:rPr>
          <w:rFonts w:ascii="Plantin" w:hAnsi="Plantin" w:cs="B Nazanin"/>
          <w:sz w:val="28"/>
          <w:szCs w:val="28"/>
        </w:rPr>
        <w:t>O’Leary-Kelly and Vokurka, 1998</w:t>
      </w:r>
      <w:r w:rsidRPr="00694A13">
        <w:rPr>
          <w:rFonts w:cs="B Nazanin" w:hint="cs"/>
          <w:sz w:val="28"/>
          <w:szCs w:val="28"/>
          <w:rtl/>
          <w:lang w:bidi="fa-IR"/>
        </w:rPr>
        <w:t xml:space="preserve">). بنابراین, </w:t>
      </w:r>
      <w:r w:rsidRPr="00694A13">
        <w:rPr>
          <w:rFonts w:cs="B Nazanin"/>
          <w:sz w:val="28"/>
          <w:szCs w:val="28"/>
          <w:lang w:bidi="fa-IR"/>
        </w:rPr>
        <w:t>CFA</w:t>
      </w:r>
      <w:r w:rsidRPr="00694A13">
        <w:rPr>
          <w:rFonts w:cs="B Nazanin" w:hint="cs"/>
          <w:sz w:val="28"/>
          <w:szCs w:val="28"/>
          <w:rtl/>
          <w:lang w:bidi="fa-IR"/>
        </w:rPr>
        <w:t xml:space="preserve"> با آیتم های مرتبط با الگوهایی انجام شد که برای اندازه گیری مفروض بودند. شاخص های تناسب مدل </w:t>
      </w:r>
      <w:r w:rsidRPr="00694A13">
        <w:rPr>
          <w:rFonts w:cs="B Nazanin" w:hint="cs"/>
          <w:noProof/>
          <w:sz w:val="28"/>
          <w:szCs w:val="28"/>
          <w:rtl/>
          <w:lang w:bidi="fa-IR"/>
        </w:rPr>
        <w:drawing>
          <wp:inline distT="0" distB="0" distL="0" distR="0" wp14:anchorId="7DA40DC7" wp14:editId="19B19803">
            <wp:extent cx="1485900" cy="24420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485900" cy="244201"/>
                    </a:xfrm>
                    <a:prstGeom prst="rect">
                      <a:avLst/>
                    </a:prstGeom>
                    <a:noFill/>
                    <a:ln w="9525">
                      <a:noFill/>
                      <a:miter lim="800000"/>
                      <a:headEnd/>
                      <a:tailEnd/>
                    </a:ln>
                  </pic:spPr>
                </pic:pic>
              </a:graphicData>
            </a:graphic>
          </wp:inline>
        </w:drawing>
      </w:r>
      <w:r w:rsidRPr="00694A13">
        <w:rPr>
          <w:rFonts w:cs="B Nazanin" w:hint="cs"/>
          <w:sz w:val="28"/>
          <w:szCs w:val="28"/>
          <w:rtl/>
          <w:lang w:bidi="fa-IR"/>
        </w:rPr>
        <w:t>؛ خطای مربع میانگین ریشه (</w:t>
      </w:r>
      <w:r w:rsidRPr="00694A13">
        <w:rPr>
          <w:rFonts w:cs="B Nazanin"/>
          <w:sz w:val="28"/>
          <w:szCs w:val="28"/>
          <w:lang w:bidi="fa-IR"/>
        </w:rPr>
        <w:t>RMSEA</w:t>
      </w:r>
      <w:r w:rsidRPr="00694A13">
        <w:rPr>
          <w:rFonts w:cs="B Nazanin" w:hint="cs"/>
          <w:sz w:val="28"/>
          <w:szCs w:val="28"/>
          <w:rtl/>
          <w:lang w:bidi="fa-IR"/>
        </w:rPr>
        <w:t xml:space="preserve">) = 0.6؛ شاخص تناسب تاییدی </w:t>
      </w:r>
      <w:r w:rsidRPr="00694A13">
        <w:rPr>
          <w:rFonts w:cs="B Nazanin" w:hint="cs"/>
          <w:noProof/>
          <w:sz w:val="28"/>
          <w:szCs w:val="28"/>
          <w:rtl/>
          <w:lang w:bidi="fa-IR"/>
        </w:rPr>
        <w:drawing>
          <wp:inline distT="0" distB="0" distL="0" distR="0" wp14:anchorId="4D21635C" wp14:editId="14EDAA13">
            <wp:extent cx="1149350" cy="18354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149350" cy="183546"/>
                    </a:xfrm>
                    <a:prstGeom prst="rect">
                      <a:avLst/>
                    </a:prstGeom>
                    <a:noFill/>
                    <a:ln w="9525">
                      <a:noFill/>
                      <a:miter lim="800000"/>
                      <a:headEnd/>
                      <a:tailEnd/>
                    </a:ln>
                  </pic:spPr>
                </pic:pic>
              </a:graphicData>
            </a:graphic>
          </wp:inline>
        </w:drawing>
      </w:r>
      <w:r w:rsidRPr="00694A13">
        <w:rPr>
          <w:rFonts w:cs="B Nazanin" w:hint="cs"/>
          <w:sz w:val="28"/>
          <w:szCs w:val="28"/>
          <w:rtl/>
          <w:lang w:bidi="fa-IR"/>
        </w:rPr>
        <w:t>؛ شاخص تناسب غیرهنجاری (</w:t>
      </w:r>
      <w:r w:rsidRPr="00694A13">
        <w:rPr>
          <w:rFonts w:cs="B Nazanin"/>
          <w:sz w:val="28"/>
          <w:szCs w:val="28"/>
          <w:lang w:bidi="fa-IR"/>
        </w:rPr>
        <w:t>NNFI</w:t>
      </w:r>
      <w:r w:rsidRPr="00694A13">
        <w:rPr>
          <w:rFonts w:cs="B Nazanin" w:hint="cs"/>
          <w:sz w:val="28"/>
          <w:szCs w:val="28"/>
          <w:rtl/>
          <w:lang w:bidi="fa-IR"/>
        </w:rPr>
        <w:t>) = 0.96، و باقیمانده مربع میانگین ریشه استاندارد شده (</w:t>
      </w:r>
      <w:r w:rsidRPr="00694A13">
        <w:rPr>
          <w:rFonts w:cs="B Nazanin"/>
          <w:sz w:val="28"/>
          <w:szCs w:val="28"/>
          <w:lang w:bidi="fa-IR"/>
        </w:rPr>
        <w:t>SPMR</w:t>
      </w:r>
      <w:r w:rsidRPr="00694A13">
        <w:rPr>
          <w:rFonts w:cs="B Nazanin" w:hint="cs"/>
          <w:sz w:val="28"/>
          <w:szCs w:val="28"/>
          <w:rtl/>
          <w:lang w:bidi="fa-IR"/>
        </w:rPr>
        <w:t>) = 0.063، که نشان داد که این مدل قابل قبول است (</w:t>
      </w:r>
      <w:r w:rsidRPr="00694A13">
        <w:rPr>
          <w:rFonts w:ascii="Plantin" w:hAnsi="Plantin" w:cs="B Nazanin"/>
          <w:sz w:val="28"/>
          <w:szCs w:val="28"/>
        </w:rPr>
        <w:t>Hu and Bentler, 1999</w:t>
      </w:r>
      <w:r w:rsidRPr="00694A13">
        <w:rPr>
          <w:rFonts w:cs="B Nazanin" w:hint="cs"/>
          <w:sz w:val="28"/>
          <w:szCs w:val="28"/>
          <w:rtl/>
          <w:lang w:bidi="fa-IR"/>
        </w:rPr>
        <w:t>) و اینکه اعتبار همگرا به دست آمد (</w:t>
      </w:r>
      <w:r w:rsidRPr="00694A13">
        <w:rPr>
          <w:rFonts w:ascii="Plantin" w:hAnsi="Plantin" w:cs="B Nazanin"/>
          <w:sz w:val="28"/>
          <w:szCs w:val="28"/>
        </w:rPr>
        <w:t>O’Leary-Kelly and Vokurka, 1998</w:t>
      </w:r>
      <w:r w:rsidRPr="00694A13">
        <w:rPr>
          <w:rFonts w:cs="B Nazanin" w:hint="cs"/>
          <w:sz w:val="28"/>
          <w:szCs w:val="28"/>
          <w:rtl/>
          <w:lang w:bidi="fa-IR"/>
        </w:rPr>
        <w:t xml:space="preserve">). علاوه بر این, تمام بارگذاری های عوامل به جز یکی (0.45) بزرگتر از 0.5 بودند (جدول </w:t>
      </w:r>
      <w:r w:rsidRPr="00694A13">
        <w:rPr>
          <w:rFonts w:cs="B Nazanin"/>
          <w:sz w:val="28"/>
          <w:szCs w:val="28"/>
          <w:lang w:bidi="fa-IR"/>
        </w:rPr>
        <w:t>I</w:t>
      </w:r>
      <w:r w:rsidRPr="00694A13">
        <w:rPr>
          <w:rFonts w:cs="B Nazanin" w:hint="cs"/>
          <w:sz w:val="28"/>
          <w:szCs w:val="28"/>
          <w:rtl/>
          <w:lang w:bidi="fa-IR"/>
        </w:rPr>
        <w:t>). مقادیر-</w:t>
      </w:r>
      <w:r w:rsidRPr="00694A13">
        <w:rPr>
          <w:rFonts w:cs="B Nazanin"/>
          <w:sz w:val="28"/>
          <w:szCs w:val="28"/>
          <w:lang w:bidi="fa-IR"/>
        </w:rPr>
        <w:t>t</w:t>
      </w:r>
      <w:r w:rsidRPr="00694A13">
        <w:rPr>
          <w:rFonts w:cs="B Nazanin" w:hint="cs"/>
          <w:sz w:val="28"/>
          <w:szCs w:val="28"/>
          <w:rtl/>
          <w:lang w:bidi="fa-IR"/>
        </w:rPr>
        <w:t xml:space="preserve"> برای تمام بارگذاری های عامل</w:t>
      </w:r>
      <w:r w:rsidR="009F7A97" w:rsidRPr="00694A13">
        <w:rPr>
          <w:rFonts w:cs="B Nazanin" w:hint="cs"/>
          <w:sz w:val="28"/>
          <w:szCs w:val="28"/>
          <w:rtl/>
          <w:lang w:bidi="fa-IR"/>
        </w:rPr>
        <w:t xml:space="preserve"> بزرگتر از 2 بودند که اعتبار همگرا را بیشتر نشان می دادند.</w:t>
      </w:r>
    </w:p>
    <w:p w14:paraId="53C0A505" w14:textId="77777777" w:rsidR="009051E3" w:rsidRPr="00694A13" w:rsidRDefault="009F7A97" w:rsidP="00694A13">
      <w:pPr>
        <w:tabs>
          <w:tab w:val="right" w:pos="1980"/>
          <w:tab w:val="right" w:pos="3600"/>
        </w:tabs>
        <w:bidi/>
        <w:spacing w:after="0" w:line="360" w:lineRule="auto"/>
        <w:jc w:val="both"/>
        <w:rPr>
          <w:rFonts w:cs="B Nazanin"/>
          <w:sz w:val="28"/>
          <w:szCs w:val="28"/>
          <w:rtl/>
          <w:lang w:bidi="fa-IR"/>
        </w:rPr>
      </w:pPr>
      <w:r w:rsidRPr="00694A13">
        <w:rPr>
          <w:rFonts w:cs="B Nazanin" w:hint="cs"/>
          <w:sz w:val="28"/>
          <w:szCs w:val="28"/>
          <w:rtl/>
          <w:lang w:bidi="fa-IR"/>
        </w:rPr>
        <w:t xml:space="preserve">اعتبار متمایز از طریق مقایسه های مدل های </w:t>
      </w:r>
      <w:r w:rsidRPr="00694A13">
        <w:rPr>
          <w:rFonts w:cs="B Nazanin"/>
          <w:sz w:val="28"/>
          <w:szCs w:val="28"/>
          <w:lang w:bidi="fa-IR"/>
        </w:rPr>
        <w:t>CFA</w:t>
      </w:r>
      <w:r w:rsidRPr="00694A13">
        <w:rPr>
          <w:rFonts w:cs="B Nazanin" w:hint="cs"/>
          <w:sz w:val="28"/>
          <w:szCs w:val="28"/>
          <w:rtl/>
          <w:lang w:bidi="fa-IR"/>
        </w:rPr>
        <w:t xml:space="preserve"> محدود شده و نامحدود بررسی شد (</w:t>
      </w:r>
      <w:r w:rsidRPr="00694A13">
        <w:rPr>
          <w:rFonts w:ascii="Plantin" w:hAnsi="Plantin" w:cs="B Nazanin"/>
          <w:sz w:val="28"/>
          <w:szCs w:val="28"/>
        </w:rPr>
        <w:t>O’Leary-Kelly and Vokurka, 1998</w:t>
      </w:r>
      <w:r w:rsidRPr="00694A13">
        <w:rPr>
          <w:rFonts w:cs="B Nazanin" w:hint="cs"/>
          <w:sz w:val="28"/>
          <w:szCs w:val="28"/>
          <w:rtl/>
          <w:lang w:bidi="fa-IR"/>
        </w:rPr>
        <w:t xml:space="preserve">). برای هر مورد, ما همبستگی بین یک جفت از الگوها را به صورت 1 تنظیم نمودیم و مدل را رها کردیم. بنابراین, </w:t>
      </w:r>
      <w:r w:rsidRPr="00694A13">
        <w:rPr>
          <w:rFonts w:cs="B Nazanin" w:hint="cs"/>
          <w:noProof/>
          <w:sz w:val="28"/>
          <w:szCs w:val="28"/>
          <w:rtl/>
          <w:lang w:bidi="fa-IR"/>
        </w:rPr>
        <w:drawing>
          <wp:inline distT="0" distB="0" distL="0" distR="0" wp14:anchorId="7CA252B8" wp14:editId="7A4C6968">
            <wp:extent cx="157192" cy="203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57192" cy="203200"/>
                    </a:xfrm>
                    <a:prstGeom prst="rect">
                      <a:avLst/>
                    </a:prstGeom>
                    <a:noFill/>
                    <a:ln w="9525">
                      <a:noFill/>
                      <a:miter lim="800000"/>
                      <a:headEnd/>
                      <a:tailEnd/>
                    </a:ln>
                  </pic:spPr>
                </pic:pic>
              </a:graphicData>
            </a:graphic>
          </wp:inline>
        </w:drawing>
      </w:r>
      <w:r w:rsidRPr="00694A13">
        <w:rPr>
          <w:rFonts w:cs="B Nazanin" w:hint="cs"/>
          <w:sz w:val="28"/>
          <w:szCs w:val="28"/>
          <w:rtl/>
          <w:lang w:bidi="fa-IR"/>
        </w:rPr>
        <w:t xml:space="preserve"> برای مدل محدود شده و مدل پایه تخمین زده شده آزاد مقایسه شدند. تفاوت های </w:t>
      </w:r>
      <w:r w:rsidRPr="00694A13">
        <w:rPr>
          <w:rFonts w:cs="B Nazanin" w:hint="cs"/>
          <w:sz w:val="28"/>
          <w:szCs w:val="28"/>
          <w:rtl/>
          <w:lang w:bidi="fa-IR"/>
        </w:rPr>
        <w:lastRenderedPageBreak/>
        <w:t xml:space="preserve">چشمگیر </w:t>
      </w:r>
      <w:r w:rsidRPr="00694A13">
        <w:rPr>
          <w:rFonts w:cs="B Nazanin" w:hint="cs"/>
          <w:noProof/>
          <w:sz w:val="28"/>
          <w:szCs w:val="28"/>
          <w:rtl/>
          <w:lang w:bidi="fa-IR"/>
        </w:rPr>
        <w:drawing>
          <wp:inline distT="0" distB="0" distL="0" distR="0" wp14:anchorId="6074B1B1" wp14:editId="77D1B754">
            <wp:extent cx="157192" cy="2032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57192" cy="203200"/>
                    </a:xfrm>
                    <a:prstGeom prst="rect">
                      <a:avLst/>
                    </a:prstGeom>
                    <a:noFill/>
                    <a:ln w="9525">
                      <a:noFill/>
                      <a:miter lim="800000"/>
                      <a:headEnd/>
                      <a:tailEnd/>
                    </a:ln>
                  </pic:spPr>
                </pic:pic>
              </a:graphicData>
            </a:graphic>
          </wp:inline>
        </w:drawing>
      </w:r>
      <w:r w:rsidRPr="00694A13">
        <w:rPr>
          <w:rFonts w:cs="B Nazanin" w:hint="cs"/>
          <w:sz w:val="28"/>
          <w:szCs w:val="28"/>
          <w:rtl/>
          <w:lang w:bidi="fa-IR"/>
        </w:rPr>
        <w:t>, اعتبار متمایز را نشان داد (</w:t>
      </w:r>
      <w:r w:rsidRPr="00694A13">
        <w:rPr>
          <w:rFonts w:ascii="Plantin" w:hAnsi="Plantin" w:cs="B Nazanin"/>
          <w:sz w:val="28"/>
          <w:szCs w:val="28"/>
        </w:rPr>
        <w:t>Fornell and Larcker, 1981</w:t>
      </w:r>
      <w:r w:rsidRPr="00694A13">
        <w:rPr>
          <w:rFonts w:cs="B Nazanin" w:hint="cs"/>
          <w:sz w:val="28"/>
          <w:szCs w:val="28"/>
          <w:rtl/>
          <w:lang w:bidi="fa-IR"/>
        </w:rPr>
        <w:t xml:space="preserve">). نتایج نشان داد که </w:t>
      </w:r>
      <w:r w:rsidR="009051E3" w:rsidRPr="00694A13">
        <w:rPr>
          <w:rFonts w:cs="B Nazanin" w:hint="cs"/>
          <w:sz w:val="28"/>
          <w:szCs w:val="28"/>
          <w:rtl/>
          <w:lang w:bidi="fa-IR"/>
        </w:rPr>
        <w:t>تمام تفاوت ها در سطح 0.001 چشمگیر بودند. بنابراین, اعتبار متمایز به دست آمد.</w:t>
      </w:r>
    </w:p>
    <w:p w14:paraId="20878FE7" w14:textId="77777777" w:rsidR="0041663F" w:rsidRPr="00694A13" w:rsidRDefault="0041663F" w:rsidP="00694A13">
      <w:pPr>
        <w:tabs>
          <w:tab w:val="right" w:pos="1980"/>
          <w:tab w:val="right" w:pos="3600"/>
        </w:tabs>
        <w:bidi/>
        <w:spacing w:after="0" w:line="360" w:lineRule="auto"/>
        <w:jc w:val="both"/>
        <w:rPr>
          <w:rFonts w:cs="B Nazanin"/>
          <w:b/>
          <w:bCs/>
          <w:sz w:val="28"/>
          <w:szCs w:val="28"/>
          <w:rtl/>
          <w:lang w:bidi="fa-IR"/>
        </w:rPr>
      </w:pPr>
      <w:r w:rsidRPr="00694A13">
        <w:rPr>
          <w:rFonts w:cs="B Nazanin" w:hint="cs"/>
          <w:b/>
          <w:bCs/>
          <w:sz w:val="28"/>
          <w:szCs w:val="28"/>
          <w:rtl/>
          <w:lang w:bidi="fa-IR"/>
        </w:rPr>
        <w:t>5. تحلیل و نتایج</w:t>
      </w:r>
    </w:p>
    <w:p w14:paraId="0BA857A7" w14:textId="77777777" w:rsidR="0041663F" w:rsidRPr="00694A13" w:rsidRDefault="0041663F" w:rsidP="00694A13">
      <w:pPr>
        <w:tabs>
          <w:tab w:val="right" w:pos="1980"/>
          <w:tab w:val="right" w:pos="3600"/>
        </w:tabs>
        <w:bidi/>
        <w:spacing w:after="0" w:line="360" w:lineRule="auto"/>
        <w:jc w:val="both"/>
        <w:rPr>
          <w:rFonts w:cs="B Nazanin"/>
          <w:b/>
          <w:bCs/>
          <w:sz w:val="28"/>
          <w:szCs w:val="28"/>
          <w:rtl/>
          <w:lang w:bidi="fa-IR"/>
        </w:rPr>
      </w:pPr>
      <w:r w:rsidRPr="00694A13">
        <w:rPr>
          <w:rFonts w:cs="B Nazanin" w:hint="cs"/>
          <w:b/>
          <w:bCs/>
          <w:sz w:val="28"/>
          <w:szCs w:val="28"/>
          <w:rtl/>
          <w:lang w:bidi="fa-IR"/>
        </w:rPr>
        <w:t>5.1 نتایج رویکرد اقتضائی</w:t>
      </w:r>
    </w:p>
    <w:p w14:paraId="54376720" w14:textId="77777777" w:rsidR="003E237F" w:rsidRPr="00694A13" w:rsidRDefault="0041663F" w:rsidP="00694A13">
      <w:pPr>
        <w:tabs>
          <w:tab w:val="right" w:pos="1980"/>
          <w:tab w:val="right" w:pos="3600"/>
        </w:tabs>
        <w:bidi/>
        <w:spacing w:after="0" w:line="360" w:lineRule="auto"/>
        <w:jc w:val="both"/>
        <w:rPr>
          <w:rFonts w:cs="B Nazanin"/>
          <w:sz w:val="28"/>
          <w:szCs w:val="28"/>
          <w:rtl/>
          <w:lang w:bidi="fa-IR"/>
        </w:rPr>
      </w:pPr>
      <w:r w:rsidRPr="00694A13">
        <w:rPr>
          <w:rFonts w:cs="B Nazanin" w:hint="cs"/>
          <w:sz w:val="28"/>
          <w:szCs w:val="28"/>
          <w:rtl/>
          <w:lang w:bidi="fa-IR"/>
        </w:rPr>
        <w:t xml:space="preserve">آمار توصیفی برای فرهنگ های سازمانی مختلف در رابطه با </w:t>
      </w:r>
      <w:r w:rsidRPr="00694A13">
        <w:rPr>
          <w:rFonts w:cs="B Nazanin"/>
          <w:sz w:val="28"/>
          <w:szCs w:val="28"/>
          <w:lang w:bidi="fa-IR"/>
        </w:rPr>
        <w:t>SCI</w:t>
      </w:r>
      <w:r w:rsidRPr="00694A13">
        <w:rPr>
          <w:rFonts w:cs="B Nazanin" w:hint="cs"/>
          <w:sz w:val="28"/>
          <w:szCs w:val="28"/>
          <w:rtl/>
          <w:lang w:bidi="fa-IR"/>
        </w:rPr>
        <w:t xml:space="preserve"> در جدول </w:t>
      </w:r>
      <w:r w:rsidRPr="00694A13">
        <w:rPr>
          <w:rFonts w:cs="B Nazanin"/>
          <w:sz w:val="28"/>
          <w:szCs w:val="28"/>
          <w:lang w:bidi="fa-IR"/>
        </w:rPr>
        <w:t>IV</w:t>
      </w:r>
      <w:r w:rsidRPr="00694A13">
        <w:rPr>
          <w:rFonts w:cs="B Nazanin" w:hint="cs"/>
          <w:sz w:val="28"/>
          <w:szCs w:val="28"/>
          <w:rtl/>
          <w:lang w:bidi="fa-IR"/>
        </w:rPr>
        <w:t xml:space="preserve"> نشان داده شده است.</w:t>
      </w:r>
      <w:r w:rsidR="00250C05" w:rsidRPr="00694A13">
        <w:rPr>
          <w:rFonts w:cs="B Nazanin" w:hint="cs"/>
          <w:sz w:val="28"/>
          <w:szCs w:val="28"/>
          <w:rtl/>
          <w:lang w:bidi="fa-IR"/>
        </w:rPr>
        <w:t xml:space="preserve"> این نتایج نشان می دهد که فرهنگ گروهی, عقلانی و توسعه </w:t>
      </w:r>
      <w:r w:rsidR="002D2359" w:rsidRPr="00694A13">
        <w:rPr>
          <w:rFonts w:cs="B Nazanin" w:hint="cs"/>
          <w:sz w:val="28"/>
          <w:szCs w:val="28"/>
          <w:rtl/>
          <w:lang w:bidi="fa-IR"/>
        </w:rPr>
        <w:t xml:space="preserve">به طور مثبت به </w:t>
      </w:r>
      <w:r w:rsidR="002D2359" w:rsidRPr="00694A13">
        <w:rPr>
          <w:rFonts w:cs="B Nazanin"/>
          <w:sz w:val="28"/>
          <w:szCs w:val="28"/>
          <w:lang w:bidi="fa-IR"/>
        </w:rPr>
        <w:t>II</w:t>
      </w:r>
      <w:r w:rsidR="002D2359" w:rsidRPr="00694A13">
        <w:rPr>
          <w:rFonts w:cs="B Nazanin" w:hint="cs"/>
          <w:sz w:val="28"/>
          <w:szCs w:val="28"/>
          <w:rtl/>
          <w:lang w:bidi="fa-IR"/>
        </w:rPr>
        <w:t xml:space="preserve">, </w:t>
      </w:r>
      <w:r w:rsidR="002D2359" w:rsidRPr="00694A13">
        <w:rPr>
          <w:rFonts w:ascii="Plantin" w:hAnsi="Plantin" w:cs="B Nazanin"/>
          <w:sz w:val="28"/>
          <w:szCs w:val="28"/>
        </w:rPr>
        <w:t>CIand SI</w:t>
      </w:r>
      <w:r w:rsidR="002D2359" w:rsidRPr="00694A13">
        <w:rPr>
          <w:rFonts w:cs="B Nazanin" w:hint="cs"/>
          <w:sz w:val="28"/>
          <w:szCs w:val="28"/>
          <w:rtl/>
          <w:lang w:bidi="fa-IR"/>
        </w:rPr>
        <w:t xml:space="preserve">, مرتبط بودند, اما فرهنگ سلسله مراتبی به طور منفی به </w:t>
      </w:r>
      <w:r w:rsidR="002D2359" w:rsidRPr="00694A13">
        <w:rPr>
          <w:rFonts w:cs="B Nazanin"/>
          <w:sz w:val="28"/>
          <w:szCs w:val="28"/>
          <w:lang w:bidi="fa-IR"/>
        </w:rPr>
        <w:t>II</w:t>
      </w:r>
      <w:r w:rsidR="002D2359" w:rsidRPr="00694A13">
        <w:rPr>
          <w:rFonts w:cs="B Nazanin" w:hint="cs"/>
          <w:sz w:val="28"/>
          <w:szCs w:val="28"/>
          <w:rtl/>
          <w:lang w:bidi="fa-IR"/>
        </w:rPr>
        <w:t xml:space="preserve"> و </w:t>
      </w:r>
      <w:r w:rsidR="002D2359" w:rsidRPr="00694A13">
        <w:rPr>
          <w:rFonts w:cs="B Nazanin"/>
          <w:sz w:val="28"/>
          <w:szCs w:val="28"/>
          <w:lang w:bidi="fa-IR"/>
        </w:rPr>
        <w:t>CI</w:t>
      </w:r>
      <w:r w:rsidR="002D2359" w:rsidRPr="00694A13">
        <w:rPr>
          <w:rFonts w:cs="B Nazanin" w:hint="cs"/>
          <w:sz w:val="28"/>
          <w:szCs w:val="28"/>
          <w:rtl/>
          <w:lang w:bidi="fa-IR"/>
        </w:rPr>
        <w:t xml:space="preserve"> مرتبط بود. </w:t>
      </w:r>
    </w:p>
    <w:p w14:paraId="6C7C1F13" w14:textId="77777777" w:rsidR="003E237F" w:rsidRPr="00694A13" w:rsidRDefault="003E237F" w:rsidP="00694A13">
      <w:pPr>
        <w:tabs>
          <w:tab w:val="right" w:pos="1980"/>
          <w:tab w:val="right" w:pos="3600"/>
        </w:tabs>
        <w:bidi/>
        <w:spacing w:after="0" w:line="360" w:lineRule="auto"/>
        <w:jc w:val="center"/>
        <w:rPr>
          <w:rFonts w:cs="B Nazanin"/>
          <w:sz w:val="28"/>
          <w:szCs w:val="28"/>
          <w:rtl/>
          <w:lang w:bidi="fa-IR"/>
        </w:rPr>
      </w:pPr>
      <w:r w:rsidRPr="00694A13">
        <w:rPr>
          <w:rFonts w:cs="B Nazanin" w:hint="cs"/>
          <w:sz w:val="28"/>
          <w:szCs w:val="28"/>
          <w:rtl/>
          <w:lang w:bidi="fa-IR"/>
        </w:rPr>
        <w:t xml:space="preserve">جدول </w:t>
      </w:r>
      <w:r w:rsidRPr="00694A13">
        <w:rPr>
          <w:rFonts w:cs="B Nazanin"/>
          <w:sz w:val="28"/>
          <w:szCs w:val="28"/>
          <w:lang w:bidi="fa-IR"/>
        </w:rPr>
        <w:t>IV</w:t>
      </w:r>
      <w:r w:rsidRPr="00694A13">
        <w:rPr>
          <w:rFonts w:cs="B Nazanin" w:hint="cs"/>
          <w:sz w:val="28"/>
          <w:szCs w:val="28"/>
          <w:rtl/>
          <w:lang w:bidi="fa-IR"/>
        </w:rPr>
        <w:t xml:space="preserve"> آمار توصیفی (</w:t>
      </w:r>
      <w:r w:rsidRPr="00694A13">
        <w:rPr>
          <w:rFonts w:cs="B Nazanin"/>
          <w:sz w:val="28"/>
          <w:szCs w:val="28"/>
          <w:lang w:bidi="fa-IR"/>
        </w:rPr>
        <w:t>N=317</w:t>
      </w:r>
      <w:r w:rsidRPr="00694A13">
        <w:rPr>
          <w:rFonts w:cs="B Nazanin" w:hint="cs"/>
          <w:sz w:val="28"/>
          <w:szCs w:val="28"/>
          <w:rtl/>
          <w:lang w:bidi="fa-IR"/>
        </w:rPr>
        <w:t>)</w:t>
      </w:r>
    </w:p>
    <w:p w14:paraId="70C0FDAE" w14:textId="77777777" w:rsidR="003E237F" w:rsidRPr="00694A13" w:rsidRDefault="00694A13" w:rsidP="00694A13">
      <w:pPr>
        <w:tabs>
          <w:tab w:val="right" w:pos="1980"/>
          <w:tab w:val="right" w:pos="3600"/>
        </w:tabs>
        <w:bidi/>
        <w:spacing w:after="0" w:line="360" w:lineRule="auto"/>
        <w:jc w:val="center"/>
        <w:rPr>
          <w:rFonts w:cs="B Nazanin"/>
          <w:sz w:val="28"/>
          <w:szCs w:val="28"/>
          <w:rtl/>
          <w:lang w:bidi="fa-IR"/>
        </w:rPr>
      </w:pPr>
      <w:r>
        <w:rPr>
          <w:noProof/>
          <w:lang w:bidi="fa-IR"/>
        </w:rPr>
        <w:drawing>
          <wp:inline distT="0" distB="0" distL="0" distR="0" wp14:anchorId="4372FE29" wp14:editId="2D8D536C">
            <wp:extent cx="6188710" cy="1377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1377950"/>
                    </a:xfrm>
                    <a:prstGeom prst="rect">
                      <a:avLst/>
                    </a:prstGeom>
                  </pic:spPr>
                </pic:pic>
              </a:graphicData>
            </a:graphic>
          </wp:inline>
        </w:drawing>
      </w:r>
    </w:p>
    <w:p w14:paraId="36D0FE10" w14:textId="77777777" w:rsidR="00694A13" w:rsidRDefault="00416155" w:rsidP="00694A13">
      <w:pPr>
        <w:tabs>
          <w:tab w:val="right" w:pos="1980"/>
          <w:tab w:val="right" w:pos="3600"/>
        </w:tabs>
        <w:bidi/>
        <w:spacing w:after="0" w:line="360" w:lineRule="auto"/>
        <w:jc w:val="both"/>
        <w:rPr>
          <w:rFonts w:cs="B Nazanin"/>
          <w:sz w:val="28"/>
          <w:szCs w:val="28"/>
          <w:rtl/>
          <w:lang w:bidi="fa-IR"/>
        </w:rPr>
      </w:pPr>
      <w:r w:rsidRPr="00694A13">
        <w:rPr>
          <w:rFonts w:cs="B Nazanin" w:hint="cs"/>
          <w:sz w:val="28"/>
          <w:szCs w:val="28"/>
          <w:rtl/>
          <w:lang w:bidi="fa-IR"/>
        </w:rPr>
        <w:t xml:space="preserve">این یافته ها, حمایت اولیه برای روابط بین فرهنگ سازمانی و </w:t>
      </w:r>
      <w:r w:rsidRPr="00694A13">
        <w:rPr>
          <w:rFonts w:cs="B Nazanin"/>
          <w:sz w:val="28"/>
          <w:szCs w:val="28"/>
          <w:lang w:bidi="fa-IR"/>
        </w:rPr>
        <w:t>SCI</w:t>
      </w:r>
      <w:r w:rsidRPr="00694A13">
        <w:rPr>
          <w:rFonts w:cs="B Nazanin" w:hint="cs"/>
          <w:sz w:val="28"/>
          <w:szCs w:val="28"/>
          <w:rtl/>
          <w:lang w:bidi="fa-IR"/>
        </w:rPr>
        <w:t xml:space="preserve"> را نشان می داد. علاوه بر این, نمودارهای </w:t>
      </w:r>
      <w:r w:rsidRPr="00694A13">
        <w:rPr>
          <w:rFonts w:cs="B Nazanin"/>
          <w:sz w:val="28"/>
          <w:szCs w:val="28"/>
          <w:lang w:bidi="fa-IR"/>
        </w:rPr>
        <w:t>Q-Q</w:t>
      </w:r>
      <w:r w:rsidRPr="00694A13">
        <w:rPr>
          <w:rFonts w:cs="B Nazanin" w:hint="cs"/>
          <w:sz w:val="28"/>
          <w:szCs w:val="28"/>
          <w:rtl/>
          <w:lang w:bidi="fa-IR"/>
        </w:rPr>
        <w:t xml:space="preserve"> نشان داد که این متغیرها دارای توزیع نرمال تقریبی هستند (</w:t>
      </w:r>
      <w:r w:rsidRPr="00694A13">
        <w:rPr>
          <w:rFonts w:ascii="Plantin" w:hAnsi="Plantin" w:cs="B Nazanin"/>
          <w:sz w:val="28"/>
          <w:szCs w:val="28"/>
        </w:rPr>
        <w:t>Raykov and Marcoulides, 2000</w:t>
      </w:r>
      <w:r w:rsidRPr="00694A13">
        <w:rPr>
          <w:rFonts w:cs="B Nazanin" w:hint="cs"/>
          <w:sz w:val="28"/>
          <w:szCs w:val="28"/>
          <w:rtl/>
          <w:lang w:bidi="fa-IR"/>
        </w:rPr>
        <w:t xml:space="preserve">). موارد </w:t>
      </w:r>
      <w:r w:rsidR="0042277D" w:rsidRPr="00694A13">
        <w:rPr>
          <w:rFonts w:cs="B Nazanin" w:hint="cs"/>
          <w:sz w:val="28"/>
          <w:szCs w:val="28"/>
          <w:rtl/>
          <w:lang w:bidi="fa-IR"/>
        </w:rPr>
        <w:t>بدون کاربرد</w:t>
      </w:r>
      <w:r w:rsidRPr="00694A13">
        <w:rPr>
          <w:rFonts w:cs="B Nazanin" w:hint="cs"/>
          <w:sz w:val="28"/>
          <w:szCs w:val="28"/>
          <w:rtl/>
          <w:lang w:bidi="fa-IR"/>
        </w:rPr>
        <w:t xml:space="preserve"> بالقوه </w:t>
      </w:r>
      <w:r w:rsidR="0042277D" w:rsidRPr="00694A13">
        <w:rPr>
          <w:rFonts w:cs="B Nazanin" w:hint="cs"/>
          <w:sz w:val="28"/>
          <w:szCs w:val="28"/>
          <w:rtl/>
          <w:lang w:bidi="fa-IR"/>
        </w:rPr>
        <w:t xml:space="preserve"> با یک باقیمانده بررسی شد, اما یافت نشدند. </w:t>
      </w:r>
      <w:r w:rsidR="0042277D" w:rsidRPr="00694A13">
        <w:rPr>
          <w:rFonts w:cs="B Nazanin"/>
          <w:sz w:val="28"/>
          <w:szCs w:val="28"/>
          <w:lang w:bidi="fa-IR"/>
        </w:rPr>
        <w:t>SEM</w:t>
      </w:r>
      <w:r w:rsidR="0042277D" w:rsidRPr="00694A13">
        <w:rPr>
          <w:rFonts w:cs="B Nazanin" w:hint="cs"/>
          <w:sz w:val="28"/>
          <w:szCs w:val="28"/>
          <w:rtl/>
          <w:lang w:bidi="fa-IR"/>
        </w:rPr>
        <w:t xml:space="preserve"> با روش ماکزیمم تخمین احتمال (</w:t>
      </w:r>
      <w:r w:rsidR="0042277D" w:rsidRPr="00694A13">
        <w:rPr>
          <w:rFonts w:ascii="Plantin" w:hAnsi="Plantin" w:cs="B Nazanin"/>
          <w:sz w:val="28"/>
          <w:szCs w:val="28"/>
        </w:rPr>
        <w:t>Anderson and Gerbing, 1988; Jöreskog and Sörbom, 1993</w:t>
      </w:r>
      <w:r w:rsidR="0042277D" w:rsidRPr="00694A13">
        <w:rPr>
          <w:rFonts w:cs="B Nazanin" w:hint="cs"/>
          <w:sz w:val="28"/>
          <w:szCs w:val="28"/>
          <w:rtl/>
          <w:lang w:bidi="fa-IR"/>
        </w:rPr>
        <w:t xml:space="preserve">) برای برآورد روابط بین چهار نوع فرهنگ و سه نوع </w:t>
      </w:r>
      <w:r w:rsidR="0042277D" w:rsidRPr="00694A13">
        <w:rPr>
          <w:rFonts w:cs="B Nazanin"/>
          <w:sz w:val="28"/>
          <w:szCs w:val="28"/>
          <w:lang w:bidi="fa-IR"/>
        </w:rPr>
        <w:t>SCI</w:t>
      </w:r>
      <w:r w:rsidR="0042277D" w:rsidRPr="00694A13">
        <w:rPr>
          <w:rFonts w:cs="B Nazanin" w:hint="cs"/>
          <w:sz w:val="28"/>
          <w:szCs w:val="28"/>
          <w:rtl/>
          <w:lang w:bidi="fa-IR"/>
        </w:rPr>
        <w:t xml:space="preserve"> استفاده شد. شاخص های تناسب مدل کلی عبارتند از: </w:t>
      </w:r>
    </w:p>
    <w:p w14:paraId="0AAF7D6A" w14:textId="77777777" w:rsidR="003E237F" w:rsidRPr="00694A13" w:rsidRDefault="0042277D" w:rsidP="00694A13">
      <w:pPr>
        <w:tabs>
          <w:tab w:val="right" w:pos="1980"/>
          <w:tab w:val="right" w:pos="3600"/>
        </w:tabs>
        <w:bidi/>
        <w:spacing w:after="0" w:line="360" w:lineRule="auto"/>
        <w:jc w:val="both"/>
        <w:rPr>
          <w:rFonts w:cs="B Nazanin"/>
          <w:sz w:val="28"/>
          <w:szCs w:val="28"/>
          <w:rtl/>
          <w:lang w:bidi="fa-IR"/>
        </w:rPr>
      </w:pPr>
      <w:r w:rsidRPr="00694A13">
        <w:rPr>
          <w:rFonts w:cs="B Nazanin" w:hint="cs"/>
          <w:noProof/>
          <w:sz w:val="28"/>
          <w:szCs w:val="28"/>
          <w:rtl/>
          <w:lang w:bidi="fa-IR"/>
        </w:rPr>
        <w:drawing>
          <wp:inline distT="0" distB="0" distL="0" distR="0" wp14:anchorId="21C6189F" wp14:editId="47AB630E">
            <wp:extent cx="3430075" cy="14304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433122" cy="143174"/>
                    </a:xfrm>
                    <a:prstGeom prst="rect">
                      <a:avLst/>
                    </a:prstGeom>
                    <a:noFill/>
                    <a:ln w="9525">
                      <a:noFill/>
                      <a:miter lim="800000"/>
                      <a:headEnd/>
                      <a:tailEnd/>
                    </a:ln>
                  </pic:spPr>
                </pic:pic>
              </a:graphicData>
            </a:graphic>
          </wp:inline>
        </w:drawing>
      </w:r>
      <w:r w:rsidRPr="00694A13">
        <w:rPr>
          <w:rFonts w:cs="B Nazanin" w:hint="cs"/>
          <w:sz w:val="28"/>
          <w:szCs w:val="28"/>
          <w:rtl/>
          <w:lang w:bidi="fa-IR"/>
        </w:rPr>
        <w:t xml:space="preserve">، </w:t>
      </w:r>
      <w:r w:rsidRPr="00694A13">
        <w:rPr>
          <w:rFonts w:cs="B Nazanin" w:hint="cs"/>
          <w:noProof/>
          <w:sz w:val="28"/>
          <w:szCs w:val="28"/>
          <w:rtl/>
          <w:lang w:bidi="fa-IR"/>
        </w:rPr>
        <w:drawing>
          <wp:inline distT="0" distB="0" distL="0" distR="0" wp14:anchorId="1503DB04" wp14:editId="4FF5F481">
            <wp:extent cx="1301750" cy="173237"/>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301750" cy="173237"/>
                    </a:xfrm>
                    <a:prstGeom prst="rect">
                      <a:avLst/>
                    </a:prstGeom>
                    <a:noFill/>
                    <a:ln w="9525">
                      <a:noFill/>
                      <a:miter lim="800000"/>
                      <a:headEnd/>
                      <a:tailEnd/>
                    </a:ln>
                  </pic:spPr>
                </pic:pic>
              </a:graphicData>
            </a:graphic>
          </wp:inline>
        </w:drawing>
      </w:r>
      <w:r w:rsidRPr="00694A13">
        <w:rPr>
          <w:rFonts w:cs="B Nazanin" w:hint="cs"/>
          <w:sz w:val="28"/>
          <w:szCs w:val="28"/>
          <w:rtl/>
          <w:lang w:bidi="fa-IR"/>
        </w:rPr>
        <w:t xml:space="preserve"> و </w:t>
      </w:r>
      <w:r w:rsidRPr="00694A13">
        <w:rPr>
          <w:rFonts w:cs="B Nazanin" w:hint="cs"/>
          <w:noProof/>
          <w:sz w:val="28"/>
          <w:szCs w:val="28"/>
          <w:rtl/>
          <w:lang w:bidi="fa-IR"/>
        </w:rPr>
        <w:drawing>
          <wp:inline distT="0" distB="0" distL="0" distR="0" wp14:anchorId="29B1E0B7" wp14:editId="28069CE1">
            <wp:extent cx="1212850" cy="182134"/>
            <wp:effectExtent l="19050" t="0" r="635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212850" cy="182134"/>
                    </a:xfrm>
                    <a:prstGeom prst="rect">
                      <a:avLst/>
                    </a:prstGeom>
                    <a:noFill/>
                    <a:ln w="9525">
                      <a:noFill/>
                      <a:miter lim="800000"/>
                      <a:headEnd/>
                      <a:tailEnd/>
                    </a:ln>
                  </pic:spPr>
                </pic:pic>
              </a:graphicData>
            </a:graphic>
          </wp:inline>
        </w:drawing>
      </w:r>
      <w:r w:rsidRPr="00694A13">
        <w:rPr>
          <w:rFonts w:cs="B Nazanin" w:hint="cs"/>
          <w:sz w:val="28"/>
          <w:szCs w:val="28"/>
          <w:rtl/>
          <w:lang w:bidi="fa-IR"/>
        </w:rPr>
        <w:t>که نشان داد که این مدل قابل قبول است (</w:t>
      </w:r>
      <w:r w:rsidRPr="00694A13">
        <w:rPr>
          <w:rFonts w:ascii="Plantin" w:hAnsi="Plantin" w:cs="B Nazanin"/>
          <w:sz w:val="28"/>
          <w:szCs w:val="28"/>
        </w:rPr>
        <w:t>Hu and Bentler, 1999</w:t>
      </w:r>
      <w:r w:rsidRPr="00694A13">
        <w:rPr>
          <w:rFonts w:cs="B Nazanin" w:hint="cs"/>
          <w:sz w:val="28"/>
          <w:szCs w:val="28"/>
          <w:rtl/>
          <w:lang w:bidi="fa-IR"/>
        </w:rPr>
        <w:t xml:space="preserve">). نتایج مدل </w:t>
      </w:r>
      <w:r w:rsidRPr="00694A13">
        <w:rPr>
          <w:rFonts w:cs="B Nazanin"/>
          <w:sz w:val="28"/>
          <w:szCs w:val="28"/>
          <w:lang w:bidi="fa-IR"/>
        </w:rPr>
        <w:t>SEM</w:t>
      </w:r>
      <w:r w:rsidRPr="00694A13">
        <w:rPr>
          <w:rFonts w:cs="B Nazanin" w:hint="cs"/>
          <w:sz w:val="28"/>
          <w:szCs w:val="28"/>
          <w:rtl/>
          <w:lang w:bidi="fa-IR"/>
        </w:rPr>
        <w:t xml:space="preserve"> (با ضرایب استاندارد شده مهم در سطح معناداری 0.05) در شکل 2 ارائه شده اند.</w:t>
      </w:r>
    </w:p>
    <w:p w14:paraId="096AF792" w14:textId="77777777" w:rsidR="0042277D" w:rsidRPr="00694A13" w:rsidRDefault="0042277D" w:rsidP="00694A13">
      <w:pPr>
        <w:tabs>
          <w:tab w:val="right" w:pos="1980"/>
          <w:tab w:val="right" w:pos="3600"/>
        </w:tabs>
        <w:bidi/>
        <w:spacing w:after="0" w:line="360" w:lineRule="auto"/>
        <w:jc w:val="both"/>
        <w:rPr>
          <w:rFonts w:cs="B Nazanin"/>
          <w:sz w:val="28"/>
          <w:szCs w:val="28"/>
          <w:rtl/>
          <w:lang w:bidi="fa-IR"/>
        </w:rPr>
      </w:pPr>
      <w:r w:rsidRPr="00694A13">
        <w:rPr>
          <w:rFonts w:cs="B Nazanin" w:hint="cs"/>
          <w:sz w:val="28"/>
          <w:szCs w:val="28"/>
          <w:rtl/>
          <w:lang w:bidi="fa-IR"/>
        </w:rPr>
        <w:lastRenderedPageBreak/>
        <w:t xml:space="preserve">نتایج نشان می دهند که فرهنگ های توسعه و گروهی به طور معنادار و مثبت با </w:t>
      </w:r>
      <w:r w:rsidRPr="00694A13">
        <w:rPr>
          <w:rFonts w:cs="B Nazanin"/>
          <w:sz w:val="28"/>
          <w:szCs w:val="28"/>
          <w:lang w:bidi="fa-IR"/>
        </w:rPr>
        <w:t>II,CI</w:t>
      </w:r>
      <w:r w:rsidRPr="00694A13">
        <w:rPr>
          <w:rFonts w:cs="B Nazanin" w:hint="cs"/>
          <w:sz w:val="28"/>
          <w:szCs w:val="28"/>
          <w:rtl/>
          <w:lang w:bidi="fa-IR"/>
        </w:rPr>
        <w:t xml:space="preserve"> و </w:t>
      </w:r>
      <w:r w:rsidRPr="00694A13">
        <w:rPr>
          <w:rFonts w:cs="B Nazanin"/>
          <w:sz w:val="28"/>
          <w:szCs w:val="28"/>
          <w:lang w:bidi="fa-IR"/>
        </w:rPr>
        <w:t>SI</w:t>
      </w:r>
      <w:r w:rsidRPr="00694A13">
        <w:rPr>
          <w:rFonts w:cs="B Nazanin" w:hint="cs"/>
          <w:sz w:val="28"/>
          <w:szCs w:val="28"/>
          <w:rtl/>
          <w:lang w:bidi="fa-IR"/>
        </w:rPr>
        <w:t xml:space="preserve"> مرتبط هستند که از  </w:t>
      </w:r>
      <w:r w:rsidRPr="00694A13">
        <w:rPr>
          <w:rFonts w:ascii="Plantin-Italic" w:hAnsi="Plantin-Italic" w:cs="B Nazanin"/>
          <w:i/>
          <w:iCs/>
          <w:sz w:val="28"/>
          <w:szCs w:val="28"/>
        </w:rPr>
        <w:t>H1a</w:t>
      </w:r>
      <w:r w:rsidRPr="00694A13">
        <w:rPr>
          <w:rFonts w:ascii="Plantin" w:hAnsi="Plantin" w:cs="B Nazanin"/>
          <w:sz w:val="28"/>
          <w:szCs w:val="28"/>
        </w:rPr>
        <w:t xml:space="preserve">, </w:t>
      </w:r>
      <w:r w:rsidRPr="00694A13">
        <w:rPr>
          <w:rFonts w:ascii="Plantin-Italic" w:hAnsi="Plantin-Italic" w:cs="B Nazanin"/>
          <w:i/>
          <w:iCs/>
          <w:sz w:val="28"/>
          <w:szCs w:val="28"/>
        </w:rPr>
        <w:t>H1b</w:t>
      </w:r>
      <w:r w:rsidRPr="00694A13">
        <w:rPr>
          <w:rFonts w:ascii="Plantin" w:hAnsi="Plantin" w:cs="B Nazanin"/>
          <w:sz w:val="28"/>
          <w:szCs w:val="28"/>
        </w:rPr>
        <w:t xml:space="preserve">, </w:t>
      </w:r>
      <w:r w:rsidRPr="00694A13">
        <w:rPr>
          <w:rFonts w:ascii="Plantin-Italic" w:hAnsi="Plantin-Italic" w:cs="B Nazanin"/>
          <w:i/>
          <w:iCs/>
          <w:sz w:val="28"/>
          <w:szCs w:val="28"/>
        </w:rPr>
        <w:t>H1c</w:t>
      </w:r>
      <w:r w:rsidRPr="00694A13">
        <w:rPr>
          <w:rFonts w:ascii="Plantin" w:hAnsi="Plantin" w:cs="B Nazanin"/>
          <w:sz w:val="28"/>
          <w:szCs w:val="28"/>
        </w:rPr>
        <w:t xml:space="preserve">, </w:t>
      </w:r>
      <w:r w:rsidRPr="00694A13">
        <w:rPr>
          <w:rFonts w:ascii="Plantin-Italic" w:hAnsi="Plantin-Italic" w:cs="B Nazanin"/>
          <w:i/>
          <w:iCs/>
          <w:sz w:val="28"/>
          <w:szCs w:val="28"/>
        </w:rPr>
        <w:t>H2a</w:t>
      </w:r>
      <w:r w:rsidRPr="00694A13">
        <w:rPr>
          <w:rFonts w:ascii="Plantin" w:hAnsi="Plantin" w:cs="B Nazanin"/>
          <w:sz w:val="28"/>
          <w:szCs w:val="28"/>
        </w:rPr>
        <w:t xml:space="preserve">, </w:t>
      </w:r>
      <w:r w:rsidRPr="00694A13">
        <w:rPr>
          <w:rFonts w:ascii="Plantin-Italic" w:hAnsi="Plantin-Italic" w:cs="B Nazanin"/>
          <w:i/>
          <w:iCs/>
          <w:sz w:val="28"/>
          <w:szCs w:val="28"/>
        </w:rPr>
        <w:t xml:space="preserve">H2b </w:t>
      </w:r>
      <w:r w:rsidRPr="00694A13">
        <w:rPr>
          <w:rFonts w:ascii="Plantin" w:hAnsi="Plantin" w:cs="B Nazanin"/>
          <w:sz w:val="28"/>
          <w:szCs w:val="28"/>
        </w:rPr>
        <w:t xml:space="preserve">and </w:t>
      </w:r>
      <w:r w:rsidRPr="00694A13">
        <w:rPr>
          <w:rFonts w:ascii="Plantin-Italic" w:hAnsi="Plantin-Italic" w:cs="B Nazanin"/>
          <w:i/>
          <w:iCs/>
          <w:sz w:val="28"/>
          <w:szCs w:val="28"/>
        </w:rPr>
        <w:t>H2c</w:t>
      </w:r>
      <w:r w:rsidRPr="00694A13">
        <w:rPr>
          <w:rFonts w:cs="B Nazanin" w:hint="cs"/>
          <w:sz w:val="28"/>
          <w:szCs w:val="28"/>
          <w:rtl/>
          <w:lang w:bidi="fa-IR"/>
        </w:rPr>
        <w:t xml:space="preserve">حمایت می کند. برای </w:t>
      </w:r>
      <w:r w:rsidRPr="00694A13">
        <w:rPr>
          <w:rFonts w:ascii="Plantin-Italic" w:hAnsi="Plantin-Italic" w:cs="B Nazanin"/>
          <w:i/>
          <w:iCs/>
          <w:sz w:val="28"/>
          <w:szCs w:val="28"/>
        </w:rPr>
        <w:t>H3a</w:t>
      </w:r>
      <w:r w:rsidRPr="00694A13">
        <w:rPr>
          <w:rFonts w:ascii="Plantin" w:hAnsi="Plantin" w:cs="B Nazanin"/>
          <w:sz w:val="28"/>
          <w:szCs w:val="28"/>
        </w:rPr>
        <w:t xml:space="preserve">, </w:t>
      </w:r>
      <w:r w:rsidRPr="00694A13">
        <w:rPr>
          <w:rFonts w:ascii="Plantin-Italic" w:hAnsi="Plantin-Italic" w:cs="B Nazanin"/>
          <w:i/>
          <w:iCs/>
          <w:sz w:val="28"/>
          <w:szCs w:val="28"/>
        </w:rPr>
        <w:t>H3b</w:t>
      </w:r>
      <w:r w:rsidRPr="00694A13">
        <w:rPr>
          <w:rFonts w:ascii="Plantin-Italic" w:hAnsi="Plantin-Italic" w:cs="B Nazanin" w:hint="cs"/>
          <w:i/>
          <w:iCs/>
          <w:sz w:val="28"/>
          <w:szCs w:val="28"/>
          <w:rtl/>
          <w:lang w:bidi="fa-IR"/>
        </w:rPr>
        <w:t xml:space="preserve"> و </w:t>
      </w:r>
      <w:r w:rsidRPr="00694A13">
        <w:rPr>
          <w:rFonts w:ascii="Plantin-Italic" w:hAnsi="Plantin-Italic" w:cs="B Nazanin"/>
          <w:i/>
          <w:iCs/>
          <w:sz w:val="28"/>
          <w:szCs w:val="28"/>
        </w:rPr>
        <w:t>H3c</w:t>
      </w:r>
      <w:r w:rsidRPr="00694A13">
        <w:rPr>
          <w:rFonts w:cs="B Nazanin" w:hint="cs"/>
          <w:sz w:val="28"/>
          <w:szCs w:val="28"/>
          <w:rtl/>
          <w:lang w:bidi="fa-IR"/>
        </w:rPr>
        <w:t xml:space="preserve">، که به روابط بین فرهنگ عقلانی و </w:t>
      </w:r>
      <w:r w:rsidRPr="00694A13">
        <w:rPr>
          <w:rFonts w:cs="B Nazanin"/>
          <w:sz w:val="28"/>
          <w:szCs w:val="28"/>
          <w:lang w:bidi="fa-IR"/>
        </w:rPr>
        <w:t>SCI</w:t>
      </w:r>
      <w:r w:rsidRPr="00694A13">
        <w:rPr>
          <w:rFonts w:cs="B Nazanin" w:hint="cs"/>
          <w:sz w:val="28"/>
          <w:szCs w:val="28"/>
          <w:rtl/>
          <w:lang w:bidi="fa-IR"/>
        </w:rPr>
        <w:t xml:space="preserve"> می پردازد, فقط </w:t>
      </w:r>
      <w:r w:rsidRPr="00694A13">
        <w:rPr>
          <w:rFonts w:cs="B Nazanin"/>
          <w:sz w:val="28"/>
          <w:szCs w:val="28"/>
          <w:lang w:bidi="fa-IR"/>
        </w:rPr>
        <w:t>H3a</w:t>
      </w:r>
      <w:r w:rsidRPr="00694A13">
        <w:rPr>
          <w:rFonts w:cs="B Nazanin" w:hint="cs"/>
          <w:sz w:val="28"/>
          <w:szCs w:val="28"/>
          <w:rtl/>
          <w:lang w:bidi="fa-IR"/>
        </w:rPr>
        <w:t xml:space="preserve"> (که فرهنگ عقلانی به طور مثبت مرتبط با </w:t>
      </w:r>
      <w:r w:rsidRPr="00694A13">
        <w:rPr>
          <w:rFonts w:cs="B Nazanin"/>
          <w:sz w:val="28"/>
          <w:szCs w:val="28"/>
          <w:lang w:bidi="fa-IR"/>
        </w:rPr>
        <w:t>II</w:t>
      </w:r>
      <w:r w:rsidRPr="00694A13">
        <w:rPr>
          <w:rFonts w:cs="B Nazanin" w:hint="cs"/>
          <w:sz w:val="28"/>
          <w:szCs w:val="28"/>
          <w:rtl/>
          <w:lang w:bidi="fa-IR"/>
        </w:rPr>
        <w:t xml:space="preserve"> است) حمایت می شود. روابط بین فرهنگ سلسله مراتبی و هر دوی </w:t>
      </w:r>
      <w:r w:rsidRPr="00694A13">
        <w:rPr>
          <w:rFonts w:cs="B Nazanin"/>
          <w:sz w:val="28"/>
          <w:szCs w:val="28"/>
          <w:lang w:bidi="fa-IR"/>
        </w:rPr>
        <w:t>II</w:t>
      </w:r>
      <w:r w:rsidRPr="00694A13">
        <w:rPr>
          <w:rFonts w:cs="B Nazanin" w:hint="cs"/>
          <w:sz w:val="28"/>
          <w:szCs w:val="28"/>
          <w:rtl/>
          <w:lang w:bidi="fa-IR"/>
        </w:rPr>
        <w:t xml:space="preserve"> و </w:t>
      </w:r>
      <w:r w:rsidRPr="00694A13">
        <w:rPr>
          <w:rFonts w:cs="B Nazanin"/>
          <w:sz w:val="28"/>
          <w:szCs w:val="28"/>
          <w:lang w:bidi="fa-IR"/>
        </w:rPr>
        <w:t>CI</w:t>
      </w:r>
      <w:r w:rsidRPr="00694A13">
        <w:rPr>
          <w:rFonts w:cs="B Nazanin" w:hint="cs"/>
          <w:sz w:val="28"/>
          <w:szCs w:val="28"/>
          <w:rtl/>
          <w:lang w:bidi="fa-IR"/>
        </w:rPr>
        <w:t xml:space="preserve"> معنادار هستند و رابطه بین فرهنگ سلسله مراتبی و </w:t>
      </w:r>
      <w:r w:rsidRPr="00694A13">
        <w:rPr>
          <w:rFonts w:cs="B Nazanin"/>
          <w:sz w:val="28"/>
          <w:szCs w:val="28"/>
          <w:lang w:bidi="fa-IR"/>
        </w:rPr>
        <w:t>SI</w:t>
      </w:r>
      <w:r w:rsidRPr="00694A13">
        <w:rPr>
          <w:rFonts w:cs="B Nazanin" w:hint="cs"/>
          <w:sz w:val="28"/>
          <w:szCs w:val="28"/>
          <w:rtl/>
          <w:lang w:bidi="fa-IR"/>
        </w:rPr>
        <w:t xml:space="preserve"> معنادار نیست. بنابراین </w:t>
      </w:r>
      <w:r w:rsidRPr="00694A13">
        <w:rPr>
          <w:rFonts w:cs="B Nazanin"/>
          <w:sz w:val="28"/>
          <w:szCs w:val="28"/>
          <w:lang w:bidi="fa-IR"/>
        </w:rPr>
        <w:t>H4a</w:t>
      </w:r>
      <w:r w:rsidRPr="00694A13">
        <w:rPr>
          <w:rFonts w:cs="B Nazanin" w:hint="cs"/>
          <w:sz w:val="28"/>
          <w:szCs w:val="28"/>
          <w:rtl/>
          <w:lang w:bidi="fa-IR"/>
        </w:rPr>
        <w:t xml:space="preserve"> و </w:t>
      </w:r>
      <w:r w:rsidRPr="00694A13">
        <w:rPr>
          <w:rFonts w:cs="B Nazanin"/>
          <w:sz w:val="28"/>
          <w:szCs w:val="28"/>
          <w:lang w:bidi="fa-IR"/>
        </w:rPr>
        <w:t>H4b</w:t>
      </w:r>
      <w:r w:rsidRPr="00694A13">
        <w:rPr>
          <w:rFonts w:cs="B Nazanin" w:hint="cs"/>
          <w:sz w:val="28"/>
          <w:szCs w:val="28"/>
          <w:rtl/>
          <w:lang w:bidi="fa-IR"/>
        </w:rPr>
        <w:t xml:space="preserve"> پشتیبانی می شوند, اما </w:t>
      </w:r>
      <w:r w:rsidRPr="00694A13">
        <w:rPr>
          <w:rFonts w:cs="B Nazanin"/>
          <w:sz w:val="28"/>
          <w:szCs w:val="28"/>
          <w:lang w:bidi="fa-IR"/>
        </w:rPr>
        <w:t>H4c</w:t>
      </w:r>
      <w:r w:rsidRPr="00694A13">
        <w:rPr>
          <w:rFonts w:cs="B Nazanin" w:hint="cs"/>
          <w:sz w:val="28"/>
          <w:szCs w:val="28"/>
          <w:rtl/>
          <w:lang w:bidi="fa-IR"/>
        </w:rPr>
        <w:t xml:space="preserve"> مردود است.</w:t>
      </w:r>
    </w:p>
    <w:p w14:paraId="67A84805" w14:textId="77777777" w:rsidR="00F82185" w:rsidRPr="00694A13" w:rsidRDefault="00F82185" w:rsidP="00694A13">
      <w:pPr>
        <w:tabs>
          <w:tab w:val="right" w:pos="1980"/>
          <w:tab w:val="right" w:pos="3600"/>
        </w:tabs>
        <w:bidi/>
        <w:spacing w:after="0" w:line="360" w:lineRule="auto"/>
        <w:jc w:val="both"/>
        <w:rPr>
          <w:rFonts w:cs="B Nazanin"/>
          <w:b/>
          <w:bCs/>
          <w:sz w:val="28"/>
          <w:szCs w:val="28"/>
          <w:rtl/>
          <w:lang w:bidi="fa-IR"/>
        </w:rPr>
      </w:pPr>
      <w:r w:rsidRPr="00694A13">
        <w:rPr>
          <w:rFonts w:cs="B Nazanin" w:hint="cs"/>
          <w:b/>
          <w:bCs/>
          <w:sz w:val="28"/>
          <w:szCs w:val="28"/>
          <w:rtl/>
          <w:lang w:bidi="fa-IR"/>
        </w:rPr>
        <w:t>5.2 نتایج رویکرد پیکربندی</w:t>
      </w:r>
    </w:p>
    <w:p w14:paraId="3DDFD98F" w14:textId="77777777" w:rsidR="00F82185" w:rsidRPr="00694A13" w:rsidRDefault="00F82185" w:rsidP="00694A13">
      <w:pPr>
        <w:tabs>
          <w:tab w:val="right" w:pos="1980"/>
          <w:tab w:val="right" w:pos="3600"/>
        </w:tabs>
        <w:bidi/>
        <w:spacing w:after="0" w:line="360" w:lineRule="auto"/>
        <w:jc w:val="both"/>
        <w:rPr>
          <w:rFonts w:cs="B Nazanin"/>
          <w:b/>
          <w:bCs/>
          <w:sz w:val="28"/>
          <w:szCs w:val="28"/>
          <w:rtl/>
          <w:lang w:bidi="fa-IR"/>
        </w:rPr>
      </w:pPr>
      <w:r w:rsidRPr="00694A13">
        <w:rPr>
          <w:rFonts w:cs="B Nazanin" w:hint="cs"/>
          <w:b/>
          <w:bCs/>
          <w:sz w:val="28"/>
          <w:szCs w:val="28"/>
          <w:rtl/>
          <w:lang w:bidi="fa-IR"/>
        </w:rPr>
        <w:t>5.2.1 طبقه بندی فرهنگ سازمانی</w:t>
      </w:r>
    </w:p>
    <w:p w14:paraId="4FAA1273" w14:textId="77777777" w:rsidR="00F82185" w:rsidRPr="00694A13" w:rsidRDefault="00F82185"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 xml:space="preserve">نتایج ارائه شده در جدول </w:t>
      </w:r>
      <w:r w:rsidRPr="00694A13">
        <w:rPr>
          <w:rFonts w:cs="B Nazanin"/>
          <w:sz w:val="28"/>
          <w:szCs w:val="28"/>
          <w:lang w:bidi="fa-IR"/>
        </w:rPr>
        <w:t>IV</w:t>
      </w:r>
      <w:r w:rsidRPr="00694A13">
        <w:rPr>
          <w:rFonts w:cs="B Nazanin" w:hint="cs"/>
          <w:sz w:val="28"/>
          <w:szCs w:val="28"/>
          <w:rtl/>
          <w:lang w:bidi="fa-IR"/>
        </w:rPr>
        <w:t xml:space="preserve"> نشان می دهد که همبستگی ها بین فرهنگ های گروهی, عقلانی, توسعه </w:t>
      </w:r>
      <w:r w:rsidR="0097719A" w:rsidRPr="00694A13">
        <w:rPr>
          <w:rFonts w:cs="B Nazanin" w:hint="cs"/>
          <w:sz w:val="28"/>
          <w:szCs w:val="28"/>
          <w:rtl/>
          <w:lang w:bidi="fa-IR"/>
        </w:rPr>
        <w:t xml:space="preserve">به طور مثبت معنادار هستند و همبستگی بین فرهنگ سلسله مراتبی و فرهنگ گروهی به طور منفی معنادار است. این نتایج نشان می دهد که چهار بعد از فرهنگ از نزدیک مرتبط هستند و اینکه فرض استقلال برای رویکرد اقتضایی برقرار نیست. بنابراین, </w:t>
      </w:r>
      <w:r w:rsidR="008B35FA" w:rsidRPr="00694A13">
        <w:rPr>
          <w:rFonts w:cs="B Nazanin" w:hint="cs"/>
          <w:sz w:val="28"/>
          <w:szCs w:val="28"/>
          <w:rtl/>
          <w:lang w:bidi="fa-IR"/>
        </w:rPr>
        <w:t xml:space="preserve">استفاده از رویکرد پیکربندی برای بررسی روابط بین فرهنگ سازمانی و </w:t>
      </w:r>
      <w:r w:rsidR="008B35FA" w:rsidRPr="00694A13">
        <w:rPr>
          <w:rFonts w:cs="B Nazanin"/>
          <w:sz w:val="28"/>
          <w:szCs w:val="28"/>
          <w:lang w:bidi="fa-IR"/>
        </w:rPr>
        <w:t>SCI</w:t>
      </w:r>
      <w:r w:rsidR="008B35FA" w:rsidRPr="00694A13">
        <w:rPr>
          <w:rFonts w:cs="B Nazanin" w:hint="cs"/>
          <w:sz w:val="28"/>
          <w:szCs w:val="28"/>
          <w:rtl/>
          <w:lang w:bidi="fa-IR"/>
        </w:rPr>
        <w:t xml:space="preserve"> مناسب تر خواهد بود. علاوه بر این, رویکرد پیکربندی می تواند به ما در درک بهتر پیچیدگی فرهنگ سازمانی کمک کند و می تواند از طریق یک دیدگاه متمرکز بر ارتباط بین عوامل, به بررسی روابط فرهنگ سازمانی </w:t>
      </w:r>
      <w:r w:rsidR="008B35FA" w:rsidRPr="00694A13">
        <w:rPr>
          <w:rFonts w:ascii="Arial" w:hAnsi="Arial" w:cs="Arial" w:hint="cs"/>
          <w:sz w:val="28"/>
          <w:szCs w:val="28"/>
          <w:rtl/>
          <w:lang w:bidi="fa-IR"/>
        </w:rPr>
        <w:t>–</w:t>
      </w:r>
      <w:r w:rsidR="008B35FA" w:rsidRPr="00694A13">
        <w:rPr>
          <w:rFonts w:cs="B Nazanin"/>
          <w:sz w:val="28"/>
          <w:szCs w:val="28"/>
          <w:lang w:bidi="fa-IR"/>
        </w:rPr>
        <w:t>SCI</w:t>
      </w:r>
      <w:r w:rsidR="008B35FA" w:rsidRPr="00694A13">
        <w:rPr>
          <w:rFonts w:cs="B Nazanin" w:hint="cs"/>
          <w:sz w:val="28"/>
          <w:szCs w:val="28"/>
          <w:rtl/>
          <w:lang w:bidi="fa-IR"/>
        </w:rPr>
        <w:t xml:space="preserve"> کمک نماید. (</w:t>
      </w:r>
      <w:r w:rsidR="008B35FA" w:rsidRPr="00694A13">
        <w:rPr>
          <w:rFonts w:ascii="Plantin" w:hAnsi="Plantin" w:cs="B Nazanin"/>
          <w:sz w:val="28"/>
          <w:szCs w:val="28"/>
        </w:rPr>
        <w:t xml:space="preserve">Fiss, 2007; Flynn </w:t>
      </w:r>
      <w:r w:rsidR="008B35FA" w:rsidRPr="00694A13">
        <w:rPr>
          <w:rFonts w:ascii="Plantin-Italic" w:hAnsi="Plantin-Italic" w:cs="B Nazanin"/>
          <w:i/>
          <w:iCs/>
          <w:sz w:val="28"/>
          <w:szCs w:val="28"/>
        </w:rPr>
        <w:t>et al.</w:t>
      </w:r>
      <w:r w:rsidR="008B35FA" w:rsidRPr="00694A13">
        <w:rPr>
          <w:rFonts w:ascii="Plantin" w:hAnsi="Plantin" w:cs="B Nazanin"/>
          <w:sz w:val="28"/>
          <w:szCs w:val="28"/>
        </w:rPr>
        <w:t xml:space="preserve">, 2010; Ward </w:t>
      </w:r>
      <w:r w:rsidR="008B35FA" w:rsidRPr="00694A13">
        <w:rPr>
          <w:rFonts w:ascii="Plantin-Italic" w:hAnsi="Plantin-Italic" w:cs="B Nazanin"/>
          <w:i/>
          <w:iCs/>
          <w:sz w:val="28"/>
          <w:szCs w:val="28"/>
        </w:rPr>
        <w:t>et al.</w:t>
      </w:r>
      <w:r w:rsidR="008B35FA" w:rsidRPr="00694A13">
        <w:rPr>
          <w:rFonts w:ascii="Plantin" w:hAnsi="Plantin" w:cs="B Nazanin"/>
          <w:sz w:val="28"/>
          <w:szCs w:val="28"/>
        </w:rPr>
        <w:t>, 1996</w:t>
      </w:r>
      <w:r w:rsidR="008B35FA" w:rsidRPr="00694A13">
        <w:rPr>
          <w:rFonts w:cs="B Nazanin" w:hint="cs"/>
          <w:sz w:val="28"/>
          <w:szCs w:val="28"/>
          <w:rtl/>
          <w:lang w:bidi="fa-IR"/>
        </w:rPr>
        <w:t>).</w:t>
      </w:r>
    </w:p>
    <w:p w14:paraId="4A9294E7" w14:textId="77777777" w:rsidR="008B35FA" w:rsidRPr="00694A13" w:rsidRDefault="00694A13" w:rsidP="00694A13">
      <w:pPr>
        <w:tabs>
          <w:tab w:val="right" w:pos="1980"/>
          <w:tab w:val="right" w:pos="3600"/>
          <w:tab w:val="right" w:pos="6300"/>
        </w:tabs>
        <w:bidi/>
        <w:spacing w:after="0" w:line="360" w:lineRule="auto"/>
        <w:jc w:val="center"/>
        <w:rPr>
          <w:rFonts w:cs="B Nazanin"/>
          <w:sz w:val="28"/>
          <w:szCs w:val="28"/>
          <w:rtl/>
          <w:lang w:bidi="fa-IR"/>
        </w:rPr>
      </w:pPr>
      <w:r>
        <w:rPr>
          <w:noProof/>
          <w:lang w:bidi="fa-IR"/>
        </w:rPr>
        <w:drawing>
          <wp:inline distT="0" distB="0" distL="0" distR="0" wp14:anchorId="20BD39C2" wp14:editId="165D8F09">
            <wp:extent cx="3829050" cy="2381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9050" cy="2381250"/>
                    </a:xfrm>
                    <a:prstGeom prst="rect">
                      <a:avLst/>
                    </a:prstGeom>
                  </pic:spPr>
                </pic:pic>
              </a:graphicData>
            </a:graphic>
          </wp:inline>
        </w:drawing>
      </w:r>
    </w:p>
    <w:p w14:paraId="74673490" w14:textId="77777777" w:rsidR="008B35FA" w:rsidRPr="00694A13" w:rsidRDefault="008B35FA" w:rsidP="00694A13">
      <w:pPr>
        <w:tabs>
          <w:tab w:val="right" w:pos="1980"/>
          <w:tab w:val="right" w:pos="3600"/>
          <w:tab w:val="right" w:pos="6300"/>
        </w:tabs>
        <w:bidi/>
        <w:spacing w:after="0" w:line="360" w:lineRule="auto"/>
        <w:jc w:val="center"/>
        <w:rPr>
          <w:rFonts w:cs="B Nazanin"/>
          <w:sz w:val="28"/>
          <w:szCs w:val="28"/>
          <w:rtl/>
          <w:lang w:bidi="fa-IR"/>
        </w:rPr>
      </w:pPr>
      <w:r w:rsidRPr="00694A13">
        <w:rPr>
          <w:rFonts w:cs="B Nazanin" w:hint="cs"/>
          <w:sz w:val="28"/>
          <w:szCs w:val="28"/>
          <w:rtl/>
          <w:lang w:bidi="fa-IR"/>
        </w:rPr>
        <w:t xml:space="preserve">شکل 2 نتایج تخمینی </w:t>
      </w:r>
      <w:r w:rsidRPr="00694A13">
        <w:rPr>
          <w:rFonts w:cs="B Nazanin"/>
          <w:sz w:val="28"/>
          <w:szCs w:val="28"/>
          <w:lang w:bidi="fa-IR"/>
        </w:rPr>
        <w:t>SEM</w:t>
      </w:r>
    </w:p>
    <w:p w14:paraId="36585F91" w14:textId="77777777" w:rsidR="009453A5" w:rsidRPr="00694A13" w:rsidRDefault="008B35FA"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lastRenderedPageBreak/>
        <w:t xml:space="preserve">مطالعات قبلی نشان داده اند که ترکیب تحلیل خوشه ای با </w:t>
      </w:r>
      <w:r w:rsidRPr="00694A13">
        <w:rPr>
          <w:rFonts w:cs="B Nazanin"/>
          <w:sz w:val="28"/>
          <w:szCs w:val="28"/>
          <w:lang w:bidi="fa-IR"/>
        </w:rPr>
        <w:t>ANOVA</w:t>
      </w:r>
      <w:r w:rsidRPr="00694A13">
        <w:rPr>
          <w:rFonts w:cs="B Nazanin" w:hint="cs"/>
          <w:sz w:val="28"/>
          <w:szCs w:val="28"/>
          <w:rtl/>
          <w:lang w:bidi="fa-IR"/>
        </w:rPr>
        <w:t>, یک روش خوب برای انجام تحلیل پیکربندی است (</w:t>
      </w:r>
      <w:r w:rsidRPr="00694A13">
        <w:rPr>
          <w:rFonts w:ascii="Plantin" w:hAnsi="Plantin" w:cs="B Nazanin"/>
          <w:sz w:val="28"/>
          <w:szCs w:val="28"/>
        </w:rPr>
        <w:t xml:space="preserve">Dess </w:t>
      </w:r>
      <w:r w:rsidRPr="00694A13">
        <w:rPr>
          <w:rFonts w:ascii="Plantin-Italic" w:hAnsi="Plantin-Italic" w:cs="B Nazanin"/>
          <w:i/>
          <w:iCs/>
          <w:sz w:val="28"/>
          <w:szCs w:val="28"/>
        </w:rPr>
        <w:t>et al.</w:t>
      </w:r>
      <w:r w:rsidRPr="00694A13">
        <w:rPr>
          <w:rFonts w:ascii="Plantin" w:hAnsi="Plantin" w:cs="B Nazanin"/>
          <w:sz w:val="28"/>
          <w:szCs w:val="28"/>
        </w:rPr>
        <w:t xml:space="preserve">, 1993; Flynn </w:t>
      </w:r>
      <w:r w:rsidRPr="00694A13">
        <w:rPr>
          <w:rFonts w:ascii="Plantin-Italic" w:hAnsi="Plantin-Italic" w:cs="B Nazanin"/>
          <w:i/>
          <w:iCs/>
          <w:sz w:val="28"/>
          <w:szCs w:val="28"/>
        </w:rPr>
        <w:t>et al.</w:t>
      </w:r>
      <w:r w:rsidRPr="00694A13">
        <w:rPr>
          <w:rFonts w:ascii="Plantin" w:hAnsi="Plantin" w:cs="B Nazanin"/>
          <w:sz w:val="28"/>
          <w:szCs w:val="28"/>
        </w:rPr>
        <w:t xml:space="preserve">, 2010; Homburg </w:t>
      </w:r>
      <w:r w:rsidRPr="00694A13">
        <w:rPr>
          <w:rFonts w:ascii="Plantin-Italic" w:hAnsi="Plantin-Italic" w:cs="B Nazanin"/>
          <w:i/>
          <w:iCs/>
          <w:sz w:val="28"/>
          <w:szCs w:val="28"/>
        </w:rPr>
        <w:t>et al.</w:t>
      </w:r>
      <w:r w:rsidRPr="00694A13">
        <w:rPr>
          <w:rFonts w:ascii="Plantin" w:hAnsi="Plantin" w:cs="B Nazanin"/>
          <w:sz w:val="28"/>
          <w:szCs w:val="28"/>
        </w:rPr>
        <w:t>, 2008; Jonsson, 2000</w:t>
      </w:r>
      <w:r w:rsidRPr="00694A13">
        <w:rPr>
          <w:rFonts w:cs="B Nazanin" w:hint="cs"/>
          <w:sz w:val="28"/>
          <w:szCs w:val="28"/>
          <w:rtl/>
          <w:lang w:bidi="fa-IR"/>
        </w:rPr>
        <w:t>). بنابراین, از تحلیل خوشه ای برای شناسایی مشخصات فرهنگ سازمانی بر اساس چهار بعد فرهنگ سازمانی استفاده نمودیم. ما  از رویه های خوشه بندی سلسله مراتبی برای تعیین تعداد خوشه ها استفاده نمودیم و از رویه های خوشه بندی غیر-سلسله مراتبی برای تولید خوشه های نهایی استفاده نمودیم (</w:t>
      </w:r>
      <w:r w:rsidRPr="00694A13">
        <w:rPr>
          <w:rFonts w:ascii="Plantin" w:hAnsi="Plantin" w:cs="B Nazanin"/>
          <w:sz w:val="28"/>
          <w:szCs w:val="28"/>
        </w:rPr>
        <w:t xml:space="preserve">Hair </w:t>
      </w:r>
      <w:r w:rsidRPr="00694A13">
        <w:rPr>
          <w:rFonts w:ascii="Plantin-Italic" w:hAnsi="Plantin-Italic" w:cs="B Nazanin"/>
          <w:i/>
          <w:iCs/>
          <w:sz w:val="28"/>
          <w:szCs w:val="28"/>
        </w:rPr>
        <w:t>et al.</w:t>
      </w:r>
      <w:r w:rsidRPr="00694A13">
        <w:rPr>
          <w:rFonts w:ascii="Plantin" w:hAnsi="Plantin" w:cs="B Nazanin"/>
          <w:sz w:val="28"/>
          <w:szCs w:val="28"/>
        </w:rPr>
        <w:t>, 1998</w:t>
      </w:r>
      <w:r w:rsidRPr="00694A13">
        <w:rPr>
          <w:rFonts w:cs="B Nazanin" w:hint="cs"/>
          <w:sz w:val="28"/>
          <w:szCs w:val="28"/>
          <w:rtl/>
          <w:lang w:bidi="fa-IR"/>
        </w:rPr>
        <w:t xml:space="preserve">). درصد تغییر در ضریب تراکم, زمانی بالاترین بود که تعداد گروه از هفت به شش تغییر یافت. (شکل 3). هرچند شش تا از هفت فرهنگ دارای کمتر از 50 مورد بودند. به خاطر پایداری در نتایج, ما بالاترین درصد در مرتبه دوم تغییر را در ضریب تراکم انتخاب نمودیم (یعنی, زمانی که تعداد گروه از چهار به سه تغییر یافت). </w:t>
      </w:r>
      <w:r w:rsidR="002219A6" w:rsidRPr="00694A13">
        <w:rPr>
          <w:rFonts w:cs="B Nazanin" w:hint="cs"/>
          <w:sz w:val="28"/>
          <w:szCs w:val="28"/>
          <w:rtl/>
          <w:lang w:bidi="fa-IR"/>
        </w:rPr>
        <w:t>نمونه برداری تصادفی دندروگرام نیز تایید نمود که</w:t>
      </w:r>
      <w:r w:rsidR="009453A5" w:rsidRPr="00694A13">
        <w:rPr>
          <w:rFonts w:cs="B Nazanin" w:hint="cs"/>
          <w:sz w:val="28"/>
          <w:szCs w:val="28"/>
          <w:rtl/>
          <w:lang w:bidi="fa-IR"/>
        </w:rPr>
        <w:t xml:space="preserve"> طبقه بندی چهار خوشه قابل قبول هستند. نتایج این تحلیل خوشه ای در جدول </w:t>
      </w:r>
      <w:r w:rsidR="009453A5" w:rsidRPr="00694A13">
        <w:rPr>
          <w:rFonts w:cs="B Nazanin"/>
          <w:sz w:val="28"/>
          <w:szCs w:val="28"/>
          <w:lang w:bidi="fa-IR"/>
        </w:rPr>
        <w:t>V</w:t>
      </w:r>
      <w:r w:rsidR="009453A5" w:rsidRPr="00694A13">
        <w:rPr>
          <w:rFonts w:cs="B Nazanin" w:hint="cs"/>
          <w:sz w:val="28"/>
          <w:szCs w:val="28"/>
          <w:rtl/>
          <w:lang w:bidi="fa-IR"/>
        </w:rPr>
        <w:t xml:space="preserve"> و شکل 4 ارائه شده اند. همانطور که شکل 4 نشان می دهد, چهار مشخصات فرهنگ سازمانی پدیدار شد.</w:t>
      </w:r>
    </w:p>
    <w:p w14:paraId="7756FCD6" w14:textId="77777777" w:rsidR="002219A6" w:rsidRPr="00694A13" w:rsidRDefault="00694A13" w:rsidP="00694A13">
      <w:pPr>
        <w:tabs>
          <w:tab w:val="right" w:pos="1980"/>
          <w:tab w:val="right" w:pos="3600"/>
          <w:tab w:val="right" w:pos="6300"/>
        </w:tabs>
        <w:bidi/>
        <w:spacing w:after="0" w:line="360" w:lineRule="auto"/>
        <w:jc w:val="center"/>
        <w:rPr>
          <w:rFonts w:cs="B Nazanin"/>
          <w:sz w:val="28"/>
          <w:szCs w:val="28"/>
          <w:rtl/>
          <w:lang w:bidi="fa-IR"/>
        </w:rPr>
      </w:pPr>
      <w:r>
        <w:rPr>
          <w:noProof/>
          <w:lang w:bidi="fa-IR"/>
        </w:rPr>
        <w:drawing>
          <wp:inline distT="0" distB="0" distL="0" distR="0" wp14:anchorId="1E4511A8" wp14:editId="5AC31526">
            <wp:extent cx="4334398" cy="30608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7532" cy="3063047"/>
                    </a:xfrm>
                    <a:prstGeom prst="rect">
                      <a:avLst/>
                    </a:prstGeom>
                  </pic:spPr>
                </pic:pic>
              </a:graphicData>
            </a:graphic>
          </wp:inline>
        </w:drawing>
      </w:r>
    </w:p>
    <w:p w14:paraId="5F2EA2AA" w14:textId="77777777" w:rsidR="002219A6" w:rsidRPr="00694A13" w:rsidRDefault="002219A6" w:rsidP="00694A13">
      <w:pPr>
        <w:tabs>
          <w:tab w:val="right" w:pos="1980"/>
          <w:tab w:val="right" w:pos="3600"/>
          <w:tab w:val="right" w:pos="6300"/>
        </w:tabs>
        <w:bidi/>
        <w:spacing w:after="0" w:line="360" w:lineRule="auto"/>
        <w:jc w:val="center"/>
        <w:rPr>
          <w:rFonts w:cs="B Nazanin"/>
          <w:sz w:val="28"/>
          <w:szCs w:val="28"/>
          <w:rtl/>
          <w:lang w:bidi="fa-IR"/>
        </w:rPr>
      </w:pPr>
      <w:r w:rsidRPr="00694A13">
        <w:rPr>
          <w:rFonts w:cs="B Nazanin" w:hint="cs"/>
          <w:sz w:val="28"/>
          <w:szCs w:val="28"/>
          <w:rtl/>
          <w:lang w:bidi="fa-IR"/>
        </w:rPr>
        <w:t>شکل 3 درصد تغییر در ضریب تراکم</w:t>
      </w:r>
    </w:p>
    <w:p w14:paraId="1B233697" w14:textId="77777777" w:rsidR="001E5361" w:rsidRPr="00694A13" w:rsidRDefault="002219A6" w:rsidP="00694A13">
      <w:pPr>
        <w:tabs>
          <w:tab w:val="right" w:pos="1980"/>
          <w:tab w:val="right" w:pos="3600"/>
          <w:tab w:val="right" w:pos="6300"/>
        </w:tabs>
        <w:bidi/>
        <w:spacing w:after="0" w:line="360" w:lineRule="auto"/>
        <w:jc w:val="center"/>
        <w:rPr>
          <w:rFonts w:cs="B Nazanin"/>
          <w:sz w:val="28"/>
          <w:szCs w:val="28"/>
          <w:rtl/>
          <w:lang w:bidi="fa-IR"/>
        </w:rPr>
      </w:pPr>
      <w:r w:rsidRPr="00694A13">
        <w:rPr>
          <w:rFonts w:cs="B Nazanin" w:hint="cs"/>
          <w:sz w:val="28"/>
          <w:szCs w:val="28"/>
          <w:rtl/>
          <w:lang w:bidi="fa-IR"/>
        </w:rPr>
        <w:t>توجه: دوایر بدین معنی هستند که تفاوت ها بین مشخصات در دایره, غیرمعنادار هستند</w:t>
      </w:r>
    </w:p>
    <w:p w14:paraId="30F208BC" w14:textId="77777777" w:rsidR="001E5361" w:rsidRPr="00694A13" w:rsidRDefault="00E31917"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lastRenderedPageBreak/>
        <w:t xml:space="preserve">سپس ما یک تحلیل تمایز متعارف را برای شناسایی ابعاد اساسی تعریف خوشه ها انجام دادیم. جدول </w:t>
      </w:r>
      <w:r w:rsidRPr="00694A13">
        <w:rPr>
          <w:rFonts w:cs="B Nazanin"/>
          <w:sz w:val="28"/>
          <w:szCs w:val="28"/>
          <w:lang w:bidi="fa-IR"/>
        </w:rPr>
        <w:t>VI</w:t>
      </w:r>
      <w:r w:rsidRPr="00694A13">
        <w:rPr>
          <w:rFonts w:cs="B Nazanin" w:hint="cs"/>
          <w:sz w:val="28"/>
          <w:szCs w:val="28"/>
          <w:rtl/>
          <w:lang w:bidi="fa-IR"/>
        </w:rPr>
        <w:t xml:space="preserve"> نشان می دهد که مقادیر ویژه دو تابع اول بیشتر از 1 بودند و این توابع 98.2 درصد واریانس را توضیح می دهند. جدول </w:t>
      </w:r>
      <w:r w:rsidRPr="00694A13">
        <w:rPr>
          <w:rFonts w:cs="B Nazanin"/>
          <w:sz w:val="28"/>
          <w:szCs w:val="28"/>
          <w:lang w:bidi="fa-IR"/>
        </w:rPr>
        <w:t>VII</w:t>
      </w:r>
      <w:r w:rsidRPr="00694A13">
        <w:rPr>
          <w:rFonts w:cs="B Nazanin" w:hint="cs"/>
          <w:sz w:val="28"/>
          <w:szCs w:val="28"/>
          <w:rtl/>
          <w:lang w:bidi="fa-IR"/>
        </w:rPr>
        <w:t xml:space="preserve"> نشان می دهد که تمام چهار مشخصات فرهنگ در تابع 1 مهم هستند. هرچند, فرهنگ سلسله مراتبی در تابع 1 غالب است و خوشه ها را به دو مشخصات سلسله مراتبی-پایین (</w:t>
      </w:r>
      <w:r w:rsidR="003F5AB5" w:rsidRPr="00694A13">
        <w:rPr>
          <w:rFonts w:cs="B Nazanin" w:hint="cs"/>
          <w:sz w:val="28"/>
          <w:szCs w:val="28"/>
          <w:rtl/>
          <w:lang w:bidi="fa-IR"/>
        </w:rPr>
        <w:t>یکنواختی</w:t>
      </w:r>
      <w:r w:rsidRPr="00694A13">
        <w:rPr>
          <w:rFonts w:cs="B Nazanin" w:hint="cs"/>
          <w:sz w:val="28"/>
          <w:szCs w:val="28"/>
          <w:rtl/>
          <w:lang w:bidi="fa-IR"/>
        </w:rPr>
        <w:t xml:space="preserve"> و انعطاف پذیر) و دو مشخصات سلسله مراتبی-بالا (سلسله مراتبی و </w:t>
      </w:r>
      <w:r w:rsidR="002723DA" w:rsidRPr="00694A13">
        <w:rPr>
          <w:rFonts w:cs="B Nazanin" w:hint="cs"/>
          <w:sz w:val="28"/>
          <w:szCs w:val="28"/>
          <w:rtl/>
          <w:lang w:bidi="fa-IR"/>
        </w:rPr>
        <w:t>همگانی</w:t>
      </w:r>
      <w:r w:rsidRPr="00694A13">
        <w:rPr>
          <w:rFonts w:cs="B Nazanin" w:hint="cs"/>
          <w:sz w:val="28"/>
          <w:szCs w:val="28"/>
          <w:rtl/>
          <w:lang w:bidi="fa-IR"/>
        </w:rPr>
        <w:t xml:space="preserve">) تقسیم می کند. </w:t>
      </w:r>
    </w:p>
    <w:p w14:paraId="5045F1E2" w14:textId="77777777" w:rsidR="00A01564" w:rsidRDefault="008176D6"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ابعاد توسعه, سلسله مراتبی و عقلانی فرهنگ, همه در تابع 2 با فرهنگ عقلانی غالب و تقسیم کننده خوشه ها در مشخصات فرهنگ عقلانی-پایین (</w:t>
      </w:r>
      <w:r w:rsidR="003F5AB5" w:rsidRPr="00694A13">
        <w:rPr>
          <w:rFonts w:cs="B Nazanin" w:hint="cs"/>
          <w:sz w:val="28"/>
          <w:szCs w:val="28"/>
          <w:rtl/>
          <w:lang w:bidi="fa-IR"/>
        </w:rPr>
        <w:t>یکنواختی</w:t>
      </w:r>
      <w:r w:rsidRPr="00694A13">
        <w:rPr>
          <w:rFonts w:cs="B Nazanin" w:hint="cs"/>
          <w:sz w:val="28"/>
          <w:szCs w:val="28"/>
          <w:rtl/>
          <w:lang w:bidi="fa-IR"/>
        </w:rPr>
        <w:t xml:space="preserve"> و انعطاف پذیر) و دو مشخصات سلسله مراتبی-بالا (سلسله مراتبی و </w:t>
      </w:r>
      <w:r w:rsidR="002723DA" w:rsidRPr="00694A13">
        <w:rPr>
          <w:rFonts w:cs="B Nazanin" w:hint="cs"/>
          <w:sz w:val="28"/>
          <w:szCs w:val="28"/>
          <w:rtl/>
          <w:lang w:bidi="fa-IR"/>
        </w:rPr>
        <w:t>همگانی</w:t>
      </w:r>
      <w:r w:rsidRPr="00694A13">
        <w:rPr>
          <w:rFonts w:cs="B Nazanin" w:hint="cs"/>
          <w:sz w:val="28"/>
          <w:szCs w:val="28"/>
          <w:rtl/>
          <w:lang w:bidi="fa-IR"/>
        </w:rPr>
        <w:t>) مهم بودند. این چهار</w:t>
      </w:r>
      <w:r w:rsidR="00A01564" w:rsidRPr="00694A13">
        <w:rPr>
          <w:rFonts w:cs="B Nazanin" w:hint="cs"/>
          <w:sz w:val="28"/>
          <w:szCs w:val="28"/>
          <w:rtl/>
          <w:lang w:bidi="fa-IR"/>
        </w:rPr>
        <w:t xml:space="preserve"> مرکز خوشه در شکل 5 نشان داده شده اند.</w:t>
      </w:r>
    </w:p>
    <w:p w14:paraId="265D3FEC" w14:textId="77777777" w:rsidR="00694A13" w:rsidRDefault="00694A13" w:rsidP="00694A13">
      <w:pPr>
        <w:tabs>
          <w:tab w:val="right" w:pos="1980"/>
          <w:tab w:val="right" w:pos="3600"/>
          <w:tab w:val="right" w:pos="6300"/>
        </w:tabs>
        <w:bidi/>
        <w:spacing w:after="0" w:line="360" w:lineRule="auto"/>
        <w:jc w:val="both"/>
        <w:rPr>
          <w:rFonts w:cs="B Nazanin"/>
          <w:sz w:val="28"/>
          <w:szCs w:val="28"/>
          <w:rtl/>
          <w:lang w:bidi="fa-IR"/>
        </w:rPr>
      </w:pPr>
    </w:p>
    <w:p w14:paraId="626A0BE3" w14:textId="77777777" w:rsidR="00694A13" w:rsidRPr="00694A13" w:rsidRDefault="00694A13" w:rsidP="00694A13">
      <w:pPr>
        <w:tabs>
          <w:tab w:val="right" w:pos="1980"/>
          <w:tab w:val="right" w:pos="3600"/>
          <w:tab w:val="right" w:pos="6300"/>
        </w:tabs>
        <w:bidi/>
        <w:spacing w:after="0" w:line="360" w:lineRule="auto"/>
        <w:jc w:val="center"/>
        <w:rPr>
          <w:rFonts w:cs="B Nazanin"/>
          <w:sz w:val="28"/>
          <w:szCs w:val="28"/>
          <w:rtl/>
          <w:lang w:bidi="fa-IR"/>
        </w:rPr>
      </w:pPr>
      <w:r>
        <w:rPr>
          <w:noProof/>
          <w:lang w:bidi="fa-IR"/>
        </w:rPr>
        <w:drawing>
          <wp:inline distT="0" distB="0" distL="0" distR="0" wp14:anchorId="090F38B6" wp14:editId="27FF52CB">
            <wp:extent cx="6188710" cy="1159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1159510"/>
                    </a:xfrm>
                    <a:prstGeom prst="rect">
                      <a:avLst/>
                    </a:prstGeom>
                  </pic:spPr>
                </pic:pic>
              </a:graphicData>
            </a:graphic>
          </wp:inline>
        </w:drawing>
      </w:r>
    </w:p>
    <w:p w14:paraId="1956E46D" w14:textId="77777777" w:rsidR="00A01564" w:rsidRPr="00694A13" w:rsidRDefault="00A01564" w:rsidP="00694A13">
      <w:pPr>
        <w:tabs>
          <w:tab w:val="right" w:pos="1980"/>
          <w:tab w:val="right" w:pos="3600"/>
          <w:tab w:val="right" w:pos="6300"/>
        </w:tabs>
        <w:bidi/>
        <w:spacing w:after="0" w:line="360" w:lineRule="auto"/>
        <w:jc w:val="center"/>
        <w:rPr>
          <w:rFonts w:cs="B Nazanin"/>
          <w:sz w:val="28"/>
          <w:szCs w:val="28"/>
          <w:rtl/>
          <w:lang w:bidi="fa-IR"/>
        </w:rPr>
      </w:pPr>
      <w:r w:rsidRPr="00694A13">
        <w:rPr>
          <w:rFonts w:cs="B Nazanin" w:hint="cs"/>
          <w:sz w:val="28"/>
          <w:szCs w:val="28"/>
          <w:rtl/>
          <w:lang w:bidi="fa-IR"/>
        </w:rPr>
        <w:t xml:space="preserve">جدول </w:t>
      </w:r>
      <w:r w:rsidRPr="00694A13">
        <w:rPr>
          <w:rFonts w:cs="B Nazanin"/>
          <w:sz w:val="28"/>
          <w:szCs w:val="28"/>
          <w:lang w:bidi="fa-IR"/>
        </w:rPr>
        <w:t>V</w:t>
      </w:r>
      <w:r w:rsidRPr="00694A13">
        <w:rPr>
          <w:rFonts w:cs="B Nazanin" w:hint="cs"/>
          <w:sz w:val="28"/>
          <w:szCs w:val="28"/>
          <w:rtl/>
          <w:lang w:bidi="fa-IR"/>
        </w:rPr>
        <w:t xml:space="preserve"> مراکز خوشه</w:t>
      </w:r>
    </w:p>
    <w:p w14:paraId="3585DEB9" w14:textId="77777777" w:rsidR="00A01564" w:rsidRPr="00694A13" w:rsidRDefault="00694A13" w:rsidP="00694A13">
      <w:pPr>
        <w:tabs>
          <w:tab w:val="right" w:pos="1980"/>
          <w:tab w:val="right" w:pos="3600"/>
          <w:tab w:val="right" w:pos="6300"/>
        </w:tabs>
        <w:bidi/>
        <w:spacing w:after="0" w:line="360" w:lineRule="auto"/>
        <w:jc w:val="center"/>
        <w:rPr>
          <w:rFonts w:cs="B Nazanin"/>
          <w:sz w:val="28"/>
          <w:szCs w:val="28"/>
          <w:rtl/>
          <w:lang w:bidi="fa-IR"/>
        </w:rPr>
      </w:pPr>
      <w:r>
        <w:rPr>
          <w:noProof/>
          <w:lang w:bidi="fa-IR"/>
        </w:rPr>
        <w:drawing>
          <wp:inline distT="0" distB="0" distL="0" distR="0" wp14:anchorId="091803D3" wp14:editId="79577377">
            <wp:extent cx="3705727" cy="201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8686" cy="2019096"/>
                    </a:xfrm>
                    <a:prstGeom prst="rect">
                      <a:avLst/>
                    </a:prstGeom>
                  </pic:spPr>
                </pic:pic>
              </a:graphicData>
            </a:graphic>
          </wp:inline>
        </w:drawing>
      </w:r>
    </w:p>
    <w:p w14:paraId="6BBE30BA" w14:textId="77777777" w:rsidR="005051C6" w:rsidRPr="00694A13" w:rsidRDefault="005051C6" w:rsidP="00694A13">
      <w:pPr>
        <w:tabs>
          <w:tab w:val="right" w:pos="1980"/>
          <w:tab w:val="right" w:pos="3600"/>
          <w:tab w:val="right" w:pos="6300"/>
        </w:tabs>
        <w:bidi/>
        <w:spacing w:after="0" w:line="360" w:lineRule="auto"/>
        <w:jc w:val="center"/>
        <w:rPr>
          <w:rFonts w:cs="B Nazanin"/>
          <w:sz w:val="28"/>
          <w:szCs w:val="28"/>
          <w:rtl/>
          <w:lang w:bidi="fa-IR"/>
        </w:rPr>
      </w:pPr>
      <w:r w:rsidRPr="00694A13">
        <w:rPr>
          <w:rFonts w:cs="B Nazanin" w:hint="cs"/>
          <w:sz w:val="28"/>
          <w:szCs w:val="28"/>
          <w:rtl/>
          <w:lang w:bidi="fa-IR"/>
        </w:rPr>
        <w:t>شکل 4 طبقه بندی فرهنگ سازمانی</w:t>
      </w:r>
    </w:p>
    <w:p w14:paraId="7A604162" w14:textId="77777777" w:rsidR="005051C6" w:rsidRPr="00694A13" w:rsidRDefault="005051C6" w:rsidP="00694A13">
      <w:pPr>
        <w:tabs>
          <w:tab w:val="right" w:pos="1980"/>
          <w:tab w:val="right" w:pos="3600"/>
          <w:tab w:val="right" w:pos="6300"/>
        </w:tabs>
        <w:bidi/>
        <w:spacing w:after="0" w:line="360" w:lineRule="auto"/>
        <w:jc w:val="center"/>
        <w:rPr>
          <w:rFonts w:cs="B Nazanin"/>
          <w:sz w:val="28"/>
          <w:szCs w:val="28"/>
          <w:rtl/>
          <w:lang w:bidi="fa-IR"/>
        </w:rPr>
      </w:pPr>
      <w:r w:rsidRPr="00694A13">
        <w:rPr>
          <w:rFonts w:cs="B Nazanin" w:hint="cs"/>
          <w:sz w:val="28"/>
          <w:szCs w:val="28"/>
          <w:rtl/>
          <w:lang w:bidi="fa-IR"/>
        </w:rPr>
        <w:t>توجه: دوایر بدین معنی هستند که تفاوت ها بین مشخصات در دایره, غیرمعنادار هستند.</w:t>
      </w:r>
    </w:p>
    <w:p w14:paraId="59B94981" w14:textId="77777777" w:rsidR="005051C6" w:rsidRPr="00694A13" w:rsidRDefault="00694A13" w:rsidP="00694A13">
      <w:pPr>
        <w:tabs>
          <w:tab w:val="right" w:pos="1980"/>
          <w:tab w:val="right" w:pos="3600"/>
          <w:tab w:val="right" w:pos="6300"/>
        </w:tabs>
        <w:bidi/>
        <w:spacing w:after="0" w:line="360" w:lineRule="auto"/>
        <w:jc w:val="center"/>
        <w:rPr>
          <w:rFonts w:cs="B Nazanin"/>
          <w:sz w:val="28"/>
          <w:szCs w:val="28"/>
          <w:rtl/>
          <w:lang w:bidi="fa-IR"/>
        </w:rPr>
      </w:pPr>
      <w:r>
        <w:rPr>
          <w:noProof/>
          <w:lang w:bidi="fa-IR"/>
        </w:rPr>
        <w:lastRenderedPageBreak/>
        <w:drawing>
          <wp:inline distT="0" distB="0" distL="0" distR="0" wp14:anchorId="2AF596D1" wp14:editId="2AA789B2">
            <wp:extent cx="6188710" cy="10947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1094740"/>
                    </a:xfrm>
                    <a:prstGeom prst="rect">
                      <a:avLst/>
                    </a:prstGeom>
                  </pic:spPr>
                </pic:pic>
              </a:graphicData>
            </a:graphic>
          </wp:inline>
        </w:drawing>
      </w:r>
    </w:p>
    <w:p w14:paraId="3445D246" w14:textId="77777777" w:rsidR="005051C6" w:rsidRPr="00694A13" w:rsidRDefault="005051C6" w:rsidP="00694A13">
      <w:pPr>
        <w:tabs>
          <w:tab w:val="right" w:pos="1980"/>
          <w:tab w:val="right" w:pos="3600"/>
          <w:tab w:val="right" w:pos="6300"/>
        </w:tabs>
        <w:bidi/>
        <w:spacing w:after="0" w:line="360" w:lineRule="auto"/>
        <w:jc w:val="center"/>
        <w:rPr>
          <w:rFonts w:cs="B Nazanin"/>
          <w:sz w:val="28"/>
          <w:szCs w:val="28"/>
          <w:rtl/>
          <w:lang w:bidi="fa-IR"/>
        </w:rPr>
      </w:pPr>
      <w:r w:rsidRPr="00694A13">
        <w:rPr>
          <w:rFonts w:cs="B Nazanin" w:hint="cs"/>
          <w:sz w:val="28"/>
          <w:szCs w:val="28"/>
          <w:rtl/>
          <w:lang w:bidi="fa-IR"/>
        </w:rPr>
        <w:t xml:space="preserve">جدول </w:t>
      </w:r>
      <w:r w:rsidRPr="00694A13">
        <w:rPr>
          <w:rFonts w:cs="B Nazanin"/>
          <w:sz w:val="28"/>
          <w:szCs w:val="28"/>
          <w:lang w:bidi="fa-IR"/>
        </w:rPr>
        <w:t>Vi</w:t>
      </w:r>
      <w:r w:rsidRPr="00694A13">
        <w:rPr>
          <w:rFonts w:cs="B Nazanin" w:hint="cs"/>
          <w:sz w:val="28"/>
          <w:szCs w:val="28"/>
          <w:rtl/>
          <w:lang w:bidi="fa-IR"/>
        </w:rPr>
        <w:t xml:space="preserve"> تحلیل تمایز</w:t>
      </w:r>
    </w:p>
    <w:p w14:paraId="75A09D4B" w14:textId="77777777" w:rsidR="005051C6" w:rsidRPr="00694A13" w:rsidRDefault="00694A13" w:rsidP="00694A13">
      <w:pPr>
        <w:tabs>
          <w:tab w:val="right" w:pos="1980"/>
          <w:tab w:val="right" w:pos="3600"/>
          <w:tab w:val="right" w:pos="6300"/>
        </w:tabs>
        <w:bidi/>
        <w:spacing w:after="0" w:line="360" w:lineRule="auto"/>
        <w:jc w:val="center"/>
        <w:rPr>
          <w:rFonts w:cs="B Nazanin"/>
          <w:sz w:val="28"/>
          <w:szCs w:val="28"/>
          <w:rtl/>
          <w:lang w:bidi="fa-IR"/>
        </w:rPr>
      </w:pPr>
      <w:r>
        <w:rPr>
          <w:noProof/>
          <w:lang w:bidi="fa-IR"/>
        </w:rPr>
        <w:drawing>
          <wp:inline distT="0" distB="0" distL="0" distR="0" wp14:anchorId="785A4D39" wp14:editId="3B518290">
            <wp:extent cx="3895725" cy="1190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95725" cy="1190625"/>
                    </a:xfrm>
                    <a:prstGeom prst="rect">
                      <a:avLst/>
                    </a:prstGeom>
                  </pic:spPr>
                </pic:pic>
              </a:graphicData>
            </a:graphic>
          </wp:inline>
        </w:drawing>
      </w:r>
    </w:p>
    <w:p w14:paraId="2DBF4C98" w14:textId="77777777" w:rsidR="005051C6" w:rsidRPr="00694A13" w:rsidRDefault="005051C6" w:rsidP="00694A13">
      <w:pPr>
        <w:tabs>
          <w:tab w:val="right" w:pos="1980"/>
          <w:tab w:val="right" w:pos="3600"/>
          <w:tab w:val="right" w:pos="6300"/>
        </w:tabs>
        <w:bidi/>
        <w:spacing w:after="0" w:line="360" w:lineRule="auto"/>
        <w:jc w:val="center"/>
        <w:rPr>
          <w:rFonts w:cs="B Nazanin"/>
          <w:sz w:val="28"/>
          <w:szCs w:val="28"/>
          <w:rtl/>
          <w:lang w:bidi="fa-IR"/>
        </w:rPr>
      </w:pPr>
      <w:r w:rsidRPr="00694A13">
        <w:rPr>
          <w:rFonts w:cs="B Nazanin" w:hint="cs"/>
          <w:sz w:val="28"/>
          <w:szCs w:val="28"/>
          <w:rtl/>
          <w:lang w:bidi="fa-IR"/>
        </w:rPr>
        <w:t xml:space="preserve">جدول </w:t>
      </w:r>
      <w:r w:rsidRPr="00694A13">
        <w:rPr>
          <w:rFonts w:cs="B Nazanin"/>
          <w:sz w:val="28"/>
          <w:szCs w:val="28"/>
          <w:lang w:bidi="fa-IR"/>
        </w:rPr>
        <w:t>VII</w:t>
      </w:r>
      <w:r w:rsidRPr="00694A13">
        <w:rPr>
          <w:rFonts w:cs="B Nazanin" w:hint="cs"/>
          <w:sz w:val="28"/>
          <w:szCs w:val="28"/>
          <w:rtl/>
          <w:lang w:bidi="fa-IR"/>
        </w:rPr>
        <w:t xml:space="preserve"> ضرایب تابع تمایز کانونی استاندارد شده</w:t>
      </w:r>
    </w:p>
    <w:p w14:paraId="1EEA30EC" w14:textId="77777777" w:rsidR="005051C6" w:rsidRPr="00694A13" w:rsidRDefault="005051C6" w:rsidP="00694A13">
      <w:pPr>
        <w:tabs>
          <w:tab w:val="right" w:pos="1980"/>
          <w:tab w:val="right" w:pos="3600"/>
          <w:tab w:val="right" w:pos="6300"/>
        </w:tabs>
        <w:bidi/>
        <w:spacing w:after="0" w:line="360" w:lineRule="auto"/>
        <w:jc w:val="both"/>
        <w:rPr>
          <w:rFonts w:cs="B Nazanin"/>
          <w:sz w:val="28"/>
          <w:szCs w:val="28"/>
          <w:rtl/>
          <w:lang w:bidi="fa-IR"/>
        </w:rPr>
      </w:pPr>
    </w:p>
    <w:p w14:paraId="19638F13" w14:textId="77777777" w:rsidR="005051C6" w:rsidRPr="00694A13" w:rsidRDefault="005051C6"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 xml:space="preserve">شکل 5 نشان می دهد که مشخصه </w:t>
      </w:r>
      <w:r w:rsidR="003F5AB5" w:rsidRPr="00694A13">
        <w:rPr>
          <w:rFonts w:cs="B Nazanin" w:hint="cs"/>
          <w:sz w:val="28"/>
          <w:szCs w:val="28"/>
          <w:rtl/>
          <w:lang w:bidi="fa-IR"/>
        </w:rPr>
        <w:t>یکنواختی</w:t>
      </w:r>
      <w:r w:rsidRPr="00694A13">
        <w:rPr>
          <w:rFonts w:cs="B Nazanin" w:hint="cs"/>
          <w:sz w:val="28"/>
          <w:szCs w:val="28"/>
          <w:rtl/>
          <w:lang w:bidi="fa-IR"/>
        </w:rPr>
        <w:t xml:space="preserve"> دارای بالاترین سطح از فرهنگ های توسعه, گروه و عقلانی و پایین ترین سطح از فرهنگ سلسله مراتبی است. برخلاف مشخصه </w:t>
      </w:r>
      <w:r w:rsidR="003F5AB5" w:rsidRPr="00694A13">
        <w:rPr>
          <w:rFonts w:cs="B Nazanin" w:hint="cs"/>
          <w:sz w:val="28"/>
          <w:szCs w:val="28"/>
          <w:rtl/>
          <w:lang w:bidi="fa-IR"/>
        </w:rPr>
        <w:t>یکنواختی</w:t>
      </w:r>
      <w:r w:rsidRPr="00694A13">
        <w:rPr>
          <w:rFonts w:cs="B Nazanin" w:hint="cs"/>
          <w:sz w:val="28"/>
          <w:szCs w:val="28"/>
          <w:rtl/>
          <w:lang w:bidi="fa-IR"/>
        </w:rPr>
        <w:t xml:space="preserve">, مشخصه سلسله مراتبی دارای بالاترین سطح از فرهنگ سلسله مراتبی و پایین ترین سطح از فرهنگ های توسعه, گروه و عقلانی است. مشخصه </w:t>
      </w:r>
      <w:r w:rsidR="002723DA" w:rsidRPr="00694A13">
        <w:rPr>
          <w:rFonts w:cs="B Nazanin" w:hint="cs"/>
          <w:sz w:val="28"/>
          <w:szCs w:val="28"/>
          <w:rtl/>
          <w:lang w:bidi="fa-IR"/>
        </w:rPr>
        <w:t>همگانی</w:t>
      </w:r>
      <w:r w:rsidRPr="00694A13">
        <w:rPr>
          <w:rFonts w:cs="B Nazanin" w:hint="cs"/>
          <w:sz w:val="28"/>
          <w:szCs w:val="28"/>
          <w:rtl/>
          <w:lang w:bidi="fa-IR"/>
        </w:rPr>
        <w:t xml:space="preserve"> دارای بالاترین سطح از فرهنگ عقلانی و سطح میانی از سه فرهنگ دیگر است که </w:t>
      </w:r>
      <w:r w:rsidR="00B95454" w:rsidRPr="00694A13">
        <w:rPr>
          <w:rFonts w:cs="B Nazanin" w:hint="cs"/>
          <w:sz w:val="28"/>
          <w:szCs w:val="28"/>
          <w:rtl/>
          <w:lang w:bidi="fa-IR"/>
        </w:rPr>
        <w:t>منعکس می کند که این مشخصه شامل انعطاف پذیری از نظر خلق ارزش و ارزیابی می شود.</w:t>
      </w:r>
    </w:p>
    <w:p w14:paraId="1B748E5E" w14:textId="77777777" w:rsidR="00B95454" w:rsidRPr="00694A13" w:rsidRDefault="00694A13" w:rsidP="00694A13">
      <w:pPr>
        <w:tabs>
          <w:tab w:val="right" w:pos="1980"/>
          <w:tab w:val="right" w:pos="3600"/>
          <w:tab w:val="right" w:pos="6300"/>
        </w:tabs>
        <w:bidi/>
        <w:spacing w:after="0" w:line="360" w:lineRule="auto"/>
        <w:jc w:val="center"/>
        <w:rPr>
          <w:rFonts w:cs="B Nazanin"/>
          <w:sz w:val="28"/>
          <w:szCs w:val="28"/>
          <w:rtl/>
          <w:lang w:bidi="fa-IR"/>
        </w:rPr>
      </w:pPr>
      <w:r>
        <w:rPr>
          <w:noProof/>
          <w:lang w:bidi="fa-IR"/>
        </w:rPr>
        <w:drawing>
          <wp:inline distT="0" distB="0" distL="0" distR="0" wp14:anchorId="410A95B8" wp14:editId="4E1E91A7">
            <wp:extent cx="3076575" cy="2305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76575" cy="2305050"/>
                    </a:xfrm>
                    <a:prstGeom prst="rect">
                      <a:avLst/>
                    </a:prstGeom>
                  </pic:spPr>
                </pic:pic>
              </a:graphicData>
            </a:graphic>
          </wp:inline>
        </w:drawing>
      </w:r>
    </w:p>
    <w:p w14:paraId="6186640B" w14:textId="77777777" w:rsidR="00424E9B" w:rsidRPr="00694A13" w:rsidRDefault="00424E9B" w:rsidP="00694A13">
      <w:pPr>
        <w:tabs>
          <w:tab w:val="right" w:pos="1980"/>
          <w:tab w:val="right" w:pos="3600"/>
          <w:tab w:val="right" w:pos="6300"/>
        </w:tabs>
        <w:bidi/>
        <w:spacing w:after="0" w:line="360" w:lineRule="auto"/>
        <w:jc w:val="center"/>
        <w:rPr>
          <w:rFonts w:cs="B Nazanin"/>
          <w:sz w:val="28"/>
          <w:szCs w:val="28"/>
          <w:rtl/>
          <w:lang w:bidi="fa-IR"/>
        </w:rPr>
      </w:pPr>
      <w:r w:rsidRPr="00694A13">
        <w:rPr>
          <w:rFonts w:cs="B Nazanin" w:hint="cs"/>
          <w:sz w:val="28"/>
          <w:szCs w:val="28"/>
          <w:rtl/>
          <w:lang w:bidi="fa-IR"/>
        </w:rPr>
        <w:t>شکل 5 مراکز خوشه</w:t>
      </w:r>
    </w:p>
    <w:p w14:paraId="7BB8E72A" w14:textId="77777777" w:rsidR="00424E9B" w:rsidRPr="00694A13" w:rsidRDefault="00424E9B" w:rsidP="00694A13">
      <w:pPr>
        <w:tabs>
          <w:tab w:val="right" w:pos="1980"/>
          <w:tab w:val="right" w:pos="3600"/>
          <w:tab w:val="right" w:pos="6300"/>
        </w:tabs>
        <w:bidi/>
        <w:spacing w:after="0" w:line="360" w:lineRule="auto"/>
        <w:jc w:val="both"/>
        <w:rPr>
          <w:rFonts w:cs="B Nazanin"/>
          <w:b/>
          <w:bCs/>
          <w:sz w:val="28"/>
          <w:szCs w:val="28"/>
          <w:rtl/>
          <w:lang w:bidi="fa-IR"/>
        </w:rPr>
      </w:pPr>
      <w:r w:rsidRPr="00694A13">
        <w:rPr>
          <w:rFonts w:cs="B Nazanin" w:hint="cs"/>
          <w:b/>
          <w:bCs/>
          <w:sz w:val="28"/>
          <w:szCs w:val="28"/>
          <w:rtl/>
          <w:lang w:bidi="fa-IR"/>
        </w:rPr>
        <w:lastRenderedPageBreak/>
        <w:t xml:space="preserve">5.2.2 روابط بین مشخصات فرهنگ سازمانی و </w:t>
      </w:r>
      <w:r w:rsidRPr="00694A13">
        <w:rPr>
          <w:rFonts w:cs="B Nazanin"/>
          <w:b/>
          <w:bCs/>
          <w:sz w:val="28"/>
          <w:szCs w:val="28"/>
          <w:lang w:bidi="fa-IR"/>
        </w:rPr>
        <w:t>SCI</w:t>
      </w:r>
    </w:p>
    <w:p w14:paraId="7F89290B" w14:textId="77777777" w:rsidR="005D7546" w:rsidRPr="00694A13" w:rsidRDefault="00F14935"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 xml:space="preserve">برای آزمایش </w:t>
      </w:r>
      <w:r w:rsidRPr="00694A13">
        <w:rPr>
          <w:rFonts w:cs="B Nazanin"/>
          <w:sz w:val="28"/>
          <w:szCs w:val="28"/>
          <w:lang w:bidi="fa-IR"/>
        </w:rPr>
        <w:t>H5a</w:t>
      </w:r>
      <w:r w:rsidRPr="00694A13">
        <w:rPr>
          <w:rFonts w:cs="B Nazanin" w:hint="cs"/>
          <w:sz w:val="28"/>
          <w:szCs w:val="28"/>
          <w:rtl/>
          <w:lang w:bidi="fa-IR"/>
        </w:rPr>
        <w:t xml:space="preserve">, </w:t>
      </w:r>
      <w:r w:rsidRPr="00694A13">
        <w:rPr>
          <w:rFonts w:cs="B Nazanin"/>
          <w:sz w:val="28"/>
          <w:szCs w:val="28"/>
          <w:lang w:bidi="fa-IR"/>
        </w:rPr>
        <w:t>H5b</w:t>
      </w:r>
      <w:r w:rsidRPr="00694A13">
        <w:rPr>
          <w:rFonts w:cs="B Nazanin" w:hint="cs"/>
          <w:sz w:val="28"/>
          <w:szCs w:val="28"/>
          <w:rtl/>
          <w:lang w:bidi="fa-IR"/>
        </w:rPr>
        <w:t xml:space="preserve"> و </w:t>
      </w:r>
      <w:r w:rsidRPr="00694A13">
        <w:rPr>
          <w:rFonts w:cs="B Nazanin"/>
          <w:sz w:val="28"/>
          <w:szCs w:val="28"/>
          <w:lang w:bidi="fa-IR"/>
        </w:rPr>
        <w:t>H5c</w:t>
      </w:r>
      <w:r w:rsidRPr="00694A13">
        <w:rPr>
          <w:rFonts w:cs="B Nazanin" w:hint="cs"/>
          <w:sz w:val="28"/>
          <w:szCs w:val="28"/>
          <w:rtl/>
          <w:lang w:bidi="fa-IR"/>
        </w:rPr>
        <w:t xml:space="preserve">, </w:t>
      </w:r>
      <w:r w:rsidRPr="00694A13">
        <w:rPr>
          <w:rFonts w:cs="B Nazanin"/>
          <w:sz w:val="28"/>
          <w:szCs w:val="28"/>
          <w:lang w:bidi="fa-IR"/>
        </w:rPr>
        <w:t>ANOVA</w:t>
      </w:r>
      <w:r w:rsidRPr="00694A13">
        <w:rPr>
          <w:rFonts w:cs="B Nazanin" w:hint="cs"/>
          <w:sz w:val="28"/>
          <w:szCs w:val="28"/>
          <w:rtl/>
          <w:lang w:bidi="fa-IR"/>
        </w:rPr>
        <w:t xml:space="preserve"> انجام شد و نتایج در جدول </w:t>
      </w:r>
      <w:r w:rsidRPr="00694A13">
        <w:rPr>
          <w:rFonts w:cs="B Nazanin"/>
          <w:sz w:val="28"/>
          <w:szCs w:val="28"/>
          <w:lang w:bidi="fa-IR"/>
        </w:rPr>
        <w:t>VIII</w:t>
      </w:r>
      <w:r w:rsidRPr="00694A13">
        <w:rPr>
          <w:rFonts w:cs="B Nazanin" w:hint="cs"/>
          <w:sz w:val="28"/>
          <w:szCs w:val="28"/>
          <w:rtl/>
          <w:lang w:bidi="fa-IR"/>
        </w:rPr>
        <w:t xml:space="preserve"> ارائه شده است, همانطور که جدول نشان می دهد, میانگین </w:t>
      </w:r>
      <w:r w:rsidRPr="00694A13">
        <w:rPr>
          <w:rFonts w:cs="B Nazanin"/>
          <w:sz w:val="28"/>
          <w:szCs w:val="28"/>
          <w:lang w:bidi="fa-IR"/>
        </w:rPr>
        <w:t>II</w:t>
      </w:r>
      <w:r w:rsidRPr="00694A13">
        <w:rPr>
          <w:rFonts w:cs="B Nazanin" w:hint="cs"/>
          <w:sz w:val="28"/>
          <w:szCs w:val="28"/>
          <w:rtl/>
          <w:lang w:bidi="fa-IR"/>
        </w:rPr>
        <w:t xml:space="preserve"> برای مشخصه </w:t>
      </w:r>
      <w:r w:rsidR="003F5AB5" w:rsidRPr="00694A13">
        <w:rPr>
          <w:rFonts w:cs="B Nazanin" w:hint="cs"/>
          <w:sz w:val="28"/>
          <w:szCs w:val="28"/>
          <w:rtl/>
          <w:lang w:bidi="fa-IR"/>
        </w:rPr>
        <w:t>یکنواختی</w:t>
      </w:r>
      <w:r w:rsidRPr="00694A13">
        <w:rPr>
          <w:rFonts w:cs="B Nazanin" w:hint="cs"/>
          <w:sz w:val="28"/>
          <w:szCs w:val="28"/>
          <w:rtl/>
          <w:lang w:bidi="fa-IR"/>
        </w:rPr>
        <w:t xml:space="preserve">, بالاتر از میانگین </w:t>
      </w:r>
      <w:r w:rsidRPr="00694A13">
        <w:rPr>
          <w:rFonts w:cs="B Nazanin"/>
          <w:sz w:val="28"/>
          <w:szCs w:val="28"/>
          <w:lang w:bidi="fa-IR"/>
        </w:rPr>
        <w:t>II</w:t>
      </w:r>
      <w:r w:rsidRPr="00694A13">
        <w:rPr>
          <w:rFonts w:cs="B Nazanin" w:hint="cs"/>
          <w:sz w:val="28"/>
          <w:szCs w:val="28"/>
          <w:rtl/>
          <w:lang w:bidi="fa-IR"/>
        </w:rPr>
        <w:t xml:space="preserve"> برای مشخصه های دیگر است و تفاوت در میانگین ها بین مشخصه </w:t>
      </w:r>
      <w:r w:rsidR="003F5AB5" w:rsidRPr="00694A13">
        <w:rPr>
          <w:rFonts w:cs="B Nazanin" w:hint="cs"/>
          <w:sz w:val="28"/>
          <w:szCs w:val="28"/>
          <w:rtl/>
          <w:lang w:bidi="fa-IR"/>
        </w:rPr>
        <w:t>یکنواختی</w:t>
      </w:r>
      <w:r w:rsidRPr="00694A13">
        <w:rPr>
          <w:rFonts w:cs="B Nazanin" w:hint="cs"/>
          <w:sz w:val="28"/>
          <w:szCs w:val="28"/>
          <w:rtl/>
          <w:lang w:bidi="fa-IR"/>
        </w:rPr>
        <w:t xml:space="preserve"> و سه مشخصه دیگر معنادار است. بنابراین, </w:t>
      </w:r>
      <w:r w:rsidRPr="00694A13">
        <w:rPr>
          <w:rFonts w:cs="B Nazanin"/>
          <w:sz w:val="28"/>
          <w:szCs w:val="28"/>
          <w:lang w:bidi="fa-IR"/>
        </w:rPr>
        <w:t>H5a</w:t>
      </w:r>
      <w:r w:rsidRPr="00694A13">
        <w:rPr>
          <w:rFonts w:cs="B Nazanin" w:hint="cs"/>
          <w:sz w:val="28"/>
          <w:szCs w:val="28"/>
          <w:rtl/>
          <w:lang w:bidi="fa-IR"/>
        </w:rPr>
        <w:t xml:space="preserve"> پشتیبانی می شود. جدول </w:t>
      </w:r>
      <w:r w:rsidRPr="00694A13">
        <w:rPr>
          <w:rFonts w:cs="B Nazanin"/>
          <w:sz w:val="28"/>
          <w:szCs w:val="28"/>
          <w:lang w:bidi="fa-IR"/>
        </w:rPr>
        <w:t>VI</w:t>
      </w:r>
      <w:r w:rsidRPr="00694A13">
        <w:rPr>
          <w:rFonts w:cs="B Nazanin" w:hint="cs"/>
          <w:sz w:val="28"/>
          <w:szCs w:val="28"/>
          <w:rtl/>
          <w:lang w:bidi="fa-IR"/>
        </w:rPr>
        <w:t xml:space="preserve"> نشان می دهد که مشخصه </w:t>
      </w:r>
      <w:r w:rsidR="003F5AB5" w:rsidRPr="00694A13">
        <w:rPr>
          <w:rFonts w:cs="B Nazanin" w:hint="cs"/>
          <w:sz w:val="28"/>
          <w:szCs w:val="28"/>
          <w:rtl/>
          <w:lang w:bidi="fa-IR"/>
        </w:rPr>
        <w:t>یکنواختی</w:t>
      </w:r>
      <w:r w:rsidRPr="00694A13">
        <w:rPr>
          <w:rFonts w:cs="B Nazanin" w:hint="cs"/>
          <w:sz w:val="28"/>
          <w:szCs w:val="28"/>
          <w:rtl/>
          <w:lang w:bidi="fa-IR"/>
        </w:rPr>
        <w:t xml:space="preserve"> نیز دارای بالاترین سطح از </w:t>
      </w:r>
      <w:r w:rsidRPr="00694A13">
        <w:rPr>
          <w:rFonts w:cs="B Nazanin"/>
          <w:sz w:val="28"/>
          <w:szCs w:val="28"/>
          <w:lang w:bidi="fa-IR"/>
        </w:rPr>
        <w:t>CI</w:t>
      </w:r>
      <w:r w:rsidRPr="00694A13">
        <w:rPr>
          <w:rFonts w:cs="B Nazanin" w:hint="cs"/>
          <w:sz w:val="28"/>
          <w:szCs w:val="28"/>
          <w:rtl/>
          <w:lang w:bidi="fa-IR"/>
        </w:rPr>
        <w:t xml:space="preserve"> است که </w:t>
      </w:r>
      <w:r w:rsidR="002723DA" w:rsidRPr="00694A13">
        <w:rPr>
          <w:rFonts w:cs="B Nazanin" w:hint="cs"/>
          <w:sz w:val="28"/>
          <w:szCs w:val="28"/>
          <w:rtl/>
          <w:lang w:bidi="fa-IR"/>
        </w:rPr>
        <w:t xml:space="preserve">از </w:t>
      </w:r>
      <w:r w:rsidR="002723DA" w:rsidRPr="00694A13">
        <w:rPr>
          <w:rFonts w:cs="B Nazanin"/>
          <w:sz w:val="28"/>
          <w:szCs w:val="28"/>
          <w:lang w:bidi="fa-IR"/>
        </w:rPr>
        <w:t>H5b</w:t>
      </w:r>
      <w:r w:rsidR="002723DA" w:rsidRPr="00694A13">
        <w:rPr>
          <w:rFonts w:cs="B Nazanin" w:hint="cs"/>
          <w:sz w:val="28"/>
          <w:szCs w:val="28"/>
          <w:rtl/>
          <w:lang w:bidi="fa-IR"/>
        </w:rPr>
        <w:t xml:space="preserve"> حمایت می کند. میانگین </w:t>
      </w:r>
      <w:r w:rsidR="002723DA" w:rsidRPr="00694A13">
        <w:rPr>
          <w:rFonts w:cs="B Nazanin"/>
          <w:sz w:val="28"/>
          <w:szCs w:val="28"/>
          <w:lang w:bidi="fa-IR"/>
        </w:rPr>
        <w:t>SI</w:t>
      </w:r>
      <w:r w:rsidR="002723DA" w:rsidRPr="00694A13">
        <w:rPr>
          <w:rFonts w:cs="B Nazanin" w:hint="cs"/>
          <w:sz w:val="28"/>
          <w:szCs w:val="28"/>
          <w:rtl/>
          <w:lang w:bidi="fa-IR"/>
        </w:rPr>
        <w:t xml:space="preserve">, در مشخصه </w:t>
      </w:r>
      <w:r w:rsidR="003F5AB5" w:rsidRPr="00694A13">
        <w:rPr>
          <w:rFonts w:cs="B Nazanin" w:hint="cs"/>
          <w:sz w:val="28"/>
          <w:szCs w:val="28"/>
          <w:rtl/>
          <w:lang w:bidi="fa-IR"/>
        </w:rPr>
        <w:t>یکنواختی</w:t>
      </w:r>
      <w:r w:rsidR="002723DA" w:rsidRPr="00694A13">
        <w:rPr>
          <w:rFonts w:cs="B Nazanin" w:hint="cs"/>
          <w:sz w:val="28"/>
          <w:szCs w:val="28"/>
          <w:rtl/>
          <w:lang w:bidi="fa-IR"/>
        </w:rPr>
        <w:t xml:space="preserve">, بالاترین است, هنوز تفاوت ها بین مشخصه </w:t>
      </w:r>
      <w:r w:rsidR="003F5AB5" w:rsidRPr="00694A13">
        <w:rPr>
          <w:rFonts w:cs="B Nazanin" w:hint="cs"/>
          <w:sz w:val="28"/>
          <w:szCs w:val="28"/>
          <w:rtl/>
          <w:lang w:bidi="fa-IR"/>
        </w:rPr>
        <w:t>یکنواختی</w:t>
      </w:r>
      <w:r w:rsidR="002723DA" w:rsidRPr="00694A13">
        <w:rPr>
          <w:rFonts w:cs="B Nazanin" w:hint="cs"/>
          <w:sz w:val="28"/>
          <w:szCs w:val="28"/>
          <w:rtl/>
          <w:lang w:bidi="fa-IR"/>
        </w:rPr>
        <w:t xml:space="preserve"> و مشخصات انعطاف پذیر و همگانی معنادار نیستند. این نتیجه, پشتیبانی جزئی برای </w:t>
      </w:r>
      <w:r w:rsidR="002723DA" w:rsidRPr="00694A13">
        <w:rPr>
          <w:rFonts w:cs="B Nazanin"/>
          <w:sz w:val="28"/>
          <w:szCs w:val="28"/>
          <w:lang w:bidi="fa-IR"/>
        </w:rPr>
        <w:t>H5c</w:t>
      </w:r>
      <w:r w:rsidR="002723DA" w:rsidRPr="00694A13">
        <w:rPr>
          <w:rFonts w:cs="B Nazanin" w:hint="cs"/>
          <w:sz w:val="28"/>
          <w:szCs w:val="28"/>
          <w:rtl/>
          <w:lang w:bidi="fa-IR"/>
        </w:rPr>
        <w:t xml:space="preserve"> را ارائه می دهد. علاوه بر این, جدول </w:t>
      </w:r>
      <w:r w:rsidR="002723DA" w:rsidRPr="00694A13">
        <w:rPr>
          <w:rFonts w:cs="B Nazanin"/>
          <w:sz w:val="28"/>
          <w:szCs w:val="28"/>
          <w:lang w:bidi="fa-IR"/>
        </w:rPr>
        <w:t>VII</w:t>
      </w:r>
      <w:r w:rsidR="002723DA" w:rsidRPr="00694A13">
        <w:rPr>
          <w:rFonts w:cs="B Nazanin" w:hint="cs"/>
          <w:sz w:val="28"/>
          <w:szCs w:val="28"/>
          <w:rtl/>
          <w:lang w:bidi="fa-IR"/>
        </w:rPr>
        <w:t xml:space="preserve"> نشان می دهد که مشخصه سلسله مراتبی دارای پایین ترین سطح از </w:t>
      </w:r>
      <w:r w:rsidR="002723DA" w:rsidRPr="00694A13">
        <w:rPr>
          <w:rFonts w:cs="B Nazanin"/>
          <w:sz w:val="28"/>
          <w:szCs w:val="28"/>
          <w:lang w:bidi="fa-IR"/>
        </w:rPr>
        <w:t>II,CI</w:t>
      </w:r>
      <w:r w:rsidR="002723DA" w:rsidRPr="00694A13">
        <w:rPr>
          <w:rFonts w:cs="B Nazanin" w:hint="cs"/>
          <w:sz w:val="28"/>
          <w:szCs w:val="28"/>
          <w:rtl/>
          <w:lang w:bidi="fa-IR"/>
        </w:rPr>
        <w:t xml:space="preserve"> و </w:t>
      </w:r>
      <w:r w:rsidR="002723DA" w:rsidRPr="00694A13">
        <w:rPr>
          <w:rFonts w:cs="B Nazanin"/>
          <w:sz w:val="28"/>
          <w:szCs w:val="28"/>
          <w:lang w:bidi="fa-IR"/>
        </w:rPr>
        <w:t>SI</w:t>
      </w:r>
      <w:r w:rsidR="002723DA" w:rsidRPr="00694A13">
        <w:rPr>
          <w:rFonts w:cs="B Nazanin" w:hint="cs"/>
          <w:sz w:val="28"/>
          <w:szCs w:val="28"/>
          <w:rtl/>
          <w:lang w:bidi="fa-IR"/>
        </w:rPr>
        <w:t xml:space="preserve"> است. تفاوت ها در </w:t>
      </w:r>
      <w:r w:rsidR="002723DA" w:rsidRPr="00694A13">
        <w:rPr>
          <w:rFonts w:cs="B Nazanin"/>
          <w:sz w:val="28"/>
          <w:szCs w:val="28"/>
          <w:lang w:bidi="fa-IR"/>
        </w:rPr>
        <w:t>SCI</w:t>
      </w:r>
      <w:r w:rsidR="002723DA" w:rsidRPr="00694A13">
        <w:rPr>
          <w:rFonts w:cs="B Nazanin" w:hint="cs"/>
          <w:sz w:val="28"/>
          <w:szCs w:val="28"/>
          <w:rtl/>
          <w:lang w:bidi="fa-IR"/>
        </w:rPr>
        <w:t xml:space="preserve"> بین مشخصه سلسله مراتبی و سه مشخصه دیگر معنادار هستند. بنابراین, </w:t>
      </w:r>
      <w:r w:rsidR="002723DA" w:rsidRPr="00694A13">
        <w:rPr>
          <w:rFonts w:cs="B Nazanin"/>
          <w:sz w:val="28"/>
          <w:szCs w:val="28"/>
          <w:lang w:bidi="fa-IR"/>
        </w:rPr>
        <w:t>H5a</w:t>
      </w:r>
      <w:r w:rsidR="002723DA" w:rsidRPr="00694A13">
        <w:rPr>
          <w:rFonts w:cs="B Nazanin" w:hint="cs"/>
          <w:sz w:val="28"/>
          <w:szCs w:val="28"/>
          <w:rtl/>
          <w:lang w:bidi="fa-IR"/>
        </w:rPr>
        <w:t xml:space="preserve"> و </w:t>
      </w:r>
      <w:r w:rsidR="002723DA" w:rsidRPr="00694A13">
        <w:rPr>
          <w:rFonts w:cs="B Nazanin"/>
          <w:sz w:val="28"/>
          <w:szCs w:val="28"/>
          <w:lang w:bidi="fa-IR"/>
        </w:rPr>
        <w:t>H5b</w:t>
      </w:r>
      <w:r w:rsidR="002723DA" w:rsidRPr="00694A13">
        <w:rPr>
          <w:rFonts w:cs="B Nazanin" w:hint="cs"/>
          <w:sz w:val="28"/>
          <w:szCs w:val="28"/>
          <w:rtl/>
          <w:lang w:bidi="fa-IR"/>
        </w:rPr>
        <w:t xml:space="preserve"> حمایت می شوند و </w:t>
      </w:r>
      <w:r w:rsidR="002723DA" w:rsidRPr="00694A13">
        <w:rPr>
          <w:rFonts w:cs="B Nazanin"/>
          <w:sz w:val="28"/>
          <w:szCs w:val="28"/>
          <w:lang w:bidi="fa-IR"/>
        </w:rPr>
        <w:t>H5c</w:t>
      </w:r>
      <w:r w:rsidR="002723DA" w:rsidRPr="00694A13">
        <w:rPr>
          <w:rFonts w:cs="B Nazanin" w:hint="cs"/>
          <w:sz w:val="28"/>
          <w:szCs w:val="28"/>
          <w:rtl/>
          <w:lang w:bidi="fa-IR"/>
        </w:rPr>
        <w:t xml:space="preserve"> به طور جزئی حمایت می شود.</w:t>
      </w:r>
    </w:p>
    <w:p w14:paraId="4BF895B0" w14:textId="77777777" w:rsidR="005D7546" w:rsidRPr="00694A13" w:rsidRDefault="005D7546" w:rsidP="00694A13">
      <w:pPr>
        <w:tabs>
          <w:tab w:val="right" w:pos="1980"/>
          <w:tab w:val="right" w:pos="3600"/>
          <w:tab w:val="right" w:pos="6300"/>
        </w:tabs>
        <w:bidi/>
        <w:spacing w:after="0" w:line="360" w:lineRule="auto"/>
        <w:jc w:val="both"/>
        <w:rPr>
          <w:rFonts w:cs="B Nazanin"/>
          <w:b/>
          <w:bCs/>
          <w:sz w:val="28"/>
          <w:szCs w:val="28"/>
          <w:rtl/>
          <w:lang w:bidi="fa-IR"/>
        </w:rPr>
      </w:pPr>
      <w:r w:rsidRPr="00694A13">
        <w:rPr>
          <w:rFonts w:cs="B Nazanin" w:hint="cs"/>
          <w:b/>
          <w:bCs/>
          <w:sz w:val="28"/>
          <w:szCs w:val="28"/>
          <w:rtl/>
          <w:lang w:bidi="fa-IR"/>
        </w:rPr>
        <w:t>5.3 نتایج ترکیبی  رویکردهای اقتضایی و پیکربندی</w:t>
      </w:r>
    </w:p>
    <w:p w14:paraId="1A93632C" w14:textId="77777777" w:rsidR="005D7546" w:rsidRPr="00694A13" w:rsidRDefault="005D7546"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 xml:space="preserve">رویکردهای پیکربندی و اقتضائی ما نشان می دهند که ابعاد توسعه, گروه و عقلانی فرهنگ به طور مثبت به </w:t>
      </w:r>
      <w:r w:rsidRPr="00694A13">
        <w:rPr>
          <w:rFonts w:cs="B Nazanin"/>
          <w:sz w:val="28"/>
          <w:szCs w:val="28"/>
          <w:lang w:bidi="fa-IR"/>
        </w:rPr>
        <w:t>II</w:t>
      </w:r>
      <w:r w:rsidRPr="00694A13">
        <w:rPr>
          <w:rFonts w:cs="B Nazanin" w:hint="cs"/>
          <w:sz w:val="28"/>
          <w:szCs w:val="28"/>
          <w:rtl/>
          <w:lang w:bidi="fa-IR"/>
        </w:rPr>
        <w:t xml:space="preserve"> مرتبط هستند, زیرا مشخصات همگانی و </w:t>
      </w:r>
      <w:r w:rsidR="003F5AB5" w:rsidRPr="00694A13">
        <w:rPr>
          <w:rFonts w:cs="B Nazanin" w:hint="cs"/>
          <w:sz w:val="28"/>
          <w:szCs w:val="28"/>
          <w:rtl/>
          <w:lang w:bidi="fa-IR"/>
        </w:rPr>
        <w:t>یکنواختی</w:t>
      </w:r>
      <w:r w:rsidRPr="00694A13">
        <w:rPr>
          <w:rFonts w:cs="B Nazanin" w:hint="cs"/>
          <w:sz w:val="28"/>
          <w:szCs w:val="28"/>
          <w:rtl/>
          <w:lang w:bidi="fa-IR"/>
        </w:rPr>
        <w:t xml:space="preserve"> دارای </w:t>
      </w:r>
      <w:r w:rsidRPr="00694A13">
        <w:rPr>
          <w:rFonts w:cs="B Nazanin"/>
          <w:sz w:val="28"/>
          <w:szCs w:val="28"/>
          <w:lang w:bidi="fa-IR"/>
        </w:rPr>
        <w:t>II</w:t>
      </w:r>
      <w:r w:rsidRPr="00694A13">
        <w:rPr>
          <w:rFonts w:cs="B Nazanin" w:hint="cs"/>
          <w:sz w:val="28"/>
          <w:szCs w:val="28"/>
          <w:rtl/>
          <w:lang w:bidi="fa-IR"/>
        </w:rPr>
        <w:t xml:space="preserve"> بهتر از مشخصات انعطاف پذیر و سلسله مراتبی هستند. هرچند, </w:t>
      </w:r>
      <w:r w:rsidR="003F5AB5" w:rsidRPr="00694A13">
        <w:rPr>
          <w:rFonts w:cs="B Nazanin" w:hint="cs"/>
          <w:sz w:val="28"/>
          <w:szCs w:val="28"/>
          <w:rtl/>
          <w:lang w:bidi="fa-IR"/>
        </w:rPr>
        <w:t xml:space="preserve">فرهنگ سلسله مراتبی به طور منفی به </w:t>
      </w:r>
      <w:r w:rsidR="003F5AB5" w:rsidRPr="00694A13">
        <w:rPr>
          <w:rFonts w:cs="B Nazanin"/>
          <w:sz w:val="28"/>
          <w:szCs w:val="28"/>
          <w:lang w:bidi="fa-IR"/>
        </w:rPr>
        <w:t>II</w:t>
      </w:r>
      <w:r w:rsidR="003F5AB5" w:rsidRPr="00694A13">
        <w:rPr>
          <w:rFonts w:cs="B Nazanin" w:hint="cs"/>
          <w:sz w:val="28"/>
          <w:szCs w:val="28"/>
          <w:rtl/>
          <w:lang w:bidi="fa-IR"/>
        </w:rPr>
        <w:t xml:space="preserve"> مرتبط می شود زیرا مشخصه یکنواختی دارای </w:t>
      </w:r>
      <w:r w:rsidR="003F5AB5" w:rsidRPr="00694A13">
        <w:rPr>
          <w:rFonts w:cs="B Nazanin"/>
          <w:sz w:val="28"/>
          <w:szCs w:val="28"/>
          <w:lang w:bidi="fa-IR"/>
        </w:rPr>
        <w:t>II</w:t>
      </w:r>
      <w:r w:rsidR="003F5AB5" w:rsidRPr="00694A13">
        <w:rPr>
          <w:rFonts w:cs="B Nazanin" w:hint="cs"/>
          <w:sz w:val="28"/>
          <w:szCs w:val="28"/>
          <w:rtl/>
          <w:lang w:bidi="fa-IR"/>
        </w:rPr>
        <w:t xml:space="preserve"> بهتر از مشخصه همگانی است و مشخصه انعطاف پذیر دارای </w:t>
      </w:r>
      <w:r w:rsidR="003F5AB5" w:rsidRPr="00694A13">
        <w:rPr>
          <w:rFonts w:cs="B Nazanin"/>
          <w:sz w:val="28"/>
          <w:szCs w:val="28"/>
          <w:lang w:bidi="fa-IR"/>
        </w:rPr>
        <w:t>II</w:t>
      </w:r>
      <w:r w:rsidR="003F5AB5" w:rsidRPr="00694A13">
        <w:rPr>
          <w:rFonts w:cs="B Nazanin" w:hint="cs"/>
          <w:sz w:val="28"/>
          <w:szCs w:val="28"/>
          <w:rtl/>
          <w:lang w:bidi="fa-IR"/>
        </w:rPr>
        <w:t xml:space="preserve"> بهتر از مشخصه سلسله مراتبی است. به طور مشابه, فرهنگ سلسله مراتبی به طور منفی مرتبط با </w:t>
      </w:r>
      <w:r w:rsidR="003F5AB5" w:rsidRPr="00694A13">
        <w:rPr>
          <w:rFonts w:cs="B Nazanin"/>
          <w:sz w:val="28"/>
          <w:szCs w:val="28"/>
          <w:lang w:bidi="fa-IR"/>
        </w:rPr>
        <w:t>CI</w:t>
      </w:r>
      <w:r w:rsidR="003F5AB5" w:rsidRPr="00694A13">
        <w:rPr>
          <w:rFonts w:cs="B Nazanin" w:hint="cs"/>
          <w:sz w:val="28"/>
          <w:szCs w:val="28"/>
          <w:rtl/>
          <w:lang w:bidi="fa-IR"/>
        </w:rPr>
        <w:t xml:space="preserve"> است زیرا مشخصه سلسله مراتبی دارای بدترین </w:t>
      </w:r>
      <w:r w:rsidR="003F5AB5" w:rsidRPr="00694A13">
        <w:rPr>
          <w:rFonts w:cs="B Nazanin"/>
          <w:sz w:val="28"/>
          <w:szCs w:val="28"/>
          <w:lang w:bidi="fa-IR"/>
        </w:rPr>
        <w:t>CI</w:t>
      </w:r>
      <w:r w:rsidR="003F5AB5" w:rsidRPr="00694A13">
        <w:rPr>
          <w:rFonts w:cs="B Nazanin" w:hint="cs"/>
          <w:sz w:val="28"/>
          <w:szCs w:val="28"/>
          <w:rtl/>
          <w:lang w:bidi="fa-IR"/>
        </w:rPr>
        <w:t xml:space="preserve"> است.</w:t>
      </w:r>
    </w:p>
    <w:p w14:paraId="2350477B" w14:textId="77777777" w:rsidR="00053EAB" w:rsidRPr="00694A13" w:rsidRDefault="003F5AB5"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 xml:space="preserve">هیچ تفاوت معناداری در درجات </w:t>
      </w:r>
      <w:r w:rsidRPr="00694A13">
        <w:rPr>
          <w:rFonts w:cs="B Nazanin"/>
          <w:sz w:val="28"/>
          <w:szCs w:val="28"/>
          <w:lang w:bidi="fa-IR"/>
        </w:rPr>
        <w:t>SI</w:t>
      </w:r>
      <w:r w:rsidRPr="00694A13">
        <w:rPr>
          <w:rFonts w:cs="B Nazanin" w:hint="cs"/>
          <w:sz w:val="28"/>
          <w:szCs w:val="28"/>
          <w:rtl/>
          <w:lang w:bidi="fa-IR"/>
        </w:rPr>
        <w:t xml:space="preserve"> در میان مشخصه های انعطاف پذیر, یکنواختی و همگانی وجود ندارد که نشان دهد که چهار فرهنگ دارای قدرت پیش بینی بیشتری برای توضیح </w:t>
      </w:r>
      <w:r w:rsidRPr="00694A13">
        <w:rPr>
          <w:rFonts w:cs="B Nazanin"/>
          <w:sz w:val="28"/>
          <w:szCs w:val="28"/>
          <w:lang w:bidi="fa-IR"/>
        </w:rPr>
        <w:t>SI</w:t>
      </w:r>
      <w:r w:rsidRPr="00694A13">
        <w:rPr>
          <w:rFonts w:cs="B Nazanin" w:hint="cs"/>
          <w:sz w:val="28"/>
          <w:szCs w:val="28"/>
          <w:rtl/>
          <w:lang w:bidi="fa-IR"/>
        </w:rPr>
        <w:t xml:space="preserve"> نیستند. این یافته سازگار با</w:t>
      </w:r>
      <w:r w:rsidR="00053EAB" w:rsidRPr="00694A13">
        <w:rPr>
          <w:rFonts w:cs="B Nazanin" w:hint="cs"/>
          <w:sz w:val="28"/>
          <w:szCs w:val="28"/>
          <w:rtl/>
          <w:lang w:bidi="fa-IR"/>
        </w:rPr>
        <w:t xml:space="preserve"> نتایج اقتضائی است که </w:t>
      </w:r>
      <w:r w:rsidR="00053EAB" w:rsidRPr="00694A13">
        <w:rPr>
          <w:rFonts w:cs="B Nazanin"/>
          <w:sz w:val="28"/>
          <w:szCs w:val="28"/>
          <w:lang w:bidi="fa-IR"/>
        </w:rPr>
        <w:t>SI</w:t>
      </w:r>
      <w:r w:rsidR="00053EAB" w:rsidRPr="00694A13">
        <w:rPr>
          <w:rFonts w:cs="B Nazanin" w:hint="cs"/>
          <w:sz w:val="28"/>
          <w:szCs w:val="28"/>
          <w:rtl/>
          <w:lang w:bidi="fa-IR"/>
        </w:rPr>
        <w:t xml:space="preserve"> تنها از دو فرهنگ تحت تاثیر قرار می گیرد, اما </w:t>
      </w:r>
      <w:r w:rsidR="00053EAB" w:rsidRPr="00694A13">
        <w:rPr>
          <w:rFonts w:cs="B Nazanin"/>
          <w:sz w:val="28"/>
          <w:szCs w:val="28"/>
          <w:lang w:bidi="fa-IR"/>
        </w:rPr>
        <w:t>II</w:t>
      </w:r>
      <w:r w:rsidR="00053EAB" w:rsidRPr="00694A13">
        <w:rPr>
          <w:rFonts w:cs="B Nazanin" w:hint="cs"/>
          <w:sz w:val="28"/>
          <w:szCs w:val="28"/>
          <w:rtl/>
          <w:lang w:bidi="fa-IR"/>
        </w:rPr>
        <w:t xml:space="preserve"> و </w:t>
      </w:r>
      <w:r w:rsidR="00053EAB" w:rsidRPr="00694A13">
        <w:rPr>
          <w:rFonts w:cs="B Nazanin"/>
          <w:sz w:val="28"/>
          <w:szCs w:val="28"/>
          <w:lang w:bidi="fa-IR"/>
        </w:rPr>
        <w:t>CI</w:t>
      </w:r>
      <w:r w:rsidR="00053EAB" w:rsidRPr="00694A13">
        <w:rPr>
          <w:rFonts w:cs="B Nazanin" w:hint="cs"/>
          <w:sz w:val="28"/>
          <w:szCs w:val="28"/>
          <w:rtl/>
          <w:lang w:bidi="fa-IR"/>
        </w:rPr>
        <w:t xml:space="preserve"> از چهار و سه فرهنگ به ترتیب تحت تاثیر قرار می گیرند. مشخصه سلسله مراتبی دارای بدترین </w:t>
      </w:r>
      <w:r w:rsidR="00053EAB" w:rsidRPr="00694A13">
        <w:rPr>
          <w:rFonts w:cs="B Nazanin"/>
          <w:sz w:val="28"/>
          <w:szCs w:val="28"/>
          <w:lang w:bidi="fa-IR"/>
        </w:rPr>
        <w:t>SI</w:t>
      </w:r>
      <w:r w:rsidR="00053EAB" w:rsidRPr="00694A13">
        <w:rPr>
          <w:rFonts w:cs="B Nazanin" w:hint="cs"/>
          <w:sz w:val="28"/>
          <w:szCs w:val="28"/>
          <w:rtl/>
          <w:lang w:bidi="fa-IR"/>
        </w:rPr>
        <w:t xml:space="preserve"> است, که دلالت بر این دارد که فرهنگ سلسله مراتبی به طور منفی به </w:t>
      </w:r>
      <w:r w:rsidR="00053EAB" w:rsidRPr="00694A13">
        <w:rPr>
          <w:rFonts w:cs="B Nazanin"/>
          <w:sz w:val="28"/>
          <w:szCs w:val="28"/>
          <w:lang w:bidi="fa-IR"/>
        </w:rPr>
        <w:t>SI</w:t>
      </w:r>
      <w:r w:rsidR="00053EAB" w:rsidRPr="00694A13">
        <w:rPr>
          <w:rFonts w:cs="B Nazanin" w:hint="cs"/>
          <w:sz w:val="28"/>
          <w:szCs w:val="28"/>
          <w:rtl/>
          <w:lang w:bidi="fa-IR"/>
        </w:rPr>
        <w:t xml:space="preserve"> مرتبط می شود. با این حال, این یافته بالقوه توسط نتایج اقتصائیی حمایت نمی شود که نشان می دهد </w:t>
      </w:r>
      <w:r w:rsidR="00053EAB" w:rsidRPr="00694A13">
        <w:rPr>
          <w:rFonts w:cs="B Nazanin" w:hint="cs"/>
          <w:sz w:val="28"/>
          <w:szCs w:val="28"/>
          <w:rtl/>
          <w:lang w:bidi="fa-IR"/>
        </w:rPr>
        <w:lastRenderedPageBreak/>
        <w:t xml:space="preserve">فرهنگ سلسله مراتبی به طور معناداری به </w:t>
      </w:r>
      <w:r w:rsidR="00053EAB" w:rsidRPr="00694A13">
        <w:rPr>
          <w:rFonts w:cs="B Nazanin"/>
          <w:sz w:val="28"/>
          <w:szCs w:val="28"/>
          <w:lang w:bidi="fa-IR"/>
        </w:rPr>
        <w:t>SI</w:t>
      </w:r>
      <w:r w:rsidR="00053EAB" w:rsidRPr="00694A13">
        <w:rPr>
          <w:rFonts w:cs="B Nazanin" w:hint="cs"/>
          <w:sz w:val="28"/>
          <w:szCs w:val="28"/>
          <w:rtl/>
          <w:lang w:bidi="fa-IR"/>
        </w:rPr>
        <w:t xml:space="preserve"> مرتبط نمی شود. بدین ترتیب, نتایج نشان می دهد که رویکردهای اقتصائی و پیکربندی برای درک روابط پیچیده بین فرهنگ های سازمانی و </w:t>
      </w:r>
      <w:r w:rsidR="00053EAB" w:rsidRPr="00694A13">
        <w:rPr>
          <w:rFonts w:cs="B Nazanin"/>
          <w:sz w:val="28"/>
          <w:szCs w:val="28"/>
          <w:lang w:bidi="fa-IR"/>
        </w:rPr>
        <w:t>SCI</w:t>
      </w:r>
      <w:r w:rsidR="00053EAB" w:rsidRPr="00694A13">
        <w:rPr>
          <w:rFonts w:cs="B Nazanin" w:hint="cs"/>
          <w:sz w:val="28"/>
          <w:szCs w:val="28"/>
          <w:rtl/>
          <w:lang w:bidi="fa-IR"/>
        </w:rPr>
        <w:t xml:space="preserve"> مهم هستند.</w:t>
      </w:r>
    </w:p>
    <w:p w14:paraId="59D311DF" w14:textId="77777777" w:rsidR="00053EAB" w:rsidRPr="00694A13" w:rsidRDefault="00053EAB" w:rsidP="00694A13">
      <w:pPr>
        <w:tabs>
          <w:tab w:val="right" w:pos="1980"/>
          <w:tab w:val="right" w:pos="3600"/>
          <w:tab w:val="right" w:pos="6300"/>
        </w:tabs>
        <w:bidi/>
        <w:spacing w:after="0" w:line="360" w:lineRule="auto"/>
        <w:jc w:val="both"/>
        <w:rPr>
          <w:rFonts w:cs="B Nazanin"/>
          <w:b/>
          <w:bCs/>
          <w:sz w:val="28"/>
          <w:szCs w:val="28"/>
          <w:rtl/>
          <w:lang w:bidi="fa-IR"/>
        </w:rPr>
      </w:pPr>
      <w:r w:rsidRPr="00694A13">
        <w:rPr>
          <w:rFonts w:cs="B Nazanin" w:hint="cs"/>
          <w:b/>
          <w:bCs/>
          <w:sz w:val="28"/>
          <w:szCs w:val="28"/>
          <w:rtl/>
          <w:lang w:bidi="fa-IR"/>
        </w:rPr>
        <w:t>6. بحث و بررسی</w:t>
      </w:r>
    </w:p>
    <w:p w14:paraId="11619033" w14:textId="77777777" w:rsidR="003F5AB5" w:rsidRPr="00694A13" w:rsidRDefault="00053EAB"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این مطالعه, تمرکز ما را از مطالعات قبلی در مورد محیط های تجاری (</w:t>
      </w:r>
      <w:r w:rsidRPr="00694A13">
        <w:rPr>
          <w:rFonts w:ascii="Plantin" w:hAnsi="Plantin" w:cs="B Nazanin"/>
          <w:sz w:val="28"/>
          <w:szCs w:val="28"/>
        </w:rPr>
        <w:t xml:space="preserve">Boon-itt and Wong, 2011; Iyer, 2011; Ragatz </w:t>
      </w:r>
      <w:r w:rsidRPr="00694A13">
        <w:rPr>
          <w:rFonts w:ascii="Plantin-Italic" w:hAnsi="Plantin-Italic" w:cs="B Nazanin"/>
          <w:i/>
          <w:iCs/>
          <w:sz w:val="28"/>
          <w:szCs w:val="28"/>
        </w:rPr>
        <w:t>et al.</w:t>
      </w:r>
      <w:r w:rsidRPr="00694A13">
        <w:rPr>
          <w:rFonts w:ascii="Plantin" w:hAnsi="Plantin" w:cs="B Nazanin"/>
          <w:sz w:val="28"/>
          <w:szCs w:val="28"/>
        </w:rPr>
        <w:t xml:space="preserve">, 2002; Wong </w:t>
      </w:r>
      <w:r w:rsidRPr="00694A13">
        <w:rPr>
          <w:rFonts w:ascii="Plantin-Italic" w:hAnsi="Plantin-Italic" w:cs="B Nazanin"/>
          <w:i/>
          <w:iCs/>
          <w:sz w:val="28"/>
          <w:szCs w:val="28"/>
        </w:rPr>
        <w:t>et al.</w:t>
      </w:r>
      <w:r w:rsidRPr="00694A13">
        <w:rPr>
          <w:rFonts w:ascii="Plantin" w:hAnsi="Plantin" w:cs="B Nazanin"/>
          <w:sz w:val="28"/>
          <w:szCs w:val="28"/>
        </w:rPr>
        <w:t>, 2011</w:t>
      </w:r>
      <w:r w:rsidRPr="00694A13">
        <w:rPr>
          <w:rFonts w:cs="B Nazanin" w:hint="cs"/>
          <w:sz w:val="28"/>
          <w:szCs w:val="28"/>
          <w:rtl/>
          <w:lang w:bidi="fa-IR"/>
        </w:rPr>
        <w:t>), روابط داخل شرکت (</w:t>
      </w:r>
      <w:r w:rsidRPr="00694A13">
        <w:rPr>
          <w:rFonts w:ascii="Plantin" w:hAnsi="Plantin" w:cs="B Nazanin"/>
          <w:sz w:val="28"/>
          <w:szCs w:val="28"/>
        </w:rPr>
        <w:t xml:space="preserve">Maloni and Benton, 2000; Yeung </w:t>
      </w:r>
      <w:r w:rsidRPr="00694A13">
        <w:rPr>
          <w:rFonts w:ascii="Plantin-Italic" w:hAnsi="Plantin-Italic" w:cs="B Nazanin"/>
          <w:i/>
          <w:iCs/>
          <w:sz w:val="28"/>
          <w:szCs w:val="28"/>
        </w:rPr>
        <w:t>et al.</w:t>
      </w:r>
      <w:r w:rsidRPr="00694A13">
        <w:rPr>
          <w:rFonts w:ascii="Plantin" w:hAnsi="Plantin" w:cs="B Nazanin"/>
          <w:sz w:val="28"/>
          <w:szCs w:val="28"/>
        </w:rPr>
        <w:t xml:space="preserve">, 2009; Zhao </w:t>
      </w:r>
      <w:r w:rsidRPr="00694A13">
        <w:rPr>
          <w:rFonts w:ascii="Plantin-Italic" w:hAnsi="Plantin-Italic" w:cs="B Nazanin"/>
          <w:i/>
          <w:iCs/>
          <w:sz w:val="28"/>
          <w:szCs w:val="28"/>
        </w:rPr>
        <w:t>et al.</w:t>
      </w:r>
      <w:r w:rsidRPr="00694A13">
        <w:rPr>
          <w:rFonts w:ascii="Plantin" w:hAnsi="Plantin" w:cs="B Nazanin"/>
          <w:sz w:val="28"/>
          <w:szCs w:val="28"/>
        </w:rPr>
        <w:t>, 2008</w:t>
      </w:r>
      <w:r w:rsidRPr="00694A13">
        <w:rPr>
          <w:rFonts w:cs="B Nazanin" w:hint="cs"/>
          <w:sz w:val="28"/>
          <w:szCs w:val="28"/>
          <w:rtl/>
          <w:lang w:bidi="fa-IR"/>
        </w:rPr>
        <w:t>), یا عوامل سخت در سطح شرکت (</w:t>
      </w:r>
      <w:r w:rsidRPr="00694A13">
        <w:rPr>
          <w:rFonts w:ascii="Plantin" w:hAnsi="Plantin" w:cs="B Nazanin"/>
          <w:sz w:val="28"/>
          <w:szCs w:val="28"/>
        </w:rPr>
        <w:t xml:space="preserve">Paulraj and Chen, 2007; Rodrigues </w:t>
      </w:r>
      <w:r w:rsidRPr="00694A13">
        <w:rPr>
          <w:rFonts w:ascii="Plantin-Italic" w:hAnsi="Plantin-Italic" w:cs="B Nazanin"/>
          <w:i/>
          <w:iCs/>
          <w:sz w:val="28"/>
          <w:szCs w:val="28"/>
        </w:rPr>
        <w:t>et al.</w:t>
      </w:r>
      <w:r w:rsidRPr="00694A13">
        <w:rPr>
          <w:rFonts w:ascii="Plantin" w:hAnsi="Plantin" w:cs="B Nazanin"/>
          <w:sz w:val="28"/>
          <w:szCs w:val="28"/>
        </w:rPr>
        <w:t>, 2004; Sanders, 2008; Subramani, 2004</w:t>
      </w:r>
      <w:r w:rsidRPr="00694A13">
        <w:rPr>
          <w:rFonts w:cs="B Nazanin" w:hint="cs"/>
          <w:sz w:val="28"/>
          <w:szCs w:val="28"/>
          <w:rtl/>
          <w:lang w:bidi="fa-IR"/>
        </w:rPr>
        <w:t xml:space="preserve">) جابجا نمود. در عوض, این مطالعه, عوامل فرهنگی را در نظر می گیرد بر </w:t>
      </w:r>
      <w:r w:rsidRPr="00694A13">
        <w:rPr>
          <w:rFonts w:cs="B Nazanin"/>
          <w:sz w:val="28"/>
          <w:szCs w:val="28"/>
          <w:lang w:bidi="fa-IR"/>
        </w:rPr>
        <w:t>SCI</w:t>
      </w:r>
      <w:r w:rsidRPr="00694A13">
        <w:rPr>
          <w:rFonts w:cs="B Nazanin" w:hint="cs"/>
          <w:sz w:val="28"/>
          <w:szCs w:val="28"/>
          <w:rtl/>
          <w:lang w:bidi="fa-IR"/>
        </w:rPr>
        <w:t xml:space="preserve"> تاثیر می گذارد و نحوه تاثیر فرهنگ سازمانی (یا ارزش ها و باورهای تسهیم شده توسط کارمندان) بر </w:t>
      </w:r>
      <w:r w:rsidRPr="00694A13">
        <w:rPr>
          <w:rFonts w:cs="B Nazanin"/>
          <w:sz w:val="28"/>
          <w:szCs w:val="28"/>
          <w:lang w:bidi="fa-IR"/>
        </w:rPr>
        <w:t>SCI</w:t>
      </w:r>
      <w:r w:rsidRPr="00694A13">
        <w:rPr>
          <w:rFonts w:cs="B Nazanin" w:hint="cs"/>
          <w:sz w:val="28"/>
          <w:szCs w:val="28"/>
          <w:rtl/>
          <w:lang w:bidi="fa-IR"/>
        </w:rPr>
        <w:t xml:space="preserve"> را بررسی می نماید. ما آثار مشترک و منفرد چهار بعد از فرهنگ سازمانی را بر سه نوع </w:t>
      </w:r>
      <w:r w:rsidRPr="00694A13">
        <w:rPr>
          <w:rFonts w:cs="B Nazanin"/>
          <w:sz w:val="28"/>
          <w:szCs w:val="28"/>
          <w:lang w:bidi="fa-IR"/>
        </w:rPr>
        <w:t>SCI</w:t>
      </w:r>
      <w:r w:rsidRPr="00694A13">
        <w:rPr>
          <w:rFonts w:cs="B Nazanin" w:hint="cs"/>
          <w:sz w:val="28"/>
          <w:szCs w:val="28"/>
          <w:rtl/>
          <w:lang w:bidi="fa-IR"/>
        </w:rPr>
        <w:t xml:space="preserve"> با استفاده از رویکردهای اقتضائی و پیکربندی در زمینه ای جهانی بررسی می نماییم. ما دریافتیم که فرهنگ های توسعه و گروه برای تمام انواع </w:t>
      </w:r>
      <w:r w:rsidRPr="00694A13">
        <w:rPr>
          <w:rFonts w:cs="B Nazanin"/>
          <w:sz w:val="28"/>
          <w:szCs w:val="28"/>
          <w:lang w:bidi="fa-IR"/>
        </w:rPr>
        <w:t>SCI</w:t>
      </w:r>
      <w:r w:rsidRPr="00694A13">
        <w:rPr>
          <w:rFonts w:cs="B Nazanin" w:hint="cs"/>
          <w:sz w:val="28"/>
          <w:szCs w:val="28"/>
          <w:rtl/>
          <w:lang w:bidi="fa-IR"/>
        </w:rPr>
        <w:t xml:space="preserve"> سودمند هستند, اما فرهنگ عقلانی تنها برای </w:t>
      </w:r>
      <w:r w:rsidRPr="00694A13">
        <w:rPr>
          <w:rFonts w:cs="B Nazanin"/>
          <w:sz w:val="28"/>
          <w:szCs w:val="28"/>
          <w:lang w:bidi="fa-IR"/>
        </w:rPr>
        <w:t>II</w:t>
      </w:r>
      <w:r w:rsidRPr="00694A13">
        <w:rPr>
          <w:rFonts w:cs="B Nazanin" w:hint="cs"/>
          <w:sz w:val="28"/>
          <w:szCs w:val="28"/>
          <w:rtl/>
          <w:lang w:bidi="fa-IR"/>
        </w:rPr>
        <w:t xml:space="preserve"> سودمند است. فرهنگ سلسله مراتبی به طور منفی مرتبط با </w:t>
      </w:r>
      <w:r w:rsidRPr="00694A13">
        <w:rPr>
          <w:rFonts w:cs="B Nazanin"/>
          <w:sz w:val="28"/>
          <w:szCs w:val="28"/>
          <w:lang w:bidi="fa-IR"/>
        </w:rPr>
        <w:t>II</w:t>
      </w:r>
      <w:r w:rsidRPr="00694A13">
        <w:rPr>
          <w:rFonts w:cs="B Nazanin" w:hint="cs"/>
          <w:sz w:val="28"/>
          <w:szCs w:val="28"/>
          <w:rtl/>
          <w:lang w:bidi="fa-IR"/>
        </w:rPr>
        <w:t xml:space="preserve"> و </w:t>
      </w:r>
      <w:r w:rsidRPr="00694A13">
        <w:rPr>
          <w:rFonts w:cs="B Nazanin"/>
          <w:sz w:val="28"/>
          <w:szCs w:val="28"/>
          <w:lang w:bidi="fa-IR"/>
        </w:rPr>
        <w:t>CI</w:t>
      </w:r>
      <w:r w:rsidRPr="00694A13">
        <w:rPr>
          <w:rFonts w:cs="B Nazanin" w:hint="cs"/>
          <w:sz w:val="28"/>
          <w:szCs w:val="28"/>
          <w:rtl/>
          <w:lang w:bidi="fa-IR"/>
        </w:rPr>
        <w:t xml:space="preserve"> است. ما چهار مشخصه فرهنگ سازمانی را شناسایی می کنیم و درخواهیم یافت که مشخصه یکنواختی (که توسط سطوح بالایی از فرهنگ های توسعه, گروه و عقلانی و سطح پایینی از فرهنگ سلسله مراتبی مشخص می شود) به بهترین شکل, تمام انواع </w:t>
      </w:r>
      <w:r w:rsidRPr="00694A13">
        <w:rPr>
          <w:rFonts w:cs="B Nazanin"/>
          <w:sz w:val="28"/>
          <w:szCs w:val="28"/>
          <w:lang w:bidi="fa-IR"/>
        </w:rPr>
        <w:t>SCI</w:t>
      </w:r>
      <w:r w:rsidRPr="00694A13">
        <w:rPr>
          <w:rFonts w:cs="B Nazanin" w:hint="cs"/>
          <w:sz w:val="28"/>
          <w:szCs w:val="28"/>
          <w:rtl/>
          <w:lang w:bidi="fa-IR"/>
        </w:rPr>
        <w:t xml:space="preserve"> را صورت می دهد. این یافته ها به تئوری و عمل </w:t>
      </w:r>
      <w:r w:rsidRPr="00694A13">
        <w:rPr>
          <w:rFonts w:cs="B Nazanin"/>
          <w:sz w:val="28"/>
          <w:szCs w:val="28"/>
          <w:lang w:bidi="fa-IR"/>
        </w:rPr>
        <w:t>SCI</w:t>
      </w:r>
      <w:r w:rsidRPr="00694A13">
        <w:rPr>
          <w:rFonts w:cs="B Nazanin" w:hint="cs"/>
          <w:sz w:val="28"/>
          <w:szCs w:val="28"/>
          <w:rtl/>
          <w:lang w:bidi="fa-IR"/>
        </w:rPr>
        <w:t xml:space="preserve"> کمک می کنند.</w:t>
      </w:r>
    </w:p>
    <w:p w14:paraId="66E5B57D" w14:textId="77777777" w:rsidR="00FF7638" w:rsidRPr="00694A13" w:rsidRDefault="00694A13" w:rsidP="00694A13">
      <w:pPr>
        <w:tabs>
          <w:tab w:val="right" w:pos="1980"/>
          <w:tab w:val="right" w:pos="3600"/>
          <w:tab w:val="right" w:pos="6300"/>
        </w:tabs>
        <w:bidi/>
        <w:spacing w:after="0" w:line="360" w:lineRule="auto"/>
        <w:jc w:val="center"/>
        <w:rPr>
          <w:rFonts w:cs="B Nazanin"/>
          <w:sz w:val="28"/>
          <w:szCs w:val="28"/>
          <w:rtl/>
          <w:lang w:bidi="fa-IR"/>
        </w:rPr>
      </w:pPr>
      <w:r>
        <w:rPr>
          <w:noProof/>
          <w:lang w:bidi="fa-IR"/>
        </w:rPr>
        <w:drawing>
          <wp:inline distT="0" distB="0" distL="0" distR="0" wp14:anchorId="05C69D65" wp14:editId="2F90EA7C">
            <wp:extent cx="6188710" cy="1009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1009650"/>
                    </a:xfrm>
                    <a:prstGeom prst="rect">
                      <a:avLst/>
                    </a:prstGeom>
                  </pic:spPr>
                </pic:pic>
              </a:graphicData>
            </a:graphic>
          </wp:inline>
        </w:drawing>
      </w:r>
    </w:p>
    <w:p w14:paraId="157068C2" w14:textId="77777777" w:rsidR="006E3FB2" w:rsidRPr="00694A13" w:rsidRDefault="006E3FB2" w:rsidP="00694A13">
      <w:pPr>
        <w:tabs>
          <w:tab w:val="right" w:pos="1980"/>
          <w:tab w:val="right" w:pos="3600"/>
          <w:tab w:val="right" w:pos="6300"/>
        </w:tabs>
        <w:bidi/>
        <w:spacing w:after="0" w:line="360" w:lineRule="auto"/>
        <w:jc w:val="center"/>
        <w:rPr>
          <w:rFonts w:cs="B Nazanin"/>
          <w:sz w:val="28"/>
          <w:szCs w:val="28"/>
          <w:rtl/>
          <w:lang w:bidi="fa-IR"/>
        </w:rPr>
      </w:pPr>
      <w:r w:rsidRPr="00694A13">
        <w:rPr>
          <w:rFonts w:cs="B Nazanin" w:hint="cs"/>
          <w:sz w:val="28"/>
          <w:szCs w:val="28"/>
          <w:rtl/>
          <w:lang w:bidi="fa-IR"/>
        </w:rPr>
        <w:t xml:space="preserve">جدول </w:t>
      </w:r>
      <w:r w:rsidRPr="00694A13">
        <w:rPr>
          <w:rFonts w:cs="B Nazanin"/>
          <w:sz w:val="28"/>
          <w:szCs w:val="28"/>
          <w:lang w:bidi="fa-IR"/>
        </w:rPr>
        <w:t>VIII</w:t>
      </w:r>
      <w:r w:rsidRPr="00694A13">
        <w:rPr>
          <w:rFonts w:cs="B Nazanin" w:hint="cs"/>
          <w:sz w:val="28"/>
          <w:szCs w:val="28"/>
          <w:rtl/>
          <w:lang w:bidi="fa-IR"/>
        </w:rPr>
        <w:t xml:space="preserve"> تحلیل واریانس</w:t>
      </w:r>
    </w:p>
    <w:p w14:paraId="146FA6FB" w14:textId="77777777" w:rsidR="00FF7638" w:rsidRPr="00694A13" w:rsidRDefault="00FF7638" w:rsidP="00694A13">
      <w:pPr>
        <w:tabs>
          <w:tab w:val="right" w:pos="1980"/>
          <w:tab w:val="right" w:pos="3600"/>
          <w:tab w:val="right" w:pos="6300"/>
        </w:tabs>
        <w:bidi/>
        <w:spacing w:after="0" w:line="360" w:lineRule="auto"/>
        <w:jc w:val="both"/>
        <w:rPr>
          <w:rFonts w:cs="B Nazanin"/>
          <w:b/>
          <w:bCs/>
          <w:sz w:val="28"/>
          <w:szCs w:val="28"/>
          <w:rtl/>
          <w:lang w:bidi="fa-IR"/>
        </w:rPr>
      </w:pPr>
      <w:r w:rsidRPr="00694A13">
        <w:rPr>
          <w:rFonts w:cs="B Nazanin" w:hint="cs"/>
          <w:b/>
          <w:bCs/>
          <w:sz w:val="28"/>
          <w:szCs w:val="28"/>
          <w:rtl/>
          <w:lang w:bidi="fa-IR"/>
        </w:rPr>
        <w:t>6.1 کمک های نظری</w:t>
      </w:r>
    </w:p>
    <w:p w14:paraId="1A65B01F" w14:textId="77777777" w:rsidR="00814FA2" w:rsidRPr="00694A13" w:rsidRDefault="00FF7638"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lastRenderedPageBreak/>
        <w:t xml:space="preserve">یافته ها ما با دو روش, به نوشته ها در مورد </w:t>
      </w:r>
      <w:r w:rsidRPr="00694A13">
        <w:rPr>
          <w:rFonts w:cs="B Nazanin"/>
          <w:sz w:val="28"/>
          <w:szCs w:val="28"/>
          <w:lang w:bidi="fa-IR"/>
        </w:rPr>
        <w:t>SCI</w:t>
      </w:r>
      <w:r w:rsidRPr="00694A13">
        <w:rPr>
          <w:rFonts w:cs="B Nazanin" w:hint="cs"/>
          <w:sz w:val="28"/>
          <w:szCs w:val="28"/>
          <w:rtl/>
          <w:lang w:bidi="fa-IR"/>
        </w:rPr>
        <w:t xml:space="preserve"> و فرهنگ سازمانی کمک می کند. اولاً, با در نظر گرفتن اینکه یافته های قبلی در مورد روابط بین فرهنگ سازمانی و </w:t>
      </w:r>
      <w:r w:rsidRPr="00694A13">
        <w:rPr>
          <w:rFonts w:cs="B Nazanin"/>
          <w:sz w:val="28"/>
          <w:szCs w:val="28"/>
          <w:lang w:bidi="fa-IR"/>
        </w:rPr>
        <w:t>SCI</w:t>
      </w:r>
      <w:r w:rsidRPr="00694A13">
        <w:rPr>
          <w:rFonts w:cs="B Nazanin" w:hint="cs"/>
          <w:sz w:val="28"/>
          <w:szCs w:val="28"/>
          <w:rtl/>
          <w:lang w:bidi="fa-IR"/>
        </w:rPr>
        <w:t xml:space="preserve"> سازگار نیستند, یافته های ما بر اساس </w:t>
      </w:r>
      <w:r w:rsidR="005D64E3" w:rsidRPr="00694A13">
        <w:rPr>
          <w:rFonts w:cs="B Nazanin" w:hint="cs"/>
          <w:sz w:val="28"/>
          <w:szCs w:val="28"/>
          <w:rtl/>
          <w:lang w:bidi="fa-IR"/>
        </w:rPr>
        <w:t xml:space="preserve">رویکرد اقتضائی, شواهدی اضافی را برای حل و فصل ناسازگاری ها فراهم می کند. </w:t>
      </w:r>
      <w:r w:rsidR="00814FA2" w:rsidRPr="00694A13">
        <w:rPr>
          <w:rFonts w:cs="B Nazanin" w:hint="cs"/>
          <w:sz w:val="28"/>
          <w:szCs w:val="28"/>
          <w:rtl/>
          <w:lang w:bidi="fa-IR"/>
        </w:rPr>
        <w:t xml:space="preserve">هرچند, مطالعات موجود از تعاریف و مفاهیم مشابه (یعنی </w:t>
      </w:r>
      <w:r w:rsidR="00814FA2" w:rsidRPr="00694A13">
        <w:rPr>
          <w:rFonts w:cs="B Nazanin"/>
          <w:sz w:val="28"/>
          <w:szCs w:val="28"/>
          <w:lang w:bidi="fa-IR"/>
        </w:rPr>
        <w:t>CVF</w:t>
      </w:r>
      <w:r w:rsidR="00814FA2" w:rsidRPr="00694A13">
        <w:rPr>
          <w:rFonts w:cs="B Nazanin" w:hint="cs"/>
          <w:sz w:val="28"/>
          <w:szCs w:val="28"/>
          <w:rtl/>
          <w:lang w:bidi="fa-IR"/>
        </w:rPr>
        <w:t xml:space="preserve">) در بررسی فرهنگ سازمانی استفاده نموده اند. آنها در مورد نحوه تاثیر ابعاد مختلف فرهنگ سازمانی بر </w:t>
      </w:r>
      <w:r w:rsidR="00814FA2" w:rsidRPr="00694A13">
        <w:rPr>
          <w:rFonts w:cs="B Nazanin"/>
          <w:sz w:val="28"/>
          <w:szCs w:val="28"/>
          <w:lang w:bidi="fa-IR"/>
        </w:rPr>
        <w:t>SCI</w:t>
      </w:r>
      <w:r w:rsidR="00814FA2" w:rsidRPr="00694A13">
        <w:rPr>
          <w:rFonts w:cs="B Nazanin" w:hint="cs"/>
          <w:sz w:val="28"/>
          <w:szCs w:val="28"/>
          <w:rtl/>
          <w:lang w:bidi="fa-IR"/>
        </w:rPr>
        <w:t xml:space="preserve"> به توافق نرسیده اند (</w:t>
      </w:r>
      <w:r w:rsidR="00814FA2" w:rsidRPr="00694A13">
        <w:rPr>
          <w:rFonts w:ascii="Plantin" w:hAnsi="Plantin" w:cs="B Nazanin"/>
          <w:sz w:val="28"/>
          <w:szCs w:val="28"/>
        </w:rPr>
        <w:t xml:space="preserve">Braunscheidel </w:t>
      </w:r>
      <w:r w:rsidR="00814FA2" w:rsidRPr="00694A13">
        <w:rPr>
          <w:rFonts w:ascii="Plantin-Italic" w:hAnsi="Plantin-Italic" w:cs="B Nazanin"/>
          <w:i/>
          <w:iCs/>
          <w:sz w:val="28"/>
          <w:szCs w:val="28"/>
        </w:rPr>
        <w:t>et al.</w:t>
      </w:r>
      <w:r w:rsidR="00814FA2" w:rsidRPr="00694A13">
        <w:rPr>
          <w:rFonts w:ascii="Plantin" w:hAnsi="Plantin" w:cs="B Nazanin"/>
          <w:sz w:val="28"/>
          <w:szCs w:val="28"/>
        </w:rPr>
        <w:t xml:space="preserve">, 2010; Naor </w:t>
      </w:r>
      <w:r w:rsidR="00814FA2" w:rsidRPr="00694A13">
        <w:rPr>
          <w:rFonts w:ascii="Plantin-Italic" w:hAnsi="Plantin-Italic" w:cs="B Nazanin"/>
          <w:i/>
          <w:iCs/>
          <w:sz w:val="28"/>
          <w:szCs w:val="28"/>
        </w:rPr>
        <w:t>et al.</w:t>
      </w:r>
      <w:r w:rsidR="00814FA2" w:rsidRPr="00694A13">
        <w:rPr>
          <w:rFonts w:ascii="Plantin" w:hAnsi="Plantin" w:cs="B Nazanin"/>
          <w:sz w:val="28"/>
          <w:szCs w:val="28"/>
        </w:rPr>
        <w:t xml:space="preserve">, 2008; Zu </w:t>
      </w:r>
      <w:r w:rsidR="00814FA2" w:rsidRPr="00694A13">
        <w:rPr>
          <w:rFonts w:ascii="Plantin-Italic" w:hAnsi="Plantin-Italic" w:cs="B Nazanin"/>
          <w:i/>
          <w:iCs/>
          <w:sz w:val="28"/>
          <w:szCs w:val="28"/>
        </w:rPr>
        <w:t>et al.</w:t>
      </w:r>
      <w:r w:rsidR="00814FA2" w:rsidRPr="00694A13">
        <w:rPr>
          <w:rFonts w:ascii="Plantin" w:hAnsi="Plantin" w:cs="B Nazanin"/>
          <w:sz w:val="28"/>
          <w:szCs w:val="28"/>
        </w:rPr>
        <w:t>, 2010</w:t>
      </w:r>
      <w:r w:rsidR="00814FA2" w:rsidRPr="00694A13">
        <w:rPr>
          <w:rFonts w:cs="B Nazanin" w:hint="cs"/>
          <w:sz w:val="28"/>
          <w:szCs w:val="28"/>
          <w:rtl/>
          <w:lang w:bidi="fa-IR"/>
        </w:rPr>
        <w:t xml:space="preserve">). به طور خاص, استدلال شده است که فرهنگ توسعه به </w:t>
      </w:r>
      <w:r w:rsidR="00814FA2" w:rsidRPr="00694A13">
        <w:rPr>
          <w:rFonts w:cs="B Nazanin"/>
          <w:sz w:val="28"/>
          <w:szCs w:val="28"/>
          <w:lang w:bidi="fa-IR"/>
        </w:rPr>
        <w:t>SCI</w:t>
      </w:r>
      <w:r w:rsidR="00814FA2" w:rsidRPr="00694A13">
        <w:rPr>
          <w:rFonts w:cs="B Nazanin" w:hint="cs"/>
          <w:sz w:val="28"/>
          <w:szCs w:val="28"/>
          <w:rtl/>
          <w:lang w:bidi="fa-IR"/>
        </w:rPr>
        <w:t xml:space="preserve"> مرتبط می شود. هرچند, شواهد تجربی قوی هنوز فراهم نشده است. </w:t>
      </w:r>
      <w:r w:rsidR="00814FA2" w:rsidRPr="00694A13">
        <w:rPr>
          <w:rFonts w:ascii="Plantin" w:hAnsi="Plantin" w:cs="B Nazanin"/>
          <w:sz w:val="28"/>
          <w:szCs w:val="28"/>
        </w:rPr>
        <w:t xml:space="preserve">Zu </w:t>
      </w:r>
      <w:r w:rsidR="00814FA2" w:rsidRPr="00694A13">
        <w:rPr>
          <w:rFonts w:ascii="Plantin-Italic" w:hAnsi="Plantin-Italic" w:cs="B Nazanin"/>
          <w:i/>
          <w:iCs/>
          <w:sz w:val="28"/>
          <w:szCs w:val="28"/>
        </w:rPr>
        <w:t xml:space="preserve">et al. </w:t>
      </w:r>
      <w:r w:rsidR="00814FA2" w:rsidRPr="00694A13">
        <w:rPr>
          <w:rFonts w:ascii="Plantin" w:hAnsi="Plantin" w:cs="B Nazanin"/>
          <w:sz w:val="28"/>
          <w:szCs w:val="28"/>
        </w:rPr>
        <w:t>(2010)</w:t>
      </w:r>
      <w:r w:rsidR="00814FA2" w:rsidRPr="00694A13">
        <w:rPr>
          <w:rFonts w:cs="B Nazanin" w:hint="cs"/>
          <w:sz w:val="28"/>
          <w:szCs w:val="28"/>
          <w:rtl/>
          <w:lang w:bidi="fa-IR"/>
        </w:rPr>
        <w:t xml:space="preserve"> یک رابطه مهم را بین فرهنگ توسعه و روابط مشتری-تامین کننده نیافته است. </w:t>
      </w:r>
      <w:proofErr w:type="gramStart"/>
      <w:r w:rsidR="00814FA2" w:rsidRPr="00694A13">
        <w:rPr>
          <w:rFonts w:ascii="Plantin" w:hAnsi="Plantin" w:cs="B Nazanin"/>
          <w:sz w:val="28"/>
          <w:szCs w:val="28"/>
        </w:rPr>
        <w:t>Braunscheidel</w:t>
      </w:r>
      <w:r w:rsidR="00814FA2" w:rsidRPr="00694A13">
        <w:rPr>
          <w:rFonts w:cs="B Nazanin" w:hint="cs"/>
          <w:sz w:val="28"/>
          <w:szCs w:val="28"/>
          <w:rtl/>
          <w:lang w:bidi="fa-IR"/>
        </w:rPr>
        <w:t xml:space="preserve"> </w:t>
      </w:r>
      <w:r w:rsidR="00814FA2" w:rsidRPr="00694A13">
        <w:rPr>
          <w:rFonts w:cs="B Nazanin"/>
          <w:sz w:val="28"/>
          <w:szCs w:val="28"/>
          <w:lang w:bidi="fa-IR"/>
        </w:rPr>
        <w:t xml:space="preserve"> </w:t>
      </w:r>
      <w:r w:rsidR="00814FA2" w:rsidRPr="00694A13">
        <w:rPr>
          <w:rFonts w:ascii="Plantin-Italic" w:hAnsi="Plantin-Italic" w:cs="B Nazanin"/>
          <w:i/>
          <w:iCs/>
          <w:sz w:val="28"/>
          <w:szCs w:val="28"/>
        </w:rPr>
        <w:t>et al.</w:t>
      </w:r>
      <w:proofErr w:type="gramEnd"/>
      <w:r w:rsidR="00814FA2" w:rsidRPr="00694A13">
        <w:rPr>
          <w:rFonts w:ascii="Plantin-Italic" w:hAnsi="Plantin-Italic" w:cs="B Nazanin"/>
          <w:i/>
          <w:iCs/>
          <w:sz w:val="28"/>
          <w:szCs w:val="28"/>
        </w:rPr>
        <w:t xml:space="preserve"> </w:t>
      </w:r>
      <w:r w:rsidR="00814FA2" w:rsidRPr="00694A13">
        <w:rPr>
          <w:rFonts w:ascii="Plantin" w:hAnsi="Plantin" w:cs="B Nazanin"/>
          <w:sz w:val="28"/>
          <w:szCs w:val="28"/>
        </w:rPr>
        <w:t>(2010)</w:t>
      </w:r>
      <w:r w:rsidR="00814FA2" w:rsidRPr="00694A13">
        <w:rPr>
          <w:rFonts w:cs="B Nazanin" w:hint="cs"/>
          <w:sz w:val="28"/>
          <w:szCs w:val="28"/>
          <w:rtl/>
          <w:lang w:bidi="fa-IR"/>
        </w:rPr>
        <w:t xml:space="preserve"> </w:t>
      </w:r>
      <w:r w:rsidR="001F6094" w:rsidRPr="00694A13">
        <w:rPr>
          <w:rFonts w:cs="B Nazanin" w:hint="cs"/>
          <w:sz w:val="28"/>
          <w:szCs w:val="28"/>
          <w:rtl/>
          <w:lang w:bidi="fa-IR"/>
        </w:rPr>
        <w:t xml:space="preserve">دریافته اند که فرهنگ توسعه تنها بر یکپارچگی خارجی تاثیر می گذارد. با این حال مطالعه ما مشخص می کند که فرهنگ توسعه به طور مثبت مرتبط با یکپارچگی خارجی و </w:t>
      </w:r>
      <w:r w:rsidR="001F6094" w:rsidRPr="00694A13">
        <w:rPr>
          <w:rFonts w:cs="B Nazanin"/>
          <w:sz w:val="28"/>
          <w:szCs w:val="28"/>
          <w:lang w:bidi="fa-IR"/>
        </w:rPr>
        <w:t>II</w:t>
      </w:r>
      <w:r w:rsidR="001F6094" w:rsidRPr="00694A13">
        <w:rPr>
          <w:rFonts w:cs="B Nazanin" w:hint="cs"/>
          <w:sz w:val="28"/>
          <w:szCs w:val="28"/>
          <w:rtl/>
          <w:lang w:bidi="fa-IR"/>
        </w:rPr>
        <w:t xml:space="preserve"> است. به طور مشابه, </w:t>
      </w:r>
      <w:r w:rsidR="001F6094" w:rsidRPr="00694A13">
        <w:rPr>
          <w:rFonts w:ascii="Plantin" w:hAnsi="Plantin" w:cs="B Nazanin"/>
          <w:sz w:val="28"/>
          <w:szCs w:val="28"/>
        </w:rPr>
        <w:t xml:space="preserve">Braunscheidel </w:t>
      </w:r>
      <w:r w:rsidR="001F6094" w:rsidRPr="00694A13">
        <w:rPr>
          <w:rFonts w:ascii="Plantin-Italic" w:hAnsi="Plantin-Italic" w:cs="B Nazanin"/>
          <w:i/>
          <w:iCs/>
          <w:sz w:val="28"/>
          <w:szCs w:val="28"/>
        </w:rPr>
        <w:t xml:space="preserve">et al. </w:t>
      </w:r>
      <w:r w:rsidR="001F6094" w:rsidRPr="00694A13">
        <w:rPr>
          <w:rFonts w:ascii="Plantin" w:hAnsi="Plantin" w:cs="B Nazanin"/>
          <w:sz w:val="28"/>
          <w:szCs w:val="28"/>
        </w:rPr>
        <w:t>(2010)</w:t>
      </w:r>
      <w:r w:rsidR="001F6094" w:rsidRPr="00694A13">
        <w:rPr>
          <w:rFonts w:cs="B Nazanin" w:hint="cs"/>
          <w:sz w:val="28"/>
          <w:szCs w:val="28"/>
          <w:rtl/>
          <w:lang w:bidi="fa-IR"/>
        </w:rPr>
        <w:t xml:space="preserve"> نشان دادند که فرهنگ گروهی به </w:t>
      </w:r>
      <w:r w:rsidR="001F6094" w:rsidRPr="00694A13">
        <w:rPr>
          <w:rFonts w:cs="B Nazanin"/>
          <w:sz w:val="28"/>
          <w:szCs w:val="28"/>
          <w:lang w:bidi="fa-IR"/>
        </w:rPr>
        <w:t>II</w:t>
      </w:r>
      <w:r w:rsidR="001F6094" w:rsidRPr="00694A13">
        <w:rPr>
          <w:rFonts w:cs="B Nazanin" w:hint="cs"/>
          <w:sz w:val="28"/>
          <w:szCs w:val="28"/>
          <w:rtl/>
          <w:lang w:bidi="fa-IR"/>
        </w:rPr>
        <w:t xml:space="preserve"> یا یکپارچگی خارجی مرتبط نمی شود, در حالیکه </w:t>
      </w:r>
      <w:r w:rsidR="001F6094" w:rsidRPr="00694A13">
        <w:rPr>
          <w:rFonts w:ascii="Plantin" w:hAnsi="Plantin" w:cs="B Nazanin"/>
          <w:sz w:val="28"/>
          <w:szCs w:val="28"/>
        </w:rPr>
        <w:t xml:space="preserve">Zu </w:t>
      </w:r>
      <w:r w:rsidR="001F6094" w:rsidRPr="00694A13">
        <w:rPr>
          <w:rFonts w:ascii="Plantin-Italic" w:hAnsi="Plantin-Italic" w:cs="B Nazanin"/>
          <w:i/>
          <w:iCs/>
          <w:sz w:val="28"/>
          <w:szCs w:val="28"/>
        </w:rPr>
        <w:t xml:space="preserve">et al. </w:t>
      </w:r>
      <w:r w:rsidR="001F6094" w:rsidRPr="00694A13">
        <w:rPr>
          <w:rFonts w:ascii="Plantin" w:hAnsi="Plantin" w:cs="B Nazanin"/>
          <w:sz w:val="28"/>
          <w:szCs w:val="28"/>
        </w:rPr>
        <w:t>(2010)</w:t>
      </w:r>
      <w:r w:rsidR="001F6094" w:rsidRPr="00694A13">
        <w:rPr>
          <w:rFonts w:cs="B Nazanin" w:hint="cs"/>
          <w:sz w:val="28"/>
          <w:szCs w:val="28"/>
          <w:rtl/>
          <w:lang w:bidi="fa-IR"/>
        </w:rPr>
        <w:t xml:space="preserve"> نشان دادند که فرهنگ گروهی به طور مثبت بر رابطه تامین کننده تاثیر می گذارد. در این مطالعه, ما دریافتیم که فرهنگ گروهی به طور مثبت مرتبط با یکپارچکی خارجی و </w:t>
      </w:r>
      <w:r w:rsidR="001F6094" w:rsidRPr="00694A13">
        <w:rPr>
          <w:rFonts w:cs="B Nazanin"/>
          <w:sz w:val="28"/>
          <w:szCs w:val="28"/>
          <w:lang w:bidi="fa-IR"/>
        </w:rPr>
        <w:t>II</w:t>
      </w:r>
      <w:r w:rsidR="001F6094" w:rsidRPr="00694A13">
        <w:rPr>
          <w:rFonts w:cs="B Nazanin" w:hint="cs"/>
          <w:sz w:val="28"/>
          <w:szCs w:val="28"/>
          <w:rtl/>
          <w:lang w:bidi="fa-IR"/>
        </w:rPr>
        <w:t xml:space="preserve"> است, زیرا سازگار با استدلال های </w:t>
      </w:r>
      <w:r w:rsidR="001F6094" w:rsidRPr="00694A13">
        <w:rPr>
          <w:rFonts w:ascii="Plantin" w:hAnsi="Plantin" w:cs="B Nazanin"/>
          <w:sz w:val="28"/>
          <w:szCs w:val="28"/>
        </w:rPr>
        <w:t xml:space="preserve">Naor </w:t>
      </w:r>
      <w:r w:rsidR="001F6094" w:rsidRPr="00694A13">
        <w:rPr>
          <w:rFonts w:ascii="Plantin-Italic" w:hAnsi="Plantin-Italic" w:cs="B Nazanin"/>
          <w:i/>
          <w:iCs/>
          <w:sz w:val="28"/>
          <w:szCs w:val="28"/>
        </w:rPr>
        <w:t xml:space="preserve">et al. </w:t>
      </w:r>
      <w:r w:rsidR="001F6094" w:rsidRPr="00694A13">
        <w:rPr>
          <w:rFonts w:ascii="Plantin" w:hAnsi="Plantin" w:cs="B Nazanin"/>
          <w:sz w:val="28"/>
          <w:szCs w:val="28"/>
        </w:rPr>
        <w:t>(2008)</w:t>
      </w:r>
      <w:r w:rsidR="001F6094" w:rsidRPr="00694A13">
        <w:rPr>
          <w:rFonts w:cs="B Nazanin" w:hint="cs"/>
          <w:sz w:val="28"/>
          <w:szCs w:val="28"/>
          <w:rtl/>
          <w:lang w:bidi="fa-IR"/>
        </w:rPr>
        <w:t xml:space="preserve"> است که فرهنگ گروهی, ادغام مشتریان و تامین کنندگان را هدایت می کند. یافته های ما بر اهمیت روح مشترک توسعه طولانی مدت, کار تیمی و آزاد بودن در شکل فرهنگ های توسعه و گروهی به عنوان میسرکنندگان برای </w:t>
      </w:r>
      <w:r w:rsidR="001F6094" w:rsidRPr="00694A13">
        <w:rPr>
          <w:rFonts w:cs="B Nazanin"/>
          <w:sz w:val="28"/>
          <w:szCs w:val="28"/>
          <w:lang w:bidi="fa-IR"/>
        </w:rPr>
        <w:t>SCI</w:t>
      </w:r>
      <w:r w:rsidR="001F6094" w:rsidRPr="00694A13">
        <w:rPr>
          <w:rFonts w:cs="B Nazanin" w:hint="cs"/>
          <w:sz w:val="28"/>
          <w:szCs w:val="28"/>
          <w:rtl/>
          <w:lang w:bidi="fa-IR"/>
        </w:rPr>
        <w:t xml:space="preserve"> تاکید می کنند. با توجه به فرهنگ عقلانی, مطالعات موجود تنها مشخص می کنند که این این فرهنگ دارای تاثیر بر یکپارچگی خارجی است (</w:t>
      </w:r>
      <w:r w:rsidR="001F6094" w:rsidRPr="00694A13">
        <w:rPr>
          <w:rFonts w:ascii="Plantin" w:hAnsi="Plantin" w:cs="B Nazanin"/>
          <w:sz w:val="28"/>
          <w:szCs w:val="28"/>
        </w:rPr>
        <w:t xml:space="preserve">Braunscheidel </w:t>
      </w:r>
      <w:r w:rsidR="001F6094" w:rsidRPr="00694A13">
        <w:rPr>
          <w:rFonts w:ascii="Plantin-Italic" w:hAnsi="Plantin-Italic" w:cs="B Nazanin"/>
          <w:i/>
          <w:iCs/>
          <w:sz w:val="28"/>
          <w:szCs w:val="28"/>
        </w:rPr>
        <w:t>et al.</w:t>
      </w:r>
      <w:r w:rsidR="001F6094" w:rsidRPr="00694A13">
        <w:rPr>
          <w:rFonts w:ascii="Plantin" w:hAnsi="Plantin" w:cs="B Nazanin"/>
          <w:sz w:val="28"/>
          <w:szCs w:val="28"/>
        </w:rPr>
        <w:t xml:space="preserve">, 2010; Zu </w:t>
      </w:r>
      <w:r w:rsidR="001F6094" w:rsidRPr="00694A13">
        <w:rPr>
          <w:rFonts w:ascii="Plantin-Italic" w:hAnsi="Plantin-Italic" w:cs="B Nazanin"/>
          <w:i/>
          <w:iCs/>
          <w:sz w:val="28"/>
          <w:szCs w:val="28"/>
        </w:rPr>
        <w:t>et al.</w:t>
      </w:r>
      <w:r w:rsidR="001F6094" w:rsidRPr="00694A13">
        <w:rPr>
          <w:rFonts w:ascii="Plantin" w:hAnsi="Plantin" w:cs="B Nazanin"/>
          <w:sz w:val="28"/>
          <w:szCs w:val="28"/>
        </w:rPr>
        <w:t>, 2010</w:t>
      </w:r>
      <w:r w:rsidR="001F6094" w:rsidRPr="00694A13">
        <w:rPr>
          <w:rFonts w:cs="B Nazanin" w:hint="cs"/>
          <w:sz w:val="28"/>
          <w:szCs w:val="28"/>
          <w:rtl/>
          <w:lang w:bidi="fa-IR"/>
        </w:rPr>
        <w:t xml:space="preserve">). نتیجه ما که فرهنگ عقلانی به طور مثبت مرتبط با </w:t>
      </w:r>
      <w:r w:rsidR="001F6094" w:rsidRPr="00694A13">
        <w:rPr>
          <w:rFonts w:cs="B Nazanin"/>
          <w:sz w:val="28"/>
          <w:szCs w:val="28"/>
          <w:lang w:bidi="fa-IR"/>
        </w:rPr>
        <w:t>II</w:t>
      </w:r>
      <w:r w:rsidR="001F6094" w:rsidRPr="00694A13">
        <w:rPr>
          <w:rFonts w:cs="B Nazanin" w:hint="cs"/>
          <w:sz w:val="28"/>
          <w:szCs w:val="28"/>
          <w:rtl/>
          <w:lang w:bidi="fa-IR"/>
        </w:rPr>
        <w:t xml:space="preserve"> است و نه به یکپارچکی خارجی, از یافته های قبلی متفاوت است. بنابراین, مطالعات تجربی تر برای بررسی دوباره آثار فرهنگ عقلانی بر </w:t>
      </w:r>
      <w:r w:rsidR="001F6094" w:rsidRPr="00694A13">
        <w:rPr>
          <w:rFonts w:cs="B Nazanin"/>
          <w:sz w:val="28"/>
          <w:szCs w:val="28"/>
          <w:lang w:bidi="fa-IR"/>
        </w:rPr>
        <w:t>SCI</w:t>
      </w:r>
      <w:r w:rsidR="001F6094" w:rsidRPr="00694A13">
        <w:rPr>
          <w:rFonts w:cs="B Nazanin" w:hint="cs"/>
          <w:sz w:val="28"/>
          <w:szCs w:val="28"/>
          <w:rtl/>
          <w:lang w:bidi="fa-IR"/>
        </w:rPr>
        <w:t xml:space="preserve"> مورد نیاز هستند. با در نظر گرفتن فرهنگ سلسله مراتبی, </w:t>
      </w:r>
      <w:r w:rsidR="001F6094" w:rsidRPr="00694A13">
        <w:rPr>
          <w:rFonts w:ascii="Plantin" w:hAnsi="Plantin" w:cs="B Nazanin"/>
          <w:sz w:val="28"/>
          <w:szCs w:val="28"/>
        </w:rPr>
        <w:t xml:space="preserve">Zu </w:t>
      </w:r>
      <w:r w:rsidR="001F6094" w:rsidRPr="00694A13">
        <w:rPr>
          <w:rFonts w:ascii="Plantin-Italic" w:hAnsi="Plantin-Italic" w:cs="B Nazanin"/>
          <w:i/>
          <w:iCs/>
          <w:sz w:val="28"/>
          <w:szCs w:val="28"/>
        </w:rPr>
        <w:t xml:space="preserve">et al. </w:t>
      </w:r>
      <w:r w:rsidR="001F6094" w:rsidRPr="00694A13">
        <w:rPr>
          <w:rFonts w:ascii="Plantin" w:hAnsi="Plantin" w:cs="B Nazanin"/>
          <w:sz w:val="28"/>
          <w:szCs w:val="28"/>
        </w:rPr>
        <w:t>(2010)</w:t>
      </w:r>
      <w:r w:rsidR="001F6094" w:rsidRPr="00694A13">
        <w:rPr>
          <w:rFonts w:cs="B Nazanin" w:hint="cs"/>
          <w:sz w:val="28"/>
          <w:szCs w:val="28"/>
          <w:rtl/>
          <w:lang w:bidi="fa-IR"/>
        </w:rPr>
        <w:t xml:space="preserve"> موفق نشدند تا آثار آن را بر روابط مشتری یا تامین کننده آشکار نمایند, بلکه </w:t>
      </w:r>
      <w:r w:rsidR="001F6094" w:rsidRPr="00694A13">
        <w:rPr>
          <w:rFonts w:ascii="Plantin" w:hAnsi="Plantin" w:cs="B Nazanin"/>
          <w:sz w:val="28"/>
          <w:szCs w:val="28"/>
        </w:rPr>
        <w:t xml:space="preserve">Braunscheidel </w:t>
      </w:r>
      <w:r w:rsidR="001F6094" w:rsidRPr="00694A13">
        <w:rPr>
          <w:rFonts w:ascii="Plantin-Italic" w:hAnsi="Plantin-Italic" w:cs="B Nazanin"/>
          <w:i/>
          <w:iCs/>
          <w:sz w:val="28"/>
          <w:szCs w:val="28"/>
        </w:rPr>
        <w:t xml:space="preserve">et al. </w:t>
      </w:r>
      <w:r w:rsidR="001F6094" w:rsidRPr="00694A13">
        <w:rPr>
          <w:rFonts w:ascii="Plantin" w:hAnsi="Plantin" w:cs="B Nazanin"/>
          <w:sz w:val="28"/>
          <w:szCs w:val="28"/>
        </w:rPr>
        <w:t>(2010)</w:t>
      </w:r>
      <w:r w:rsidR="001F6094" w:rsidRPr="00694A13">
        <w:rPr>
          <w:rFonts w:cs="B Nazanin" w:hint="cs"/>
          <w:sz w:val="28"/>
          <w:szCs w:val="28"/>
          <w:rtl/>
          <w:lang w:bidi="fa-IR"/>
        </w:rPr>
        <w:t xml:space="preserve"> نشان دادند که فرهنگ سلسله مراتبی به طور منفی با </w:t>
      </w:r>
      <w:r w:rsidR="001F6094" w:rsidRPr="00694A13">
        <w:rPr>
          <w:rFonts w:cs="B Nazanin"/>
          <w:sz w:val="28"/>
          <w:szCs w:val="28"/>
          <w:lang w:bidi="fa-IR"/>
        </w:rPr>
        <w:t>II</w:t>
      </w:r>
      <w:r w:rsidR="001F6094" w:rsidRPr="00694A13">
        <w:rPr>
          <w:rFonts w:cs="B Nazanin" w:hint="cs"/>
          <w:sz w:val="28"/>
          <w:szCs w:val="28"/>
          <w:rtl/>
          <w:lang w:bidi="fa-IR"/>
        </w:rPr>
        <w:t xml:space="preserve"> و یکپارچگی خارجی ارتباط دارد. یافته های ما عمدتاً موافق با یافته های </w:t>
      </w:r>
      <w:r w:rsidR="001F6094" w:rsidRPr="00694A13">
        <w:rPr>
          <w:rFonts w:ascii="Plantin" w:hAnsi="Plantin" w:cs="B Nazanin"/>
          <w:sz w:val="28"/>
          <w:szCs w:val="28"/>
        </w:rPr>
        <w:t xml:space="preserve">Braunscheidel </w:t>
      </w:r>
      <w:r w:rsidR="001F6094" w:rsidRPr="00694A13">
        <w:rPr>
          <w:rFonts w:ascii="Plantin-Italic" w:hAnsi="Plantin-Italic" w:cs="B Nazanin"/>
          <w:i/>
          <w:iCs/>
          <w:sz w:val="28"/>
          <w:szCs w:val="28"/>
        </w:rPr>
        <w:t xml:space="preserve">et al. </w:t>
      </w:r>
      <w:r w:rsidR="001F6094" w:rsidRPr="00694A13">
        <w:rPr>
          <w:rFonts w:ascii="Plantin" w:hAnsi="Plantin" w:cs="B Nazanin"/>
          <w:sz w:val="28"/>
          <w:szCs w:val="28"/>
        </w:rPr>
        <w:lastRenderedPageBreak/>
        <w:t>(2010</w:t>
      </w:r>
      <w:proofErr w:type="gramStart"/>
      <w:r w:rsidR="001F6094" w:rsidRPr="00694A13">
        <w:rPr>
          <w:rFonts w:ascii="Plantin" w:hAnsi="Plantin" w:cs="B Nazanin"/>
          <w:sz w:val="28"/>
          <w:szCs w:val="28"/>
        </w:rPr>
        <w:t>)</w:t>
      </w:r>
      <w:r w:rsidR="001F6094" w:rsidRPr="00694A13">
        <w:rPr>
          <w:rFonts w:cs="B Nazanin" w:hint="cs"/>
          <w:sz w:val="28"/>
          <w:szCs w:val="28"/>
          <w:rtl/>
          <w:lang w:bidi="fa-IR"/>
        </w:rPr>
        <w:t xml:space="preserve">  ه</w:t>
      </w:r>
      <w:r w:rsidR="00504DB4" w:rsidRPr="00694A13">
        <w:rPr>
          <w:rFonts w:cs="B Nazanin" w:hint="cs"/>
          <w:sz w:val="28"/>
          <w:szCs w:val="28"/>
          <w:rtl/>
          <w:lang w:bidi="fa-IR"/>
        </w:rPr>
        <w:t>ستند</w:t>
      </w:r>
      <w:proofErr w:type="gramEnd"/>
      <w:r w:rsidR="00504DB4" w:rsidRPr="00694A13">
        <w:rPr>
          <w:rFonts w:cs="B Nazanin" w:hint="cs"/>
          <w:sz w:val="28"/>
          <w:szCs w:val="28"/>
          <w:rtl/>
          <w:lang w:bidi="fa-IR"/>
        </w:rPr>
        <w:t xml:space="preserve">, هرچند ما رابطه معناداری بین فرهنگ سلسله مراتبی و </w:t>
      </w:r>
      <w:r w:rsidR="00504DB4" w:rsidRPr="00694A13">
        <w:rPr>
          <w:rFonts w:cs="B Nazanin"/>
          <w:sz w:val="28"/>
          <w:szCs w:val="28"/>
          <w:lang w:bidi="fa-IR"/>
        </w:rPr>
        <w:t>SI</w:t>
      </w:r>
      <w:r w:rsidR="00504DB4" w:rsidRPr="00694A13">
        <w:rPr>
          <w:rFonts w:cs="B Nazanin" w:hint="cs"/>
          <w:sz w:val="28"/>
          <w:szCs w:val="28"/>
          <w:rtl/>
          <w:lang w:bidi="fa-IR"/>
        </w:rPr>
        <w:t xml:space="preserve"> نیافتیم. </w:t>
      </w:r>
      <w:r w:rsidR="0014400A" w:rsidRPr="00694A13">
        <w:rPr>
          <w:rFonts w:cs="B Nazanin" w:hint="cs"/>
          <w:sz w:val="28"/>
          <w:szCs w:val="28"/>
          <w:rtl/>
          <w:lang w:bidi="fa-IR"/>
        </w:rPr>
        <w:t xml:space="preserve">این یافته های مختلف نشان می دهند که فرهنگ سازمانی غیرمتمرکز برای </w:t>
      </w:r>
      <w:r w:rsidR="0014400A" w:rsidRPr="00694A13">
        <w:rPr>
          <w:rFonts w:cs="B Nazanin"/>
          <w:sz w:val="28"/>
          <w:szCs w:val="28"/>
          <w:lang w:bidi="fa-IR"/>
        </w:rPr>
        <w:t>SCI</w:t>
      </w:r>
      <w:r w:rsidR="0014400A" w:rsidRPr="00694A13">
        <w:rPr>
          <w:rFonts w:cs="B Nazanin" w:hint="cs"/>
          <w:sz w:val="28"/>
          <w:szCs w:val="28"/>
          <w:rtl/>
          <w:lang w:bidi="fa-IR"/>
        </w:rPr>
        <w:t xml:space="preserve"> مناسب تر است, هرچند فرهنگ سلسله مراتبی برای برخی از شیوه های مدیریتی دیگر مناسب است (</w:t>
      </w:r>
      <w:r w:rsidR="0014400A" w:rsidRPr="00694A13">
        <w:rPr>
          <w:rFonts w:ascii="Plantin" w:hAnsi="Plantin" w:cs="B Nazanin"/>
          <w:sz w:val="28"/>
          <w:szCs w:val="28"/>
        </w:rPr>
        <w:t>Ruppel and Harrington, 2001</w:t>
      </w:r>
      <w:r w:rsidR="0014400A" w:rsidRPr="00694A13">
        <w:rPr>
          <w:rFonts w:cs="B Nazanin" w:hint="cs"/>
          <w:sz w:val="28"/>
          <w:szCs w:val="28"/>
          <w:rtl/>
          <w:lang w:bidi="fa-IR"/>
        </w:rPr>
        <w:t xml:space="preserve">). </w:t>
      </w:r>
    </w:p>
    <w:p w14:paraId="4A224CEF" w14:textId="77777777" w:rsidR="001E1048" w:rsidRPr="00694A13" w:rsidRDefault="0014400A"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 xml:space="preserve">ثانیاً, یافته های ما بر اساس تحلیل های پیکربندی به نوشته ها در مورد فرهنگ سازمانی و </w:t>
      </w:r>
      <w:r w:rsidRPr="00694A13">
        <w:rPr>
          <w:rFonts w:cs="B Nazanin"/>
          <w:sz w:val="28"/>
          <w:szCs w:val="28"/>
          <w:lang w:bidi="fa-IR"/>
        </w:rPr>
        <w:t>SCI</w:t>
      </w:r>
      <w:r w:rsidRPr="00694A13">
        <w:rPr>
          <w:rFonts w:cs="B Nazanin" w:hint="cs"/>
          <w:sz w:val="28"/>
          <w:szCs w:val="28"/>
          <w:rtl/>
          <w:lang w:bidi="fa-IR"/>
        </w:rPr>
        <w:t xml:space="preserve"> کمک می نماید. برای پاسخ به گفته های </w:t>
      </w:r>
      <w:r w:rsidRPr="00694A13">
        <w:rPr>
          <w:rFonts w:ascii="Plantin" w:hAnsi="Plantin" w:cs="B Nazanin"/>
          <w:sz w:val="28"/>
          <w:szCs w:val="28"/>
        </w:rPr>
        <w:t xml:space="preserve">Hartnell </w:t>
      </w:r>
      <w:r w:rsidRPr="00694A13">
        <w:rPr>
          <w:rFonts w:ascii="Plantin-Italic" w:hAnsi="Plantin-Italic" w:cs="B Nazanin"/>
          <w:i/>
          <w:iCs/>
          <w:sz w:val="28"/>
          <w:szCs w:val="28"/>
        </w:rPr>
        <w:t xml:space="preserve">et al. </w:t>
      </w:r>
      <w:r w:rsidRPr="00694A13">
        <w:rPr>
          <w:rFonts w:ascii="Plantin" w:hAnsi="Plantin" w:cs="B Nazanin"/>
          <w:sz w:val="28"/>
          <w:szCs w:val="28"/>
        </w:rPr>
        <w:t xml:space="preserve">(2011), Detert </w:t>
      </w:r>
      <w:r w:rsidRPr="00694A13">
        <w:rPr>
          <w:rFonts w:ascii="Plantin-Italic" w:hAnsi="Plantin-Italic" w:cs="B Nazanin"/>
          <w:i/>
          <w:iCs/>
          <w:sz w:val="28"/>
          <w:szCs w:val="28"/>
        </w:rPr>
        <w:t xml:space="preserve">et al. </w:t>
      </w:r>
      <w:r w:rsidRPr="00694A13">
        <w:rPr>
          <w:rFonts w:ascii="Plantin" w:hAnsi="Plantin" w:cs="B Nazanin"/>
          <w:sz w:val="28"/>
          <w:szCs w:val="28"/>
        </w:rPr>
        <w:t>(2000)</w:t>
      </w:r>
      <w:r w:rsidRPr="00694A13">
        <w:rPr>
          <w:rFonts w:cs="B Nazanin" w:hint="cs"/>
          <w:sz w:val="28"/>
          <w:szCs w:val="28"/>
          <w:rtl/>
          <w:lang w:bidi="fa-IR"/>
        </w:rPr>
        <w:t xml:space="preserve"> و </w:t>
      </w:r>
      <w:r w:rsidRPr="00694A13">
        <w:rPr>
          <w:rFonts w:ascii="Plantin" w:hAnsi="Plantin" w:cs="B Nazanin"/>
          <w:sz w:val="28"/>
          <w:szCs w:val="28"/>
        </w:rPr>
        <w:t xml:space="preserve">Zu </w:t>
      </w:r>
      <w:r w:rsidRPr="00694A13">
        <w:rPr>
          <w:rFonts w:ascii="Plantin-Italic" w:hAnsi="Plantin-Italic" w:cs="B Nazanin"/>
          <w:i/>
          <w:iCs/>
          <w:sz w:val="28"/>
          <w:szCs w:val="28"/>
        </w:rPr>
        <w:t xml:space="preserve">et al. </w:t>
      </w:r>
      <w:r w:rsidRPr="00694A13">
        <w:rPr>
          <w:rFonts w:ascii="Plantin" w:hAnsi="Plantin" w:cs="B Nazanin"/>
          <w:sz w:val="28"/>
          <w:szCs w:val="28"/>
        </w:rPr>
        <w:t>(2010)</w:t>
      </w:r>
      <w:r w:rsidRPr="00694A13">
        <w:rPr>
          <w:rFonts w:cs="B Nazanin" w:hint="cs"/>
          <w:sz w:val="28"/>
          <w:szCs w:val="28"/>
          <w:rtl/>
          <w:lang w:bidi="fa-IR"/>
        </w:rPr>
        <w:t xml:space="preserve"> برای استفاده از یک رویکرد پیکربندی در مطالعات فرهنگ سازمانی, ما این رویکرد را برای شناسایی مشخصات فرهنگ سازمانی اعمال می کنیم و پیامدهای آنها را برای </w:t>
      </w:r>
      <w:r w:rsidRPr="00694A13">
        <w:rPr>
          <w:rFonts w:cs="B Nazanin"/>
          <w:sz w:val="28"/>
          <w:szCs w:val="28"/>
          <w:lang w:bidi="fa-IR"/>
        </w:rPr>
        <w:t>SCI</w:t>
      </w:r>
      <w:r w:rsidRPr="00694A13">
        <w:rPr>
          <w:rFonts w:cs="B Nazanin" w:hint="cs"/>
          <w:sz w:val="28"/>
          <w:szCs w:val="28"/>
          <w:rtl/>
          <w:lang w:bidi="fa-IR"/>
        </w:rPr>
        <w:t xml:space="preserve"> مورد بررسی قرار می دهیم. این مطالعه, یکی از اولین یافته ها است که رویکرد پیکربندی را در بررسی مشخصات فرهنگ سازمانی و پیامدهای آنها برای </w:t>
      </w:r>
      <w:r w:rsidRPr="00694A13">
        <w:rPr>
          <w:rFonts w:cs="B Nazanin"/>
          <w:sz w:val="28"/>
          <w:szCs w:val="28"/>
          <w:lang w:bidi="fa-IR"/>
        </w:rPr>
        <w:t>SCI</w:t>
      </w:r>
      <w:r w:rsidRPr="00694A13">
        <w:rPr>
          <w:rFonts w:cs="B Nazanin" w:hint="cs"/>
          <w:sz w:val="28"/>
          <w:szCs w:val="28"/>
          <w:rtl/>
          <w:lang w:bidi="fa-IR"/>
        </w:rPr>
        <w:t xml:space="preserve"> اتخاذ نموده است. به طور کلی, چهار مشخصات مختلف در مطالعه ما شناسایی شدند. مشخصه یکنواختی دارای بالاترین سطح از </w:t>
      </w:r>
      <w:r w:rsidR="004F6E22" w:rsidRPr="00694A13">
        <w:rPr>
          <w:rFonts w:cs="B Nazanin" w:hint="cs"/>
          <w:sz w:val="28"/>
          <w:szCs w:val="28"/>
          <w:rtl/>
          <w:lang w:bidi="fa-IR"/>
        </w:rPr>
        <w:t xml:space="preserve">فرهنگ های توسعه, گروه و عقلانی است, اما پایین ترین سطح, سلسله مراتبی است و این مشخصه از سه مشخصه دیگر از نظر </w:t>
      </w:r>
      <w:r w:rsidR="004F6E22" w:rsidRPr="00694A13">
        <w:rPr>
          <w:rFonts w:cs="B Nazanin"/>
          <w:sz w:val="28"/>
          <w:szCs w:val="28"/>
          <w:lang w:bidi="fa-IR"/>
        </w:rPr>
        <w:t>II,CI</w:t>
      </w:r>
      <w:r w:rsidR="004F6E22" w:rsidRPr="00694A13">
        <w:rPr>
          <w:rFonts w:cs="B Nazanin" w:hint="cs"/>
          <w:sz w:val="28"/>
          <w:szCs w:val="28"/>
          <w:rtl/>
          <w:lang w:bidi="fa-IR"/>
        </w:rPr>
        <w:t xml:space="preserve"> و </w:t>
      </w:r>
      <w:r w:rsidR="004F6E22" w:rsidRPr="00694A13">
        <w:rPr>
          <w:rFonts w:cs="B Nazanin"/>
          <w:sz w:val="28"/>
          <w:szCs w:val="28"/>
          <w:lang w:bidi="fa-IR"/>
        </w:rPr>
        <w:t>SI</w:t>
      </w:r>
      <w:r w:rsidR="004F6E22" w:rsidRPr="00694A13">
        <w:rPr>
          <w:rFonts w:cs="B Nazanin" w:hint="cs"/>
          <w:sz w:val="28"/>
          <w:szCs w:val="28"/>
          <w:rtl/>
          <w:lang w:bidi="fa-IR"/>
        </w:rPr>
        <w:t xml:space="preserve"> بهتر عمل می کند. مشخصه سلسله مراتبی دارای پایین سطوح از فرهنگ های توسعه, گروه, عقلانی است, اما بالاترین سطح از آن فرهنگ سلسله مراتبی است و این مشخصه در میان سه نوع </w:t>
      </w:r>
      <w:r w:rsidR="004F6E22" w:rsidRPr="00694A13">
        <w:rPr>
          <w:rFonts w:cs="B Nazanin"/>
          <w:sz w:val="28"/>
          <w:szCs w:val="28"/>
          <w:lang w:bidi="fa-IR"/>
        </w:rPr>
        <w:t>SCI</w:t>
      </w:r>
      <w:r w:rsidR="004F6E22" w:rsidRPr="00694A13">
        <w:rPr>
          <w:rFonts w:cs="B Nazanin" w:hint="cs"/>
          <w:sz w:val="28"/>
          <w:szCs w:val="28"/>
          <w:rtl/>
          <w:lang w:bidi="fa-IR"/>
        </w:rPr>
        <w:t xml:space="preserve"> بدتر از همه عمل می کند. در مقایسه با مشخصه یکنواختی, مشخصه همگانی دارای سطح میانی یک فرهنگ گروه است, اما بالاترین سطح از آن فرهنگ سلسله مراتبی است. هرچند, هر دوی </w:t>
      </w:r>
      <w:r w:rsidR="004F6E22" w:rsidRPr="00694A13">
        <w:rPr>
          <w:rFonts w:cs="B Nazanin"/>
          <w:sz w:val="28"/>
          <w:szCs w:val="28"/>
          <w:lang w:bidi="fa-IR"/>
        </w:rPr>
        <w:t>II</w:t>
      </w:r>
      <w:r w:rsidR="004F6E22" w:rsidRPr="00694A13">
        <w:rPr>
          <w:rFonts w:cs="B Nazanin" w:hint="cs"/>
          <w:sz w:val="28"/>
          <w:szCs w:val="28"/>
          <w:rtl/>
          <w:lang w:bidi="fa-IR"/>
        </w:rPr>
        <w:t xml:space="preserve"> و </w:t>
      </w:r>
      <w:r w:rsidR="004F6E22" w:rsidRPr="00694A13">
        <w:rPr>
          <w:rFonts w:cs="B Nazanin"/>
          <w:sz w:val="28"/>
          <w:szCs w:val="28"/>
          <w:lang w:bidi="fa-IR"/>
        </w:rPr>
        <w:t>CI</w:t>
      </w:r>
      <w:r w:rsidR="004F6E22" w:rsidRPr="00694A13">
        <w:rPr>
          <w:rFonts w:cs="B Nazanin" w:hint="cs"/>
          <w:sz w:val="28"/>
          <w:szCs w:val="28"/>
          <w:rtl/>
          <w:lang w:bidi="fa-IR"/>
        </w:rPr>
        <w:t xml:space="preserve"> به طور معناداری در مشخصه همگانی پایین تر از مشخصه یکنواختی بودند. مشخصه انعطاف پذیری دارای سطح پایین تر از فرهنگ های توسعه و عقلانی نسبت به مشخصه همگانی است. هرچند, مشخصه انعطاف پذیر نیز دارای سطحی پایین از فرهنگ سلسله مراتبی نسبت به مشخصه همگانی است. این نتایج نشان می دهند که این سطوح از </w:t>
      </w:r>
      <w:r w:rsidR="004F6E22" w:rsidRPr="00694A13">
        <w:rPr>
          <w:rFonts w:cs="B Nazanin"/>
          <w:sz w:val="28"/>
          <w:szCs w:val="28"/>
          <w:lang w:bidi="fa-IR"/>
        </w:rPr>
        <w:t>CI</w:t>
      </w:r>
      <w:r w:rsidR="004F6E22" w:rsidRPr="00694A13">
        <w:rPr>
          <w:rFonts w:cs="B Nazanin" w:hint="cs"/>
          <w:sz w:val="28"/>
          <w:szCs w:val="28"/>
          <w:rtl/>
          <w:lang w:bidi="fa-IR"/>
        </w:rPr>
        <w:t xml:space="preserve"> و </w:t>
      </w:r>
      <w:r w:rsidR="004F6E22" w:rsidRPr="00694A13">
        <w:rPr>
          <w:rFonts w:cs="B Nazanin"/>
          <w:sz w:val="28"/>
          <w:szCs w:val="28"/>
          <w:lang w:bidi="fa-IR"/>
        </w:rPr>
        <w:t>SI</w:t>
      </w:r>
      <w:r w:rsidR="004F6E22" w:rsidRPr="00694A13">
        <w:rPr>
          <w:rFonts w:cs="B Nazanin" w:hint="cs"/>
          <w:sz w:val="28"/>
          <w:szCs w:val="28"/>
          <w:rtl/>
          <w:lang w:bidi="fa-IR"/>
        </w:rPr>
        <w:t xml:space="preserve"> به طور معناداری در این دو مشخصه متفاوت نیستند که نشان می دهد که فرهنگ سلسله مراتبی می تواند آثر فرهنگ های توسعه و عقلانی را روی </w:t>
      </w:r>
      <w:r w:rsidR="004F6E22" w:rsidRPr="00694A13">
        <w:rPr>
          <w:rFonts w:cs="B Nazanin"/>
          <w:sz w:val="28"/>
          <w:szCs w:val="28"/>
          <w:lang w:bidi="fa-IR"/>
        </w:rPr>
        <w:t>CI</w:t>
      </w:r>
      <w:r w:rsidR="004F6E22" w:rsidRPr="00694A13">
        <w:rPr>
          <w:rFonts w:cs="B Nazanin" w:hint="cs"/>
          <w:sz w:val="28"/>
          <w:szCs w:val="28"/>
          <w:rtl/>
          <w:lang w:bidi="fa-IR"/>
        </w:rPr>
        <w:t xml:space="preserve"> و </w:t>
      </w:r>
      <w:r w:rsidR="004F6E22" w:rsidRPr="00694A13">
        <w:rPr>
          <w:rFonts w:cs="B Nazanin"/>
          <w:sz w:val="28"/>
          <w:szCs w:val="28"/>
          <w:lang w:bidi="fa-IR"/>
        </w:rPr>
        <w:t>SI</w:t>
      </w:r>
      <w:r w:rsidR="004F6E22" w:rsidRPr="00694A13">
        <w:rPr>
          <w:rFonts w:cs="B Nazanin" w:hint="cs"/>
          <w:sz w:val="28"/>
          <w:szCs w:val="28"/>
          <w:rtl/>
          <w:lang w:bidi="fa-IR"/>
        </w:rPr>
        <w:t xml:space="preserve"> جبران نماید. به طور خلاصه, یافته های ما نشان می دهد که مشخصه ایده آل برای </w:t>
      </w:r>
      <w:r w:rsidR="004F6E22" w:rsidRPr="00694A13">
        <w:rPr>
          <w:rFonts w:cs="B Nazanin"/>
          <w:sz w:val="28"/>
          <w:szCs w:val="28"/>
          <w:lang w:bidi="fa-IR"/>
        </w:rPr>
        <w:t>SCI</w:t>
      </w:r>
      <w:r w:rsidR="004F6E22" w:rsidRPr="00694A13">
        <w:rPr>
          <w:rFonts w:cs="B Nazanin" w:hint="cs"/>
          <w:sz w:val="28"/>
          <w:szCs w:val="28"/>
          <w:rtl/>
          <w:lang w:bidi="fa-IR"/>
        </w:rPr>
        <w:t xml:space="preserve"> دارای سطوح بالاتر از فرهنگ توسعه, گروه و عقلانی است, اما سطحی پایین تر از فرهنگ سلسله مراتبی دارد. </w:t>
      </w:r>
      <w:r w:rsidR="001E1048" w:rsidRPr="00694A13">
        <w:rPr>
          <w:rFonts w:cs="B Nazanin" w:hint="cs"/>
          <w:sz w:val="28"/>
          <w:szCs w:val="28"/>
          <w:rtl/>
          <w:lang w:bidi="fa-IR"/>
        </w:rPr>
        <w:t xml:space="preserve">توجه به آثار فرهنگ سلسله مراتبی در پیاده سازی </w:t>
      </w:r>
      <w:r w:rsidR="001E1048" w:rsidRPr="00694A13">
        <w:rPr>
          <w:rFonts w:cs="B Nazanin"/>
          <w:sz w:val="28"/>
          <w:szCs w:val="28"/>
          <w:lang w:bidi="fa-IR"/>
        </w:rPr>
        <w:t>SCI</w:t>
      </w:r>
      <w:r w:rsidR="001E1048" w:rsidRPr="00694A13">
        <w:rPr>
          <w:rFonts w:cs="B Nazanin" w:hint="cs"/>
          <w:sz w:val="28"/>
          <w:szCs w:val="28"/>
          <w:rtl/>
          <w:lang w:bidi="fa-IR"/>
        </w:rPr>
        <w:t xml:space="preserve"> ارزشمند است. در مقایسه با یافته های قبلی که به تنهایی بر اساس رویکرد اقتضائی </w:t>
      </w:r>
      <w:r w:rsidR="001E1048" w:rsidRPr="00694A13">
        <w:rPr>
          <w:rFonts w:cs="B Nazanin" w:hint="cs"/>
          <w:sz w:val="28"/>
          <w:szCs w:val="28"/>
          <w:rtl/>
          <w:lang w:bidi="fa-IR"/>
        </w:rPr>
        <w:lastRenderedPageBreak/>
        <w:t xml:space="preserve">هستند, یافته های ما بر اساس رویکرد پیکربندی, یک دیدگاه کامل تر را تولید می کند. رویکرد پیکربندی به ما کمک می کند تا ابعاد فرهنگ های سازمانی و آثار آنها بر روی </w:t>
      </w:r>
      <w:r w:rsidR="001E1048" w:rsidRPr="00694A13">
        <w:rPr>
          <w:rFonts w:cs="B Nazanin"/>
          <w:sz w:val="28"/>
          <w:szCs w:val="28"/>
          <w:lang w:bidi="fa-IR"/>
        </w:rPr>
        <w:t>SCI</w:t>
      </w:r>
      <w:r w:rsidR="001E1048" w:rsidRPr="00694A13">
        <w:rPr>
          <w:rFonts w:cs="B Nazanin" w:hint="cs"/>
          <w:sz w:val="28"/>
          <w:szCs w:val="28"/>
          <w:rtl/>
          <w:lang w:bidi="fa-IR"/>
        </w:rPr>
        <w:t xml:space="preserve"> را به روشی واقع گرایانه تر درک نماییم و در نتیجه درک خود از رابطه بین فرهنگ سازمانی و </w:t>
      </w:r>
      <w:r w:rsidR="001E1048" w:rsidRPr="00694A13">
        <w:rPr>
          <w:rFonts w:cs="B Nazanin"/>
          <w:sz w:val="28"/>
          <w:szCs w:val="28"/>
          <w:lang w:bidi="fa-IR"/>
        </w:rPr>
        <w:t>SCI</w:t>
      </w:r>
      <w:r w:rsidR="001E1048" w:rsidRPr="00694A13">
        <w:rPr>
          <w:rFonts w:cs="B Nazanin" w:hint="cs"/>
          <w:sz w:val="28"/>
          <w:szCs w:val="28"/>
          <w:rtl/>
          <w:lang w:bidi="fa-IR"/>
        </w:rPr>
        <w:t xml:space="preserve"> را گسترش دهیم.</w:t>
      </w:r>
    </w:p>
    <w:p w14:paraId="20EE4518" w14:textId="77777777" w:rsidR="001E1048" w:rsidRPr="00694A13" w:rsidRDefault="001E1048" w:rsidP="00694A13">
      <w:pPr>
        <w:tabs>
          <w:tab w:val="right" w:pos="1980"/>
          <w:tab w:val="right" w:pos="3600"/>
          <w:tab w:val="right" w:pos="6300"/>
        </w:tabs>
        <w:bidi/>
        <w:spacing w:after="0" w:line="360" w:lineRule="auto"/>
        <w:jc w:val="both"/>
        <w:rPr>
          <w:rFonts w:cs="B Nazanin"/>
          <w:b/>
          <w:bCs/>
          <w:sz w:val="28"/>
          <w:szCs w:val="28"/>
          <w:rtl/>
          <w:lang w:bidi="fa-IR"/>
        </w:rPr>
      </w:pPr>
      <w:r w:rsidRPr="00694A13">
        <w:rPr>
          <w:rFonts w:cs="B Nazanin" w:hint="cs"/>
          <w:b/>
          <w:bCs/>
          <w:sz w:val="28"/>
          <w:szCs w:val="28"/>
          <w:rtl/>
          <w:lang w:bidi="fa-IR"/>
        </w:rPr>
        <w:t>6.2 پیامدهای مدیریت</w:t>
      </w:r>
    </w:p>
    <w:p w14:paraId="6FDD5C25" w14:textId="77777777" w:rsidR="001E1048" w:rsidRPr="00694A13" w:rsidRDefault="001E1048"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همانطور که زنجیره تامین به اندازه یک واحد اصلی رقابتی به طور گسترده شناخته شده است, بسیاری از شرکت ها با یکپارچگی بهتر با شرکای زنجیره تامین خود دست و پنجه نرم می کنند و مزایای رقابتی را به دست می آورند. یافته های ما سرنخ هایی را برای مدیران</w:t>
      </w:r>
      <w:r w:rsidR="00AB1D11" w:rsidRPr="00694A13">
        <w:rPr>
          <w:rFonts w:cs="B Nazanin" w:hint="cs"/>
          <w:sz w:val="28"/>
          <w:szCs w:val="28"/>
          <w:rtl/>
          <w:lang w:bidi="fa-IR"/>
        </w:rPr>
        <w:t xml:space="preserve"> در مورد نحوه تسریع </w:t>
      </w:r>
      <w:r w:rsidR="00AB1D11" w:rsidRPr="00694A13">
        <w:rPr>
          <w:rFonts w:cs="B Nazanin"/>
          <w:sz w:val="28"/>
          <w:szCs w:val="28"/>
          <w:lang w:bidi="fa-IR"/>
        </w:rPr>
        <w:t>SCI</w:t>
      </w:r>
      <w:r w:rsidR="00AB1D11" w:rsidRPr="00694A13">
        <w:rPr>
          <w:rFonts w:cs="B Nazanin" w:hint="cs"/>
          <w:sz w:val="28"/>
          <w:szCs w:val="28"/>
          <w:rtl/>
          <w:lang w:bidi="fa-IR"/>
        </w:rPr>
        <w:t xml:space="preserve"> از دیدگاه فرهنگ سازمانی فراهم می کند. ما دریافتیم که پیاده سازی </w:t>
      </w:r>
      <w:r w:rsidR="00AB1D11" w:rsidRPr="00694A13">
        <w:rPr>
          <w:rFonts w:cs="B Nazanin"/>
          <w:sz w:val="28"/>
          <w:szCs w:val="28"/>
          <w:lang w:bidi="fa-IR"/>
        </w:rPr>
        <w:t>SCI</w:t>
      </w:r>
      <w:r w:rsidR="00AB1D11" w:rsidRPr="00694A13">
        <w:rPr>
          <w:rFonts w:cs="B Nazanin" w:hint="cs"/>
          <w:sz w:val="28"/>
          <w:szCs w:val="28"/>
          <w:rtl/>
          <w:lang w:bidi="fa-IR"/>
        </w:rPr>
        <w:t xml:space="preserve"> به حمایت یک فرهنگ سازمانی مناسب نیاز دارد. </w:t>
      </w:r>
      <w:r w:rsidR="00745656" w:rsidRPr="00694A13">
        <w:rPr>
          <w:rFonts w:cs="B Nazanin" w:hint="cs"/>
          <w:sz w:val="28"/>
          <w:szCs w:val="28"/>
          <w:rtl/>
          <w:lang w:bidi="fa-IR"/>
        </w:rPr>
        <w:t xml:space="preserve">بنابراین, مدیران شرکت که با مشکلات </w:t>
      </w:r>
      <w:r w:rsidR="00745656" w:rsidRPr="00694A13">
        <w:rPr>
          <w:rFonts w:cs="B Nazanin"/>
          <w:sz w:val="28"/>
          <w:szCs w:val="28"/>
          <w:lang w:bidi="fa-IR"/>
        </w:rPr>
        <w:t>SCI</w:t>
      </w:r>
      <w:r w:rsidR="00745656" w:rsidRPr="00694A13">
        <w:rPr>
          <w:rFonts w:cs="B Nazanin" w:hint="cs"/>
          <w:sz w:val="28"/>
          <w:szCs w:val="28"/>
          <w:rtl/>
          <w:lang w:bidi="fa-IR"/>
        </w:rPr>
        <w:t xml:space="preserve"> روبرو هستند یا کسانی که خواهان تسریع </w:t>
      </w:r>
      <w:r w:rsidR="00745656" w:rsidRPr="00694A13">
        <w:rPr>
          <w:rFonts w:cs="B Nazanin"/>
          <w:sz w:val="28"/>
          <w:szCs w:val="28"/>
          <w:lang w:bidi="fa-IR"/>
        </w:rPr>
        <w:t>SCI</w:t>
      </w:r>
      <w:r w:rsidR="00745656" w:rsidRPr="00694A13">
        <w:rPr>
          <w:rFonts w:cs="B Nazanin" w:hint="cs"/>
          <w:sz w:val="28"/>
          <w:szCs w:val="28"/>
          <w:rtl/>
          <w:lang w:bidi="fa-IR"/>
        </w:rPr>
        <w:t xml:space="preserve"> هستند باید فرهنگ سازمانی را در نظر گیرند و فرهنگ سازمانی را در صورت لزوم تنظیم نمایند. البته, تغییر فرهنگ سازمانی آسان نیست.</w:t>
      </w:r>
    </w:p>
    <w:p w14:paraId="1A24DAA6" w14:textId="77777777" w:rsidR="002F2737" w:rsidRPr="00694A13" w:rsidRDefault="00470A2B"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 xml:space="preserve">این مطالعه, بینش هایی را برای کمک به شرکت ها در تنظیم فرهنگ سازمانی برای تسهیل پیاده سازی </w:t>
      </w:r>
      <w:r w:rsidRPr="00694A13">
        <w:rPr>
          <w:rFonts w:cs="B Nazanin"/>
          <w:sz w:val="28"/>
          <w:szCs w:val="28"/>
          <w:lang w:bidi="fa-IR"/>
        </w:rPr>
        <w:t>SCI</w:t>
      </w:r>
      <w:r w:rsidRPr="00694A13">
        <w:rPr>
          <w:rFonts w:cs="B Nazanin" w:hint="cs"/>
          <w:sz w:val="28"/>
          <w:szCs w:val="28"/>
          <w:rtl/>
          <w:lang w:bidi="fa-IR"/>
        </w:rPr>
        <w:t xml:space="preserve"> ارائه می دهد. </w:t>
      </w:r>
      <w:r w:rsidR="00674EB5" w:rsidRPr="00694A13">
        <w:rPr>
          <w:rFonts w:cs="B Nazanin" w:hint="cs"/>
          <w:sz w:val="28"/>
          <w:szCs w:val="28"/>
          <w:rtl/>
          <w:lang w:bidi="fa-IR"/>
        </w:rPr>
        <w:t xml:space="preserve"> مطابق با </w:t>
      </w:r>
      <w:r w:rsidR="00674EB5" w:rsidRPr="00694A13">
        <w:rPr>
          <w:rFonts w:ascii="Plantin" w:hAnsi="Plantin" w:cs="B Nazanin"/>
          <w:sz w:val="28"/>
          <w:szCs w:val="28"/>
        </w:rPr>
        <w:t>Cameron and Quinn (1999)</w:t>
      </w:r>
      <w:r w:rsidR="00674EB5" w:rsidRPr="00694A13">
        <w:rPr>
          <w:rFonts w:cs="B Nazanin" w:hint="cs"/>
          <w:sz w:val="28"/>
          <w:szCs w:val="28"/>
          <w:rtl/>
          <w:lang w:bidi="fa-IR"/>
        </w:rPr>
        <w:t xml:space="preserve">, شرکت ها باید مشخصات فرهنگ سازمانی حال حاضر خود را تشخیص دهند و در صورتی که خواهان دستیابی به </w:t>
      </w:r>
      <w:r w:rsidR="00674EB5" w:rsidRPr="00694A13">
        <w:rPr>
          <w:rFonts w:cs="B Nazanin"/>
          <w:sz w:val="28"/>
          <w:szCs w:val="28"/>
          <w:lang w:bidi="fa-IR"/>
        </w:rPr>
        <w:t>SCI</w:t>
      </w:r>
      <w:r w:rsidR="00674EB5" w:rsidRPr="00694A13">
        <w:rPr>
          <w:rFonts w:cs="B Nazanin" w:hint="cs"/>
          <w:sz w:val="28"/>
          <w:szCs w:val="28"/>
          <w:rtl/>
          <w:lang w:bidi="fa-IR"/>
        </w:rPr>
        <w:t xml:space="preserve"> هستند, باید از تغییرات مورد نیاز خود اطمینان حاصل نمایند. ارائه ما از فرهنگ سازمانی در </w:t>
      </w:r>
      <w:r w:rsidR="00674EB5" w:rsidRPr="00694A13">
        <w:rPr>
          <w:rFonts w:cs="B Nazanin"/>
          <w:sz w:val="28"/>
          <w:szCs w:val="28"/>
          <w:lang w:bidi="fa-IR"/>
        </w:rPr>
        <w:t>CVF</w:t>
      </w:r>
      <w:r w:rsidR="00674EB5" w:rsidRPr="00694A13">
        <w:rPr>
          <w:rFonts w:cs="B Nazanin" w:hint="cs"/>
          <w:sz w:val="28"/>
          <w:szCs w:val="28"/>
          <w:rtl/>
          <w:lang w:bidi="fa-IR"/>
        </w:rPr>
        <w:t xml:space="preserve">, یک ابزار مفید را برای شرکت ها ارائه می دهد تا فرهنگ سازمانی خود را ارزیابی نمایند و یافته های ما در مورد روابط بین فرهنگ سازمانی و </w:t>
      </w:r>
      <w:r w:rsidR="00674EB5" w:rsidRPr="00694A13">
        <w:rPr>
          <w:rFonts w:cs="B Nazanin"/>
          <w:sz w:val="28"/>
          <w:szCs w:val="28"/>
          <w:lang w:bidi="fa-IR"/>
        </w:rPr>
        <w:t>SCI</w:t>
      </w:r>
      <w:r w:rsidR="00674EB5" w:rsidRPr="00694A13">
        <w:rPr>
          <w:rFonts w:cs="B Nazanin" w:hint="cs"/>
          <w:sz w:val="28"/>
          <w:szCs w:val="28"/>
          <w:rtl/>
          <w:lang w:bidi="fa-IR"/>
        </w:rPr>
        <w:t xml:space="preserve"> نشاندهنده جهات برای تغییر فرهنگ سازمانی است. ما دریافتیم که </w:t>
      </w:r>
      <w:r w:rsidR="002F2737" w:rsidRPr="00694A13">
        <w:rPr>
          <w:rFonts w:cs="B Nazanin" w:hint="cs"/>
          <w:sz w:val="28"/>
          <w:szCs w:val="28"/>
          <w:rtl/>
          <w:lang w:bidi="fa-IR"/>
        </w:rPr>
        <w:t xml:space="preserve">فرهنگ توسعه, گروه و عقلانی به طور مثبت با </w:t>
      </w:r>
      <w:r w:rsidR="002F2737" w:rsidRPr="00694A13">
        <w:rPr>
          <w:rFonts w:cs="B Nazanin"/>
          <w:sz w:val="28"/>
          <w:szCs w:val="28"/>
          <w:lang w:bidi="fa-IR"/>
        </w:rPr>
        <w:t>SCI</w:t>
      </w:r>
      <w:r w:rsidR="002F2737" w:rsidRPr="00694A13">
        <w:rPr>
          <w:rFonts w:cs="B Nazanin" w:hint="cs"/>
          <w:sz w:val="28"/>
          <w:szCs w:val="28"/>
          <w:rtl/>
          <w:lang w:bidi="fa-IR"/>
        </w:rPr>
        <w:t xml:space="preserve"> مرتبط هستند, اما فرهنگ سلسله مراتبی به طور منفی مرتبط با </w:t>
      </w:r>
      <w:r w:rsidR="002F2737" w:rsidRPr="00694A13">
        <w:rPr>
          <w:rFonts w:cs="B Nazanin"/>
          <w:sz w:val="28"/>
          <w:szCs w:val="28"/>
          <w:lang w:bidi="fa-IR"/>
        </w:rPr>
        <w:t>SCI</w:t>
      </w:r>
      <w:r w:rsidR="002F2737" w:rsidRPr="00694A13">
        <w:rPr>
          <w:rFonts w:cs="B Nazanin" w:hint="cs"/>
          <w:sz w:val="28"/>
          <w:szCs w:val="28"/>
          <w:rtl/>
          <w:lang w:bidi="fa-IR"/>
        </w:rPr>
        <w:t xml:space="preserve"> است. نتایج تحلیل پیکربندی ما نشان می دهد که سطوح بالای فرهنگ توسعه, گروه و عقلانی با سطوح پایین از فرهنگ سلسله مراتبی مرتبط با </w:t>
      </w:r>
      <w:r w:rsidR="002F2737" w:rsidRPr="00694A13">
        <w:rPr>
          <w:rFonts w:cs="B Nazanin"/>
          <w:sz w:val="28"/>
          <w:szCs w:val="28"/>
          <w:lang w:bidi="fa-IR"/>
        </w:rPr>
        <w:t>SCI</w:t>
      </w:r>
      <w:r w:rsidR="002F2737" w:rsidRPr="00694A13">
        <w:rPr>
          <w:rFonts w:cs="B Nazanin" w:hint="cs"/>
          <w:sz w:val="28"/>
          <w:szCs w:val="28"/>
          <w:rtl/>
          <w:lang w:bidi="fa-IR"/>
        </w:rPr>
        <w:t xml:space="preserve"> هستند. بنابراین شرکت ها می توانند فرهنگ سازمانی حال حاضر خود را با یافته های خود محک بزنند تا اطمینان حاصل نمایند که کدام ابعاد فرهنگی را باید تنظیم نمایند و تا چه حدی. شرکت های دارای عناصر بسیار در فرهنگ سلسله مراتبی باید نوآوری هایی را اتخاذ نمایند تا این عناصر را تغییر دهند. مدیران باید ارزش های توسعه طولانی مدت, کار تیمی و ارتباطات را که جنبه </w:t>
      </w:r>
      <w:r w:rsidR="002F2737" w:rsidRPr="00694A13">
        <w:rPr>
          <w:rFonts w:cs="B Nazanin" w:hint="cs"/>
          <w:sz w:val="28"/>
          <w:szCs w:val="28"/>
          <w:rtl/>
          <w:lang w:bidi="fa-IR"/>
        </w:rPr>
        <w:lastRenderedPageBreak/>
        <w:t xml:space="preserve">های مهم از فرهنگ توسعه و گروه هستند تقویت نمایند. شرکت ها باید ارزش های عقلانی خود را با ایجاد سیستم های مشوق تقویت نمایند. مدیران باید چنین تغییراتی را به روشی واقع گرایانه برنامه ریزی و پیاده سازی نمایند, زیرا یافته های ما نشان می دهد که ابعاد مختلف فرهنگ سازمانی به طور مشترک بر </w:t>
      </w:r>
      <w:r w:rsidR="002F2737" w:rsidRPr="00694A13">
        <w:rPr>
          <w:rFonts w:cs="B Nazanin"/>
          <w:sz w:val="28"/>
          <w:szCs w:val="28"/>
          <w:lang w:bidi="fa-IR"/>
        </w:rPr>
        <w:t>SCI</w:t>
      </w:r>
      <w:r w:rsidR="002F2737" w:rsidRPr="00694A13">
        <w:rPr>
          <w:rFonts w:cs="B Nazanin" w:hint="cs"/>
          <w:sz w:val="28"/>
          <w:szCs w:val="28"/>
          <w:rtl/>
          <w:lang w:bidi="fa-IR"/>
        </w:rPr>
        <w:t xml:space="preserve"> تاثیر می گذارند نه به طور فردی.</w:t>
      </w:r>
    </w:p>
    <w:p w14:paraId="12E4D8AA" w14:textId="77777777" w:rsidR="002F2737" w:rsidRPr="00694A13" w:rsidRDefault="002F2737" w:rsidP="00694A13">
      <w:pPr>
        <w:tabs>
          <w:tab w:val="right" w:pos="1980"/>
          <w:tab w:val="right" w:pos="3600"/>
          <w:tab w:val="right" w:pos="6300"/>
        </w:tabs>
        <w:bidi/>
        <w:spacing w:after="0" w:line="360" w:lineRule="auto"/>
        <w:jc w:val="both"/>
        <w:rPr>
          <w:rFonts w:cs="B Nazanin"/>
          <w:b/>
          <w:bCs/>
          <w:sz w:val="28"/>
          <w:szCs w:val="28"/>
          <w:rtl/>
          <w:lang w:bidi="fa-IR"/>
        </w:rPr>
      </w:pPr>
      <w:r w:rsidRPr="00694A13">
        <w:rPr>
          <w:rFonts w:cs="B Nazanin" w:hint="cs"/>
          <w:b/>
          <w:bCs/>
          <w:sz w:val="28"/>
          <w:szCs w:val="28"/>
          <w:rtl/>
          <w:lang w:bidi="fa-IR"/>
        </w:rPr>
        <w:t>6.3 محدودیت ها و تحقیقات آینده</w:t>
      </w:r>
    </w:p>
    <w:p w14:paraId="7058BABC" w14:textId="77777777" w:rsidR="00455F3D" w:rsidRPr="00694A13" w:rsidRDefault="002F2737"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 xml:space="preserve">هرچند یافته ها ما به نوشته ها و شیوه ها کمک می کند, چند محدودیت مطالعه را باید خاطر نشان نمود. اولاً, همانطور که بحث بالا نشان می دهد, یافته های ما نمی توانند تمام ناسازگاری های مرتبط با روابط بین فرهنگ های سازمانی و </w:t>
      </w:r>
      <w:r w:rsidRPr="00694A13">
        <w:rPr>
          <w:rFonts w:cs="B Nazanin"/>
          <w:sz w:val="28"/>
          <w:szCs w:val="28"/>
          <w:lang w:bidi="fa-IR"/>
        </w:rPr>
        <w:t>SCI</w:t>
      </w:r>
      <w:r w:rsidRPr="00694A13">
        <w:rPr>
          <w:rFonts w:cs="B Nazanin" w:hint="cs"/>
          <w:sz w:val="28"/>
          <w:szCs w:val="28"/>
          <w:rtl/>
          <w:lang w:bidi="fa-IR"/>
        </w:rPr>
        <w:t xml:space="preserve"> را حل نمایند. برخی از یافته ها ما تضادهای اضافی با یافته های قبلی را ارائه می دهد.</w:t>
      </w:r>
      <w:r w:rsidR="009B0E99" w:rsidRPr="00694A13">
        <w:rPr>
          <w:rFonts w:cs="B Nazanin" w:hint="cs"/>
          <w:sz w:val="28"/>
          <w:szCs w:val="28"/>
          <w:rtl/>
          <w:lang w:bidi="fa-IR"/>
        </w:rPr>
        <w:t xml:space="preserve"> برای محکم تر نمودن یافته ها در مورد این روابط, تحقیقات آینده باید عمیق تر به بررسی آثار فرهنگ های سازمانی بر </w:t>
      </w:r>
      <w:r w:rsidR="009B0E99" w:rsidRPr="00694A13">
        <w:rPr>
          <w:rFonts w:cs="B Nazanin"/>
          <w:sz w:val="28"/>
          <w:szCs w:val="28"/>
          <w:lang w:bidi="fa-IR"/>
        </w:rPr>
        <w:t>SCI</w:t>
      </w:r>
      <w:r w:rsidR="009B0E99" w:rsidRPr="00694A13">
        <w:rPr>
          <w:rFonts w:cs="B Nazanin" w:hint="cs"/>
          <w:sz w:val="28"/>
          <w:szCs w:val="28"/>
          <w:rtl/>
          <w:lang w:bidi="fa-IR"/>
        </w:rPr>
        <w:t xml:space="preserve"> بپردازند. به طور مثال, واسطه هایی مانند محیط های سازمانی را می توان در مدل معرفی نمود. ثانیاً, داده ها ما عمدتاً از تولیدکنندگان در کلاس جهانی در 10 کشور در سراسر دنیا تهیه شده اند. این شرکت ها در کلاس جهانی دارای مزایای بیشتری در کسب منبع و قدرت پیاده سازی </w:t>
      </w:r>
      <w:r w:rsidR="009B0E99" w:rsidRPr="00694A13">
        <w:rPr>
          <w:rFonts w:cs="B Nazanin"/>
          <w:sz w:val="28"/>
          <w:szCs w:val="28"/>
          <w:lang w:bidi="fa-IR"/>
        </w:rPr>
        <w:t>SCI</w:t>
      </w:r>
      <w:r w:rsidR="009B0E99" w:rsidRPr="00694A13">
        <w:rPr>
          <w:rFonts w:cs="B Nazanin" w:hint="cs"/>
          <w:sz w:val="28"/>
          <w:szCs w:val="28"/>
          <w:rtl/>
          <w:lang w:bidi="fa-IR"/>
        </w:rPr>
        <w:t xml:space="preserve"> نسبت به </w:t>
      </w:r>
      <w:r w:rsidR="009B0E99" w:rsidRPr="00694A13">
        <w:rPr>
          <w:rFonts w:cs="B Nazanin"/>
          <w:sz w:val="28"/>
          <w:szCs w:val="28"/>
          <w:lang w:bidi="fa-IR"/>
        </w:rPr>
        <w:t>SME</w:t>
      </w:r>
      <w:r w:rsidR="009B0E99" w:rsidRPr="00694A13">
        <w:rPr>
          <w:rFonts w:cs="B Nazanin" w:hint="cs"/>
          <w:sz w:val="28"/>
          <w:szCs w:val="28"/>
          <w:rtl/>
          <w:lang w:bidi="fa-IR"/>
        </w:rPr>
        <w:t>ها هستند.</w:t>
      </w:r>
      <w:r w:rsidR="005E46FE" w:rsidRPr="00694A13">
        <w:rPr>
          <w:rFonts w:cs="B Nazanin" w:hint="cs"/>
          <w:sz w:val="28"/>
          <w:szCs w:val="28"/>
          <w:rtl/>
          <w:lang w:bidi="fa-IR"/>
        </w:rPr>
        <w:t xml:space="preserve"> علاوه براین, ما تاثیرات مختلف ارائه شده در مدل خود را آزمایش نکردیم و مشخصات کشورهای خاص دارای تاثیر هستند. تحقیقات آینده باید داده ها را از شرکت ها در کلاس جهانی و اندازه کوچک در تعداد بیشتری از کشورها جمع آوری نمایند و یافته های آنها را با یافته ها از این مطالعه مقایسه نمایند. سوماً, داده های مورد استفاده در این مطالعه, مقطعی هستند و بنابراین نمی توانند توضیحات علت-معلولی را برای آثار مشاهده شده از فرهنگ سازمانی بر </w:t>
      </w:r>
      <w:r w:rsidR="005E46FE" w:rsidRPr="00694A13">
        <w:rPr>
          <w:rFonts w:cs="B Nazanin"/>
          <w:sz w:val="28"/>
          <w:szCs w:val="28"/>
          <w:lang w:bidi="fa-IR"/>
        </w:rPr>
        <w:t>SCI</w:t>
      </w:r>
      <w:r w:rsidR="005E46FE" w:rsidRPr="00694A13">
        <w:rPr>
          <w:rFonts w:cs="B Nazanin" w:hint="cs"/>
          <w:sz w:val="28"/>
          <w:szCs w:val="28"/>
          <w:rtl/>
          <w:lang w:bidi="fa-IR"/>
        </w:rPr>
        <w:t xml:space="preserve"> فراهم نمایند. تحقیقات آینده باید از داده های بیشتر برای آزمایش روابط بین فرهنگ سازمانی و </w:t>
      </w:r>
      <w:r w:rsidR="005E46FE" w:rsidRPr="00694A13">
        <w:rPr>
          <w:rFonts w:cs="B Nazanin"/>
          <w:sz w:val="28"/>
          <w:szCs w:val="28"/>
          <w:lang w:bidi="fa-IR"/>
        </w:rPr>
        <w:t>SCI</w:t>
      </w:r>
      <w:r w:rsidR="00740A64" w:rsidRPr="00694A13">
        <w:rPr>
          <w:rFonts w:cs="B Nazanin" w:hint="cs"/>
          <w:sz w:val="28"/>
          <w:szCs w:val="28"/>
          <w:rtl/>
          <w:lang w:bidi="fa-IR"/>
        </w:rPr>
        <w:t xml:space="preserve"> استفاده نمایند. علاوه براین, ما نحوه تاثیر فرهنگ سازمانی در فازهای مختلف رشد شرکت بر  </w:t>
      </w:r>
      <w:r w:rsidR="00740A64" w:rsidRPr="00694A13">
        <w:rPr>
          <w:rFonts w:cs="B Nazanin"/>
          <w:sz w:val="28"/>
          <w:szCs w:val="28"/>
          <w:lang w:bidi="fa-IR"/>
        </w:rPr>
        <w:t>SCI</w:t>
      </w:r>
      <w:r w:rsidR="00740A64" w:rsidRPr="00694A13">
        <w:rPr>
          <w:rFonts w:cs="B Nazanin" w:hint="cs"/>
          <w:sz w:val="28"/>
          <w:szCs w:val="28"/>
          <w:rtl/>
          <w:lang w:bidi="fa-IR"/>
        </w:rPr>
        <w:t xml:space="preserve"> را بررسی ننمودیم. </w:t>
      </w:r>
      <w:r w:rsidR="005E6F61" w:rsidRPr="00694A13">
        <w:rPr>
          <w:rFonts w:cs="B Nazanin" w:hint="cs"/>
          <w:sz w:val="28"/>
          <w:szCs w:val="28"/>
          <w:rtl/>
          <w:lang w:bidi="fa-IR"/>
        </w:rPr>
        <w:t xml:space="preserve">ابعاد مختلف این فرهنگ می تواند نقش های مختلف در فازهای مختلف رشد شرکت داشته باشد و می تواند انواع مختلف تاثیرات را بر </w:t>
      </w:r>
      <w:r w:rsidR="005E6F61" w:rsidRPr="00694A13">
        <w:rPr>
          <w:rFonts w:cs="B Nazanin"/>
          <w:sz w:val="28"/>
          <w:szCs w:val="28"/>
          <w:lang w:bidi="fa-IR"/>
        </w:rPr>
        <w:t>SCI</w:t>
      </w:r>
      <w:r w:rsidR="005E6F61" w:rsidRPr="00694A13">
        <w:rPr>
          <w:rFonts w:cs="B Nazanin" w:hint="cs"/>
          <w:sz w:val="28"/>
          <w:szCs w:val="28"/>
          <w:rtl/>
          <w:lang w:bidi="fa-IR"/>
        </w:rPr>
        <w:t xml:space="preserve"> داشته باشد. تحقیقات بیشتر می توانند آثار میانجی فازهای رشد شرکت را روی روابط بین فرهنگ سازمانی و </w:t>
      </w:r>
      <w:r w:rsidR="005E6F61" w:rsidRPr="00694A13">
        <w:rPr>
          <w:rFonts w:cs="B Nazanin"/>
          <w:sz w:val="28"/>
          <w:szCs w:val="28"/>
          <w:lang w:bidi="fa-IR"/>
        </w:rPr>
        <w:t>SCI</w:t>
      </w:r>
      <w:r w:rsidR="005E6F61" w:rsidRPr="00694A13">
        <w:rPr>
          <w:rFonts w:cs="B Nazanin" w:hint="cs"/>
          <w:sz w:val="28"/>
          <w:szCs w:val="28"/>
          <w:rtl/>
          <w:lang w:bidi="fa-IR"/>
        </w:rPr>
        <w:t xml:space="preserve"> کاوش نمایند. نهایتاً, تمرکز این مطالعه ما بر رابطه بین فرهنگ درون سازمانی و </w:t>
      </w:r>
      <w:r w:rsidR="005E6F61" w:rsidRPr="00694A13">
        <w:rPr>
          <w:rFonts w:cs="B Nazanin"/>
          <w:sz w:val="28"/>
          <w:szCs w:val="28"/>
          <w:lang w:bidi="fa-IR"/>
        </w:rPr>
        <w:t>SCI</w:t>
      </w:r>
      <w:r w:rsidR="005E6F61" w:rsidRPr="00694A13">
        <w:rPr>
          <w:rFonts w:cs="B Nazanin" w:hint="cs"/>
          <w:sz w:val="28"/>
          <w:szCs w:val="28"/>
          <w:rtl/>
          <w:lang w:bidi="fa-IR"/>
        </w:rPr>
        <w:t xml:space="preserve"> است. زمانی که </w:t>
      </w:r>
      <w:r w:rsidR="005E6F61" w:rsidRPr="00694A13">
        <w:rPr>
          <w:rFonts w:cs="B Nazanin"/>
          <w:sz w:val="28"/>
          <w:szCs w:val="28"/>
          <w:lang w:bidi="fa-IR"/>
        </w:rPr>
        <w:t>SCI</w:t>
      </w:r>
      <w:r w:rsidR="005E6F61" w:rsidRPr="00694A13">
        <w:rPr>
          <w:rFonts w:cs="B Nazanin" w:hint="cs"/>
          <w:sz w:val="28"/>
          <w:szCs w:val="28"/>
          <w:rtl/>
          <w:lang w:bidi="fa-IR"/>
        </w:rPr>
        <w:t xml:space="preserve"> نه تنها </w:t>
      </w:r>
      <w:r w:rsidR="005E6F61" w:rsidRPr="00694A13">
        <w:rPr>
          <w:rFonts w:cs="B Nazanin" w:hint="cs"/>
          <w:sz w:val="28"/>
          <w:szCs w:val="28"/>
          <w:rtl/>
          <w:lang w:bidi="fa-IR"/>
        </w:rPr>
        <w:lastRenderedPageBreak/>
        <w:t xml:space="preserve">شامل همکاری درون سازمانی بلکه شامل همکاری میان سازمانی می شود, تناسب فرهنگ های سازمانی بین تولیدکنندگان و تامین کنندگان و مشتریان آنها باید بر </w:t>
      </w:r>
      <w:r w:rsidR="005E6F61" w:rsidRPr="00694A13">
        <w:rPr>
          <w:rFonts w:cs="B Nazanin"/>
          <w:sz w:val="28"/>
          <w:szCs w:val="28"/>
          <w:lang w:bidi="fa-IR"/>
        </w:rPr>
        <w:t>SCI</w:t>
      </w:r>
      <w:r w:rsidR="005E6F61" w:rsidRPr="00694A13">
        <w:rPr>
          <w:rFonts w:cs="B Nazanin" w:hint="cs"/>
          <w:sz w:val="28"/>
          <w:szCs w:val="28"/>
          <w:rtl/>
          <w:lang w:bidi="fa-IR"/>
        </w:rPr>
        <w:t xml:space="preserve"> تاثیر داشته باشد. علاوه بر این, ما فرهنگ سیستم تامین کننده-خریدار را بررسی ننمودیم. تحقیقات بیشتر می توانند به بررسی تناسب بین فرهنگ های سازمانی از شرکت های مختلف ر طول زنجیره تامین و فرهنگ سیستم تامین کننده-خریدار و بررسی آثار آنها روی </w:t>
      </w:r>
      <w:r w:rsidR="005E6F61" w:rsidRPr="00694A13">
        <w:rPr>
          <w:rFonts w:cs="B Nazanin"/>
          <w:sz w:val="28"/>
          <w:szCs w:val="28"/>
          <w:lang w:bidi="fa-IR"/>
        </w:rPr>
        <w:t>SCI</w:t>
      </w:r>
      <w:r w:rsidR="005E6F61" w:rsidRPr="00694A13">
        <w:rPr>
          <w:rFonts w:cs="B Nazanin" w:hint="cs"/>
          <w:sz w:val="28"/>
          <w:szCs w:val="28"/>
          <w:rtl/>
          <w:lang w:bidi="fa-IR"/>
        </w:rPr>
        <w:t xml:space="preserve"> بپردازند.</w:t>
      </w:r>
    </w:p>
    <w:p w14:paraId="1700BB5B" w14:textId="77777777" w:rsidR="00455F3D" w:rsidRPr="00694A13" w:rsidRDefault="00455F3D" w:rsidP="00694A13">
      <w:pPr>
        <w:tabs>
          <w:tab w:val="right" w:pos="1980"/>
          <w:tab w:val="right" w:pos="3600"/>
          <w:tab w:val="right" w:pos="6300"/>
        </w:tabs>
        <w:bidi/>
        <w:spacing w:after="0" w:line="360" w:lineRule="auto"/>
        <w:jc w:val="both"/>
        <w:rPr>
          <w:rFonts w:cs="B Nazanin"/>
          <w:b/>
          <w:bCs/>
          <w:sz w:val="28"/>
          <w:szCs w:val="28"/>
          <w:rtl/>
          <w:lang w:bidi="fa-IR"/>
        </w:rPr>
      </w:pPr>
      <w:r w:rsidRPr="00694A13">
        <w:rPr>
          <w:rFonts w:cs="B Nazanin" w:hint="cs"/>
          <w:b/>
          <w:bCs/>
          <w:sz w:val="28"/>
          <w:szCs w:val="28"/>
          <w:rtl/>
          <w:lang w:bidi="fa-IR"/>
        </w:rPr>
        <w:t>7. نتایج</w:t>
      </w:r>
    </w:p>
    <w:p w14:paraId="12204BAE" w14:textId="77777777" w:rsidR="007A6B04" w:rsidRPr="00694A13" w:rsidRDefault="00455F3D"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فرهنگ سازمانی</w:t>
      </w:r>
      <w:r w:rsidR="004442A7" w:rsidRPr="00694A13">
        <w:rPr>
          <w:rFonts w:cs="B Nazanin" w:hint="cs"/>
          <w:sz w:val="28"/>
          <w:szCs w:val="28"/>
          <w:rtl/>
          <w:lang w:bidi="fa-IR"/>
        </w:rPr>
        <w:t xml:space="preserve"> به مدت طولانی به عنوان عامل مهم موثر بر شیوه های </w:t>
      </w:r>
      <w:r w:rsidR="004442A7" w:rsidRPr="00694A13">
        <w:rPr>
          <w:rFonts w:cs="B Nazanin"/>
          <w:sz w:val="28"/>
          <w:szCs w:val="28"/>
          <w:lang w:bidi="fa-IR"/>
        </w:rPr>
        <w:t>SCM</w:t>
      </w:r>
      <w:r w:rsidR="004442A7" w:rsidRPr="00694A13">
        <w:rPr>
          <w:rFonts w:cs="B Nazanin" w:hint="cs"/>
          <w:sz w:val="28"/>
          <w:szCs w:val="28"/>
          <w:rtl/>
          <w:lang w:bidi="fa-IR"/>
        </w:rPr>
        <w:t xml:space="preserve"> مد نظر قرار داشته است (</w:t>
      </w:r>
      <w:r w:rsidR="004442A7" w:rsidRPr="00694A13">
        <w:rPr>
          <w:rFonts w:ascii="Plantin" w:hAnsi="Plantin" w:cs="B Nazanin"/>
          <w:sz w:val="28"/>
          <w:szCs w:val="28"/>
        </w:rPr>
        <w:t xml:space="preserve">McCarter </w:t>
      </w:r>
      <w:r w:rsidR="004442A7" w:rsidRPr="00694A13">
        <w:rPr>
          <w:rFonts w:ascii="Plantin-Italic" w:hAnsi="Plantin-Italic" w:cs="B Nazanin"/>
          <w:i/>
          <w:iCs/>
          <w:sz w:val="28"/>
          <w:szCs w:val="28"/>
        </w:rPr>
        <w:t>et al.</w:t>
      </w:r>
      <w:r w:rsidR="004442A7" w:rsidRPr="00694A13">
        <w:rPr>
          <w:rFonts w:ascii="Plantin" w:hAnsi="Plantin" w:cs="B Nazanin"/>
          <w:sz w:val="28"/>
          <w:szCs w:val="28"/>
        </w:rPr>
        <w:t xml:space="preserve">, 2005; Mello and Stank, 2005; Fawcett </w:t>
      </w:r>
      <w:r w:rsidR="004442A7" w:rsidRPr="00694A13">
        <w:rPr>
          <w:rFonts w:ascii="Plantin-Italic" w:hAnsi="Plantin-Italic" w:cs="B Nazanin"/>
          <w:i/>
          <w:iCs/>
          <w:sz w:val="28"/>
          <w:szCs w:val="28"/>
        </w:rPr>
        <w:t>et al.</w:t>
      </w:r>
      <w:r w:rsidR="004442A7" w:rsidRPr="00694A13">
        <w:rPr>
          <w:rFonts w:ascii="Plantin" w:hAnsi="Plantin" w:cs="B Nazanin"/>
          <w:sz w:val="28"/>
          <w:szCs w:val="28"/>
        </w:rPr>
        <w:t>, 2008</w:t>
      </w:r>
      <w:r w:rsidR="004442A7" w:rsidRPr="00694A13">
        <w:rPr>
          <w:rFonts w:cs="B Nazanin" w:hint="cs"/>
          <w:sz w:val="28"/>
          <w:szCs w:val="28"/>
          <w:rtl/>
          <w:lang w:bidi="fa-IR"/>
        </w:rPr>
        <w:t xml:space="preserve">). </w:t>
      </w:r>
      <w:r w:rsidR="002E0F8C" w:rsidRPr="00694A13">
        <w:rPr>
          <w:rFonts w:cs="B Nazanin" w:hint="cs"/>
          <w:sz w:val="28"/>
          <w:szCs w:val="28"/>
          <w:rtl/>
          <w:lang w:bidi="fa-IR"/>
        </w:rPr>
        <w:t xml:space="preserve">هرچند, آثار فرهنگ سازمانی بر </w:t>
      </w:r>
      <w:r w:rsidR="002E0F8C" w:rsidRPr="00694A13">
        <w:rPr>
          <w:rFonts w:cs="B Nazanin"/>
          <w:sz w:val="28"/>
          <w:szCs w:val="28"/>
          <w:lang w:bidi="fa-IR"/>
        </w:rPr>
        <w:t>SCI</w:t>
      </w:r>
      <w:r w:rsidR="002E0F8C" w:rsidRPr="00694A13">
        <w:rPr>
          <w:rFonts w:cs="B Nazanin" w:hint="cs"/>
          <w:sz w:val="28"/>
          <w:szCs w:val="28"/>
          <w:rtl/>
          <w:lang w:bidi="fa-IR"/>
        </w:rPr>
        <w:t xml:space="preserve"> هنوز به طور کامل بررسی نشده است. از یک طرف, یافته های موجود در مورد روابط بین این عوامل سازگار نیستند (</w:t>
      </w:r>
      <w:r w:rsidR="002E0F8C" w:rsidRPr="00694A13">
        <w:rPr>
          <w:rFonts w:ascii="Plantin" w:hAnsi="Plantin" w:cs="B Nazanin"/>
          <w:sz w:val="28"/>
          <w:szCs w:val="28"/>
        </w:rPr>
        <w:t xml:space="preserve">Braunscheidel </w:t>
      </w:r>
      <w:r w:rsidR="002E0F8C" w:rsidRPr="00694A13">
        <w:rPr>
          <w:rFonts w:ascii="Plantin-Italic" w:hAnsi="Plantin-Italic" w:cs="B Nazanin"/>
          <w:i/>
          <w:iCs/>
          <w:sz w:val="28"/>
          <w:szCs w:val="28"/>
        </w:rPr>
        <w:t>et al.</w:t>
      </w:r>
      <w:r w:rsidR="002E0F8C" w:rsidRPr="00694A13">
        <w:rPr>
          <w:rFonts w:ascii="Plantin" w:hAnsi="Plantin" w:cs="B Nazanin"/>
          <w:sz w:val="28"/>
          <w:szCs w:val="28"/>
        </w:rPr>
        <w:t xml:space="preserve">, 2010; Naor </w:t>
      </w:r>
      <w:r w:rsidR="002E0F8C" w:rsidRPr="00694A13">
        <w:rPr>
          <w:rFonts w:ascii="Plantin-Italic" w:hAnsi="Plantin-Italic" w:cs="B Nazanin"/>
          <w:i/>
          <w:iCs/>
          <w:sz w:val="28"/>
          <w:szCs w:val="28"/>
        </w:rPr>
        <w:t>et al.</w:t>
      </w:r>
      <w:r w:rsidR="002E0F8C" w:rsidRPr="00694A13">
        <w:rPr>
          <w:rFonts w:ascii="Plantin" w:hAnsi="Plantin" w:cs="B Nazanin"/>
          <w:sz w:val="28"/>
          <w:szCs w:val="28"/>
        </w:rPr>
        <w:t xml:space="preserve">, 2008; Zu </w:t>
      </w:r>
      <w:r w:rsidR="002E0F8C" w:rsidRPr="00694A13">
        <w:rPr>
          <w:rFonts w:ascii="Plantin-Italic" w:hAnsi="Plantin-Italic" w:cs="B Nazanin"/>
          <w:i/>
          <w:iCs/>
          <w:sz w:val="28"/>
          <w:szCs w:val="28"/>
        </w:rPr>
        <w:t>et al.</w:t>
      </w:r>
      <w:r w:rsidR="002E0F8C" w:rsidRPr="00694A13">
        <w:rPr>
          <w:rFonts w:ascii="Plantin" w:hAnsi="Plantin" w:cs="B Nazanin"/>
          <w:sz w:val="28"/>
          <w:szCs w:val="28"/>
        </w:rPr>
        <w:t>, 2010</w:t>
      </w:r>
      <w:r w:rsidR="002E0F8C" w:rsidRPr="00694A13">
        <w:rPr>
          <w:rFonts w:cs="B Nazanin" w:hint="cs"/>
          <w:sz w:val="28"/>
          <w:szCs w:val="28"/>
          <w:rtl/>
          <w:lang w:bidi="fa-IR"/>
        </w:rPr>
        <w:t>). از طرف دیگر, مطالعات قبلی, آثار مشترک ابعاد مختلف فرهنگ سازمانی را که به طور همزمان درون شرکت ها وجود دارند نادیده گرفته اند (</w:t>
      </w:r>
      <w:r w:rsidR="00517BDE" w:rsidRPr="00694A13">
        <w:rPr>
          <w:rFonts w:ascii="Plantin" w:hAnsi="Plantin" w:cs="B Nazanin"/>
          <w:sz w:val="28"/>
          <w:szCs w:val="28"/>
        </w:rPr>
        <w:t xml:space="preserve">Braunscheidel </w:t>
      </w:r>
      <w:r w:rsidR="00517BDE" w:rsidRPr="00694A13">
        <w:rPr>
          <w:rFonts w:ascii="Plantin-Italic" w:hAnsi="Plantin-Italic" w:cs="B Nazanin"/>
          <w:i/>
          <w:iCs/>
          <w:sz w:val="28"/>
          <w:szCs w:val="28"/>
        </w:rPr>
        <w:t>et al.</w:t>
      </w:r>
      <w:r w:rsidR="00517BDE" w:rsidRPr="00694A13">
        <w:rPr>
          <w:rFonts w:ascii="Plantin" w:hAnsi="Plantin" w:cs="B Nazanin"/>
          <w:sz w:val="28"/>
          <w:szCs w:val="28"/>
        </w:rPr>
        <w:t xml:space="preserve">, 2010; Naor </w:t>
      </w:r>
      <w:r w:rsidR="00517BDE" w:rsidRPr="00694A13">
        <w:rPr>
          <w:rFonts w:ascii="Plantin-Italic" w:hAnsi="Plantin-Italic" w:cs="B Nazanin"/>
          <w:i/>
          <w:iCs/>
          <w:sz w:val="28"/>
          <w:szCs w:val="28"/>
        </w:rPr>
        <w:t>et al.</w:t>
      </w:r>
      <w:r w:rsidR="00517BDE" w:rsidRPr="00694A13">
        <w:rPr>
          <w:rFonts w:ascii="Plantin" w:hAnsi="Plantin" w:cs="B Nazanin"/>
          <w:sz w:val="28"/>
          <w:szCs w:val="28"/>
        </w:rPr>
        <w:t xml:space="preserve">, 2008; Zu </w:t>
      </w:r>
      <w:r w:rsidR="00517BDE" w:rsidRPr="00694A13">
        <w:rPr>
          <w:rFonts w:ascii="Plantin-Italic" w:hAnsi="Plantin-Italic" w:cs="B Nazanin"/>
          <w:i/>
          <w:iCs/>
          <w:sz w:val="28"/>
          <w:szCs w:val="28"/>
        </w:rPr>
        <w:t>et al.</w:t>
      </w:r>
      <w:r w:rsidR="00517BDE" w:rsidRPr="00694A13">
        <w:rPr>
          <w:rFonts w:ascii="Plantin" w:hAnsi="Plantin" w:cs="B Nazanin"/>
          <w:sz w:val="28"/>
          <w:szCs w:val="28"/>
        </w:rPr>
        <w:t xml:space="preserve">, 2010 </w:t>
      </w:r>
      <w:r w:rsidR="00517BDE" w:rsidRPr="00694A13">
        <w:rPr>
          <w:rFonts w:ascii="Plantin-Italic" w:hAnsi="Plantin-Italic" w:cs="B Nazanin"/>
          <w:i/>
          <w:iCs/>
          <w:sz w:val="28"/>
          <w:szCs w:val="28"/>
        </w:rPr>
        <w:t>et al.</w:t>
      </w:r>
      <w:r w:rsidR="00517BDE" w:rsidRPr="00694A13">
        <w:rPr>
          <w:rFonts w:ascii="Plantin" w:hAnsi="Plantin" w:cs="B Nazanin"/>
          <w:sz w:val="28"/>
          <w:szCs w:val="28"/>
        </w:rPr>
        <w:t xml:space="preserve">, 2011; Zu </w:t>
      </w:r>
      <w:r w:rsidR="00517BDE" w:rsidRPr="00694A13">
        <w:rPr>
          <w:rFonts w:ascii="Plantin-Italic" w:hAnsi="Plantin-Italic" w:cs="B Nazanin"/>
          <w:i/>
          <w:iCs/>
          <w:sz w:val="28"/>
          <w:szCs w:val="28"/>
        </w:rPr>
        <w:t>et al.</w:t>
      </w:r>
      <w:r w:rsidR="00517BDE" w:rsidRPr="00694A13">
        <w:rPr>
          <w:rFonts w:ascii="Plantin" w:hAnsi="Plantin" w:cs="B Nazanin"/>
          <w:sz w:val="28"/>
          <w:szCs w:val="28"/>
        </w:rPr>
        <w:t>, 2010</w:t>
      </w:r>
      <w:r w:rsidR="002E0F8C" w:rsidRPr="00694A13">
        <w:rPr>
          <w:rFonts w:cs="B Nazanin" w:hint="cs"/>
          <w:sz w:val="28"/>
          <w:szCs w:val="28"/>
          <w:rtl/>
          <w:lang w:bidi="fa-IR"/>
        </w:rPr>
        <w:t>)</w:t>
      </w:r>
      <w:r w:rsidR="00517BDE" w:rsidRPr="00694A13">
        <w:rPr>
          <w:rFonts w:cs="B Nazanin" w:hint="cs"/>
          <w:sz w:val="28"/>
          <w:szCs w:val="28"/>
          <w:rtl/>
          <w:lang w:bidi="fa-IR"/>
        </w:rPr>
        <w:t xml:space="preserve">. برای پرداختن به این دو محدودیت مطالعات قبلی, رابطه بین فرهنگ سازمانی و </w:t>
      </w:r>
      <w:r w:rsidR="00517BDE" w:rsidRPr="00694A13">
        <w:rPr>
          <w:rFonts w:cs="B Nazanin"/>
          <w:sz w:val="28"/>
          <w:szCs w:val="28"/>
          <w:lang w:bidi="fa-IR"/>
        </w:rPr>
        <w:t>SCI</w:t>
      </w:r>
      <w:r w:rsidR="00517BDE" w:rsidRPr="00694A13">
        <w:rPr>
          <w:rFonts w:cs="B Nazanin" w:hint="cs"/>
          <w:sz w:val="28"/>
          <w:szCs w:val="28"/>
          <w:rtl/>
          <w:lang w:bidi="fa-IR"/>
        </w:rPr>
        <w:t xml:space="preserve"> را با استفاده از هر دو رویکردهای اقتضائی و پیکربندی بررسی می نماییم. ما داده ها را از </w:t>
      </w:r>
      <w:r w:rsidR="00517BDE" w:rsidRPr="00694A13">
        <w:rPr>
          <w:rFonts w:cs="B Nazanin"/>
          <w:sz w:val="28"/>
          <w:szCs w:val="28"/>
          <w:lang w:bidi="fa-IR"/>
        </w:rPr>
        <w:t>317 HPM</w:t>
      </w:r>
      <w:r w:rsidR="00517BDE" w:rsidRPr="00694A13">
        <w:rPr>
          <w:rFonts w:cs="B Nazanin" w:hint="cs"/>
          <w:sz w:val="28"/>
          <w:szCs w:val="28"/>
          <w:rtl/>
          <w:lang w:bidi="fa-IR"/>
        </w:rPr>
        <w:t xml:space="preserve"> در 10 کشور جمع آوری می نماییم. ما دریافتیم که ابعاد توسعه و گروه فرهنگ به طور مثبت به </w:t>
      </w:r>
      <w:r w:rsidR="00517BDE" w:rsidRPr="00694A13">
        <w:rPr>
          <w:rFonts w:cs="B Nazanin"/>
          <w:sz w:val="28"/>
          <w:szCs w:val="28"/>
          <w:lang w:bidi="fa-IR"/>
        </w:rPr>
        <w:t>II</w:t>
      </w:r>
      <w:r w:rsidR="00517BDE" w:rsidRPr="00694A13">
        <w:rPr>
          <w:rFonts w:cs="B Nazanin" w:hint="cs"/>
          <w:sz w:val="28"/>
          <w:szCs w:val="28"/>
          <w:rtl/>
          <w:lang w:bidi="fa-IR"/>
        </w:rPr>
        <w:t xml:space="preserve">, </w:t>
      </w:r>
      <w:r w:rsidR="00517BDE" w:rsidRPr="00694A13">
        <w:rPr>
          <w:rFonts w:cs="B Nazanin"/>
          <w:sz w:val="28"/>
          <w:szCs w:val="28"/>
          <w:lang w:bidi="fa-IR"/>
        </w:rPr>
        <w:t>CI</w:t>
      </w:r>
      <w:r w:rsidR="00517BDE" w:rsidRPr="00694A13">
        <w:rPr>
          <w:rFonts w:cs="B Nazanin" w:hint="cs"/>
          <w:sz w:val="28"/>
          <w:szCs w:val="28"/>
          <w:rtl/>
          <w:lang w:bidi="fa-IR"/>
        </w:rPr>
        <w:t xml:space="preserve"> و </w:t>
      </w:r>
      <w:r w:rsidR="00517BDE" w:rsidRPr="00694A13">
        <w:rPr>
          <w:rFonts w:cs="B Nazanin"/>
          <w:sz w:val="28"/>
          <w:szCs w:val="28"/>
          <w:lang w:bidi="fa-IR"/>
        </w:rPr>
        <w:t>SI</w:t>
      </w:r>
      <w:r w:rsidR="00517BDE" w:rsidRPr="00694A13">
        <w:rPr>
          <w:rFonts w:cs="B Nazanin" w:hint="cs"/>
          <w:sz w:val="28"/>
          <w:szCs w:val="28"/>
          <w:rtl/>
          <w:lang w:bidi="fa-IR"/>
        </w:rPr>
        <w:t xml:space="preserve"> مرتبط هستند و اینکه فرهنگ عقلانی به طور مثبت مرتبط با </w:t>
      </w:r>
      <w:r w:rsidR="00517BDE" w:rsidRPr="00694A13">
        <w:rPr>
          <w:rFonts w:cs="B Nazanin"/>
          <w:sz w:val="28"/>
          <w:szCs w:val="28"/>
          <w:lang w:bidi="fa-IR"/>
        </w:rPr>
        <w:t>II</w:t>
      </w:r>
      <w:r w:rsidR="00517BDE" w:rsidRPr="00694A13">
        <w:rPr>
          <w:rFonts w:cs="B Nazanin" w:hint="cs"/>
          <w:sz w:val="28"/>
          <w:szCs w:val="28"/>
          <w:rtl/>
          <w:lang w:bidi="fa-IR"/>
        </w:rPr>
        <w:t xml:space="preserve"> است. در تضاد, فرهنگ سلسله مراتبی به طور منفی مرتبط با </w:t>
      </w:r>
      <w:r w:rsidR="00517BDE" w:rsidRPr="00694A13">
        <w:rPr>
          <w:rFonts w:cs="B Nazanin"/>
          <w:sz w:val="28"/>
          <w:szCs w:val="28"/>
          <w:lang w:bidi="fa-IR"/>
        </w:rPr>
        <w:t>II</w:t>
      </w:r>
      <w:r w:rsidR="00517BDE" w:rsidRPr="00694A13">
        <w:rPr>
          <w:rFonts w:cs="B Nazanin" w:hint="cs"/>
          <w:sz w:val="28"/>
          <w:szCs w:val="28"/>
          <w:rtl/>
          <w:lang w:bidi="fa-IR"/>
        </w:rPr>
        <w:t xml:space="preserve"> و </w:t>
      </w:r>
      <w:r w:rsidR="00517BDE" w:rsidRPr="00694A13">
        <w:rPr>
          <w:rFonts w:cs="B Nazanin"/>
          <w:sz w:val="28"/>
          <w:szCs w:val="28"/>
          <w:lang w:bidi="fa-IR"/>
        </w:rPr>
        <w:t>CI</w:t>
      </w:r>
      <w:r w:rsidR="00517BDE" w:rsidRPr="00694A13">
        <w:rPr>
          <w:rFonts w:cs="B Nazanin" w:hint="cs"/>
          <w:sz w:val="28"/>
          <w:szCs w:val="28"/>
          <w:rtl/>
          <w:lang w:bidi="fa-IR"/>
        </w:rPr>
        <w:t xml:space="preserve"> است. این یافته ها, شواهد بیشتری را در مورد روابط بین فرهنگ سازمانی و </w:t>
      </w:r>
      <w:r w:rsidR="00517BDE" w:rsidRPr="00694A13">
        <w:rPr>
          <w:rFonts w:cs="B Nazanin"/>
          <w:sz w:val="28"/>
          <w:szCs w:val="28"/>
          <w:lang w:bidi="fa-IR"/>
        </w:rPr>
        <w:t>SCI</w:t>
      </w:r>
      <w:r w:rsidR="00517BDE" w:rsidRPr="00694A13">
        <w:rPr>
          <w:rFonts w:cs="B Nazanin" w:hint="cs"/>
          <w:sz w:val="28"/>
          <w:szCs w:val="28"/>
          <w:rtl/>
          <w:lang w:bidi="fa-IR"/>
        </w:rPr>
        <w:t xml:space="preserve"> فراهم می کنند. به علاوه, با معرفی رویکرد پیکربندی در کاوش </w:t>
      </w:r>
      <w:r w:rsidR="004C7D48" w:rsidRPr="00694A13">
        <w:rPr>
          <w:rFonts w:cs="B Nazanin" w:hint="cs"/>
          <w:sz w:val="28"/>
          <w:szCs w:val="28"/>
          <w:rtl/>
          <w:lang w:bidi="fa-IR"/>
        </w:rPr>
        <w:t xml:space="preserve">مشخصات </w:t>
      </w:r>
      <w:r w:rsidR="00517BDE" w:rsidRPr="00694A13">
        <w:rPr>
          <w:rFonts w:cs="B Nazanin" w:hint="cs"/>
          <w:sz w:val="28"/>
          <w:szCs w:val="28"/>
          <w:rtl/>
          <w:lang w:bidi="fa-IR"/>
        </w:rPr>
        <w:t>فرهنگ سازمانی</w:t>
      </w:r>
      <w:r w:rsidR="004C7D48" w:rsidRPr="00694A13">
        <w:rPr>
          <w:rFonts w:cs="B Nazanin" w:hint="cs"/>
          <w:sz w:val="28"/>
          <w:szCs w:val="28"/>
          <w:rtl/>
          <w:lang w:bidi="fa-IR"/>
        </w:rPr>
        <w:t xml:space="preserve"> و آثار آنها روی </w:t>
      </w:r>
      <w:r w:rsidR="004C7D48" w:rsidRPr="00694A13">
        <w:rPr>
          <w:rFonts w:cs="B Nazanin"/>
          <w:sz w:val="28"/>
          <w:szCs w:val="28"/>
          <w:lang w:bidi="fa-IR"/>
        </w:rPr>
        <w:t>SCI</w:t>
      </w:r>
      <w:r w:rsidR="00517BDE" w:rsidRPr="00694A13">
        <w:rPr>
          <w:rFonts w:cs="B Nazanin" w:hint="cs"/>
          <w:sz w:val="28"/>
          <w:szCs w:val="28"/>
          <w:rtl/>
          <w:lang w:bidi="fa-IR"/>
        </w:rPr>
        <w:t xml:space="preserve">, ما مطالعات قبلی را </w:t>
      </w:r>
      <w:r w:rsidR="00B45871" w:rsidRPr="00694A13">
        <w:rPr>
          <w:rFonts w:cs="B Nazanin" w:hint="cs"/>
          <w:sz w:val="28"/>
          <w:szCs w:val="28"/>
          <w:rtl/>
          <w:lang w:bidi="fa-IR"/>
        </w:rPr>
        <w:t>گسترش می دهیم</w:t>
      </w:r>
      <w:r w:rsidR="004C7D48" w:rsidRPr="00694A13">
        <w:rPr>
          <w:rFonts w:cs="B Nazanin" w:hint="cs"/>
          <w:sz w:val="28"/>
          <w:szCs w:val="28"/>
          <w:rtl/>
          <w:lang w:bidi="fa-IR"/>
        </w:rPr>
        <w:t xml:space="preserve">. ما چهار مشخصه فرهنگ را شناسایی نمودیم و دریافتیم که مشخصه یکنواختی که شامل سطوح بالاتر از فرهنگ های توسعه, گروه و عقلانی می شود, اما سطوح پایین تر از فرهنگ سلسله مراتبی, برای میسر نمودن </w:t>
      </w:r>
      <w:r w:rsidR="004C7D48" w:rsidRPr="00694A13">
        <w:rPr>
          <w:rFonts w:cs="B Nazanin"/>
          <w:sz w:val="28"/>
          <w:szCs w:val="28"/>
          <w:lang w:bidi="fa-IR"/>
        </w:rPr>
        <w:t>SCI</w:t>
      </w:r>
      <w:r w:rsidR="004C7D48" w:rsidRPr="00694A13">
        <w:rPr>
          <w:rFonts w:cs="B Nazanin" w:hint="cs"/>
          <w:sz w:val="28"/>
          <w:szCs w:val="28"/>
          <w:rtl/>
          <w:lang w:bidi="fa-IR"/>
        </w:rPr>
        <w:t xml:space="preserve">, مناسب ترین است. </w:t>
      </w:r>
      <w:r w:rsidR="007A6B04" w:rsidRPr="00694A13">
        <w:rPr>
          <w:rFonts w:cs="B Nazanin" w:hint="cs"/>
          <w:sz w:val="28"/>
          <w:szCs w:val="28"/>
          <w:rtl/>
          <w:lang w:bidi="fa-IR"/>
        </w:rPr>
        <w:t xml:space="preserve">این یافته ها به نیازهای مختلف برای کاربرد رویکرد پیکربندی پاسخگو هستند. همچنین این یافته ها, درک ما از نحوه تاثیر فرهنگ سازمانی بر </w:t>
      </w:r>
      <w:r w:rsidR="007A6B04" w:rsidRPr="00694A13">
        <w:rPr>
          <w:rFonts w:cs="B Nazanin"/>
          <w:sz w:val="28"/>
          <w:szCs w:val="28"/>
          <w:lang w:bidi="fa-IR"/>
        </w:rPr>
        <w:t>SCI</w:t>
      </w:r>
      <w:r w:rsidR="007A6B04" w:rsidRPr="00694A13">
        <w:rPr>
          <w:rFonts w:cs="B Nazanin" w:hint="cs"/>
          <w:sz w:val="28"/>
          <w:szCs w:val="28"/>
          <w:rtl/>
          <w:lang w:bidi="fa-IR"/>
        </w:rPr>
        <w:t xml:space="preserve"> را گسترش می دهند.</w:t>
      </w:r>
    </w:p>
    <w:p w14:paraId="7C041FD5" w14:textId="77777777" w:rsidR="007A6B04" w:rsidRPr="00694A13" w:rsidRDefault="00D649E2" w:rsidP="00694A13">
      <w:pPr>
        <w:tabs>
          <w:tab w:val="right" w:pos="1980"/>
          <w:tab w:val="right" w:pos="3600"/>
          <w:tab w:val="right" w:pos="6300"/>
        </w:tabs>
        <w:bidi/>
        <w:spacing w:after="0" w:line="360" w:lineRule="auto"/>
        <w:jc w:val="both"/>
        <w:rPr>
          <w:rFonts w:cs="B Nazanin"/>
          <w:b/>
          <w:bCs/>
          <w:sz w:val="28"/>
          <w:szCs w:val="28"/>
          <w:rtl/>
          <w:lang w:bidi="fa-IR"/>
        </w:rPr>
      </w:pPr>
      <w:r w:rsidRPr="00694A13">
        <w:rPr>
          <w:rFonts w:cs="B Nazanin" w:hint="cs"/>
          <w:b/>
          <w:bCs/>
          <w:sz w:val="28"/>
          <w:szCs w:val="28"/>
          <w:rtl/>
          <w:lang w:bidi="fa-IR"/>
        </w:rPr>
        <w:lastRenderedPageBreak/>
        <w:t>یادآوری ها</w:t>
      </w:r>
    </w:p>
    <w:p w14:paraId="4546357A" w14:textId="77777777" w:rsidR="00D649E2" w:rsidRPr="00694A13" w:rsidRDefault="00D649E2"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 xml:space="preserve">1. در معنایی دقیق, مطالعه ما در جریان سوم قرار دارد, زیرا به بررسی سوابق </w:t>
      </w:r>
      <w:r w:rsidRPr="00694A13">
        <w:rPr>
          <w:rFonts w:cs="B Nazanin"/>
          <w:sz w:val="28"/>
          <w:szCs w:val="28"/>
          <w:lang w:bidi="fa-IR"/>
        </w:rPr>
        <w:t>SCI</w:t>
      </w:r>
      <w:r w:rsidRPr="00694A13">
        <w:rPr>
          <w:rFonts w:cs="B Nazanin" w:hint="cs"/>
          <w:sz w:val="28"/>
          <w:szCs w:val="28"/>
          <w:rtl/>
          <w:lang w:bidi="fa-IR"/>
        </w:rPr>
        <w:t xml:space="preserve"> در سطح شرکت می پردازد. با این حال, برخلاف مطالعات دیگر در این جریان که بر عواملی مانند </w:t>
      </w:r>
      <w:r w:rsidRPr="00694A13">
        <w:rPr>
          <w:rFonts w:cs="B Nazanin"/>
          <w:sz w:val="28"/>
          <w:szCs w:val="28"/>
          <w:lang w:bidi="fa-IR"/>
        </w:rPr>
        <w:t>IT</w:t>
      </w:r>
      <w:r w:rsidRPr="00694A13">
        <w:rPr>
          <w:rFonts w:cs="B Nazanin" w:hint="cs"/>
          <w:sz w:val="28"/>
          <w:szCs w:val="28"/>
          <w:rtl/>
          <w:lang w:bidi="fa-IR"/>
        </w:rPr>
        <w:t xml:space="preserve"> تمرکز می نمایند, ما بر عوامل نرم تر مانند فرهنگ سازمانی تمرکز می نماییم.</w:t>
      </w:r>
    </w:p>
    <w:p w14:paraId="317E4FFB" w14:textId="77777777" w:rsidR="00D649E2" w:rsidRDefault="00D649E2" w:rsidP="00694A13">
      <w:pPr>
        <w:tabs>
          <w:tab w:val="right" w:pos="1980"/>
          <w:tab w:val="right" w:pos="3600"/>
          <w:tab w:val="right" w:pos="6300"/>
        </w:tabs>
        <w:bidi/>
        <w:spacing w:after="0" w:line="360" w:lineRule="auto"/>
        <w:jc w:val="both"/>
        <w:rPr>
          <w:rFonts w:cs="B Nazanin"/>
          <w:sz w:val="28"/>
          <w:szCs w:val="28"/>
          <w:rtl/>
          <w:lang w:bidi="fa-IR"/>
        </w:rPr>
      </w:pPr>
      <w:r w:rsidRPr="00694A13">
        <w:rPr>
          <w:rFonts w:cs="B Nazanin" w:hint="cs"/>
          <w:sz w:val="28"/>
          <w:szCs w:val="28"/>
          <w:rtl/>
          <w:lang w:bidi="fa-IR"/>
        </w:rPr>
        <w:t>2. لطفاً توجه داشته باشید که ما زا عبارت فرهنگ سازمانی به معنی فرهنگ یک سازمانی استفاده می کنیم (چه خریدار باشد چه تامین کننده) نه فرهنگ میان سازمانی سیستم تامین کننده-خریدار.</w:t>
      </w:r>
    </w:p>
    <w:p w14:paraId="55CF0EAC" w14:textId="77777777" w:rsidR="00694A13" w:rsidRDefault="00694A13" w:rsidP="00694A13">
      <w:pPr>
        <w:tabs>
          <w:tab w:val="right" w:pos="1980"/>
          <w:tab w:val="right" w:pos="3600"/>
          <w:tab w:val="right" w:pos="6300"/>
        </w:tabs>
        <w:bidi/>
        <w:spacing w:after="0" w:line="360" w:lineRule="auto"/>
        <w:jc w:val="both"/>
        <w:rPr>
          <w:rFonts w:cs="B Nazanin"/>
          <w:sz w:val="28"/>
          <w:szCs w:val="28"/>
          <w:rtl/>
          <w:lang w:bidi="fa-IR"/>
        </w:rPr>
      </w:pPr>
    </w:p>
    <w:p w14:paraId="0372C90F" w14:textId="77777777" w:rsidR="00694A13" w:rsidRDefault="00694A13" w:rsidP="00694A13">
      <w:pPr>
        <w:tabs>
          <w:tab w:val="right" w:pos="1980"/>
          <w:tab w:val="right" w:pos="3600"/>
          <w:tab w:val="right" w:pos="6300"/>
        </w:tabs>
        <w:bidi/>
        <w:spacing w:after="0" w:line="360" w:lineRule="auto"/>
        <w:jc w:val="right"/>
        <w:rPr>
          <w:rFonts w:cs="B Nazanin"/>
          <w:sz w:val="28"/>
          <w:szCs w:val="28"/>
          <w:rtl/>
          <w:lang w:bidi="fa-IR"/>
        </w:rPr>
      </w:pPr>
      <w:r>
        <w:rPr>
          <w:noProof/>
          <w:lang w:bidi="fa-IR"/>
        </w:rPr>
        <w:drawing>
          <wp:inline distT="0" distB="0" distL="0" distR="0" wp14:anchorId="658052C3" wp14:editId="06F3FA21">
            <wp:extent cx="2685448" cy="44847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1100" cy="4510928"/>
                    </a:xfrm>
                    <a:prstGeom prst="rect">
                      <a:avLst/>
                    </a:prstGeom>
                  </pic:spPr>
                </pic:pic>
              </a:graphicData>
            </a:graphic>
          </wp:inline>
        </w:drawing>
      </w:r>
    </w:p>
    <w:p w14:paraId="6597FF7E" w14:textId="77777777" w:rsidR="00694A13" w:rsidRDefault="00694A13" w:rsidP="00694A13">
      <w:pPr>
        <w:tabs>
          <w:tab w:val="right" w:pos="1980"/>
          <w:tab w:val="right" w:pos="3600"/>
          <w:tab w:val="right" w:pos="6300"/>
        </w:tabs>
        <w:bidi/>
        <w:spacing w:after="0" w:line="360" w:lineRule="auto"/>
        <w:jc w:val="right"/>
        <w:rPr>
          <w:rFonts w:cs="B Nazanin"/>
          <w:sz w:val="28"/>
          <w:szCs w:val="28"/>
          <w:rtl/>
          <w:lang w:bidi="fa-IR"/>
        </w:rPr>
      </w:pPr>
      <w:r>
        <w:rPr>
          <w:noProof/>
          <w:lang w:bidi="fa-IR"/>
        </w:rPr>
        <w:lastRenderedPageBreak/>
        <w:drawing>
          <wp:inline distT="0" distB="0" distL="0" distR="0" wp14:anchorId="58CF7E0E" wp14:editId="2B23D686">
            <wp:extent cx="5743575" cy="3695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3575" cy="3695700"/>
                    </a:xfrm>
                    <a:prstGeom prst="rect">
                      <a:avLst/>
                    </a:prstGeom>
                  </pic:spPr>
                </pic:pic>
              </a:graphicData>
            </a:graphic>
          </wp:inline>
        </w:drawing>
      </w:r>
    </w:p>
    <w:p w14:paraId="133163B6" w14:textId="77777777" w:rsidR="00694A13" w:rsidRDefault="00694A13" w:rsidP="00694A13">
      <w:pPr>
        <w:tabs>
          <w:tab w:val="right" w:pos="1980"/>
          <w:tab w:val="right" w:pos="3600"/>
          <w:tab w:val="right" w:pos="6300"/>
        </w:tabs>
        <w:bidi/>
        <w:spacing w:after="0" w:line="360" w:lineRule="auto"/>
        <w:jc w:val="right"/>
        <w:rPr>
          <w:rFonts w:cs="B Nazanin"/>
          <w:sz w:val="28"/>
          <w:szCs w:val="28"/>
          <w:rtl/>
          <w:lang w:bidi="fa-IR"/>
        </w:rPr>
      </w:pPr>
      <w:r>
        <w:rPr>
          <w:noProof/>
          <w:lang w:bidi="fa-IR"/>
        </w:rPr>
        <w:drawing>
          <wp:inline distT="0" distB="0" distL="0" distR="0" wp14:anchorId="18E99AB0" wp14:editId="54E01AC4">
            <wp:extent cx="5724525" cy="3743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4525" cy="3743325"/>
                    </a:xfrm>
                    <a:prstGeom prst="rect">
                      <a:avLst/>
                    </a:prstGeom>
                  </pic:spPr>
                </pic:pic>
              </a:graphicData>
            </a:graphic>
          </wp:inline>
        </w:drawing>
      </w:r>
    </w:p>
    <w:p w14:paraId="68CAF5E9" w14:textId="77777777" w:rsidR="00694A13" w:rsidRDefault="00694A13" w:rsidP="00694A13">
      <w:pPr>
        <w:tabs>
          <w:tab w:val="right" w:pos="1980"/>
          <w:tab w:val="right" w:pos="3600"/>
          <w:tab w:val="right" w:pos="6300"/>
        </w:tabs>
        <w:bidi/>
        <w:spacing w:after="0" w:line="360" w:lineRule="auto"/>
        <w:jc w:val="right"/>
        <w:rPr>
          <w:rFonts w:cs="B Nazanin"/>
          <w:sz w:val="28"/>
          <w:szCs w:val="28"/>
          <w:rtl/>
          <w:lang w:bidi="fa-IR"/>
        </w:rPr>
      </w:pPr>
      <w:r>
        <w:rPr>
          <w:noProof/>
          <w:lang w:bidi="fa-IR"/>
        </w:rPr>
        <w:lastRenderedPageBreak/>
        <w:drawing>
          <wp:inline distT="0" distB="0" distL="0" distR="0" wp14:anchorId="346FC053" wp14:editId="3E31F1F1">
            <wp:extent cx="5762625" cy="3467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2625" cy="3467100"/>
                    </a:xfrm>
                    <a:prstGeom prst="rect">
                      <a:avLst/>
                    </a:prstGeom>
                  </pic:spPr>
                </pic:pic>
              </a:graphicData>
            </a:graphic>
          </wp:inline>
        </w:drawing>
      </w:r>
    </w:p>
    <w:p w14:paraId="4D48DFB5" w14:textId="77777777" w:rsidR="00694A13" w:rsidRDefault="00694A13" w:rsidP="00694A13">
      <w:pPr>
        <w:tabs>
          <w:tab w:val="right" w:pos="1980"/>
          <w:tab w:val="right" w:pos="3600"/>
          <w:tab w:val="right" w:pos="6300"/>
        </w:tabs>
        <w:bidi/>
        <w:spacing w:after="0" w:line="360" w:lineRule="auto"/>
        <w:jc w:val="right"/>
        <w:rPr>
          <w:rFonts w:cs="B Nazanin"/>
          <w:sz w:val="28"/>
          <w:szCs w:val="28"/>
          <w:rtl/>
          <w:lang w:bidi="fa-IR"/>
        </w:rPr>
      </w:pPr>
      <w:r>
        <w:rPr>
          <w:noProof/>
          <w:lang w:bidi="fa-IR"/>
        </w:rPr>
        <w:drawing>
          <wp:inline distT="0" distB="0" distL="0" distR="0" wp14:anchorId="1D1B7076" wp14:editId="40B62467">
            <wp:extent cx="4884820" cy="15881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91519" cy="1590346"/>
                    </a:xfrm>
                    <a:prstGeom prst="rect">
                      <a:avLst/>
                    </a:prstGeom>
                  </pic:spPr>
                </pic:pic>
              </a:graphicData>
            </a:graphic>
          </wp:inline>
        </w:drawing>
      </w:r>
    </w:p>
    <w:p w14:paraId="7FBB0A73" w14:textId="77777777" w:rsidR="00694A13" w:rsidRDefault="00694A13" w:rsidP="00694A13">
      <w:pPr>
        <w:tabs>
          <w:tab w:val="right" w:pos="1980"/>
          <w:tab w:val="right" w:pos="3600"/>
          <w:tab w:val="right" w:pos="6300"/>
        </w:tabs>
        <w:bidi/>
        <w:spacing w:after="0" w:line="360" w:lineRule="auto"/>
        <w:jc w:val="right"/>
        <w:rPr>
          <w:rFonts w:cs="B Nazanin"/>
          <w:sz w:val="28"/>
          <w:szCs w:val="28"/>
          <w:rtl/>
          <w:lang w:bidi="fa-IR"/>
        </w:rPr>
      </w:pPr>
      <w:r>
        <w:rPr>
          <w:noProof/>
          <w:lang w:bidi="fa-IR"/>
        </w:rPr>
        <w:drawing>
          <wp:inline distT="0" distB="0" distL="0" distR="0" wp14:anchorId="269F4C7A" wp14:editId="48459B9E">
            <wp:extent cx="4716379" cy="1938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32866" cy="1945557"/>
                    </a:xfrm>
                    <a:prstGeom prst="rect">
                      <a:avLst/>
                    </a:prstGeom>
                  </pic:spPr>
                </pic:pic>
              </a:graphicData>
            </a:graphic>
          </wp:inline>
        </w:drawing>
      </w:r>
    </w:p>
    <w:p w14:paraId="458CECF7" w14:textId="77777777" w:rsidR="00694A13" w:rsidRDefault="00694A13" w:rsidP="00694A13">
      <w:pPr>
        <w:tabs>
          <w:tab w:val="right" w:pos="1980"/>
          <w:tab w:val="right" w:pos="3600"/>
          <w:tab w:val="right" w:pos="6300"/>
        </w:tabs>
        <w:bidi/>
        <w:spacing w:after="0" w:line="360" w:lineRule="auto"/>
        <w:jc w:val="right"/>
        <w:rPr>
          <w:rFonts w:cs="B Nazanin"/>
          <w:sz w:val="28"/>
          <w:szCs w:val="28"/>
          <w:rtl/>
          <w:lang w:bidi="fa-IR"/>
        </w:rPr>
      </w:pPr>
      <w:r>
        <w:rPr>
          <w:noProof/>
          <w:lang w:bidi="fa-IR"/>
        </w:rPr>
        <w:lastRenderedPageBreak/>
        <w:drawing>
          <wp:inline distT="0" distB="0" distL="0" distR="0" wp14:anchorId="316FD830" wp14:editId="2AC57079">
            <wp:extent cx="4914082" cy="442762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6129" cy="4429466"/>
                    </a:xfrm>
                    <a:prstGeom prst="rect">
                      <a:avLst/>
                    </a:prstGeom>
                  </pic:spPr>
                </pic:pic>
              </a:graphicData>
            </a:graphic>
          </wp:inline>
        </w:drawing>
      </w:r>
    </w:p>
    <w:p w14:paraId="4A6B9E11" w14:textId="77777777" w:rsidR="00694A13" w:rsidRDefault="00694A13" w:rsidP="00694A13">
      <w:pPr>
        <w:tabs>
          <w:tab w:val="right" w:pos="1980"/>
          <w:tab w:val="right" w:pos="3600"/>
          <w:tab w:val="right" w:pos="6300"/>
        </w:tabs>
        <w:bidi/>
        <w:spacing w:after="0" w:line="360" w:lineRule="auto"/>
        <w:jc w:val="right"/>
        <w:rPr>
          <w:rFonts w:cs="B Nazanin"/>
          <w:sz w:val="28"/>
          <w:szCs w:val="28"/>
          <w:rtl/>
          <w:lang w:bidi="fa-IR"/>
        </w:rPr>
      </w:pPr>
      <w:r>
        <w:rPr>
          <w:noProof/>
          <w:lang w:bidi="fa-IR"/>
        </w:rPr>
        <w:drawing>
          <wp:inline distT="0" distB="0" distL="0" distR="0" wp14:anchorId="73788CEC" wp14:editId="72C33810">
            <wp:extent cx="5819775" cy="2447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9775" cy="2447925"/>
                    </a:xfrm>
                    <a:prstGeom prst="rect">
                      <a:avLst/>
                    </a:prstGeom>
                  </pic:spPr>
                </pic:pic>
              </a:graphicData>
            </a:graphic>
          </wp:inline>
        </w:drawing>
      </w:r>
    </w:p>
    <w:p w14:paraId="1D9BBFF4" w14:textId="77777777" w:rsidR="00694A13" w:rsidRDefault="00694A13" w:rsidP="00694A13">
      <w:pPr>
        <w:tabs>
          <w:tab w:val="right" w:pos="1980"/>
          <w:tab w:val="right" w:pos="3600"/>
          <w:tab w:val="right" w:pos="6300"/>
        </w:tabs>
        <w:bidi/>
        <w:spacing w:after="0" w:line="360" w:lineRule="auto"/>
        <w:jc w:val="right"/>
        <w:rPr>
          <w:rFonts w:cs="B Nazanin"/>
          <w:sz w:val="28"/>
          <w:szCs w:val="28"/>
          <w:rtl/>
          <w:lang w:bidi="fa-IR"/>
        </w:rPr>
      </w:pPr>
      <w:r>
        <w:rPr>
          <w:noProof/>
          <w:lang w:bidi="fa-IR"/>
        </w:rPr>
        <w:lastRenderedPageBreak/>
        <w:drawing>
          <wp:inline distT="0" distB="0" distL="0" distR="0" wp14:anchorId="464AA13E" wp14:editId="3818A2DD">
            <wp:extent cx="5629275" cy="22860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29275" cy="2286000"/>
                    </a:xfrm>
                    <a:prstGeom prst="rect">
                      <a:avLst/>
                    </a:prstGeom>
                  </pic:spPr>
                </pic:pic>
              </a:graphicData>
            </a:graphic>
          </wp:inline>
        </w:drawing>
      </w:r>
    </w:p>
    <w:p w14:paraId="291F480E" w14:textId="50E2D6CF" w:rsidR="008B35FA" w:rsidRPr="00694A13" w:rsidRDefault="00694A13" w:rsidP="002C273F">
      <w:pPr>
        <w:tabs>
          <w:tab w:val="right" w:pos="1980"/>
          <w:tab w:val="right" w:pos="3600"/>
          <w:tab w:val="right" w:pos="6300"/>
        </w:tabs>
        <w:bidi/>
        <w:spacing w:after="0" w:line="360" w:lineRule="auto"/>
        <w:jc w:val="right"/>
        <w:rPr>
          <w:rFonts w:cs="B Nazanin"/>
          <w:sz w:val="28"/>
          <w:szCs w:val="28"/>
          <w:rtl/>
          <w:lang w:bidi="fa-IR"/>
        </w:rPr>
      </w:pPr>
      <w:r>
        <w:rPr>
          <w:noProof/>
          <w:lang w:bidi="fa-IR"/>
        </w:rPr>
        <w:drawing>
          <wp:inline distT="0" distB="0" distL="0" distR="0" wp14:anchorId="242CBBDF" wp14:editId="63302DB4">
            <wp:extent cx="2905125" cy="2571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5125" cy="2571750"/>
                    </a:xfrm>
                    <a:prstGeom prst="rect">
                      <a:avLst/>
                    </a:prstGeom>
                  </pic:spPr>
                </pic:pic>
              </a:graphicData>
            </a:graphic>
          </wp:inline>
        </w:drawing>
      </w:r>
    </w:p>
    <w:p w14:paraId="301BFA42" w14:textId="77777777" w:rsidR="00F67D77" w:rsidRPr="00694A13" w:rsidRDefault="00F67D77" w:rsidP="00694A13">
      <w:pPr>
        <w:tabs>
          <w:tab w:val="right" w:pos="1980"/>
        </w:tabs>
        <w:bidi/>
        <w:spacing w:after="0" w:line="360" w:lineRule="auto"/>
        <w:jc w:val="both"/>
        <w:rPr>
          <w:rFonts w:cs="B Nazanin"/>
          <w:sz w:val="28"/>
          <w:szCs w:val="28"/>
          <w:rtl/>
          <w:lang w:bidi="fa-IR"/>
        </w:rPr>
      </w:pPr>
    </w:p>
    <w:p w14:paraId="3C5C8028" w14:textId="77777777" w:rsidR="000F6B29" w:rsidRPr="00694A13" w:rsidRDefault="000F6B29" w:rsidP="00694A13">
      <w:pPr>
        <w:tabs>
          <w:tab w:val="right" w:pos="1980"/>
        </w:tabs>
        <w:bidi/>
        <w:spacing w:after="0" w:line="360" w:lineRule="auto"/>
        <w:jc w:val="both"/>
        <w:rPr>
          <w:rFonts w:cs="B Nazanin"/>
          <w:sz w:val="28"/>
          <w:szCs w:val="28"/>
          <w:rtl/>
          <w:lang w:bidi="fa-IR"/>
        </w:rPr>
      </w:pPr>
    </w:p>
    <w:p w14:paraId="43AD51A0" w14:textId="77777777" w:rsidR="00AB0E1A" w:rsidRPr="00694A13" w:rsidRDefault="00AB0E1A" w:rsidP="00694A13">
      <w:pPr>
        <w:tabs>
          <w:tab w:val="right" w:pos="1980"/>
        </w:tabs>
        <w:bidi/>
        <w:spacing w:after="0" w:line="360" w:lineRule="auto"/>
        <w:jc w:val="both"/>
        <w:rPr>
          <w:rFonts w:cs="B Nazanin"/>
          <w:sz w:val="28"/>
          <w:szCs w:val="28"/>
          <w:lang w:bidi="fa-IR"/>
        </w:rPr>
      </w:pPr>
    </w:p>
    <w:p w14:paraId="6B2151D2" w14:textId="77777777" w:rsidR="00684CB6" w:rsidRPr="00694A13" w:rsidRDefault="00684CB6" w:rsidP="00694A13">
      <w:pPr>
        <w:tabs>
          <w:tab w:val="right" w:pos="1980"/>
        </w:tabs>
        <w:bidi/>
        <w:spacing w:after="0" w:line="360" w:lineRule="auto"/>
        <w:jc w:val="both"/>
        <w:rPr>
          <w:rFonts w:cs="B Nazanin"/>
          <w:sz w:val="28"/>
          <w:szCs w:val="28"/>
          <w:rtl/>
          <w:lang w:bidi="fa-IR"/>
        </w:rPr>
      </w:pPr>
    </w:p>
    <w:p w14:paraId="784CD84D" w14:textId="77777777" w:rsidR="00517108" w:rsidRPr="00694A13" w:rsidRDefault="00517108" w:rsidP="00694A13">
      <w:pPr>
        <w:tabs>
          <w:tab w:val="right" w:pos="1980"/>
        </w:tabs>
        <w:bidi/>
        <w:spacing w:after="0" w:line="360" w:lineRule="auto"/>
        <w:jc w:val="both"/>
        <w:rPr>
          <w:rFonts w:cs="B Nazanin"/>
          <w:sz w:val="28"/>
          <w:szCs w:val="28"/>
          <w:rtl/>
          <w:lang w:bidi="fa-IR"/>
        </w:rPr>
      </w:pPr>
    </w:p>
    <w:sectPr w:rsidR="00517108" w:rsidRPr="00694A13" w:rsidSect="00694A13">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E9AD5" w14:textId="77777777" w:rsidR="0057416A" w:rsidRDefault="0057416A" w:rsidP="00AB0E1A">
      <w:pPr>
        <w:spacing w:after="0" w:line="240" w:lineRule="auto"/>
      </w:pPr>
      <w:r>
        <w:separator/>
      </w:r>
    </w:p>
  </w:endnote>
  <w:endnote w:type="continuationSeparator" w:id="0">
    <w:p w14:paraId="60ECE5F3" w14:textId="77777777" w:rsidR="0057416A" w:rsidRDefault="0057416A" w:rsidP="00AB0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Plantin">
    <w:altName w:val="Times New Roman"/>
    <w:panose1 w:val="00000000000000000000"/>
    <w:charset w:val="00"/>
    <w:family w:val="roman"/>
    <w:notTrueType/>
    <w:pitch w:val="default"/>
    <w:sig w:usb0="00000003" w:usb1="00000000" w:usb2="00000000" w:usb3="00000000" w:csb0="00000001" w:csb1="00000000"/>
  </w:font>
  <w:font w:name="Planti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BAFA6" w14:textId="77777777" w:rsidR="0057416A" w:rsidRDefault="0057416A" w:rsidP="00AB0E1A">
      <w:pPr>
        <w:spacing w:after="0" w:line="240" w:lineRule="auto"/>
      </w:pPr>
      <w:r>
        <w:separator/>
      </w:r>
    </w:p>
  </w:footnote>
  <w:footnote w:type="continuationSeparator" w:id="0">
    <w:p w14:paraId="1F661E31" w14:textId="77777777" w:rsidR="0057416A" w:rsidRDefault="0057416A" w:rsidP="00AB0E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1FA0"/>
    <w:rsid w:val="000216A4"/>
    <w:rsid w:val="00023627"/>
    <w:rsid w:val="00053EAB"/>
    <w:rsid w:val="00066D4B"/>
    <w:rsid w:val="00076C51"/>
    <w:rsid w:val="0009277F"/>
    <w:rsid w:val="000B0D3A"/>
    <w:rsid w:val="000B74D9"/>
    <w:rsid w:val="000C17AD"/>
    <w:rsid w:val="000F6B29"/>
    <w:rsid w:val="00111520"/>
    <w:rsid w:val="001224C6"/>
    <w:rsid w:val="0014400A"/>
    <w:rsid w:val="001637E5"/>
    <w:rsid w:val="0016761E"/>
    <w:rsid w:val="001802A3"/>
    <w:rsid w:val="00193F8C"/>
    <w:rsid w:val="001B4932"/>
    <w:rsid w:val="001C0552"/>
    <w:rsid w:val="001C24DE"/>
    <w:rsid w:val="001E1048"/>
    <w:rsid w:val="001E5361"/>
    <w:rsid w:val="001E734D"/>
    <w:rsid w:val="001F6094"/>
    <w:rsid w:val="002219A6"/>
    <w:rsid w:val="002267A4"/>
    <w:rsid w:val="0023300A"/>
    <w:rsid w:val="0023322A"/>
    <w:rsid w:val="00250C05"/>
    <w:rsid w:val="00261D8B"/>
    <w:rsid w:val="00262167"/>
    <w:rsid w:val="002723DA"/>
    <w:rsid w:val="00275B5B"/>
    <w:rsid w:val="002863D6"/>
    <w:rsid w:val="002A1FA0"/>
    <w:rsid w:val="002C273F"/>
    <w:rsid w:val="002C6C20"/>
    <w:rsid w:val="002D2359"/>
    <w:rsid w:val="002E0F8C"/>
    <w:rsid w:val="002E3E62"/>
    <w:rsid w:val="002E76B7"/>
    <w:rsid w:val="002F2737"/>
    <w:rsid w:val="002F423B"/>
    <w:rsid w:val="003101E5"/>
    <w:rsid w:val="00317221"/>
    <w:rsid w:val="00332BA2"/>
    <w:rsid w:val="00340055"/>
    <w:rsid w:val="00384507"/>
    <w:rsid w:val="003A39D6"/>
    <w:rsid w:val="003A48EE"/>
    <w:rsid w:val="003A6D48"/>
    <w:rsid w:val="003B5FCA"/>
    <w:rsid w:val="003D12B3"/>
    <w:rsid w:val="003E237F"/>
    <w:rsid w:val="003E6496"/>
    <w:rsid w:val="003E77A3"/>
    <w:rsid w:val="003F5AB5"/>
    <w:rsid w:val="00416155"/>
    <w:rsid w:val="0041663F"/>
    <w:rsid w:val="0042277D"/>
    <w:rsid w:val="00423835"/>
    <w:rsid w:val="00424E9B"/>
    <w:rsid w:val="0043170E"/>
    <w:rsid w:val="004442A7"/>
    <w:rsid w:val="00455F3D"/>
    <w:rsid w:val="00470A2B"/>
    <w:rsid w:val="00470A6F"/>
    <w:rsid w:val="004731F4"/>
    <w:rsid w:val="0047795A"/>
    <w:rsid w:val="004865B4"/>
    <w:rsid w:val="00493F92"/>
    <w:rsid w:val="004B0C09"/>
    <w:rsid w:val="004B2BEE"/>
    <w:rsid w:val="004C7D48"/>
    <w:rsid w:val="004D4E2B"/>
    <w:rsid w:val="004F6E22"/>
    <w:rsid w:val="00504DB4"/>
    <w:rsid w:val="005051C6"/>
    <w:rsid w:val="00513ED9"/>
    <w:rsid w:val="005148E7"/>
    <w:rsid w:val="00517108"/>
    <w:rsid w:val="00517BDE"/>
    <w:rsid w:val="00552FDD"/>
    <w:rsid w:val="0057416A"/>
    <w:rsid w:val="005777E4"/>
    <w:rsid w:val="00594F54"/>
    <w:rsid w:val="005C7E36"/>
    <w:rsid w:val="005D64E3"/>
    <w:rsid w:val="005D7546"/>
    <w:rsid w:val="005E46FE"/>
    <w:rsid w:val="005E6F61"/>
    <w:rsid w:val="00615F30"/>
    <w:rsid w:val="00656288"/>
    <w:rsid w:val="00663B2B"/>
    <w:rsid w:val="00665D1B"/>
    <w:rsid w:val="00674EB5"/>
    <w:rsid w:val="00684CB6"/>
    <w:rsid w:val="00694A13"/>
    <w:rsid w:val="006A183A"/>
    <w:rsid w:val="006B3819"/>
    <w:rsid w:val="006B572E"/>
    <w:rsid w:val="006D52B2"/>
    <w:rsid w:val="006E3FB2"/>
    <w:rsid w:val="006F2FA5"/>
    <w:rsid w:val="0071427B"/>
    <w:rsid w:val="00734D01"/>
    <w:rsid w:val="00740A64"/>
    <w:rsid w:val="00745656"/>
    <w:rsid w:val="00750B9A"/>
    <w:rsid w:val="007952CA"/>
    <w:rsid w:val="007A1925"/>
    <w:rsid w:val="007A233C"/>
    <w:rsid w:val="007A6B04"/>
    <w:rsid w:val="007C776D"/>
    <w:rsid w:val="00801330"/>
    <w:rsid w:val="00814FA2"/>
    <w:rsid w:val="008176D6"/>
    <w:rsid w:val="0083638F"/>
    <w:rsid w:val="00866A7B"/>
    <w:rsid w:val="00867843"/>
    <w:rsid w:val="00872378"/>
    <w:rsid w:val="00876F30"/>
    <w:rsid w:val="00896D42"/>
    <w:rsid w:val="008B35FA"/>
    <w:rsid w:val="008B3F20"/>
    <w:rsid w:val="008F6739"/>
    <w:rsid w:val="009051E3"/>
    <w:rsid w:val="00935ED3"/>
    <w:rsid w:val="009453A5"/>
    <w:rsid w:val="0097719A"/>
    <w:rsid w:val="00980103"/>
    <w:rsid w:val="009A6DB2"/>
    <w:rsid w:val="009B0E99"/>
    <w:rsid w:val="009B3269"/>
    <w:rsid w:val="009B35BA"/>
    <w:rsid w:val="009C68F6"/>
    <w:rsid w:val="009F1D3C"/>
    <w:rsid w:val="009F7A97"/>
    <w:rsid w:val="00A01564"/>
    <w:rsid w:val="00A10B87"/>
    <w:rsid w:val="00A3068A"/>
    <w:rsid w:val="00A5321B"/>
    <w:rsid w:val="00A606C5"/>
    <w:rsid w:val="00A66CD0"/>
    <w:rsid w:val="00A70E78"/>
    <w:rsid w:val="00A73904"/>
    <w:rsid w:val="00A92C38"/>
    <w:rsid w:val="00AB0E1A"/>
    <w:rsid w:val="00AB1D11"/>
    <w:rsid w:val="00AB3887"/>
    <w:rsid w:val="00AB4149"/>
    <w:rsid w:val="00AF363C"/>
    <w:rsid w:val="00B36A1A"/>
    <w:rsid w:val="00B44183"/>
    <w:rsid w:val="00B45871"/>
    <w:rsid w:val="00B61E23"/>
    <w:rsid w:val="00B63790"/>
    <w:rsid w:val="00B81B60"/>
    <w:rsid w:val="00B855A6"/>
    <w:rsid w:val="00B95454"/>
    <w:rsid w:val="00B9695E"/>
    <w:rsid w:val="00BA13A6"/>
    <w:rsid w:val="00BA50C8"/>
    <w:rsid w:val="00BC20A4"/>
    <w:rsid w:val="00BD3D74"/>
    <w:rsid w:val="00BE4FD1"/>
    <w:rsid w:val="00C05B61"/>
    <w:rsid w:val="00C64265"/>
    <w:rsid w:val="00C8540F"/>
    <w:rsid w:val="00CC2853"/>
    <w:rsid w:val="00CC66B6"/>
    <w:rsid w:val="00D27A51"/>
    <w:rsid w:val="00D4016F"/>
    <w:rsid w:val="00D479C7"/>
    <w:rsid w:val="00D649E2"/>
    <w:rsid w:val="00D676DD"/>
    <w:rsid w:val="00D75C43"/>
    <w:rsid w:val="00D81ACD"/>
    <w:rsid w:val="00DC6729"/>
    <w:rsid w:val="00E31917"/>
    <w:rsid w:val="00E326FD"/>
    <w:rsid w:val="00E35C89"/>
    <w:rsid w:val="00E43F8B"/>
    <w:rsid w:val="00E50FF8"/>
    <w:rsid w:val="00ED4F85"/>
    <w:rsid w:val="00EF6B41"/>
    <w:rsid w:val="00F02087"/>
    <w:rsid w:val="00F05517"/>
    <w:rsid w:val="00F14935"/>
    <w:rsid w:val="00F22F31"/>
    <w:rsid w:val="00F45D22"/>
    <w:rsid w:val="00F67D77"/>
    <w:rsid w:val="00F71659"/>
    <w:rsid w:val="00F81AAF"/>
    <w:rsid w:val="00F82185"/>
    <w:rsid w:val="00F903DA"/>
    <w:rsid w:val="00FB200D"/>
    <w:rsid w:val="00FF1211"/>
    <w:rsid w:val="00FF76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9850F"/>
  <w15:docId w15:val="{CC1B7455-A3E3-4B56-ACC3-F88AF32B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4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4DE"/>
    <w:pPr>
      <w:ind w:left="720"/>
      <w:contextualSpacing/>
    </w:pPr>
  </w:style>
  <w:style w:type="paragraph" w:styleId="Header">
    <w:name w:val="header"/>
    <w:basedOn w:val="Normal"/>
    <w:link w:val="HeaderChar"/>
    <w:uiPriority w:val="99"/>
    <w:semiHidden/>
    <w:unhideWhenUsed/>
    <w:rsid w:val="00AB0E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0E1A"/>
  </w:style>
  <w:style w:type="paragraph" w:styleId="Footer">
    <w:name w:val="footer"/>
    <w:basedOn w:val="Normal"/>
    <w:link w:val="FooterChar"/>
    <w:uiPriority w:val="99"/>
    <w:semiHidden/>
    <w:unhideWhenUsed/>
    <w:rsid w:val="00AB0E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B0E1A"/>
  </w:style>
  <w:style w:type="paragraph" w:styleId="BalloonText">
    <w:name w:val="Balloon Text"/>
    <w:basedOn w:val="Normal"/>
    <w:link w:val="BalloonTextChar"/>
    <w:uiPriority w:val="99"/>
    <w:semiHidden/>
    <w:unhideWhenUsed/>
    <w:rsid w:val="00A10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B87"/>
    <w:rPr>
      <w:rFonts w:ascii="Tahoma" w:hAnsi="Tahoma" w:cs="Tahoma"/>
      <w:sz w:val="16"/>
      <w:szCs w:val="16"/>
    </w:rPr>
  </w:style>
  <w:style w:type="table" w:styleId="TableGrid">
    <w:name w:val="Table Grid"/>
    <w:basedOn w:val="TableNormal"/>
    <w:uiPriority w:val="59"/>
    <w:rsid w:val="00594F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988</TotalTime>
  <Pages>43</Pages>
  <Words>9113</Words>
  <Characters>51945</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60937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dc:creator>
  <cp:keywords/>
  <dc:description/>
  <cp:lastModifiedBy>Altin-SYSTEM</cp:lastModifiedBy>
  <cp:revision>154</cp:revision>
  <dcterms:created xsi:type="dcterms:W3CDTF">2015-10-27T09:47:00Z</dcterms:created>
  <dcterms:modified xsi:type="dcterms:W3CDTF">2022-09-12T09:05:00Z</dcterms:modified>
</cp:coreProperties>
</file>