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29F76" w14:textId="6DEE17EC" w:rsidR="000B26B0" w:rsidRPr="000B26B0" w:rsidRDefault="000B26B0" w:rsidP="000B26B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B26B0">
        <w:rPr>
          <w:rFonts w:cs="B Nazanin"/>
          <w:noProof/>
          <w:sz w:val="28"/>
          <w:szCs w:val="28"/>
        </w:rPr>
        <w:drawing>
          <wp:inline distT="0" distB="0" distL="0" distR="0" wp14:anchorId="4BD3B350" wp14:editId="62B5A7AA">
            <wp:extent cx="1428750" cy="3714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C55BF" w14:textId="77777777" w:rsidR="000B26B0" w:rsidRPr="000B26B0" w:rsidRDefault="000B26B0" w:rsidP="000B26B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0D925F2D" w14:textId="655D9404" w:rsidR="00AB79D2" w:rsidRPr="000B26B0" w:rsidRDefault="002A48FD" w:rsidP="000B26B0">
      <w:pPr>
        <w:bidi/>
        <w:spacing w:after="0" w:line="360" w:lineRule="auto"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 w:rsidRPr="000B26B0">
        <w:rPr>
          <w:rFonts w:cs="B Nazanin" w:hint="cs"/>
          <w:b/>
          <w:bCs/>
          <w:sz w:val="36"/>
          <w:szCs w:val="36"/>
          <w:rtl/>
          <w:lang w:bidi="fa-IR"/>
        </w:rPr>
        <w:t xml:space="preserve">سیستم نمادهای گرافیکی </w:t>
      </w:r>
      <w:r w:rsidR="003D0D70" w:rsidRPr="000B26B0">
        <w:rPr>
          <w:rFonts w:cs="B Nazanin" w:hint="cs"/>
          <w:b/>
          <w:bCs/>
          <w:sz w:val="36"/>
          <w:szCs w:val="36"/>
          <w:rtl/>
          <w:lang w:bidi="fa-IR"/>
        </w:rPr>
        <w:t>زیست</w:t>
      </w:r>
      <w:r w:rsidR="00240F56">
        <w:rPr>
          <w:rFonts w:cs="B Nazanin" w:hint="cs"/>
          <w:b/>
          <w:bCs/>
          <w:sz w:val="36"/>
          <w:szCs w:val="36"/>
          <w:rtl/>
          <w:lang w:bidi="fa-IR"/>
        </w:rPr>
        <w:t xml:space="preserve"> </w:t>
      </w:r>
      <w:r w:rsidR="003D0D70" w:rsidRPr="000B26B0">
        <w:rPr>
          <w:rFonts w:cs="B Nazanin" w:hint="cs"/>
          <w:b/>
          <w:bCs/>
          <w:sz w:val="36"/>
          <w:szCs w:val="36"/>
          <w:rtl/>
          <w:lang w:bidi="fa-IR"/>
        </w:rPr>
        <w:t>شناسی</w:t>
      </w:r>
    </w:p>
    <w:p w14:paraId="4359EC35" w14:textId="77777777" w:rsidR="00014AE5" w:rsidRPr="000B26B0" w:rsidRDefault="00014AE5" w:rsidP="000B26B0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6BC78332" w14:textId="77777777" w:rsidR="002A48FD" w:rsidRPr="000B26B0" w:rsidRDefault="002A48FD" w:rsidP="000B26B0">
      <w:pPr>
        <w:bidi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نمودارهای مداری و نمودار زبان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مدل‌سازی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یکپارچه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دو نمونه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از زبان تصویری استاندارد </w:t>
      </w:r>
      <w:r w:rsidR="00C1724F" w:rsidRPr="000B26B0">
        <w:rPr>
          <w:rFonts w:asciiTheme="majorBidi" w:hAnsiTheme="majorBidi" w:cs="B Nazanin"/>
          <w:sz w:val="28"/>
          <w:szCs w:val="28"/>
          <w:rtl/>
          <w:lang w:bidi="fa-IR"/>
        </w:rPr>
        <w:t>هستند که به تسهیل انجام کارها با ترویج قانونمندی، حذف ابهام و استفاده از حمایت ا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ب</w:t>
      </w:r>
      <w:r w:rsidR="00C1724F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زار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نرم‌افزاری</w:t>
      </w:r>
      <w:r w:rsidR="00C1724F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برای تبادل اطلاعات پیچیده کمک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می‌کنند</w:t>
      </w:r>
      <w:r w:rsidR="00C1724F" w:rsidRPr="000B26B0">
        <w:rPr>
          <w:rFonts w:asciiTheme="majorBidi" w:hAnsiTheme="majorBidi" w:cs="B Nazanin"/>
          <w:sz w:val="28"/>
          <w:szCs w:val="28"/>
          <w:rtl/>
          <w:lang w:bidi="fa-IR"/>
        </w:rPr>
        <w:t>.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درواقع</w:t>
      </w:r>
      <w:r w:rsidR="00C1724F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زیست‌شناسی</w:t>
      </w:r>
      <w:r w:rsidR="00C1724F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بااینکه</w:t>
      </w:r>
      <w:r w:rsidR="00C1724F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دارای بیشترین حجم اطلاعات نموداری نسبت به اطلاعات نوشتاری است همچنان فاقد نمادهای گرافیکی استاندارد است.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سیل</w:t>
      </w:r>
      <w:r w:rsidR="00C1724F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اخیر دانش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زیست‌شناسی</w:t>
      </w:r>
      <w:r w:rsidR="00C1724F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این نقص را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موردتوجه</w:t>
      </w:r>
      <w:r w:rsidR="00C1724F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بیشتری قرار داده است. برای نیل به این هدف ما به ارائه سیستم نمادهای گرافیکی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زیست‌شناسی</w:t>
      </w:r>
      <w:r w:rsidR="00C1724F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C1724F" w:rsidRPr="000B26B0">
        <w:rPr>
          <w:rFonts w:asciiTheme="majorBidi" w:hAnsiTheme="majorBidi" w:cs="B Nazanin"/>
          <w:sz w:val="28"/>
          <w:szCs w:val="28"/>
          <w:lang w:bidi="fa-IR"/>
        </w:rPr>
        <w:t>(SBGN)</w:t>
      </w:r>
      <w:r w:rsidR="00C1724F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می‌پردازیم</w:t>
      </w:r>
      <w:r w:rsidR="00DB47F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،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یک‌زبان</w:t>
      </w:r>
      <w:r w:rsidR="00DB47F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تصویری که توسط جامعه بیوشیمی،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طراحان</w:t>
      </w:r>
      <w:r w:rsidR="00DB47F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و دانشمندان علوم رایانه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فراهم‌شده</w:t>
      </w:r>
      <w:r w:rsidR="00DB47F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است.</w:t>
      </w:r>
      <w:r w:rsidR="00DB47F6" w:rsidRPr="000B26B0">
        <w:rPr>
          <w:rFonts w:asciiTheme="majorBidi" w:hAnsiTheme="majorBidi" w:cs="B Nazanin"/>
          <w:sz w:val="28"/>
          <w:szCs w:val="28"/>
          <w:lang w:bidi="fa-IR"/>
        </w:rPr>
        <w:t>SBGN</w:t>
      </w:r>
      <w:r w:rsidR="00DB47F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شامل سه زبان تکمیلی است: نمودار فرایند،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نمودار</w:t>
      </w:r>
      <w:r w:rsidR="00DB47F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رابطه موجود و نمودار جریان فعالیت.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این</w:t>
      </w:r>
      <w:r w:rsidR="00DB47F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سه مورد به دانشمندان این امکان را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می‌دهد</w:t>
      </w:r>
      <w:r w:rsidR="00DB47F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که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شبکه‌ای</w:t>
      </w:r>
      <w:r w:rsidR="00DB47F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از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تراکنش‌های</w:t>
      </w:r>
      <w:r w:rsidR="00DB47F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شیمیایی را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درروشی</w:t>
      </w:r>
      <w:r w:rsidR="00DB47F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استاندارد و بدون ابهام نشان دهند. ما معتقدیم که </w:t>
      </w:r>
      <w:r w:rsidR="00DB47F6" w:rsidRPr="000B26B0">
        <w:rPr>
          <w:rFonts w:asciiTheme="majorBidi" w:hAnsiTheme="majorBidi" w:cs="B Nazanin"/>
          <w:sz w:val="28"/>
          <w:szCs w:val="28"/>
          <w:lang w:bidi="fa-IR"/>
        </w:rPr>
        <w:t>SBGN</w:t>
      </w:r>
      <w:r w:rsidR="00DB47F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8641B4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یک نمایش درست و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مؤثر</w:t>
      </w:r>
      <w:r w:rsidR="008641B4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، تجسم،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ذخیره‌سازی</w:t>
      </w:r>
      <w:r w:rsidR="008641B4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، تبادل و استفاده مجدد از اطلاعات را در تمامی انواع دانش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زیست‌شناسی</w:t>
      </w:r>
      <w:r w:rsidR="008641B4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از تنظیم ژن گرفته تا متابولیسم و </w:t>
      </w:r>
      <w:r w:rsidR="00CA3BE6" w:rsidRPr="000B26B0">
        <w:rPr>
          <w:rFonts w:asciiTheme="majorBidi" w:hAnsiTheme="majorBidi" w:cs="B Nazanin"/>
          <w:sz w:val="28"/>
          <w:szCs w:val="28"/>
          <w:rtl/>
          <w:lang w:bidi="fa-IR"/>
        </w:rPr>
        <w:t>علائم</w:t>
      </w:r>
      <w:r w:rsidR="008641B4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سلولی را ترویج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می‌کند</w:t>
      </w:r>
      <w:r w:rsidR="008641B4" w:rsidRPr="000B26B0">
        <w:rPr>
          <w:rFonts w:asciiTheme="majorBidi" w:hAnsiTheme="majorBidi" w:cs="B Nazanin"/>
          <w:sz w:val="28"/>
          <w:szCs w:val="28"/>
          <w:rtl/>
          <w:lang w:bidi="fa-IR"/>
        </w:rPr>
        <w:t>.</w:t>
      </w:r>
    </w:p>
    <w:p w14:paraId="6000FC1D" w14:textId="77777777" w:rsidR="00E52AEC" w:rsidRPr="000B26B0" w:rsidRDefault="008641B4" w:rsidP="000B26B0">
      <w:pPr>
        <w:bidi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ناپلئون بناپارت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می‌گوید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یک طرح خوب بهتر از یک سخنرانی طولانی است. چنین </w:t>
      </w:r>
      <w:r w:rsidR="00074CF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ادعایی مصداق خود را جایی بهتر از تصاویر فنی نشان نخواهد داد. نمودارها در ماهیت ریشه در قوای شناختی ذاتی ما دارند که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انسان‌ها</w:t>
      </w:r>
      <w:r w:rsidR="00074CF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از زمانی پیش از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نگاره‌های</w:t>
      </w:r>
      <w:r w:rsidR="00074CF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نیاکانمان</w:t>
      </w:r>
      <w:r w:rsidR="00074CF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در غارها نیز دارای آن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بوده‌اند</w:t>
      </w:r>
      <w:r w:rsidR="00074CF9" w:rsidRPr="000B26B0">
        <w:rPr>
          <w:rFonts w:asciiTheme="majorBidi" w:hAnsiTheme="majorBidi" w:cs="B Nazanin"/>
          <w:sz w:val="28"/>
          <w:szCs w:val="28"/>
          <w:rtl/>
          <w:lang w:bidi="fa-IR"/>
        </w:rPr>
        <w:t>.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جای</w:t>
      </w:r>
      <w:r w:rsidR="00074CF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شگفتی نیست که ما در هر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زمینه‌ای</w:t>
      </w:r>
      <w:r w:rsidR="00074CF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که تلاش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می‌کنیم</w:t>
      </w:r>
      <w:r w:rsidR="00074CF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بازهم</w:t>
      </w:r>
      <w:r w:rsidR="00074CF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به سراغ نمودارها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می‌رویم</w:t>
      </w:r>
      <w:r w:rsidR="00074CF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. این قضیه در مورد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زبان‌های</w:t>
      </w:r>
      <w:r w:rsidR="00074CF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نوشتاری انسان نیز صدق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می‌کند</w:t>
      </w:r>
      <w:r w:rsidR="00074CF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، ارتباط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برقرار</w:t>
      </w:r>
      <w:r w:rsidR="00074CF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کردن شامل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نگاره‌هایی</w:t>
      </w:r>
      <w:r w:rsidR="00074CF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است که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لازمه‌اش</w:t>
      </w:r>
      <w:r w:rsidR="00074CF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آن است که هم نویسنده و هم خواننده درباره نمادها، قوانین ترتیب قرار گرفتنشان و تفسیر نتایج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باهم</w:t>
      </w:r>
      <w:r w:rsidR="00074CF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به توافق رسیده باشند</w:t>
      </w:r>
      <w:r w:rsidR="00165662" w:rsidRPr="000B26B0">
        <w:rPr>
          <w:rFonts w:asciiTheme="majorBidi" w:hAnsiTheme="majorBidi" w:cs="B Nazanin"/>
          <w:sz w:val="28"/>
          <w:szCs w:val="28"/>
          <w:rtl/>
          <w:lang w:bidi="fa-IR"/>
        </w:rPr>
        <w:t>.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ایجاد</w:t>
      </w:r>
      <w:r w:rsidR="0016566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و استفاده گسترده از نمادهای استاندارد به بسیاری از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lastRenderedPageBreak/>
        <w:t>رشته‌ها</w:t>
      </w:r>
      <w:r w:rsidR="0016566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امکان داده که</w:t>
      </w:r>
      <w:r w:rsidR="00165662" w:rsidRPr="000B26B0">
        <w:rPr>
          <w:rFonts w:cs="B Nazanin" w:hint="cs"/>
          <w:sz w:val="28"/>
          <w:szCs w:val="28"/>
          <w:rtl/>
          <w:lang w:bidi="fa-IR"/>
        </w:rPr>
        <w:t xml:space="preserve"> </w:t>
      </w:r>
      <w:r w:rsidR="0016566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پیشرفت کنند.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به‌سختی</w:t>
      </w:r>
      <w:r w:rsidR="0016566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می‌توان</w:t>
      </w:r>
      <w:r w:rsidR="0016566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تصور کرد که صنعت الکترونیک امروزی با ابزارهای خودکار و قدرتمندش که بر اساس تصویر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طراحی‌شده‌اند</w:t>
      </w:r>
      <w:r w:rsidR="0016566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فاقد نمادهای استاندارد اولیه در نمودارهای مداری باشد. چنین چیزی در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زیست‌شناسی</w:t>
      </w:r>
      <w:r w:rsidR="0016566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اهمیتی نداشت.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در</w:t>
      </w:r>
      <w:r w:rsidR="0016566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زیست‌شناسی</w:t>
      </w:r>
      <w:r w:rsidR="0016566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برخلاف ماهیت تصویری بیشتر اطلاعات تبادلی، این رشته هم چنان تحت نفوذ نمادهای گرافیکی تک موردی بود که در میان پژوهشگران</w:t>
      </w:r>
      <w:r w:rsidR="00CA3BE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، انتشارات،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کتاب‌ها</w:t>
      </w:r>
      <w:r w:rsidR="00CA3BE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و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برنامه‌های</w:t>
      </w:r>
      <w:r w:rsidR="00CA3BE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نرم‌افزاری</w:t>
      </w:r>
      <w:r w:rsidR="00CA3BE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نقاط اشتراک کمی داشتند. هیچ زبان تصویری استانداردی برای توصیف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شبکه‌های</w:t>
      </w:r>
      <w:r w:rsidR="00CA3BE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تراکنش بیو شیمیایی،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علائم</w:t>
      </w:r>
      <w:r w:rsidR="00CA3BE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درون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CA3BE6" w:rsidRPr="000B26B0">
        <w:rPr>
          <w:rFonts w:asciiTheme="majorBidi" w:hAnsiTheme="majorBidi" w:cs="B Nazanin"/>
          <w:sz w:val="28"/>
          <w:szCs w:val="28"/>
          <w:rtl/>
          <w:lang w:bidi="fa-IR"/>
        </w:rPr>
        <w:t>ـ و برون سلولی،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تنظیم</w:t>
      </w:r>
      <w:r w:rsidR="00CA3BE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ژن‌ها</w:t>
      </w:r>
      <w:r w:rsidR="00CA3BE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ـ مفاهیمی که هسته مرکزی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پژوهش‌های</w:t>
      </w:r>
      <w:r w:rsidR="00CA3BE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امروزی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درزمینه</w:t>
      </w:r>
      <w:r w:rsidR="00014AE5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CA3BE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مولکولی،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سیستم‌ها</w:t>
      </w:r>
      <w:r w:rsidR="00CA3BE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و ترکیب زیستی هستند، وجود نداشت.</w:t>
      </w:r>
      <w:r w:rsidR="00690D9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درواقع</w:t>
      </w:r>
      <w:r w:rsidR="00690D99" w:rsidRPr="000B26B0">
        <w:rPr>
          <w:rFonts w:asciiTheme="majorBidi" w:hAnsiTheme="majorBidi" w:cs="B Nazanin"/>
          <w:sz w:val="28"/>
          <w:szCs w:val="28"/>
          <w:rtl/>
          <w:lang w:bidi="fa-IR"/>
        </w:rPr>
        <w:t>،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نزدیک‌ترین</w:t>
      </w:r>
      <w:r w:rsidR="00CA3BE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نماد به شکل استاندارد که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مدت‌های</w:t>
      </w:r>
      <w:r w:rsidR="00CA3BE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طولانی در بسیاری از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نقشه‌های</w:t>
      </w:r>
      <w:r w:rsidR="00CA3BE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مسیریابی علائم و متابولیک استفاده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می‌شد</w:t>
      </w:r>
      <w:r w:rsidR="00690D99" w:rsidRPr="000B26B0">
        <w:rPr>
          <w:rFonts w:asciiTheme="majorBidi" w:hAnsiTheme="majorBidi" w:cs="B Nazanin"/>
          <w:sz w:val="28"/>
          <w:szCs w:val="28"/>
          <w:rtl/>
          <w:lang w:bidi="fa-IR"/>
        </w:rPr>
        <w:t>، فاقد انسجام بین منابع بود و شامل ابهامات نامطلوبی نیز بود (شکل 1).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به‌علاوه</w:t>
      </w:r>
      <w:r w:rsidR="00690D9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این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نمایش‌های</w:t>
      </w:r>
      <w:r w:rsidR="00690D9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تجربی موجود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بااینکه</w:t>
      </w:r>
      <w:r w:rsidR="00690D9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خوش‌ساخت</w:t>
      </w:r>
      <w:r w:rsidR="00690D9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بودند اما مبهم بودند و فقط برای نیازهای خاص مناسب بودند مانند نشان دادن شبکه متابولیک یا مسیرهای علائم یا تنظیم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ژن‌ها</w:t>
      </w:r>
      <w:r w:rsidR="00690D99" w:rsidRPr="000B26B0">
        <w:rPr>
          <w:rFonts w:asciiTheme="majorBidi" w:hAnsiTheme="majorBidi" w:cs="B Nazanin"/>
          <w:sz w:val="28"/>
          <w:szCs w:val="28"/>
          <w:rtl/>
          <w:lang w:bidi="fa-IR"/>
        </w:rPr>
        <w:t>.</w:t>
      </w:r>
    </w:p>
    <w:p w14:paraId="20D4D48E" w14:textId="77777777" w:rsidR="00E52AEC" w:rsidRPr="000B26B0" w:rsidRDefault="00E52AEC" w:rsidP="000B26B0">
      <w:pPr>
        <w:bidi/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  <w:lang w:bidi="fa-IR"/>
        </w:rPr>
      </w:pPr>
      <w:r w:rsidRPr="000B26B0">
        <w:rPr>
          <w:rFonts w:asciiTheme="majorBidi" w:hAnsiTheme="majorBidi" w:cs="B Nazanin"/>
          <w:noProof/>
          <w:sz w:val="28"/>
          <w:szCs w:val="28"/>
          <w:rtl/>
          <w:lang w:bidi="fa-IR"/>
        </w:rPr>
        <w:drawing>
          <wp:inline distT="0" distB="0" distL="0" distR="0" wp14:anchorId="69C2B79A" wp14:editId="6E0A7033">
            <wp:extent cx="5943600" cy="2118360"/>
            <wp:effectExtent l="19050" t="0" r="0" b="0"/>
            <wp:docPr id="4" name="Picture 0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14E08" w14:textId="4BD615E3" w:rsidR="000B26B0" w:rsidRPr="000B26B0" w:rsidRDefault="00E52AEC" w:rsidP="000B26B0">
      <w:pPr>
        <w:bidi/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  <w:lang w:bidi="fa-IR"/>
        </w:rPr>
      </w:pP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شکل 1 عدم انسجام و ابهام در نمادهای غیراستاندارد فعلی. الف) هشت معنی متفاوت در رابطه با یک نماد در یک نمودار وجود دارد که به توصیف نقش سایکلین در تنظیم سلولی می‌پردازد. ب ) نه نماد متفاوت در ادبیات وجود دارند که نشان‌دهنده یک معنی است. ج ) پنج نمایه مختلف از آبشار کیناز </w:t>
      </w:r>
      <w:r w:rsidRPr="000B26B0">
        <w:rPr>
          <w:rFonts w:asciiTheme="majorBidi" w:hAnsiTheme="majorBidi" w:cs="B Nazanin"/>
          <w:sz w:val="28"/>
          <w:szCs w:val="28"/>
          <w:lang w:bidi="fa-IR"/>
        </w:rPr>
        <w:t>MAP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در ادبیات علمی یافت شد که به شرح سطوح پیشرفت دانش بیوشیمی و زیستی می‌پردازد. از چپ به راست: روابط، جهت نفوذ، جهت اثر، اثر بیوشیمیایی، واکنش‌های شیمیایی. در نمودار آخر نمونه‌ای متفاوتی از فلش‌های یکسان وجود دارند که نشان‌دهنده کاتالیز، تولید و بازداری هستند.</w:t>
      </w:r>
    </w:p>
    <w:p w14:paraId="187555E3" w14:textId="6F128B24" w:rsidR="00D3283A" w:rsidRDefault="00732483" w:rsidP="000B26B0">
      <w:pPr>
        <w:bidi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lastRenderedPageBreak/>
        <w:t xml:space="preserve">عصر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زیست‌شناسی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مولکولی، و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اخیراً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با ظهور </w:t>
      </w:r>
      <w:r w:rsidR="00C65C1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ژنومی و سایر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فناوری‌های</w:t>
      </w:r>
      <w:r w:rsidR="00C65C1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توان ـ بالا منجر به افزایش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سرسام‌آور</w:t>
      </w:r>
      <w:r w:rsidR="00C65C1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داده‌هایی</w:t>
      </w:r>
      <w:r w:rsidR="00C65C1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شده است که نیاز به تفسیر دارند. استفاده از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نرم‌افزارها</w:t>
      </w:r>
      <w:r w:rsidR="00C65C1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برای کمک به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فرمول‌بندی</w:t>
      </w:r>
      <w:r w:rsidR="00C65C1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فرضیه‌ها</w:t>
      </w:r>
      <w:r w:rsidR="00C65C1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، طراحی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آزمایش‌ها</w:t>
      </w:r>
      <w:r w:rsidR="00C65C1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و تفسیر</w:t>
      </w:r>
      <w:r w:rsidR="00C65C16" w:rsidRPr="000B26B0">
        <w:rPr>
          <w:rFonts w:cs="B Nazanin" w:hint="cs"/>
          <w:sz w:val="28"/>
          <w:szCs w:val="28"/>
          <w:rtl/>
          <w:lang w:bidi="fa-IR"/>
        </w:rPr>
        <w:t xml:space="preserve"> </w:t>
      </w:r>
      <w:r w:rsidR="00C65C16" w:rsidRPr="000B26B0">
        <w:rPr>
          <w:rFonts w:asciiTheme="majorBidi" w:hAnsiTheme="majorBidi" w:cs="B Nazanin"/>
          <w:sz w:val="28"/>
          <w:szCs w:val="28"/>
          <w:rtl/>
          <w:lang w:bidi="fa-IR"/>
        </w:rPr>
        <w:t>نتایج نیز مطلوب همه است.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ما</w:t>
      </w:r>
      <w:r w:rsidR="00C65C1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به‌عنوان</w:t>
      </w:r>
      <w:r w:rsidR="00C65C1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گروهی از جامعه بیوشیمی، طراحان و دانشمندان رایانه که بر روی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سیستم‌های</w:t>
      </w:r>
      <w:r w:rsidR="00C65C1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زیستی کار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می‌کنند</w:t>
      </w:r>
      <w:r w:rsidR="00C65C1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معتقدیم که ایجاد نمادهای گرافیکی استاندارد گامی مهم در جهت انتقال صحیح و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مؤثر</w:t>
      </w:r>
      <w:r w:rsidR="00C65C1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D3283A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دانش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زیست‌شناسی</w:t>
      </w:r>
      <w:r w:rsidR="00D3283A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در بین جوامع مختلف خواهد بود.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برای</w:t>
      </w:r>
      <w:r w:rsidR="00D3283A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نیل به این منظور ما پروژه </w:t>
      </w:r>
      <w:r w:rsidR="00D3283A" w:rsidRPr="000B26B0">
        <w:rPr>
          <w:rFonts w:asciiTheme="majorBidi" w:hAnsiTheme="majorBidi" w:cs="B Nazanin"/>
          <w:sz w:val="28"/>
          <w:szCs w:val="28"/>
          <w:lang w:bidi="fa-IR"/>
        </w:rPr>
        <w:t>SBGN</w:t>
      </w:r>
      <w:r w:rsidR="00D3283A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را از سال 2005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باهدف</w:t>
      </w:r>
      <w:r w:rsidR="00D3283A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توسعه و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استانداردسازی</w:t>
      </w:r>
      <w:r w:rsidR="00D3283A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نمادهای گرافیکی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نظام‌مند</w:t>
      </w:r>
      <w:r w:rsidR="00D3283A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و روشن برای کاربرد در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سیستم‌های</w:t>
      </w:r>
      <w:r w:rsidR="00D3283A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زیستی و مولکولی آغاز کردیم.</w:t>
      </w:r>
    </w:p>
    <w:p w14:paraId="3570D093" w14:textId="77777777" w:rsidR="000B26B0" w:rsidRPr="000B26B0" w:rsidRDefault="000B26B0" w:rsidP="000B26B0">
      <w:pPr>
        <w:bidi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</w:p>
    <w:p w14:paraId="686CAF7E" w14:textId="77777777" w:rsidR="00D3283A" w:rsidRPr="000B26B0" w:rsidRDefault="003D0D70" w:rsidP="000B26B0">
      <w:pPr>
        <w:bidi/>
        <w:spacing w:after="0" w:line="360" w:lineRule="auto"/>
        <w:jc w:val="both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  <w:r w:rsidRPr="000B26B0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پیشینه</w:t>
      </w:r>
      <w:r w:rsidR="00014AE5" w:rsidRPr="000B26B0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</w:t>
      </w:r>
      <w:r w:rsidR="00D3283A" w:rsidRPr="000B26B0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تاریخی</w:t>
      </w:r>
    </w:p>
    <w:p w14:paraId="2C95604C" w14:textId="77777777" w:rsidR="00E545E1" w:rsidRPr="000B26B0" w:rsidRDefault="00D3283A" w:rsidP="000B26B0">
      <w:pPr>
        <w:bidi/>
        <w:spacing w:after="0" w:line="360" w:lineRule="auto"/>
        <w:jc w:val="both"/>
        <w:rPr>
          <w:rFonts w:asciiTheme="majorBidi" w:hAnsiTheme="majorBidi" w:cs="B Nazanin"/>
          <w:sz w:val="28"/>
          <w:szCs w:val="28"/>
          <w:lang w:bidi="fa-IR"/>
        </w:rPr>
      </w:pP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نمایش گرافیکی فرایندهای سلولی و بیو شیمیایی در متون بیو شیمی به شصت سال پیش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بازمی‌گردد که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نقطه اوجش در نمودارهایی بود که نیکلسون و میکال با دست روی دیوار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می‌کشیدند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.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آن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نگاره‌ها 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به توصیف </w:t>
      </w:r>
      <w:r w:rsidR="00047BC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فرایندهای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تغییر مجموعه‌ای</w:t>
      </w:r>
      <w:r w:rsidR="00047BC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از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ورودی‌ها</w:t>
      </w:r>
      <w:r w:rsidR="00047BC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به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مجموعه‌ای</w:t>
      </w:r>
      <w:r w:rsidR="00047BC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از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خروجی‌ها</w:t>
      </w:r>
      <w:r w:rsidR="00047BC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می‌پرداختند</w:t>
      </w:r>
      <w:r w:rsidR="00047BC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درواقع</w:t>
      </w:r>
      <w:r w:rsidR="00047BC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نمودارهای فرایند یا انتقال حالت بودند. این سبک از نمودارها در اولین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سیستم‌های</w:t>
      </w:r>
      <w:r w:rsidR="00047BC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پایگاه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داده‌ای</w:t>
      </w:r>
      <w:r w:rsidR="00047BC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که به شرح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شبکه‌های</w:t>
      </w:r>
      <w:r w:rsidR="00047BC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متابولیک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می‌پرداختند</w:t>
      </w:r>
      <w:r w:rsidR="00047BC2" w:rsidRPr="000B26B0">
        <w:rPr>
          <w:rFonts w:asciiTheme="majorBidi" w:hAnsiTheme="majorBidi" w:cs="B Nazanin"/>
          <w:sz w:val="28"/>
          <w:szCs w:val="28"/>
          <w:rtl/>
          <w:lang w:bidi="fa-IR"/>
        </w:rPr>
        <w:t>،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تقلید</w:t>
      </w:r>
      <w:r w:rsidR="00047BC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شدند</w:t>
      </w:r>
      <w:r w:rsidR="00E52AEC" w:rsidRPr="000B26B0">
        <w:rPr>
          <w:rFonts w:asciiTheme="majorBidi" w:hAnsiTheme="majorBidi" w:cs="B Nazanin"/>
          <w:sz w:val="28"/>
          <w:szCs w:val="28"/>
          <w:rtl/>
          <w:lang w:bidi="fa-IR"/>
        </w:rPr>
        <w:t>.</w:t>
      </w:r>
    </w:p>
    <w:p w14:paraId="799C102F" w14:textId="77777777" w:rsidR="00B433C6" w:rsidRPr="000B26B0" w:rsidRDefault="00B433C6" w:rsidP="000B26B0">
      <w:pPr>
        <w:bidi/>
        <w:spacing w:after="0" w:line="360" w:lineRule="auto"/>
        <w:jc w:val="both"/>
        <w:rPr>
          <w:rFonts w:asciiTheme="majorBidi" w:eastAsiaTheme="minorEastAsia" w:hAnsiTheme="majorBidi" w:cs="B Nazanin"/>
          <w:sz w:val="28"/>
          <w:szCs w:val="28"/>
          <w:lang w:bidi="fa-IR"/>
        </w:rPr>
      </w:pP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این نمودارهای تقلیدی شامل</w:t>
      </w:r>
      <m:oMath>
        <m:sSup>
          <m:sSupPr>
            <m:ctrlPr>
              <w:rPr>
                <w:rFonts w:ascii="Cambria Math" w:hAnsiTheme="majorBidi" w:cs="B Nazanin"/>
                <w:sz w:val="28"/>
                <w:szCs w:val="28"/>
                <w:lang w:bidi="fa-I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EMP</m:t>
            </m:r>
          </m:e>
          <m:sup>
            <m:r>
              <m:rPr>
                <m:sty m:val="p"/>
              </m:rPr>
              <w:rPr>
                <w:rFonts w:ascii="Cambria Math" w:hAnsiTheme="majorBidi" w:cs="B Nazanin"/>
                <w:sz w:val="28"/>
                <w:szCs w:val="28"/>
                <w:lang w:bidi="fa-IR"/>
              </w:rPr>
              <m:t>6</m:t>
            </m:r>
          </m:sup>
        </m:sSup>
      </m:oMath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، </w:t>
      </w:r>
      <m:oMath>
        <m:sSup>
          <m:sSupPr>
            <m:ctrlPr>
              <w:rPr>
                <w:rFonts w:ascii="Cambria Math" w:eastAsiaTheme="minorEastAsia" w:hAnsiTheme="majorBidi" w:cs="B Nazanin"/>
                <w:sz w:val="28"/>
                <w:szCs w:val="28"/>
                <w:lang w:bidi="fa-IR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EcoCyc</m:t>
            </m:r>
          </m:e>
          <m:sup>
            <m:r>
              <m:rPr>
                <m:sty m:val="p"/>
              </m:rPr>
              <w:rPr>
                <w:rFonts w:ascii="Cambria Math" w:eastAsiaTheme="minorEastAsia" w:hAnsiTheme="majorBidi" w:cs="B Nazanin"/>
                <w:sz w:val="28"/>
                <w:szCs w:val="28"/>
                <w:lang w:bidi="fa-IR"/>
              </w:rPr>
              <m:t>7</m:t>
            </m:r>
          </m:sup>
        </m:sSup>
      </m:oMath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و</w:t>
      </w:r>
      <m:oMath>
        <m:sSup>
          <m:sSupPr>
            <m:ctrlPr>
              <w:rPr>
                <w:rFonts w:ascii="Cambria Math" w:eastAsiaTheme="minorEastAsia" w:hAnsiTheme="majorBidi" w:cs="B Nazanin"/>
                <w:sz w:val="28"/>
                <w:szCs w:val="28"/>
                <w:lang w:bidi="fa-IR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KEGG</m:t>
            </m:r>
          </m:e>
          <m:sup>
            <m:r>
              <m:rPr>
                <m:sty m:val="p"/>
              </m:rPr>
              <w:rPr>
                <w:rFonts w:ascii="Cambria Math" w:eastAsiaTheme="minorEastAsia" w:hAnsiTheme="majorBidi" w:cs="B Nazanin"/>
                <w:sz w:val="28"/>
                <w:szCs w:val="28"/>
                <w:lang w:bidi="fa-IR"/>
              </w:rPr>
              <m:t>8</m:t>
            </m:r>
          </m:sup>
        </m:sSup>
      </m:oMath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بودند. نمادهای بیشتری نیز در ابزارهای </w:t>
      </w:r>
      <w:r w:rsidR="00967849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نرم‌افزاری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ویژه بسته به حسن </w:t>
      </w:r>
      <w:r w:rsidR="003D0D70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اجرایی‌شان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مانند طراحان شبکه و مسیریابی تعریف شدند (برای مثال ، </w:t>
      </w:r>
      <w:proofErr w:type="spellStart"/>
      <w:r w:rsidRPr="000B26B0">
        <w:rPr>
          <w:rFonts w:asciiTheme="majorBidi" w:eastAsiaTheme="minorEastAsia" w:hAnsiTheme="majorBidi" w:cs="B Nazanin"/>
          <w:sz w:val="28"/>
          <w:szCs w:val="28"/>
          <w:lang w:bidi="fa-IR"/>
        </w:rPr>
        <w:t>NetBuilder</w:t>
      </w:r>
      <w:proofErr w:type="spellEnd"/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،</w:t>
      </w:r>
      <w:r w:rsidRPr="000B26B0">
        <w:rPr>
          <w:rFonts w:asciiTheme="majorBidi" w:eastAsiaTheme="minorEastAsia" w:hAnsiTheme="majorBidi" w:cs="B Nazanin"/>
          <w:sz w:val="28"/>
          <w:szCs w:val="28"/>
          <w:lang w:bidi="fa-IR"/>
        </w:rPr>
        <w:t xml:space="preserve"> </w:t>
      </w:r>
      <w:proofErr w:type="spellStart"/>
      <w:r w:rsidRPr="000B26B0">
        <w:rPr>
          <w:rFonts w:asciiTheme="majorBidi" w:eastAsiaTheme="minorEastAsia" w:hAnsiTheme="majorBidi" w:cs="B Nazanin"/>
          <w:sz w:val="28"/>
          <w:szCs w:val="28"/>
          <w:lang w:bidi="fa-IR"/>
        </w:rPr>
        <w:t>Patika</w:t>
      </w:r>
      <w:proofErr w:type="spellEnd"/>
    </w:p>
    <w:p w14:paraId="7325CD56" w14:textId="77777777" w:rsidR="00B433C6" w:rsidRPr="000B26B0" w:rsidRDefault="00B433C6" w:rsidP="000B26B0">
      <w:pPr>
        <w:bidi/>
        <w:spacing w:after="0" w:line="360" w:lineRule="auto"/>
        <w:jc w:val="both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،</w:t>
      </w:r>
      <w:proofErr w:type="spellStart"/>
      <w:r w:rsidRPr="000B26B0">
        <w:rPr>
          <w:rFonts w:asciiTheme="majorBidi" w:eastAsiaTheme="minorEastAsia" w:hAnsiTheme="majorBidi" w:cs="B Nazanin"/>
          <w:sz w:val="28"/>
          <w:szCs w:val="28"/>
          <w:lang w:bidi="fa-IR"/>
        </w:rPr>
        <w:t>JDesigner</w:t>
      </w:r>
      <w:proofErr w:type="spellEnd"/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،</w:t>
      </w:r>
      <w:r w:rsidRPr="000B26B0">
        <w:rPr>
          <w:rFonts w:asciiTheme="majorBidi" w:eastAsiaTheme="minorEastAsia" w:hAnsiTheme="majorBidi" w:cs="B Nazanin"/>
          <w:sz w:val="28"/>
          <w:szCs w:val="28"/>
          <w:lang w:bidi="fa-IR"/>
        </w:rPr>
        <w:t xml:space="preserve"> </w:t>
      </w:r>
      <w:proofErr w:type="spellStart"/>
      <w:r w:rsidRPr="000B26B0">
        <w:rPr>
          <w:rFonts w:asciiTheme="majorBidi" w:eastAsiaTheme="minorEastAsia" w:hAnsiTheme="majorBidi" w:cs="B Nazanin"/>
          <w:sz w:val="28"/>
          <w:szCs w:val="28"/>
          <w:lang w:bidi="fa-IR"/>
        </w:rPr>
        <w:t>CellDesigner</w:t>
      </w:r>
      <w:proofErr w:type="spellEnd"/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). آن نمادها</w:t>
      </w:r>
      <w:r w:rsidR="00446661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ی گرافیکی استاندارد نبودند و در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ک </w:t>
      </w:r>
      <w:r w:rsidR="003D0D70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آن‌ها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بیشتر بر اساس </w:t>
      </w:r>
      <w:r w:rsidR="003D0D70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مثال‌های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مرتبط </w:t>
      </w:r>
      <w:r w:rsidR="00967849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بادانش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موجود از فرایندهای بیوشیمیایی بود. </w:t>
      </w:r>
      <w:r w:rsidR="00967849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بااینکه</w:t>
      </w:r>
      <w:r w:rsidR="00446661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</w:t>
      </w:r>
      <w:r w:rsidR="00E56310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نگاره‌ها</w:t>
      </w:r>
      <w:r w:rsidR="00E56310"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</w:t>
      </w:r>
      <w:r w:rsidR="00446661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کلاسیک </w:t>
      </w:r>
      <w:r w:rsidR="00967849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به‌درستی</w:t>
      </w:r>
      <w:r w:rsidR="00446661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اطلاعات بیو شیمیایی را منتقل </w:t>
      </w:r>
      <w:r w:rsidR="003D0D70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می‌کردند</w:t>
      </w:r>
      <w:r w:rsidR="00446661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، زمانی که بحث به ژنوم یا زیست مولکولی </w:t>
      </w:r>
      <w:r w:rsidR="003D0D70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می‌رسید</w:t>
      </w:r>
      <w:r w:rsidR="00446661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به انواع </w:t>
      </w:r>
      <w:r w:rsidR="00967849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دیگر نمودارها</w:t>
      </w:r>
      <w:r w:rsidR="00446661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برای نمایش مسیرهای علائم و اطلاعات </w:t>
      </w:r>
      <w:r w:rsidR="00967849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غیرمستقیم</w:t>
      </w:r>
      <w:r w:rsidR="00446661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و ناقص نیاز بود. آن نمودارها بیشتر تقلیدی از نمادهای تجربی </w:t>
      </w:r>
      <w:r w:rsidR="00967849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استفاده‌شده</w:t>
      </w:r>
      <w:r w:rsidR="00446661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توسط زیست شناسان بود که به توصیف روابط بین عناصر یا جریان فعالیت یا </w:t>
      </w:r>
      <w:r w:rsidR="003D0D70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تأثیر</w:t>
      </w:r>
      <w:r w:rsidR="00446661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</w:t>
      </w:r>
      <w:r w:rsidR="003D0D70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می‌پرداختند</w:t>
      </w:r>
      <w:r w:rsidR="00446661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.</w:t>
      </w:r>
      <w:r w:rsidR="003D0D70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</w:t>
      </w:r>
      <w:r w:rsidR="00967849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بعدازآن</w:t>
      </w:r>
      <w:r w:rsidR="00446661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فهرستی </w:t>
      </w:r>
      <w:r w:rsidR="005F013A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از تصو</w:t>
      </w:r>
      <w:r w:rsidR="005F013A"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</w:t>
      </w:r>
      <w:r w:rsidR="005F013A" w:rsidRPr="000B26B0">
        <w:rPr>
          <w:rFonts w:asciiTheme="majorBidi" w:eastAsiaTheme="minorEastAsia" w:hAnsiTheme="majorBidi" w:cs="B Nazanin" w:hint="eastAsia"/>
          <w:sz w:val="28"/>
          <w:szCs w:val="28"/>
          <w:rtl/>
          <w:lang w:bidi="fa-IR"/>
        </w:rPr>
        <w:t>ر</w:t>
      </w:r>
      <w:r w:rsidR="00E52AEC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</w:t>
      </w:r>
      <w:r w:rsidR="00E56310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lastRenderedPageBreak/>
        <w:t>نگاره‌ها</w:t>
      </w:r>
      <w:r w:rsidR="00E56310"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</w:t>
      </w:r>
      <w:r w:rsidR="00446661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استاندارد (جعبه 1</w:t>
      </w:r>
      <w:r w:rsidR="003D0D70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) برای</w:t>
      </w:r>
      <w:r w:rsidR="00446661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نمایش مفاهیم </w:t>
      </w:r>
      <w:r w:rsidR="00436422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مشخص</w:t>
      </w:r>
      <w:r w:rsidR="003D0D70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</w:t>
      </w:r>
      <w:r w:rsidR="00436422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فراهم شد. </w:t>
      </w:r>
      <w:r w:rsidR="003D0D70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تلاش‌ها</w:t>
      </w:r>
      <w:r w:rsidR="00436422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برای ارائه یک طرح </w:t>
      </w:r>
      <w:r w:rsidR="00967849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تعریف‌شده</w:t>
      </w:r>
      <w:r w:rsidR="00014AE5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</w:t>
      </w:r>
      <w:r w:rsidR="00436422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مشخص ابتدا توسط </w:t>
      </w:r>
      <w:r w:rsidR="00436422" w:rsidRPr="000B26B0">
        <w:rPr>
          <w:rFonts w:asciiTheme="majorBidi" w:eastAsiaTheme="minorEastAsia" w:hAnsiTheme="majorBidi" w:cs="B Nazanin"/>
          <w:sz w:val="28"/>
          <w:szCs w:val="28"/>
          <w:lang w:bidi="fa-IR"/>
        </w:rPr>
        <w:t>Kurt Kohn</w:t>
      </w:r>
      <w:r w:rsidR="00436422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با نقشه </w:t>
      </w:r>
      <w:r w:rsidR="003D0D70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واکنش‌های</w:t>
      </w:r>
      <w:r w:rsidR="00436422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</w:t>
      </w:r>
      <w:r w:rsidR="003D0D70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مولکولی‌اش</w:t>
      </w:r>
      <w:r w:rsidR="00436422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</w:t>
      </w:r>
      <w:r w:rsidR="00436422" w:rsidRPr="000B26B0">
        <w:rPr>
          <w:rFonts w:asciiTheme="majorBidi" w:eastAsiaTheme="minorEastAsia" w:hAnsiTheme="majorBidi" w:cs="B Nazanin"/>
          <w:sz w:val="28"/>
          <w:szCs w:val="28"/>
          <w:lang w:bidi="fa-IR"/>
        </w:rPr>
        <w:t>(MIM)</w:t>
      </w:r>
      <w:r w:rsidR="00436422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آغاز شد، که </w:t>
      </w:r>
      <w:r w:rsidR="00967849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نه‌تنها</w:t>
      </w:r>
      <w:r w:rsidR="00436422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به تعریف </w:t>
      </w:r>
      <w:r w:rsidR="003D0D70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مجموعه‌ای</w:t>
      </w:r>
      <w:r w:rsidR="00436422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از نمادها </w:t>
      </w:r>
      <w:r w:rsidR="003D0D70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می‌پرداخت</w:t>
      </w:r>
      <w:r w:rsidR="00436422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بلکه به تشریح </w:t>
      </w:r>
      <w:r w:rsidR="003D0D70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واکنش‌ها</w:t>
      </w:r>
      <w:r w:rsidR="00436422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و روابط </w:t>
      </w:r>
      <w:r w:rsidR="003D0D70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مولکول‌ها</w:t>
      </w:r>
      <w:r w:rsidR="00436422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نیز </w:t>
      </w:r>
      <w:r w:rsidR="003D0D70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می‌پرداخت</w:t>
      </w:r>
      <w:r w:rsidR="00436422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. </w:t>
      </w:r>
      <w:r w:rsidR="003D0D70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نماد </w:t>
      </w:r>
      <w:r w:rsidR="003D0D70" w:rsidRPr="000B26B0">
        <w:rPr>
          <w:rFonts w:asciiTheme="majorBidi" w:eastAsiaTheme="minorEastAsia" w:hAnsiTheme="majorBidi" w:cs="B Nazanin"/>
          <w:sz w:val="28"/>
          <w:szCs w:val="28"/>
          <w:lang w:bidi="fa-IR"/>
        </w:rPr>
        <w:t>MIM</w:t>
      </w:r>
      <w:r w:rsidR="00436422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بر سایر پیشنهادهای پژوهشی نیز </w:t>
      </w:r>
      <w:r w:rsidR="003D0D70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تأثیر</w:t>
      </w:r>
      <w:r w:rsidR="00436422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گذاشت. برخی از </w:t>
      </w:r>
      <w:r w:rsidR="00967849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پژوهش‌ها</w:t>
      </w:r>
      <w:r w:rsidR="00436422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به ادامه توصیف نمودارهای فرایند پرداختند و این کار را </w:t>
      </w:r>
      <w:r w:rsidR="00967849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نه‌تنها</w:t>
      </w:r>
      <w:r w:rsidR="00436422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با نمادهای استاندارد انجام دادند بلکه دستور زبان ویژه</w:t>
      </w:r>
      <w:r w:rsidR="00967849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آن</w:t>
      </w:r>
      <w:r w:rsidR="00436422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را نیز تعریف کردند.</w:t>
      </w:r>
    </w:p>
    <w:tbl>
      <w:tblPr>
        <w:tblStyle w:val="TableGrid"/>
        <w:bidiVisual/>
        <w:tblW w:w="0" w:type="auto"/>
        <w:jc w:val="center"/>
        <w:shd w:val="clear" w:color="auto" w:fill="FFFFCC"/>
        <w:tblLook w:val="04A0" w:firstRow="1" w:lastRow="0" w:firstColumn="1" w:lastColumn="0" w:noHBand="0" w:noVBand="1"/>
      </w:tblPr>
      <w:tblGrid>
        <w:gridCol w:w="9576"/>
      </w:tblGrid>
      <w:tr w:rsidR="00014AE5" w:rsidRPr="000B26B0" w14:paraId="0F4412E8" w14:textId="77777777" w:rsidTr="00014AE5">
        <w:trPr>
          <w:jc w:val="center"/>
        </w:trPr>
        <w:tc>
          <w:tcPr>
            <w:tcW w:w="9576" w:type="dxa"/>
            <w:shd w:val="clear" w:color="auto" w:fill="FFFFCC"/>
          </w:tcPr>
          <w:p w14:paraId="0C435C99" w14:textId="77777777" w:rsidR="00E52AEC" w:rsidRPr="000B26B0" w:rsidRDefault="00E52AEC" w:rsidP="000B26B0">
            <w:pPr>
              <w:bidi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  <w:t>جعبه 1</w:t>
            </w:r>
            <w:r w:rsidR="00E56310" w:rsidRPr="000B26B0"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="005F013A" w:rsidRPr="000B26B0"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  <w:t>واژه‌نامه</w:t>
            </w:r>
          </w:p>
        </w:tc>
      </w:tr>
      <w:tr w:rsidR="00014AE5" w:rsidRPr="000B26B0" w14:paraId="67D390A3" w14:textId="77777777" w:rsidTr="00014AE5">
        <w:trPr>
          <w:jc w:val="center"/>
        </w:trPr>
        <w:tc>
          <w:tcPr>
            <w:tcW w:w="9576" w:type="dxa"/>
            <w:shd w:val="clear" w:color="auto" w:fill="FFFFCC"/>
          </w:tcPr>
          <w:p w14:paraId="41960009" w14:textId="77777777" w:rsidR="00E52AEC" w:rsidRPr="000B26B0" w:rsidRDefault="00E52AEC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نمودارهای </w:t>
            </w:r>
            <w:r w:rsidRPr="000B26B0">
              <w:rPr>
                <w:rFonts w:asciiTheme="majorBidi" w:hAnsiTheme="majorBidi" w:cs="B Nazanin"/>
                <w:sz w:val="28"/>
                <w:szCs w:val="28"/>
                <w:lang w:bidi="fa-IR"/>
              </w:rPr>
              <w:t>SBGN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 </w:t>
            </w:r>
            <w:r w:rsidR="005F013A"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مجموعه‌ا</w:t>
            </w:r>
            <w:r w:rsidR="005F013A" w:rsidRPr="000B26B0">
              <w:rPr>
                <w:rFonts w:asciiTheme="majorBidi" w:hAnsiTheme="majorBidi" w:cs="B Nazanin" w:hint="cs"/>
                <w:sz w:val="28"/>
                <w:szCs w:val="28"/>
                <w:rtl/>
                <w:lang w:bidi="fa-IR"/>
              </w:rPr>
              <w:t>ی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 ویژه </w:t>
            </w:r>
            <w:r w:rsidR="005F013A"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از نگاره‌ها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 هستند و بنابراین از مفاهیم نظریه نگاره استفاده 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م</w:t>
            </w:r>
            <w:r w:rsidR="00E56310" w:rsidRPr="000B26B0">
              <w:rPr>
                <w:rFonts w:asciiTheme="majorBidi" w:hAnsiTheme="majorBidi" w:cs="B Nazanin" w:hint="cs"/>
                <w:sz w:val="28"/>
                <w:szCs w:val="28"/>
                <w:rtl/>
                <w:lang w:bidi="fa-IR"/>
              </w:rPr>
              <w:t>ی‌کند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. فهرستی که در ادامه 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م</w:t>
            </w:r>
            <w:r w:rsidR="00E56310" w:rsidRPr="000B26B0">
              <w:rPr>
                <w:rFonts w:asciiTheme="majorBidi" w:hAnsiTheme="majorBidi" w:cs="B Nazanin" w:hint="cs"/>
                <w:sz w:val="28"/>
                <w:szCs w:val="28"/>
                <w:rtl/>
                <w:lang w:bidi="fa-IR"/>
              </w:rPr>
              <w:t>ی‌آیند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 به تعریف واژگانی 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م</w:t>
            </w:r>
            <w:r w:rsidR="00E56310" w:rsidRPr="000B26B0">
              <w:rPr>
                <w:rFonts w:asciiTheme="majorBidi" w:hAnsiTheme="majorBidi" w:cs="B Nazanin" w:hint="cs"/>
                <w:sz w:val="28"/>
                <w:szCs w:val="28"/>
                <w:rtl/>
                <w:lang w:bidi="fa-IR"/>
              </w:rPr>
              <w:t>ی‌پردازد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 که استعمال بیشتری دارند.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 ما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 از چرخشی بودن </w:t>
            </w:r>
            <w:r w:rsidR="005F013A"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اجتناب‌ناپذ</w:t>
            </w:r>
            <w:r w:rsidR="005F013A" w:rsidRPr="000B26B0">
              <w:rPr>
                <w:rFonts w:asciiTheme="majorBidi" w:hAnsiTheme="majorBidi" w:cs="B Nazanin" w:hint="cs"/>
                <w:sz w:val="28"/>
                <w:szCs w:val="28"/>
                <w:rtl/>
                <w:lang w:bidi="fa-IR"/>
              </w:rPr>
              <w:t>یر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 این تعاریف آگاه هستیم.</w:t>
            </w:r>
          </w:p>
          <w:p w14:paraId="328C2420" w14:textId="77777777" w:rsidR="00E52AEC" w:rsidRPr="000B26B0" w:rsidRDefault="00E52AEC" w:rsidP="000B26B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Theme="majorBidi" w:hAnsiTheme="majorBidi" w:cs="B Nazanin"/>
                <w:sz w:val="28"/>
                <w:szCs w:val="28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>قوس.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="00E56310" w:rsidRPr="000B26B0">
              <w:rPr>
                <w:rFonts w:asciiTheme="majorBidi" w:hAnsiTheme="majorBidi" w:cs="B Nazanin" w:hint="cs"/>
                <w:sz w:val="28"/>
                <w:szCs w:val="28"/>
                <w:rtl/>
              </w:rPr>
              <w:t>یک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لبه مستقیم، یعنی 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</w:rPr>
              <w:t>لبه‌ا</w:t>
            </w:r>
            <w:r w:rsidR="00E56310" w:rsidRPr="000B26B0">
              <w:rPr>
                <w:rFonts w:asciiTheme="majorBidi" w:hAnsiTheme="majorBidi" w:cs="B Nazanin" w:hint="cs"/>
                <w:sz w:val="28"/>
                <w:szCs w:val="28"/>
                <w:rtl/>
              </w:rPr>
              <w:t>ی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که متقارن نیست.</w:t>
            </w:r>
          </w:p>
          <w:p w14:paraId="4552A4B5" w14:textId="77777777" w:rsidR="00E52AEC" w:rsidRPr="000B26B0" w:rsidRDefault="00E52AEC" w:rsidP="000B26B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Theme="majorBidi" w:hAnsiTheme="majorBidi" w:cs="B Nazanin"/>
                <w:sz w:val="28"/>
                <w:szCs w:val="28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لبه. خطی که </w:t>
            </w:r>
            <w:r w:rsidR="005F013A" w:rsidRPr="000B26B0">
              <w:rPr>
                <w:rFonts w:asciiTheme="majorBidi" w:hAnsiTheme="majorBidi" w:cs="B Nazanin"/>
                <w:sz w:val="28"/>
                <w:szCs w:val="28"/>
                <w:rtl/>
              </w:rPr>
              <w:t>دونقطه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اتصال را به هم متصل 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</w:rPr>
              <w:t>م</w:t>
            </w:r>
            <w:r w:rsidR="00E56310" w:rsidRPr="000B26B0">
              <w:rPr>
                <w:rFonts w:asciiTheme="majorBidi" w:hAnsiTheme="majorBidi" w:cs="B Nazanin" w:hint="cs"/>
                <w:sz w:val="28"/>
                <w:szCs w:val="28"/>
                <w:rtl/>
              </w:rPr>
              <w:t>ی‌کند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>.</w:t>
            </w:r>
          </w:p>
          <w:p w14:paraId="0E859FBB" w14:textId="77777777" w:rsidR="00E52AEC" w:rsidRPr="000B26B0" w:rsidRDefault="005F013A" w:rsidP="000B26B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Theme="majorBidi" w:hAnsiTheme="majorBidi" w:cs="B Nazanin"/>
                <w:sz w:val="28"/>
                <w:szCs w:val="28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>تصو</w:t>
            </w:r>
            <w:r w:rsidRPr="000B26B0">
              <w:rPr>
                <w:rFonts w:asciiTheme="majorBidi" w:hAnsiTheme="majorBidi" w:cs="B Nazanin" w:hint="cs"/>
                <w:sz w:val="28"/>
                <w:szCs w:val="28"/>
                <w:rtl/>
              </w:rPr>
              <w:t>یر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نگاره</w:t>
            </w:r>
            <w:r w:rsidR="00E52AEC" w:rsidRPr="000B26B0">
              <w:rPr>
                <w:rFonts w:asciiTheme="majorBidi" w:hAnsiTheme="majorBidi" w:cs="B Nazanin"/>
                <w:sz w:val="28"/>
                <w:szCs w:val="28"/>
                <w:rtl/>
              </w:rPr>
              <w:t>.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نماد</w:t>
            </w:r>
            <w:r w:rsidR="00E56310" w:rsidRPr="000B26B0">
              <w:rPr>
                <w:rFonts w:asciiTheme="majorBidi" w:hAnsiTheme="majorBidi" w:cs="B Nazanin" w:hint="cs"/>
                <w:sz w:val="28"/>
                <w:szCs w:val="28"/>
                <w:rtl/>
              </w:rPr>
              <w:t>ی</w:t>
            </w:r>
            <w:r w:rsidR="00E52AEC"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که اطلاعات 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>را بدون</w:t>
            </w:r>
            <w:r w:rsidR="00E52AEC"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کلام منتقل 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</w:rPr>
              <w:t>م</w:t>
            </w:r>
            <w:r w:rsidR="00E56310" w:rsidRPr="000B26B0">
              <w:rPr>
                <w:rFonts w:asciiTheme="majorBidi" w:hAnsiTheme="majorBidi" w:cs="B Nazanin" w:hint="cs"/>
                <w:sz w:val="28"/>
                <w:szCs w:val="28"/>
                <w:rtl/>
              </w:rPr>
              <w:t>ی‌کند</w:t>
            </w:r>
            <w:r w:rsidR="00E52AEC" w:rsidRPr="000B26B0">
              <w:rPr>
                <w:rFonts w:asciiTheme="majorBidi" w:hAnsiTheme="majorBidi" w:cs="B Nazanin"/>
                <w:sz w:val="28"/>
                <w:szCs w:val="28"/>
                <w:rtl/>
              </w:rPr>
              <w:t>.</w:t>
            </w:r>
          </w:p>
          <w:p w14:paraId="374D7298" w14:textId="77777777" w:rsidR="00E52AEC" w:rsidRPr="000B26B0" w:rsidRDefault="00E52AEC" w:rsidP="000B26B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Theme="majorBidi" w:hAnsiTheme="majorBidi" w:cs="B Nazanin"/>
                <w:sz w:val="28"/>
                <w:szCs w:val="28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نگاره. 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</w:rPr>
              <w:t>مجموعه‌ا</w:t>
            </w:r>
            <w:r w:rsidR="00E56310" w:rsidRPr="000B26B0">
              <w:rPr>
                <w:rFonts w:asciiTheme="majorBidi" w:hAnsiTheme="majorBidi" w:cs="B Nazanin" w:hint="cs"/>
                <w:sz w:val="28"/>
                <w:szCs w:val="28"/>
                <w:rtl/>
              </w:rPr>
              <w:t>ی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از نقاط اتصال که با 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</w:rPr>
              <w:t>لبه‌ها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="005F013A" w:rsidRPr="000B26B0">
              <w:rPr>
                <w:rFonts w:asciiTheme="majorBidi" w:hAnsiTheme="majorBidi" w:cs="B Nazanin"/>
                <w:sz w:val="28"/>
                <w:szCs w:val="28"/>
                <w:rtl/>
              </w:rPr>
              <w:t>به هم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متصل 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</w:rPr>
              <w:t>شده‌اند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>.</w:t>
            </w:r>
          </w:p>
          <w:p w14:paraId="31320AC2" w14:textId="77777777" w:rsidR="00E52AEC" w:rsidRPr="000B26B0" w:rsidRDefault="00E52AEC" w:rsidP="000B26B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>نقطه اتصال.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نقطه‌ا</w:t>
            </w:r>
            <w:r w:rsidR="00E56310" w:rsidRPr="000B26B0">
              <w:rPr>
                <w:rFonts w:asciiTheme="majorBidi" w:hAnsiTheme="majorBidi" w:cs="B Nazanin" w:hint="cs"/>
                <w:sz w:val="28"/>
                <w:szCs w:val="28"/>
                <w:rtl/>
              </w:rPr>
              <w:t>ی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که به یک خط یا منحنی پایان 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</w:rPr>
              <w:t>م</w:t>
            </w:r>
            <w:r w:rsidR="00E56310" w:rsidRPr="000B26B0">
              <w:rPr>
                <w:rFonts w:asciiTheme="majorBidi" w:hAnsiTheme="majorBidi" w:cs="B Nazanin" w:hint="cs"/>
                <w:sz w:val="28"/>
                <w:szCs w:val="28"/>
                <w:rtl/>
              </w:rPr>
              <w:t>ی‌دهد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یا شامل تقاطع دو یا چندین خط یا منحنی 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</w:rPr>
              <w:t>م</w:t>
            </w:r>
            <w:r w:rsidR="00E56310" w:rsidRPr="000B26B0">
              <w:rPr>
                <w:rFonts w:asciiTheme="majorBidi" w:hAnsiTheme="majorBidi" w:cs="B Nazanin" w:hint="cs"/>
                <w:sz w:val="28"/>
                <w:szCs w:val="28"/>
                <w:rtl/>
              </w:rPr>
              <w:t>ی‌شود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>.</w:t>
            </w:r>
          </w:p>
        </w:tc>
      </w:tr>
    </w:tbl>
    <w:p w14:paraId="3A60A717" w14:textId="77777777" w:rsidR="00014AE5" w:rsidRPr="000B26B0" w:rsidRDefault="00014AE5" w:rsidP="000B26B0">
      <w:pPr>
        <w:bidi/>
        <w:spacing w:after="0" w:line="360" w:lineRule="auto"/>
        <w:jc w:val="both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</w:p>
    <w:p w14:paraId="28F6EA15" w14:textId="77777777" w:rsidR="00436422" w:rsidRPr="000B26B0" w:rsidRDefault="00436422" w:rsidP="000B26B0">
      <w:pPr>
        <w:bidi/>
        <w:spacing w:after="0" w:line="360" w:lineRule="auto"/>
        <w:jc w:val="both"/>
        <w:rPr>
          <w:rFonts w:asciiTheme="majorBidi" w:eastAsiaTheme="minorEastAsia" w:hAnsiTheme="majorBidi" w:cs="B Nazanin"/>
          <w:b/>
          <w:bCs/>
          <w:sz w:val="28"/>
          <w:szCs w:val="28"/>
          <w:rtl/>
          <w:lang w:bidi="fa-IR"/>
        </w:rPr>
      </w:pPr>
      <w:r w:rsidRPr="000B26B0">
        <w:rPr>
          <w:rFonts w:asciiTheme="majorBidi" w:eastAsiaTheme="minorEastAsia" w:hAnsiTheme="majorBidi" w:cs="B Nazanin"/>
          <w:b/>
          <w:bCs/>
          <w:sz w:val="28"/>
          <w:szCs w:val="28"/>
          <w:rtl/>
          <w:lang w:bidi="fa-IR"/>
        </w:rPr>
        <w:t xml:space="preserve">پروژه </w:t>
      </w:r>
      <w:r w:rsidRPr="000B26B0">
        <w:rPr>
          <w:rFonts w:asciiTheme="majorBidi" w:eastAsiaTheme="minorEastAsia" w:hAnsiTheme="majorBidi" w:cs="B Nazanin"/>
          <w:b/>
          <w:bCs/>
          <w:sz w:val="28"/>
          <w:szCs w:val="28"/>
          <w:lang w:bidi="fa-IR"/>
        </w:rPr>
        <w:t>SBGN</w:t>
      </w:r>
    </w:p>
    <w:p w14:paraId="237F0178" w14:textId="77777777" w:rsidR="00436422" w:rsidRPr="000B26B0" w:rsidRDefault="00967849" w:rsidP="000B26B0">
      <w:pPr>
        <w:bidi/>
        <w:spacing w:after="0" w:line="360" w:lineRule="auto"/>
        <w:jc w:val="both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علی‌رغم</w:t>
      </w:r>
      <w:r w:rsidR="00436422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محبوبیتی که برخی از</w:t>
      </w:r>
      <w:r w:rsidR="006F6484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کارهای تحقیقاتی فوق داشتند 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هیچ‌یک</w:t>
      </w:r>
      <w:r w:rsidR="006F6484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از نمادهای 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استفاده‌شده</w:t>
      </w:r>
      <w:r w:rsidR="006F6484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فرم استانداردی به خود نگرفتند. بخشی از آن به این دلیل بود که این </w:t>
      </w:r>
      <w:r w:rsidR="003D0D70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پژوهش‌ها</w:t>
      </w:r>
      <w:r w:rsidR="006F6484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تا جایی</w:t>
      </w:r>
      <w:r w:rsidR="006F6484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پیش رفتند که نمادی را پیشنهاد داده باشند یا آن را دریک 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نرم‌افزار</w:t>
      </w:r>
      <w:r w:rsidR="006F6484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اجرایی کنند.</w:t>
      </w:r>
      <w:r w:rsidR="00DC6DC1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برخی از ما در توسعه </w:t>
      </w:r>
      <w:r w:rsidR="003D0D70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سیستم‌های</w:t>
      </w:r>
      <w:r w:rsidR="00DC6DC1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زبان 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نشانه‌گذاری</w:t>
      </w:r>
      <w:r w:rsidR="00DC6DC1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زیستی </w:t>
      </w:r>
      <w:r w:rsidR="00DC6DC1" w:rsidRPr="000B26B0">
        <w:rPr>
          <w:rFonts w:asciiTheme="majorBidi" w:eastAsiaTheme="minorEastAsia" w:hAnsiTheme="majorBidi" w:cs="B Nazanin"/>
          <w:sz w:val="28"/>
          <w:szCs w:val="28"/>
          <w:lang w:bidi="fa-IR"/>
        </w:rPr>
        <w:t>(SBML)</w:t>
      </w:r>
      <w:r w:rsidR="00DC6DC1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مشارکت داشتیم، ما در آن پروژه آموختیم که ایجاد یک استاندارد بدون تلاشی روشن و عینی با در نظر داشتن جامعه دانشمندان و نیز اتفاق آرا در میان آنان کاری بس دشوار خواهد بود. ما پروژه </w:t>
      </w:r>
      <w:r w:rsidR="00DC6DC1" w:rsidRPr="000B26B0">
        <w:rPr>
          <w:rFonts w:asciiTheme="majorBidi" w:eastAsiaTheme="minorEastAsia" w:hAnsiTheme="majorBidi" w:cs="B Nazanin"/>
          <w:sz w:val="28"/>
          <w:szCs w:val="28"/>
          <w:lang w:bidi="fa-IR"/>
        </w:rPr>
        <w:t>SBGN</w:t>
      </w:r>
      <w:r w:rsidR="00DC6DC1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را با این ذهنیت 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سازمان‌دهی</w:t>
      </w:r>
      <w:r w:rsidR="00DC6DC1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کردیم.</w:t>
      </w:r>
    </w:p>
    <w:p w14:paraId="5A682A44" w14:textId="77777777" w:rsidR="00DC6DC1" w:rsidRPr="000B26B0" w:rsidRDefault="00DE5A8E" w:rsidP="000B26B0">
      <w:pPr>
        <w:bidi/>
        <w:spacing w:after="0" w:line="360" w:lineRule="auto"/>
        <w:jc w:val="both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lastRenderedPageBreak/>
        <w:t xml:space="preserve">برای اینکه پروژه </w:t>
      </w:r>
      <w:r w:rsidRPr="000B26B0">
        <w:rPr>
          <w:rFonts w:asciiTheme="majorBidi" w:eastAsiaTheme="minorEastAsia" w:hAnsiTheme="majorBidi" w:cs="B Nazanin"/>
          <w:sz w:val="28"/>
          <w:szCs w:val="28"/>
          <w:lang w:bidi="fa-IR"/>
        </w:rPr>
        <w:t>SBGN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</w:t>
      </w:r>
      <w:r w:rsidR="00967849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موفقیت‌آمیز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باشد باید </w:t>
      </w:r>
      <w:r w:rsidR="003D0D70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نیازهای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فنی و عملی را برآورده </w:t>
      </w:r>
      <w:r w:rsidR="003D0D70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می‌کرد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و در جامعه</w:t>
      </w:r>
      <w:r w:rsidR="003D0D70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متنوع و گوناگون زیست شناسان، </w:t>
      </w:r>
      <w:r w:rsidR="00967849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زیست‌شیمیدان‌ها</w:t>
      </w:r>
      <w:r w:rsidR="001B0CB1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، </w:t>
      </w:r>
      <w:r w:rsidR="007E5B31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بیو </w:t>
      </w:r>
      <w:r w:rsidR="003D0D70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انفورماتیک‌ها</w:t>
      </w:r>
      <w:r w:rsidR="007E5B31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، </w:t>
      </w:r>
      <w:r w:rsidR="00967849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متخصصان</w:t>
      </w:r>
      <w:r w:rsidR="007E5B31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علوم ژنتیک، </w:t>
      </w:r>
      <w:r w:rsidR="00967849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نظریه‌پردازان</w:t>
      </w:r>
      <w:r w:rsidR="007E5B31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و مهندسان </w:t>
      </w:r>
      <w:r w:rsidR="00967849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نرم‌افزار</w:t>
      </w:r>
      <w:r w:rsidR="007E5B31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</w:t>
      </w:r>
      <w:r w:rsidR="00967849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نیز با</w:t>
      </w:r>
      <w:r w:rsidR="007E5B31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آغوش باز پذیرفته </w:t>
      </w:r>
      <w:r w:rsidR="003D0D70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می‌شد</w:t>
      </w:r>
      <w:r w:rsidR="007E5B31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. در مراحل اولیه </w:t>
      </w:r>
      <w:r w:rsidR="003D0D70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پیشینه</w:t>
      </w:r>
      <w:r w:rsidR="00014AE5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</w:t>
      </w:r>
      <w:r w:rsidR="007E5B31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تاریخی ما به دنبال ایجاد اصول </w:t>
      </w:r>
      <w:r w:rsidR="003D0D70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فراگیری</w:t>
      </w:r>
      <w:r w:rsidR="007E5B31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بودیم تا </w:t>
      </w:r>
      <w:r w:rsidR="007E5B31" w:rsidRPr="000B26B0">
        <w:rPr>
          <w:rFonts w:asciiTheme="majorBidi" w:eastAsiaTheme="minorEastAsia" w:hAnsiTheme="majorBidi" w:cs="B Nazanin"/>
          <w:sz w:val="28"/>
          <w:szCs w:val="28"/>
          <w:lang w:bidi="fa-IR"/>
        </w:rPr>
        <w:t>SBGN</w:t>
      </w:r>
      <w:r w:rsidR="007E5B31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را برای نیل به اهدافی که به ترتیب اولویت </w:t>
      </w:r>
      <w:r w:rsidR="00967849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رتبه‌بندی</w:t>
      </w:r>
      <w:r w:rsidR="007E5B31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</w:t>
      </w:r>
      <w:r w:rsidR="003D0D70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شده‌اند</w:t>
      </w:r>
      <w:r w:rsidR="007E5B31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</w:t>
      </w:r>
      <w:r w:rsidR="00967849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به‌پیش</w:t>
      </w:r>
      <w:r w:rsidR="007E5B31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براند.</w:t>
      </w:r>
    </w:p>
    <w:p w14:paraId="692A4C17" w14:textId="03F7033B" w:rsidR="007E5B31" w:rsidRDefault="007E5B31" w:rsidP="000B26B0">
      <w:pPr>
        <w:bidi/>
        <w:spacing w:after="0" w:line="360" w:lineRule="auto"/>
        <w:jc w:val="both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نماد </w:t>
      </w:r>
      <w:r w:rsidR="003D0D70"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می‌بایست</w:t>
      </w:r>
      <w:r w:rsid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.</w:t>
      </w:r>
    </w:p>
    <w:p w14:paraId="71060A48" w14:textId="77777777" w:rsidR="000B26B0" w:rsidRPr="000B26B0" w:rsidRDefault="000B26B0" w:rsidP="000B26B0">
      <w:pPr>
        <w:bidi/>
        <w:spacing w:after="0" w:line="360" w:lineRule="auto"/>
        <w:jc w:val="both"/>
        <w:rPr>
          <w:rFonts w:asciiTheme="majorBidi" w:eastAsiaTheme="minorEastAsia" w:hAnsiTheme="majorBidi" w:cs="B Nazanin"/>
          <w:sz w:val="28"/>
          <w:szCs w:val="28"/>
          <w:lang w:bidi="fa-IR"/>
        </w:rPr>
      </w:pPr>
      <w:r w:rsidRPr="000B26B0">
        <w:rPr>
          <w:rFonts w:ascii="Arial" w:eastAsiaTheme="minorEastAsia" w:hAnsi="Arial" w:cs="Arial" w:hint="cs"/>
          <w:sz w:val="28"/>
          <w:szCs w:val="28"/>
          <w:rtl/>
          <w:lang w:bidi="fa-IR"/>
        </w:rPr>
        <w:t>•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فارغ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از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قی</w:t>
      </w:r>
      <w:r w:rsidRPr="000B26B0">
        <w:rPr>
          <w:rFonts w:asciiTheme="majorBidi" w:eastAsiaTheme="minorEastAsia" w:hAnsiTheme="majorBidi" w:cs="B Nazanin" w:hint="eastAsia"/>
          <w:sz w:val="28"/>
          <w:szCs w:val="28"/>
          <w:rtl/>
          <w:lang w:bidi="fa-IR"/>
        </w:rPr>
        <w:t>دوبندها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هوشمندانه باشد تا جامعه علم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بتواند آزادانه از آن استفاده کند؛</w:t>
      </w:r>
    </w:p>
    <w:p w14:paraId="0FC56F0F" w14:textId="77777777" w:rsidR="000B26B0" w:rsidRPr="000B26B0" w:rsidRDefault="000B26B0" w:rsidP="000B26B0">
      <w:pPr>
        <w:bidi/>
        <w:spacing w:after="0" w:line="360" w:lineRule="auto"/>
        <w:jc w:val="both"/>
        <w:rPr>
          <w:rFonts w:asciiTheme="majorBidi" w:eastAsiaTheme="minorEastAsia" w:hAnsiTheme="majorBidi" w:cs="B Nazanin"/>
          <w:sz w:val="28"/>
          <w:szCs w:val="28"/>
          <w:lang w:bidi="fa-IR"/>
        </w:rPr>
      </w:pPr>
      <w:r w:rsidRPr="000B26B0">
        <w:rPr>
          <w:rFonts w:ascii="Arial" w:eastAsiaTheme="minorEastAsia" w:hAnsi="Arial" w:cs="Arial" w:hint="cs"/>
          <w:sz w:val="28"/>
          <w:szCs w:val="28"/>
          <w:rtl/>
          <w:lang w:bidi="fa-IR"/>
        </w:rPr>
        <w:t>•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ازلحاظ دستور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و معنا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یی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دارا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انسجام و فاقد هرگونه ابهام باشد؛</w:t>
      </w:r>
    </w:p>
    <w:p w14:paraId="24425284" w14:textId="77777777" w:rsidR="000B26B0" w:rsidRPr="000B26B0" w:rsidRDefault="000B26B0" w:rsidP="000B26B0">
      <w:pPr>
        <w:bidi/>
        <w:spacing w:after="0" w:line="360" w:lineRule="auto"/>
        <w:jc w:val="both"/>
        <w:rPr>
          <w:rFonts w:asciiTheme="majorBidi" w:eastAsiaTheme="minorEastAsia" w:hAnsiTheme="majorBidi" w:cs="B Nazanin"/>
          <w:sz w:val="28"/>
          <w:szCs w:val="28"/>
          <w:lang w:bidi="fa-IR"/>
        </w:rPr>
      </w:pPr>
      <w:r w:rsidRPr="000B26B0">
        <w:rPr>
          <w:rFonts w:ascii="Arial" w:eastAsiaTheme="minorEastAsia" w:hAnsi="Arial" w:cs="Arial" w:hint="cs"/>
          <w:sz w:val="28"/>
          <w:szCs w:val="28"/>
          <w:rtl/>
          <w:lang w:bidi="fa-IR"/>
        </w:rPr>
        <w:t>•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از نما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eastAsiaTheme="minorEastAsia" w:hAnsiTheme="majorBidi" w:cs="B Nazanin" w:hint="eastAsia"/>
          <w:sz w:val="28"/>
          <w:szCs w:val="28"/>
          <w:rtl/>
          <w:lang w:bidi="fa-IR"/>
        </w:rPr>
        <w:t>ه‌ها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ز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eastAsiaTheme="minorEastAsia" w:hAnsiTheme="majorBidi" w:cs="B Nazanin" w:hint="eastAsia"/>
          <w:sz w:val="28"/>
          <w:szCs w:val="28"/>
          <w:rtl/>
          <w:lang w:bidi="fa-IR"/>
        </w:rPr>
        <w:t>ست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را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eastAsiaTheme="minorEastAsia" w:hAnsiTheme="majorBidi" w:cs="B Nazanin" w:hint="eastAsia"/>
          <w:sz w:val="28"/>
          <w:szCs w:val="28"/>
          <w:rtl/>
          <w:lang w:bidi="fa-IR"/>
        </w:rPr>
        <w:t>ج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و گوناگون و ن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eastAsiaTheme="minorEastAsia" w:hAnsiTheme="majorBidi" w:cs="B Nazanin" w:hint="eastAsia"/>
          <w:sz w:val="28"/>
          <w:szCs w:val="28"/>
          <w:rtl/>
          <w:lang w:bidi="fa-IR"/>
        </w:rPr>
        <w:t>ز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از و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eastAsiaTheme="minorEastAsia" w:hAnsiTheme="majorBidi" w:cs="B Nazanin" w:hint="eastAsia"/>
          <w:sz w:val="28"/>
          <w:szCs w:val="28"/>
          <w:rtl/>
          <w:lang w:bidi="fa-IR"/>
        </w:rPr>
        <w:t>ژگ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ی‌</w:t>
      </w:r>
      <w:r w:rsidRPr="000B26B0">
        <w:rPr>
          <w:rFonts w:asciiTheme="majorBidi" w:eastAsiaTheme="minorEastAsia" w:hAnsiTheme="majorBidi" w:cs="B Nazanin" w:hint="eastAsia"/>
          <w:sz w:val="28"/>
          <w:szCs w:val="28"/>
          <w:rtl/>
          <w:lang w:bidi="fa-IR"/>
        </w:rPr>
        <w:t>ها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و تراکنش‌ها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آنان پشت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eastAsiaTheme="minorEastAsia" w:hAnsiTheme="majorBidi" w:cs="B Nazanin" w:hint="eastAsia"/>
          <w:sz w:val="28"/>
          <w:szCs w:val="28"/>
          <w:rtl/>
          <w:lang w:bidi="fa-IR"/>
        </w:rPr>
        <w:t>بان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کند؛</w:t>
      </w:r>
    </w:p>
    <w:p w14:paraId="1F64510C" w14:textId="77777777" w:rsidR="000B26B0" w:rsidRPr="000B26B0" w:rsidRDefault="000B26B0" w:rsidP="000B26B0">
      <w:pPr>
        <w:bidi/>
        <w:spacing w:after="0" w:line="360" w:lineRule="auto"/>
        <w:jc w:val="both"/>
        <w:rPr>
          <w:rFonts w:asciiTheme="majorBidi" w:eastAsiaTheme="minorEastAsia" w:hAnsiTheme="majorBidi" w:cs="B Nazanin"/>
          <w:sz w:val="28"/>
          <w:szCs w:val="28"/>
          <w:lang w:bidi="fa-IR"/>
        </w:rPr>
      </w:pPr>
      <w:r w:rsidRPr="000B26B0">
        <w:rPr>
          <w:rFonts w:ascii="Arial" w:eastAsiaTheme="minorEastAsia" w:hAnsi="Arial" w:cs="Arial" w:hint="cs"/>
          <w:sz w:val="28"/>
          <w:szCs w:val="28"/>
          <w:rtl/>
          <w:lang w:bidi="fa-IR"/>
        </w:rPr>
        <w:t>•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تعداد نمادها و معان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آن‌ها را به حداقل م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eastAsiaTheme="minorEastAsia" w:hAnsiTheme="majorBidi" w:cs="B Nazanin" w:hint="eastAsia"/>
          <w:sz w:val="28"/>
          <w:szCs w:val="28"/>
          <w:rtl/>
          <w:lang w:bidi="fa-IR"/>
        </w:rPr>
        <w:t>زان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لازم برساند تا زم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eastAsiaTheme="minorEastAsia" w:hAnsiTheme="majorBidi" w:cs="B Nazanin" w:hint="eastAsia"/>
          <w:sz w:val="28"/>
          <w:szCs w:val="28"/>
          <w:rtl/>
          <w:lang w:bidi="fa-IR"/>
        </w:rPr>
        <w:t>نه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 درک و 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eastAsiaTheme="minorEastAsia" w:hAnsiTheme="majorBidi" w:cs="B Nazanin" w:hint="eastAsia"/>
          <w:sz w:val="28"/>
          <w:szCs w:val="28"/>
          <w:rtl/>
          <w:lang w:bidi="fa-IR"/>
        </w:rPr>
        <w:t>ادگ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eastAsiaTheme="minorEastAsia" w:hAnsiTheme="majorBidi" w:cs="B Nazanin" w:hint="eastAsia"/>
          <w:sz w:val="28"/>
          <w:szCs w:val="28"/>
          <w:rtl/>
          <w:lang w:bidi="fa-IR"/>
        </w:rPr>
        <w:t>ر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آن‌ها را فراهم کند؛</w:t>
      </w:r>
    </w:p>
    <w:p w14:paraId="6685EA96" w14:textId="77777777" w:rsidR="000B26B0" w:rsidRPr="000B26B0" w:rsidRDefault="000B26B0" w:rsidP="000B26B0">
      <w:pPr>
        <w:bidi/>
        <w:spacing w:after="0" w:line="360" w:lineRule="auto"/>
        <w:jc w:val="both"/>
        <w:rPr>
          <w:rFonts w:asciiTheme="majorBidi" w:eastAsiaTheme="minorEastAsia" w:hAnsiTheme="majorBidi" w:cs="B Nazanin"/>
          <w:sz w:val="28"/>
          <w:szCs w:val="28"/>
          <w:lang w:bidi="fa-IR"/>
        </w:rPr>
      </w:pPr>
      <w:r w:rsidRPr="000B26B0">
        <w:rPr>
          <w:rFonts w:ascii="Arial" w:eastAsiaTheme="minorEastAsia" w:hAnsi="Arial" w:cs="Arial" w:hint="cs"/>
          <w:sz w:val="28"/>
          <w:szCs w:val="28"/>
          <w:rtl/>
          <w:lang w:bidi="fa-IR"/>
        </w:rPr>
        <w:t>•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ازلحاظ تصاو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eastAsiaTheme="minorEastAsia" w:hAnsiTheme="majorBidi" w:cs="B Nazanin" w:hint="eastAsia"/>
          <w:sz w:val="28"/>
          <w:szCs w:val="28"/>
          <w:rtl/>
          <w:lang w:bidi="fa-IR"/>
        </w:rPr>
        <w:t>ر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منسجم و دق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eastAsiaTheme="minorEastAsia" w:hAnsiTheme="majorBidi" w:cs="B Nazanin" w:hint="eastAsia"/>
          <w:sz w:val="28"/>
          <w:szCs w:val="28"/>
          <w:rtl/>
          <w:lang w:bidi="fa-IR"/>
        </w:rPr>
        <w:t>ق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باشد، از نمادها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تشخ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eastAsiaTheme="minorEastAsia" w:hAnsiTheme="majorBidi" w:cs="B Nazanin" w:hint="eastAsia"/>
          <w:sz w:val="28"/>
          <w:szCs w:val="28"/>
          <w:rtl/>
          <w:lang w:bidi="fa-IR"/>
        </w:rPr>
        <w:t>ص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پذ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eastAsiaTheme="minorEastAsia" w:hAnsiTheme="majorBidi" w:cs="B Nazanin" w:hint="eastAsia"/>
          <w:sz w:val="28"/>
          <w:szCs w:val="28"/>
          <w:rtl/>
          <w:lang w:bidi="fa-IR"/>
        </w:rPr>
        <w:t>ر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استفاده کند؛</w:t>
      </w:r>
    </w:p>
    <w:p w14:paraId="3A85634B" w14:textId="77777777" w:rsidR="000B26B0" w:rsidRPr="000B26B0" w:rsidRDefault="000B26B0" w:rsidP="000B26B0">
      <w:pPr>
        <w:bidi/>
        <w:spacing w:after="0" w:line="360" w:lineRule="auto"/>
        <w:jc w:val="both"/>
        <w:rPr>
          <w:rFonts w:asciiTheme="majorBidi" w:eastAsiaTheme="minorEastAsia" w:hAnsiTheme="majorBidi" w:cs="B Nazanin"/>
          <w:sz w:val="28"/>
          <w:szCs w:val="28"/>
          <w:lang w:bidi="fa-IR"/>
        </w:rPr>
      </w:pPr>
      <w:r w:rsidRPr="000B26B0">
        <w:rPr>
          <w:rFonts w:ascii="Arial" w:eastAsiaTheme="minorEastAsia" w:hAnsi="Arial" w:cs="Arial" w:hint="cs"/>
          <w:sz w:val="28"/>
          <w:szCs w:val="28"/>
          <w:rtl/>
          <w:lang w:bidi="fa-IR"/>
        </w:rPr>
        <w:t>•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از مق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eastAsiaTheme="minorEastAsia" w:hAnsiTheme="majorBidi" w:cs="B Nazanin" w:hint="eastAsia"/>
          <w:sz w:val="28"/>
          <w:szCs w:val="28"/>
          <w:rtl/>
          <w:lang w:bidi="fa-IR"/>
        </w:rPr>
        <w:t>اس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پشت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eastAsiaTheme="minorEastAsia" w:hAnsiTheme="majorBidi" w:cs="B Nazanin" w:hint="eastAsia"/>
          <w:sz w:val="28"/>
          <w:szCs w:val="28"/>
          <w:rtl/>
          <w:lang w:bidi="fa-IR"/>
        </w:rPr>
        <w:t>بان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کرده تا بتواند از عهده اندازه نمودار و پ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eastAsiaTheme="minorEastAsia" w:hAnsiTheme="majorBidi" w:cs="B Nazanin" w:hint="eastAsia"/>
          <w:sz w:val="28"/>
          <w:szCs w:val="28"/>
          <w:rtl/>
          <w:lang w:bidi="fa-IR"/>
        </w:rPr>
        <w:t>چ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eastAsiaTheme="minorEastAsia" w:hAnsiTheme="majorBidi" w:cs="B Nazanin" w:hint="eastAsia"/>
          <w:sz w:val="28"/>
          <w:szCs w:val="28"/>
          <w:rtl/>
          <w:lang w:bidi="fa-IR"/>
        </w:rPr>
        <w:t>دگ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eastAsiaTheme="minorEastAsia" w:hAnsiTheme="majorBidi" w:cs="B Nazanin" w:hint="eastAsia"/>
          <w:sz w:val="28"/>
          <w:szCs w:val="28"/>
          <w:rtl/>
          <w:lang w:bidi="fa-IR"/>
        </w:rPr>
        <w:t>ان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برآ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eastAsiaTheme="minorEastAsia" w:hAnsiTheme="majorBidi" w:cs="B Nazanin" w:hint="eastAsia"/>
          <w:sz w:val="28"/>
          <w:szCs w:val="28"/>
          <w:rtl/>
          <w:lang w:bidi="fa-IR"/>
        </w:rPr>
        <w:t>د؛</w:t>
      </w:r>
    </w:p>
    <w:p w14:paraId="3643965F" w14:textId="2A3F162E" w:rsidR="000B26B0" w:rsidRPr="000B26B0" w:rsidRDefault="000B26B0" w:rsidP="000B26B0">
      <w:pPr>
        <w:bidi/>
        <w:spacing w:after="0" w:line="360" w:lineRule="auto"/>
        <w:jc w:val="both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  <w:r w:rsidRPr="000B26B0">
        <w:rPr>
          <w:rFonts w:ascii="Arial" w:eastAsiaTheme="minorEastAsia" w:hAnsi="Arial" w:cs="Arial" w:hint="cs"/>
          <w:sz w:val="28"/>
          <w:szCs w:val="28"/>
          <w:rtl/>
          <w:lang w:bidi="fa-IR"/>
        </w:rPr>
        <w:t>•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از تنظ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eastAsiaTheme="minorEastAsia" w:hAnsiTheme="majorBidi" w:cs="B Nazanin" w:hint="eastAsia"/>
          <w:sz w:val="28"/>
          <w:szCs w:val="28"/>
          <w:rtl/>
          <w:lang w:bidi="fa-IR"/>
        </w:rPr>
        <w:t>م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اتومات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eastAsiaTheme="minorEastAsia" w:hAnsiTheme="majorBidi" w:cs="B Nazanin" w:hint="eastAsia"/>
          <w:sz w:val="28"/>
          <w:szCs w:val="28"/>
          <w:rtl/>
          <w:lang w:bidi="fa-IR"/>
        </w:rPr>
        <w:t>ک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نمودارها به‌وس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eastAsiaTheme="minorEastAsia" w:hAnsiTheme="majorBidi" w:cs="B Nazanin" w:hint="eastAsia"/>
          <w:sz w:val="28"/>
          <w:szCs w:val="28"/>
          <w:rtl/>
          <w:lang w:bidi="fa-IR"/>
        </w:rPr>
        <w:t>له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نرم‌افزارها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یی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که بر اساس مدل‌ها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ر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eastAsiaTheme="minorEastAsia" w:hAnsiTheme="majorBidi" w:cs="B Nazanin" w:hint="eastAsia"/>
          <w:sz w:val="28"/>
          <w:szCs w:val="28"/>
          <w:rtl/>
          <w:lang w:bidi="fa-IR"/>
        </w:rPr>
        <w:t>اض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طراح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ی‌</w:t>
      </w:r>
      <w:r w:rsidRPr="000B26B0">
        <w:rPr>
          <w:rFonts w:asciiTheme="majorBidi" w:eastAsiaTheme="minorEastAsia" w:hAnsiTheme="majorBidi" w:cs="B Nazanin" w:hint="eastAsia"/>
          <w:sz w:val="28"/>
          <w:szCs w:val="28"/>
          <w:rtl/>
          <w:lang w:bidi="fa-IR"/>
        </w:rPr>
        <w:t>شده‌اند،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پشت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eastAsiaTheme="minorEastAsia" w:hAnsiTheme="majorBidi" w:cs="B Nazanin" w:hint="eastAsia"/>
          <w:sz w:val="28"/>
          <w:szCs w:val="28"/>
          <w:rtl/>
          <w:lang w:bidi="fa-IR"/>
        </w:rPr>
        <w:t>بان</w:t>
      </w:r>
      <w:r w:rsidRPr="000B26B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کند.</w:t>
      </w:r>
    </w:p>
    <w:p w14:paraId="24AC1D56" w14:textId="77777777" w:rsidR="00940228" w:rsidRPr="000B26B0" w:rsidRDefault="00E50B5D" w:rsidP="000B26B0">
      <w:pPr>
        <w:bidi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</w:rPr>
      </w:pPr>
      <w:r w:rsidRPr="000B26B0">
        <w:rPr>
          <w:rFonts w:asciiTheme="majorBidi" w:hAnsiTheme="majorBidi" w:cs="B Nazanin"/>
          <w:sz w:val="28"/>
          <w:szCs w:val="28"/>
          <w:rtl/>
        </w:rPr>
        <w:t xml:space="preserve">بسیاری از اصول طراحی که در </w:t>
      </w:r>
      <w:r w:rsidR="003D0D70" w:rsidRPr="000B26B0">
        <w:rPr>
          <w:rFonts w:asciiTheme="majorBidi" w:hAnsiTheme="majorBidi" w:cs="B Nazanin"/>
          <w:sz w:val="28"/>
          <w:szCs w:val="28"/>
          <w:rtl/>
        </w:rPr>
        <w:t>قسمت‌های</w:t>
      </w:r>
      <w:r w:rsidRPr="000B26B0">
        <w:rPr>
          <w:rFonts w:asciiTheme="majorBidi" w:hAnsiTheme="majorBidi" w:cs="B Nazanin"/>
          <w:sz w:val="28"/>
          <w:szCs w:val="28"/>
          <w:rtl/>
        </w:rPr>
        <w:t xml:space="preserve"> فوق به </w:t>
      </w:r>
      <w:r w:rsidR="003D0D70" w:rsidRPr="000B26B0">
        <w:rPr>
          <w:rFonts w:asciiTheme="majorBidi" w:hAnsiTheme="majorBidi" w:cs="B Nazanin"/>
          <w:sz w:val="28"/>
          <w:szCs w:val="28"/>
          <w:rtl/>
        </w:rPr>
        <w:t>آن‌ها</w:t>
      </w:r>
      <w:r w:rsidRPr="000B26B0">
        <w:rPr>
          <w:rFonts w:asciiTheme="majorBidi" w:hAnsiTheme="majorBidi" w:cs="B Nazanin"/>
          <w:sz w:val="28"/>
          <w:szCs w:val="28"/>
          <w:rtl/>
        </w:rPr>
        <w:t xml:space="preserve"> اشاره شد با پژوهش بر روی </w:t>
      </w:r>
      <w:r w:rsidR="003D0D70" w:rsidRPr="000B26B0">
        <w:rPr>
          <w:rFonts w:asciiTheme="majorBidi" w:hAnsiTheme="majorBidi" w:cs="B Nazanin"/>
          <w:sz w:val="28"/>
          <w:szCs w:val="28"/>
          <w:rtl/>
        </w:rPr>
        <w:t>زبان‌های</w:t>
      </w:r>
      <w:r w:rsidRPr="000B26B0">
        <w:rPr>
          <w:rFonts w:asciiTheme="majorBidi" w:hAnsiTheme="majorBidi" w:cs="B Nazanin"/>
          <w:sz w:val="28"/>
          <w:szCs w:val="28"/>
          <w:rtl/>
        </w:rPr>
        <w:t xml:space="preserve"> تصویری تشدید </w:t>
      </w:r>
      <w:r w:rsidR="003D0D70" w:rsidRPr="000B26B0">
        <w:rPr>
          <w:rFonts w:asciiTheme="majorBidi" w:hAnsiTheme="majorBidi" w:cs="B Nazanin"/>
          <w:sz w:val="28"/>
          <w:szCs w:val="28"/>
          <w:rtl/>
        </w:rPr>
        <w:t>شده‌اند</w:t>
      </w:r>
      <w:r w:rsidRPr="000B26B0">
        <w:rPr>
          <w:rFonts w:asciiTheme="majorBidi" w:hAnsiTheme="majorBidi" w:cs="B Nazanin"/>
          <w:sz w:val="28"/>
          <w:szCs w:val="28"/>
          <w:rtl/>
        </w:rPr>
        <w:t xml:space="preserve"> و نیز همراه با آن مطالعاتی که </w:t>
      </w:r>
      <w:r w:rsidR="003D0D70" w:rsidRPr="000B26B0">
        <w:rPr>
          <w:rFonts w:asciiTheme="majorBidi" w:hAnsiTheme="majorBidi" w:cs="B Nazanin"/>
          <w:sz w:val="28"/>
          <w:szCs w:val="28"/>
          <w:rtl/>
        </w:rPr>
        <w:t>هدفشان</w:t>
      </w:r>
      <w:r w:rsidRPr="000B26B0">
        <w:rPr>
          <w:rFonts w:asciiTheme="majorBidi" w:hAnsiTheme="majorBidi" w:cs="B Nazanin"/>
          <w:sz w:val="28"/>
          <w:szCs w:val="28"/>
          <w:rtl/>
        </w:rPr>
        <w:t xml:space="preserve"> درک نیازهای غایی </w:t>
      </w:r>
      <w:r w:rsidR="00967849" w:rsidRPr="000B26B0">
        <w:rPr>
          <w:rFonts w:asciiTheme="majorBidi" w:hAnsiTheme="majorBidi" w:cs="B Nazanin"/>
          <w:sz w:val="28"/>
          <w:szCs w:val="28"/>
          <w:rtl/>
        </w:rPr>
        <w:t>کاربر در</w:t>
      </w:r>
      <w:r w:rsidRPr="000B26B0">
        <w:rPr>
          <w:rFonts w:asciiTheme="majorBidi" w:hAnsiTheme="majorBidi" w:cs="B Nazanin"/>
          <w:sz w:val="28"/>
          <w:szCs w:val="28"/>
          <w:rtl/>
        </w:rPr>
        <w:t xml:space="preserve"> مسیرهای </w:t>
      </w:r>
      <w:r w:rsidR="00967849" w:rsidRPr="000B26B0">
        <w:rPr>
          <w:rFonts w:asciiTheme="majorBidi" w:hAnsiTheme="majorBidi" w:cs="B Nazanin"/>
          <w:sz w:val="28"/>
          <w:szCs w:val="28"/>
          <w:rtl/>
        </w:rPr>
        <w:t>تصویرسازی</w:t>
      </w:r>
      <w:r w:rsidRPr="000B26B0">
        <w:rPr>
          <w:rFonts w:asciiTheme="majorBidi" w:hAnsiTheme="majorBidi" w:cs="B Nazanin"/>
          <w:sz w:val="28"/>
          <w:szCs w:val="28"/>
          <w:rtl/>
        </w:rPr>
        <w:t xml:space="preserve"> بوده است، ولی </w:t>
      </w:r>
      <w:r w:rsidR="00967849" w:rsidRPr="000B26B0">
        <w:rPr>
          <w:rFonts w:asciiTheme="majorBidi" w:hAnsiTheme="majorBidi" w:cs="B Nazanin"/>
          <w:sz w:val="28"/>
          <w:szCs w:val="28"/>
          <w:rtl/>
        </w:rPr>
        <w:t>بااین‌حال</w:t>
      </w:r>
      <w:r w:rsidRPr="000B26B0">
        <w:rPr>
          <w:rFonts w:asciiTheme="majorBidi" w:hAnsiTheme="majorBidi" w:cs="B Nazanin"/>
          <w:sz w:val="28"/>
          <w:szCs w:val="28"/>
          <w:rtl/>
        </w:rPr>
        <w:t xml:space="preserve"> ما </w:t>
      </w:r>
      <w:r w:rsidR="003D0D70" w:rsidRPr="000B26B0">
        <w:rPr>
          <w:rFonts w:asciiTheme="majorBidi" w:hAnsiTheme="majorBidi" w:cs="B Nazanin"/>
          <w:sz w:val="28"/>
          <w:szCs w:val="28"/>
          <w:rtl/>
        </w:rPr>
        <w:t>آن‌ها</w:t>
      </w:r>
      <w:r w:rsidRPr="000B26B0">
        <w:rPr>
          <w:rFonts w:asciiTheme="majorBidi" w:hAnsiTheme="majorBidi" w:cs="B Nazanin"/>
          <w:sz w:val="28"/>
          <w:szCs w:val="28"/>
          <w:rtl/>
        </w:rPr>
        <w:t xml:space="preserve"> را از </w:t>
      </w:r>
      <w:r w:rsidR="00967849" w:rsidRPr="000B26B0">
        <w:rPr>
          <w:rFonts w:asciiTheme="majorBidi" w:hAnsiTheme="majorBidi" w:cs="B Nazanin"/>
          <w:sz w:val="28"/>
          <w:szCs w:val="28"/>
          <w:rtl/>
        </w:rPr>
        <w:t>مجموعه</w:t>
      </w:r>
      <w:r w:rsidRPr="000B26B0">
        <w:rPr>
          <w:rFonts w:asciiTheme="majorBidi" w:hAnsiTheme="majorBidi" w:cs="B Nazanin"/>
          <w:sz w:val="28"/>
          <w:szCs w:val="28"/>
          <w:rtl/>
        </w:rPr>
        <w:t xml:space="preserve"> تجارب در دسترسمان با توسعه نمادها و </w:t>
      </w:r>
      <w:r w:rsidR="00967849" w:rsidRPr="000B26B0">
        <w:rPr>
          <w:rFonts w:asciiTheme="majorBidi" w:hAnsiTheme="majorBidi" w:cs="B Nazanin"/>
          <w:sz w:val="28"/>
          <w:szCs w:val="28"/>
          <w:rtl/>
        </w:rPr>
        <w:t>نرم‌افزار</w:t>
      </w:r>
      <w:r w:rsidRPr="000B26B0">
        <w:rPr>
          <w:rFonts w:asciiTheme="majorBidi" w:hAnsiTheme="majorBidi" w:cs="B Nazanin"/>
          <w:sz w:val="28"/>
          <w:szCs w:val="28"/>
          <w:rtl/>
        </w:rPr>
        <w:t xml:space="preserve"> به دست </w:t>
      </w:r>
      <w:r w:rsidR="003D0D70" w:rsidRPr="000B26B0">
        <w:rPr>
          <w:rFonts w:asciiTheme="majorBidi" w:hAnsiTheme="majorBidi" w:cs="B Nazanin"/>
          <w:sz w:val="28"/>
          <w:szCs w:val="28"/>
          <w:rtl/>
        </w:rPr>
        <w:t>آورده‌ایم</w:t>
      </w:r>
      <w:r w:rsidRPr="000B26B0">
        <w:rPr>
          <w:rFonts w:asciiTheme="majorBidi" w:hAnsiTheme="majorBidi" w:cs="B Nazanin"/>
          <w:sz w:val="28"/>
          <w:szCs w:val="28"/>
          <w:rtl/>
        </w:rPr>
        <w:t>.</w:t>
      </w:r>
      <w:r w:rsidR="003D0D70" w:rsidRPr="000B26B0">
        <w:rPr>
          <w:rFonts w:asciiTheme="majorBidi" w:hAnsiTheme="majorBidi" w:cs="B Nazanin"/>
          <w:sz w:val="28"/>
          <w:szCs w:val="28"/>
          <w:rtl/>
        </w:rPr>
        <w:t xml:space="preserve"> علاوه</w:t>
      </w:r>
      <w:r w:rsidRPr="000B26B0">
        <w:rPr>
          <w:rFonts w:asciiTheme="majorBidi" w:hAnsiTheme="majorBidi" w:cs="B Nazanin"/>
          <w:sz w:val="28"/>
          <w:szCs w:val="28"/>
          <w:rtl/>
        </w:rPr>
        <w:t xml:space="preserve"> بر اصولی که ذکر شدند ما بران بودیم تا از بسیاری مسائل و مشکلات (جدول 1) که بر برخی نمادهای موجود </w:t>
      </w:r>
      <w:r w:rsidR="003D0D70" w:rsidRPr="000B26B0">
        <w:rPr>
          <w:rFonts w:asciiTheme="majorBidi" w:hAnsiTheme="majorBidi" w:cs="B Nazanin"/>
          <w:sz w:val="28"/>
          <w:szCs w:val="28"/>
          <w:rtl/>
        </w:rPr>
        <w:t>تأثیر</w:t>
      </w:r>
      <w:r w:rsidRPr="000B26B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3D0D70" w:rsidRPr="000B26B0">
        <w:rPr>
          <w:rFonts w:asciiTheme="majorBidi" w:hAnsiTheme="majorBidi" w:cs="B Nazanin"/>
          <w:sz w:val="28"/>
          <w:szCs w:val="28"/>
          <w:rtl/>
        </w:rPr>
        <w:t>می‌گذاشت</w:t>
      </w:r>
      <w:r w:rsidRPr="000B26B0">
        <w:rPr>
          <w:rFonts w:asciiTheme="majorBidi" w:hAnsiTheme="majorBidi" w:cs="B Nazanin"/>
          <w:sz w:val="28"/>
          <w:szCs w:val="28"/>
          <w:rtl/>
        </w:rPr>
        <w:t xml:space="preserve"> اجتناب کنیم.</w:t>
      </w:r>
    </w:p>
    <w:p w14:paraId="79EE28EE" w14:textId="77777777" w:rsidR="00E52AEC" w:rsidRPr="000B26B0" w:rsidRDefault="00E52AEC" w:rsidP="000B26B0">
      <w:pPr>
        <w:bidi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</w:rPr>
      </w:pPr>
      <w:r w:rsidRPr="000B26B0">
        <w:rPr>
          <w:rFonts w:asciiTheme="majorBidi" w:hAnsiTheme="majorBidi" w:cs="B Nazanin"/>
          <w:sz w:val="28"/>
          <w:szCs w:val="28"/>
          <w:rtl/>
        </w:rPr>
        <w:t xml:space="preserve">هدف </w:t>
      </w:r>
      <w:r w:rsidRPr="000B26B0">
        <w:rPr>
          <w:rFonts w:asciiTheme="majorBidi" w:hAnsiTheme="majorBidi" w:cs="B Nazanin"/>
          <w:sz w:val="28"/>
          <w:szCs w:val="28"/>
        </w:rPr>
        <w:t>SGBN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تخصیص ارتباط بین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نگاره‌ها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و انواع نقاط اتصال و حواشی آن بود و نه طراحی دقیق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نگاره‌ها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. معنی نمودار </w:t>
      </w:r>
      <w:r w:rsidRPr="000B26B0">
        <w:rPr>
          <w:rFonts w:asciiTheme="majorBidi" w:hAnsiTheme="majorBidi" w:cs="B Nazanin"/>
          <w:sz w:val="28"/>
          <w:szCs w:val="28"/>
        </w:rPr>
        <w:t>SBGN</w:t>
      </w:r>
      <w:r w:rsidRPr="000B26B0">
        <w:rPr>
          <w:rFonts w:asciiTheme="majorBidi" w:hAnsiTheme="majorBidi" w:cs="B Nazanin"/>
          <w:sz w:val="28"/>
          <w:szCs w:val="28"/>
          <w:rtl/>
        </w:rPr>
        <w:t xml:space="preserve"> به موقعیت نسبی نمادها ربطی نداشت. به‌علاوه به رنگ‌ها، الگوها، هاشورها، شکل‌ها و ضخامت </w:t>
      </w:r>
      <w:r w:rsidR="00E56310" w:rsidRPr="000B26B0">
        <w:rPr>
          <w:rFonts w:asciiTheme="majorBidi" w:hAnsiTheme="majorBidi" w:cs="B Nazanin"/>
          <w:sz w:val="28"/>
          <w:szCs w:val="28"/>
          <w:rtl/>
        </w:rPr>
        <w:t>لبه‌ها</w:t>
      </w:r>
      <w:r w:rsidRPr="000B26B0">
        <w:rPr>
          <w:rFonts w:asciiTheme="majorBidi" w:hAnsiTheme="majorBidi" w:cs="B Nazanin"/>
          <w:sz w:val="28"/>
          <w:szCs w:val="28"/>
          <w:rtl/>
        </w:rPr>
        <w:t xml:space="preserve"> نیز بستگی نداشت (شکل 2). هم‌چنین برچسب‌های نمادها تنظیم‌نشده بودند و تنها در درون نقشه نیاز بود که منحصربه‌فرد باشند.</w:t>
      </w:r>
    </w:p>
    <w:p w14:paraId="1D532CF9" w14:textId="5142A5B2" w:rsidR="00014AE5" w:rsidRPr="000B26B0" w:rsidRDefault="00E52AEC" w:rsidP="000B26B0">
      <w:pPr>
        <w:bidi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0B26B0">
        <w:rPr>
          <w:rFonts w:asciiTheme="majorBidi" w:hAnsiTheme="majorBidi" w:cs="B Nazanin"/>
          <w:sz w:val="28"/>
          <w:szCs w:val="28"/>
          <w:rtl/>
        </w:rPr>
        <w:lastRenderedPageBreak/>
        <w:t xml:space="preserve">درنهایت واضح بود که غیرممکن است که از همان ابتدا یک‌زبان کامل و بی‌نقص طراحی شود. سوای داشتن دانش قبلی، نیاز به زبان گسترده و وسیعی داشت که بسیاری از تازه‌کاران به دلیل پیچیدگی بیش‌ازحدش از آن اجتناب می‌کردند. بنابراین جامعه </w:t>
      </w:r>
      <w:r w:rsidRPr="000B26B0">
        <w:rPr>
          <w:rFonts w:asciiTheme="majorBidi" w:hAnsiTheme="majorBidi" w:cs="B Nazanin"/>
          <w:sz w:val="28"/>
          <w:szCs w:val="28"/>
        </w:rPr>
        <w:t>SBGN</w:t>
      </w:r>
      <w:r w:rsidRPr="000B26B0">
        <w:rPr>
          <w:rFonts w:asciiTheme="majorBidi" w:hAnsiTheme="majorBidi" w:cs="B Nazanin"/>
          <w:sz w:val="28"/>
          <w:szCs w:val="28"/>
          <w:rtl/>
        </w:rPr>
        <w:t xml:space="preserve"> تا توسعه زبان را به سطوح مختلف تقسیم کند. هر سطحی در </w:t>
      </w:r>
      <w:r w:rsidRPr="000B26B0">
        <w:rPr>
          <w:rFonts w:asciiTheme="majorBidi" w:hAnsiTheme="majorBidi" w:cs="B Nazanin"/>
          <w:sz w:val="28"/>
          <w:szCs w:val="28"/>
        </w:rPr>
        <w:t>SBGN</w:t>
      </w:r>
      <w:r w:rsidRPr="000B26B0">
        <w:rPr>
          <w:rFonts w:asciiTheme="majorBidi" w:hAnsiTheme="majorBidi" w:cs="B Nazanin"/>
          <w:sz w:val="28"/>
          <w:szCs w:val="28"/>
          <w:rtl/>
        </w:rPr>
        <w:t xml:space="preserve"> نشان‌دهنده مجموعه‌ای مفید از قابلیت‌های کار کردی است که جامعه کاربران در کفایت آن برای مجموعه‌ای از اهداف و کارهای منطقی توافق دارند. ظرفیت‌ها و ویژگی‌هایی که در مورد آن به توافق نرسیده‌اند یا مورد قضاوت ناکافی قرارگرفته‌اند و برای سطح داده‌شده مهم و اساسی هستند در سطح بعدی موردبررسی قرار می‌گیرند. با این روش، توسعه </w:t>
      </w:r>
      <w:r w:rsidRPr="000B26B0">
        <w:rPr>
          <w:rFonts w:asciiTheme="majorBidi" w:hAnsiTheme="majorBidi" w:cs="B Nazanin"/>
          <w:sz w:val="28"/>
          <w:szCs w:val="28"/>
        </w:rPr>
        <w:t>SBGN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مرحله‌به‌مرحله انجام می‌شود، هر سطح بالاتری از </w:t>
      </w:r>
      <w:r w:rsidRPr="000B26B0">
        <w:rPr>
          <w:rFonts w:asciiTheme="majorBidi" w:hAnsiTheme="majorBidi" w:cs="B Nazanin"/>
          <w:sz w:val="28"/>
          <w:szCs w:val="28"/>
        </w:rPr>
        <w:t>SBGN</w:t>
      </w:r>
      <w:r w:rsidRPr="000B26B0">
        <w:rPr>
          <w:rFonts w:asciiTheme="majorBidi" w:hAnsiTheme="majorBidi" w:cs="B Nazanin"/>
          <w:sz w:val="28"/>
          <w:szCs w:val="28"/>
          <w:rtl/>
        </w:rPr>
        <w:t xml:space="preserve"> نسبت به سطوح پایین‌تر از غنای بیشتری برخوردار است و این در حالی است که هر زمان که لازم باشد رقابت‌پذیری را حفظ خواهد کرد. علاوه بر این، تنها با استفاده واقعی از زبان‌های </w:t>
      </w:r>
      <w:r w:rsidRPr="000B26B0">
        <w:rPr>
          <w:rFonts w:asciiTheme="majorBidi" w:hAnsiTheme="majorBidi" w:cs="B Nazanin"/>
          <w:sz w:val="28"/>
          <w:szCs w:val="28"/>
        </w:rPr>
        <w:t>SBGN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است که به ما خواهد گفت چقدر برای جوامع علمی گوناگون مفید هستند و چنین تجربه‌ای به‌طور حتم تکامل نمادها را شکل می‌دهد.</w:t>
      </w:r>
    </w:p>
    <w:tbl>
      <w:tblPr>
        <w:tblStyle w:val="TableGrid"/>
        <w:bidiVisual/>
        <w:tblW w:w="0" w:type="auto"/>
        <w:jc w:val="center"/>
        <w:shd w:val="clear" w:color="auto" w:fill="FFFFCC"/>
        <w:tblLook w:val="04A0" w:firstRow="1" w:lastRow="0" w:firstColumn="1" w:lastColumn="0" w:noHBand="0" w:noVBand="1"/>
      </w:tblPr>
      <w:tblGrid>
        <w:gridCol w:w="4788"/>
        <w:gridCol w:w="4788"/>
      </w:tblGrid>
      <w:tr w:rsidR="00014AE5" w:rsidRPr="000B26B0" w14:paraId="2B0D2032" w14:textId="77777777" w:rsidTr="00014AE5">
        <w:trPr>
          <w:jc w:val="center"/>
        </w:trPr>
        <w:tc>
          <w:tcPr>
            <w:tcW w:w="9576" w:type="dxa"/>
            <w:gridSpan w:val="2"/>
            <w:shd w:val="clear" w:color="auto" w:fill="FFFFCC"/>
          </w:tcPr>
          <w:p w14:paraId="1AF10302" w14:textId="77777777" w:rsidR="004E507A" w:rsidRPr="000B26B0" w:rsidRDefault="004E507A" w:rsidP="000B26B0">
            <w:pPr>
              <w:bidi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 w:rsidRPr="000B26B0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جدول 1 </w:t>
            </w:r>
            <w:r w:rsidR="00E56310" w:rsidRPr="000B26B0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>و</w:t>
            </w:r>
            <w:r w:rsidR="00E56310" w:rsidRPr="000B26B0"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یژگی‌های</w:t>
            </w:r>
            <w:r w:rsidRPr="000B26B0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نمادهای گرافیکی تک موردی و مسائل و مشکلات مربوط به </w:t>
            </w:r>
            <w:r w:rsidR="005F013A" w:rsidRPr="000B26B0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>آن‌ها</w:t>
            </w:r>
          </w:p>
        </w:tc>
      </w:tr>
      <w:tr w:rsidR="00014AE5" w:rsidRPr="000B26B0" w14:paraId="0330E7F4" w14:textId="77777777" w:rsidTr="00014AE5">
        <w:trPr>
          <w:jc w:val="center"/>
        </w:trPr>
        <w:tc>
          <w:tcPr>
            <w:tcW w:w="4788" w:type="dxa"/>
            <w:shd w:val="clear" w:color="auto" w:fill="FFFFCC"/>
          </w:tcPr>
          <w:p w14:paraId="3198E80B" w14:textId="77777777" w:rsidR="004E507A" w:rsidRPr="000B26B0" w:rsidRDefault="004E507A" w:rsidP="000B26B0">
            <w:pPr>
              <w:bidi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 w:rsidRPr="000B26B0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>ویژگی</w:t>
            </w:r>
          </w:p>
        </w:tc>
        <w:tc>
          <w:tcPr>
            <w:tcW w:w="4788" w:type="dxa"/>
            <w:shd w:val="clear" w:color="auto" w:fill="FFFFCC"/>
          </w:tcPr>
          <w:p w14:paraId="520ACB95" w14:textId="77777777" w:rsidR="004E507A" w:rsidRPr="000B26B0" w:rsidRDefault="004E507A" w:rsidP="000B26B0">
            <w:pPr>
              <w:bidi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 w:rsidRPr="000B26B0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>مشکل (ها</w:t>
            </w:r>
            <w:r w:rsidR="00E56310" w:rsidRPr="000B26B0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014AE5" w:rsidRPr="000B26B0" w14:paraId="65CB712F" w14:textId="77777777" w:rsidTr="00014AE5">
        <w:trPr>
          <w:jc w:val="center"/>
        </w:trPr>
        <w:tc>
          <w:tcPr>
            <w:tcW w:w="4788" w:type="dxa"/>
            <w:shd w:val="clear" w:color="auto" w:fill="FFFFCC"/>
          </w:tcPr>
          <w:p w14:paraId="063F206F" w14:textId="77777777" w:rsidR="004E507A" w:rsidRPr="000B26B0" w:rsidRDefault="004E507A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ضخامت خطوط مختلف </w:t>
            </w:r>
            <w:r w:rsidR="005F013A" w:rsidRPr="000B26B0">
              <w:rPr>
                <w:rFonts w:asciiTheme="majorBidi" w:hAnsiTheme="majorBidi" w:cs="B Nazanin"/>
                <w:sz w:val="28"/>
                <w:szCs w:val="28"/>
                <w:rtl/>
              </w:rPr>
              <w:t>نشان‌دهنده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انواع فرایندهای مختلف یا </w:t>
            </w:r>
            <w:r w:rsidR="007F01A0" w:rsidRPr="000B26B0">
              <w:rPr>
                <w:rFonts w:asciiTheme="majorBidi" w:hAnsiTheme="majorBidi" w:cs="B Nazanin"/>
                <w:sz w:val="28"/>
                <w:szCs w:val="28"/>
                <w:rtl/>
              </w:rPr>
              <w:t>مبانی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متفاوت است</w:t>
            </w:r>
          </w:p>
          <w:p w14:paraId="3ECBFCEC" w14:textId="77777777" w:rsidR="004E507A" w:rsidRPr="000B26B0" w:rsidRDefault="004E507A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خطوط </w:t>
            </w:r>
            <w:r w:rsidR="005F013A" w:rsidRPr="000B26B0">
              <w:rPr>
                <w:rFonts w:asciiTheme="majorBidi" w:hAnsiTheme="majorBidi" w:cs="B Nazanin"/>
                <w:sz w:val="28"/>
                <w:szCs w:val="28"/>
                <w:rtl/>
              </w:rPr>
              <w:t>نقطه‌چ</w:t>
            </w:r>
            <w:r w:rsidR="005F013A" w:rsidRPr="000B26B0">
              <w:rPr>
                <w:rFonts w:asciiTheme="majorBidi" w:hAnsiTheme="majorBidi" w:cs="B Nazanin" w:hint="cs"/>
                <w:sz w:val="28"/>
                <w:szCs w:val="28"/>
                <w:rtl/>
              </w:rPr>
              <w:t>ین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یا </w:t>
            </w:r>
            <w:r w:rsidR="005F013A" w:rsidRPr="000B26B0">
              <w:rPr>
                <w:rFonts w:asciiTheme="majorBidi" w:hAnsiTheme="majorBidi" w:cs="B Nazanin"/>
                <w:sz w:val="28"/>
                <w:szCs w:val="28"/>
                <w:rtl/>
              </w:rPr>
              <w:t>خط‌چ</w:t>
            </w:r>
            <w:r w:rsidR="005F013A" w:rsidRPr="000B26B0">
              <w:rPr>
                <w:rFonts w:asciiTheme="majorBidi" w:hAnsiTheme="majorBidi" w:cs="B Nazanin" w:hint="cs"/>
                <w:sz w:val="28"/>
                <w:szCs w:val="28"/>
                <w:rtl/>
              </w:rPr>
              <w:t>ین‌ها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="005F013A" w:rsidRPr="000B26B0">
              <w:rPr>
                <w:rFonts w:asciiTheme="majorBidi" w:hAnsiTheme="majorBidi" w:cs="B Nazanin"/>
                <w:sz w:val="28"/>
                <w:szCs w:val="28"/>
                <w:rtl/>
              </w:rPr>
              <w:t>نشان‌دهنده</w:t>
            </w:r>
            <w:r w:rsidR="007F01A0"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انواع فرایندهای مختلف یا مبانی متفاوت است</w:t>
            </w:r>
          </w:p>
          <w:p w14:paraId="32B2B5DA" w14:textId="77777777" w:rsidR="004E507A" w:rsidRPr="000B26B0" w:rsidRDefault="004E507A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</w:p>
        </w:tc>
        <w:tc>
          <w:tcPr>
            <w:tcW w:w="4788" w:type="dxa"/>
            <w:shd w:val="clear" w:color="auto" w:fill="FFFFCC"/>
          </w:tcPr>
          <w:p w14:paraId="0CF74BBB" w14:textId="77777777" w:rsidR="004E507A" w:rsidRPr="000B26B0" w:rsidRDefault="007F01A0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>1.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تشخ</w:t>
            </w:r>
            <w:r w:rsidR="00E56310" w:rsidRPr="000B26B0">
              <w:rPr>
                <w:rFonts w:asciiTheme="majorBidi" w:hAnsiTheme="majorBidi" w:cs="B Nazanin" w:hint="cs"/>
                <w:sz w:val="28"/>
                <w:szCs w:val="28"/>
                <w:rtl/>
              </w:rPr>
              <w:t>یص</w:t>
            </w:r>
            <w:r w:rsidR="00831A51"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و درک ضخامت خطوط و سبک 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</w:rPr>
              <w:t>آن‌ها</w:t>
            </w:r>
            <w:r w:rsidR="00831A51"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در مقیاس مجدد نمودار </w:t>
            </w:r>
            <w:r w:rsidR="005F013A" w:rsidRPr="000B26B0">
              <w:rPr>
                <w:rFonts w:asciiTheme="majorBidi" w:hAnsiTheme="majorBidi" w:cs="B Nazanin"/>
                <w:sz w:val="28"/>
                <w:szCs w:val="28"/>
                <w:rtl/>
              </w:rPr>
              <w:t>غ</w:t>
            </w:r>
            <w:r w:rsidR="005F013A" w:rsidRPr="000B26B0">
              <w:rPr>
                <w:rFonts w:asciiTheme="majorBidi" w:hAnsiTheme="majorBidi" w:cs="B Nazanin" w:hint="cs"/>
                <w:sz w:val="28"/>
                <w:szCs w:val="28"/>
                <w:rtl/>
              </w:rPr>
              <w:t>یرممکن</w:t>
            </w:r>
            <w:r w:rsidR="00831A51"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خواهد بود</w:t>
            </w:r>
          </w:p>
          <w:p w14:paraId="06210F1E" w14:textId="77777777" w:rsidR="00831A51" w:rsidRPr="000B26B0" w:rsidRDefault="00831A51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>2.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فتوکپ</w:t>
            </w:r>
            <w:r w:rsidR="00E56310" w:rsidRPr="000B26B0">
              <w:rPr>
                <w:rFonts w:asciiTheme="majorBidi" w:hAnsiTheme="majorBidi" w:cs="B Nazanin" w:hint="cs"/>
                <w:sz w:val="28"/>
                <w:szCs w:val="28"/>
                <w:rtl/>
              </w:rPr>
              <w:t>ی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یا فکس یک نمودار </w:t>
            </w:r>
            <w:r w:rsidR="005F013A" w:rsidRPr="000B26B0">
              <w:rPr>
                <w:rFonts w:asciiTheme="majorBidi" w:hAnsiTheme="majorBidi" w:cs="B Nazanin"/>
                <w:sz w:val="28"/>
                <w:szCs w:val="28"/>
                <w:rtl/>
              </w:rPr>
              <w:t>منجر به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تفاوت در ضخامت خطوط و از بین رفتن سبک 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</w:rPr>
              <w:t>آن‌ها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</w:rPr>
              <w:t>م</w:t>
            </w:r>
            <w:r w:rsidR="00E56310" w:rsidRPr="000B26B0">
              <w:rPr>
                <w:rFonts w:asciiTheme="majorBidi" w:hAnsiTheme="majorBidi" w:cs="B Nazanin" w:hint="cs"/>
                <w:sz w:val="28"/>
                <w:szCs w:val="28"/>
                <w:rtl/>
              </w:rPr>
              <w:t>ی‌شود</w:t>
            </w:r>
          </w:p>
          <w:p w14:paraId="3D4D9EA2" w14:textId="77777777" w:rsidR="00831A51" w:rsidRPr="000B26B0" w:rsidRDefault="00831A51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اختلاف در ضخامت و سبک خطوط انسجام را در نمودارهایی که با دست کشیده 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</w:rPr>
              <w:t>م</w:t>
            </w:r>
            <w:r w:rsidR="00E56310" w:rsidRPr="000B26B0">
              <w:rPr>
                <w:rFonts w:asciiTheme="majorBidi" w:hAnsiTheme="majorBidi" w:cs="B Nazanin" w:hint="cs"/>
                <w:sz w:val="28"/>
                <w:szCs w:val="28"/>
                <w:rtl/>
              </w:rPr>
              <w:t>ی‌شوند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از بین 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</w:rPr>
              <w:t>م</w:t>
            </w:r>
            <w:r w:rsidR="00E56310" w:rsidRPr="000B26B0">
              <w:rPr>
                <w:rFonts w:asciiTheme="majorBidi" w:hAnsiTheme="majorBidi" w:cs="B Nazanin" w:hint="cs"/>
                <w:sz w:val="28"/>
                <w:szCs w:val="28"/>
                <w:rtl/>
              </w:rPr>
              <w:t>ی‌برد</w:t>
            </w:r>
          </w:p>
        </w:tc>
      </w:tr>
      <w:tr w:rsidR="00014AE5" w:rsidRPr="000B26B0" w14:paraId="645AA0B8" w14:textId="77777777" w:rsidTr="00014AE5">
        <w:trPr>
          <w:jc w:val="center"/>
        </w:trPr>
        <w:tc>
          <w:tcPr>
            <w:tcW w:w="4788" w:type="dxa"/>
            <w:shd w:val="clear" w:color="auto" w:fill="FFFFCC"/>
          </w:tcPr>
          <w:p w14:paraId="48C20B17" w14:textId="77777777" w:rsidR="007F01A0" w:rsidRPr="000B26B0" w:rsidRDefault="00E56310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>رنگ‌ها</w:t>
            </w:r>
            <w:r w:rsidRPr="000B26B0">
              <w:rPr>
                <w:rFonts w:asciiTheme="majorBidi" w:hAnsiTheme="majorBidi" w:cs="B Nazanin" w:hint="cs"/>
                <w:sz w:val="28"/>
                <w:szCs w:val="28"/>
                <w:rtl/>
              </w:rPr>
              <w:t>ی</w:t>
            </w:r>
            <w:r w:rsidR="007F01A0"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مختلف </w:t>
            </w:r>
            <w:r w:rsidR="005F013A" w:rsidRPr="000B26B0">
              <w:rPr>
                <w:rFonts w:asciiTheme="majorBidi" w:hAnsiTheme="majorBidi" w:cs="B Nazanin"/>
                <w:sz w:val="28"/>
                <w:szCs w:val="28"/>
                <w:rtl/>
              </w:rPr>
              <w:t>نشان‌دهنده</w:t>
            </w:r>
            <w:r w:rsidR="007F01A0"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انواع فرایندهای مختلف یا مبانی متفاوت است</w:t>
            </w:r>
          </w:p>
          <w:p w14:paraId="5730443A" w14:textId="77777777" w:rsidR="004E507A" w:rsidRPr="000B26B0" w:rsidRDefault="004E507A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</w:p>
        </w:tc>
        <w:tc>
          <w:tcPr>
            <w:tcW w:w="4788" w:type="dxa"/>
            <w:shd w:val="clear" w:color="auto" w:fill="FFFFCC"/>
          </w:tcPr>
          <w:p w14:paraId="71B63ADC" w14:textId="77777777" w:rsidR="004E507A" w:rsidRPr="000B26B0" w:rsidRDefault="00831A51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>1.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فتوکپ</w:t>
            </w:r>
            <w:r w:rsidR="00E56310" w:rsidRPr="000B26B0">
              <w:rPr>
                <w:rFonts w:asciiTheme="majorBidi" w:hAnsiTheme="majorBidi" w:cs="B Nazanin" w:hint="cs"/>
                <w:sz w:val="28"/>
                <w:szCs w:val="28"/>
                <w:rtl/>
              </w:rPr>
              <w:t>ی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یا فکس یک نمودار منجر به </w:t>
            </w:r>
            <w:r w:rsidR="005F013A" w:rsidRPr="000B26B0">
              <w:rPr>
                <w:rFonts w:asciiTheme="majorBidi" w:hAnsiTheme="majorBidi" w:cs="B Nazanin"/>
                <w:sz w:val="28"/>
                <w:szCs w:val="28"/>
                <w:rtl/>
              </w:rPr>
              <w:t>عدم‌تشخ</w:t>
            </w:r>
            <w:r w:rsidR="005F013A" w:rsidRPr="000B26B0">
              <w:rPr>
                <w:rFonts w:asciiTheme="majorBidi" w:hAnsiTheme="majorBidi" w:cs="B Nazanin" w:hint="cs"/>
                <w:sz w:val="28"/>
                <w:szCs w:val="28"/>
                <w:rtl/>
              </w:rPr>
              <w:t>یص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تفاوت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در 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</w:rPr>
              <w:t>رنگ‌ها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</w:rPr>
              <w:t>م</w:t>
            </w:r>
            <w:r w:rsidR="00E56310" w:rsidRPr="000B26B0">
              <w:rPr>
                <w:rFonts w:asciiTheme="majorBidi" w:hAnsiTheme="majorBidi" w:cs="B Nazanin" w:hint="cs"/>
                <w:sz w:val="28"/>
                <w:szCs w:val="28"/>
                <w:rtl/>
              </w:rPr>
              <w:t>ی‌شود</w:t>
            </w:r>
          </w:p>
          <w:p w14:paraId="76FD094C" w14:textId="77777777" w:rsidR="00831A51" w:rsidRPr="000B26B0" w:rsidRDefault="00831A51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2. حفظ انسجام 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</w:rPr>
              <w:t>و</w:t>
            </w:r>
            <w:r w:rsidR="00E56310" w:rsidRPr="000B26B0">
              <w:rPr>
                <w:rFonts w:asciiTheme="majorBidi" w:hAnsiTheme="majorBidi" w:cs="B Nazanin" w:hint="cs"/>
                <w:sz w:val="28"/>
                <w:szCs w:val="28"/>
                <w:rtl/>
              </w:rPr>
              <w:t>یژگی‌های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رنگی یک </w:t>
            </w:r>
            <w:r w:rsidR="005F013A" w:rsidRPr="000B26B0">
              <w:rPr>
                <w:rFonts w:asciiTheme="majorBidi" w:hAnsiTheme="majorBidi" w:cs="B Nazanin"/>
                <w:sz w:val="28"/>
                <w:szCs w:val="28"/>
                <w:rtl/>
              </w:rPr>
              <w:t>نمودار زمان</w:t>
            </w:r>
            <w:r w:rsidR="005F013A" w:rsidRPr="000B26B0">
              <w:rPr>
                <w:rFonts w:asciiTheme="majorBidi" w:hAnsiTheme="majorBidi" w:cs="B Nazanin" w:hint="cs"/>
                <w:sz w:val="28"/>
                <w:szCs w:val="28"/>
                <w:rtl/>
              </w:rPr>
              <w:t>ی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که با دست کشیده 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</w:rPr>
              <w:t>م</w:t>
            </w:r>
            <w:r w:rsidR="00E56310" w:rsidRPr="000B26B0">
              <w:rPr>
                <w:rFonts w:asciiTheme="majorBidi" w:hAnsiTheme="majorBidi" w:cs="B Nazanin" w:hint="cs"/>
                <w:sz w:val="28"/>
                <w:szCs w:val="28"/>
                <w:rtl/>
              </w:rPr>
              <w:t>ی‌شوند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دشوار است</w:t>
            </w:r>
          </w:p>
        </w:tc>
      </w:tr>
      <w:tr w:rsidR="00014AE5" w:rsidRPr="000B26B0" w14:paraId="621F9B0A" w14:textId="77777777" w:rsidTr="00014AE5">
        <w:trPr>
          <w:jc w:val="center"/>
        </w:trPr>
        <w:tc>
          <w:tcPr>
            <w:tcW w:w="4788" w:type="dxa"/>
            <w:shd w:val="clear" w:color="auto" w:fill="FFFFCC"/>
          </w:tcPr>
          <w:p w14:paraId="03D49348" w14:textId="77777777" w:rsidR="004E507A" w:rsidRPr="000B26B0" w:rsidRDefault="007F01A0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>خطوط یکسان (برای مثال یک فلش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</w:rPr>
              <w:t>)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بسته به زمینه بر فرایندها و آثار متفاوت دلالت دارد</w:t>
            </w:r>
          </w:p>
        </w:tc>
        <w:tc>
          <w:tcPr>
            <w:tcW w:w="4788" w:type="dxa"/>
            <w:shd w:val="clear" w:color="auto" w:fill="FFFFCC"/>
          </w:tcPr>
          <w:p w14:paraId="0D22DBDE" w14:textId="77777777" w:rsidR="004E507A" w:rsidRPr="000B26B0" w:rsidRDefault="00831A51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>1.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ابهام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بیشتری در نمودار پدید 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</w:rPr>
              <w:t>م</w:t>
            </w:r>
            <w:r w:rsidR="00E56310" w:rsidRPr="000B26B0">
              <w:rPr>
                <w:rFonts w:asciiTheme="majorBidi" w:hAnsiTheme="majorBidi" w:cs="B Nazanin" w:hint="cs"/>
                <w:sz w:val="28"/>
                <w:szCs w:val="28"/>
                <w:rtl/>
              </w:rPr>
              <w:t>ی‌آید</w:t>
            </w:r>
          </w:p>
          <w:p w14:paraId="0D599BA8" w14:textId="77777777" w:rsidR="00831A51" w:rsidRPr="000B26B0" w:rsidRDefault="00831A51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>2.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تفس</w:t>
            </w:r>
            <w:r w:rsidR="00E56310" w:rsidRPr="000B26B0">
              <w:rPr>
                <w:rFonts w:asciiTheme="majorBidi" w:hAnsiTheme="majorBidi" w:cs="B Nazanin" w:hint="cs"/>
                <w:sz w:val="28"/>
                <w:szCs w:val="28"/>
                <w:rtl/>
              </w:rPr>
              <w:t>یر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نمودار نیاز به مشارکت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و </w:t>
            </w:r>
            <w:r w:rsidR="005F013A" w:rsidRPr="000B26B0">
              <w:rPr>
                <w:rFonts w:asciiTheme="majorBidi" w:hAnsiTheme="majorBidi" w:cs="B Nazanin"/>
                <w:sz w:val="28"/>
                <w:szCs w:val="28"/>
                <w:rtl/>
              </w:rPr>
              <w:t>تفکر ب</w:t>
            </w:r>
            <w:r w:rsidR="005F013A" w:rsidRPr="000B26B0">
              <w:rPr>
                <w:rFonts w:asciiTheme="majorBidi" w:hAnsiTheme="majorBidi" w:cs="B Nazanin" w:hint="cs"/>
                <w:sz w:val="28"/>
                <w:szCs w:val="28"/>
                <w:rtl/>
              </w:rPr>
              <w:t>یشتر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خواننده دارد</w:t>
            </w:r>
          </w:p>
          <w:p w14:paraId="41B544DD" w14:textId="77777777" w:rsidR="00831A51" w:rsidRPr="000B26B0" w:rsidRDefault="00831A51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>3.</w:t>
            </w:r>
            <w:r w:rsidR="0087515D"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اصلاح اتوماتیک </w:t>
            </w:r>
            <w:r w:rsidR="005F013A" w:rsidRPr="000B26B0">
              <w:rPr>
                <w:rFonts w:asciiTheme="majorBidi" w:hAnsiTheme="majorBidi" w:cs="B Nazanin"/>
                <w:sz w:val="28"/>
                <w:szCs w:val="28"/>
                <w:rtl/>
              </w:rPr>
              <w:t>نمودار به</w:t>
            </w:r>
            <w:r w:rsidR="0087515D"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دلیل عدم وجود تفاوت </w:t>
            </w:r>
            <w:r w:rsidR="0087515D" w:rsidRPr="000B26B0">
              <w:rPr>
                <w:rFonts w:asciiTheme="majorBidi" w:hAnsiTheme="majorBidi" w:cs="B Nazanin"/>
                <w:sz w:val="28"/>
                <w:szCs w:val="28"/>
                <w:rtl/>
              </w:rPr>
              <w:lastRenderedPageBreak/>
              <w:t>بین فرایندها و مبانی دشوار خواهد بود</w:t>
            </w:r>
          </w:p>
        </w:tc>
      </w:tr>
      <w:tr w:rsidR="00014AE5" w:rsidRPr="000B26B0" w14:paraId="6DAD2A11" w14:textId="77777777" w:rsidTr="00014AE5">
        <w:trPr>
          <w:jc w:val="center"/>
        </w:trPr>
        <w:tc>
          <w:tcPr>
            <w:tcW w:w="4788" w:type="dxa"/>
            <w:shd w:val="clear" w:color="auto" w:fill="FFFFCC"/>
          </w:tcPr>
          <w:p w14:paraId="718BB6C8" w14:textId="77777777" w:rsidR="004E507A" w:rsidRPr="000B26B0" w:rsidRDefault="007F01A0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lastRenderedPageBreak/>
              <w:t xml:space="preserve">نمادهای تک موردی با خواست </w:t>
            </w:r>
            <w:r w:rsidR="005F013A" w:rsidRPr="000B26B0">
              <w:rPr>
                <w:rFonts w:asciiTheme="majorBidi" w:hAnsiTheme="majorBidi" w:cs="B Nazanin"/>
                <w:sz w:val="28"/>
                <w:szCs w:val="28"/>
                <w:rtl/>
              </w:rPr>
              <w:t>نو</w:t>
            </w:r>
            <w:r w:rsidR="005F013A" w:rsidRPr="000B26B0">
              <w:rPr>
                <w:rFonts w:asciiTheme="majorBidi" w:hAnsiTheme="majorBidi" w:cs="B Nazanin" w:hint="cs"/>
                <w:sz w:val="28"/>
                <w:szCs w:val="28"/>
                <w:rtl/>
              </w:rPr>
              <w:t>یسنده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معرفی 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</w:rPr>
              <w:t>م</w:t>
            </w:r>
            <w:r w:rsidR="00E56310" w:rsidRPr="000B26B0">
              <w:rPr>
                <w:rFonts w:asciiTheme="majorBidi" w:hAnsiTheme="majorBidi" w:cs="B Nazanin" w:hint="cs"/>
                <w:sz w:val="28"/>
                <w:szCs w:val="28"/>
                <w:rtl/>
              </w:rPr>
              <w:t>ی‌شوند</w:t>
            </w:r>
          </w:p>
        </w:tc>
        <w:tc>
          <w:tcPr>
            <w:tcW w:w="4788" w:type="dxa"/>
            <w:shd w:val="clear" w:color="auto" w:fill="FFFFCC"/>
          </w:tcPr>
          <w:p w14:paraId="17F002EE" w14:textId="77777777" w:rsidR="004E507A" w:rsidRPr="000B26B0" w:rsidRDefault="0087515D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>تفسیر نمودار نیازمند آن است که خواننده به جستجوی اطلاعات بیشتر برای توضیح معنی نمادها بپردازد</w:t>
            </w:r>
          </w:p>
        </w:tc>
      </w:tr>
    </w:tbl>
    <w:p w14:paraId="2733C490" w14:textId="77777777" w:rsidR="00014AE5" w:rsidRPr="000B26B0" w:rsidRDefault="00014AE5" w:rsidP="000B26B0">
      <w:pPr>
        <w:bidi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</w:p>
    <w:p w14:paraId="0808A1DB" w14:textId="77777777" w:rsidR="00444F23" w:rsidRPr="000B26B0" w:rsidRDefault="00444F23" w:rsidP="000B26B0">
      <w:pPr>
        <w:bidi/>
        <w:spacing w:after="0" w:line="360" w:lineRule="auto"/>
        <w:jc w:val="both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  <w:r w:rsidRPr="000B26B0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سه زبان </w:t>
      </w:r>
      <w:r w:rsidRPr="000B26B0">
        <w:rPr>
          <w:rFonts w:asciiTheme="majorBidi" w:hAnsiTheme="majorBidi" w:cs="B Nazanin"/>
          <w:b/>
          <w:bCs/>
          <w:sz w:val="28"/>
          <w:szCs w:val="28"/>
          <w:lang w:bidi="fa-IR"/>
        </w:rPr>
        <w:t>SBGN</w:t>
      </w:r>
    </w:p>
    <w:p w14:paraId="4E36045B" w14:textId="77777777" w:rsidR="00444F23" w:rsidRPr="000B26B0" w:rsidRDefault="00444F23" w:rsidP="000B26B0">
      <w:pPr>
        <w:bidi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نهادهای مولکولی </w:t>
      </w:r>
      <w:r w:rsidR="00D8695B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دارای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ویژگی‌های</w:t>
      </w:r>
      <w:r w:rsidR="00D8695B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بسیاری هستند که بر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تراکنش‌های</w:t>
      </w:r>
      <w:r w:rsidR="00D8695B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آن‌ها</w:t>
      </w:r>
      <w:r w:rsidR="00D8695B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بر سایر</w:t>
      </w:r>
      <w:r w:rsidR="00AE149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موجود</w:t>
      </w:r>
      <w:r w:rsidR="00D8695B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های مولکولی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تأثیر</w:t>
      </w:r>
      <w:r w:rsidR="00D8695B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می‌گذارد</w:t>
      </w:r>
      <w:r w:rsidR="00D8695B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. تلاش برای نشان دادن تمامی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واکنش‌ها</w:t>
      </w:r>
      <w:r w:rsidR="00D8695B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و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تراکنش‌ها</w:t>
      </w:r>
      <w:r w:rsidR="00D8695B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در یک نمودار اغلب بیهوده است و معمولاً تبدیل به </w:t>
      </w:r>
      <w:r w:rsidR="00967849" w:rsidRPr="000B26B0">
        <w:rPr>
          <w:rFonts w:asciiTheme="majorBidi" w:hAnsiTheme="majorBidi" w:cs="B Nazanin"/>
          <w:sz w:val="28"/>
          <w:szCs w:val="28"/>
          <w:rtl/>
          <w:lang w:bidi="fa-IR"/>
        </w:rPr>
        <w:t>آشفته‌بازاری</w:t>
      </w:r>
      <w:r w:rsidR="00D8695B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خواهد شد.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سبک‌های</w:t>
      </w:r>
      <w:r w:rsidR="00D8695B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مختلف نمادها که در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بخش‌های</w:t>
      </w:r>
      <w:r w:rsidR="00D8695B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فوق ذکر شد </w:t>
      </w:r>
      <w:r w:rsidR="00967849" w:rsidRPr="000B26B0">
        <w:rPr>
          <w:rFonts w:asciiTheme="majorBidi" w:hAnsiTheme="majorBidi" w:cs="B Nazanin"/>
          <w:sz w:val="28"/>
          <w:szCs w:val="28"/>
          <w:rtl/>
          <w:lang w:bidi="fa-IR"/>
        </w:rPr>
        <w:t>تلاشی</w:t>
      </w:r>
      <w:r w:rsidR="00D8695B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در جهت کنترل این پیچیدگی </w:t>
      </w:r>
      <w:r w:rsidR="00967849" w:rsidRPr="000B26B0">
        <w:rPr>
          <w:rFonts w:asciiTheme="majorBidi" w:hAnsiTheme="majorBidi" w:cs="B Nazanin"/>
          <w:sz w:val="28"/>
          <w:szCs w:val="28"/>
          <w:rtl/>
          <w:lang w:bidi="fa-IR"/>
        </w:rPr>
        <w:t>بود که</w:t>
      </w:r>
      <w:r w:rsidR="00D8695B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967849" w:rsidRPr="000B26B0">
        <w:rPr>
          <w:rFonts w:asciiTheme="majorBidi" w:hAnsiTheme="majorBidi" w:cs="B Nazanin"/>
          <w:sz w:val="28"/>
          <w:szCs w:val="28"/>
          <w:rtl/>
          <w:lang w:bidi="fa-IR"/>
        </w:rPr>
        <w:t>به‌وسیله</w:t>
      </w:r>
      <w:r w:rsidR="00D8695B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نمایش </w:t>
      </w:r>
      <w:r w:rsidR="00967849" w:rsidRPr="000B26B0">
        <w:rPr>
          <w:rFonts w:asciiTheme="majorBidi" w:hAnsiTheme="majorBidi" w:cs="B Nazanin"/>
          <w:sz w:val="28"/>
          <w:szCs w:val="28"/>
          <w:rtl/>
          <w:lang w:bidi="fa-IR"/>
        </w:rPr>
        <w:t>آنچه</w:t>
      </w:r>
      <w:r w:rsidR="00D8695B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واقعاً در یک زمینه خاص لازم بود یا </w:t>
      </w:r>
      <w:r w:rsidR="00967849" w:rsidRPr="000B26B0">
        <w:rPr>
          <w:rFonts w:asciiTheme="majorBidi" w:hAnsiTheme="majorBidi" w:cs="B Nazanin"/>
          <w:sz w:val="28"/>
          <w:szCs w:val="28"/>
          <w:rtl/>
          <w:lang w:bidi="fa-IR"/>
        </w:rPr>
        <w:t>آنچه</w:t>
      </w:r>
      <w:r w:rsidR="00D8695B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از طریق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دیدگاه‌های</w:t>
      </w:r>
      <w:r w:rsidR="00D8695B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خاص سیستم در </w:t>
      </w:r>
      <w:r w:rsidR="00967849" w:rsidRPr="000B26B0">
        <w:rPr>
          <w:rFonts w:asciiTheme="majorBidi" w:hAnsiTheme="majorBidi" w:cs="B Nazanin"/>
          <w:sz w:val="28"/>
          <w:szCs w:val="28"/>
          <w:rtl/>
          <w:lang w:bidi="fa-IR"/>
        </w:rPr>
        <w:t>دسترس</w:t>
      </w:r>
      <w:r w:rsidR="00D8695B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بود، انجام شد. هر دیدگاه تنها بر بخشی از معنای کل سیستم تمرکز داشت، </w:t>
      </w:r>
      <w:r w:rsidR="00D00AA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که به </w:t>
      </w:r>
      <w:r w:rsidR="00967849" w:rsidRPr="000B26B0">
        <w:rPr>
          <w:rFonts w:asciiTheme="majorBidi" w:hAnsiTheme="majorBidi" w:cs="B Nazanin"/>
          <w:sz w:val="28"/>
          <w:szCs w:val="28"/>
          <w:rtl/>
          <w:lang w:bidi="fa-IR"/>
        </w:rPr>
        <w:t>سبک‌سنگین</w:t>
      </w:r>
      <w:r w:rsidR="00D00AA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کردن قابلیت درک نمودار </w:t>
      </w:r>
      <w:r w:rsidR="00967849" w:rsidRPr="000B26B0">
        <w:rPr>
          <w:rFonts w:asciiTheme="majorBidi" w:hAnsiTheme="majorBidi" w:cs="B Nazanin"/>
          <w:sz w:val="28"/>
          <w:szCs w:val="28"/>
          <w:rtl/>
          <w:lang w:bidi="fa-IR"/>
        </w:rPr>
        <w:t>در برابر</w:t>
      </w:r>
      <w:r w:rsidR="00D00AA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تکمیل دانش زیستی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می‌پرداخت</w:t>
      </w:r>
      <w:r w:rsidR="00D00AA6" w:rsidRPr="000B26B0">
        <w:rPr>
          <w:rFonts w:asciiTheme="majorBidi" w:hAnsiTheme="majorBidi" w:cs="B Nazanin"/>
          <w:sz w:val="28"/>
          <w:szCs w:val="28"/>
          <w:rtl/>
          <w:lang w:bidi="fa-IR"/>
        </w:rPr>
        <w:t>.</w:t>
      </w:r>
    </w:p>
    <w:p w14:paraId="095200F0" w14:textId="77777777" w:rsidR="00D00AA6" w:rsidRPr="000B26B0" w:rsidRDefault="00D00AA6" w:rsidP="000B26B0">
      <w:pPr>
        <w:bidi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0B26B0">
        <w:rPr>
          <w:rFonts w:asciiTheme="majorBidi" w:hAnsiTheme="majorBidi" w:cs="B Nazanin"/>
          <w:sz w:val="28"/>
          <w:szCs w:val="28"/>
          <w:lang w:bidi="fa-IR"/>
        </w:rPr>
        <w:t>SBGN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این استراتژی را دنبال کرد و به تعریف سه نوع نمودار تکمیلی و قائم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می‌پردازد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که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می‌توان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967849" w:rsidRPr="000B26B0">
        <w:rPr>
          <w:rFonts w:asciiTheme="majorBidi" w:hAnsiTheme="majorBidi" w:cs="B Nazanin"/>
          <w:sz w:val="28"/>
          <w:szCs w:val="28"/>
          <w:rtl/>
          <w:lang w:bidi="fa-IR"/>
        </w:rPr>
        <w:t>آن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را در سه طرح جایگزین از اطلاعات زیستی اصلی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پیچیده‌تر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می‌توان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57222D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دید. 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نمودار فرایند از نمادهای سبک ـ فرایند الهام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می‌گیرد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،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ایده‌های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خود را </w:t>
      </w:r>
      <w:r w:rsidR="0057222D" w:rsidRPr="000B26B0">
        <w:rPr>
          <w:rFonts w:asciiTheme="majorBidi" w:hAnsiTheme="majorBidi" w:cs="B Nazanin"/>
          <w:sz w:val="28"/>
          <w:szCs w:val="28"/>
          <w:rtl/>
          <w:lang w:bidi="fa-IR"/>
        </w:rPr>
        <w:t>وامدار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proofErr w:type="spellStart"/>
      <w:r w:rsidR="0057222D" w:rsidRPr="000B26B0">
        <w:rPr>
          <w:rFonts w:asciiTheme="majorBidi" w:hAnsiTheme="majorBidi" w:cs="B Nazanin"/>
          <w:sz w:val="28"/>
          <w:szCs w:val="28"/>
          <w:lang w:bidi="fa-IR"/>
        </w:rPr>
        <w:t>CellDesigner</w:t>
      </w:r>
      <w:proofErr w:type="spellEnd"/>
      <w:r w:rsidR="0057222D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و </w:t>
      </w:r>
      <w:r w:rsidR="003D0D70" w:rsidRPr="000B26B0">
        <w:rPr>
          <w:rFonts w:asciiTheme="majorBidi" w:hAnsiTheme="majorBidi" w:cs="B Nazanin"/>
          <w:sz w:val="28"/>
          <w:szCs w:val="28"/>
          <w:lang w:bidi="fa-IR"/>
        </w:rPr>
        <w:t>EPE</w:t>
      </w:r>
      <w:r w:rsidR="0057222D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است. در عوض، نمودار رابطه</w:t>
      </w:r>
      <w:r w:rsidR="00AE149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موجود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ها</w:t>
      </w:r>
      <w:r w:rsidR="0057222D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بیشتر بر اساس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نماد </w:t>
      </w:r>
      <w:r w:rsidR="003D0D70" w:rsidRPr="000B26B0">
        <w:rPr>
          <w:rFonts w:asciiTheme="majorBidi" w:hAnsiTheme="majorBidi" w:cs="B Nazanin"/>
          <w:sz w:val="28"/>
          <w:szCs w:val="28"/>
          <w:lang w:bidi="fa-IR"/>
        </w:rPr>
        <w:t>MIM</w:t>
      </w:r>
      <w:r w:rsidR="0057222D" w:rsidRPr="000B26B0">
        <w:rPr>
          <w:rFonts w:asciiTheme="majorBidi" w:hAnsiTheme="majorBidi" w:cs="B Nazanin"/>
          <w:sz w:val="28"/>
          <w:szCs w:val="28"/>
          <w:rtl/>
          <w:lang w:bidi="fa-IR"/>
        </w:rPr>
        <w:t>،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57222D" w:rsidRPr="000B26B0">
        <w:rPr>
          <w:rFonts w:asciiTheme="majorBidi" w:hAnsiTheme="majorBidi" w:cs="B Nazanin"/>
          <w:sz w:val="28"/>
          <w:szCs w:val="28"/>
          <w:lang w:bidi="fa-IR"/>
        </w:rPr>
        <w:t>Kohn</w:t>
      </w:r>
      <w:r w:rsidR="0057222D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است. نمودار جریان فعالیت </w:t>
      </w:r>
      <w:r w:rsidR="0057222D" w:rsidRPr="000B26B0">
        <w:rPr>
          <w:rFonts w:asciiTheme="majorBidi" w:hAnsiTheme="majorBidi" w:cs="B Nazanin"/>
          <w:sz w:val="28"/>
          <w:szCs w:val="28"/>
          <w:lang w:bidi="fa-IR"/>
        </w:rPr>
        <w:t>SBGN</w:t>
      </w:r>
      <w:r w:rsidR="0057222D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تنها آبشار فعالیت را نشان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می‌دهد</w:t>
      </w:r>
      <w:r w:rsidR="0057222D" w:rsidRPr="000B26B0">
        <w:rPr>
          <w:rFonts w:asciiTheme="majorBidi" w:hAnsiTheme="majorBidi" w:cs="B Nazanin"/>
          <w:sz w:val="28"/>
          <w:szCs w:val="28"/>
          <w:rtl/>
          <w:lang w:bidi="fa-IR"/>
        </w:rPr>
        <w:t>، بنابراین نماد بیشتر شبیه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57222D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به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نمایه‌های</w:t>
      </w:r>
      <w:r w:rsidR="0057222D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تقلیل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یافته‌ای</w:t>
      </w:r>
      <w:r w:rsidR="0057222D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است که اغلب در ادبیات فعلی برای توصیف مسیرهای علائم و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شبکه‌های</w:t>
      </w:r>
      <w:r w:rsidR="0057222D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تنظیم ژنی استفاده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می‌شود</w:t>
      </w:r>
      <w:r w:rsidR="0057222D" w:rsidRPr="000B26B0">
        <w:rPr>
          <w:rFonts w:asciiTheme="majorBidi" w:hAnsiTheme="majorBidi" w:cs="B Nazanin"/>
          <w:sz w:val="28"/>
          <w:szCs w:val="28"/>
          <w:rtl/>
          <w:lang w:bidi="fa-IR"/>
        </w:rPr>
        <w:t>.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در</w:t>
      </w:r>
      <w:r w:rsidR="0057222D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شکل 2 ما هر سه دیدگاه را که در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نمونه‌ای</w:t>
      </w:r>
      <w:r w:rsidR="0057222D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بسیار ساده </w:t>
      </w:r>
      <w:r w:rsidR="00967849" w:rsidRPr="000B26B0">
        <w:rPr>
          <w:rFonts w:asciiTheme="majorBidi" w:hAnsiTheme="majorBidi" w:cs="B Nazanin"/>
          <w:sz w:val="28"/>
          <w:szCs w:val="28"/>
          <w:rtl/>
          <w:lang w:bidi="fa-IR"/>
        </w:rPr>
        <w:t>به‌کاربرده</w:t>
      </w:r>
      <w:r w:rsidR="0057222D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شده را نشان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می‌دهیم</w:t>
      </w:r>
      <w:r w:rsidR="0057222D" w:rsidRPr="000B26B0">
        <w:rPr>
          <w:rFonts w:asciiTheme="majorBidi" w:hAnsiTheme="majorBidi" w:cs="B Nazanin"/>
          <w:sz w:val="28"/>
          <w:szCs w:val="28"/>
          <w:rtl/>
          <w:lang w:bidi="fa-IR"/>
        </w:rPr>
        <w:t>.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96784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ویژگی‌های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زبان‌های</w:t>
      </w:r>
      <w:r w:rsidR="0057222D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57222D" w:rsidRPr="000B26B0">
        <w:rPr>
          <w:rFonts w:asciiTheme="majorBidi" w:hAnsiTheme="majorBidi" w:cs="B Nazanin"/>
          <w:sz w:val="28"/>
          <w:szCs w:val="28"/>
          <w:lang w:bidi="fa-IR"/>
        </w:rPr>
        <w:t>SBGN</w:t>
      </w:r>
      <w:r w:rsidR="0057222D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در جدول 2 </w:t>
      </w:r>
      <w:r w:rsidR="00967849" w:rsidRPr="000B26B0">
        <w:rPr>
          <w:rFonts w:asciiTheme="majorBidi" w:hAnsiTheme="majorBidi" w:cs="B Nazanin"/>
          <w:sz w:val="28"/>
          <w:szCs w:val="28"/>
          <w:rtl/>
          <w:lang w:bidi="fa-IR"/>
        </w:rPr>
        <w:t>به‌اختصار</w:t>
      </w:r>
      <w:r w:rsidR="0057222D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آمده است.</w:t>
      </w:r>
    </w:p>
    <w:p w14:paraId="29FA9D8D" w14:textId="77777777" w:rsidR="0057222D" w:rsidRPr="000B26B0" w:rsidRDefault="00FE7021" w:rsidP="000B26B0">
      <w:pPr>
        <w:bidi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ایده داشتن سه نوع نمودار این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سؤال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را در ذهن </w:t>
      </w:r>
      <w:r w:rsidR="00967849" w:rsidRPr="000B26B0">
        <w:rPr>
          <w:rFonts w:asciiTheme="majorBidi" w:hAnsiTheme="majorBidi" w:cs="B Nazanin"/>
          <w:sz w:val="28"/>
          <w:szCs w:val="28"/>
          <w:rtl/>
          <w:lang w:bidi="fa-IR"/>
        </w:rPr>
        <w:t>برمی‌انگیزد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که آیا امکان دارد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که</w:t>
      </w:r>
      <w:r w:rsidR="0096784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آن‌ها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را حداقل روی کاغذ در هم ادغام کنیم. به دو دلیل پاسخ منفی است. اول اینکه، داشتن یک نوع نمودار </w:t>
      </w:r>
      <w:r w:rsidR="00967849" w:rsidRPr="000B26B0">
        <w:rPr>
          <w:rFonts w:asciiTheme="majorBidi" w:hAnsiTheme="majorBidi" w:cs="B Nazanin"/>
          <w:sz w:val="28"/>
          <w:szCs w:val="28"/>
          <w:rtl/>
          <w:lang w:bidi="fa-IR"/>
        </w:rPr>
        <w:t>بازهم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ما را به همان مشکل مواجهه با اعداد </w:t>
      </w:r>
      <w:r w:rsidR="00967849" w:rsidRPr="000B26B0">
        <w:rPr>
          <w:rFonts w:asciiTheme="majorBidi" w:hAnsiTheme="majorBidi" w:cs="B Nazanin"/>
          <w:sz w:val="28"/>
          <w:szCs w:val="28"/>
          <w:rtl/>
          <w:lang w:bidi="fa-IR"/>
        </w:rPr>
        <w:t>غیرقابل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فهم از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تراکنش‌ها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که در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قسمت‌های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فوق راجع به آن گفته شد، </w:t>
      </w:r>
      <w:r w:rsidR="00967849" w:rsidRPr="000B26B0">
        <w:rPr>
          <w:rFonts w:asciiTheme="majorBidi" w:hAnsiTheme="majorBidi" w:cs="B Nazanin"/>
          <w:sz w:val="28"/>
          <w:szCs w:val="28"/>
          <w:rtl/>
          <w:lang w:bidi="fa-IR"/>
        </w:rPr>
        <w:t>برمی‌گرداند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. دوم اینکه </w:t>
      </w:r>
      <w:r w:rsidR="00967849" w:rsidRPr="000B26B0">
        <w:rPr>
          <w:rFonts w:asciiTheme="majorBidi" w:hAnsiTheme="majorBidi" w:cs="B Nazanin"/>
          <w:sz w:val="28"/>
          <w:szCs w:val="28"/>
          <w:rtl/>
          <w:lang w:bidi="fa-IR"/>
        </w:rPr>
        <w:t>هر زبان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0B26B0">
        <w:rPr>
          <w:rFonts w:asciiTheme="majorBidi" w:hAnsiTheme="majorBidi" w:cs="B Nazanin"/>
          <w:sz w:val="28"/>
          <w:szCs w:val="28"/>
          <w:lang w:bidi="fa-IR"/>
        </w:rPr>
        <w:lastRenderedPageBreak/>
        <w:t>SBGN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بازتاب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تفاوت‌های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اساسی در توصیف رسمی یک پدیده است. معانی </w:t>
      </w:r>
      <w:r w:rsidR="00967849" w:rsidRPr="000B26B0">
        <w:rPr>
          <w:rFonts w:asciiTheme="majorBidi" w:hAnsiTheme="majorBidi" w:cs="B Nazanin"/>
          <w:sz w:val="28"/>
          <w:szCs w:val="28"/>
          <w:rtl/>
          <w:lang w:bidi="fa-IR"/>
        </w:rPr>
        <w:t>آن‌قدر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با یکدیگر تفاوت دارند که ادغام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آن‌ها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در یک نمودار استحکام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نمایه‌ای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آن‌ها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را به خطر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می‌اندازد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.</w:t>
      </w:r>
    </w:p>
    <w:p w14:paraId="0E7B0411" w14:textId="77777777" w:rsidR="00B433C6" w:rsidRPr="000B26B0" w:rsidRDefault="00D41C84" w:rsidP="000B26B0">
      <w:pPr>
        <w:bidi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داشتن چند زبان تصویری در مهندسی امری </w:t>
      </w:r>
      <w:r w:rsidR="00967849" w:rsidRPr="000B26B0">
        <w:rPr>
          <w:rFonts w:asciiTheme="majorBidi" w:hAnsiTheme="majorBidi" w:cs="B Nazanin"/>
          <w:sz w:val="28"/>
          <w:szCs w:val="28"/>
          <w:rtl/>
          <w:lang w:bidi="fa-IR"/>
        </w:rPr>
        <w:t>غیرعادی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نیست (برای مثال؛ ن</w:t>
      </w:r>
      <w:r w:rsidR="00967849" w:rsidRPr="000B26B0">
        <w:rPr>
          <w:rFonts w:asciiTheme="majorBidi" w:hAnsiTheme="majorBidi" w:cs="B Nazanin"/>
          <w:sz w:val="28"/>
          <w:szCs w:val="28"/>
          <w:rtl/>
          <w:lang w:bidi="fa-IR"/>
        </w:rPr>
        <w:t>مودارهای مسدود و نمودارهای مدار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ی</w:t>
      </w:r>
      <w:r w:rsidR="0096784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در الکترونیک، کلاس </w:t>
      </w:r>
      <w:r w:rsidRPr="000B26B0">
        <w:rPr>
          <w:rFonts w:asciiTheme="majorBidi" w:hAnsiTheme="majorBidi" w:cs="B Nazanin"/>
          <w:sz w:val="28"/>
          <w:szCs w:val="28"/>
          <w:lang w:bidi="fa-IR"/>
        </w:rPr>
        <w:t>UML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، نمودارهای گسترش و توالی حالت در مهندسی </w:t>
      </w:r>
      <w:r w:rsidR="00967849" w:rsidRPr="000B26B0">
        <w:rPr>
          <w:rFonts w:asciiTheme="majorBidi" w:hAnsiTheme="majorBidi" w:cs="B Nazanin"/>
          <w:sz w:val="28"/>
          <w:szCs w:val="28"/>
          <w:rtl/>
          <w:lang w:bidi="fa-IR"/>
        </w:rPr>
        <w:t>نرم‌افزار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را در نظر بگیرید) چنین مواردی داشتن سه زبان </w:t>
      </w:r>
      <w:r w:rsidR="00967849" w:rsidRPr="000B26B0">
        <w:rPr>
          <w:rFonts w:asciiTheme="majorBidi" w:hAnsiTheme="majorBidi" w:cs="B Nazanin"/>
          <w:sz w:val="28"/>
          <w:szCs w:val="28"/>
          <w:rtl/>
          <w:lang w:bidi="fa-IR"/>
        </w:rPr>
        <w:t>زیرمجموعه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در </w:t>
      </w:r>
      <w:r w:rsidRPr="000B26B0">
        <w:rPr>
          <w:rFonts w:asciiTheme="majorBidi" w:hAnsiTheme="majorBidi" w:cs="B Nazanin"/>
          <w:sz w:val="28"/>
          <w:szCs w:val="28"/>
          <w:lang w:bidi="fa-IR"/>
        </w:rPr>
        <w:t>SBGN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را اثبات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می‌کند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و </w:t>
      </w:r>
      <w:r w:rsidR="00967849" w:rsidRPr="000B26B0">
        <w:rPr>
          <w:rFonts w:asciiTheme="majorBidi" w:hAnsiTheme="majorBidi" w:cs="B Nazanin"/>
          <w:sz w:val="28"/>
          <w:szCs w:val="28"/>
          <w:rtl/>
          <w:lang w:bidi="fa-IR"/>
        </w:rPr>
        <w:t>این‌که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چنین </w:t>
      </w:r>
      <w:r w:rsidR="00967849" w:rsidRPr="000B26B0">
        <w:rPr>
          <w:rFonts w:asciiTheme="majorBidi" w:hAnsiTheme="majorBidi" w:cs="B Nazanin"/>
          <w:sz w:val="28"/>
          <w:szCs w:val="28"/>
          <w:rtl/>
          <w:lang w:bidi="fa-IR"/>
        </w:rPr>
        <w:t>مواردی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در عمل </w:t>
      </w:r>
      <w:r w:rsidR="00967849" w:rsidRPr="000B26B0">
        <w:rPr>
          <w:rFonts w:asciiTheme="majorBidi" w:hAnsiTheme="majorBidi" w:cs="B Nazanin"/>
          <w:sz w:val="28"/>
          <w:szCs w:val="28"/>
          <w:rtl/>
          <w:lang w:bidi="fa-IR"/>
        </w:rPr>
        <w:t>قابل‌کنترل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هستند.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در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0B26B0">
        <w:rPr>
          <w:rFonts w:asciiTheme="majorBidi" w:hAnsiTheme="majorBidi" w:cs="B Nazanin"/>
          <w:sz w:val="28"/>
          <w:szCs w:val="28"/>
          <w:lang w:bidi="fa-IR"/>
        </w:rPr>
        <w:t>SBGN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اشتراک نمادها </w:t>
      </w:r>
      <w:r w:rsidR="00967849" w:rsidRPr="000B26B0">
        <w:rPr>
          <w:rFonts w:asciiTheme="majorBidi" w:hAnsiTheme="majorBidi" w:cs="B Nazanin"/>
          <w:sz w:val="28"/>
          <w:szCs w:val="28"/>
          <w:rtl/>
          <w:lang w:bidi="fa-IR"/>
        </w:rPr>
        <w:t>نشان‌دهنده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مفاهیم یکسان است که بعدها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تفاوت‌های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موجود بین سه زبان را کاهش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می‌دهد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و به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تفاوت‌های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معنایی و </w:t>
      </w:r>
      <w:r w:rsidR="001E758A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نحوی تبدیل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می‌شوند</w:t>
      </w:r>
      <w:r w:rsidR="001E758A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. ما معتقدیم که چنین چیزی همراه با طراحی مفید بسیاری از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دشواری‌های</w:t>
      </w:r>
      <w:r w:rsidR="001E758A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مربوط به یادگیری </w:t>
      </w:r>
      <w:r w:rsidR="001E758A" w:rsidRPr="000B26B0">
        <w:rPr>
          <w:rFonts w:asciiTheme="majorBidi" w:hAnsiTheme="majorBidi" w:cs="B Nazanin"/>
          <w:sz w:val="28"/>
          <w:szCs w:val="28"/>
          <w:lang w:bidi="fa-IR"/>
        </w:rPr>
        <w:t>SBGN</w:t>
      </w:r>
      <w:r w:rsidR="001E758A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را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می‌کاهد</w:t>
      </w:r>
      <w:r w:rsidR="001E758A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. </w:t>
      </w:r>
      <w:r w:rsidR="00967849" w:rsidRPr="000B26B0">
        <w:rPr>
          <w:rFonts w:asciiTheme="majorBidi" w:hAnsiTheme="majorBidi" w:cs="B Nazanin"/>
          <w:sz w:val="28"/>
          <w:szCs w:val="28"/>
          <w:rtl/>
          <w:lang w:bidi="fa-IR"/>
        </w:rPr>
        <w:t>بااین‌حال</w:t>
      </w:r>
      <w:r w:rsidR="001E758A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باید </w:t>
      </w:r>
      <w:r w:rsidR="00967849" w:rsidRPr="000B26B0">
        <w:rPr>
          <w:rFonts w:asciiTheme="majorBidi" w:hAnsiTheme="majorBidi" w:cs="B Nazanin"/>
          <w:sz w:val="28"/>
          <w:szCs w:val="28"/>
          <w:rtl/>
          <w:lang w:bidi="fa-IR"/>
        </w:rPr>
        <w:t>خاطرنشان</w:t>
      </w:r>
      <w:r w:rsidR="001E758A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کرد که تعامد </w:t>
      </w:r>
      <w:r w:rsidR="00967849" w:rsidRPr="000B26B0">
        <w:rPr>
          <w:rFonts w:asciiTheme="majorBidi" w:hAnsiTheme="majorBidi" w:cs="B Nazanin"/>
          <w:sz w:val="28"/>
          <w:szCs w:val="28"/>
          <w:rtl/>
          <w:lang w:bidi="fa-IR"/>
        </w:rPr>
        <w:t>تروتمیز</w:t>
      </w:r>
      <w:r w:rsidR="001E758A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زبان‌ها</w:t>
      </w:r>
      <w:r w:rsidR="001E758A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نقاط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اشتراکشان</w:t>
      </w:r>
      <w:r w:rsidR="001E758A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را محدود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می‌کند</w:t>
      </w:r>
      <w:r w:rsidR="001E758A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967849" w:rsidRPr="000B26B0">
        <w:rPr>
          <w:rFonts w:asciiTheme="majorBidi" w:hAnsiTheme="majorBidi" w:cs="B Nazanin"/>
          <w:sz w:val="28"/>
          <w:szCs w:val="28"/>
          <w:rtl/>
          <w:lang w:bidi="fa-IR"/>
        </w:rPr>
        <w:t>به‌خصوص</w:t>
      </w:r>
      <w:r w:rsidR="001E758A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در </w:t>
      </w:r>
      <w:r w:rsidR="003D0D70" w:rsidRPr="000B26B0">
        <w:rPr>
          <w:rFonts w:asciiTheme="majorBidi" w:hAnsiTheme="majorBidi" w:cs="B Nazanin"/>
          <w:sz w:val="28"/>
          <w:szCs w:val="28"/>
          <w:rtl/>
          <w:lang w:bidi="fa-IR"/>
        </w:rPr>
        <w:t>قوس‌های</w:t>
      </w:r>
      <w:r w:rsidR="001E758A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تعدیلی </w:t>
      </w:r>
      <w:r w:rsidR="003F32F2" w:rsidRPr="000B26B0">
        <w:rPr>
          <w:rFonts w:asciiTheme="majorBidi" w:hAnsiTheme="majorBidi" w:cs="B Nazanin"/>
          <w:sz w:val="28"/>
          <w:szCs w:val="28"/>
          <w:rtl/>
          <w:lang w:bidi="fa-IR"/>
        </w:rPr>
        <w:t>و در چیدمان نقاط اتصال.</w:t>
      </w:r>
    </w:p>
    <w:p w14:paraId="2057AB7D" w14:textId="77777777" w:rsidR="00B27F08" w:rsidRPr="000B26B0" w:rsidRDefault="00B27F08" w:rsidP="000B26B0">
      <w:pPr>
        <w:bidi/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  <w:lang w:bidi="fa-IR"/>
        </w:rPr>
      </w:pPr>
      <w:r w:rsidRPr="000B26B0">
        <w:rPr>
          <w:rFonts w:asciiTheme="majorBidi" w:hAnsiTheme="majorBidi" w:cs="B Nazanin"/>
          <w:noProof/>
          <w:sz w:val="28"/>
          <w:szCs w:val="28"/>
          <w:rtl/>
          <w:lang w:bidi="fa-IR"/>
        </w:rPr>
        <w:drawing>
          <wp:inline distT="0" distB="0" distL="0" distR="0" wp14:anchorId="217F4BE4" wp14:editId="4D3F11EE">
            <wp:extent cx="3819525" cy="3910901"/>
            <wp:effectExtent l="0" t="0" r="0" b="0"/>
            <wp:docPr id="5" name="Picture 4" descr="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3966" cy="391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A8D6F" w14:textId="079FC430" w:rsidR="00B27F08" w:rsidRDefault="00B27F08" w:rsidP="000B26B0">
      <w:pPr>
        <w:bidi/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  <w:lang w:bidi="fa-IR"/>
        </w:rPr>
      </w:pP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شکل 2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نمونه‌ا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ساده از فسفری شدن پروتئین که با یک آنزیم کاتالیزور شده است که با یک بازدارنده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تلف</w:t>
      </w:r>
      <w:r w:rsidR="005F013A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یق‌شده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است. معنای نمودار </w:t>
      </w:r>
      <w:r w:rsidRPr="000B26B0">
        <w:rPr>
          <w:rFonts w:asciiTheme="majorBidi" w:hAnsiTheme="majorBidi" w:cs="B Nazanin"/>
          <w:sz w:val="28"/>
          <w:szCs w:val="28"/>
          <w:lang w:bidi="fa-IR"/>
        </w:rPr>
        <w:t>SBGN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به جایگاه نسبی نمادها یا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رنگ‌ها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، الگوها، هاشورها </w:t>
      </w:r>
      <w:r w:rsidR="008018A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و اشکال و ضخامت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لبه‌ها</w:t>
      </w:r>
      <w:r w:rsidR="008018A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بستگی </w:t>
      </w:r>
      <w:r w:rsidR="008018A9" w:rsidRPr="000B26B0">
        <w:rPr>
          <w:rFonts w:asciiTheme="majorBidi" w:hAnsiTheme="majorBidi" w:cs="B Nazanin"/>
          <w:sz w:val="28"/>
          <w:szCs w:val="28"/>
          <w:rtl/>
          <w:lang w:bidi="fa-IR"/>
        </w:rPr>
        <w:lastRenderedPageBreak/>
        <w:t>ندارد.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بنابرا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ین</w:t>
      </w:r>
      <w:r w:rsidR="008018A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نمودار بالایی و پایینی تا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آنجا</w:t>
      </w:r>
      <w:r w:rsidR="005F013A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یی</w:t>
      </w:r>
      <w:r w:rsidR="008018A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که به </w:t>
      </w:r>
      <w:r w:rsidR="008018A9" w:rsidRPr="000B26B0">
        <w:rPr>
          <w:rFonts w:asciiTheme="majorBidi" w:hAnsiTheme="majorBidi" w:cs="B Nazanin"/>
          <w:sz w:val="28"/>
          <w:szCs w:val="28"/>
          <w:lang w:bidi="fa-IR"/>
        </w:rPr>
        <w:t>SBGN</w:t>
      </w:r>
      <w:r w:rsidR="008018A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مربوط است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باهم</w:t>
      </w:r>
      <w:r w:rsidR="008018A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5F013A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یکسان‌اند </w:t>
      </w:r>
      <w:r w:rsidR="008018A9" w:rsidRPr="000B26B0">
        <w:rPr>
          <w:rFonts w:asciiTheme="majorBidi" w:hAnsiTheme="majorBidi" w:cs="B Nazanin"/>
          <w:sz w:val="28"/>
          <w:szCs w:val="28"/>
          <w:rtl/>
          <w:lang w:bidi="fa-IR"/>
        </w:rPr>
        <w:t>و باید به یک روش تفسیر شوند.</w:t>
      </w:r>
      <w:r w:rsidR="00E56310" w:rsidRPr="000B26B0">
        <w:rPr>
          <w:rFonts w:asciiTheme="majorBidi" w:hAnsiTheme="majorBidi" w:cs="B Nazanin"/>
          <w:sz w:val="28"/>
          <w:szCs w:val="28"/>
          <w:lang w:bidi="fa-IR"/>
        </w:rPr>
        <w:t xml:space="preserve"> (</w:t>
      </w:r>
      <w:r w:rsidR="008018A9" w:rsidRPr="000B26B0">
        <w:rPr>
          <w:rFonts w:asciiTheme="majorBidi" w:hAnsiTheme="majorBidi" w:cs="B Nazanin"/>
          <w:sz w:val="28"/>
          <w:szCs w:val="28"/>
          <w:lang w:bidi="fa-IR"/>
        </w:rPr>
        <w:t>a)</w:t>
      </w:r>
      <w:r w:rsidR="008018A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نمودارهای فرایند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به‌وضوح</w:t>
      </w:r>
      <w:r w:rsidR="008018A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چهار شکل </w:t>
      </w:r>
      <w:r w:rsidR="008018A9" w:rsidRPr="000B26B0">
        <w:rPr>
          <w:rFonts w:asciiTheme="majorBidi" w:hAnsiTheme="majorBidi" w:cs="B Nazanin"/>
          <w:sz w:val="28"/>
          <w:szCs w:val="28"/>
          <w:lang w:bidi="fa-IR"/>
        </w:rPr>
        <w:t>ERK</w:t>
      </w:r>
      <w:r w:rsidR="008018A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را شنان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ی‌دهند</w:t>
      </w:r>
      <w:r w:rsidR="008018A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، فسفری شدن یا نشدن تیروزین و ترونین و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هم‌چن</w:t>
      </w:r>
      <w:r w:rsidR="005F013A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ین</w:t>
      </w:r>
      <w:r w:rsidR="008018A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فرایندهای فسفری شدن توسط </w:t>
      </w:r>
      <w:r w:rsidR="008018A9" w:rsidRPr="000B26B0">
        <w:rPr>
          <w:rFonts w:asciiTheme="majorBidi" w:hAnsiTheme="majorBidi" w:cs="B Nazanin"/>
          <w:sz w:val="28"/>
          <w:szCs w:val="28"/>
          <w:lang w:bidi="fa-IR"/>
        </w:rPr>
        <w:t>MEK</w:t>
      </w:r>
      <w:r w:rsidR="008018A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و نیز بازدارندگی </w:t>
      </w:r>
      <w:r w:rsidR="008018A9" w:rsidRPr="000B26B0">
        <w:rPr>
          <w:rFonts w:asciiTheme="majorBidi" w:hAnsiTheme="majorBidi" w:cs="B Nazanin"/>
          <w:sz w:val="28"/>
          <w:szCs w:val="28"/>
          <w:lang w:bidi="fa-IR"/>
        </w:rPr>
        <w:t>MEK</w:t>
      </w:r>
      <w:r w:rsidR="008018A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در ترکیب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با </w:t>
      </w:r>
      <w:r w:rsidR="00E56310" w:rsidRPr="000B26B0">
        <w:rPr>
          <w:rFonts w:asciiTheme="majorBidi" w:hAnsiTheme="majorBidi" w:cs="B Nazanin"/>
          <w:sz w:val="28"/>
          <w:szCs w:val="28"/>
          <w:lang w:bidi="fa-IR"/>
        </w:rPr>
        <w:t>u0216</w:t>
      </w:r>
      <w:r w:rsidR="008018A9" w:rsidRPr="000B26B0">
        <w:rPr>
          <w:rFonts w:asciiTheme="majorBidi" w:hAnsiTheme="majorBidi" w:cs="B Nazanin"/>
          <w:sz w:val="28"/>
          <w:szCs w:val="28"/>
          <w:rtl/>
          <w:lang w:bidi="fa-IR"/>
        </w:rPr>
        <w:t>.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توجه</w:t>
      </w:r>
      <w:r w:rsidR="008018A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داشته باشید که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بازدارندگ</w:t>
      </w:r>
      <w:r w:rsidR="005F013A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8018A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در این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نمودار درنت</w:t>
      </w:r>
      <w:r w:rsidR="005F013A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یجه</w:t>
      </w:r>
      <w:r w:rsidR="00014AE5" w:rsidRPr="000B26B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8018A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جداسازی </w:t>
      </w:r>
      <w:r w:rsidR="008018A9" w:rsidRPr="000B26B0">
        <w:rPr>
          <w:rFonts w:asciiTheme="majorBidi" w:hAnsiTheme="majorBidi" w:cs="B Nazanin"/>
          <w:sz w:val="28"/>
          <w:szCs w:val="28"/>
          <w:lang w:bidi="fa-IR"/>
        </w:rPr>
        <w:t>MEK</w:t>
      </w:r>
      <w:r w:rsidR="008018A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است و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به‌وضوح</w:t>
      </w:r>
      <w:r w:rsidR="008018A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نشان داده نشده است.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محل‌ها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8018A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فسفری شدن با متغیرها نشان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داده‌شده‌اند</w:t>
      </w:r>
      <w:r w:rsidR="008018A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که در این مثال با </w:t>
      </w:r>
      <w:r w:rsidR="00BD5136" w:rsidRPr="000B26B0">
        <w:rPr>
          <w:rFonts w:asciiTheme="majorBidi" w:hAnsiTheme="majorBidi" w:cs="B Nazanin"/>
          <w:sz w:val="28"/>
          <w:szCs w:val="28"/>
          <w:lang w:bidi="fa-IR"/>
        </w:rPr>
        <w:t>“Y”</w:t>
      </w:r>
      <w:r w:rsidR="00BD513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و</w:t>
      </w:r>
      <w:r w:rsidR="00BD5136" w:rsidRPr="000B26B0">
        <w:rPr>
          <w:rFonts w:asciiTheme="majorBidi" w:hAnsiTheme="majorBidi" w:cs="B Nazanin"/>
          <w:sz w:val="28"/>
          <w:szCs w:val="28"/>
          <w:lang w:bidi="fa-IR"/>
        </w:rPr>
        <w:t>”T”</w:t>
      </w:r>
      <w:r w:rsidR="00BD513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مشخص‌شده‌اند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BD513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(اما در کل هر چیزی که میل نویسنده نمودار باشد نیز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ی‌توان</w:t>
      </w:r>
      <w:r w:rsidR="00BD513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انتخاب شود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)</w:t>
      </w:r>
      <w:r w:rsidR="00BD513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نمادهای اصلی برای </w:t>
      </w:r>
      <w:r w:rsidR="00BD5136" w:rsidRPr="000B26B0">
        <w:rPr>
          <w:rFonts w:asciiTheme="majorBidi" w:hAnsiTheme="majorBidi" w:cs="B Nazanin"/>
          <w:sz w:val="28"/>
          <w:szCs w:val="28"/>
          <w:lang w:bidi="fa-IR"/>
        </w:rPr>
        <w:t>ERK</w:t>
      </w:r>
      <w:r w:rsidR="00BD513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هستند.</w:t>
      </w:r>
      <w:r w:rsidR="00E56310" w:rsidRPr="000B26B0">
        <w:rPr>
          <w:rFonts w:asciiTheme="majorBidi" w:hAnsiTheme="majorBidi" w:cs="B Nazanin"/>
          <w:sz w:val="28"/>
          <w:szCs w:val="28"/>
          <w:lang w:bidi="fa-IR"/>
        </w:rPr>
        <w:t xml:space="preserve"> (</w:t>
      </w:r>
      <w:r w:rsidR="00BD5136" w:rsidRPr="000B26B0">
        <w:rPr>
          <w:rFonts w:asciiTheme="majorBidi" w:hAnsiTheme="majorBidi" w:cs="B Nazanin"/>
          <w:sz w:val="28"/>
          <w:szCs w:val="28"/>
          <w:lang w:bidi="fa-IR"/>
        </w:rPr>
        <w:t>b)</w:t>
      </w:r>
      <w:r w:rsidR="00BD513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نمودار رابطه موجود </w:t>
      </w:r>
      <w:r w:rsidR="00BD5136" w:rsidRPr="000B26B0">
        <w:rPr>
          <w:rFonts w:asciiTheme="majorBidi" w:hAnsiTheme="majorBidi" w:cs="B Nazanin"/>
          <w:sz w:val="28"/>
          <w:szCs w:val="28"/>
          <w:lang w:bidi="fa-IR"/>
        </w:rPr>
        <w:t>ERK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و</w:t>
      </w:r>
      <w:r w:rsidR="00BD513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مأمور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یت</w:t>
      </w:r>
      <w:r w:rsidR="00BD513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فسفری شدن را (در پسماندهای تیروزین و ترونین) نشان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ی‌دهد</w:t>
      </w:r>
      <w:r w:rsidR="00BD513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و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هم‌چن</w:t>
      </w:r>
      <w:r w:rsidR="005F013A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ین</w:t>
      </w:r>
      <w:r w:rsidR="00BD513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رابطه بین </w:t>
      </w:r>
      <w:r w:rsidR="00BD5136" w:rsidRPr="000B26B0">
        <w:rPr>
          <w:rFonts w:asciiTheme="majorBidi" w:hAnsiTheme="majorBidi" w:cs="B Nazanin"/>
          <w:sz w:val="28"/>
          <w:szCs w:val="28"/>
          <w:lang w:bidi="fa-IR"/>
        </w:rPr>
        <w:t xml:space="preserve">MEK </w:t>
      </w:r>
      <w:r w:rsidR="00BD5136" w:rsidRPr="000B26B0">
        <w:rPr>
          <w:rFonts w:asciiTheme="majorBidi" w:hAnsiTheme="majorBidi" w:cs="B Nazanin"/>
          <w:sz w:val="28"/>
          <w:szCs w:val="28"/>
          <w:rtl/>
          <w:lang w:bidi="fa-IR"/>
        </w:rPr>
        <w:t>و</w:t>
      </w:r>
      <w:r w:rsidR="00BD5136" w:rsidRPr="000B26B0">
        <w:rPr>
          <w:rFonts w:asciiTheme="majorBidi" w:hAnsiTheme="majorBidi" w:cs="B Nazanin"/>
          <w:sz w:val="28"/>
          <w:szCs w:val="28"/>
          <w:lang w:bidi="fa-IR"/>
        </w:rPr>
        <w:t xml:space="preserve"> u0216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را</w:t>
      </w:r>
      <w:r w:rsidR="00BD513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نیز نشان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ی‌دهد</w:t>
      </w:r>
      <w:r w:rsidR="008D1B7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. </w:t>
      </w:r>
      <w:r w:rsidR="00BD513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توجه داشته باشید که </w:t>
      </w:r>
      <w:r w:rsidR="00BD5136" w:rsidRPr="000B26B0">
        <w:rPr>
          <w:rFonts w:asciiTheme="majorBidi" w:hAnsiTheme="majorBidi" w:cs="B Nazanin"/>
          <w:sz w:val="28"/>
          <w:szCs w:val="28"/>
          <w:lang w:bidi="fa-IR"/>
        </w:rPr>
        <w:t>ERK</w:t>
      </w:r>
      <w:r w:rsidR="00BD513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تنها </w:t>
      </w:r>
      <w:r w:rsidR="005F013A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یک‌بار</w:t>
      </w:r>
      <w:r w:rsidR="00BD513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در این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نمودار</w:t>
      </w:r>
      <w:r w:rsidR="00BD513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نشان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داده‌شده</w:t>
      </w:r>
      <w:r w:rsidR="00BD513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است؛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حالت‌ها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BD513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محتمل متنوع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به‌وضوح</w:t>
      </w:r>
      <w:r w:rsidR="00BD513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نشان داده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نشده‌اند</w:t>
      </w:r>
      <w:r w:rsidR="00BD5136" w:rsidRPr="000B26B0">
        <w:rPr>
          <w:rFonts w:asciiTheme="majorBidi" w:hAnsiTheme="majorBidi" w:cs="B Nazanin"/>
          <w:sz w:val="28"/>
          <w:szCs w:val="28"/>
          <w:rtl/>
          <w:lang w:bidi="fa-IR"/>
        </w:rPr>
        <w:t>.</w:t>
      </w:r>
      <w:r w:rsidR="00E56310" w:rsidRPr="000B26B0">
        <w:rPr>
          <w:rFonts w:asciiTheme="majorBidi" w:hAnsiTheme="majorBidi" w:cs="B Nazanin"/>
          <w:sz w:val="28"/>
          <w:szCs w:val="28"/>
          <w:lang w:bidi="fa-IR"/>
        </w:rPr>
        <w:t xml:space="preserve"> (</w:t>
      </w:r>
      <w:r w:rsidR="00BD5136" w:rsidRPr="000B26B0">
        <w:rPr>
          <w:rFonts w:asciiTheme="majorBidi" w:hAnsiTheme="majorBidi" w:cs="B Nazanin"/>
          <w:sz w:val="28"/>
          <w:szCs w:val="28"/>
          <w:lang w:bidi="fa-IR"/>
        </w:rPr>
        <w:t>c)</w:t>
      </w:r>
      <w:r w:rsidR="00BD513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8D1B7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نمودار جریان فعالیت، فعال شدن </w:t>
      </w:r>
      <w:r w:rsidR="008D1B76" w:rsidRPr="000B26B0">
        <w:rPr>
          <w:rFonts w:asciiTheme="majorBidi" w:hAnsiTheme="majorBidi" w:cs="B Nazanin"/>
          <w:sz w:val="28"/>
          <w:szCs w:val="28"/>
          <w:lang w:bidi="fa-IR"/>
        </w:rPr>
        <w:t>ERK</w:t>
      </w:r>
      <w:r w:rsidR="008D1B7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توسط </w:t>
      </w:r>
      <w:r w:rsidR="008D1B76" w:rsidRPr="000B26B0">
        <w:rPr>
          <w:rFonts w:asciiTheme="majorBidi" w:hAnsiTheme="majorBidi" w:cs="B Nazanin"/>
          <w:sz w:val="28"/>
          <w:szCs w:val="28"/>
          <w:lang w:bidi="fa-IR"/>
        </w:rPr>
        <w:t>MEK</w:t>
      </w:r>
      <w:r w:rsidR="008D1B7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و بازدارندگی </w:t>
      </w:r>
      <w:r w:rsidR="008D1B76" w:rsidRPr="000B26B0">
        <w:rPr>
          <w:rFonts w:asciiTheme="majorBidi" w:hAnsiTheme="majorBidi" w:cs="B Nazanin"/>
          <w:sz w:val="28"/>
          <w:szCs w:val="28"/>
          <w:lang w:bidi="fa-IR"/>
        </w:rPr>
        <w:t>MEK</w:t>
      </w:r>
      <w:r w:rsidR="008D1B7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توسط </w:t>
      </w:r>
      <w:r w:rsidR="008D1B76" w:rsidRPr="000B26B0">
        <w:rPr>
          <w:rFonts w:asciiTheme="majorBidi" w:hAnsiTheme="majorBidi" w:cs="B Nazanin"/>
          <w:sz w:val="28"/>
          <w:szCs w:val="28"/>
          <w:lang w:bidi="fa-IR"/>
        </w:rPr>
        <w:t>u0216</w:t>
      </w:r>
      <w:r w:rsidR="008D1B7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را نشان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ی‌دهد</w:t>
      </w:r>
      <w:r w:rsidR="008D1B7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. در این نماد، تنها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فعال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یت‌های</w:t>
      </w:r>
      <w:r w:rsidR="008D1B7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مربوط به </w:t>
      </w:r>
      <w:r w:rsidR="008D1B76" w:rsidRPr="000B26B0">
        <w:rPr>
          <w:rFonts w:asciiTheme="majorBidi" w:hAnsiTheme="majorBidi" w:cs="B Nazanin"/>
          <w:sz w:val="28"/>
          <w:szCs w:val="28"/>
          <w:lang w:bidi="fa-IR"/>
        </w:rPr>
        <w:t>u0216</w:t>
      </w:r>
      <w:r w:rsidR="008D1B76" w:rsidRPr="000B26B0">
        <w:rPr>
          <w:rFonts w:asciiTheme="majorBidi" w:hAnsiTheme="majorBidi" w:cs="B Nazanin"/>
          <w:sz w:val="28"/>
          <w:szCs w:val="28"/>
          <w:rtl/>
          <w:lang w:bidi="fa-IR"/>
        </w:rPr>
        <w:t>،</w:t>
      </w:r>
      <w:r w:rsidR="008D1B76" w:rsidRPr="000B26B0">
        <w:rPr>
          <w:rFonts w:asciiTheme="majorBidi" w:hAnsiTheme="majorBidi" w:cs="B Nazanin"/>
          <w:sz w:val="28"/>
          <w:szCs w:val="28"/>
          <w:lang w:bidi="fa-IR"/>
        </w:rPr>
        <w:t>MEK</w:t>
      </w:r>
      <w:r w:rsidR="008D1B7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و </w:t>
      </w:r>
      <w:r w:rsidR="008D1B76" w:rsidRPr="000B26B0">
        <w:rPr>
          <w:rFonts w:asciiTheme="majorBidi" w:hAnsiTheme="majorBidi" w:cs="B Nazanin"/>
          <w:sz w:val="28"/>
          <w:szCs w:val="28"/>
          <w:lang w:bidi="fa-IR"/>
        </w:rPr>
        <w:t>ERK</w:t>
      </w:r>
      <w:r w:rsidR="008D1B7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نشان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داده‌شده‌اند</w:t>
      </w:r>
      <w:r w:rsidR="008D1B7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و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هم‌چن</w:t>
      </w:r>
      <w:r w:rsidR="005F013A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ین</w:t>
      </w:r>
      <w:r w:rsidR="008D1B7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نما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یه‌های</w:t>
      </w:r>
      <w:r w:rsidR="008D1B7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انتزاعی از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تأث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یر</w:t>
      </w:r>
      <w:r w:rsidR="008D1B7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این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فعال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یت‌ها</w:t>
      </w:r>
      <w:r w:rsidR="008D1B7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بر یکدیگر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ارائه‌شده‌اند</w:t>
      </w:r>
      <w:r w:rsidR="008D1B7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درحال</w:t>
      </w:r>
      <w:r w:rsidR="005F013A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ی‌که</w:t>
      </w:r>
      <w:r w:rsidR="008D1B7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جزییات بیو شیمیایی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حذف‌شده‌اند</w:t>
      </w:r>
      <w:r w:rsidR="008D1B76" w:rsidRPr="000B26B0">
        <w:rPr>
          <w:rFonts w:asciiTheme="majorBidi" w:hAnsiTheme="majorBidi" w:cs="B Nazanin"/>
          <w:sz w:val="28"/>
          <w:szCs w:val="28"/>
          <w:rtl/>
          <w:lang w:bidi="fa-IR"/>
        </w:rPr>
        <w:t>.</w:t>
      </w:r>
    </w:p>
    <w:p w14:paraId="1736080F" w14:textId="77777777" w:rsidR="000B26B0" w:rsidRPr="000B26B0" w:rsidRDefault="000B26B0" w:rsidP="000B26B0">
      <w:pPr>
        <w:bidi/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  <w:lang w:bidi="fa-IR"/>
        </w:rPr>
      </w:pPr>
    </w:p>
    <w:p w14:paraId="52F0CFE9" w14:textId="77777777" w:rsidR="000B38C9" w:rsidRPr="000B26B0" w:rsidRDefault="000B38C9" w:rsidP="000B26B0">
      <w:pPr>
        <w:bidi/>
        <w:spacing w:after="0" w:line="360" w:lineRule="auto"/>
        <w:jc w:val="both"/>
        <w:rPr>
          <w:rFonts w:asciiTheme="majorBidi" w:hAnsiTheme="majorBidi" w:cs="B Nazanin"/>
          <w:b/>
          <w:bCs/>
          <w:sz w:val="28"/>
          <w:szCs w:val="28"/>
          <w:lang w:bidi="fa-IR"/>
        </w:rPr>
      </w:pPr>
      <w:r w:rsidRPr="000B26B0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نمودار فرایند </w:t>
      </w:r>
      <w:r w:rsidRPr="000B26B0">
        <w:rPr>
          <w:rFonts w:asciiTheme="majorBidi" w:hAnsiTheme="majorBidi" w:cs="B Nazanin"/>
          <w:b/>
          <w:bCs/>
          <w:sz w:val="28"/>
          <w:szCs w:val="28"/>
          <w:lang w:bidi="fa-IR"/>
        </w:rPr>
        <w:t>SBGN</w:t>
      </w:r>
    </w:p>
    <w:p w14:paraId="7B650FC2" w14:textId="77777777" w:rsidR="000B38C9" w:rsidRPr="000B26B0" w:rsidRDefault="000B38C9" w:rsidP="000B26B0">
      <w:pPr>
        <w:bidi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نمودار فرایند تمامی فرایندها و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تراکنش‌ها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مولکولی که در</w:t>
      </w:r>
      <w:r w:rsidR="00AE149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موجود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های بیو شیمیایی روی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ی‌دهد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و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ن</w:t>
      </w:r>
      <w:r w:rsidR="005F013A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یز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نتا</w:t>
      </w:r>
      <w:r w:rsidR="005F013A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یج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آن‌ها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را نشان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ی‌دهد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.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ین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نوع از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نمودار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چگونگی تبدیل</w:t>
      </w:r>
      <w:r w:rsidR="00AE149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موجود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ها از </w:t>
      </w:r>
      <w:r w:rsidR="005F013A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یک‌شکل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به شکل دیگر را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درنت</w:t>
      </w:r>
      <w:r w:rsidR="005F013A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یجه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تأث</w:t>
      </w:r>
      <w:r w:rsidR="005F013A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یرات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متفاوت نشان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ی‌دهد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؛ پس این نوع از نمودار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و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یژگی‌های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موقتی رویدادهای مولکولی را در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واکنش‌ها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بیوشیمیایی </w:t>
      </w:r>
      <w:r w:rsidR="001B21E5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به تصویر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ی‌کشند</w:t>
      </w:r>
      <w:r w:rsidR="001B21E5" w:rsidRPr="000B26B0">
        <w:rPr>
          <w:rFonts w:asciiTheme="majorBidi" w:hAnsiTheme="majorBidi" w:cs="B Nazanin"/>
          <w:sz w:val="28"/>
          <w:szCs w:val="28"/>
          <w:rtl/>
          <w:lang w:bidi="fa-IR"/>
        </w:rPr>
        <w:t>. در این صورت،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روش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1B21E5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که در ورای نمودارهای فرایند وجود دارد همانی است که در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طرح‌ها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1B21E5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آشنای موجود در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کتاب‌ها</w:t>
      </w:r>
      <w:r w:rsidR="001B21E5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درباره مسیرهای متابولیک وجود داشت.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نقطه‌ضعف</w:t>
      </w:r>
      <w:r w:rsidR="001B21E5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اصلی نمودارهای فرایند آن است که یک</w:t>
      </w:r>
      <w:r w:rsidR="00AE149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موجود</w:t>
      </w:r>
      <w:r w:rsidR="001B21E5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داده‌شده</w:t>
      </w:r>
      <w:r w:rsidR="001B21E5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چنانچه در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حالت‌ها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1B21E5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مختلف وجود داشته باشد باید در همان نمودار بارها نشان داده شود؛ بنابراین نماد به </w:t>
      </w:r>
      <w:r w:rsidR="001B21E5" w:rsidRPr="000B26B0">
        <w:rPr>
          <w:rFonts w:asciiTheme="majorBidi" w:hAnsiTheme="majorBidi" w:cs="B Nazanin"/>
          <w:sz w:val="28"/>
          <w:szCs w:val="28"/>
          <w:rtl/>
          <w:lang w:bidi="fa-IR"/>
        </w:rPr>
        <w:lastRenderedPageBreak/>
        <w:t>انفجارهای ترکیبی</w:t>
      </w:r>
      <w:r w:rsidR="00AE149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موجود</w:t>
      </w:r>
      <w:r w:rsidR="001B21E5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های ممکن و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واکنش‌ها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1B21E5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آن حساس است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همان‌طور</w:t>
      </w:r>
      <w:r w:rsidR="001B21E5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که در مسیرهای علائم نیز مسئله همین است.</w:t>
      </w:r>
    </w:p>
    <w:p w14:paraId="6F1A77D1" w14:textId="77777777" w:rsidR="001B21E5" w:rsidRPr="000B26B0" w:rsidRDefault="001B21E5" w:rsidP="000B26B0">
      <w:pPr>
        <w:bidi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نمودار سطح 1 فرایند </w:t>
      </w:r>
      <w:r w:rsidRPr="000B26B0">
        <w:rPr>
          <w:rFonts w:asciiTheme="majorBidi" w:hAnsiTheme="majorBidi" w:cs="B Nazanin"/>
          <w:sz w:val="28"/>
          <w:szCs w:val="28"/>
          <w:lang w:bidi="fa-IR"/>
        </w:rPr>
        <w:t>SBGN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FB0F7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شش نوع اصلی از تصویر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نگاره‌ها</w:t>
      </w:r>
      <w:r w:rsidR="00FB0F7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را تعریف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ی‌کند</w:t>
      </w:r>
      <w:r w:rsidR="00FB0F79" w:rsidRPr="000B26B0">
        <w:rPr>
          <w:rFonts w:asciiTheme="majorBidi" w:hAnsiTheme="majorBidi" w:cs="B Nazanin"/>
          <w:sz w:val="28"/>
          <w:szCs w:val="28"/>
          <w:rtl/>
          <w:lang w:bidi="fa-IR"/>
        </w:rPr>
        <w:t>: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ائتلاف</w:t>
      </w:r>
      <w:r w:rsidR="00FB0F7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نقاط اتصال</w:t>
      </w:r>
      <w:r w:rsidR="00AE149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موجود</w:t>
      </w:r>
      <w:r w:rsidR="00FB0F79" w:rsidRPr="000B26B0">
        <w:rPr>
          <w:rFonts w:asciiTheme="majorBidi" w:hAnsiTheme="majorBidi" w:cs="B Nazanin"/>
          <w:sz w:val="28"/>
          <w:szCs w:val="28"/>
          <w:rtl/>
          <w:lang w:bidi="fa-IR"/>
        </w:rPr>
        <w:t>، نقاط اتصال فرایندی، نقاط اتصال حاوی، نقاط اتصال مرجع،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قوس‌ها</w:t>
      </w:r>
      <w:r w:rsidR="005F013A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FB0F7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ارتباطی و عوامل منطقی (یادداشت تکمیلی 1). در شکل 3 الف، ما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نمونه‌ا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FB0F7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کامل از نمودار فرایند </w:t>
      </w:r>
      <w:r w:rsidR="00FB0F79" w:rsidRPr="000B26B0">
        <w:rPr>
          <w:rFonts w:asciiTheme="majorBidi" w:hAnsiTheme="majorBidi" w:cs="B Nazanin"/>
          <w:sz w:val="28"/>
          <w:szCs w:val="28"/>
          <w:lang w:bidi="fa-IR"/>
        </w:rPr>
        <w:t>SBGN</w:t>
      </w:r>
      <w:r w:rsidR="00FB0F7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را نشان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ی‌دهیم</w:t>
      </w:r>
      <w:r w:rsidR="00FB0F7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. تعداد نمادهای سطح 1 نمودار فرایند </w:t>
      </w:r>
      <w:r w:rsidR="00FB0F79" w:rsidRPr="000B26B0">
        <w:rPr>
          <w:rFonts w:asciiTheme="majorBidi" w:hAnsiTheme="majorBidi" w:cs="B Nazanin"/>
          <w:sz w:val="28"/>
          <w:szCs w:val="28"/>
          <w:lang w:bidi="fa-IR"/>
        </w:rPr>
        <w:t>SBGN</w:t>
      </w:r>
      <w:r w:rsidR="00FB0F7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عمداً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محدودشده‌اند</w:t>
      </w:r>
      <w:r w:rsidR="00FB0F7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تا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به‌آسان</w:t>
      </w:r>
      <w:r w:rsidR="005F013A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FB0F7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حفظ شوند. نمادها را در سطوح بالاتر </w:t>
      </w:r>
      <w:r w:rsidR="00FB0F79" w:rsidRPr="000B26B0">
        <w:rPr>
          <w:rFonts w:asciiTheme="majorBidi" w:hAnsiTheme="majorBidi" w:cs="B Nazanin"/>
          <w:sz w:val="28"/>
          <w:szCs w:val="28"/>
          <w:lang w:bidi="fa-IR"/>
        </w:rPr>
        <w:t>SBGN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(</w:t>
      </w:r>
      <w:r w:rsidR="00FB0F79" w:rsidRPr="000B26B0">
        <w:rPr>
          <w:rFonts w:asciiTheme="majorBidi" w:hAnsiTheme="majorBidi" w:cs="B Nazanin"/>
          <w:sz w:val="28"/>
          <w:szCs w:val="28"/>
          <w:rtl/>
          <w:lang w:bidi="fa-IR"/>
        </w:rPr>
        <w:t>شاید با استفاده از خرده نمادها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)</w:t>
      </w:r>
      <w:r w:rsidR="00FB0F7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ی‌توان</w:t>
      </w:r>
      <w:r w:rsidR="00FB0F7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تقویت کرد.</w:t>
      </w:r>
    </w:p>
    <w:p w14:paraId="65736DF5" w14:textId="77777777" w:rsidR="0058036B" w:rsidRPr="000B26B0" w:rsidRDefault="00CA349F" w:rsidP="000B26B0">
      <w:pPr>
        <w:bidi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جدول 3 فهرستی از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پروژه‌ها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نرم‌افزار</w:t>
      </w:r>
      <w:r w:rsidR="005F013A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که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هم‌اکنون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از نمودار سطح 1 فرایند حمایت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ی‌کنند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را نشان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ی‌دهد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(یادداشت تکمیلی 2 را نیز ببینید). برخی از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ا</w:t>
      </w:r>
      <w:r w:rsidR="005F013A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ین‌ها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بر اساس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طراحی دستی مسیرها هستند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درحال</w:t>
      </w:r>
      <w:r w:rsidR="005F013A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ی‌که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مابقی مانند </w:t>
      </w:r>
      <w:r w:rsidRPr="000B26B0">
        <w:rPr>
          <w:rFonts w:asciiTheme="majorBidi" w:hAnsiTheme="majorBidi" w:cs="B Nazanin"/>
          <w:sz w:val="28"/>
          <w:szCs w:val="28"/>
          <w:lang w:bidi="fa-IR"/>
        </w:rPr>
        <w:t>Arcadia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،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به‌طور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اتوماتیک </w:t>
      </w:r>
      <w:r w:rsidRPr="000B26B0">
        <w:rPr>
          <w:rFonts w:asciiTheme="majorBidi" w:hAnsiTheme="majorBidi" w:cs="B Nazanin"/>
          <w:sz w:val="28"/>
          <w:szCs w:val="28"/>
          <w:lang w:bidi="fa-IR"/>
        </w:rPr>
        <w:t>SBGN PD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را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از رو</w:t>
      </w:r>
      <w:r w:rsidR="005F013A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مدل‌ها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0B26B0">
        <w:rPr>
          <w:rFonts w:asciiTheme="majorBidi" w:hAnsiTheme="majorBidi" w:cs="B Nazanin"/>
          <w:sz w:val="28"/>
          <w:szCs w:val="28"/>
          <w:lang w:bidi="fa-IR"/>
        </w:rPr>
        <w:t>SBML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ی‌سازند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که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حاش</w:t>
      </w:r>
      <w:r w:rsidR="005F013A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یه‌نویس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آن‌ها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از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س</w:t>
      </w:r>
      <w:r w:rsidR="005F013A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یستم‌های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هست</w:t>
      </w:r>
      <w:r w:rsidR="005F013A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ی‌شناسی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ز</w:t>
      </w:r>
      <w:r w:rsidR="005F013A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یست‌شناسی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گرفته‌شده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است.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رمزگشا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یی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نمودار </w:t>
      </w:r>
      <w:r w:rsidRPr="000B26B0">
        <w:rPr>
          <w:rFonts w:asciiTheme="majorBidi" w:hAnsiTheme="majorBidi" w:cs="B Nazanin"/>
          <w:sz w:val="28"/>
          <w:szCs w:val="28"/>
          <w:lang w:bidi="fa-IR"/>
        </w:rPr>
        <w:t>SBGN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با استفاده از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فرمت‌ها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قابل خوانش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را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یانه‌ای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،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گام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اساسی در جهت تبادل و استفاده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مجدد از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نمودارهای </w:t>
      </w:r>
      <w:r w:rsidRPr="000B26B0">
        <w:rPr>
          <w:rFonts w:asciiTheme="majorBidi" w:hAnsiTheme="majorBidi" w:cs="B Nazanin"/>
          <w:sz w:val="28"/>
          <w:szCs w:val="28"/>
          <w:lang w:bidi="fa-IR"/>
        </w:rPr>
        <w:t>SBGN</w:t>
      </w:r>
      <w:r w:rsidR="00E22C7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است که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هم‌اکنون</w:t>
      </w:r>
      <w:r w:rsidR="00E22C7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توسط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فرمت‌ها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E22C7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مختلفی چون </w:t>
      </w:r>
      <w:r w:rsidR="00E22C79" w:rsidRPr="000B26B0">
        <w:rPr>
          <w:rFonts w:asciiTheme="majorBidi" w:hAnsiTheme="majorBidi" w:cs="B Nazanin"/>
          <w:sz w:val="28"/>
          <w:szCs w:val="28"/>
          <w:lang w:bidi="fa-IR"/>
        </w:rPr>
        <w:t>SBML</w:t>
      </w:r>
      <w:r w:rsidR="00E22C79" w:rsidRPr="000B26B0">
        <w:rPr>
          <w:rFonts w:asciiTheme="majorBidi" w:hAnsiTheme="majorBidi" w:cs="B Nazanin"/>
          <w:sz w:val="28"/>
          <w:szCs w:val="28"/>
          <w:rtl/>
          <w:lang w:bidi="fa-IR"/>
        </w:rPr>
        <w:t>،</w:t>
      </w:r>
      <w:r w:rsidR="00E22C79" w:rsidRPr="000B26B0">
        <w:rPr>
          <w:rFonts w:asciiTheme="majorBidi" w:hAnsiTheme="majorBidi" w:cs="B Nazanin"/>
          <w:sz w:val="28"/>
          <w:szCs w:val="28"/>
          <w:lang w:bidi="fa-IR"/>
        </w:rPr>
        <w:t>GML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و</w:t>
      </w:r>
      <w:r w:rsidR="00E22C7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proofErr w:type="spellStart"/>
      <w:r w:rsidR="00E22C79" w:rsidRPr="000B26B0">
        <w:rPr>
          <w:rFonts w:asciiTheme="majorBidi" w:hAnsiTheme="majorBidi" w:cs="B Nazanin"/>
          <w:sz w:val="28"/>
          <w:szCs w:val="28"/>
          <w:lang w:bidi="fa-IR"/>
        </w:rPr>
        <w:t>graphML</w:t>
      </w:r>
      <w:proofErr w:type="spellEnd"/>
      <w:r w:rsidR="00E22C7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با ابزارهای مختلف پشتیبانی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ی‌شود</w:t>
      </w:r>
      <w:r w:rsidR="00E22C7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و نیز فرمت کلی تبادلی </w:t>
      </w:r>
      <w:r w:rsidR="00E22C79" w:rsidRPr="000B26B0">
        <w:rPr>
          <w:rFonts w:asciiTheme="majorBidi" w:hAnsiTheme="majorBidi" w:cs="B Nazanin"/>
          <w:sz w:val="28"/>
          <w:szCs w:val="28"/>
          <w:lang w:bidi="fa-IR"/>
        </w:rPr>
        <w:t>XML</w:t>
      </w:r>
      <w:r w:rsidR="00E22C7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بنیان برای </w:t>
      </w:r>
      <w:r w:rsidR="00E22C79" w:rsidRPr="000B26B0">
        <w:rPr>
          <w:rFonts w:asciiTheme="majorBidi" w:hAnsiTheme="majorBidi" w:cs="B Nazanin"/>
          <w:sz w:val="28"/>
          <w:szCs w:val="28"/>
          <w:lang w:bidi="fa-IR"/>
        </w:rPr>
        <w:t>SBGN</w:t>
      </w:r>
      <w:r w:rsidR="00E22C7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هم‌اکنون</w:t>
      </w:r>
      <w:r w:rsidR="00E22C7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در دست بررسی است.</w:t>
      </w:r>
    </w:p>
    <w:tbl>
      <w:tblPr>
        <w:tblStyle w:val="TableGrid"/>
        <w:bidiVisual/>
        <w:tblW w:w="0" w:type="auto"/>
        <w:jc w:val="center"/>
        <w:shd w:val="clear" w:color="auto" w:fill="FFFFCC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014AE5" w:rsidRPr="000B26B0" w14:paraId="0AF58624" w14:textId="77777777" w:rsidTr="000B26B0">
        <w:trPr>
          <w:jc w:val="center"/>
        </w:trPr>
        <w:tc>
          <w:tcPr>
            <w:tcW w:w="9576" w:type="dxa"/>
            <w:gridSpan w:val="4"/>
            <w:shd w:val="clear" w:color="auto" w:fill="FFFFCC"/>
          </w:tcPr>
          <w:p w14:paraId="184E328A" w14:textId="77777777" w:rsidR="008D1B76" w:rsidRPr="000B26B0" w:rsidRDefault="008D1B76" w:rsidP="000B26B0">
            <w:pPr>
              <w:bidi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lang w:bidi="fa-IR"/>
              </w:rPr>
            </w:pPr>
            <w:r w:rsidRPr="000B26B0"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  <w:t xml:space="preserve">جدول 2 مقایسه بین سه </w:t>
            </w:r>
            <w:r w:rsidR="00E56310" w:rsidRPr="000B26B0"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  <w:t xml:space="preserve">زبان </w:t>
            </w:r>
            <w:r w:rsidR="00E56310" w:rsidRPr="000B26B0">
              <w:rPr>
                <w:rFonts w:asciiTheme="majorBidi" w:hAnsiTheme="majorBidi" w:cs="B Nazanin"/>
                <w:b/>
                <w:bCs/>
                <w:sz w:val="28"/>
                <w:szCs w:val="28"/>
                <w:lang w:bidi="fa-IR"/>
              </w:rPr>
              <w:t>SBGN</w:t>
            </w:r>
          </w:p>
        </w:tc>
      </w:tr>
      <w:tr w:rsidR="00014AE5" w:rsidRPr="000B26B0" w14:paraId="30169021" w14:textId="77777777" w:rsidTr="000B26B0">
        <w:trPr>
          <w:jc w:val="center"/>
        </w:trPr>
        <w:tc>
          <w:tcPr>
            <w:tcW w:w="2394" w:type="dxa"/>
            <w:shd w:val="clear" w:color="auto" w:fill="FFFFCC"/>
          </w:tcPr>
          <w:p w14:paraId="0827DACA" w14:textId="77777777" w:rsidR="008D1B76" w:rsidRPr="000B26B0" w:rsidRDefault="008D1B76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394" w:type="dxa"/>
            <w:shd w:val="clear" w:color="auto" w:fill="FFFFCC"/>
          </w:tcPr>
          <w:p w14:paraId="7C012456" w14:textId="77777777" w:rsidR="008D1B76" w:rsidRPr="000B26B0" w:rsidRDefault="005F013A" w:rsidP="000B26B0">
            <w:pPr>
              <w:bidi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  <w:t>نمودار</w:t>
            </w:r>
            <w:r w:rsidR="008D1B76" w:rsidRPr="000B26B0"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  <w:t xml:space="preserve"> فرایند</w:t>
            </w:r>
          </w:p>
        </w:tc>
        <w:tc>
          <w:tcPr>
            <w:tcW w:w="2394" w:type="dxa"/>
            <w:shd w:val="clear" w:color="auto" w:fill="FFFFCC"/>
          </w:tcPr>
          <w:p w14:paraId="52DBF6D8" w14:textId="77777777" w:rsidR="008D1B76" w:rsidRPr="000B26B0" w:rsidRDefault="008D1B76" w:rsidP="000B26B0">
            <w:pPr>
              <w:bidi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  <w:t>نمودار رابطه موجود</w:t>
            </w:r>
          </w:p>
        </w:tc>
        <w:tc>
          <w:tcPr>
            <w:tcW w:w="2394" w:type="dxa"/>
            <w:shd w:val="clear" w:color="auto" w:fill="FFFFCC"/>
          </w:tcPr>
          <w:p w14:paraId="5B99A332" w14:textId="77777777" w:rsidR="008D1B76" w:rsidRPr="000B26B0" w:rsidRDefault="005F6AC3" w:rsidP="000B26B0">
            <w:pPr>
              <w:bidi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  <w:t>نمودار جریان فعالیت</w:t>
            </w:r>
          </w:p>
        </w:tc>
      </w:tr>
      <w:tr w:rsidR="00014AE5" w:rsidRPr="000B26B0" w14:paraId="24F1E067" w14:textId="77777777" w:rsidTr="000B26B0">
        <w:trPr>
          <w:jc w:val="center"/>
        </w:trPr>
        <w:tc>
          <w:tcPr>
            <w:tcW w:w="2394" w:type="dxa"/>
            <w:shd w:val="clear" w:color="auto" w:fill="FFFFCC"/>
            <w:vAlign w:val="center"/>
          </w:tcPr>
          <w:p w14:paraId="6CA40918" w14:textId="77777777" w:rsidR="008D1B76" w:rsidRPr="000B26B0" w:rsidRDefault="005F6AC3" w:rsidP="000B26B0">
            <w:pPr>
              <w:bidi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  <w:t>هدف</w:t>
            </w:r>
          </w:p>
        </w:tc>
        <w:tc>
          <w:tcPr>
            <w:tcW w:w="2394" w:type="dxa"/>
            <w:shd w:val="clear" w:color="auto" w:fill="FFFFCC"/>
          </w:tcPr>
          <w:p w14:paraId="6BFDC604" w14:textId="77777777" w:rsidR="008D1B76" w:rsidRPr="000B26B0" w:rsidRDefault="000B071F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نمایش فرایندهای که موجودات فیزیکی را به سایر موجودات تبدیل 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م</w:t>
            </w:r>
            <w:r w:rsidR="00E56310" w:rsidRPr="000B26B0">
              <w:rPr>
                <w:rFonts w:asciiTheme="majorBidi" w:hAnsiTheme="majorBidi" w:cs="B Nazanin" w:hint="cs"/>
                <w:sz w:val="28"/>
                <w:szCs w:val="28"/>
                <w:rtl/>
                <w:lang w:bidi="fa-IR"/>
              </w:rPr>
              <w:t>ی‌کند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، حالت یا موقعیتشان تغییر 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م</w:t>
            </w:r>
            <w:r w:rsidR="00E56310" w:rsidRPr="000B26B0">
              <w:rPr>
                <w:rFonts w:asciiTheme="majorBidi" w:hAnsiTheme="majorBidi" w:cs="B Nazanin" w:hint="cs"/>
                <w:sz w:val="28"/>
                <w:szCs w:val="28"/>
                <w:rtl/>
                <w:lang w:bidi="fa-IR"/>
              </w:rPr>
              <w:t>ی‌کند</w:t>
            </w:r>
          </w:p>
        </w:tc>
        <w:tc>
          <w:tcPr>
            <w:tcW w:w="2394" w:type="dxa"/>
            <w:shd w:val="clear" w:color="auto" w:fill="FFFFCC"/>
          </w:tcPr>
          <w:p w14:paraId="01A281AA" w14:textId="77777777" w:rsidR="008D1B76" w:rsidRPr="000B26B0" w:rsidRDefault="000B071F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نمایش 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تراکنش‌ها</w:t>
            </w:r>
            <w:r w:rsidR="00E56310" w:rsidRPr="000B26B0">
              <w:rPr>
                <w:rFonts w:asciiTheme="majorBidi" w:hAnsiTheme="majorBidi" w:cs="B Nazanin" w:hint="cs"/>
                <w:sz w:val="28"/>
                <w:szCs w:val="28"/>
                <w:rtl/>
                <w:lang w:bidi="fa-IR"/>
              </w:rPr>
              <w:t>ی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 بین موجودات و قوانینی که 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آن‌ها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 را کنترل 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م</w:t>
            </w:r>
            <w:r w:rsidR="00E56310" w:rsidRPr="000B26B0">
              <w:rPr>
                <w:rFonts w:asciiTheme="majorBidi" w:hAnsiTheme="majorBidi" w:cs="B Nazanin" w:hint="cs"/>
                <w:sz w:val="28"/>
                <w:szCs w:val="28"/>
                <w:rtl/>
                <w:lang w:bidi="fa-IR"/>
              </w:rPr>
              <w:t>ی‌کند</w:t>
            </w:r>
          </w:p>
        </w:tc>
        <w:tc>
          <w:tcPr>
            <w:tcW w:w="2394" w:type="dxa"/>
            <w:shd w:val="clear" w:color="auto" w:fill="FFFFCC"/>
          </w:tcPr>
          <w:p w14:paraId="52551420" w14:textId="77777777" w:rsidR="008D1B76" w:rsidRPr="000B26B0" w:rsidRDefault="009E3C8A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نمایش 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تأث</w:t>
            </w:r>
            <w:r w:rsidR="00E56310" w:rsidRPr="000B26B0">
              <w:rPr>
                <w:rFonts w:asciiTheme="majorBidi" w:hAnsiTheme="majorBidi" w:cs="B Nazanin" w:hint="cs"/>
                <w:sz w:val="28"/>
                <w:szCs w:val="28"/>
                <w:rtl/>
                <w:lang w:bidi="fa-IR"/>
              </w:rPr>
              <w:t>یر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 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فعال</w:t>
            </w:r>
            <w:r w:rsidR="00E56310" w:rsidRPr="000B26B0">
              <w:rPr>
                <w:rFonts w:asciiTheme="majorBidi" w:hAnsiTheme="majorBidi" w:cs="B Nazanin" w:hint="cs"/>
                <w:sz w:val="28"/>
                <w:szCs w:val="28"/>
                <w:rtl/>
                <w:lang w:bidi="fa-IR"/>
              </w:rPr>
              <w:t>یت‌های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 زیستی بر یکدیگر</w:t>
            </w:r>
          </w:p>
        </w:tc>
      </w:tr>
      <w:tr w:rsidR="00014AE5" w:rsidRPr="000B26B0" w14:paraId="4AB7FDD7" w14:textId="77777777" w:rsidTr="000B26B0">
        <w:trPr>
          <w:jc w:val="center"/>
        </w:trPr>
        <w:tc>
          <w:tcPr>
            <w:tcW w:w="2394" w:type="dxa"/>
            <w:shd w:val="clear" w:color="auto" w:fill="FFFFCC"/>
            <w:vAlign w:val="center"/>
          </w:tcPr>
          <w:p w14:paraId="6E3A8703" w14:textId="77777777" w:rsidR="008D1B76" w:rsidRPr="000B26B0" w:rsidRDefault="005F6AC3" w:rsidP="000B26B0">
            <w:pPr>
              <w:bidi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  <w:t>سنگ بنا</w:t>
            </w:r>
          </w:p>
        </w:tc>
        <w:tc>
          <w:tcPr>
            <w:tcW w:w="2394" w:type="dxa"/>
            <w:shd w:val="clear" w:color="auto" w:fill="FFFFCC"/>
          </w:tcPr>
          <w:p w14:paraId="565A75C0" w14:textId="77777777" w:rsidR="008D1B76" w:rsidRPr="000B26B0" w:rsidRDefault="00E56310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حالت‌ها</w:t>
            </w:r>
            <w:r w:rsidRPr="000B26B0">
              <w:rPr>
                <w:rFonts w:asciiTheme="majorBidi" w:hAnsiTheme="majorBidi" w:cs="B Nazanin" w:hint="cs"/>
                <w:sz w:val="28"/>
                <w:szCs w:val="28"/>
                <w:rtl/>
                <w:lang w:bidi="fa-IR"/>
              </w:rPr>
              <w:t>ی</w:t>
            </w:r>
            <w:r w:rsidR="000B071F"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 مختلف موجودات فیزیکی جداگانه نشان داده 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lastRenderedPageBreak/>
              <w:t>م</w:t>
            </w:r>
            <w:r w:rsidRPr="000B26B0">
              <w:rPr>
                <w:rFonts w:asciiTheme="majorBidi" w:hAnsiTheme="majorBidi" w:cs="B Nazanin" w:hint="cs"/>
                <w:sz w:val="28"/>
                <w:szCs w:val="28"/>
                <w:rtl/>
                <w:lang w:bidi="fa-IR"/>
              </w:rPr>
              <w:t>ی‌شود</w:t>
            </w:r>
          </w:p>
        </w:tc>
        <w:tc>
          <w:tcPr>
            <w:tcW w:w="2394" w:type="dxa"/>
            <w:shd w:val="clear" w:color="auto" w:fill="FFFFCC"/>
          </w:tcPr>
          <w:p w14:paraId="676423BC" w14:textId="77777777" w:rsidR="008D1B76" w:rsidRPr="000B26B0" w:rsidRDefault="005F013A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lastRenderedPageBreak/>
              <w:t xml:space="preserve">موجودات فیزیکی تنها </w:t>
            </w:r>
            <w:r w:rsidRPr="000B26B0">
              <w:rPr>
                <w:rFonts w:asciiTheme="majorBidi" w:hAnsiTheme="majorBidi" w:cs="B Nazanin" w:hint="cs"/>
                <w:sz w:val="28"/>
                <w:szCs w:val="28"/>
                <w:rtl/>
                <w:lang w:bidi="fa-IR"/>
              </w:rPr>
              <w:t>یک‌بار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 نشان</w:t>
            </w:r>
            <w:r w:rsidR="000B071F"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 داده 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م</w:t>
            </w:r>
            <w:r w:rsidR="00E56310" w:rsidRPr="000B26B0">
              <w:rPr>
                <w:rFonts w:asciiTheme="majorBidi" w:hAnsiTheme="majorBidi" w:cs="B Nazanin" w:hint="cs"/>
                <w:sz w:val="28"/>
                <w:szCs w:val="28"/>
                <w:rtl/>
                <w:lang w:bidi="fa-IR"/>
              </w:rPr>
              <w:t>ی‌شوند</w:t>
            </w:r>
          </w:p>
        </w:tc>
        <w:tc>
          <w:tcPr>
            <w:tcW w:w="2394" w:type="dxa"/>
            <w:shd w:val="clear" w:color="auto" w:fill="FFFFCC"/>
          </w:tcPr>
          <w:p w14:paraId="07BBCD19" w14:textId="77777777" w:rsidR="008D1B76" w:rsidRPr="000B26B0" w:rsidRDefault="00E56310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فعال</w:t>
            </w:r>
            <w:r w:rsidRPr="000B26B0">
              <w:rPr>
                <w:rFonts w:asciiTheme="majorBidi" w:hAnsiTheme="majorBidi" w:cs="B Nazanin" w:hint="cs"/>
                <w:sz w:val="28"/>
                <w:szCs w:val="28"/>
                <w:rtl/>
                <w:lang w:bidi="fa-IR"/>
              </w:rPr>
              <w:t>یت‌های</w:t>
            </w:r>
            <w:r w:rsidR="009E3C8A"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 مختلف موجودات فیزیکی جداگانه نشان داده 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lastRenderedPageBreak/>
              <w:t>م</w:t>
            </w:r>
            <w:r w:rsidRPr="000B26B0">
              <w:rPr>
                <w:rFonts w:asciiTheme="majorBidi" w:hAnsiTheme="majorBidi" w:cs="B Nazanin" w:hint="cs"/>
                <w:sz w:val="28"/>
                <w:szCs w:val="28"/>
                <w:rtl/>
                <w:lang w:bidi="fa-IR"/>
              </w:rPr>
              <w:t>ی‌شود</w:t>
            </w:r>
          </w:p>
        </w:tc>
      </w:tr>
      <w:tr w:rsidR="00014AE5" w:rsidRPr="000B26B0" w14:paraId="0647D1A4" w14:textId="77777777" w:rsidTr="000B26B0">
        <w:trPr>
          <w:jc w:val="center"/>
        </w:trPr>
        <w:tc>
          <w:tcPr>
            <w:tcW w:w="2394" w:type="dxa"/>
            <w:shd w:val="clear" w:color="auto" w:fill="FFFFCC"/>
            <w:vAlign w:val="center"/>
          </w:tcPr>
          <w:p w14:paraId="0F91FF12" w14:textId="77777777" w:rsidR="008D1B76" w:rsidRPr="000B26B0" w:rsidRDefault="005F6AC3" w:rsidP="000B26B0">
            <w:pPr>
              <w:bidi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  <w:lastRenderedPageBreak/>
              <w:t>ابهام</w:t>
            </w:r>
          </w:p>
        </w:tc>
        <w:tc>
          <w:tcPr>
            <w:tcW w:w="2394" w:type="dxa"/>
            <w:shd w:val="clear" w:color="auto" w:fill="FFFFCC"/>
          </w:tcPr>
          <w:p w14:paraId="6EF30078" w14:textId="77777777" w:rsidR="008D1B76" w:rsidRPr="000B26B0" w:rsidRDefault="000B071F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تهیه رونوشت فاقد ابهام در رویدادهای بیو شیمیایی</w:t>
            </w:r>
          </w:p>
        </w:tc>
        <w:tc>
          <w:tcPr>
            <w:tcW w:w="2394" w:type="dxa"/>
            <w:shd w:val="clear" w:color="auto" w:fill="FFFFCC"/>
          </w:tcPr>
          <w:p w14:paraId="7B65FEDD" w14:textId="77777777" w:rsidR="008D1B76" w:rsidRPr="000B26B0" w:rsidRDefault="009E3C8A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تهیه رونوشت فاقد ابهام در رویدادهای بیو شیمیایی</w:t>
            </w:r>
          </w:p>
        </w:tc>
        <w:tc>
          <w:tcPr>
            <w:tcW w:w="2394" w:type="dxa"/>
            <w:shd w:val="clear" w:color="auto" w:fill="FFFFCC"/>
          </w:tcPr>
          <w:p w14:paraId="12EF6D7B" w14:textId="77777777" w:rsidR="008D1B76" w:rsidRPr="000B26B0" w:rsidRDefault="009E3C8A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تفسیری مبهم در واژگان بیو شیمیایی</w:t>
            </w:r>
          </w:p>
        </w:tc>
      </w:tr>
      <w:tr w:rsidR="00014AE5" w:rsidRPr="000B26B0" w14:paraId="51EABDE5" w14:textId="77777777" w:rsidTr="000B26B0">
        <w:trPr>
          <w:jc w:val="center"/>
        </w:trPr>
        <w:tc>
          <w:tcPr>
            <w:tcW w:w="2394" w:type="dxa"/>
            <w:shd w:val="clear" w:color="auto" w:fill="FFFFCC"/>
            <w:vAlign w:val="center"/>
          </w:tcPr>
          <w:p w14:paraId="0C423EC6" w14:textId="77777777" w:rsidR="008D1B76" w:rsidRPr="000B26B0" w:rsidRDefault="005F6AC3" w:rsidP="000B26B0">
            <w:pPr>
              <w:bidi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  <w:t>سطح توصیف</w:t>
            </w:r>
          </w:p>
        </w:tc>
        <w:tc>
          <w:tcPr>
            <w:tcW w:w="2394" w:type="dxa"/>
            <w:shd w:val="clear" w:color="auto" w:fill="FFFFCC"/>
          </w:tcPr>
          <w:p w14:paraId="646EDC43" w14:textId="77777777" w:rsidR="008D1B76" w:rsidRPr="000B26B0" w:rsidRDefault="000B071F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توصیف مکانیکی فرایندها</w:t>
            </w:r>
          </w:p>
        </w:tc>
        <w:tc>
          <w:tcPr>
            <w:tcW w:w="2394" w:type="dxa"/>
            <w:shd w:val="clear" w:color="auto" w:fill="FFFFCC"/>
          </w:tcPr>
          <w:p w14:paraId="0C04E83C" w14:textId="77777777" w:rsidR="008D1B76" w:rsidRPr="000B26B0" w:rsidRDefault="009E3C8A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توصیف مکانیکی روابط</w:t>
            </w:r>
          </w:p>
        </w:tc>
        <w:tc>
          <w:tcPr>
            <w:tcW w:w="2394" w:type="dxa"/>
            <w:shd w:val="clear" w:color="auto" w:fill="FFFFCC"/>
          </w:tcPr>
          <w:p w14:paraId="334DFCDF" w14:textId="77777777" w:rsidR="008D1B76" w:rsidRPr="000B26B0" w:rsidRDefault="009E3C8A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توصیف عینی </w:t>
            </w:r>
            <w:r w:rsidR="005F013A"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تأث</w:t>
            </w:r>
            <w:r w:rsidR="005F013A" w:rsidRPr="000B26B0">
              <w:rPr>
                <w:rFonts w:asciiTheme="majorBidi" w:hAnsiTheme="majorBidi" w:cs="B Nazanin" w:hint="cs"/>
                <w:sz w:val="28"/>
                <w:szCs w:val="28"/>
                <w:rtl/>
                <w:lang w:bidi="fa-IR"/>
              </w:rPr>
              <w:t>یرات</w:t>
            </w:r>
          </w:p>
        </w:tc>
      </w:tr>
      <w:tr w:rsidR="00014AE5" w:rsidRPr="000B26B0" w14:paraId="663B47A5" w14:textId="77777777" w:rsidTr="000B26B0">
        <w:trPr>
          <w:jc w:val="center"/>
        </w:trPr>
        <w:tc>
          <w:tcPr>
            <w:tcW w:w="2394" w:type="dxa"/>
            <w:shd w:val="clear" w:color="auto" w:fill="FFFFCC"/>
            <w:vAlign w:val="center"/>
          </w:tcPr>
          <w:p w14:paraId="3583CD96" w14:textId="77777777" w:rsidR="008D1B76" w:rsidRPr="000B26B0" w:rsidRDefault="005F013A" w:rsidP="000B26B0">
            <w:pPr>
              <w:bidi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  <w:t>پا</w:t>
            </w:r>
            <w:r w:rsidRPr="000B26B0"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fa-IR"/>
              </w:rPr>
              <w:t>یان‌پذیری</w:t>
            </w:r>
          </w:p>
        </w:tc>
        <w:tc>
          <w:tcPr>
            <w:tcW w:w="2394" w:type="dxa"/>
            <w:shd w:val="clear" w:color="auto" w:fill="FFFFCC"/>
          </w:tcPr>
          <w:p w14:paraId="1C72D3B4" w14:textId="77777777" w:rsidR="008D1B76" w:rsidRPr="000B26B0" w:rsidRDefault="000B071F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نمایش رویدادهای متوالی</w:t>
            </w:r>
          </w:p>
        </w:tc>
        <w:tc>
          <w:tcPr>
            <w:tcW w:w="2394" w:type="dxa"/>
            <w:shd w:val="clear" w:color="auto" w:fill="FFFFCC"/>
          </w:tcPr>
          <w:p w14:paraId="7C305C8E" w14:textId="77777777" w:rsidR="008D1B76" w:rsidRPr="000B26B0" w:rsidRDefault="009E3C8A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نبود توالی بین رویدادها</w:t>
            </w:r>
          </w:p>
        </w:tc>
        <w:tc>
          <w:tcPr>
            <w:tcW w:w="2394" w:type="dxa"/>
            <w:shd w:val="clear" w:color="auto" w:fill="FFFFCC"/>
          </w:tcPr>
          <w:p w14:paraId="665BAE51" w14:textId="77777777" w:rsidR="008D1B76" w:rsidRPr="000B26B0" w:rsidRDefault="009E3C8A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نمایش </w:t>
            </w:r>
            <w:r w:rsidR="005F013A"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تأث</w:t>
            </w:r>
            <w:r w:rsidR="005F013A" w:rsidRPr="000B26B0">
              <w:rPr>
                <w:rFonts w:asciiTheme="majorBidi" w:hAnsiTheme="majorBidi" w:cs="B Nazanin" w:hint="cs"/>
                <w:sz w:val="28"/>
                <w:szCs w:val="28"/>
                <w:rtl/>
                <w:lang w:bidi="fa-IR"/>
              </w:rPr>
              <w:t>یرات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 متوالی</w:t>
            </w:r>
          </w:p>
        </w:tc>
      </w:tr>
      <w:tr w:rsidR="00014AE5" w:rsidRPr="000B26B0" w14:paraId="04AF7183" w14:textId="77777777" w:rsidTr="000B26B0">
        <w:trPr>
          <w:jc w:val="center"/>
        </w:trPr>
        <w:tc>
          <w:tcPr>
            <w:tcW w:w="2394" w:type="dxa"/>
            <w:shd w:val="clear" w:color="auto" w:fill="FFFFCC"/>
            <w:vAlign w:val="center"/>
          </w:tcPr>
          <w:p w14:paraId="0B386634" w14:textId="77777777" w:rsidR="008D1B76" w:rsidRPr="000B26B0" w:rsidRDefault="005F6AC3" w:rsidP="000B26B0">
            <w:pPr>
              <w:bidi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  <w:t>مشکلات</w:t>
            </w:r>
          </w:p>
        </w:tc>
        <w:tc>
          <w:tcPr>
            <w:tcW w:w="2394" w:type="dxa"/>
            <w:shd w:val="clear" w:color="auto" w:fill="FFFFCC"/>
          </w:tcPr>
          <w:p w14:paraId="0DB58387" w14:textId="77777777" w:rsidR="008D1B76" w:rsidRPr="000B26B0" w:rsidRDefault="000B071F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حساس به انفجارهای ترکیبی حالات و فرایندها</w:t>
            </w:r>
          </w:p>
        </w:tc>
        <w:tc>
          <w:tcPr>
            <w:tcW w:w="2394" w:type="dxa"/>
            <w:shd w:val="clear" w:color="auto" w:fill="FFFFCC"/>
          </w:tcPr>
          <w:p w14:paraId="07839316" w14:textId="77777777" w:rsidR="008D1B76" w:rsidRPr="000B26B0" w:rsidRDefault="009E3C8A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تولید، تخریب و ترا جایی به سهولت نشان داده 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نشده‌اند</w:t>
            </w:r>
          </w:p>
        </w:tc>
        <w:tc>
          <w:tcPr>
            <w:tcW w:w="2394" w:type="dxa"/>
            <w:shd w:val="clear" w:color="auto" w:fill="FFFFCC"/>
          </w:tcPr>
          <w:p w14:paraId="5DAE5994" w14:textId="77777777" w:rsidR="008D1B76" w:rsidRPr="000B26B0" w:rsidRDefault="009E3C8A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برای نمایش ارتباط، عدم ارتباط و موجودات </w:t>
            </w:r>
            <w:r w:rsidR="005F013A"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چندحالت</w:t>
            </w:r>
            <w:r w:rsidR="005F013A" w:rsidRPr="000B26B0">
              <w:rPr>
                <w:rFonts w:asciiTheme="majorBidi" w:hAnsiTheme="majorBidi" w:cs="B Nazanin" w:hint="cs"/>
                <w:sz w:val="28"/>
                <w:szCs w:val="28"/>
                <w:rtl/>
                <w:lang w:bidi="fa-IR"/>
              </w:rPr>
              <w:t>ی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 مناسب نیست</w:t>
            </w:r>
          </w:p>
        </w:tc>
      </w:tr>
      <w:tr w:rsidR="00014AE5" w:rsidRPr="000B26B0" w14:paraId="2F836F66" w14:textId="77777777" w:rsidTr="000B26B0">
        <w:trPr>
          <w:jc w:val="center"/>
        </w:trPr>
        <w:tc>
          <w:tcPr>
            <w:tcW w:w="2394" w:type="dxa"/>
            <w:shd w:val="clear" w:color="auto" w:fill="FFFFCC"/>
            <w:vAlign w:val="center"/>
          </w:tcPr>
          <w:p w14:paraId="59A273E6" w14:textId="77777777" w:rsidR="005F6AC3" w:rsidRPr="000B26B0" w:rsidRDefault="005F6AC3" w:rsidP="000B26B0">
            <w:pPr>
              <w:bidi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  <w:t>مزایا</w:t>
            </w:r>
          </w:p>
        </w:tc>
        <w:tc>
          <w:tcPr>
            <w:tcW w:w="2394" w:type="dxa"/>
            <w:shd w:val="clear" w:color="auto" w:fill="FFFFCC"/>
          </w:tcPr>
          <w:p w14:paraId="48451911" w14:textId="77777777" w:rsidR="005F6AC3" w:rsidRPr="000B26B0" w:rsidRDefault="000B071F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بهترین برای نمایش 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جنبه‌ها</w:t>
            </w:r>
            <w:r w:rsidR="00E56310" w:rsidRPr="000B26B0">
              <w:rPr>
                <w:rFonts w:asciiTheme="majorBidi" w:hAnsiTheme="majorBidi" w:cs="B Nazanin" w:hint="cs"/>
                <w:sz w:val="28"/>
                <w:szCs w:val="28"/>
                <w:rtl/>
                <w:lang w:bidi="fa-IR"/>
              </w:rPr>
              <w:t>ی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 </w:t>
            </w:r>
            <w:r w:rsidR="005F013A"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مکان</w:t>
            </w:r>
            <w:r w:rsidR="005F013A" w:rsidRPr="000B26B0">
              <w:rPr>
                <w:rFonts w:asciiTheme="majorBidi" w:hAnsiTheme="majorBidi" w:cs="B Nazanin" w:hint="cs"/>
                <w:sz w:val="28"/>
                <w:szCs w:val="28"/>
                <w:rtl/>
                <w:lang w:bidi="fa-IR"/>
              </w:rPr>
              <w:t>یکی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 / موقتی فرایندهایی جون متابولیسم</w:t>
            </w:r>
          </w:p>
        </w:tc>
        <w:tc>
          <w:tcPr>
            <w:tcW w:w="2394" w:type="dxa"/>
            <w:shd w:val="clear" w:color="auto" w:fill="FFFFCC"/>
          </w:tcPr>
          <w:p w14:paraId="1DDF8B34" w14:textId="77777777" w:rsidR="005F6AC3" w:rsidRPr="000B26B0" w:rsidRDefault="009E3C8A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بهترین برای نمایش 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علائم</w:t>
            </w:r>
            <w:r w:rsidR="00E56310" w:rsidRPr="000B26B0">
              <w:rPr>
                <w:rFonts w:asciiTheme="majorBidi" w:hAnsiTheme="majorBidi" w:cs="B Nazanin" w:hint="cs"/>
                <w:sz w:val="28"/>
                <w:szCs w:val="28"/>
                <w:rtl/>
                <w:lang w:bidi="fa-IR"/>
              </w:rPr>
              <w:t>ی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 چون موجودات </w:t>
            </w:r>
            <w:r w:rsidR="005F013A"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چندحالت</w:t>
            </w:r>
            <w:r w:rsidR="005F013A" w:rsidRPr="000B26B0">
              <w:rPr>
                <w:rFonts w:asciiTheme="majorBidi" w:hAnsiTheme="majorBidi" w:cs="B Nazanin" w:hint="cs"/>
                <w:sz w:val="28"/>
                <w:szCs w:val="28"/>
                <w:rtl/>
                <w:lang w:bidi="fa-IR"/>
              </w:rPr>
              <w:t>ی</w:t>
            </w:r>
          </w:p>
        </w:tc>
        <w:tc>
          <w:tcPr>
            <w:tcW w:w="2394" w:type="dxa"/>
            <w:shd w:val="clear" w:color="auto" w:fill="FFFFCC"/>
          </w:tcPr>
          <w:p w14:paraId="23EBFE31" w14:textId="77777777" w:rsidR="005F6AC3" w:rsidRPr="000B26B0" w:rsidRDefault="009E3C8A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بهترین برای ژنومی کاربردی و علائم با 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فعال</w:t>
            </w:r>
            <w:r w:rsidR="00E56310" w:rsidRPr="000B26B0">
              <w:rPr>
                <w:rFonts w:asciiTheme="majorBidi" w:hAnsiTheme="majorBidi" w:cs="B Nazanin" w:hint="cs"/>
                <w:sz w:val="28"/>
                <w:szCs w:val="28"/>
                <w:rtl/>
                <w:lang w:bidi="fa-IR"/>
              </w:rPr>
              <w:t>یت‌های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 ساده</w:t>
            </w:r>
          </w:p>
        </w:tc>
      </w:tr>
    </w:tbl>
    <w:p w14:paraId="60556E79" w14:textId="77777777" w:rsidR="005F013A" w:rsidRPr="000B26B0" w:rsidRDefault="005F013A" w:rsidP="000B26B0">
      <w:pPr>
        <w:bidi/>
        <w:spacing w:after="0" w:line="360" w:lineRule="auto"/>
        <w:jc w:val="both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</w:p>
    <w:p w14:paraId="487C10AB" w14:textId="77777777" w:rsidR="004E507A" w:rsidRPr="000B26B0" w:rsidRDefault="00E22C79" w:rsidP="000B26B0">
      <w:pPr>
        <w:bidi/>
        <w:spacing w:after="0" w:line="360" w:lineRule="auto"/>
        <w:jc w:val="both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  <w:r w:rsidRPr="000B26B0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نمودار رابطه موجود </w:t>
      </w:r>
      <w:r w:rsidRPr="000B26B0">
        <w:rPr>
          <w:rFonts w:asciiTheme="majorBidi" w:hAnsiTheme="majorBidi" w:cs="B Nazanin"/>
          <w:b/>
          <w:bCs/>
          <w:sz w:val="28"/>
          <w:szCs w:val="28"/>
          <w:lang w:bidi="fa-IR"/>
        </w:rPr>
        <w:t>SBGN</w:t>
      </w:r>
    </w:p>
    <w:p w14:paraId="5A983B7F" w14:textId="77777777" w:rsidR="00BE664C" w:rsidRPr="000B26B0" w:rsidRDefault="00BE664C" w:rsidP="000B26B0">
      <w:pPr>
        <w:bidi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نماد </w:t>
      </w:r>
      <w:r w:rsidRPr="000B26B0">
        <w:rPr>
          <w:rFonts w:asciiTheme="majorBidi" w:hAnsiTheme="majorBidi" w:cs="B Nazanin"/>
          <w:sz w:val="28"/>
          <w:szCs w:val="28"/>
          <w:lang w:bidi="fa-IR"/>
        </w:rPr>
        <w:t>SBGN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در روابط موجود بیشتر بر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تأث</w:t>
      </w:r>
      <w:r w:rsidR="005F013A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یراتی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که موجودات بر تغییر شکل یکدیگر دارند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تأک</w:t>
      </w:r>
      <w:r w:rsidR="005F013A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ید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دارد تا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خود تغییر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شکل‌ها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.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ی‌توان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تصور کرد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که هریک از روابط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نشان‌دهنده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یک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نت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یجه</w:t>
      </w:r>
      <w:r w:rsidR="00014AE5" w:rsidRPr="000B26B0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مشخص از آزمایش علمی یا مقاله است. نکات اضافی روی نقشه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نشان‌دهنده</w:t>
      </w:r>
      <w:r w:rsidR="00807CB1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دانشی که ما از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تأث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یر</w:t>
      </w:r>
      <w:r w:rsidR="00807CB1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موجودات</w:t>
      </w:r>
      <w:r w:rsidR="00807CB1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بر </w:t>
      </w:r>
      <w:r w:rsidR="005F013A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یکدیگر</w:t>
      </w:r>
      <w:r w:rsidR="00807CB1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داریم،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ی‌باشد</w:t>
      </w:r>
      <w:r w:rsidR="00807CB1" w:rsidRPr="000B26B0">
        <w:rPr>
          <w:rFonts w:asciiTheme="majorBidi" w:hAnsiTheme="majorBidi" w:cs="B Nazanin"/>
          <w:sz w:val="28"/>
          <w:szCs w:val="28"/>
          <w:rtl/>
          <w:lang w:bidi="fa-IR"/>
        </w:rPr>
        <w:t>.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برخلاف</w:t>
      </w:r>
      <w:r w:rsidR="00807CB1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نمودار فرایند، که فرایندهای مختلف بر یکدیگر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تأث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یر</w:t>
      </w:r>
      <w:r w:rsidR="00807CB1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داشتند، روابط مستقل هستند و این استقلال اجتناب از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انفجارها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807CB1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ترکیبی اصلی در نمودارهای فرایند است.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برعکس</w:t>
      </w:r>
      <w:r w:rsidR="00807CB1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نمودارهای فرایند یک موجود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داده‌شده</w:t>
      </w:r>
      <w:r w:rsidR="00807CB1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ممکن است </w:t>
      </w:r>
      <w:r w:rsidR="005F013A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یک‌بار</w:t>
      </w:r>
      <w:r w:rsidR="00807CB1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ظاهر شود.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خوانندگان</w:t>
      </w:r>
      <w:r w:rsidR="00807CB1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با اولین نگاه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تأث</w:t>
      </w:r>
      <w:r w:rsidR="005F013A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یرات</w:t>
      </w:r>
      <w:r w:rsidR="00807CB1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محتمل و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تراکنش‌ها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یی</w:t>
      </w:r>
      <w:r w:rsidR="00807CB1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که بر موجود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تأث</w:t>
      </w:r>
      <w:r w:rsidR="005F013A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یر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="005F013A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ی‌گذارد</w:t>
      </w:r>
      <w:r w:rsidR="00807CB1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را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درم</w:t>
      </w:r>
      <w:r w:rsidR="005F013A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ی‌یابند</w:t>
      </w:r>
      <w:r w:rsidR="00807CB1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بدون اینکه مجبور باشند کل نمودار را برای کشف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حالت‌ها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807CB1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مختلفی که یک موجود ممکن است در آن باشد بگردند، یا تمامی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لبه‌ها</w:t>
      </w:r>
      <w:r w:rsidR="00807CB1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را در جستجوی نقاط اتصال فرایند مربوط جستجو کنند.</w:t>
      </w:r>
    </w:p>
    <w:p w14:paraId="1D2F6D00" w14:textId="77777777" w:rsidR="00807CB1" w:rsidRPr="000B26B0" w:rsidRDefault="00807CB1" w:rsidP="000B26B0">
      <w:pPr>
        <w:bidi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نمادهای رابطه در نمودارهای رابطه موجود از نمایش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تراکنش‌ها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09003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و حالت ترکیبات متغیر پشتیبانی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ی‌کند</w:t>
      </w:r>
      <w:r w:rsidR="0009003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ف بنابراین به نماد این امکان را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ی‌دهد</w:t>
      </w:r>
      <w:r w:rsidR="0009003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که فرایندهای خاصی را توصیف کند که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نم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ی‌توان</w:t>
      </w:r>
      <w:r w:rsidR="0009003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آن‌ها</w:t>
      </w:r>
      <w:r w:rsidR="0009003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را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در نمودارها</w:t>
      </w:r>
      <w:r w:rsidR="005F013A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09003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فرایند بیان کرد </w:t>
      </w:r>
      <w:r w:rsidR="00090039" w:rsidRPr="000B26B0">
        <w:rPr>
          <w:rFonts w:asciiTheme="majorBidi" w:hAnsiTheme="majorBidi" w:cs="B Nazanin"/>
          <w:sz w:val="28"/>
          <w:szCs w:val="28"/>
          <w:rtl/>
          <w:lang w:bidi="fa-IR"/>
        </w:rPr>
        <w:lastRenderedPageBreak/>
        <w:t>مانند مدولاسیون آلوستریک.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در</w:t>
      </w:r>
      <w:r w:rsidR="0009003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نمودارهای فرایند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ی‌توان</w:t>
      </w:r>
      <w:r w:rsidR="0009003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شکل‌گ</w:t>
      </w:r>
      <w:r w:rsidR="005F013A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یری</w:t>
      </w:r>
      <w:r w:rsidR="0009003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ترکیب گیرنده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090039" w:rsidRPr="000B26B0">
        <w:rPr>
          <w:rFonts w:asciiTheme="majorBidi" w:hAnsiTheme="majorBidi" w:cs="B Nazanin"/>
          <w:sz w:val="28"/>
          <w:szCs w:val="28"/>
          <w:rtl/>
          <w:lang w:bidi="fa-IR"/>
        </w:rPr>
        <w:t>ـ لیگاند را نشان داد، اما این امکان وجود ندارد که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09003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بدون توضیحات اضافی بگوییم آن ترکیب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فعال‌تر</w:t>
      </w:r>
      <w:r w:rsidR="0009003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از گیرنده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به‌تنها</w:t>
      </w:r>
      <w:r w:rsidR="005F013A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یی</w:t>
      </w:r>
      <w:r w:rsidR="0009003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است؛ روابط موجود این مورد را با اجازه تراکنش با لیگاند برای تلفیق ترکیب متغیرهای که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نشان‌دهنده</w:t>
      </w:r>
      <w:r w:rsidR="00090039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فعالیت هستند را پشتیبانی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ی‌کند</w:t>
      </w:r>
      <w:r w:rsidR="00090039" w:rsidRPr="000B26B0">
        <w:rPr>
          <w:rFonts w:asciiTheme="majorBidi" w:hAnsiTheme="majorBidi" w:cs="B Nazanin"/>
          <w:sz w:val="28"/>
          <w:szCs w:val="28"/>
          <w:rtl/>
          <w:lang w:bidi="fa-IR"/>
        </w:rPr>
        <w:t>.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بده</w:t>
      </w:r>
      <w:r w:rsidR="00A21B3D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و بستان این است که دنبال کردن موقعیت فعلی در روابط موجود دشوار است، زیرا توالی رویدادها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به‌وضوح</w:t>
      </w:r>
      <w:r w:rsidR="00A21B3D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توصیف نشده است (شکل 2؛ </w:t>
      </w:r>
      <w:r w:rsidR="00A21B3D" w:rsidRPr="000B26B0">
        <w:rPr>
          <w:rFonts w:asciiTheme="majorBidi" w:hAnsiTheme="majorBidi" w:cs="B Nazanin"/>
          <w:sz w:val="28"/>
          <w:szCs w:val="28"/>
          <w:lang w:bidi="fa-IR"/>
        </w:rPr>
        <w:t>a. b</w:t>
      </w:r>
      <w:r w:rsidR="00A21B3D" w:rsidRPr="000B26B0">
        <w:rPr>
          <w:rFonts w:asciiTheme="majorBidi" w:hAnsiTheme="majorBidi" w:cs="B Nazanin"/>
          <w:sz w:val="28"/>
          <w:szCs w:val="28"/>
          <w:rtl/>
          <w:lang w:bidi="fa-IR"/>
        </w:rPr>
        <w:t>).</w:t>
      </w:r>
    </w:p>
    <w:p w14:paraId="3F756820" w14:textId="77777777" w:rsidR="00E56310" w:rsidRPr="000B26B0" w:rsidRDefault="00A21B3D" w:rsidP="000B26B0">
      <w:pPr>
        <w:bidi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نمودار سطح 1 روابط موجود </w:t>
      </w:r>
      <w:r w:rsidRPr="000B26B0">
        <w:rPr>
          <w:rFonts w:asciiTheme="majorBidi" w:hAnsiTheme="majorBidi" w:cs="B Nazanin"/>
          <w:sz w:val="28"/>
          <w:szCs w:val="28"/>
          <w:lang w:bidi="fa-IR"/>
        </w:rPr>
        <w:t>SBGN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سه نوع تصویر نگاره را تعریف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ی‌کند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: نقاط اتصال موجود، حالات و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تأث</w:t>
      </w:r>
      <w:r w:rsidR="005F013A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یرات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(عاملان منطقی نقاط اتصال موجود هستند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)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.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ما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نمادها و قوانین را برای </w:t>
      </w:r>
      <w:r w:rsidR="005F013A" w:rsidRPr="000B26B0">
        <w:rPr>
          <w:rFonts w:asciiTheme="majorBidi" w:hAnsiTheme="majorBidi" w:cs="B Nazanin"/>
          <w:sz w:val="28"/>
          <w:szCs w:val="28"/>
          <w:rtl/>
          <w:lang w:bidi="fa-IR"/>
        </w:rPr>
        <w:t>برنامه‌نو</w:t>
      </w:r>
      <w:r w:rsidR="005F013A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یسی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را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یانه‌ای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خلاصه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کرده‌ا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یم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(یادداشت تکمیلی 3). در شکل 3</w:t>
      </w:r>
      <w:r w:rsidRPr="000B26B0">
        <w:rPr>
          <w:rFonts w:asciiTheme="majorBidi" w:hAnsiTheme="majorBidi" w:cs="B Nazanin"/>
          <w:sz w:val="28"/>
          <w:szCs w:val="28"/>
          <w:lang w:bidi="fa-IR"/>
        </w:rPr>
        <w:t>b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ما یک نمونه کامل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از نمودار رابطه موجود </w:t>
      </w:r>
      <w:r w:rsidRPr="000B26B0">
        <w:rPr>
          <w:rFonts w:asciiTheme="majorBidi" w:hAnsiTheme="majorBidi" w:cs="B Nazanin"/>
          <w:sz w:val="28"/>
          <w:szCs w:val="28"/>
          <w:lang w:bidi="fa-IR"/>
        </w:rPr>
        <w:t>SBGN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را نشان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داده‌ا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یم</w:t>
      </w:r>
      <w:r w:rsidR="0084383D" w:rsidRPr="000B26B0">
        <w:rPr>
          <w:rFonts w:asciiTheme="majorBidi" w:hAnsiTheme="majorBidi" w:cs="B Nazanin"/>
          <w:sz w:val="28"/>
          <w:szCs w:val="28"/>
          <w:lang w:bidi="fa-IR"/>
        </w:rPr>
        <w:t>.</w:t>
      </w:r>
    </w:p>
    <w:tbl>
      <w:tblPr>
        <w:tblStyle w:val="TableGrid"/>
        <w:bidiVisual/>
        <w:tblW w:w="0" w:type="auto"/>
        <w:jc w:val="center"/>
        <w:shd w:val="clear" w:color="auto" w:fill="FFFFCC"/>
        <w:tblLook w:val="04A0" w:firstRow="1" w:lastRow="0" w:firstColumn="1" w:lastColumn="0" w:noHBand="0" w:noVBand="1"/>
      </w:tblPr>
      <w:tblGrid>
        <w:gridCol w:w="1697"/>
        <w:gridCol w:w="2111"/>
        <w:gridCol w:w="6154"/>
      </w:tblGrid>
      <w:tr w:rsidR="00014AE5" w:rsidRPr="000B26B0" w14:paraId="26E84C52" w14:textId="77777777" w:rsidTr="00014AE5">
        <w:trPr>
          <w:jc w:val="center"/>
        </w:trPr>
        <w:tc>
          <w:tcPr>
            <w:tcW w:w="9962" w:type="dxa"/>
            <w:gridSpan w:val="3"/>
            <w:shd w:val="clear" w:color="auto" w:fill="FFFFCC"/>
          </w:tcPr>
          <w:p w14:paraId="16286646" w14:textId="77777777" w:rsidR="003D005E" w:rsidRPr="000B26B0" w:rsidRDefault="003D005E" w:rsidP="000B26B0">
            <w:pPr>
              <w:bidi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  <w:t xml:space="preserve">جدول 3 فهرست </w:t>
            </w:r>
            <w:r w:rsidR="00E56310" w:rsidRPr="000B26B0"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  <w:t>س</w:t>
            </w:r>
            <w:r w:rsidR="00E56310" w:rsidRPr="000B26B0"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fa-IR"/>
              </w:rPr>
              <w:t>یستم‌های</w:t>
            </w:r>
            <w:r w:rsidRPr="000B26B0"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="005F013A" w:rsidRPr="000B26B0"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  <w:t>نرم‌افزار</w:t>
            </w:r>
            <w:r w:rsidR="005F013A" w:rsidRPr="000B26B0"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fa-IR"/>
              </w:rPr>
              <w:t>ی</w:t>
            </w:r>
            <w:r w:rsidRPr="000B26B0"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  <w:t xml:space="preserve"> که از </w:t>
            </w:r>
            <w:r w:rsidRPr="000B26B0">
              <w:rPr>
                <w:rFonts w:asciiTheme="majorBidi" w:hAnsiTheme="majorBidi" w:cs="B Nazanin"/>
                <w:b/>
                <w:bCs/>
                <w:sz w:val="28"/>
                <w:szCs w:val="28"/>
                <w:lang w:bidi="fa-IR"/>
              </w:rPr>
              <w:t>SBGN</w:t>
            </w:r>
            <w:r w:rsidRPr="000B26B0"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  <w:t xml:space="preserve"> پشتیبانی </w:t>
            </w:r>
            <w:r w:rsidR="00E56310" w:rsidRPr="000B26B0"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  <w:t>م</w:t>
            </w:r>
            <w:r w:rsidR="00E56310" w:rsidRPr="000B26B0"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fa-IR"/>
              </w:rPr>
              <w:t>ی‌کنند</w:t>
            </w:r>
            <w:r w:rsidRPr="000B26B0"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  <w:t xml:space="preserve"> یا </w:t>
            </w:r>
            <w:r w:rsidR="005F013A" w:rsidRPr="000B26B0"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  <w:t>درحال‌توسعه</w:t>
            </w:r>
            <w:r w:rsidRPr="000B26B0"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  <w:t xml:space="preserve"> پشتیبانی </w:t>
            </w:r>
            <w:r w:rsidR="00E56310" w:rsidRPr="000B26B0"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  <w:t xml:space="preserve">از </w:t>
            </w:r>
            <w:r w:rsidR="00E56310" w:rsidRPr="000B26B0">
              <w:rPr>
                <w:rFonts w:asciiTheme="majorBidi" w:hAnsiTheme="majorBidi" w:cs="B Nazanin"/>
                <w:b/>
                <w:bCs/>
                <w:sz w:val="28"/>
                <w:szCs w:val="28"/>
                <w:lang w:bidi="fa-IR"/>
              </w:rPr>
              <w:t>SBGN</w:t>
            </w:r>
            <w:r w:rsidR="00E56310" w:rsidRPr="000B26B0"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  <w:t xml:space="preserve"> هستند</w:t>
            </w:r>
          </w:p>
        </w:tc>
      </w:tr>
      <w:tr w:rsidR="00014AE5" w:rsidRPr="000B26B0" w14:paraId="08B5993C" w14:textId="77777777" w:rsidTr="00014AE5">
        <w:trPr>
          <w:jc w:val="center"/>
        </w:trPr>
        <w:tc>
          <w:tcPr>
            <w:tcW w:w="1722" w:type="dxa"/>
            <w:shd w:val="clear" w:color="auto" w:fill="FFFFCC"/>
          </w:tcPr>
          <w:p w14:paraId="38C4A4CE" w14:textId="77777777" w:rsidR="00EA2EB5" w:rsidRPr="000B26B0" w:rsidRDefault="003D005E" w:rsidP="000B26B0">
            <w:pPr>
              <w:bidi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  <w:t>نام</w:t>
            </w:r>
          </w:p>
        </w:tc>
        <w:tc>
          <w:tcPr>
            <w:tcW w:w="4463" w:type="dxa"/>
            <w:shd w:val="clear" w:color="auto" w:fill="FFFFCC"/>
          </w:tcPr>
          <w:p w14:paraId="6AF34375" w14:textId="77777777" w:rsidR="00EA2EB5" w:rsidRPr="000B26B0" w:rsidRDefault="003D005E" w:rsidP="000B26B0">
            <w:pPr>
              <w:bidi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  <w:t>سازمان</w:t>
            </w:r>
          </w:p>
        </w:tc>
        <w:tc>
          <w:tcPr>
            <w:tcW w:w="3777" w:type="dxa"/>
            <w:shd w:val="clear" w:color="auto" w:fill="FFFFCC"/>
          </w:tcPr>
          <w:p w14:paraId="116FCA6E" w14:textId="77777777" w:rsidR="00EA2EB5" w:rsidRPr="000B26B0" w:rsidRDefault="003D005E" w:rsidP="000B26B0">
            <w:pPr>
              <w:bidi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fa-IR"/>
              </w:rPr>
              <w:t>لینک</w:t>
            </w:r>
          </w:p>
        </w:tc>
      </w:tr>
      <w:tr w:rsidR="00014AE5" w:rsidRPr="000B26B0" w14:paraId="616B9982" w14:textId="77777777" w:rsidTr="00014AE5">
        <w:trPr>
          <w:jc w:val="center"/>
        </w:trPr>
        <w:tc>
          <w:tcPr>
            <w:tcW w:w="1722" w:type="dxa"/>
            <w:shd w:val="clear" w:color="auto" w:fill="FFFFCC"/>
          </w:tcPr>
          <w:p w14:paraId="39C439E9" w14:textId="77777777" w:rsidR="00EA2EB5" w:rsidRPr="000B26B0" w:rsidRDefault="003D005E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</w:rPr>
              <w:t>Arcadia</w:t>
            </w:r>
          </w:p>
        </w:tc>
        <w:tc>
          <w:tcPr>
            <w:tcW w:w="4463" w:type="dxa"/>
            <w:shd w:val="clear" w:color="auto" w:fill="FFFFCC"/>
          </w:tcPr>
          <w:p w14:paraId="37EE7271" w14:textId="77777777" w:rsidR="00EA2EB5" w:rsidRPr="000B26B0" w:rsidRDefault="008B1A6B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مرکز 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س</w:t>
            </w:r>
            <w:r w:rsidR="00E56310" w:rsidRPr="000B26B0">
              <w:rPr>
                <w:rFonts w:asciiTheme="majorBidi" w:hAnsiTheme="majorBidi" w:cs="B Nazanin" w:hint="cs"/>
                <w:sz w:val="28"/>
                <w:szCs w:val="28"/>
                <w:rtl/>
                <w:lang w:bidi="fa-IR"/>
              </w:rPr>
              <w:t>یستم‌های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 منسجم </w:t>
            </w:r>
            <w:r w:rsidR="005F013A"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ز</w:t>
            </w:r>
            <w:r w:rsidR="005F013A" w:rsidRPr="000B26B0">
              <w:rPr>
                <w:rFonts w:asciiTheme="majorBidi" w:hAnsiTheme="majorBidi" w:cs="B Nazanin" w:hint="cs"/>
                <w:sz w:val="28"/>
                <w:szCs w:val="28"/>
                <w:rtl/>
                <w:lang w:bidi="fa-IR"/>
              </w:rPr>
              <w:t>یست‌شناسی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 منچستر، منچستر، بریتانیا</w:t>
            </w:r>
          </w:p>
        </w:tc>
        <w:tc>
          <w:tcPr>
            <w:tcW w:w="3777" w:type="dxa"/>
            <w:shd w:val="clear" w:color="auto" w:fill="FFFFCC"/>
          </w:tcPr>
          <w:p w14:paraId="51A927E0" w14:textId="77777777" w:rsidR="00EA2EB5" w:rsidRPr="000B26B0" w:rsidRDefault="003D005E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</w:rPr>
              <w:t>http://arcadiapathways.sourceforge.net/</w:t>
            </w:r>
          </w:p>
        </w:tc>
      </w:tr>
      <w:tr w:rsidR="00014AE5" w:rsidRPr="000B26B0" w14:paraId="20A1F6B5" w14:textId="77777777" w:rsidTr="00014AE5">
        <w:trPr>
          <w:jc w:val="center"/>
        </w:trPr>
        <w:tc>
          <w:tcPr>
            <w:tcW w:w="1722" w:type="dxa"/>
            <w:shd w:val="clear" w:color="auto" w:fill="FFFFCC"/>
          </w:tcPr>
          <w:p w14:paraId="77ED07F5" w14:textId="77777777" w:rsidR="00EA2EB5" w:rsidRPr="000B26B0" w:rsidRDefault="003D005E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</w:rPr>
              <w:t>Athena</w:t>
            </w:r>
          </w:p>
        </w:tc>
        <w:tc>
          <w:tcPr>
            <w:tcW w:w="4463" w:type="dxa"/>
            <w:shd w:val="clear" w:color="auto" w:fill="FFFFCC"/>
          </w:tcPr>
          <w:p w14:paraId="5B574C3F" w14:textId="77777777" w:rsidR="00EA2EB5" w:rsidRPr="000B26B0" w:rsidRDefault="008B1A6B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دانشگاه واشنگتن، سیاتل، </w:t>
            </w:r>
            <w:r w:rsidRPr="000B26B0">
              <w:rPr>
                <w:rFonts w:asciiTheme="majorBidi" w:hAnsiTheme="majorBidi" w:cs="B Nazanin"/>
                <w:sz w:val="28"/>
                <w:szCs w:val="28"/>
                <w:lang w:bidi="fa-IR"/>
              </w:rPr>
              <w:t>WA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، ایلات متحده امریکا</w:t>
            </w:r>
          </w:p>
        </w:tc>
        <w:tc>
          <w:tcPr>
            <w:tcW w:w="3777" w:type="dxa"/>
            <w:shd w:val="clear" w:color="auto" w:fill="FFFFCC"/>
          </w:tcPr>
          <w:p w14:paraId="3F14EBAC" w14:textId="77777777" w:rsidR="00EA2EB5" w:rsidRPr="000B26B0" w:rsidRDefault="003D005E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</w:rPr>
              <w:t>http://www.codeplex.com/athena/</w:t>
            </w:r>
          </w:p>
        </w:tc>
      </w:tr>
      <w:tr w:rsidR="00014AE5" w:rsidRPr="000B26B0" w14:paraId="53EF7287" w14:textId="77777777" w:rsidTr="00014AE5">
        <w:trPr>
          <w:jc w:val="center"/>
        </w:trPr>
        <w:tc>
          <w:tcPr>
            <w:tcW w:w="1722" w:type="dxa"/>
            <w:shd w:val="clear" w:color="auto" w:fill="FFFFCC"/>
          </w:tcPr>
          <w:p w14:paraId="008253B3" w14:textId="77777777" w:rsidR="00EA2EB5" w:rsidRPr="000B26B0" w:rsidRDefault="003D005E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proofErr w:type="spellStart"/>
            <w:r w:rsidRPr="000B26B0">
              <w:rPr>
                <w:rFonts w:asciiTheme="majorBidi" w:hAnsiTheme="majorBidi" w:cs="B Nazanin"/>
                <w:sz w:val="28"/>
                <w:szCs w:val="28"/>
              </w:rPr>
              <w:t>BioModels</w:t>
            </w:r>
            <w:proofErr w:type="spellEnd"/>
            <w:r w:rsidRPr="000B26B0">
              <w:rPr>
                <w:rFonts w:asciiTheme="majorBidi" w:hAnsiTheme="majorBidi" w:cs="B Nazanin"/>
                <w:sz w:val="28"/>
                <w:szCs w:val="28"/>
              </w:rPr>
              <w:t xml:space="preserve"> Database</w:t>
            </w:r>
          </w:p>
        </w:tc>
        <w:tc>
          <w:tcPr>
            <w:tcW w:w="4463" w:type="dxa"/>
            <w:shd w:val="clear" w:color="auto" w:fill="FFFFCC"/>
          </w:tcPr>
          <w:p w14:paraId="22D1BA9E" w14:textId="77777777" w:rsidR="00EA2EB5" w:rsidRPr="000B26B0" w:rsidRDefault="008B1A6B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موسسه بیوانفورماتیک اروپا،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 کمبر</w:t>
            </w:r>
            <w:r w:rsidR="00E56310" w:rsidRPr="000B26B0">
              <w:rPr>
                <w:rFonts w:asciiTheme="majorBidi" w:hAnsiTheme="majorBidi" w:cs="B Nazanin" w:hint="cs"/>
                <w:sz w:val="28"/>
                <w:szCs w:val="28"/>
                <w:rtl/>
                <w:lang w:bidi="fa-IR"/>
              </w:rPr>
              <w:t>یج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، بریتانیا</w:t>
            </w:r>
          </w:p>
        </w:tc>
        <w:tc>
          <w:tcPr>
            <w:tcW w:w="3777" w:type="dxa"/>
            <w:shd w:val="clear" w:color="auto" w:fill="FFFFCC"/>
          </w:tcPr>
          <w:p w14:paraId="62F108E7" w14:textId="77777777" w:rsidR="00EA2EB5" w:rsidRPr="000B26B0" w:rsidRDefault="003D005E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</w:rPr>
              <w:t>http://www.ebi.ac.uk/biomodels/</w:t>
            </w:r>
          </w:p>
        </w:tc>
      </w:tr>
      <w:tr w:rsidR="00014AE5" w:rsidRPr="000B26B0" w14:paraId="3A451FEA" w14:textId="77777777" w:rsidTr="00014AE5">
        <w:trPr>
          <w:jc w:val="center"/>
        </w:trPr>
        <w:tc>
          <w:tcPr>
            <w:tcW w:w="1722" w:type="dxa"/>
            <w:shd w:val="clear" w:color="auto" w:fill="FFFFCC"/>
          </w:tcPr>
          <w:p w14:paraId="240976B8" w14:textId="77777777" w:rsidR="00EA2EB5" w:rsidRPr="000B26B0" w:rsidRDefault="003D005E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proofErr w:type="spellStart"/>
            <w:r w:rsidRPr="000B26B0">
              <w:rPr>
                <w:rFonts w:asciiTheme="majorBidi" w:hAnsiTheme="majorBidi" w:cs="B Nazanin"/>
                <w:sz w:val="28"/>
                <w:szCs w:val="28"/>
              </w:rPr>
              <w:t>BioUML</w:t>
            </w:r>
            <w:proofErr w:type="spellEnd"/>
          </w:p>
        </w:tc>
        <w:tc>
          <w:tcPr>
            <w:tcW w:w="4463" w:type="dxa"/>
            <w:shd w:val="clear" w:color="auto" w:fill="FFFFCC"/>
          </w:tcPr>
          <w:p w14:paraId="1A1C23DF" w14:textId="77777777" w:rsidR="00EA2EB5" w:rsidRPr="000B26B0" w:rsidRDefault="008B1A6B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موسسه 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س</w:t>
            </w:r>
            <w:r w:rsidR="00E56310" w:rsidRPr="000B26B0">
              <w:rPr>
                <w:rFonts w:asciiTheme="majorBidi" w:hAnsiTheme="majorBidi" w:cs="B Nazanin" w:hint="cs"/>
                <w:sz w:val="28"/>
                <w:szCs w:val="28"/>
                <w:rtl/>
                <w:lang w:bidi="fa-IR"/>
              </w:rPr>
              <w:t>یستم‌های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 </w:t>
            </w:r>
            <w:r w:rsidR="005F013A"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ز</w:t>
            </w:r>
            <w:r w:rsidR="005F013A" w:rsidRPr="000B26B0">
              <w:rPr>
                <w:rFonts w:asciiTheme="majorBidi" w:hAnsiTheme="majorBidi" w:cs="B Nazanin" w:hint="cs"/>
                <w:sz w:val="28"/>
                <w:szCs w:val="28"/>
                <w:rtl/>
                <w:lang w:bidi="fa-IR"/>
              </w:rPr>
              <w:t>یست‌شناسی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،</w:t>
            </w:r>
            <w:r w:rsidRPr="000B26B0">
              <w:rPr>
                <w:rFonts w:asciiTheme="majorBidi" w:hAnsiTheme="majorBidi" w:cs="B Nazanin"/>
                <w:sz w:val="28"/>
                <w:szCs w:val="28"/>
              </w:rPr>
              <w:t xml:space="preserve"> Novosibirsk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>، روسیه</w:t>
            </w:r>
          </w:p>
        </w:tc>
        <w:tc>
          <w:tcPr>
            <w:tcW w:w="3777" w:type="dxa"/>
            <w:shd w:val="clear" w:color="auto" w:fill="FFFFCC"/>
          </w:tcPr>
          <w:p w14:paraId="4498F03D" w14:textId="77777777" w:rsidR="00EA2EB5" w:rsidRPr="000B26B0" w:rsidRDefault="003D005E" w:rsidP="000B26B0">
            <w:pPr>
              <w:bidi/>
              <w:ind w:firstLine="720"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</w:rPr>
              <w:t>http://www.biouml.org/</w:t>
            </w:r>
          </w:p>
        </w:tc>
      </w:tr>
      <w:tr w:rsidR="00014AE5" w:rsidRPr="000B26B0" w14:paraId="6A32B353" w14:textId="77777777" w:rsidTr="00014AE5">
        <w:trPr>
          <w:jc w:val="center"/>
        </w:trPr>
        <w:tc>
          <w:tcPr>
            <w:tcW w:w="1722" w:type="dxa"/>
            <w:shd w:val="clear" w:color="auto" w:fill="FFFFCC"/>
          </w:tcPr>
          <w:p w14:paraId="08E61FFD" w14:textId="77777777" w:rsidR="00EA2EB5" w:rsidRPr="000B26B0" w:rsidRDefault="003D005E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proofErr w:type="spellStart"/>
            <w:r w:rsidRPr="000B26B0">
              <w:rPr>
                <w:rFonts w:asciiTheme="majorBidi" w:hAnsiTheme="majorBidi" w:cs="B Nazanin"/>
                <w:sz w:val="28"/>
                <w:szCs w:val="28"/>
              </w:rPr>
              <w:t>ByoDyn</w:t>
            </w:r>
            <w:proofErr w:type="spellEnd"/>
          </w:p>
        </w:tc>
        <w:tc>
          <w:tcPr>
            <w:tcW w:w="4463" w:type="dxa"/>
            <w:shd w:val="clear" w:color="auto" w:fill="FFFFCC"/>
          </w:tcPr>
          <w:p w14:paraId="7F65E76D" w14:textId="77777777" w:rsidR="00EA2EB5" w:rsidRPr="000B26B0" w:rsidRDefault="008B1A6B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موسسه شهرداری </w:t>
            </w:r>
            <w:proofErr w:type="spellStart"/>
            <w:r w:rsidRPr="000B26B0">
              <w:rPr>
                <w:rFonts w:asciiTheme="majorBidi" w:hAnsiTheme="majorBidi" w:cs="B Nazanin"/>
                <w:sz w:val="28"/>
                <w:szCs w:val="28"/>
              </w:rPr>
              <w:t>d’Investigació</w:t>
            </w:r>
            <w:proofErr w:type="spellEnd"/>
            <w:r w:rsidRPr="000B26B0">
              <w:rPr>
                <w:rFonts w:asciiTheme="majorBidi" w:hAnsiTheme="majorBidi" w:cs="B Nazanin"/>
                <w:sz w:val="28"/>
                <w:szCs w:val="28"/>
              </w:rPr>
              <w:t xml:space="preserve"> </w:t>
            </w:r>
            <w:proofErr w:type="spellStart"/>
            <w:r w:rsidRPr="000B26B0">
              <w:rPr>
                <w:rFonts w:asciiTheme="majorBidi" w:hAnsiTheme="majorBidi" w:cs="B Nazanin"/>
                <w:sz w:val="28"/>
                <w:szCs w:val="28"/>
              </w:rPr>
              <w:t>Mèdica</w:t>
            </w:r>
            <w:proofErr w:type="spellEnd"/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، بارسلون، 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lastRenderedPageBreak/>
              <w:t>اسپانیا</w:t>
            </w:r>
          </w:p>
        </w:tc>
        <w:tc>
          <w:tcPr>
            <w:tcW w:w="3777" w:type="dxa"/>
            <w:shd w:val="clear" w:color="auto" w:fill="FFFFCC"/>
          </w:tcPr>
          <w:p w14:paraId="036C3B7C" w14:textId="77777777" w:rsidR="00EA2EB5" w:rsidRPr="000B26B0" w:rsidRDefault="003D005E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</w:rPr>
              <w:lastRenderedPageBreak/>
              <w:t>http://byodyn.imim.es/</w:t>
            </w:r>
          </w:p>
        </w:tc>
      </w:tr>
      <w:tr w:rsidR="00014AE5" w:rsidRPr="000B26B0" w14:paraId="0C23F070" w14:textId="77777777" w:rsidTr="00014AE5">
        <w:trPr>
          <w:jc w:val="center"/>
        </w:trPr>
        <w:tc>
          <w:tcPr>
            <w:tcW w:w="1722" w:type="dxa"/>
            <w:shd w:val="clear" w:color="auto" w:fill="FFFFCC"/>
          </w:tcPr>
          <w:p w14:paraId="36166898" w14:textId="77777777" w:rsidR="00EA2EB5" w:rsidRPr="000B26B0" w:rsidRDefault="003D005E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proofErr w:type="spellStart"/>
            <w:r w:rsidRPr="000B26B0">
              <w:rPr>
                <w:rFonts w:asciiTheme="majorBidi" w:hAnsiTheme="majorBidi" w:cs="B Nazanin"/>
                <w:sz w:val="28"/>
                <w:szCs w:val="28"/>
              </w:rPr>
              <w:t>CellDesigner</w:t>
            </w:r>
            <w:proofErr w:type="spellEnd"/>
          </w:p>
        </w:tc>
        <w:tc>
          <w:tcPr>
            <w:tcW w:w="4463" w:type="dxa"/>
            <w:shd w:val="clear" w:color="auto" w:fill="FFFFCC"/>
          </w:tcPr>
          <w:p w14:paraId="14B76936" w14:textId="77777777" w:rsidR="00EA2EB5" w:rsidRPr="000B26B0" w:rsidRDefault="008B1A6B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موسسه 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س</w:t>
            </w:r>
            <w:r w:rsidR="00E56310" w:rsidRPr="000B26B0">
              <w:rPr>
                <w:rFonts w:asciiTheme="majorBidi" w:hAnsiTheme="majorBidi" w:cs="B Nazanin" w:hint="cs"/>
                <w:sz w:val="28"/>
                <w:szCs w:val="28"/>
                <w:rtl/>
                <w:lang w:bidi="fa-IR"/>
              </w:rPr>
              <w:t>یستم‌های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 </w:t>
            </w:r>
            <w:r w:rsidR="005F013A"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ز</w:t>
            </w:r>
            <w:r w:rsidR="005F013A" w:rsidRPr="000B26B0">
              <w:rPr>
                <w:rFonts w:asciiTheme="majorBidi" w:hAnsiTheme="majorBidi" w:cs="B Nazanin" w:hint="cs"/>
                <w:sz w:val="28"/>
                <w:szCs w:val="28"/>
                <w:rtl/>
                <w:lang w:bidi="fa-IR"/>
              </w:rPr>
              <w:t>یست‌شناسی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، توکیو</w:t>
            </w:r>
          </w:p>
        </w:tc>
        <w:tc>
          <w:tcPr>
            <w:tcW w:w="3777" w:type="dxa"/>
            <w:shd w:val="clear" w:color="auto" w:fill="FFFFCC"/>
          </w:tcPr>
          <w:p w14:paraId="5B4BF5DC" w14:textId="77777777" w:rsidR="00EA2EB5" w:rsidRPr="000B26B0" w:rsidRDefault="003D005E" w:rsidP="000B26B0">
            <w:pPr>
              <w:bidi/>
              <w:ind w:firstLine="720"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</w:rPr>
              <w:t>http://www.celldesigner.org/</w:t>
            </w:r>
          </w:p>
        </w:tc>
      </w:tr>
      <w:tr w:rsidR="00014AE5" w:rsidRPr="000B26B0" w14:paraId="360CFB05" w14:textId="77777777" w:rsidTr="00014AE5">
        <w:trPr>
          <w:jc w:val="center"/>
        </w:trPr>
        <w:tc>
          <w:tcPr>
            <w:tcW w:w="1722" w:type="dxa"/>
            <w:shd w:val="clear" w:color="auto" w:fill="FFFFCC"/>
          </w:tcPr>
          <w:p w14:paraId="59CBA14C" w14:textId="77777777" w:rsidR="003D005E" w:rsidRPr="000B26B0" w:rsidRDefault="003D005E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</w:rPr>
              <w:t>Dunnart</w:t>
            </w:r>
          </w:p>
        </w:tc>
        <w:tc>
          <w:tcPr>
            <w:tcW w:w="4463" w:type="dxa"/>
            <w:shd w:val="clear" w:color="auto" w:fill="FFFFCC"/>
          </w:tcPr>
          <w:p w14:paraId="73F7CBAE" w14:textId="77777777" w:rsidR="003D005E" w:rsidRPr="000B26B0" w:rsidRDefault="008B1A6B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دانشگاه </w:t>
            </w:r>
            <w:r w:rsidRPr="000B26B0">
              <w:rPr>
                <w:rFonts w:asciiTheme="majorBidi" w:hAnsiTheme="majorBidi" w:cs="B Nazanin"/>
                <w:sz w:val="28"/>
                <w:szCs w:val="28"/>
              </w:rPr>
              <w:t>Monash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>، ملبورن، استرالیا</w:t>
            </w:r>
          </w:p>
        </w:tc>
        <w:tc>
          <w:tcPr>
            <w:tcW w:w="3777" w:type="dxa"/>
            <w:shd w:val="clear" w:color="auto" w:fill="FFFFCC"/>
          </w:tcPr>
          <w:p w14:paraId="044DC1B5" w14:textId="77777777" w:rsidR="003D005E" w:rsidRPr="000B26B0" w:rsidRDefault="003D005E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</w:rPr>
              <w:t>http://www.csse.monash.edu.au/~mwybrow/dunnart/</w:t>
            </w:r>
          </w:p>
        </w:tc>
      </w:tr>
      <w:tr w:rsidR="00014AE5" w:rsidRPr="000B26B0" w14:paraId="64615227" w14:textId="77777777" w:rsidTr="00014AE5">
        <w:trPr>
          <w:jc w:val="center"/>
        </w:trPr>
        <w:tc>
          <w:tcPr>
            <w:tcW w:w="1722" w:type="dxa"/>
            <w:shd w:val="clear" w:color="auto" w:fill="FFFFCC"/>
          </w:tcPr>
          <w:p w14:paraId="2B06C67C" w14:textId="77777777" w:rsidR="003D005E" w:rsidRPr="000B26B0" w:rsidRDefault="003D005E" w:rsidP="000B26B0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="B Nazanin"/>
                <w:sz w:val="28"/>
                <w:szCs w:val="28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</w:rPr>
              <w:t>Edinburgh Pathway</w:t>
            </w:r>
            <w:r w:rsidR="00815FD0" w:rsidRPr="000B26B0">
              <w:rPr>
                <w:rFonts w:asciiTheme="majorBidi" w:hAnsiTheme="majorBidi" w:cs="B Nazanin"/>
                <w:sz w:val="28"/>
                <w:szCs w:val="28"/>
              </w:rPr>
              <w:t xml:space="preserve"> Editor</w:t>
            </w:r>
          </w:p>
          <w:p w14:paraId="3DF94A74" w14:textId="77777777" w:rsidR="003D005E" w:rsidRPr="000B26B0" w:rsidRDefault="003D005E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4463" w:type="dxa"/>
            <w:shd w:val="clear" w:color="auto" w:fill="FFFFCC"/>
          </w:tcPr>
          <w:p w14:paraId="1FAA21F4" w14:textId="77777777" w:rsidR="003D005E" w:rsidRPr="000B26B0" w:rsidRDefault="008B1A6B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مرکز انفورماتیک ادینبورگ، ادینبورگ، بریتانیا</w:t>
            </w:r>
          </w:p>
        </w:tc>
        <w:tc>
          <w:tcPr>
            <w:tcW w:w="3777" w:type="dxa"/>
            <w:shd w:val="clear" w:color="auto" w:fill="FFFFCC"/>
          </w:tcPr>
          <w:p w14:paraId="5CE55100" w14:textId="77777777" w:rsidR="003D005E" w:rsidRPr="000B26B0" w:rsidRDefault="003D005E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</w:rPr>
              <w:t>http://www.pathwayeditor.org/</w:t>
            </w:r>
          </w:p>
        </w:tc>
      </w:tr>
      <w:tr w:rsidR="00014AE5" w:rsidRPr="000B26B0" w14:paraId="0E7EADF2" w14:textId="77777777" w:rsidTr="00014AE5">
        <w:trPr>
          <w:jc w:val="center"/>
        </w:trPr>
        <w:tc>
          <w:tcPr>
            <w:tcW w:w="1722" w:type="dxa"/>
            <w:shd w:val="clear" w:color="auto" w:fill="FFFFCC"/>
          </w:tcPr>
          <w:p w14:paraId="04998441" w14:textId="77777777" w:rsidR="003D005E" w:rsidRPr="000B26B0" w:rsidRDefault="003D005E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</w:rPr>
              <w:t>JWS Online</w:t>
            </w:r>
          </w:p>
        </w:tc>
        <w:tc>
          <w:tcPr>
            <w:tcW w:w="4463" w:type="dxa"/>
            <w:shd w:val="clear" w:color="auto" w:fill="FFFFCC"/>
          </w:tcPr>
          <w:p w14:paraId="10735C2D" w14:textId="77777777" w:rsidR="003D005E" w:rsidRPr="000B26B0" w:rsidRDefault="008B1A6B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دانشگاه </w:t>
            </w:r>
            <w:r w:rsidRPr="000B26B0">
              <w:rPr>
                <w:rFonts w:asciiTheme="majorBidi" w:hAnsiTheme="majorBidi" w:cs="B Nazanin"/>
                <w:sz w:val="28"/>
                <w:szCs w:val="28"/>
              </w:rPr>
              <w:t>Stellenbosch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، </w:t>
            </w:r>
            <w:r w:rsidRPr="000B26B0">
              <w:rPr>
                <w:rFonts w:asciiTheme="majorBidi" w:hAnsiTheme="majorBidi" w:cs="B Nazanin"/>
                <w:sz w:val="28"/>
                <w:szCs w:val="28"/>
              </w:rPr>
              <w:t>Stellenbosch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>، آفریقای جنوبی</w:t>
            </w:r>
          </w:p>
        </w:tc>
        <w:tc>
          <w:tcPr>
            <w:tcW w:w="3777" w:type="dxa"/>
            <w:shd w:val="clear" w:color="auto" w:fill="FFFFCC"/>
          </w:tcPr>
          <w:p w14:paraId="34A3E46B" w14:textId="77777777" w:rsidR="003D005E" w:rsidRPr="000B26B0" w:rsidRDefault="003D005E" w:rsidP="000B26B0">
            <w:pPr>
              <w:bidi/>
              <w:ind w:firstLine="720"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</w:rPr>
              <w:t>http://jjj.biochem.sun.ac.za/</w:t>
            </w:r>
          </w:p>
        </w:tc>
      </w:tr>
      <w:tr w:rsidR="00014AE5" w:rsidRPr="000B26B0" w14:paraId="2B88451D" w14:textId="77777777" w:rsidTr="00014AE5">
        <w:trPr>
          <w:jc w:val="center"/>
        </w:trPr>
        <w:tc>
          <w:tcPr>
            <w:tcW w:w="1722" w:type="dxa"/>
            <w:shd w:val="clear" w:color="auto" w:fill="FFFFCC"/>
          </w:tcPr>
          <w:p w14:paraId="2CE3E4EC" w14:textId="77777777" w:rsidR="003D005E" w:rsidRPr="000B26B0" w:rsidRDefault="003D005E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proofErr w:type="spellStart"/>
            <w:r w:rsidRPr="000B26B0">
              <w:rPr>
                <w:rFonts w:asciiTheme="majorBidi" w:hAnsiTheme="majorBidi" w:cs="B Nazanin"/>
                <w:sz w:val="28"/>
                <w:szCs w:val="28"/>
              </w:rPr>
              <w:t>NetBuilder</w:t>
            </w:r>
            <w:proofErr w:type="spellEnd"/>
          </w:p>
        </w:tc>
        <w:tc>
          <w:tcPr>
            <w:tcW w:w="4463" w:type="dxa"/>
            <w:shd w:val="clear" w:color="auto" w:fill="FFFFCC"/>
          </w:tcPr>
          <w:p w14:paraId="3DD1FA91" w14:textId="77777777" w:rsidR="003D005E" w:rsidRPr="000B26B0" w:rsidRDefault="008B1A6B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lang w:bidi="fa-IR"/>
              </w:rPr>
              <w:t>STRI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، دانشگاه </w:t>
            </w:r>
            <w:r w:rsidRPr="000B26B0">
              <w:rPr>
                <w:rFonts w:asciiTheme="majorBidi" w:hAnsiTheme="majorBidi" w:cs="B Nazanin"/>
                <w:sz w:val="28"/>
                <w:szCs w:val="28"/>
              </w:rPr>
              <w:t>Hertfordshire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>، هات فیلد</w:t>
            </w:r>
            <w:r w:rsidR="00815FD0" w:rsidRPr="000B26B0">
              <w:rPr>
                <w:rFonts w:asciiTheme="majorBidi" w:hAnsiTheme="majorBidi" w:cs="B Nazanin"/>
                <w:sz w:val="28"/>
                <w:szCs w:val="28"/>
                <w:rtl/>
              </w:rPr>
              <w:t>، بریتانیا</w:t>
            </w:r>
          </w:p>
        </w:tc>
        <w:tc>
          <w:tcPr>
            <w:tcW w:w="3777" w:type="dxa"/>
            <w:shd w:val="clear" w:color="auto" w:fill="FFFFCC"/>
          </w:tcPr>
          <w:p w14:paraId="3B86556F" w14:textId="77777777" w:rsidR="003D005E" w:rsidRPr="000B26B0" w:rsidRDefault="003D005E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</w:rPr>
              <w:t>http://strc.herts.ac.uk/bio/maria/Apostrophe/</w:t>
            </w:r>
          </w:p>
        </w:tc>
      </w:tr>
      <w:tr w:rsidR="00014AE5" w:rsidRPr="000B26B0" w14:paraId="62B6368A" w14:textId="77777777" w:rsidTr="00014AE5">
        <w:trPr>
          <w:jc w:val="center"/>
        </w:trPr>
        <w:tc>
          <w:tcPr>
            <w:tcW w:w="1722" w:type="dxa"/>
            <w:shd w:val="clear" w:color="auto" w:fill="FFFFCC"/>
          </w:tcPr>
          <w:p w14:paraId="25D02F72" w14:textId="77777777" w:rsidR="003D005E" w:rsidRPr="000B26B0" w:rsidRDefault="003D005E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</w:rPr>
              <w:t>PANTHER</w:t>
            </w:r>
          </w:p>
        </w:tc>
        <w:tc>
          <w:tcPr>
            <w:tcW w:w="4463" w:type="dxa"/>
            <w:shd w:val="clear" w:color="auto" w:fill="FFFFCC"/>
          </w:tcPr>
          <w:p w14:paraId="3EB8EDF3" w14:textId="77777777" w:rsidR="003D005E" w:rsidRPr="000B26B0" w:rsidRDefault="00815FD0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مرکز هوش مصنوعی،</w:t>
            </w:r>
            <w:r w:rsidRPr="000B26B0">
              <w:rPr>
                <w:rFonts w:asciiTheme="majorBidi" w:hAnsiTheme="majorBidi" w:cs="B Nazanin"/>
                <w:sz w:val="28"/>
                <w:szCs w:val="28"/>
              </w:rPr>
              <w:t xml:space="preserve"> SR I international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>،</w:t>
            </w:r>
            <w:r w:rsidRPr="000B26B0">
              <w:rPr>
                <w:rFonts w:asciiTheme="majorBidi" w:hAnsiTheme="majorBidi" w:cs="B Nazanin"/>
                <w:sz w:val="28"/>
                <w:szCs w:val="28"/>
              </w:rPr>
              <w:t xml:space="preserve"> Menlo Park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>،</w:t>
            </w:r>
            <w:r w:rsidRPr="000B26B0">
              <w:rPr>
                <w:rFonts w:asciiTheme="majorBidi" w:hAnsiTheme="majorBidi" w:cs="B Nazanin"/>
                <w:sz w:val="28"/>
                <w:szCs w:val="28"/>
              </w:rPr>
              <w:t xml:space="preserve"> CA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>،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</w:t>
            </w:r>
            <w:r w:rsidR="00640BAB" w:rsidRPr="000B26B0">
              <w:rPr>
                <w:rFonts w:asciiTheme="majorBidi" w:hAnsiTheme="majorBidi" w:cs="B Nazanin"/>
                <w:sz w:val="28"/>
                <w:szCs w:val="28"/>
                <w:rtl/>
              </w:rPr>
              <w:t>ا</w:t>
            </w:r>
            <w:r w:rsidR="00640BAB" w:rsidRPr="000B26B0">
              <w:rPr>
                <w:rFonts w:asciiTheme="majorBidi" w:hAnsiTheme="majorBidi" w:cs="B Nazanin" w:hint="cs"/>
                <w:sz w:val="28"/>
                <w:szCs w:val="28"/>
                <w:rtl/>
              </w:rPr>
              <w:t>یالات‌متحده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 امریکا</w:t>
            </w:r>
          </w:p>
        </w:tc>
        <w:tc>
          <w:tcPr>
            <w:tcW w:w="3777" w:type="dxa"/>
            <w:shd w:val="clear" w:color="auto" w:fill="FFFFCC"/>
          </w:tcPr>
          <w:p w14:paraId="578D4C55" w14:textId="77777777" w:rsidR="003D005E" w:rsidRPr="000B26B0" w:rsidRDefault="003D005E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</w:rPr>
              <w:t>http://www.pantherdb.org/pathway/</w:t>
            </w:r>
          </w:p>
        </w:tc>
      </w:tr>
      <w:tr w:rsidR="00014AE5" w:rsidRPr="000B26B0" w14:paraId="4A86A6BC" w14:textId="77777777" w:rsidTr="00014AE5">
        <w:trPr>
          <w:jc w:val="center"/>
        </w:trPr>
        <w:tc>
          <w:tcPr>
            <w:tcW w:w="1722" w:type="dxa"/>
            <w:shd w:val="clear" w:color="auto" w:fill="FFFFCC"/>
          </w:tcPr>
          <w:p w14:paraId="035727ED" w14:textId="77777777" w:rsidR="003D005E" w:rsidRPr="000B26B0" w:rsidRDefault="008B1A6B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proofErr w:type="spellStart"/>
            <w:r w:rsidRPr="000B26B0">
              <w:rPr>
                <w:rFonts w:asciiTheme="majorBidi" w:hAnsiTheme="majorBidi" w:cs="B Nazanin"/>
                <w:sz w:val="28"/>
                <w:szCs w:val="28"/>
              </w:rPr>
              <w:t>Reactome</w:t>
            </w:r>
            <w:proofErr w:type="spellEnd"/>
          </w:p>
        </w:tc>
        <w:tc>
          <w:tcPr>
            <w:tcW w:w="4463" w:type="dxa"/>
            <w:shd w:val="clear" w:color="auto" w:fill="FFFFCC"/>
          </w:tcPr>
          <w:p w14:paraId="41A34FC4" w14:textId="77777777" w:rsidR="003D005E" w:rsidRPr="000B26B0" w:rsidRDefault="00815FD0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موسسه بیوانفورماتیک اروپا،</w:t>
            </w:r>
            <w:r w:rsidR="00E56310"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 کمبر</w:t>
            </w:r>
            <w:r w:rsidR="00E56310" w:rsidRPr="000B26B0">
              <w:rPr>
                <w:rFonts w:asciiTheme="majorBidi" w:hAnsiTheme="majorBidi" w:cs="B Nazanin" w:hint="cs"/>
                <w:sz w:val="28"/>
                <w:szCs w:val="28"/>
                <w:rtl/>
                <w:lang w:bidi="fa-IR"/>
              </w:rPr>
              <w:t>یج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>، بریتانیا</w:t>
            </w:r>
          </w:p>
        </w:tc>
        <w:tc>
          <w:tcPr>
            <w:tcW w:w="3777" w:type="dxa"/>
            <w:shd w:val="clear" w:color="auto" w:fill="FFFFCC"/>
          </w:tcPr>
          <w:p w14:paraId="3137F389" w14:textId="77777777" w:rsidR="003D005E" w:rsidRPr="000B26B0" w:rsidRDefault="003D005E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</w:rPr>
              <w:t>http://www.reactome.org/</w:t>
            </w:r>
          </w:p>
        </w:tc>
      </w:tr>
      <w:tr w:rsidR="00014AE5" w:rsidRPr="000B26B0" w14:paraId="01E5B1D6" w14:textId="77777777" w:rsidTr="00014AE5">
        <w:trPr>
          <w:jc w:val="center"/>
        </w:trPr>
        <w:tc>
          <w:tcPr>
            <w:tcW w:w="1722" w:type="dxa"/>
            <w:shd w:val="clear" w:color="auto" w:fill="FFFFCC"/>
          </w:tcPr>
          <w:p w14:paraId="2AB75D94" w14:textId="77777777" w:rsidR="003D005E" w:rsidRPr="000B26B0" w:rsidRDefault="008B1A6B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proofErr w:type="spellStart"/>
            <w:r w:rsidRPr="000B26B0">
              <w:rPr>
                <w:rFonts w:asciiTheme="majorBidi" w:hAnsiTheme="majorBidi" w:cs="B Nazanin"/>
                <w:sz w:val="28"/>
                <w:szCs w:val="28"/>
              </w:rPr>
              <w:t>Vanted</w:t>
            </w:r>
            <w:proofErr w:type="spellEnd"/>
          </w:p>
        </w:tc>
        <w:tc>
          <w:tcPr>
            <w:tcW w:w="4463" w:type="dxa"/>
            <w:shd w:val="clear" w:color="auto" w:fill="FFFFCC"/>
          </w:tcPr>
          <w:p w14:paraId="578DC417" w14:textId="77777777" w:rsidR="003D005E" w:rsidRPr="000B26B0" w:rsidRDefault="00815FD0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</w:rPr>
              <w:t xml:space="preserve">IPK </w:t>
            </w:r>
            <w:proofErr w:type="spellStart"/>
            <w:r w:rsidRPr="000B26B0">
              <w:rPr>
                <w:rFonts w:asciiTheme="majorBidi" w:hAnsiTheme="majorBidi" w:cs="B Nazanin"/>
                <w:sz w:val="28"/>
                <w:szCs w:val="28"/>
              </w:rPr>
              <w:t>Gatersleben</w:t>
            </w:r>
            <w:proofErr w:type="spellEnd"/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>،</w:t>
            </w:r>
            <w:r w:rsidRPr="000B26B0">
              <w:rPr>
                <w:rFonts w:asciiTheme="majorBidi" w:hAnsiTheme="majorBidi" w:cs="B Nazanin"/>
                <w:sz w:val="28"/>
                <w:szCs w:val="28"/>
              </w:rPr>
              <w:t xml:space="preserve"> </w:t>
            </w:r>
            <w:proofErr w:type="spellStart"/>
            <w:r w:rsidRPr="000B26B0">
              <w:rPr>
                <w:rFonts w:asciiTheme="majorBidi" w:hAnsiTheme="majorBidi" w:cs="B Nazanin"/>
                <w:sz w:val="28"/>
                <w:szCs w:val="28"/>
              </w:rPr>
              <w:t>Gatersleben</w:t>
            </w:r>
            <w:proofErr w:type="spellEnd"/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>، آلمان</w:t>
            </w:r>
          </w:p>
        </w:tc>
        <w:tc>
          <w:tcPr>
            <w:tcW w:w="3777" w:type="dxa"/>
            <w:shd w:val="clear" w:color="auto" w:fill="FFFFCC"/>
          </w:tcPr>
          <w:p w14:paraId="74A89193" w14:textId="77777777" w:rsidR="003D005E" w:rsidRPr="000B26B0" w:rsidRDefault="003D005E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</w:rPr>
              <w:t>http://vanted.ipk-gatersleben.de/</w:t>
            </w:r>
          </w:p>
        </w:tc>
      </w:tr>
      <w:tr w:rsidR="00014AE5" w:rsidRPr="000B26B0" w14:paraId="1633164B" w14:textId="77777777" w:rsidTr="00014AE5">
        <w:trPr>
          <w:jc w:val="center"/>
        </w:trPr>
        <w:tc>
          <w:tcPr>
            <w:tcW w:w="1722" w:type="dxa"/>
            <w:shd w:val="clear" w:color="auto" w:fill="FFFFCC"/>
          </w:tcPr>
          <w:p w14:paraId="63E414EA" w14:textId="77777777" w:rsidR="003D005E" w:rsidRPr="000B26B0" w:rsidRDefault="008B1A6B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proofErr w:type="spellStart"/>
            <w:r w:rsidRPr="000B26B0">
              <w:rPr>
                <w:rFonts w:asciiTheme="majorBidi" w:hAnsiTheme="majorBidi" w:cs="B Nazanin"/>
                <w:sz w:val="28"/>
                <w:szCs w:val="28"/>
              </w:rPr>
              <w:t>VISIOweb</w:t>
            </w:r>
            <w:proofErr w:type="spellEnd"/>
          </w:p>
        </w:tc>
        <w:tc>
          <w:tcPr>
            <w:tcW w:w="4463" w:type="dxa"/>
            <w:shd w:val="clear" w:color="auto" w:fill="FFFFCC"/>
          </w:tcPr>
          <w:p w14:paraId="40033B5D" w14:textId="77777777" w:rsidR="003D005E" w:rsidRPr="000B26B0" w:rsidRDefault="00815FD0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  <w:t xml:space="preserve">دانشگاه </w:t>
            </w:r>
            <w:proofErr w:type="spellStart"/>
            <w:r w:rsidRPr="000B26B0">
              <w:rPr>
                <w:rFonts w:asciiTheme="majorBidi" w:hAnsiTheme="majorBidi" w:cs="B Nazanin"/>
                <w:sz w:val="28"/>
                <w:szCs w:val="28"/>
              </w:rPr>
              <w:t>Bilkent</w:t>
            </w:r>
            <w:proofErr w:type="spellEnd"/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 xml:space="preserve">، </w:t>
            </w:r>
            <w:r w:rsidR="00640BAB" w:rsidRPr="000B26B0">
              <w:rPr>
                <w:rFonts w:asciiTheme="majorBidi" w:hAnsiTheme="majorBidi" w:cs="B Nazanin"/>
                <w:sz w:val="28"/>
                <w:szCs w:val="28"/>
                <w:rtl/>
              </w:rPr>
              <w:t>آنکارا</w:t>
            </w:r>
            <w:r w:rsidRPr="000B26B0">
              <w:rPr>
                <w:rFonts w:asciiTheme="majorBidi" w:hAnsiTheme="majorBidi" w:cs="B Nazanin"/>
                <w:sz w:val="28"/>
                <w:szCs w:val="28"/>
                <w:rtl/>
              </w:rPr>
              <w:t>، ترکیه</w:t>
            </w:r>
          </w:p>
        </w:tc>
        <w:tc>
          <w:tcPr>
            <w:tcW w:w="3777" w:type="dxa"/>
            <w:shd w:val="clear" w:color="auto" w:fill="FFFFCC"/>
          </w:tcPr>
          <w:p w14:paraId="57092DE9" w14:textId="77777777" w:rsidR="003D005E" w:rsidRPr="000B26B0" w:rsidRDefault="003D005E" w:rsidP="000B26B0">
            <w:pPr>
              <w:bidi/>
              <w:jc w:val="both"/>
              <w:rPr>
                <w:rFonts w:asciiTheme="majorBidi" w:hAnsiTheme="majorBidi" w:cs="B Nazanin"/>
                <w:sz w:val="28"/>
                <w:szCs w:val="28"/>
                <w:rtl/>
                <w:lang w:bidi="fa-IR"/>
              </w:rPr>
            </w:pPr>
            <w:r w:rsidRPr="000B26B0">
              <w:rPr>
                <w:rFonts w:asciiTheme="majorBidi" w:hAnsiTheme="majorBidi" w:cs="B Nazanin"/>
                <w:sz w:val="28"/>
                <w:szCs w:val="28"/>
              </w:rPr>
              <w:t>http://www.bilkent.edu.tr/~bcbi/pvs.html</w:t>
            </w:r>
          </w:p>
        </w:tc>
      </w:tr>
    </w:tbl>
    <w:p w14:paraId="40EAFC22" w14:textId="406503B6" w:rsidR="00E75551" w:rsidRDefault="00E75551" w:rsidP="000B26B0">
      <w:pPr>
        <w:bidi/>
        <w:spacing w:after="0" w:line="360" w:lineRule="auto"/>
        <w:jc w:val="both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</w:p>
    <w:p w14:paraId="7E4C27BE" w14:textId="77777777" w:rsidR="000B26B0" w:rsidRPr="000B26B0" w:rsidRDefault="000B26B0" w:rsidP="000B26B0">
      <w:pPr>
        <w:bidi/>
        <w:spacing w:after="0" w:line="360" w:lineRule="auto"/>
        <w:jc w:val="both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</w:p>
    <w:p w14:paraId="11D789BC" w14:textId="77777777" w:rsidR="005F1F1F" w:rsidRPr="000B26B0" w:rsidRDefault="005F1F1F" w:rsidP="000B26B0">
      <w:pPr>
        <w:bidi/>
        <w:spacing w:after="0" w:line="360" w:lineRule="auto"/>
        <w:jc w:val="both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  <w:r w:rsidRPr="000B26B0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lastRenderedPageBreak/>
        <w:t xml:space="preserve">نمودار جریان فعالیت </w:t>
      </w:r>
      <w:r w:rsidRPr="000B26B0">
        <w:rPr>
          <w:rFonts w:asciiTheme="majorBidi" w:hAnsiTheme="majorBidi" w:cs="B Nazanin"/>
          <w:b/>
          <w:bCs/>
          <w:sz w:val="28"/>
          <w:szCs w:val="28"/>
          <w:lang w:bidi="fa-IR"/>
        </w:rPr>
        <w:t>SBGN</w:t>
      </w:r>
    </w:p>
    <w:p w14:paraId="14CB9B8F" w14:textId="77777777" w:rsidR="005F1F1F" w:rsidRPr="000B26B0" w:rsidRDefault="00E56310" w:rsidP="000B26B0">
      <w:pPr>
        <w:bidi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استراتژ</w:t>
      </w:r>
      <w:r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ی‌ای</w:t>
      </w:r>
      <w:r w:rsidR="005F1F1F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که برای مواجهه با 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پ</w:t>
      </w:r>
      <w:r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یچیدگی‌های</w:t>
      </w:r>
      <w:r w:rsidR="005F1F1F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شبکه بیوشیمیایی یا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بادانش</w:t>
      </w:r>
      <w:r w:rsidR="005F1F1F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کم و یا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غ</w:t>
      </w:r>
      <w:r w:rsidR="00640BAB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یرمستقیم</w:t>
      </w:r>
      <w:r w:rsidR="005F1F1F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استفاده 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ی‌شود</w:t>
      </w:r>
      <w:r w:rsidR="005F1F1F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آن است که به انتخاب خود جزییات فرایندها را نادیده بگیریم و در عوض 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تأث</w:t>
      </w:r>
      <w:r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یر</w:t>
      </w:r>
      <w:r w:rsidR="005F1F1F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بین موجودات را مستقیماً نشان دهیم نمودارهای جریان فعالیت </w:t>
      </w:r>
      <w:r w:rsidR="005F1F1F" w:rsidRPr="000B26B0">
        <w:rPr>
          <w:rFonts w:asciiTheme="majorBidi" w:hAnsiTheme="majorBidi" w:cs="B Nazanin"/>
          <w:sz w:val="28"/>
          <w:szCs w:val="28"/>
          <w:lang w:bidi="fa-IR"/>
        </w:rPr>
        <w:t>SBGN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به</w:t>
      </w:r>
      <w:r w:rsidR="005F1F1F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قوس‌ها</w:t>
      </w:r>
      <w:r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5F1F1F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تعدیلی این امکان 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آر</w:t>
      </w:r>
      <w:r w:rsidR="005F1F1F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ی‌دهد</w:t>
      </w:r>
      <w:r w:rsidR="005F1F1F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که مستقیماً 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فعال</w:t>
      </w:r>
      <w:r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یت‌های</w:t>
      </w:r>
      <w:r w:rsidR="005F1F1F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مختلف را به هم ربط دهند تا اینکه به نمایش موجودات و فرایندها یا روابطشان را همان گون که ذکر شد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بپردازند</w:t>
      </w:r>
      <w:r w:rsidR="005F1F1F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. در عوض نشان دادن جزییات 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واکنش‌ها</w:t>
      </w:r>
      <w:r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5F1F1F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بیو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ش</w:t>
      </w:r>
      <w:r w:rsidR="00640BAB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یمیایی</w:t>
      </w:r>
      <w:r w:rsidR="005F1F1F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64796F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با نقاط اتصال فرایند و 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قوس‌ها</w:t>
      </w:r>
      <w:r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64796F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مرتبط، نمودارهای جریان فعالیت تنها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تأث</w:t>
      </w:r>
      <w:r w:rsidR="00640BAB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یرات</w:t>
      </w:r>
      <w:r w:rsidR="0064796F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را نشان 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ی‌دهند</w:t>
      </w:r>
      <w:r w:rsidR="0064796F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مانند "تحریک " و "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بازدارندگ</w:t>
      </w:r>
      <w:r w:rsidR="00640BAB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64796F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" بین 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فعال</w:t>
      </w:r>
      <w:r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یت‌های</w:t>
      </w:r>
      <w:r w:rsidR="0064796F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نشان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داده‌شده</w:t>
      </w:r>
      <w:r w:rsidR="0064796F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توسط موجودات مولکولی (شکل 2</w:t>
      </w:r>
      <w:r w:rsidR="0064796F" w:rsidRPr="000B26B0">
        <w:rPr>
          <w:rFonts w:asciiTheme="majorBidi" w:hAnsiTheme="majorBidi" w:cs="B Nazanin"/>
          <w:sz w:val="28"/>
          <w:szCs w:val="28"/>
          <w:lang w:bidi="fa-IR"/>
        </w:rPr>
        <w:t>c</w:t>
      </w:r>
      <w:r w:rsidR="0064796F" w:rsidRPr="000B26B0">
        <w:rPr>
          <w:rFonts w:asciiTheme="majorBidi" w:hAnsiTheme="majorBidi" w:cs="B Nazanin"/>
          <w:sz w:val="28"/>
          <w:szCs w:val="28"/>
          <w:rtl/>
          <w:lang w:bidi="fa-IR"/>
        </w:rPr>
        <w:t>).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برا</w:t>
      </w:r>
      <w:r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64796F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مثال یک علامت فعالیت پروتئین برون سلولی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تراگذار</w:t>
      </w:r>
      <w:r w:rsidR="00640BAB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64796F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را " تحریک " 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ی‌کند</w:t>
      </w:r>
      <w:r w:rsidR="0064796F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(توجه داشته باشید</w:t>
      </w:r>
      <w:r w:rsidR="00640BAB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64796F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که جریان فعالیت توالی 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زنج</w:t>
      </w:r>
      <w:r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یره‌ای</w:t>
      </w:r>
      <w:r w:rsidR="0064796F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تأث</w:t>
      </w:r>
      <w:r w:rsidR="00640BAB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یرات</w:t>
      </w:r>
      <w:r w:rsidR="0064796F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را حفظ 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ی‌کند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)</w:t>
      </w:r>
      <w:r w:rsidR="0064796F" w:rsidRPr="000B26B0">
        <w:rPr>
          <w:rFonts w:asciiTheme="majorBidi" w:hAnsiTheme="majorBidi" w:cs="B Nazanin"/>
          <w:sz w:val="28"/>
          <w:szCs w:val="28"/>
          <w:rtl/>
          <w:lang w:bidi="fa-IR"/>
        </w:rPr>
        <w:t>.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ازآنجا</w:t>
      </w:r>
      <w:r w:rsidR="00640BAB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یی‌که</w:t>
      </w:r>
      <w:r w:rsidR="0064796F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اکثر نمودارهای مسیریابی علائم در ادبیات فعلی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ز</w:t>
      </w:r>
      <w:r w:rsidR="00640BAB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یست‌شناسی</w:t>
      </w:r>
      <w:r w:rsidR="0064796F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ضرورتاً نمودارهای جریان فعالیت هستند، ما انتظار داریم که بسیاری از زیست شناسان با این نوع از نمودارها آشنایی داشته باشند.</w:t>
      </w:r>
    </w:p>
    <w:p w14:paraId="621B8182" w14:textId="77777777" w:rsidR="005715BB" w:rsidRPr="000B26B0" w:rsidRDefault="0064796F" w:rsidP="000B26B0">
      <w:pPr>
        <w:bidi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با نادیده گرفتن فرایندها </w:t>
      </w:r>
      <w:r w:rsidR="0011733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و حالات موجود، در مقایسه با یک نمودار فرایند مساوی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تعداد</w:t>
      </w:r>
      <w:r w:rsidR="0011733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نقاط اتصال در نمودار جریان فعالیت کاهش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چشم‌گ</w:t>
      </w:r>
      <w:r w:rsidR="00640BAB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یری</w:t>
      </w:r>
      <w:r w:rsidR="0011733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خواهد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داشت (</w:t>
      </w:r>
      <w:r w:rsidR="00117336" w:rsidRPr="000B26B0">
        <w:rPr>
          <w:rFonts w:asciiTheme="majorBidi" w:hAnsiTheme="majorBidi" w:cs="B Nazanin"/>
          <w:sz w:val="28"/>
          <w:szCs w:val="28"/>
          <w:rtl/>
          <w:lang w:bidi="fa-IR"/>
        </w:rPr>
        <w:t>شکل 2،</w:t>
      </w:r>
      <w:r w:rsidR="00117336" w:rsidRPr="000B26B0">
        <w:rPr>
          <w:rFonts w:asciiTheme="majorBidi" w:hAnsiTheme="majorBidi" w:cs="B Nazanin"/>
          <w:sz w:val="28"/>
          <w:szCs w:val="28"/>
          <w:lang w:bidi="fa-IR"/>
        </w:rPr>
        <w:t xml:space="preserve"> </w:t>
      </w:r>
      <w:proofErr w:type="spellStart"/>
      <w:r w:rsidR="00117336" w:rsidRPr="000B26B0">
        <w:rPr>
          <w:rFonts w:asciiTheme="majorBidi" w:hAnsiTheme="majorBidi" w:cs="B Nazanin"/>
          <w:sz w:val="28"/>
          <w:szCs w:val="28"/>
          <w:lang w:bidi="fa-IR"/>
        </w:rPr>
        <w:t>a,c</w:t>
      </w:r>
      <w:proofErr w:type="spellEnd"/>
      <w:r w:rsidR="0011733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). نمودارهای جریان فعالیت برای نمایش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تأث</w:t>
      </w:r>
      <w:r w:rsidR="00640BAB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یرات</w:t>
      </w:r>
      <w:r w:rsidR="0011733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آشفتگ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ی‌ها</w:t>
      </w:r>
      <w:r w:rsidR="0011733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و اختلالات مطلوب هستند چه ژنتیک باشند و چه محیطی،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ز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یرا</w:t>
      </w:r>
      <w:r w:rsidR="0011733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مکانیزم کامل این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آشفتگ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ی‌ها</w:t>
      </w:r>
      <w:r w:rsidR="0011733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ممکن است ناشناخته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باشد و</w:t>
      </w:r>
      <w:r w:rsidR="0011733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یا ربطی به اهداف تحقیق نداشته باشند.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نقطه‌ضعف</w:t>
      </w:r>
      <w:r w:rsidR="0011733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نمودارهای جریان فعالیت این است که ممکن است ابهامات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ب</w:t>
      </w:r>
      <w:r w:rsidR="00640BAB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یش‌ازحدی</w:t>
      </w:r>
      <w:r w:rsidR="0011733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داشته باشند.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برا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11733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مثال اساس بیو شیمیایی یک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تأث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یر</w:t>
      </w:r>
      <w:r w:rsidR="0011733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مثبت یا منفی در سیستم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داده‌شده بدون تعریف باقی م</w:t>
      </w:r>
      <w:r w:rsidR="00640BAB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ی‌ماند</w:t>
      </w:r>
      <w:r w:rsidR="00117336" w:rsidRPr="000B26B0">
        <w:rPr>
          <w:rFonts w:asciiTheme="majorBidi" w:hAnsiTheme="majorBidi" w:cs="B Nazanin"/>
          <w:sz w:val="28"/>
          <w:szCs w:val="28"/>
          <w:rtl/>
          <w:lang w:bidi="fa-IR"/>
        </w:rPr>
        <w:t>. به این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11733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دلیل این نوع از نمودار </w:t>
      </w:r>
      <w:r w:rsidR="00117336" w:rsidRPr="000B26B0">
        <w:rPr>
          <w:rFonts w:asciiTheme="majorBidi" w:hAnsiTheme="majorBidi" w:cs="B Nazanin"/>
          <w:sz w:val="28"/>
          <w:szCs w:val="28"/>
          <w:lang w:bidi="fa-IR"/>
        </w:rPr>
        <w:t>SBGN</w:t>
      </w:r>
      <w:r w:rsidR="0011733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نباید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به‌تنها</w:t>
      </w:r>
      <w:r w:rsidR="00640BAB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یی</w:t>
      </w:r>
      <w:r w:rsidR="00117336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وجود داشته باشد؛ چنانچه ممکن باشد باید همراه با نمودارهای مفصل رابطه موجود و نمودارهای فرایند باشد </w:t>
      </w:r>
      <w:r w:rsidR="005A1162" w:rsidRPr="000B26B0">
        <w:rPr>
          <w:rFonts w:asciiTheme="majorBidi" w:hAnsiTheme="majorBidi" w:cs="B Nazanin"/>
          <w:sz w:val="28"/>
          <w:szCs w:val="28"/>
          <w:rtl/>
          <w:lang w:bidi="fa-IR"/>
        </w:rPr>
        <w:t>و تنها برای اهداف بررسی از آن استفاده شود.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ما</w:t>
      </w:r>
      <w:r w:rsidR="005A116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انتظار داریم که بتوان نمودارهای جریان فعالیت را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به‌طور</w:t>
      </w:r>
      <w:r w:rsidR="005A116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مکانیکی از نمودارهای فرایند و رابطه موجود تولید کرد و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هم‌اکنون</w:t>
      </w:r>
      <w:r w:rsidR="005A116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نیز در حال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انجام</w:t>
      </w:r>
      <w:r w:rsidR="005A116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مراحل</w:t>
      </w:r>
      <w:r w:rsidR="005A116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اولیه در آن مسیر هستیم.</w:t>
      </w:r>
    </w:p>
    <w:p w14:paraId="544439C8" w14:textId="77777777" w:rsidR="005A1162" w:rsidRPr="000B26B0" w:rsidRDefault="005A1162" w:rsidP="000B26B0">
      <w:pPr>
        <w:bidi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lastRenderedPageBreak/>
        <w:t xml:space="preserve">نمودار سطح 1 جریان فعالیت </w:t>
      </w:r>
      <w:r w:rsidRPr="000B26B0">
        <w:rPr>
          <w:rFonts w:asciiTheme="majorBidi" w:hAnsiTheme="majorBidi" w:cs="B Nazanin"/>
          <w:sz w:val="28"/>
          <w:szCs w:val="28"/>
          <w:lang w:bidi="fa-IR"/>
        </w:rPr>
        <w:t>SBGN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چهار نوع اصلی از تصویر نگاره را تعریف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ی‌کند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ک نقاط اتصال فعالیت، نقاط اتصال حاوی،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قوس‌ها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تعدیلی و عاملان منطقی (</w:t>
      </w:r>
      <w:r w:rsidR="00640BAB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یادداشت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تکمیلی 4). شکل 3 </w:t>
      </w:r>
      <w:r w:rsidRPr="000B26B0">
        <w:rPr>
          <w:rFonts w:asciiTheme="majorBidi" w:hAnsiTheme="majorBidi" w:cs="B Nazanin"/>
          <w:sz w:val="28"/>
          <w:szCs w:val="28"/>
          <w:lang w:bidi="fa-IR"/>
        </w:rPr>
        <w:t>c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یک نمونه کامل از نمودار جریان فعالیت </w:t>
      </w:r>
      <w:r w:rsidRPr="000B26B0">
        <w:rPr>
          <w:rFonts w:asciiTheme="majorBidi" w:hAnsiTheme="majorBidi" w:cs="B Nazanin"/>
          <w:sz w:val="28"/>
          <w:szCs w:val="28"/>
          <w:lang w:bidi="fa-IR"/>
        </w:rPr>
        <w:t>SBGN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را نشان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ی‌دهد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.</w:t>
      </w:r>
    </w:p>
    <w:p w14:paraId="58699A87" w14:textId="77777777" w:rsidR="005A1162" w:rsidRPr="000B26B0" w:rsidRDefault="005A1162" w:rsidP="000B26B0">
      <w:pPr>
        <w:bidi/>
        <w:spacing w:after="0" w:line="360" w:lineRule="auto"/>
        <w:jc w:val="both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  <w:r w:rsidRPr="000B26B0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مشارکت و </w:t>
      </w:r>
      <w:r w:rsidR="00640BAB" w:rsidRPr="000B26B0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چشم‌اندازها</w:t>
      </w:r>
      <w:r w:rsidR="00640BAB" w:rsidRPr="000B26B0">
        <w:rPr>
          <w:rFonts w:asciiTheme="majorBidi" w:hAnsiTheme="majorBidi" w:cs="B Nazanin" w:hint="cs"/>
          <w:b/>
          <w:bCs/>
          <w:sz w:val="28"/>
          <w:szCs w:val="28"/>
          <w:rtl/>
          <w:lang w:bidi="fa-IR"/>
        </w:rPr>
        <w:t>ی</w:t>
      </w:r>
      <w:r w:rsidRPr="000B26B0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آینده</w:t>
      </w:r>
    </w:p>
    <w:p w14:paraId="665A03F5" w14:textId="77777777" w:rsidR="005A1162" w:rsidRPr="000B26B0" w:rsidRDefault="00640BAB" w:rsidP="000B26B0">
      <w:pPr>
        <w:bidi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وب‌سا</w:t>
      </w:r>
      <w:r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یت</w:t>
      </w:r>
      <w:r w:rsidR="005A116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5A1162" w:rsidRPr="000B26B0">
        <w:rPr>
          <w:rFonts w:asciiTheme="majorBidi" w:hAnsiTheme="majorBidi" w:cs="B Nazanin"/>
          <w:sz w:val="28"/>
          <w:szCs w:val="28"/>
          <w:lang w:bidi="fa-IR"/>
        </w:rPr>
        <w:t>SBGN</w:t>
      </w:r>
      <w:r w:rsidR="005A116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5A1162" w:rsidRPr="000B26B0">
        <w:rPr>
          <w:rFonts w:asciiTheme="majorBidi" w:hAnsiTheme="majorBidi" w:cs="B Nazanin"/>
          <w:sz w:val="28"/>
          <w:szCs w:val="28"/>
        </w:rPr>
        <w:t>(</w:t>
      </w:r>
      <w:hyperlink r:id="rId11" w:history="1">
        <w:r w:rsidR="005A1162" w:rsidRPr="000B26B0">
          <w:rPr>
            <w:rStyle w:val="Hyperlink"/>
            <w:rFonts w:asciiTheme="majorBidi" w:hAnsiTheme="majorBidi" w:cs="B Nazanin"/>
            <w:color w:val="auto"/>
            <w:sz w:val="28"/>
            <w:szCs w:val="28"/>
            <w:u w:val="none"/>
          </w:rPr>
          <w:t>http://sbgn.org/</w:t>
        </w:r>
      </w:hyperlink>
      <w:r w:rsidR="005A1162" w:rsidRPr="000B26B0">
        <w:rPr>
          <w:rFonts w:asciiTheme="majorBidi" w:hAnsiTheme="majorBidi" w:cs="B Nazanin"/>
          <w:sz w:val="28"/>
          <w:szCs w:val="28"/>
        </w:rPr>
        <w:t>)</w:t>
      </w:r>
      <w:r w:rsidR="005A1162" w:rsidRPr="000B26B0">
        <w:rPr>
          <w:rFonts w:asciiTheme="majorBidi" w:hAnsiTheme="majorBidi" w:cs="B Nazanin"/>
          <w:sz w:val="28"/>
          <w:szCs w:val="28"/>
          <w:rtl/>
        </w:rPr>
        <w:t xml:space="preserve"> پورتالی برای تمامی چیزهای مرتبط با </w:t>
      </w:r>
      <w:r w:rsidR="005A1162" w:rsidRPr="000B26B0">
        <w:rPr>
          <w:rFonts w:asciiTheme="majorBidi" w:hAnsiTheme="majorBidi" w:cs="B Nazanin"/>
          <w:sz w:val="28"/>
          <w:szCs w:val="28"/>
        </w:rPr>
        <w:t>SBGN</w:t>
      </w:r>
      <w:r w:rsidR="005A116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است. افراد 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علاقه‌مند</w:t>
      </w:r>
      <w:r w:rsidR="005A116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ی‌توانند</w:t>
      </w:r>
      <w:r w:rsidR="005A116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در مباحث </w:t>
      </w:r>
      <w:r w:rsidR="005A1162" w:rsidRPr="000B26B0">
        <w:rPr>
          <w:rFonts w:asciiTheme="majorBidi" w:hAnsiTheme="majorBidi" w:cs="B Nazanin"/>
          <w:sz w:val="28"/>
          <w:szCs w:val="28"/>
        </w:rPr>
        <w:t>SBGN</w:t>
      </w:r>
      <w:r w:rsidR="005A1162" w:rsidRPr="000B26B0">
        <w:rPr>
          <w:rFonts w:asciiTheme="majorBidi" w:hAnsiTheme="majorBidi" w:cs="B Nazanin"/>
          <w:sz w:val="28"/>
          <w:szCs w:val="28"/>
          <w:rtl/>
        </w:rPr>
        <w:t xml:space="preserve"> با ملحق شدن در فهرست بحث </w:t>
      </w:r>
      <w:r w:rsidR="005A1162" w:rsidRPr="000B26B0">
        <w:rPr>
          <w:rFonts w:asciiTheme="majorBidi" w:hAnsiTheme="majorBidi" w:cs="B Nazanin"/>
          <w:sz w:val="28"/>
          <w:szCs w:val="28"/>
        </w:rPr>
        <w:t>SBGN</w:t>
      </w:r>
      <w:r w:rsidR="005A1162" w:rsidRPr="000B26B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5A1162" w:rsidRPr="000B26B0">
        <w:rPr>
          <w:rFonts w:asciiTheme="majorBidi" w:hAnsiTheme="majorBidi" w:cs="B Nazanin"/>
          <w:sz w:val="28"/>
          <w:szCs w:val="28"/>
        </w:rPr>
        <w:t>(sbgn-discuss@sbgn.org)</w:t>
      </w:r>
      <w:r w:rsidR="005A1162" w:rsidRPr="000B26B0">
        <w:rPr>
          <w:rFonts w:asciiTheme="majorBidi" w:hAnsiTheme="majorBidi" w:cs="B Nazanin"/>
          <w:sz w:val="28"/>
          <w:szCs w:val="28"/>
          <w:rtl/>
        </w:rPr>
        <w:t xml:space="preserve"> شرکت کنند</w:t>
      </w:r>
      <w:r w:rsidR="009257D0" w:rsidRPr="000B26B0">
        <w:rPr>
          <w:rFonts w:asciiTheme="majorBidi" w:hAnsiTheme="majorBidi" w:cs="B Nazanin"/>
          <w:sz w:val="28"/>
          <w:szCs w:val="28"/>
          <w:rtl/>
        </w:rPr>
        <w:t>.</w:t>
      </w:r>
      <w:r w:rsidR="00E56310" w:rsidRPr="000B26B0">
        <w:rPr>
          <w:rFonts w:asciiTheme="majorBidi" w:hAnsiTheme="majorBidi" w:cs="B Nazanin"/>
          <w:sz w:val="28"/>
          <w:szCs w:val="28"/>
          <w:rtl/>
        </w:rPr>
        <w:t xml:space="preserve"> جلسات</w:t>
      </w:r>
      <w:r w:rsidR="009257D0" w:rsidRPr="000B26B0">
        <w:rPr>
          <w:rFonts w:asciiTheme="majorBidi" w:hAnsiTheme="majorBidi" w:cs="B Nazanin"/>
          <w:sz w:val="28"/>
          <w:szCs w:val="28"/>
          <w:rtl/>
        </w:rPr>
        <w:t xml:space="preserve"> رو در روی جامعه </w:t>
      </w:r>
      <w:r w:rsidR="009257D0" w:rsidRPr="000B26B0">
        <w:rPr>
          <w:rFonts w:asciiTheme="majorBidi" w:hAnsiTheme="majorBidi" w:cs="B Nazanin"/>
          <w:sz w:val="28"/>
          <w:szCs w:val="28"/>
        </w:rPr>
        <w:t>SBGN</w:t>
      </w:r>
      <w:r w:rsidR="009257D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معمولاً در 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کارگروه‌ها</w:t>
      </w:r>
      <w:r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9257D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ماهواره‌ا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9257D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تشک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یلیم</w:t>
      </w:r>
      <w:r w:rsidR="009257D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شوند و در 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وب‌سا</w:t>
      </w:r>
      <w:r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یت</w:t>
      </w:r>
      <w:r w:rsidR="009257D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و فهرست پستی اعلام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ی‌شوند</w:t>
      </w:r>
      <w:r w:rsidR="009257D0" w:rsidRPr="000B26B0">
        <w:rPr>
          <w:rFonts w:asciiTheme="majorBidi" w:hAnsiTheme="majorBidi" w:cs="B Nazanin"/>
          <w:sz w:val="28"/>
          <w:szCs w:val="28"/>
          <w:rtl/>
          <w:lang w:bidi="fa-IR"/>
        </w:rPr>
        <w:t>.</w:t>
      </w:r>
    </w:p>
    <w:p w14:paraId="2656C2D2" w14:textId="77777777" w:rsidR="009257D0" w:rsidRPr="000B26B0" w:rsidRDefault="00640BAB" w:rsidP="000B26B0">
      <w:pPr>
        <w:bidi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استانداردساز</w:t>
      </w:r>
      <w:r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9257D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یک نماد برای ارائه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شبکه‌ها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9257D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تراکنش‌ها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9257D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بیو شیمیایی 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تاکنون</w:t>
      </w:r>
      <w:r w:rsidR="009257D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برخلاف</w:t>
      </w:r>
      <w:r w:rsidR="009257D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تلاش‌ها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9257D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متعدد و</w:t>
      </w:r>
      <w:r w:rsidR="009257D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مهجور در آن 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مس</w:t>
      </w:r>
      <w:r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یر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هم</w:t>
      </w:r>
      <w:r w:rsidR="009257D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چنان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9257D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یک هدف 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دست‌ن</w:t>
      </w:r>
      <w:r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یافتنی</w:t>
      </w:r>
      <w:r w:rsidR="009257D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باق</w:t>
      </w:r>
      <w:r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ی‌مانده</w:t>
      </w:r>
      <w:r w:rsidR="009257D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است. تنها با 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استاندارد</w:t>
      </w:r>
      <w:r w:rsidR="009257D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کردن این 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نمادهاست</w:t>
      </w:r>
      <w:r w:rsidR="009257D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که زیست شناسان، طراحان و دانشمندان علوم رایانه خواهند توانست به تبادل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توص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یف‌های</w:t>
      </w:r>
      <w:r w:rsidR="009257D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صحیح از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س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یستم‌های</w:t>
      </w:r>
      <w:r w:rsidR="009257D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پیچیده بپردازند ـ هم 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چنان‌که</w:t>
      </w:r>
      <w:r w:rsidR="009257D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دانش جمعی ما گسترش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ی‌یابد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کاری بس پرزحمت و دشوار خواه</w:t>
      </w:r>
      <w:r w:rsidR="009257D0" w:rsidRPr="000B26B0">
        <w:rPr>
          <w:rFonts w:asciiTheme="majorBidi" w:hAnsiTheme="majorBidi" w:cs="B Nazanin"/>
          <w:sz w:val="28"/>
          <w:szCs w:val="28"/>
          <w:rtl/>
          <w:lang w:bidi="fa-IR"/>
        </w:rPr>
        <w:t>د</w:t>
      </w:r>
      <w:r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9257D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بود. </w:t>
      </w:r>
      <w:r w:rsidR="009257D0" w:rsidRPr="000B26B0">
        <w:rPr>
          <w:rFonts w:asciiTheme="majorBidi" w:hAnsiTheme="majorBidi" w:cs="B Nazanin"/>
          <w:sz w:val="28"/>
          <w:szCs w:val="28"/>
          <w:lang w:bidi="fa-IR"/>
        </w:rPr>
        <w:t>SBGN</w:t>
      </w:r>
      <w:r w:rsidR="009257D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تأث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یر</w:t>
      </w:r>
      <w:r w:rsidR="009257D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بسیاری از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تلاش‌ها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9257D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پیشین گرفته است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آن‌ها</w:t>
      </w:r>
      <w:r w:rsidR="00EE1C9B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را باهم ترکیب کرده و 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هم‌چن</w:t>
      </w:r>
      <w:r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ین</w:t>
      </w:r>
      <w:r w:rsidR="00EE1C9B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ا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یده‌های</w:t>
      </w:r>
      <w:r w:rsidR="00EE1C9B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جدیدی را معرفی کرده تا بر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محدود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یت‌های</w:t>
      </w:r>
      <w:r w:rsidR="00EE1C9B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سایر نمادها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فائق</w:t>
      </w:r>
      <w:r w:rsidR="00EE1C9B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آید.</w:t>
      </w:r>
    </w:p>
    <w:p w14:paraId="697CAC95" w14:textId="77777777" w:rsidR="00EE1C9B" w:rsidRPr="000B26B0" w:rsidRDefault="00EE1C9B" w:rsidP="000B26B0">
      <w:pPr>
        <w:bidi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ما با استفاده از روش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جامعه‌محور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که شامل خیل عظیمی از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گروه‌ها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و افراد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علاقه‌مند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است (شامل افرادی که در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پژوهش‌ها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پیشین شرکت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داشته‌اند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نیز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ی‌شود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)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، اولین نسخه از سه زبان </w:t>
      </w:r>
      <w:r w:rsidRPr="000B26B0">
        <w:rPr>
          <w:rFonts w:asciiTheme="majorBidi" w:hAnsiTheme="majorBidi" w:cs="B Nazanin"/>
          <w:sz w:val="28"/>
          <w:szCs w:val="28"/>
          <w:lang w:bidi="fa-IR"/>
        </w:rPr>
        <w:t>SBGN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را گسترش داده و انتشار دادیم.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ین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سه زبان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عبارت‌اند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از: نمودار فرایند، نمودار رابطه موجود و نمودار جریان فعالیت.</w:t>
      </w:r>
    </w:p>
    <w:p w14:paraId="6EF5B61B" w14:textId="77777777" w:rsidR="00E22C79" w:rsidRPr="000B26B0" w:rsidRDefault="00E56310" w:rsidP="000B26B0">
      <w:pPr>
        <w:bidi/>
        <w:spacing w:after="0" w:line="360" w:lineRule="auto"/>
        <w:jc w:val="both"/>
        <w:rPr>
          <w:rFonts w:asciiTheme="majorBidi" w:hAnsiTheme="majorBidi" w:cs="B Nazanin"/>
          <w:sz w:val="28"/>
          <w:szCs w:val="28"/>
          <w:lang w:bidi="fa-IR"/>
        </w:rPr>
      </w:pP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پژوهش‌ها</w:t>
      </w:r>
      <w:r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EE1C9B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آینده سه زبان هم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چنان‌که</w:t>
      </w:r>
      <w:r w:rsidR="00EE1C9B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این زمینه رشد 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ی‌کند</w:t>
      </w:r>
      <w:r w:rsidR="00EE1C9B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و تنوع 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ی‌یابد</w:t>
      </w:r>
      <w:r w:rsidR="00EE1C9B" w:rsidRPr="000B26B0">
        <w:rPr>
          <w:rFonts w:asciiTheme="majorBidi" w:hAnsiTheme="majorBidi" w:cs="B Nazanin"/>
          <w:sz w:val="28"/>
          <w:szCs w:val="28"/>
          <w:rtl/>
          <w:lang w:bidi="fa-IR"/>
        </w:rPr>
        <w:t>،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با</w:t>
      </w:r>
      <w:r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ید</w:t>
      </w:r>
      <w:r w:rsidR="00EE1C9B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حول محور 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چالش‌ها</w:t>
      </w:r>
      <w:r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EE1C9B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اصلی که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هم‌اکنون</w:t>
      </w:r>
      <w:r w:rsidR="00EE1C9B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س</w:t>
      </w:r>
      <w:r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یستم‌های</w:t>
      </w:r>
      <w:r w:rsidR="00EE1C9B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جامعه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ز</w:t>
      </w:r>
      <w:r w:rsidR="00640BAB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یست‌شناسی</w:t>
      </w:r>
      <w:r w:rsidR="00EE1C9B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با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آن</w:t>
      </w:r>
      <w:r w:rsidR="00EE1C9B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روبروست</w:t>
      </w:r>
      <w:r w:rsidR="00EE1C9B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باشد. برای مثال نمایش ساختارهای فضایی و رویدادهای فضایی از 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مدل‌ها</w:t>
      </w:r>
      <w:r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EE1C9B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ترکیبی و تعدیلی و تولید پویای اجزا و تخریب 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آن‌ها</w:t>
      </w:r>
      <w:r w:rsidR="00EE1C9B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58036B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هم چنان 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حوزه‌ها</w:t>
      </w:r>
      <w:r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58036B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ناشناخته‌ا</w:t>
      </w:r>
      <w:r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58036B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باق</w:t>
      </w:r>
      <w:r w:rsidR="00640BAB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ی‌مانده‌اند</w:t>
      </w:r>
      <w:r w:rsidR="0058036B" w:rsidRPr="000B26B0">
        <w:rPr>
          <w:rFonts w:asciiTheme="majorBidi" w:hAnsiTheme="majorBidi" w:cs="B Nazanin"/>
          <w:sz w:val="28"/>
          <w:szCs w:val="28"/>
          <w:rtl/>
          <w:lang w:bidi="fa-IR"/>
        </w:rPr>
        <w:t>.</w:t>
      </w:r>
    </w:p>
    <w:p w14:paraId="63580BD0" w14:textId="77777777" w:rsidR="00E22C79" w:rsidRPr="000B26B0" w:rsidRDefault="00B47178" w:rsidP="000B26B0">
      <w:pPr>
        <w:bidi/>
        <w:spacing w:after="0" w:line="360" w:lineRule="auto"/>
        <w:jc w:val="center"/>
        <w:rPr>
          <w:rFonts w:asciiTheme="majorBidi" w:hAnsiTheme="majorBidi" w:cs="B Nazanin"/>
          <w:b/>
          <w:bCs/>
          <w:sz w:val="28"/>
          <w:szCs w:val="28"/>
          <w:lang w:bidi="fa-IR"/>
        </w:rPr>
      </w:pPr>
      <w:r w:rsidRPr="000B26B0">
        <w:rPr>
          <w:rFonts w:asciiTheme="majorBidi" w:hAnsiTheme="majorBidi" w:cs="B Nazanin"/>
          <w:b/>
          <w:bCs/>
          <w:noProof/>
          <w:sz w:val="28"/>
          <w:szCs w:val="28"/>
          <w:lang w:bidi="fa-IR"/>
        </w:rPr>
        <w:lastRenderedPageBreak/>
        <w:drawing>
          <wp:inline distT="0" distB="0" distL="0" distR="0" wp14:anchorId="2E6F3379" wp14:editId="7B166D37">
            <wp:extent cx="5275831" cy="4572000"/>
            <wp:effectExtent l="0" t="0" r="0" b="0"/>
            <wp:docPr id="3" name="Picture 2" descr="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1895" cy="457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A1AE1" w14:textId="6C020404" w:rsidR="00E22C79" w:rsidRDefault="00B47178" w:rsidP="000B26B0">
      <w:pPr>
        <w:bidi/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  <w:lang w:bidi="fa-IR"/>
        </w:rPr>
      </w:pP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شکل 3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نمونه‌ا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از نمودار </w:t>
      </w:r>
      <w:r w:rsidRPr="000B26B0">
        <w:rPr>
          <w:rFonts w:asciiTheme="majorBidi" w:hAnsiTheme="majorBidi" w:cs="B Nazanin"/>
          <w:sz w:val="28"/>
          <w:szCs w:val="28"/>
          <w:lang w:bidi="fa-IR"/>
        </w:rPr>
        <w:t>SBGN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. </w:t>
      </w:r>
      <w:r w:rsidRPr="000B26B0">
        <w:rPr>
          <w:rFonts w:asciiTheme="majorBidi" w:hAnsiTheme="majorBidi" w:cs="B Nazanin"/>
          <w:sz w:val="28"/>
          <w:szCs w:val="28"/>
          <w:lang w:bidi="fa-IR"/>
        </w:rPr>
        <w:t>(a)</w:t>
      </w:r>
      <w:r w:rsidR="00E56310" w:rsidRPr="000B26B0">
        <w:rPr>
          <w:rFonts w:asciiTheme="majorBidi" w:hAnsiTheme="majorBidi" w:cs="B Nazanin"/>
          <w:sz w:val="28"/>
          <w:szCs w:val="28"/>
          <w:lang w:bidi="fa-IR"/>
        </w:rPr>
        <w:t xml:space="preserve"> 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نمودار فرایند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نشان‌دهنده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سنتز ناقل عصبی استیل کولین در دکمه سیناپسی یک پایانه عصبی است، در شکاف سیناپسی رها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ی‌شود</w:t>
      </w:r>
      <w:r w:rsidR="00DD1A6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، در شکاف سیناپسی به مواد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کوچک‌تر</w:t>
      </w:r>
      <w:r w:rsidR="00DD1A6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شکسته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ی‌شود</w:t>
      </w:r>
      <w:r w:rsidR="00DD1A6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،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شب</w:t>
      </w:r>
      <w:r w:rsidR="00640BAB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یه‌سازی</w:t>
      </w:r>
      <w:r w:rsidR="00BE664C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فرا </w:t>
      </w:r>
      <w:r w:rsidR="00DD1A6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ـ سیناپسی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گ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یرنده‌هایش</w:t>
      </w:r>
      <w:r w:rsidR="00DD1A6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و پیامدهای بعدی بر روی انقباض عضله را نشان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ی‌دهد</w:t>
      </w:r>
      <w:r w:rsidR="00BE664C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.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رنگ‌ها</w:t>
      </w:r>
      <w:r w:rsidR="00DD1A6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به‌منظور افزایش معنای زیستی بکار رفته‌اند</w:t>
      </w:r>
      <w:r w:rsidR="00DD1A6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، آبی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نشان‌دهنده</w:t>
      </w:r>
      <w:r w:rsidR="00DD1A6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واکنش‌ها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DD1A6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کاتالیزوری، نارنجی برای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نقل‌وانتقال</w:t>
      </w:r>
      <w:r w:rsidR="00DD1A6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بین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اجزا (</w:t>
      </w:r>
      <w:r w:rsidR="00DD1A6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شامل 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یون‌های</w:t>
      </w:r>
      <w:r w:rsidR="00DD1A6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نشانه‌گذار</w:t>
      </w:r>
      <w:r w:rsidR="00640BAB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DD1A6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نشده، در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کانال‌ها)</w:t>
      </w:r>
      <w:r w:rsidR="00DD1A6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و سبز برای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پروتئ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ین‌های</w:t>
      </w:r>
      <w:r w:rsidR="00DD1A6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انقباضی.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باا</w:t>
      </w:r>
      <w:r w:rsidR="00640BAB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ین‌حال</w:t>
      </w:r>
      <w:r w:rsidR="00DD1A6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باید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خاطرنشان</w:t>
      </w:r>
      <w:r w:rsidR="00DD1A6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کرد که آن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رنگ‌ها</w:t>
      </w:r>
      <w:r w:rsidR="00DD1A6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بخشی از نماد نمودار فرایند </w:t>
      </w:r>
      <w:r w:rsidR="00DD1A62" w:rsidRPr="000B26B0">
        <w:rPr>
          <w:rFonts w:asciiTheme="majorBidi" w:hAnsiTheme="majorBidi" w:cs="B Nazanin"/>
          <w:sz w:val="28"/>
          <w:szCs w:val="28"/>
          <w:lang w:bidi="fa-IR"/>
        </w:rPr>
        <w:t>SBGN</w:t>
      </w:r>
      <w:r w:rsidR="00DD1A62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نیستند و نباید تفسیر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نگاره</w:t>
      </w:r>
      <w:r w:rsidR="003B0933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را تغییر دهند. </w:t>
      </w:r>
      <w:r w:rsidR="003B0933" w:rsidRPr="000B26B0">
        <w:rPr>
          <w:rFonts w:asciiTheme="majorBidi" w:hAnsiTheme="majorBidi" w:cs="B Nazanin"/>
          <w:sz w:val="28"/>
          <w:szCs w:val="28"/>
          <w:lang w:bidi="fa-IR"/>
        </w:rPr>
        <w:t>(b)</w:t>
      </w:r>
      <w:r w:rsidR="003B0933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6B3E7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نمودار رابطه موجود </w:t>
      </w:r>
      <w:r w:rsidR="006B3E70" w:rsidRPr="000B26B0">
        <w:rPr>
          <w:rFonts w:asciiTheme="majorBidi" w:hAnsiTheme="majorBidi" w:cs="B Nazanin"/>
          <w:sz w:val="28"/>
          <w:szCs w:val="28"/>
          <w:lang w:bidi="fa-IR"/>
        </w:rPr>
        <w:t>SBGN</w:t>
      </w:r>
      <w:r w:rsidR="006B3E7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نشان‌دهنده</w:t>
      </w:r>
      <w:r w:rsidR="006B3E7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تراگذار</w:t>
      </w:r>
      <w:r w:rsidR="00640BAB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6B3E7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است،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به‌وس</w:t>
      </w:r>
      <w:r w:rsidR="00640BAB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یله</w:t>
      </w:r>
      <w:r w:rsidR="006B3E7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کیناز کلسیم /کالمودولین </w:t>
      </w:r>
      <w:r w:rsidR="006B3E70" w:rsidRPr="000B26B0">
        <w:rPr>
          <w:rFonts w:asciiTheme="majorBidi" w:hAnsiTheme="majorBidi" w:cs="B Nazanin"/>
          <w:sz w:val="28"/>
          <w:szCs w:val="28"/>
          <w:lang w:bidi="fa-IR"/>
        </w:rPr>
        <w:t>II</w:t>
      </w:r>
      <w:r w:rsidR="006B3E7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، با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تأث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یر</w:t>
      </w:r>
      <w:r w:rsidR="006B3E7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افزایش ولتاژ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القاشده</w:t>
      </w:r>
      <w:r w:rsidR="006B3E7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کلسیم برون سلولی به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ن</w:t>
      </w:r>
      <w:r w:rsidR="00640BAB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یرومندسازی</w:t>
      </w:r>
      <w:r w:rsidR="006B3E7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بلندمدت</w:t>
      </w:r>
      <w:r w:rsidR="006B3E7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6B3E70" w:rsidRPr="000B26B0">
        <w:rPr>
          <w:rFonts w:asciiTheme="majorBidi" w:hAnsiTheme="majorBidi" w:cs="B Nazanin"/>
          <w:sz w:val="28"/>
          <w:szCs w:val="28"/>
          <w:lang w:bidi="fa-IR"/>
        </w:rPr>
        <w:t>(LTP</w:t>
      </w:r>
      <w:r w:rsidR="00EA2EB5" w:rsidRPr="000B26B0">
        <w:rPr>
          <w:rFonts w:asciiTheme="majorBidi" w:hAnsiTheme="majorBidi" w:cs="B Nazanin"/>
          <w:sz w:val="28"/>
          <w:szCs w:val="28"/>
          <w:lang w:bidi="fa-IR"/>
        </w:rPr>
        <w:t xml:space="preserve">)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س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یناپس‌های</w:t>
      </w:r>
      <w:r w:rsidR="006B3E7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عصبی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، که به‌وس</w:t>
      </w:r>
      <w:r w:rsidR="00640BAB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یله</w:t>
      </w:r>
      <w:r w:rsidR="006B3E7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ترا جا</w:t>
      </w:r>
      <w:r w:rsidR="00640BAB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یی</w:t>
      </w:r>
      <w:r w:rsidR="006B3E7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گ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یرنده‌های</w:t>
      </w:r>
      <w:r w:rsidR="006B3E7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گلوتامیک </w:t>
      </w:r>
      <w:r w:rsidR="00EA2EB5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انگیخته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شده‌اند</w:t>
      </w:r>
      <w:r w:rsidR="00EA2EB5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. نمودار به توصیف روابط متنوع بین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فسفر</w:t>
      </w:r>
      <w:r w:rsidR="00640BAB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EA2EB5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شدن مونومرهای کیناز و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تطب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یقان</w:t>
      </w:r>
      <w:r w:rsidR="00EA2EB5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ها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lastRenderedPageBreak/>
        <w:t>م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ی‌پردازد</w:t>
      </w:r>
      <w:r w:rsidR="00EA2EB5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.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رنگ‌ها</w:t>
      </w:r>
      <w:r w:rsidR="00EA2EB5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برای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برجسته‌تر</w:t>
      </w:r>
      <w:r w:rsidR="00EA2EB5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کردن مسیر روابط نسبت به فنوتیپ هاست؛ روابط آبی </w:t>
      </w:r>
      <w:r w:rsidR="00EA2EB5" w:rsidRPr="000B26B0">
        <w:rPr>
          <w:rFonts w:asciiTheme="majorBidi" w:hAnsiTheme="majorBidi" w:cs="B Nazanin"/>
          <w:sz w:val="28"/>
          <w:szCs w:val="28"/>
          <w:lang w:bidi="fa-IR"/>
        </w:rPr>
        <w:t>LTP</w:t>
      </w:r>
      <w:r w:rsidR="00EA2EB5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را افزایش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ی‌دهند</w:t>
      </w:r>
      <w:r w:rsidR="00EA2EB5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درحال</w:t>
      </w:r>
      <w:r w:rsidR="00640BAB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ی‌که</w:t>
      </w:r>
      <w:r w:rsidR="00EA2EB5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قرمزها مانع این افزایش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ی‌شوند</w:t>
      </w:r>
      <w:r w:rsidR="00EA2EB5" w:rsidRPr="000B26B0">
        <w:rPr>
          <w:rFonts w:asciiTheme="majorBidi" w:hAnsiTheme="majorBidi" w:cs="B Nazanin"/>
          <w:sz w:val="28"/>
          <w:szCs w:val="28"/>
          <w:rtl/>
          <w:lang w:bidi="fa-IR"/>
        </w:rPr>
        <w:t>.</w:t>
      </w:r>
      <w:r w:rsidR="00E56310" w:rsidRPr="000B26B0">
        <w:rPr>
          <w:rFonts w:asciiTheme="majorBidi" w:hAnsiTheme="majorBidi" w:cs="B Nazanin"/>
          <w:sz w:val="28"/>
          <w:szCs w:val="28"/>
          <w:lang w:bidi="fa-IR"/>
        </w:rPr>
        <w:t xml:space="preserve"> (</w:t>
      </w:r>
      <w:r w:rsidR="00EA2EB5" w:rsidRPr="000B26B0">
        <w:rPr>
          <w:rFonts w:asciiTheme="majorBidi" w:hAnsiTheme="majorBidi" w:cs="B Nazanin"/>
          <w:sz w:val="28"/>
          <w:szCs w:val="28"/>
          <w:lang w:bidi="fa-IR"/>
        </w:rPr>
        <w:t>c)</w:t>
      </w:r>
      <w:r w:rsidR="00EA2EB5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نمودار جریان فعالیت </w:t>
      </w:r>
      <w:r w:rsidR="00EA2EB5" w:rsidRPr="000B26B0">
        <w:rPr>
          <w:rFonts w:asciiTheme="majorBidi" w:hAnsiTheme="majorBidi" w:cs="B Nazanin"/>
          <w:sz w:val="28"/>
          <w:szCs w:val="28"/>
          <w:lang w:bidi="fa-IR"/>
        </w:rPr>
        <w:t>SBGN</w:t>
      </w:r>
      <w:r w:rsidR="00EA2EB5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نشان‌دهنده</w:t>
      </w:r>
      <w:r w:rsidR="00EA2EB5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آبشار علائم است که با فاکتور رشد اپیدرمی انگیخته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ی‌شود</w:t>
      </w:r>
      <w:r w:rsidR="00EA2EB5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، و از غشای پلاسما به هسته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ی‌رود</w:t>
      </w:r>
      <w:r w:rsidR="003373BE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. </w:t>
      </w:r>
      <w:r w:rsidR="00EA2EB5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نمودار از مرجع 30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گرفته‌شده</w:t>
      </w:r>
      <w:r w:rsidR="00EA2EB5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است.</w:t>
      </w:r>
    </w:p>
    <w:p w14:paraId="24610531" w14:textId="77777777" w:rsidR="000B26B0" w:rsidRPr="000B26B0" w:rsidRDefault="000B26B0" w:rsidP="000B26B0">
      <w:pPr>
        <w:bidi/>
        <w:spacing w:after="0" w:line="360" w:lineRule="auto"/>
        <w:jc w:val="center"/>
        <w:rPr>
          <w:rFonts w:asciiTheme="majorBidi" w:hAnsiTheme="majorBidi" w:cs="B Nazanin"/>
          <w:sz w:val="28"/>
          <w:szCs w:val="28"/>
          <w:lang w:bidi="fa-IR"/>
        </w:rPr>
      </w:pPr>
    </w:p>
    <w:p w14:paraId="3B760E4B" w14:textId="77777777" w:rsidR="00E22C79" w:rsidRPr="000B26B0" w:rsidRDefault="00E22C79" w:rsidP="000B26B0">
      <w:pPr>
        <w:bidi/>
        <w:spacing w:after="0" w:line="360" w:lineRule="auto"/>
        <w:jc w:val="both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  <w:r w:rsidRPr="000B26B0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تشکر و قدردانی</w:t>
      </w:r>
    </w:p>
    <w:p w14:paraId="3B0F23F2" w14:textId="77777777" w:rsidR="00E22C79" w:rsidRPr="000B26B0" w:rsidRDefault="00E22C79" w:rsidP="000B26B0">
      <w:pPr>
        <w:bidi/>
        <w:spacing w:after="0" w:line="360" w:lineRule="auto"/>
        <w:jc w:val="both"/>
        <w:rPr>
          <w:rFonts w:asciiTheme="majorBidi" w:hAnsiTheme="majorBidi" w:cs="B Nazanin"/>
          <w:sz w:val="28"/>
          <w:szCs w:val="28"/>
          <w:lang w:bidi="fa-IR"/>
        </w:rPr>
      </w:pP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توسعه </w:t>
      </w:r>
      <w:r w:rsidRPr="000B26B0">
        <w:rPr>
          <w:rFonts w:asciiTheme="majorBidi" w:hAnsiTheme="majorBidi" w:cs="B Nazanin"/>
          <w:sz w:val="28"/>
          <w:szCs w:val="28"/>
          <w:lang w:bidi="fa-IR"/>
        </w:rPr>
        <w:t>SBGN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بیشتر با حمایت سازمان توسعه فناوری صنعتی و انرژی نوی</w:t>
      </w:r>
      <w:r w:rsidR="000365CA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ن دولت ژاپن میسر شد.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کارگروه</w:t>
      </w:r>
      <w:r w:rsidR="000365CA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ه ای </w:t>
      </w:r>
      <w:r w:rsidR="000365CA" w:rsidRPr="000B26B0">
        <w:rPr>
          <w:rFonts w:asciiTheme="majorBidi" w:hAnsiTheme="majorBidi" w:cs="B Nazanin"/>
          <w:sz w:val="28"/>
          <w:szCs w:val="28"/>
          <w:lang w:bidi="fa-IR"/>
        </w:rPr>
        <w:t>SBGN</w:t>
      </w:r>
      <w:r w:rsidR="000365CA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نیز با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حما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یت‌های</w:t>
      </w:r>
      <w:r w:rsidR="000365CA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مالی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سازمان‌ها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0365CA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زیر برگزار شدند: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شورا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0365CA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تحقیقات علمی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ز</w:t>
      </w:r>
      <w:r w:rsidR="00640BAB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یست‌شناسی</w:t>
      </w:r>
      <w:r w:rsidR="000365CA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و بیو تکنولوژی بریتانیا،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موسسه</w:t>
      </w:r>
      <w:r w:rsidR="000365CA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ملی فناوری و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علوم</w:t>
      </w:r>
      <w:r w:rsidR="000365CA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پیش رفته ژاپن، موسسه علوم و فناوری اکیناوا، آزمایشگاه اروپایی مدیا، هایدبرگ،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آلمان</w:t>
      </w:r>
      <w:r w:rsidR="000365CA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و موسسه بک من در موسسه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کال</w:t>
      </w:r>
      <w:r w:rsidR="00640BAB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یفرنیایی</w:t>
      </w:r>
      <w:r w:rsidR="000365CA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فناوری،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پاسادانا</w:t>
      </w:r>
      <w:r w:rsidR="000365CA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، کالیفرنیا،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ا</w:t>
      </w:r>
      <w:r w:rsidR="00640BAB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یالات‌متحده</w:t>
      </w:r>
      <w:r w:rsidR="000365CA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آمریکا.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شرکت‌کنندگان</w:t>
      </w:r>
      <w:r w:rsidR="000365CA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در جلسه نویسندگان ژاپنی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موردحما</w:t>
      </w:r>
      <w:r w:rsidR="00640BAB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یت</w:t>
      </w:r>
      <w:r w:rsidR="000365CA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آژانس فناوری و علوم ژاپن بودند و نیز تحت حمایت پروژه شبکه ژنی وزارت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آموزش‌وپرورش</w:t>
      </w:r>
      <w:r w:rsidR="000365CA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ژاپن، فرهنگ، ورزش، علوم و فناوری بودند.</w:t>
      </w:r>
      <w:r w:rsidR="000365CA" w:rsidRPr="000B26B0">
        <w:rPr>
          <w:rFonts w:asciiTheme="majorBidi" w:hAnsiTheme="majorBidi" w:cs="B Nazanin"/>
          <w:sz w:val="28"/>
          <w:szCs w:val="28"/>
          <w:lang w:bidi="fa-IR"/>
        </w:rPr>
        <w:t>I.G.</w:t>
      </w:r>
      <w:r w:rsidR="000365CA" w:rsidRPr="000B26B0">
        <w:rPr>
          <w:rFonts w:asciiTheme="majorBidi" w:hAnsiTheme="majorBidi" w:cs="B Nazanin"/>
          <w:sz w:val="28"/>
          <w:szCs w:val="28"/>
          <w:rtl/>
          <w:lang w:bidi="fa-IR"/>
        </w:rPr>
        <w:t>،</w:t>
      </w:r>
      <w:r w:rsidR="000365CA" w:rsidRPr="000B26B0">
        <w:rPr>
          <w:rFonts w:asciiTheme="majorBidi" w:hAnsiTheme="majorBidi" w:cs="B Nazanin"/>
          <w:sz w:val="28"/>
          <w:szCs w:val="28"/>
          <w:lang w:bidi="fa-IR"/>
        </w:rPr>
        <w:t>S.M.</w:t>
      </w:r>
      <w:r w:rsidR="000365CA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و </w:t>
      </w:r>
      <w:r w:rsidR="000365CA" w:rsidRPr="000B26B0">
        <w:rPr>
          <w:rFonts w:asciiTheme="majorBidi" w:hAnsiTheme="majorBidi" w:cs="B Nazanin"/>
          <w:sz w:val="28"/>
          <w:szCs w:val="28"/>
          <w:lang w:bidi="fa-IR"/>
        </w:rPr>
        <w:t>A.S.</w:t>
      </w:r>
      <w:r w:rsidR="00E75551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از شورای تحقیق علوم فیزیکی و مهندسی بریتانیا تقدیر به عمل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ی‌آورد</w:t>
      </w:r>
      <w:r w:rsidR="00E75551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. </w:t>
      </w:r>
      <w:r w:rsidR="00E75551" w:rsidRPr="000B26B0">
        <w:rPr>
          <w:rFonts w:asciiTheme="majorBidi" w:hAnsiTheme="majorBidi" w:cs="B Nazanin"/>
          <w:sz w:val="28"/>
          <w:szCs w:val="28"/>
          <w:lang w:bidi="fa-IR"/>
        </w:rPr>
        <w:t>F.T.B.</w:t>
      </w:r>
      <w:r w:rsidR="00E75551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از موسسه ملی سلامت به دلیل حمایت تشکر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ی‌کند</w:t>
      </w:r>
    </w:p>
    <w:p w14:paraId="4EE2C671" w14:textId="77777777" w:rsidR="00E75551" w:rsidRPr="000B26B0" w:rsidRDefault="00E75551" w:rsidP="000B26B0">
      <w:pPr>
        <w:bidi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0B26B0">
        <w:rPr>
          <w:rFonts w:asciiTheme="majorBidi" w:hAnsiTheme="majorBidi" w:cs="B Nazanin"/>
          <w:sz w:val="28"/>
          <w:szCs w:val="28"/>
        </w:rPr>
        <w:t>(NIH; grant 1R01GM081070-01)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.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شرکت‌ها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0B26B0">
        <w:rPr>
          <w:rFonts w:asciiTheme="majorBidi" w:hAnsiTheme="majorBidi" w:cs="B Nazanin"/>
          <w:sz w:val="28"/>
          <w:szCs w:val="28"/>
          <w:lang w:bidi="fa-IR"/>
        </w:rPr>
        <w:t>M.I.A.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،</w:t>
      </w:r>
      <w:r w:rsidRPr="000B26B0">
        <w:rPr>
          <w:rFonts w:asciiTheme="majorBidi" w:hAnsiTheme="majorBidi" w:cs="B Nazanin"/>
          <w:sz w:val="28"/>
          <w:szCs w:val="28"/>
          <w:lang w:bidi="fa-IR"/>
        </w:rPr>
        <w:t>S.K.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،</w:t>
      </w:r>
      <w:r w:rsidRPr="000B26B0">
        <w:rPr>
          <w:rFonts w:asciiTheme="majorBidi" w:hAnsiTheme="majorBidi" w:cs="B Nazanin"/>
          <w:sz w:val="28"/>
          <w:szCs w:val="28"/>
          <w:lang w:bidi="fa-IR"/>
        </w:rPr>
        <w:t>A.L.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و </w:t>
      </w:r>
      <w:r w:rsidRPr="000B26B0">
        <w:rPr>
          <w:rFonts w:asciiTheme="majorBidi" w:hAnsiTheme="majorBidi" w:cs="B Nazanin"/>
          <w:sz w:val="28"/>
          <w:szCs w:val="28"/>
          <w:lang w:bidi="fa-IR"/>
        </w:rPr>
        <w:t>K.K.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تحت حمایت برنامه تحقیق درون دانشگاهی </w:t>
      </w:r>
      <w:r w:rsidRPr="000B26B0">
        <w:rPr>
          <w:rFonts w:asciiTheme="majorBidi" w:hAnsiTheme="majorBidi" w:cs="B Nazanin"/>
          <w:sz w:val="28"/>
          <w:szCs w:val="28"/>
          <w:lang w:bidi="fa-IR"/>
        </w:rPr>
        <w:t>NIH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،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مرکز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تحقیقات سرطانی، موسسه ملی سرطان </w:t>
      </w:r>
      <w:r w:rsidRPr="000B26B0">
        <w:rPr>
          <w:rFonts w:asciiTheme="majorBidi" w:hAnsiTheme="majorBidi" w:cs="B Nazanin"/>
          <w:sz w:val="28"/>
          <w:szCs w:val="28"/>
          <w:lang w:bidi="fa-IR"/>
        </w:rPr>
        <w:t>(NIH)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بودند.</w:t>
      </w:r>
    </w:p>
    <w:p w14:paraId="6CE3BA7C" w14:textId="77777777" w:rsidR="00E75551" w:rsidRPr="000B26B0" w:rsidRDefault="00E75551" w:rsidP="000B26B0">
      <w:pPr>
        <w:bidi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نکته: اطلاعات تکمیلی در </w:t>
      </w:r>
      <w:r w:rsidR="00640BAB" w:rsidRPr="000B26B0">
        <w:rPr>
          <w:rFonts w:asciiTheme="majorBidi" w:hAnsiTheme="majorBidi" w:cs="B Nazanin"/>
          <w:sz w:val="28"/>
          <w:szCs w:val="28"/>
          <w:rtl/>
          <w:lang w:bidi="fa-IR"/>
        </w:rPr>
        <w:t>وب‌سا</w:t>
      </w:r>
      <w:r w:rsidR="00640BAB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یت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0B26B0">
        <w:rPr>
          <w:rFonts w:asciiTheme="majorBidi" w:hAnsiTheme="majorBidi" w:cs="B Nazanin"/>
          <w:sz w:val="28"/>
          <w:szCs w:val="28"/>
          <w:lang w:bidi="fa-IR"/>
        </w:rPr>
        <w:t>Nature Biotechnology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 xml:space="preserve"> در دسترس </w:t>
      </w:r>
      <w:r w:rsidR="00E56310" w:rsidRPr="000B26B0">
        <w:rPr>
          <w:rFonts w:asciiTheme="majorBidi" w:hAnsiTheme="majorBidi" w:cs="B Nazanin"/>
          <w:sz w:val="28"/>
          <w:szCs w:val="28"/>
          <w:rtl/>
          <w:lang w:bidi="fa-IR"/>
        </w:rPr>
        <w:t>م</w:t>
      </w:r>
      <w:r w:rsidR="00E56310" w:rsidRPr="000B26B0">
        <w:rPr>
          <w:rFonts w:asciiTheme="majorBidi" w:hAnsiTheme="majorBidi" w:cs="B Nazanin" w:hint="cs"/>
          <w:sz w:val="28"/>
          <w:szCs w:val="28"/>
          <w:rtl/>
          <w:lang w:bidi="fa-IR"/>
        </w:rPr>
        <w:t>ی‌باشند</w:t>
      </w:r>
      <w:r w:rsidRPr="000B26B0">
        <w:rPr>
          <w:rFonts w:asciiTheme="majorBidi" w:hAnsiTheme="majorBidi" w:cs="B Nazanin"/>
          <w:sz w:val="28"/>
          <w:szCs w:val="28"/>
          <w:rtl/>
          <w:lang w:bidi="fa-IR"/>
        </w:rPr>
        <w:t>.</w:t>
      </w:r>
    </w:p>
    <w:p w14:paraId="7776144A" w14:textId="77777777" w:rsidR="00014AE5" w:rsidRPr="000B26B0" w:rsidRDefault="00014AE5" w:rsidP="000B26B0">
      <w:pPr>
        <w:bidi/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  <w:lang w:bidi="fa-IR"/>
        </w:rPr>
      </w:pPr>
      <w:r w:rsidRPr="000B26B0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2668C307" wp14:editId="1C0EBAB0">
            <wp:extent cx="6188710" cy="3312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554CB" w14:textId="77777777" w:rsidR="00014AE5" w:rsidRPr="000B26B0" w:rsidRDefault="00014AE5" w:rsidP="000B26B0">
      <w:pPr>
        <w:bidi/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  <w:lang w:bidi="fa-IR"/>
        </w:rPr>
      </w:pPr>
      <w:r w:rsidRPr="000B26B0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C1CAEED" wp14:editId="736FB4C1">
            <wp:extent cx="6188710" cy="9474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4AE5" w:rsidRPr="000B26B0" w:rsidSect="000B26B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BE895" w14:textId="77777777" w:rsidR="00001FCE" w:rsidRDefault="00001FCE" w:rsidP="003247BA">
      <w:pPr>
        <w:spacing w:after="0" w:line="240" w:lineRule="auto"/>
      </w:pPr>
      <w:r>
        <w:separator/>
      </w:r>
    </w:p>
  </w:endnote>
  <w:endnote w:type="continuationSeparator" w:id="0">
    <w:p w14:paraId="1D63D0BE" w14:textId="77777777" w:rsidR="00001FCE" w:rsidRDefault="00001FCE" w:rsidP="00324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C3EAB" w14:textId="77777777" w:rsidR="00E56310" w:rsidRDefault="00E563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9061763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9CA6EE" w14:textId="77777777" w:rsidR="00EE1C9B" w:rsidRPr="005E7C3C" w:rsidRDefault="00EE1C9B" w:rsidP="005E7C3C">
        <w:pPr>
          <w:pStyle w:val="Footer"/>
          <w:bidi/>
          <w:jc w:val="center"/>
        </w:pPr>
        <w:r w:rsidRPr="005E7C3C">
          <w:rPr>
            <w:rFonts w:cs="B Compset"/>
            <w:sz w:val="24"/>
            <w:szCs w:val="24"/>
          </w:rPr>
          <w:fldChar w:fldCharType="begin"/>
        </w:r>
        <w:r w:rsidRPr="005E7C3C">
          <w:rPr>
            <w:rFonts w:cs="B Compset"/>
            <w:sz w:val="24"/>
            <w:szCs w:val="24"/>
          </w:rPr>
          <w:instrText xml:space="preserve"> PAGE   \* MERGEFORMAT </w:instrText>
        </w:r>
        <w:r w:rsidRPr="005E7C3C">
          <w:rPr>
            <w:rFonts w:cs="B Compset"/>
            <w:sz w:val="24"/>
            <w:szCs w:val="24"/>
          </w:rPr>
          <w:fldChar w:fldCharType="separate"/>
        </w:r>
        <w:r w:rsidR="00014AE5">
          <w:rPr>
            <w:rFonts w:cs="B Compset"/>
            <w:noProof/>
            <w:sz w:val="24"/>
            <w:szCs w:val="24"/>
            <w:rtl/>
          </w:rPr>
          <w:t>17</w:t>
        </w:r>
        <w:r w:rsidRPr="005E7C3C">
          <w:rPr>
            <w:rFonts w:cs="B Compset"/>
            <w:noProof/>
            <w:sz w:val="24"/>
            <w:szCs w:val="24"/>
          </w:rPr>
          <w:fldChar w:fldCharType="end"/>
        </w:r>
      </w:p>
    </w:sdtContent>
  </w:sdt>
  <w:p w14:paraId="16BCF5D2" w14:textId="77777777" w:rsidR="00EE1C9B" w:rsidRDefault="00EE1C9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7BF78" w14:textId="77777777" w:rsidR="00E56310" w:rsidRDefault="00E563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97C357" w14:textId="77777777" w:rsidR="00001FCE" w:rsidRDefault="00001FCE" w:rsidP="003247BA">
      <w:pPr>
        <w:spacing w:after="0" w:line="240" w:lineRule="auto"/>
      </w:pPr>
      <w:r>
        <w:separator/>
      </w:r>
    </w:p>
  </w:footnote>
  <w:footnote w:type="continuationSeparator" w:id="0">
    <w:p w14:paraId="64983F17" w14:textId="77777777" w:rsidR="00001FCE" w:rsidRDefault="00001FCE" w:rsidP="003247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CB12D" w14:textId="77777777" w:rsidR="00E56310" w:rsidRDefault="00E5631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DEFC4" w14:textId="77777777" w:rsidR="00E56310" w:rsidRDefault="00E5631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B9482" w14:textId="77777777" w:rsidR="00E56310" w:rsidRDefault="00E563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2048"/>
    <w:multiLevelType w:val="hybridMultilevel"/>
    <w:tmpl w:val="4C9691F6"/>
    <w:lvl w:ilvl="0" w:tplc="86AE61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45863"/>
    <w:multiLevelType w:val="hybridMultilevel"/>
    <w:tmpl w:val="31C22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4D0B43"/>
    <w:multiLevelType w:val="hybridMultilevel"/>
    <w:tmpl w:val="60D09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E40DC7"/>
    <w:multiLevelType w:val="hybridMultilevel"/>
    <w:tmpl w:val="E90E7F12"/>
    <w:lvl w:ilvl="0" w:tplc="05B2FA2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30F7"/>
    <w:rsid w:val="00001FCE"/>
    <w:rsid w:val="00014AE5"/>
    <w:rsid w:val="00025EEA"/>
    <w:rsid w:val="00030DAC"/>
    <w:rsid w:val="000365CA"/>
    <w:rsid w:val="00047BC2"/>
    <w:rsid w:val="00074CF9"/>
    <w:rsid w:val="00090039"/>
    <w:rsid w:val="000A3877"/>
    <w:rsid w:val="000B071F"/>
    <w:rsid w:val="000B1D88"/>
    <w:rsid w:val="000B26B0"/>
    <w:rsid w:val="000B38C9"/>
    <w:rsid w:val="00111705"/>
    <w:rsid w:val="00117336"/>
    <w:rsid w:val="001330F7"/>
    <w:rsid w:val="00143D85"/>
    <w:rsid w:val="00165662"/>
    <w:rsid w:val="001911A9"/>
    <w:rsid w:val="001A35D0"/>
    <w:rsid w:val="001B0CB1"/>
    <w:rsid w:val="001B21E5"/>
    <w:rsid w:val="001B790B"/>
    <w:rsid w:val="001D7F2B"/>
    <w:rsid w:val="001E758A"/>
    <w:rsid w:val="001F2199"/>
    <w:rsid w:val="001F4099"/>
    <w:rsid w:val="002404C8"/>
    <w:rsid w:val="00240F56"/>
    <w:rsid w:val="00272398"/>
    <w:rsid w:val="002749B6"/>
    <w:rsid w:val="00275B4B"/>
    <w:rsid w:val="0029219E"/>
    <w:rsid w:val="00295568"/>
    <w:rsid w:val="002A48FD"/>
    <w:rsid w:val="002A707D"/>
    <w:rsid w:val="003247BA"/>
    <w:rsid w:val="003373BE"/>
    <w:rsid w:val="003660E8"/>
    <w:rsid w:val="003B0933"/>
    <w:rsid w:val="003D005E"/>
    <w:rsid w:val="003D0D70"/>
    <w:rsid w:val="003F32F2"/>
    <w:rsid w:val="00404CEF"/>
    <w:rsid w:val="00426A82"/>
    <w:rsid w:val="00434F06"/>
    <w:rsid w:val="00436422"/>
    <w:rsid w:val="00436A8E"/>
    <w:rsid w:val="00444F23"/>
    <w:rsid w:val="00446661"/>
    <w:rsid w:val="00453582"/>
    <w:rsid w:val="00491951"/>
    <w:rsid w:val="004E2573"/>
    <w:rsid w:val="004E2FB3"/>
    <w:rsid w:val="004E507A"/>
    <w:rsid w:val="004F4272"/>
    <w:rsid w:val="004F4A04"/>
    <w:rsid w:val="00523490"/>
    <w:rsid w:val="00544728"/>
    <w:rsid w:val="00552986"/>
    <w:rsid w:val="005715BB"/>
    <w:rsid w:val="0057222D"/>
    <w:rsid w:val="0058036B"/>
    <w:rsid w:val="005A1162"/>
    <w:rsid w:val="005E7C3C"/>
    <w:rsid w:val="005F013A"/>
    <w:rsid w:val="005F1F1F"/>
    <w:rsid w:val="005F6AC3"/>
    <w:rsid w:val="00640BAB"/>
    <w:rsid w:val="0064796F"/>
    <w:rsid w:val="00650E90"/>
    <w:rsid w:val="00675515"/>
    <w:rsid w:val="00690CF6"/>
    <w:rsid w:val="00690D99"/>
    <w:rsid w:val="006B3E70"/>
    <w:rsid w:val="006C53C5"/>
    <w:rsid w:val="006F6484"/>
    <w:rsid w:val="00732483"/>
    <w:rsid w:val="007638C6"/>
    <w:rsid w:val="00795F2C"/>
    <w:rsid w:val="007B280B"/>
    <w:rsid w:val="007C49A1"/>
    <w:rsid w:val="007E5B31"/>
    <w:rsid w:val="007F01A0"/>
    <w:rsid w:val="008018A9"/>
    <w:rsid w:val="00807CB1"/>
    <w:rsid w:val="00813FC5"/>
    <w:rsid w:val="00815FD0"/>
    <w:rsid w:val="00831A51"/>
    <w:rsid w:val="0084383D"/>
    <w:rsid w:val="0085227F"/>
    <w:rsid w:val="00863A9B"/>
    <w:rsid w:val="008641B4"/>
    <w:rsid w:val="00873F71"/>
    <w:rsid w:val="0087515D"/>
    <w:rsid w:val="008970B7"/>
    <w:rsid w:val="008A760D"/>
    <w:rsid w:val="008B1A6B"/>
    <w:rsid w:val="008B1C94"/>
    <w:rsid w:val="008D1B76"/>
    <w:rsid w:val="008D46C1"/>
    <w:rsid w:val="008D63B6"/>
    <w:rsid w:val="00903895"/>
    <w:rsid w:val="009257D0"/>
    <w:rsid w:val="00940228"/>
    <w:rsid w:val="009434DC"/>
    <w:rsid w:val="00967849"/>
    <w:rsid w:val="009A5616"/>
    <w:rsid w:val="009D054B"/>
    <w:rsid w:val="009D3328"/>
    <w:rsid w:val="009E3C8A"/>
    <w:rsid w:val="00A1589D"/>
    <w:rsid w:val="00A21B3D"/>
    <w:rsid w:val="00A43265"/>
    <w:rsid w:val="00A55326"/>
    <w:rsid w:val="00A97FA2"/>
    <w:rsid w:val="00AB79D2"/>
    <w:rsid w:val="00AE1490"/>
    <w:rsid w:val="00B277A7"/>
    <w:rsid w:val="00B27F08"/>
    <w:rsid w:val="00B433C6"/>
    <w:rsid w:val="00B47178"/>
    <w:rsid w:val="00B54A2E"/>
    <w:rsid w:val="00B60583"/>
    <w:rsid w:val="00BA0FBE"/>
    <w:rsid w:val="00BA7F69"/>
    <w:rsid w:val="00BD29E6"/>
    <w:rsid w:val="00BD5136"/>
    <w:rsid w:val="00BE664C"/>
    <w:rsid w:val="00BF2468"/>
    <w:rsid w:val="00C1724F"/>
    <w:rsid w:val="00C32389"/>
    <w:rsid w:val="00C37118"/>
    <w:rsid w:val="00C45A9C"/>
    <w:rsid w:val="00C613E8"/>
    <w:rsid w:val="00C65C16"/>
    <w:rsid w:val="00CA349F"/>
    <w:rsid w:val="00CA3BE6"/>
    <w:rsid w:val="00CB0407"/>
    <w:rsid w:val="00CB1394"/>
    <w:rsid w:val="00CC08A6"/>
    <w:rsid w:val="00CC213A"/>
    <w:rsid w:val="00CD1562"/>
    <w:rsid w:val="00D00AA6"/>
    <w:rsid w:val="00D0464A"/>
    <w:rsid w:val="00D3283A"/>
    <w:rsid w:val="00D34F71"/>
    <w:rsid w:val="00D362F1"/>
    <w:rsid w:val="00D41C84"/>
    <w:rsid w:val="00D8695B"/>
    <w:rsid w:val="00D86D04"/>
    <w:rsid w:val="00DB1692"/>
    <w:rsid w:val="00DB47F6"/>
    <w:rsid w:val="00DC6DC1"/>
    <w:rsid w:val="00DD1A62"/>
    <w:rsid w:val="00DD4C36"/>
    <w:rsid w:val="00DE5A8E"/>
    <w:rsid w:val="00DF02D4"/>
    <w:rsid w:val="00E22C79"/>
    <w:rsid w:val="00E43F03"/>
    <w:rsid w:val="00E50B5D"/>
    <w:rsid w:val="00E52AEC"/>
    <w:rsid w:val="00E545E1"/>
    <w:rsid w:val="00E56310"/>
    <w:rsid w:val="00E75551"/>
    <w:rsid w:val="00EA2EB5"/>
    <w:rsid w:val="00EB60D3"/>
    <w:rsid w:val="00ED0830"/>
    <w:rsid w:val="00ED3A7D"/>
    <w:rsid w:val="00EE1C9B"/>
    <w:rsid w:val="00F036B6"/>
    <w:rsid w:val="00F8732D"/>
    <w:rsid w:val="00F94132"/>
    <w:rsid w:val="00FB0F79"/>
    <w:rsid w:val="00FE70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1263F3DF"/>
  <w15:docId w15:val="{6E6FB37A-1C01-4FC4-A739-8AB2FDA4E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1C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4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47BA"/>
  </w:style>
  <w:style w:type="paragraph" w:styleId="Footer">
    <w:name w:val="footer"/>
    <w:basedOn w:val="Normal"/>
    <w:link w:val="FooterChar"/>
    <w:uiPriority w:val="99"/>
    <w:unhideWhenUsed/>
    <w:rsid w:val="00324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47BA"/>
  </w:style>
  <w:style w:type="table" w:styleId="TableGrid">
    <w:name w:val="Table Grid"/>
    <w:basedOn w:val="TableNormal"/>
    <w:uiPriority w:val="39"/>
    <w:rsid w:val="00C37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F246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63A9B"/>
    <w:pPr>
      <w:bidi/>
      <w:spacing w:after="200" w:line="276" w:lineRule="auto"/>
      <w:ind w:left="720"/>
      <w:contextualSpacing/>
    </w:pPr>
    <w:rPr>
      <w:lang w:bidi="fa-I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04C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04C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404C8"/>
    <w:rPr>
      <w:vertAlign w:val="superscript"/>
    </w:rPr>
  </w:style>
  <w:style w:type="paragraph" w:customStyle="1" w:styleId="Default">
    <w:name w:val="Default"/>
    <w:rsid w:val="002404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047BC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7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B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bgn.org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24CEEE-D68F-43C8-88F9-76B9D1799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764</TotalTime>
  <Pages>18</Pages>
  <Words>3859</Words>
  <Characters>22000</Characters>
  <Application>Microsoft Office Word</Application>
  <DocSecurity>0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Armin Khalegh</dc:creator>
  <cp:keywords/>
  <dc:description/>
  <cp:lastModifiedBy>Altin-SYSTEM</cp:lastModifiedBy>
  <cp:revision>12</cp:revision>
  <dcterms:created xsi:type="dcterms:W3CDTF">2016-02-29T14:03:00Z</dcterms:created>
  <dcterms:modified xsi:type="dcterms:W3CDTF">2022-10-11T08:33:00Z</dcterms:modified>
</cp:coreProperties>
</file>