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AD46A" w14:textId="7E4AE96E" w:rsidR="005D0FA9" w:rsidRPr="005D0FA9" w:rsidRDefault="005D0FA9" w:rsidP="005D0FA9">
      <w:pPr>
        <w:bidi/>
        <w:spacing w:after="0" w:line="360" w:lineRule="auto"/>
        <w:jc w:val="both"/>
        <w:rPr>
          <w:rFonts w:cs="B Nazanin"/>
          <w:b/>
          <w:bCs/>
          <w:sz w:val="28"/>
          <w:szCs w:val="28"/>
          <w:rtl/>
          <w:lang w:bidi="fa-IR"/>
        </w:rPr>
      </w:pPr>
      <w:r w:rsidRPr="005D0FA9">
        <w:rPr>
          <w:rFonts w:cs="B Nazanin"/>
          <w:noProof/>
          <w:sz w:val="28"/>
          <w:szCs w:val="28"/>
        </w:rPr>
        <w:drawing>
          <wp:inline distT="0" distB="0" distL="0" distR="0" wp14:anchorId="31FE2A57" wp14:editId="1FB1AD1D">
            <wp:extent cx="1428750" cy="371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775E697F" w14:textId="77777777" w:rsidR="005D0FA9" w:rsidRPr="005D0FA9" w:rsidRDefault="005D0FA9" w:rsidP="005D0FA9">
      <w:pPr>
        <w:bidi/>
        <w:spacing w:after="0" w:line="360" w:lineRule="auto"/>
        <w:jc w:val="both"/>
        <w:rPr>
          <w:rFonts w:cs="B Nazanin"/>
          <w:b/>
          <w:bCs/>
          <w:sz w:val="28"/>
          <w:szCs w:val="28"/>
          <w:rtl/>
          <w:lang w:bidi="fa-IR"/>
        </w:rPr>
      </w:pPr>
    </w:p>
    <w:p w14:paraId="7900C3AF" w14:textId="7793ACF0" w:rsidR="00EB0E32" w:rsidRPr="005D0FA9" w:rsidRDefault="00EB0E32" w:rsidP="005D0FA9">
      <w:pPr>
        <w:bidi/>
        <w:spacing w:after="0" w:line="360" w:lineRule="auto"/>
        <w:jc w:val="center"/>
        <w:rPr>
          <w:rFonts w:cs="B Nazanin"/>
          <w:b/>
          <w:bCs/>
          <w:sz w:val="36"/>
          <w:szCs w:val="36"/>
          <w:rtl/>
          <w:lang w:bidi="fa-IR"/>
        </w:rPr>
      </w:pPr>
      <w:r w:rsidRPr="005D0FA9">
        <w:rPr>
          <w:rFonts w:cs="B Nazanin" w:hint="cs"/>
          <w:b/>
          <w:bCs/>
          <w:sz w:val="36"/>
          <w:szCs w:val="36"/>
          <w:rtl/>
          <w:lang w:bidi="fa-IR"/>
        </w:rPr>
        <w:t>بهبود خواص فیزیکی-شیمیایی خاک آلوده به مس، توسط گیاهان محلی در ناحیه آزاد معدنی شمال شرقی برزیل: رهنمودهایی برای بازیابی نواحی معدن خیز</w:t>
      </w:r>
    </w:p>
    <w:p w14:paraId="2D5FFAF9" w14:textId="77777777" w:rsidR="000220B5" w:rsidRPr="005D0FA9" w:rsidRDefault="000220B5" w:rsidP="005D0FA9">
      <w:pPr>
        <w:bidi/>
        <w:spacing w:after="0" w:line="360" w:lineRule="auto"/>
        <w:jc w:val="both"/>
        <w:rPr>
          <w:rFonts w:cs="B Nazanin"/>
          <w:b/>
          <w:bCs/>
          <w:sz w:val="28"/>
          <w:szCs w:val="28"/>
          <w:rtl/>
          <w:lang w:bidi="fa-IR"/>
        </w:rPr>
      </w:pPr>
    </w:p>
    <w:p w14:paraId="562BF999" w14:textId="77777777" w:rsidR="00EB0E32" w:rsidRPr="005D0FA9" w:rsidRDefault="00EB0E32" w:rsidP="005D0FA9">
      <w:pPr>
        <w:bidi/>
        <w:spacing w:after="0" w:line="360" w:lineRule="auto"/>
        <w:jc w:val="both"/>
        <w:rPr>
          <w:rFonts w:cs="B Nazanin"/>
          <w:b/>
          <w:bCs/>
          <w:sz w:val="28"/>
          <w:szCs w:val="28"/>
          <w:rtl/>
          <w:lang w:bidi="fa-IR"/>
        </w:rPr>
      </w:pPr>
      <w:r w:rsidRPr="005D0FA9">
        <w:rPr>
          <w:rFonts w:cs="B Nazanin" w:hint="cs"/>
          <w:b/>
          <w:bCs/>
          <w:sz w:val="28"/>
          <w:szCs w:val="28"/>
          <w:rtl/>
          <w:lang w:bidi="fa-IR"/>
        </w:rPr>
        <w:t>چکیده</w:t>
      </w:r>
    </w:p>
    <w:p w14:paraId="701345EF" w14:textId="1B6D4F01" w:rsidR="00EB0E32"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 xml:space="preserve">در این پژوهش ظرفیت تجمع مس در گیاهان خودرو در خاک آلوده به مس در نواحی معدنی شمال شرقی برزیل از طریق اندازه گیری فاکتورهای غنی شدگی </w:t>
      </w:r>
      <w:r w:rsidRPr="005D0FA9">
        <w:rPr>
          <w:rFonts w:cs="B Nazanin"/>
          <w:sz w:val="28"/>
          <w:szCs w:val="28"/>
          <w:lang w:bidi="fa-IR"/>
        </w:rPr>
        <w:t>(EF)</w:t>
      </w:r>
      <w:r w:rsidRPr="005D0FA9">
        <w:rPr>
          <w:rFonts w:cs="B Nazanin" w:hint="cs"/>
          <w:sz w:val="28"/>
          <w:szCs w:val="28"/>
          <w:rtl/>
          <w:lang w:bidi="fa-IR"/>
        </w:rPr>
        <w:t xml:space="preserve"> و انتقال </w:t>
      </w:r>
      <w:r w:rsidRPr="005D0FA9">
        <w:rPr>
          <w:rFonts w:cs="B Nazanin"/>
          <w:sz w:val="28"/>
          <w:szCs w:val="28"/>
          <w:lang w:bidi="fa-IR"/>
        </w:rPr>
        <w:t>(TF)</w:t>
      </w:r>
      <w:r w:rsidRPr="005D0FA9">
        <w:rPr>
          <w:rFonts w:cs="B Nazanin" w:hint="cs"/>
          <w:sz w:val="28"/>
          <w:szCs w:val="28"/>
          <w:rtl/>
          <w:lang w:bidi="fa-IR"/>
        </w:rPr>
        <w:t xml:space="preserve"> ارزیابی گردید. تاثیر تغییرات فیزیکی و شیمیایی خاک ریشه بر تحرک پذیری مس با استفاده از ترکیبات مختلفی </w:t>
      </w:r>
      <w:r w:rsidRPr="005D0FA9">
        <w:rPr>
          <w:rFonts w:cs="B Nazanin"/>
          <w:sz w:val="28"/>
          <w:szCs w:val="28"/>
          <w:lang w:bidi="fa-IR"/>
        </w:rPr>
        <w:t>(Melich3/MgCl</w:t>
      </w:r>
      <w:r w:rsidRPr="005D0FA9">
        <w:rPr>
          <w:rFonts w:cs="B Nazanin"/>
          <w:sz w:val="28"/>
          <w:szCs w:val="28"/>
          <w:vertAlign w:val="subscript"/>
          <w:lang w:bidi="fa-IR"/>
        </w:rPr>
        <w:t>2</w:t>
      </w:r>
      <w:r w:rsidRPr="005D0FA9">
        <w:rPr>
          <w:rFonts w:cs="B Nazanin"/>
          <w:sz w:val="28"/>
          <w:szCs w:val="28"/>
          <w:lang w:bidi="fa-IR"/>
        </w:rPr>
        <w:t>)</w:t>
      </w:r>
      <w:r w:rsidRPr="005D0FA9">
        <w:rPr>
          <w:rFonts w:cs="B Nazanin" w:hint="cs"/>
          <w:sz w:val="28"/>
          <w:szCs w:val="28"/>
          <w:rtl/>
          <w:lang w:bidi="fa-IR"/>
        </w:rPr>
        <w:t xml:space="preserve"> برای استخراج </w:t>
      </w:r>
      <w:r w:rsidRPr="005D0FA9">
        <w:rPr>
          <w:rFonts w:cs="B Nazanin"/>
          <w:sz w:val="28"/>
          <w:szCs w:val="28"/>
          <w:lang w:bidi="fa-IR"/>
        </w:rPr>
        <w:t>Cu</w:t>
      </w:r>
      <w:r w:rsidRPr="005D0FA9">
        <w:rPr>
          <w:rFonts w:cs="B Nazanin" w:hint="cs"/>
          <w:sz w:val="28"/>
          <w:szCs w:val="28"/>
          <w:rtl/>
          <w:lang w:bidi="fa-IR"/>
        </w:rPr>
        <w:t xml:space="preserve"> از نمونه های مختلف خاک (خاک توده/ریشه) مورد بررسی قرار گرفت. در نهایت رهنمودهای ممکن برای استفاده از این گونه های گیاهی در بازیابی ناحیه با محاسبه توازن بین </w:t>
      </w:r>
      <w:r w:rsidRPr="005D0FA9">
        <w:rPr>
          <w:rFonts w:cs="B Nazanin"/>
          <w:sz w:val="28"/>
          <w:szCs w:val="28"/>
          <w:lang w:bidi="fa-IR"/>
        </w:rPr>
        <w:t>Cu</w:t>
      </w:r>
      <w:r w:rsidRPr="005D0FA9">
        <w:rPr>
          <w:rFonts w:cs="B Nazanin" w:hint="cs"/>
          <w:sz w:val="28"/>
          <w:szCs w:val="28"/>
          <w:rtl/>
          <w:lang w:bidi="fa-IR"/>
        </w:rPr>
        <w:t xml:space="preserve"> انتقال یافته در ریشه و </w:t>
      </w:r>
      <w:r w:rsidRPr="005D0FA9">
        <w:rPr>
          <w:rFonts w:cs="B Nazanin"/>
          <w:sz w:val="28"/>
          <w:szCs w:val="28"/>
          <w:lang w:bidi="fa-IR"/>
        </w:rPr>
        <w:t>Cu</w:t>
      </w:r>
      <w:r w:rsidRPr="005D0FA9">
        <w:rPr>
          <w:rFonts w:cs="B Nazanin" w:hint="cs"/>
          <w:sz w:val="28"/>
          <w:szCs w:val="28"/>
          <w:rtl/>
          <w:lang w:bidi="fa-IR"/>
        </w:rPr>
        <w:t xml:space="preserve"> جذب شده توسط گیاه بررسی شد. بر اساس مقادیر </w:t>
      </w:r>
      <w:r w:rsidRPr="005D0FA9">
        <w:rPr>
          <w:rFonts w:cs="B Nazanin"/>
          <w:sz w:val="28"/>
          <w:szCs w:val="28"/>
          <w:lang w:bidi="fa-IR"/>
        </w:rPr>
        <w:t>EF</w:t>
      </w:r>
      <w:r w:rsidRPr="005D0FA9">
        <w:rPr>
          <w:rFonts w:cs="B Nazanin" w:hint="cs"/>
          <w:sz w:val="28"/>
          <w:szCs w:val="28"/>
          <w:rtl/>
          <w:lang w:bidi="fa-IR"/>
        </w:rPr>
        <w:t xml:space="preserve"> و</w:t>
      </w:r>
      <w:r w:rsidRPr="005D0FA9">
        <w:rPr>
          <w:rFonts w:cs="B Nazanin"/>
          <w:sz w:val="28"/>
          <w:szCs w:val="28"/>
          <w:lang w:bidi="fa-IR"/>
        </w:rPr>
        <w:t>TF</w:t>
      </w:r>
      <w:r w:rsidRPr="005D0FA9">
        <w:rPr>
          <w:rFonts w:cs="B Nazanin" w:hint="cs"/>
          <w:sz w:val="28"/>
          <w:szCs w:val="28"/>
          <w:rtl/>
          <w:lang w:bidi="fa-IR"/>
        </w:rPr>
        <w:t xml:space="preserve"> به دست آمده </w:t>
      </w:r>
      <w:r w:rsidRPr="005D0FA9">
        <w:rPr>
          <w:rFonts w:cs="B Nazanin"/>
          <w:sz w:val="28"/>
          <w:szCs w:val="28"/>
          <w:lang w:bidi="fa-IR"/>
        </w:rPr>
        <w:t>(1&gt;)</w:t>
      </w:r>
      <w:r w:rsidRPr="005D0FA9">
        <w:rPr>
          <w:rFonts w:cs="B Nazanin" w:hint="cs"/>
          <w:sz w:val="28"/>
          <w:szCs w:val="28"/>
          <w:rtl/>
          <w:lang w:bidi="fa-IR"/>
        </w:rPr>
        <w:t xml:space="preserve"> هیچ یک از گونه های مورد مطالعه </w:t>
      </w:r>
      <w:r w:rsidRPr="005D0FA9">
        <w:rPr>
          <w:rFonts w:cs="B Nazanin"/>
          <w:sz w:val="28"/>
          <w:szCs w:val="28"/>
          <w:lang w:bidi="fa-IR"/>
        </w:rPr>
        <w:t>(</w:t>
      </w:r>
      <w:proofErr w:type="spellStart"/>
      <w:r w:rsidRPr="005D0FA9">
        <w:rPr>
          <w:rFonts w:cs="B Nazanin"/>
          <w:sz w:val="28"/>
          <w:szCs w:val="28"/>
          <w:lang w:bidi="fa-IR"/>
        </w:rPr>
        <w:t>Ruellia</w:t>
      </w:r>
      <w:proofErr w:type="spellEnd"/>
      <w:r w:rsidRPr="005D0FA9">
        <w:rPr>
          <w:rFonts w:cs="B Nazanin"/>
          <w:sz w:val="28"/>
          <w:szCs w:val="28"/>
          <w:lang w:bidi="fa-IR"/>
        </w:rPr>
        <w:t xml:space="preserve"> </w:t>
      </w:r>
      <w:proofErr w:type="spellStart"/>
      <w:r w:rsidRPr="005D0FA9">
        <w:rPr>
          <w:rFonts w:cs="B Nazanin"/>
          <w:sz w:val="28"/>
          <w:szCs w:val="28"/>
          <w:lang w:bidi="fa-IR"/>
        </w:rPr>
        <w:t>paniculate,Bidens</w:t>
      </w:r>
      <w:proofErr w:type="spellEnd"/>
      <w:r w:rsidRPr="005D0FA9">
        <w:rPr>
          <w:rFonts w:cs="B Nazanin"/>
          <w:sz w:val="28"/>
          <w:szCs w:val="28"/>
          <w:lang w:bidi="fa-IR"/>
        </w:rPr>
        <w:t xml:space="preserve"> </w:t>
      </w:r>
      <w:proofErr w:type="spellStart"/>
      <w:r w:rsidRPr="005D0FA9">
        <w:rPr>
          <w:rFonts w:cs="B Nazanin"/>
          <w:sz w:val="28"/>
          <w:szCs w:val="28"/>
          <w:lang w:bidi="fa-IR"/>
        </w:rPr>
        <w:t>pilosa,pityrogramma</w:t>
      </w:r>
      <w:proofErr w:type="spellEnd"/>
      <w:r w:rsidRPr="005D0FA9">
        <w:rPr>
          <w:rFonts w:cs="B Nazanin"/>
          <w:sz w:val="28"/>
          <w:szCs w:val="28"/>
          <w:lang w:bidi="fa-IR"/>
        </w:rPr>
        <w:t xml:space="preserve"> </w:t>
      </w:r>
      <w:proofErr w:type="spellStart"/>
      <w:r w:rsidRPr="005D0FA9">
        <w:rPr>
          <w:rFonts w:cs="B Nazanin"/>
          <w:sz w:val="28"/>
          <w:szCs w:val="28"/>
          <w:lang w:bidi="fa-IR"/>
        </w:rPr>
        <w:t>calomelanos</w:t>
      </w:r>
      <w:proofErr w:type="spellEnd"/>
      <w:r w:rsidRPr="005D0FA9">
        <w:rPr>
          <w:rFonts w:cs="B Nazanin"/>
          <w:sz w:val="28"/>
          <w:szCs w:val="28"/>
          <w:lang w:bidi="fa-IR"/>
        </w:rPr>
        <w:t xml:space="preserve">, combretum </w:t>
      </w:r>
      <w:proofErr w:type="spellStart"/>
      <w:r w:rsidRPr="005D0FA9">
        <w:rPr>
          <w:rFonts w:cs="B Nazanin"/>
          <w:sz w:val="28"/>
          <w:szCs w:val="28"/>
          <w:lang w:bidi="fa-IR"/>
        </w:rPr>
        <w:t>leprosum</w:t>
      </w:r>
      <w:proofErr w:type="spellEnd"/>
      <w:r w:rsidRPr="005D0FA9">
        <w:rPr>
          <w:rFonts w:cs="B Nazanin"/>
          <w:sz w:val="28"/>
          <w:szCs w:val="28"/>
          <w:lang w:bidi="fa-IR"/>
        </w:rPr>
        <w:t>,</w:t>
      </w:r>
      <w:r w:rsidRPr="005D0FA9">
        <w:rPr>
          <w:rFonts w:cs="B Nazanin" w:hint="cs"/>
          <w:sz w:val="28"/>
          <w:szCs w:val="28"/>
          <w:rtl/>
          <w:lang w:bidi="fa-IR"/>
        </w:rPr>
        <w:t xml:space="preserve"> </w:t>
      </w:r>
      <w:r w:rsidRPr="005D0FA9">
        <w:rPr>
          <w:rFonts w:cs="B Nazanin"/>
          <w:sz w:val="28"/>
          <w:szCs w:val="28"/>
          <w:lang w:bidi="fa-IR"/>
        </w:rPr>
        <w:t>(</w:t>
      </w:r>
      <w:r w:rsidRPr="005D0FA9">
        <w:rPr>
          <w:rFonts w:cs="B Nazanin" w:hint="cs"/>
          <w:sz w:val="28"/>
          <w:szCs w:val="28"/>
          <w:rtl/>
          <w:lang w:bidi="fa-IR"/>
        </w:rPr>
        <w:t xml:space="preserve"> در دسته بندی تجمع کنندگان قوی قرار نمی گیرند.با این وجود رسیدگی به سطوح زیستی در دسترس ( که از </w:t>
      </w:r>
      <w:r w:rsidRPr="005D0FA9">
        <w:rPr>
          <w:rFonts w:cs="B Nazanin"/>
          <w:sz w:val="28"/>
          <w:szCs w:val="28"/>
          <w:lang w:bidi="fa-IR"/>
        </w:rPr>
        <w:t>Mg</w:t>
      </w:r>
      <w:r w:rsidRPr="005D0FA9">
        <w:rPr>
          <w:rFonts w:cs="B Nazanin"/>
          <w:sz w:val="28"/>
          <w:szCs w:val="28"/>
          <w:vertAlign w:val="subscript"/>
          <w:lang w:bidi="fa-IR"/>
        </w:rPr>
        <w:t>2</w:t>
      </w:r>
      <w:r w:rsidRPr="005D0FA9">
        <w:rPr>
          <w:rFonts w:cs="B Nazanin" w:hint="cs"/>
          <w:sz w:val="28"/>
          <w:szCs w:val="28"/>
          <w:rtl/>
          <w:lang w:bidi="fa-IR"/>
        </w:rPr>
        <w:t xml:space="preserve"> استخراج شده و خاک های ریشه ای (در مقایسه با سطوح کلی و خاک توده) منجر به همبستگی بیشتر میزان فلز در بافت های گیاه می شود. در نتیجه این عمل برای تعیین ظرفیت گیاه برای انباشتن  مس مناسب تر است. مشخصات مختلف خاک ریشه و توده تاثیر مستقیمی بر غلظت بالای </w:t>
      </w:r>
      <w:r w:rsidRPr="005D0FA9">
        <w:rPr>
          <w:rFonts w:cs="B Nazanin"/>
          <w:sz w:val="28"/>
          <w:szCs w:val="28"/>
          <w:lang w:bidi="fa-IR"/>
        </w:rPr>
        <w:t>Cu</w:t>
      </w:r>
      <w:r w:rsidRPr="005D0FA9">
        <w:rPr>
          <w:rFonts w:cs="B Nazanin" w:hint="cs"/>
          <w:sz w:val="28"/>
          <w:szCs w:val="28"/>
          <w:rtl/>
          <w:lang w:bidi="fa-IR"/>
        </w:rPr>
        <w:t xml:space="preserve"> در خاک ها متفاوت است (در گستره 3604-9601</w:t>
      </w:r>
      <w:r w:rsidRPr="005D0FA9">
        <w:rPr>
          <w:rFonts w:cs="B Nazanin"/>
          <w:sz w:val="28"/>
          <w:szCs w:val="28"/>
          <w:lang w:bidi="fa-IR"/>
        </w:rPr>
        <w:t>mg/kg</w:t>
      </w:r>
      <w:r w:rsidRPr="005D0FA9">
        <w:rPr>
          <w:rFonts w:cs="B Nazanin" w:hint="cs"/>
          <w:sz w:val="28"/>
          <w:szCs w:val="28"/>
          <w:rtl/>
          <w:lang w:bidi="fa-IR"/>
        </w:rPr>
        <w:t xml:space="preserve">). با محاسبه توازن میان مقادیر </w:t>
      </w:r>
      <w:r w:rsidRPr="005D0FA9">
        <w:rPr>
          <w:rFonts w:cs="B Nazanin"/>
          <w:sz w:val="28"/>
          <w:szCs w:val="28"/>
          <w:lang w:bidi="fa-IR"/>
        </w:rPr>
        <w:t>Cu</w:t>
      </w:r>
      <w:r w:rsidRPr="005D0FA9">
        <w:rPr>
          <w:rFonts w:cs="B Nazanin" w:hint="cs"/>
          <w:sz w:val="28"/>
          <w:szCs w:val="28"/>
          <w:rtl/>
          <w:lang w:bidi="fa-IR"/>
        </w:rPr>
        <w:t xml:space="preserve"> انتقال یافته در ریشه و مقدار برداشت شده توسط گیاه، دریافتیم که حضور چنین گیاهانی در زمین می تواند اثرات رقابتی داشته باشد. دو گونه </w:t>
      </w:r>
      <w:proofErr w:type="spellStart"/>
      <w:r w:rsidRPr="005D0FA9">
        <w:rPr>
          <w:rFonts w:cs="B Nazanin"/>
          <w:sz w:val="28"/>
          <w:szCs w:val="28"/>
          <w:lang w:bidi="fa-IR"/>
        </w:rPr>
        <w:t>p.calomelanos</w:t>
      </w:r>
      <w:proofErr w:type="spellEnd"/>
      <w:r w:rsidRPr="005D0FA9">
        <w:rPr>
          <w:rFonts w:cs="B Nazanin"/>
          <w:sz w:val="28"/>
          <w:szCs w:val="28"/>
          <w:lang w:bidi="fa-IR"/>
        </w:rPr>
        <w:t xml:space="preserve">, </w:t>
      </w:r>
      <w:proofErr w:type="spellStart"/>
      <w:r w:rsidRPr="005D0FA9">
        <w:rPr>
          <w:rFonts w:cs="B Nazanin"/>
          <w:sz w:val="28"/>
          <w:szCs w:val="28"/>
          <w:lang w:bidi="fa-IR"/>
        </w:rPr>
        <w:t>B.pilosa</w:t>
      </w:r>
      <w:proofErr w:type="spellEnd"/>
      <w:r w:rsidRPr="005D0FA9">
        <w:rPr>
          <w:rFonts w:cs="B Nazanin" w:hint="cs"/>
          <w:sz w:val="28"/>
          <w:szCs w:val="28"/>
          <w:rtl/>
          <w:lang w:bidi="fa-IR"/>
        </w:rPr>
        <w:t xml:space="preserve"> میزان مس موجود در بافت هایشان در مقایسه با میزان </w:t>
      </w:r>
      <w:r w:rsidRPr="005D0FA9">
        <w:rPr>
          <w:rFonts w:cs="B Nazanin"/>
          <w:sz w:val="28"/>
          <w:szCs w:val="28"/>
          <w:lang w:bidi="fa-IR"/>
        </w:rPr>
        <w:t>Cu</w:t>
      </w:r>
      <w:r w:rsidRPr="005D0FA9">
        <w:rPr>
          <w:rFonts w:cs="B Nazanin" w:hint="cs"/>
          <w:sz w:val="28"/>
          <w:szCs w:val="28"/>
          <w:rtl/>
          <w:lang w:bidi="fa-IR"/>
        </w:rPr>
        <w:t xml:space="preserve"> مس ریشه بیشتر بود. این امر یک مشخصه مطلوب برای هدف بازیابی می باشد چون گیاه می تواند میزان </w:t>
      </w:r>
      <w:r w:rsidRPr="005D0FA9">
        <w:rPr>
          <w:rFonts w:cs="B Nazanin"/>
          <w:sz w:val="28"/>
          <w:szCs w:val="28"/>
          <w:lang w:bidi="fa-IR"/>
        </w:rPr>
        <w:lastRenderedPageBreak/>
        <w:t>Cu</w:t>
      </w:r>
      <w:r w:rsidRPr="005D0FA9">
        <w:rPr>
          <w:rFonts w:cs="B Nazanin" w:hint="cs"/>
          <w:sz w:val="28"/>
          <w:szCs w:val="28"/>
          <w:rtl/>
          <w:lang w:bidi="fa-IR"/>
        </w:rPr>
        <w:t xml:space="preserve"> قابل دسترس در خاک را کاهش دهد و به عنوان یک عامل تسهیل کننده برای بازیابی محیط عمل کند. در مقابل، در دو گونه دیگر (</w:t>
      </w:r>
      <w:proofErr w:type="spellStart"/>
      <w:r w:rsidRPr="005D0FA9">
        <w:rPr>
          <w:rFonts w:cs="B Nazanin"/>
          <w:sz w:val="28"/>
          <w:szCs w:val="28"/>
          <w:lang w:bidi="fa-IR"/>
        </w:rPr>
        <w:t>R.paniculata</w:t>
      </w:r>
      <w:proofErr w:type="spellEnd"/>
      <w:r w:rsidRPr="005D0FA9">
        <w:rPr>
          <w:rFonts w:cs="B Nazanin"/>
          <w:sz w:val="28"/>
          <w:szCs w:val="28"/>
          <w:lang w:bidi="fa-IR"/>
        </w:rPr>
        <w:t xml:space="preserve"> , </w:t>
      </w:r>
      <w:proofErr w:type="spellStart"/>
      <w:r w:rsidRPr="005D0FA9">
        <w:rPr>
          <w:rFonts w:cs="B Nazanin"/>
          <w:sz w:val="28"/>
          <w:szCs w:val="28"/>
          <w:lang w:bidi="fa-IR"/>
        </w:rPr>
        <w:t>C.leprosum</w:t>
      </w:r>
      <w:proofErr w:type="spellEnd"/>
      <w:r w:rsidRPr="005D0FA9">
        <w:rPr>
          <w:rFonts w:cs="B Nazanin" w:hint="cs"/>
          <w:sz w:val="28"/>
          <w:szCs w:val="28"/>
          <w:rtl/>
          <w:lang w:bidi="fa-IR"/>
        </w:rPr>
        <w:t xml:space="preserve">) میزان </w:t>
      </w:r>
      <w:r w:rsidRPr="005D0FA9">
        <w:rPr>
          <w:rFonts w:cs="B Nazanin"/>
          <w:sz w:val="28"/>
          <w:szCs w:val="28"/>
          <w:lang w:bidi="fa-IR"/>
        </w:rPr>
        <w:t xml:space="preserve">Cu </w:t>
      </w:r>
      <w:r w:rsidRPr="005D0FA9">
        <w:rPr>
          <w:rFonts w:cs="B Nazanin" w:hint="cs"/>
          <w:sz w:val="28"/>
          <w:szCs w:val="28"/>
          <w:rtl/>
          <w:lang w:bidi="fa-IR"/>
        </w:rPr>
        <w:t xml:space="preserve"> ای که در ریشه انتقال دادند به نسبت </w:t>
      </w:r>
      <w:r w:rsidRPr="005D0FA9">
        <w:rPr>
          <w:rFonts w:cs="B Nazanin"/>
          <w:sz w:val="28"/>
          <w:szCs w:val="28"/>
          <w:lang w:bidi="fa-IR"/>
        </w:rPr>
        <w:t xml:space="preserve">Cu </w:t>
      </w:r>
      <w:r w:rsidRPr="005D0FA9">
        <w:rPr>
          <w:rFonts w:cs="B Nazanin" w:hint="cs"/>
          <w:sz w:val="28"/>
          <w:szCs w:val="28"/>
          <w:rtl/>
          <w:lang w:bidi="fa-IR"/>
        </w:rPr>
        <w:t xml:space="preserve"> جذب شده بیشتر بود که این امر منجر به انتقال </w:t>
      </w:r>
      <w:r w:rsidRPr="005D0FA9">
        <w:rPr>
          <w:rFonts w:cs="B Nazanin"/>
          <w:sz w:val="28"/>
          <w:szCs w:val="28"/>
          <w:lang w:bidi="fa-IR"/>
        </w:rPr>
        <w:t>Cu</w:t>
      </w:r>
      <w:r w:rsidRPr="005D0FA9">
        <w:rPr>
          <w:rFonts w:cs="B Nazanin" w:hint="cs"/>
          <w:sz w:val="28"/>
          <w:szCs w:val="28"/>
          <w:rtl/>
          <w:lang w:bidi="fa-IR"/>
        </w:rPr>
        <w:t xml:space="preserve"> در دسترس به اکوسیستم می شود و برای بازیابی محیط زیست مناسب نیست. </w:t>
      </w:r>
    </w:p>
    <w:p w14:paraId="4B7C8E6A" w14:textId="77777777" w:rsidR="005D0FA9" w:rsidRDefault="005D0FA9" w:rsidP="005D0FA9">
      <w:pPr>
        <w:bidi/>
        <w:spacing w:after="0" w:line="360" w:lineRule="auto"/>
        <w:jc w:val="both"/>
        <w:rPr>
          <w:rFonts w:cs="B Nazanin"/>
          <w:sz w:val="28"/>
          <w:szCs w:val="28"/>
          <w:rtl/>
          <w:lang w:bidi="fa-IR"/>
        </w:rPr>
      </w:pPr>
    </w:p>
    <w:p w14:paraId="61E85E88" w14:textId="31AB889A" w:rsidR="005D0FA9" w:rsidRDefault="005D0FA9" w:rsidP="005D0FA9">
      <w:pPr>
        <w:bidi/>
        <w:spacing w:after="0" w:line="360" w:lineRule="auto"/>
        <w:jc w:val="both"/>
        <w:rPr>
          <w:rFonts w:cs="B Nazanin"/>
          <w:sz w:val="28"/>
          <w:szCs w:val="28"/>
          <w:rtl/>
          <w:lang w:bidi="fa-IR"/>
        </w:rPr>
      </w:pPr>
      <w:r w:rsidRPr="005D0FA9">
        <w:rPr>
          <w:rFonts w:cs="B Nazanin"/>
          <w:b/>
          <w:bCs/>
          <w:sz w:val="28"/>
          <w:szCs w:val="28"/>
          <w:rtl/>
          <w:lang w:bidi="fa-IR"/>
        </w:rPr>
        <w:t>کل</w:t>
      </w:r>
      <w:r w:rsidRPr="005D0FA9">
        <w:rPr>
          <w:rFonts w:cs="B Nazanin" w:hint="cs"/>
          <w:b/>
          <w:bCs/>
          <w:sz w:val="28"/>
          <w:szCs w:val="28"/>
          <w:rtl/>
          <w:lang w:bidi="fa-IR"/>
        </w:rPr>
        <w:t>ی</w:t>
      </w:r>
      <w:r w:rsidRPr="005D0FA9">
        <w:rPr>
          <w:rFonts w:cs="B Nazanin" w:hint="eastAsia"/>
          <w:b/>
          <w:bCs/>
          <w:sz w:val="28"/>
          <w:szCs w:val="28"/>
          <w:rtl/>
          <w:lang w:bidi="fa-IR"/>
        </w:rPr>
        <w:t>د</w:t>
      </w:r>
      <w:r w:rsidRPr="005D0FA9">
        <w:rPr>
          <w:rFonts w:cs="B Nazanin"/>
          <w:b/>
          <w:bCs/>
          <w:sz w:val="28"/>
          <w:szCs w:val="28"/>
          <w:rtl/>
          <w:lang w:bidi="fa-IR"/>
        </w:rPr>
        <w:t xml:space="preserve"> واژه ها:</w:t>
      </w:r>
      <w:r w:rsidRPr="005D0FA9">
        <w:rPr>
          <w:rFonts w:cs="B Nazanin"/>
          <w:sz w:val="28"/>
          <w:szCs w:val="28"/>
          <w:rtl/>
          <w:lang w:bidi="fa-IR"/>
        </w:rPr>
        <w:t xml:space="preserve"> معدن</w:t>
      </w:r>
      <w:r>
        <w:rPr>
          <w:rFonts w:cs="B Nazanin" w:hint="cs"/>
          <w:sz w:val="28"/>
          <w:szCs w:val="28"/>
          <w:rtl/>
          <w:lang w:bidi="fa-IR"/>
        </w:rPr>
        <w:t>،</w:t>
      </w:r>
      <w:r w:rsidRPr="005D0FA9">
        <w:rPr>
          <w:rFonts w:cs="B Nazanin"/>
          <w:sz w:val="28"/>
          <w:szCs w:val="28"/>
          <w:rtl/>
          <w:lang w:bidi="fa-IR"/>
        </w:rPr>
        <w:t xml:space="preserve"> خاک ها</w:t>
      </w:r>
      <w:r w:rsidRPr="005D0FA9">
        <w:rPr>
          <w:rFonts w:cs="B Nazanin" w:hint="cs"/>
          <w:sz w:val="28"/>
          <w:szCs w:val="28"/>
          <w:rtl/>
          <w:lang w:bidi="fa-IR"/>
        </w:rPr>
        <w:t>ی</w:t>
      </w:r>
      <w:r w:rsidRPr="005D0FA9">
        <w:rPr>
          <w:rFonts w:cs="B Nazanin"/>
          <w:sz w:val="28"/>
          <w:szCs w:val="28"/>
          <w:rtl/>
          <w:lang w:bidi="fa-IR"/>
        </w:rPr>
        <w:t xml:space="preserve"> آلوده به مس</w:t>
      </w:r>
      <w:r>
        <w:rPr>
          <w:rFonts w:cs="B Nazanin" w:hint="cs"/>
          <w:sz w:val="28"/>
          <w:szCs w:val="28"/>
          <w:rtl/>
          <w:lang w:bidi="fa-IR"/>
        </w:rPr>
        <w:t>،</w:t>
      </w:r>
      <w:r w:rsidRPr="005D0FA9">
        <w:rPr>
          <w:rFonts w:cs="B Nazanin"/>
          <w:sz w:val="28"/>
          <w:szCs w:val="28"/>
          <w:rtl/>
          <w:lang w:bidi="fa-IR"/>
        </w:rPr>
        <w:t xml:space="preserve"> ر</w:t>
      </w:r>
      <w:r w:rsidRPr="005D0FA9">
        <w:rPr>
          <w:rFonts w:cs="B Nazanin" w:hint="cs"/>
          <w:sz w:val="28"/>
          <w:szCs w:val="28"/>
          <w:rtl/>
          <w:lang w:bidi="fa-IR"/>
        </w:rPr>
        <w:t>ی</w:t>
      </w:r>
      <w:r w:rsidRPr="005D0FA9">
        <w:rPr>
          <w:rFonts w:cs="B Nazanin" w:hint="eastAsia"/>
          <w:sz w:val="28"/>
          <w:szCs w:val="28"/>
          <w:rtl/>
          <w:lang w:bidi="fa-IR"/>
        </w:rPr>
        <w:t>زوسفر</w:t>
      </w:r>
      <w:r w:rsidRPr="005D0FA9">
        <w:rPr>
          <w:rFonts w:cs="B Nazanin"/>
          <w:sz w:val="28"/>
          <w:szCs w:val="28"/>
          <w:rtl/>
          <w:lang w:bidi="fa-IR"/>
        </w:rPr>
        <w:t xml:space="preserve"> فراهم</w:t>
      </w:r>
      <w:r w:rsidRPr="005D0FA9">
        <w:rPr>
          <w:rFonts w:cs="B Nazanin" w:hint="cs"/>
          <w:sz w:val="28"/>
          <w:szCs w:val="28"/>
          <w:rtl/>
          <w:lang w:bidi="fa-IR"/>
        </w:rPr>
        <w:t>ی</w:t>
      </w:r>
      <w:r w:rsidRPr="005D0FA9">
        <w:rPr>
          <w:rFonts w:cs="B Nazanin"/>
          <w:sz w:val="28"/>
          <w:szCs w:val="28"/>
          <w:rtl/>
          <w:lang w:bidi="fa-IR"/>
        </w:rPr>
        <w:t xml:space="preserve"> ز</w:t>
      </w:r>
      <w:r w:rsidRPr="005D0FA9">
        <w:rPr>
          <w:rFonts w:cs="B Nazanin" w:hint="cs"/>
          <w:sz w:val="28"/>
          <w:szCs w:val="28"/>
          <w:rtl/>
          <w:lang w:bidi="fa-IR"/>
        </w:rPr>
        <w:t>ی</w:t>
      </w:r>
      <w:r w:rsidRPr="005D0FA9">
        <w:rPr>
          <w:rFonts w:cs="B Nazanin" w:hint="eastAsia"/>
          <w:sz w:val="28"/>
          <w:szCs w:val="28"/>
          <w:rtl/>
          <w:lang w:bidi="fa-IR"/>
        </w:rPr>
        <w:t>ست</w:t>
      </w:r>
      <w:r w:rsidRPr="005D0FA9">
        <w:rPr>
          <w:rFonts w:cs="B Nazanin" w:hint="cs"/>
          <w:sz w:val="28"/>
          <w:szCs w:val="28"/>
          <w:rtl/>
          <w:lang w:bidi="fa-IR"/>
        </w:rPr>
        <w:t>ی</w:t>
      </w:r>
      <w:r>
        <w:rPr>
          <w:rFonts w:cs="B Nazanin" w:hint="cs"/>
          <w:sz w:val="28"/>
          <w:szCs w:val="28"/>
          <w:rtl/>
          <w:lang w:bidi="fa-IR"/>
        </w:rPr>
        <w:t>،</w:t>
      </w:r>
      <w:r w:rsidRPr="005D0FA9">
        <w:rPr>
          <w:rFonts w:cs="B Nazanin"/>
          <w:sz w:val="28"/>
          <w:szCs w:val="28"/>
          <w:rtl/>
          <w:lang w:bidi="fa-IR"/>
        </w:rPr>
        <w:t xml:space="preserve"> گ</w:t>
      </w:r>
      <w:r w:rsidRPr="005D0FA9">
        <w:rPr>
          <w:rFonts w:cs="B Nazanin" w:hint="cs"/>
          <w:sz w:val="28"/>
          <w:szCs w:val="28"/>
          <w:rtl/>
          <w:lang w:bidi="fa-IR"/>
        </w:rPr>
        <w:t>ی</w:t>
      </w:r>
      <w:r w:rsidRPr="005D0FA9">
        <w:rPr>
          <w:rFonts w:cs="B Nazanin" w:hint="eastAsia"/>
          <w:sz w:val="28"/>
          <w:szCs w:val="28"/>
          <w:rtl/>
          <w:lang w:bidi="fa-IR"/>
        </w:rPr>
        <w:t>اه</w:t>
      </w:r>
      <w:r w:rsidRPr="005D0FA9">
        <w:rPr>
          <w:rFonts w:cs="B Nazanin"/>
          <w:sz w:val="28"/>
          <w:szCs w:val="28"/>
          <w:rtl/>
          <w:lang w:bidi="fa-IR"/>
        </w:rPr>
        <w:t xml:space="preserve"> پالا</w:t>
      </w:r>
      <w:r w:rsidRPr="005D0FA9">
        <w:rPr>
          <w:rFonts w:cs="B Nazanin" w:hint="cs"/>
          <w:sz w:val="28"/>
          <w:szCs w:val="28"/>
          <w:rtl/>
          <w:lang w:bidi="fa-IR"/>
        </w:rPr>
        <w:t>یی</w:t>
      </w:r>
      <w:r>
        <w:rPr>
          <w:rFonts w:cs="B Nazanin" w:hint="cs"/>
          <w:sz w:val="28"/>
          <w:szCs w:val="28"/>
          <w:rtl/>
          <w:lang w:bidi="fa-IR"/>
        </w:rPr>
        <w:t>،</w:t>
      </w:r>
      <w:r w:rsidRPr="005D0FA9">
        <w:rPr>
          <w:rFonts w:cs="B Nazanin"/>
          <w:sz w:val="28"/>
          <w:szCs w:val="28"/>
          <w:rtl/>
          <w:lang w:bidi="fa-IR"/>
        </w:rPr>
        <w:t xml:space="preserve"> انباشتگ</w:t>
      </w:r>
      <w:r w:rsidRPr="005D0FA9">
        <w:rPr>
          <w:rFonts w:cs="B Nazanin" w:hint="cs"/>
          <w:sz w:val="28"/>
          <w:szCs w:val="28"/>
          <w:rtl/>
          <w:lang w:bidi="fa-IR"/>
        </w:rPr>
        <w:t>ی</w:t>
      </w:r>
      <w:r w:rsidRPr="005D0FA9">
        <w:rPr>
          <w:rFonts w:cs="B Nazanin"/>
          <w:sz w:val="28"/>
          <w:szCs w:val="28"/>
          <w:rtl/>
          <w:lang w:bidi="fa-IR"/>
        </w:rPr>
        <w:t xml:space="preserve"> ب</w:t>
      </w:r>
      <w:r w:rsidRPr="005D0FA9">
        <w:rPr>
          <w:rFonts w:cs="B Nazanin" w:hint="cs"/>
          <w:sz w:val="28"/>
          <w:szCs w:val="28"/>
          <w:rtl/>
          <w:lang w:bidi="fa-IR"/>
        </w:rPr>
        <w:t>ی</w:t>
      </w:r>
      <w:r w:rsidRPr="005D0FA9">
        <w:rPr>
          <w:rFonts w:cs="B Nazanin" w:hint="eastAsia"/>
          <w:sz w:val="28"/>
          <w:szCs w:val="28"/>
          <w:rtl/>
          <w:lang w:bidi="fa-IR"/>
        </w:rPr>
        <w:t>ش</w:t>
      </w:r>
      <w:r w:rsidRPr="005D0FA9">
        <w:rPr>
          <w:rFonts w:cs="B Nazanin"/>
          <w:sz w:val="28"/>
          <w:szCs w:val="28"/>
          <w:rtl/>
          <w:lang w:bidi="fa-IR"/>
        </w:rPr>
        <w:t xml:space="preserve"> از حد</w:t>
      </w:r>
    </w:p>
    <w:p w14:paraId="61C98C62" w14:textId="77777777" w:rsidR="005D0FA9" w:rsidRPr="005D0FA9" w:rsidRDefault="005D0FA9" w:rsidP="005D0FA9">
      <w:pPr>
        <w:bidi/>
        <w:spacing w:after="0" w:line="360" w:lineRule="auto"/>
        <w:jc w:val="both"/>
        <w:rPr>
          <w:rFonts w:cs="B Nazanin"/>
          <w:sz w:val="28"/>
          <w:szCs w:val="28"/>
          <w:rtl/>
          <w:lang w:bidi="fa-IR"/>
        </w:rPr>
      </w:pPr>
    </w:p>
    <w:p w14:paraId="2E6EDC7C" w14:textId="32856A51" w:rsidR="00EB0E32" w:rsidRPr="005D0FA9" w:rsidRDefault="00F92131" w:rsidP="005D0FA9">
      <w:pPr>
        <w:bidi/>
        <w:spacing w:after="0" w:line="360" w:lineRule="auto"/>
        <w:jc w:val="both"/>
        <w:rPr>
          <w:rFonts w:cs="B Nazanin"/>
          <w:b/>
          <w:bCs/>
          <w:sz w:val="28"/>
          <w:szCs w:val="28"/>
          <w:rtl/>
          <w:lang w:bidi="fa-IR"/>
        </w:rPr>
      </w:pPr>
      <w:r>
        <w:rPr>
          <w:rFonts w:cs="B Nazanin" w:hint="cs"/>
          <w:b/>
          <w:bCs/>
          <w:sz w:val="28"/>
          <w:szCs w:val="28"/>
          <w:rtl/>
          <w:lang w:bidi="fa-IR"/>
        </w:rPr>
        <w:t xml:space="preserve">1. </w:t>
      </w:r>
      <w:r w:rsidR="00EB0E32" w:rsidRPr="005D0FA9">
        <w:rPr>
          <w:rFonts w:cs="B Nazanin" w:hint="cs"/>
          <w:b/>
          <w:bCs/>
          <w:sz w:val="28"/>
          <w:szCs w:val="28"/>
          <w:rtl/>
          <w:lang w:bidi="fa-IR"/>
        </w:rPr>
        <w:t xml:space="preserve">مقدمه </w:t>
      </w:r>
    </w:p>
    <w:p w14:paraId="6E0D41DB" w14:textId="77777777" w:rsidR="00EB0E32" w:rsidRPr="005D0FA9"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 xml:space="preserve">تخلیه زباله های دارای فلز از آن جا که منشا اصلی تخلیه فلزات سمی در محیط زیست است در زمین های آزاد نماینده یک مشکل جهانی جدی می باشد(لوترموزر2007). </w:t>
      </w:r>
      <w:r w:rsidR="003D36A6" w:rsidRPr="005D0FA9">
        <w:rPr>
          <w:rFonts w:cs="B Nazanin" w:hint="cs"/>
          <w:sz w:val="28"/>
          <w:szCs w:val="28"/>
          <w:rtl/>
          <w:lang w:bidi="fa-IR"/>
        </w:rPr>
        <w:t xml:space="preserve"> </w:t>
      </w:r>
      <w:r w:rsidRPr="005D0FA9">
        <w:rPr>
          <w:rFonts w:cs="B Nazanin" w:hint="cs"/>
          <w:sz w:val="28"/>
          <w:szCs w:val="28"/>
          <w:rtl/>
          <w:lang w:bidi="fa-IR"/>
        </w:rPr>
        <w:t xml:space="preserve">این امر ممکن است منجر به شرایط نامناسبی برای رشد گیاهان گردد که بر تنوع و فراوانی بسیاری از گونه ها تاثیر می گذارد و رشد مجدد گونه های گیاهی و در نتیجه بازسازی کل اکوسیستم را با چالش روبرو می کند. (ابراد شاو 1997؛ آرویانو 2001؛ هرنانذر و پاستور2008، نارحی و همکاران 2012). با توجه به ترکیب زیست شیمیایی زباله معدنی، تخلیه آن در محیط می تواند تاثیرات مختلفی از جمله کاهش میزان مواد مغذی (شولز و ویگلب 2000؛ نیکو و همکاران 2010)؛ تخریب کیفیت فیزیکی خاک (شزار ولال 2011، کاهش ناگهانی </w:t>
      </w:r>
      <w:r w:rsidRPr="005D0FA9">
        <w:rPr>
          <w:rFonts w:cs="B Nazanin"/>
          <w:sz w:val="28"/>
          <w:szCs w:val="28"/>
          <w:lang w:bidi="fa-IR"/>
        </w:rPr>
        <w:t>PH</w:t>
      </w:r>
      <w:r w:rsidRPr="005D0FA9">
        <w:rPr>
          <w:rFonts w:cs="B Nazanin" w:hint="cs"/>
          <w:sz w:val="28"/>
          <w:szCs w:val="28"/>
          <w:rtl/>
          <w:lang w:bidi="fa-IR"/>
        </w:rPr>
        <w:t xml:space="preserve"> (اسیدی یا بازی شدن) (جورجووک و همکاران 2002؛ آیکول و همکاران 2003)و تخلیه میزان زیادی از عناصر سمی (لبلانک و همکاران2000؛ دو و همکاران 2011؛ زورنوار و همکاران 2012 ، ماتینز- سانذر و همکاران 2012 ، گارسیا ؛لورتر و همکاران 2012) را به همراه داشته باشد. </w:t>
      </w:r>
    </w:p>
    <w:p w14:paraId="0DA47356" w14:textId="77777777" w:rsidR="003D36A6" w:rsidRPr="005D0FA9"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 xml:space="preserve">اکثر گیاهان قادر به تحمل غلظت های بالای فلز در خاک نیستند و شناسایی گونه هایی که به طور خود بخودی در محیط های آلودی رشد می کنند برای برنامه های بازیابی بسیار حائز اهمیت است (ویتینگ و همکاران 2004؛ بیلون اسمیتز و فریمن 2006) و به دانشمندان در درک مکانیسم اکولوژیستی تطابق با چنینی محیط هایی کمک می کند. (بوید2004؛بوجار و گودرزی 2007؛ مانارا 2012؛ آناوار و همکاران 2013) گیاهان همچنین می توانند عناصر کمیابی </w:t>
      </w:r>
      <w:r w:rsidRPr="005D0FA9">
        <w:rPr>
          <w:rFonts w:cs="B Nazanin" w:hint="cs"/>
          <w:sz w:val="28"/>
          <w:szCs w:val="28"/>
          <w:rtl/>
          <w:lang w:bidi="fa-IR"/>
        </w:rPr>
        <w:lastRenderedPageBreak/>
        <w:t>را به زنجیزه غذایی موجودات بیفزایند. در نتیجه گونه هایی که توانایی انباشه کردن مقدار زیادی عناصر کمیاب در بافت های فرازمینی خود (برگ ها، شاخه ها، میوه و گل) هستند مستعد آزاد سازی این عناصر محیط زیست می باشند (مک لاگین 2001؛ بوید2004؛پپلو و ادموند2005). همچنین گونه هایی با این مشخصات از آن جا که توانایی انباشته سازی مقدار زیادی آلاینده و سپس آزاد سازی آن ها در مکان مناسب دیگر و در نتیجه دفع آن ها را دارند برای استفاده در برنامه های گیاه پالایی (از جمله استخراج گیاهی) مناسب هستند (ریوز و بیکر 2000؛ زانتور و باکمپ 2002؛ پیلون اسمیتز 2005؛ ارنست 2005)</w:t>
      </w:r>
      <w:r w:rsidR="003D36A6" w:rsidRPr="005D0FA9">
        <w:rPr>
          <w:rFonts w:cs="B Nazanin" w:hint="cs"/>
          <w:sz w:val="28"/>
          <w:szCs w:val="28"/>
          <w:rtl/>
          <w:lang w:bidi="fa-IR"/>
        </w:rPr>
        <w:t xml:space="preserve"> </w:t>
      </w:r>
      <w:r w:rsidRPr="005D0FA9">
        <w:rPr>
          <w:rFonts w:cs="B Nazanin" w:hint="cs"/>
          <w:sz w:val="28"/>
          <w:szCs w:val="28"/>
          <w:rtl/>
          <w:lang w:bidi="fa-IR"/>
        </w:rPr>
        <w:t>در نقطه مقابل گونه های گیاهی که آلاینده ها را در ریشه خود ذخیره می کننده با توجه به معیارهایی که برای دسته بندی گیاهان تجمع کننده استفاده می شود، در این دسته قرار نمی گیرند ( بیکر و بروکز 1989؛ ریوز 2006).</w:t>
      </w:r>
      <w:r w:rsidR="003D36A6" w:rsidRPr="005D0FA9">
        <w:rPr>
          <w:rFonts w:cs="B Nazanin" w:hint="cs"/>
          <w:sz w:val="28"/>
          <w:szCs w:val="28"/>
          <w:rtl/>
          <w:lang w:bidi="fa-IR"/>
        </w:rPr>
        <w:t xml:space="preserve"> </w:t>
      </w:r>
      <w:r w:rsidRPr="005D0FA9">
        <w:rPr>
          <w:rFonts w:cs="B Nazanin" w:hint="cs"/>
          <w:sz w:val="28"/>
          <w:szCs w:val="28"/>
          <w:rtl/>
          <w:lang w:bidi="fa-IR"/>
        </w:rPr>
        <w:t xml:space="preserve">با این وجود از آن جا که این گیاهان ممکن است در برنامه های تثبیت یا رشد مجدد گیاه مفید باشندحائز اهمیت هستند. این گونه ها می توانند آلاینده ها را در بافت های زیر زمینی خود تثبیت کننده و یا کمپلکس های فلزی در ریشه های خود به وجود آورند و انتقال فلزات در دسترس به سایر گونه ها را محدود کنند. با این عمل این گیاهان فرایند رشد و تکثیر گیاهی را تسهیل می کنند (ویتنگ و همکاران2004؛ پیلون استیمر2005؛ مندر و مایر 2008). </w:t>
      </w:r>
    </w:p>
    <w:p w14:paraId="78E9589F" w14:textId="77777777" w:rsidR="00EB0E32" w:rsidRPr="005D0FA9"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 xml:space="preserve">جزئیات مکانیسم حاکم بر روش جذب فلزات توسط گیاه همچنان کاملا شناخته شده نیست، اما به طور کلی انباشته شدن یک منحصر در بافت های گیاهی توسط دسترس پذیری عنصر در محلول خاک کنترل می شود که این فاکتور نیز به متغیر های مختلفی از جمله فاکتورهای آب و هوایی، زیستی و زیست شیمیایی تعیین می شود (کاباتا پدرنایس 2004). </w:t>
      </w:r>
    </w:p>
    <w:p w14:paraId="2AF9B650" w14:textId="77777777" w:rsidR="00EB0E32" w:rsidRPr="005D0FA9" w:rsidRDefault="00EB0E32" w:rsidP="005D0FA9">
      <w:pPr>
        <w:bidi/>
        <w:spacing w:after="0" w:line="360" w:lineRule="auto"/>
        <w:jc w:val="both"/>
        <w:rPr>
          <w:rFonts w:cs="B Nazanin"/>
          <w:sz w:val="28"/>
          <w:szCs w:val="28"/>
          <w:lang w:bidi="fa-IR"/>
        </w:rPr>
      </w:pPr>
      <w:r w:rsidRPr="005D0FA9">
        <w:rPr>
          <w:rFonts w:cs="B Nazanin" w:hint="cs"/>
          <w:sz w:val="28"/>
          <w:szCs w:val="28"/>
          <w:rtl/>
          <w:lang w:bidi="fa-IR"/>
        </w:rPr>
        <w:t xml:space="preserve">روش های مختلفی برای تعیین دسترس پذیری زیستی فلزات در خاک پیش بینی کسری از فلز داخل خاک که توسط گیاه جذب می شود وجود دارد. غلظت شبه کلی توسط اسیدهای قوی استخراج می شود ممکن است شامل شکل هایی از فلز که بسیار کم در اختیار گیاه قرار می گیرد مثل شکل های بلوری مواد معدنی اولیه یا کمپلکس های بسیار پایدار فلزات آلی، باشد. (فرناندز - کالونبو و همکاران 2009).  استخراج کننده </w:t>
      </w:r>
      <w:r w:rsidRPr="005D0FA9">
        <w:rPr>
          <w:rFonts w:cs="B Nazanin"/>
          <w:sz w:val="28"/>
          <w:szCs w:val="28"/>
          <w:lang w:bidi="fa-IR"/>
        </w:rPr>
        <w:t xml:space="preserve">Melich3 </w:t>
      </w:r>
      <w:r w:rsidRPr="005D0FA9">
        <w:rPr>
          <w:rFonts w:cs="B Nazanin" w:hint="cs"/>
          <w:sz w:val="28"/>
          <w:szCs w:val="28"/>
          <w:rtl/>
          <w:lang w:bidi="fa-IR"/>
        </w:rPr>
        <w:t xml:space="preserve"> به طور وسیعی  برای استخراج فلزات در دسترس استفاده  می شود چون توانایی استخراج کسر در دسترس و علاوه بر آن کسری که با </w:t>
      </w:r>
      <w:r w:rsidRPr="005D0FA9">
        <w:rPr>
          <w:rFonts w:cs="B Nazanin" w:hint="cs"/>
          <w:sz w:val="28"/>
          <w:szCs w:val="28"/>
          <w:rtl/>
          <w:lang w:bidi="fa-IR"/>
        </w:rPr>
        <w:lastRenderedPageBreak/>
        <w:t xml:space="preserve">تغییرات جزئی در شرایط قابل دسترسی است همانند ترکیبات ریشه گیاه را دارد (1984 </w:t>
      </w:r>
      <w:proofErr w:type="spellStart"/>
      <w:r w:rsidRPr="005D0FA9">
        <w:rPr>
          <w:rFonts w:cs="B Nazanin"/>
          <w:sz w:val="28"/>
          <w:szCs w:val="28"/>
          <w:lang w:bidi="fa-IR"/>
        </w:rPr>
        <w:t>Melich</w:t>
      </w:r>
      <w:proofErr w:type="spellEnd"/>
      <w:r w:rsidRPr="005D0FA9">
        <w:rPr>
          <w:rFonts w:cs="B Nazanin" w:hint="cs"/>
          <w:sz w:val="28"/>
          <w:szCs w:val="28"/>
          <w:rtl/>
          <w:lang w:bidi="fa-IR"/>
        </w:rPr>
        <w:t xml:space="preserve">؛ مونتروز و همکاران 1999؛ اوترو و همکاران 2012). فلزی که توسط یک محلول نمکی مثل </w:t>
      </w:r>
      <w:r w:rsidRPr="005D0FA9">
        <w:rPr>
          <w:rFonts w:cs="B Nazanin"/>
          <w:sz w:val="28"/>
          <w:szCs w:val="28"/>
          <w:lang w:bidi="fa-IR"/>
        </w:rPr>
        <w:t>MgCl</w:t>
      </w:r>
      <w:r w:rsidRPr="005D0FA9">
        <w:rPr>
          <w:rFonts w:cs="B Nazanin"/>
          <w:sz w:val="28"/>
          <w:szCs w:val="28"/>
          <w:vertAlign w:val="subscript"/>
          <w:lang w:bidi="fa-IR"/>
        </w:rPr>
        <w:t>2</w:t>
      </w:r>
      <w:r w:rsidRPr="005D0FA9">
        <w:rPr>
          <w:rFonts w:cs="B Nazanin"/>
          <w:sz w:val="28"/>
          <w:szCs w:val="28"/>
          <w:lang w:bidi="fa-IR"/>
        </w:rPr>
        <w:t xml:space="preserve"> </w:t>
      </w:r>
      <w:r w:rsidRPr="005D0FA9">
        <w:rPr>
          <w:rFonts w:cs="B Nazanin" w:hint="cs"/>
          <w:sz w:val="28"/>
          <w:szCs w:val="28"/>
          <w:rtl/>
          <w:lang w:bidi="fa-IR"/>
        </w:rPr>
        <w:t xml:space="preserve"> استخراج گردید دارای کسری غیر قابل جذب توسط خاک و در نتیجه در دسترس گیاه بود (فیلگیراس و همکاران 2002). پیشنهاد ما این است که در نظر گرفتن کسرهای مختلفی از فلز استخراج شده توسط خاک ریشه و توده، و نیز میزان جذب و جابجایی فلز توسط گیاه می تواند دیدگاهی واقعی برای درک پاسخ گیاه به افزایش غلظت فلز در خاک به دست دهد. این به امر گیاه پالایی و روشن کردن مکانسیم هایی که با این گیاه را قادر به بقا در محیط آلوده می کند، کمک می نماید. </w:t>
      </w:r>
    </w:p>
    <w:p w14:paraId="48D3D9ED" w14:textId="77777777" w:rsidR="00EB0E32" w:rsidRPr="005D0FA9" w:rsidRDefault="00EB0E32" w:rsidP="005D0FA9">
      <w:pPr>
        <w:bidi/>
        <w:spacing w:after="0" w:line="360" w:lineRule="auto"/>
        <w:jc w:val="center"/>
        <w:rPr>
          <w:rFonts w:cs="B Nazanin"/>
          <w:sz w:val="28"/>
          <w:szCs w:val="28"/>
          <w:rtl/>
          <w:lang w:bidi="fa-IR"/>
        </w:rPr>
      </w:pPr>
      <w:r w:rsidRPr="005D0FA9">
        <w:rPr>
          <w:rFonts w:cs="B Nazanin" w:hint="cs"/>
          <w:noProof/>
          <w:sz w:val="28"/>
          <w:szCs w:val="28"/>
          <w:rtl/>
          <w:lang w:bidi="fa-IR"/>
        </w:rPr>
        <w:drawing>
          <wp:inline distT="0" distB="0" distL="0" distR="0" wp14:anchorId="6446835D" wp14:editId="40916DC8">
            <wp:extent cx="4400550" cy="304440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409210" cy="3050399"/>
                    </a:xfrm>
                    <a:prstGeom prst="rect">
                      <a:avLst/>
                    </a:prstGeom>
                    <a:noFill/>
                    <a:ln w="9525">
                      <a:noFill/>
                      <a:miter lim="800000"/>
                      <a:headEnd/>
                      <a:tailEnd/>
                    </a:ln>
                  </pic:spPr>
                </pic:pic>
              </a:graphicData>
            </a:graphic>
          </wp:inline>
        </w:drawing>
      </w:r>
    </w:p>
    <w:p w14:paraId="025C4227" w14:textId="77777777" w:rsidR="00EB0E32" w:rsidRPr="005D0FA9" w:rsidRDefault="00EB0E32" w:rsidP="005D0FA9">
      <w:pPr>
        <w:bidi/>
        <w:spacing w:after="0" w:line="360" w:lineRule="auto"/>
        <w:jc w:val="center"/>
        <w:rPr>
          <w:rFonts w:cs="B Nazanin"/>
          <w:sz w:val="28"/>
          <w:szCs w:val="28"/>
          <w:rtl/>
          <w:lang w:bidi="fa-IR"/>
        </w:rPr>
      </w:pPr>
      <w:r w:rsidRPr="005D0FA9">
        <w:rPr>
          <w:rFonts w:cs="B Nazanin" w:hint="cs"/>
          <w:sz w:val="28"/>
          <w:szCs w:val="28"/>
          <w:rtl/>
          <w:lang w:bidi="fa-IR"/>
        </w:rPr>
        <w:t>شکل 1 مکان معدن پدرا و رد</w:t>
      </w:r>
    </w:p>
    <w:p w14:paraId="2862789C" w14:textId="494112D5" w:rsidR="00EB0E32"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اهداف ویژه این مطالعه بدین قرار است: (</w:t>
      </w:r>
      <w:r w:rsidRPr="005D0FA9">
        <w:rPr>
          <w:rFonts w:cs="B Nazanin"/>
          <w:sz w:val="28"/>
          <w:szCs w:val="28"/>
          <w:lang w:bidi="fa-IR"/>
        </w:rPr>
        <w:t>I</w:t>
      </w:r>
      <w:r w:rsidRPr="005D0FA9">
        <w:rPr>
          <w:rFonts w:cs="B Nazanin" w:hint="cs"/>
          <w:sz w:val="28"/>
          <w:szCs w:val="28"/>
          <w:rtl/>
          <w:lang w:bidi="fa-IR"/>
        </w:rPr>
        <w:t xml:space="preserve">) تعیین پتانسیل کلی میزان </w:t>
      </w:r>
      <w:r w:rsidRPr="005D0FA9">
        <w:rPr>
          <w:rFonts w:cs="B Nazanin"/>
          <w:sz w:val="28"/>
          <w:szCs w:val="28"/>
          <w:lang w:bidi="fa-IR"/>
        </w:rPr>
        <w:t>Cu</w:t>
      </w:r>
      <w:r w:rsidRPr="005D0FA9">
        <w:rPr>
          <w:rFonts w:cs="B Nazanin" w:hint="cs"/>
          <w:sz w:val="28"/>
          <w:szCs w:val="28"/>
          <w:rtl/>
          <w:lang w:bidi="fa-IR"/>
        </w:rPr>
        <w:t xml:space="preserve"> در دسترس در خاک توده و ریشه تحت رشد خودبخودی گیاه در نواحی معدن خیز؛ (</w:t>
      </w:r>
      <w:r w:rsidRPr="005D0FA9">
        <w:rPr>
          <w:rFonts w:cs="B Nazanin"/>
          <w:sz w:val="28"/>
          <w:szCs w:val="28"/>
          <w:lang w:bidi="fa-IR"/>
        </w:rPr>
        <w:t>II</w:t>
      </w:r>
      <w:r w:rsidRPr="005D0FA9">
        <w:rPr>
          <w:rFonts w:cs="B Nazanin" w:hint="cs"/>
          <w:sz w:val="28"/>
          <w:szCs w:val="28"/>
          <w:rtl/>
          <w:lang w:bidi="fa-IR"/>
        </w:rPr>
        <w:t>)</w:t>
      </w:r>
      <w:r w:rsidRPr="005D0FA9">
        <w:rPr>
          <w:rFonts w:cs="B Nazanin"/>
          <w:sz w:val="28"/>
          <w:szCs w:val="28"/>
          <w:lang w:bidi="fa-IR"/>
        </w:rPr>
        <w:t xml:space="preserve"> </w:t>
      </w:r>
      <w:r w:rsidRPr="005D0FA9">
        <w:rPr>
          <w:rFonts w:cs="B Nazanin" w:hint="cs"/>
          <w:sz w:val="28"/>
          <w:szCs w:val="28"/>
          <w:rtl/>
          <w:lang w:bidi="fa-IR"/>
        </w:rPr>
        <w:t xml:space="preserve"> تعیین غلظت </w:t>
      </w:r>
      <w:r w:rsidRPr="005D0FA9">
        <w:rPr>
          <w:rFonts w:cs="B Nazanin"/>
          <w:sz w:val="28"/>
          <w:szCs w:val="28"/>
          <w:lang w:bidi="fa-IR"/>
        </w:rPr>
        <w:t>Cu</w:t>
      </w:r>
      <w:r w:rsidRPr="005D0FA9">
        <w:rPr>
          <w:rFonts w:cs="B Nazanin" w:hint="cs"/>
          <w:sz w:val="28"/>
          <w:szCs w:val="28"/>
          <w:rtl/>
          <w:lang w:bidi="fa-IR"/>
        </w:rPr>
        <w:t xml:space="preserve"> در برگ و ریشه این گیاهان و بر اساس یافته ها؛</w:t>
      </w:r>
      <w:r w:rsidRPr="005D0FA9">
        <w:rPr>
          <w:rFonts w:cs="B Nazanin"/>
          <w:sz w:val="28"/>
          <w:szCs w:val="28"/>
          <w:lang w:bidi="fa-IR"/>
        </w:rPr>
        <w:t xml:space="preserve"> </w:t>
      </w:r>
      <w:r w:rsidRPr="005D0FA9">
        <w:rPr>
          <w:rFonts w:cs="B Nazanin" w:hint="cs"/>
          <w:sz w:val="28"/>
          <w:szCs w:val="28"/>
          <w:rtl/>
          <w:lang w:bidi="fa-IR"/>
        </w:rPr>
        <w:t>(</w:t>
      </w:r>
      <w:r w:rsidRPr="005D0FA9">
        <w:rPr>
          <w:rFonts w:cs="B Nazanin"/>
          <w:sz w:val="28"/>
          <w:szCs w:val="28"/>
          <w:lang w:bidi="fa-IR"/>
        </w:rPr>
        <w:t>III</w:t>
      </w:r>
      <w:r w:rsidRPr="005D0FA9">
        <w:rPr>
          <w:rFonts w:cs="B Nazanin" w:hint="cs"/>
          <w:sz w:val="28"/>
          <w:szCs w:val="28"/>
          <w:rtl/>
          <w:lang w:bidi="fa-IR"/>
        </w:rPr>
        <w:t>)</w:t>
      </w:r>
      <w:r w:rsidRPr="005D0FA9">
        <w:rPr>
          <w:rFonts w:cs="B Nazanin"/>
          <w:sz w:val="28"/>
          <w:szCs w:val="28"/>
          <w:lang w:bidi="fa-IR"/>
        </w:rPr>
        <w:t xml:space="preserve"> </w:t>
      </w:r>
      <w:r w:rsidRPr="005D0FA9">
        <w:rPr>
          <w:rFonts w:cs="B Nazanin" w:hint="cs"/>
          <w:sz w:val="28"/>
          <w:szCs w:val="28"/>
          <w:rtl/>
          <w:lang w:bidi="fa-IR"/>
        </w:rPr>
        <w:t xml:space="preserve"> تعیین پاسخ گیاه به بالا بودن غلظت </w:t>
      </w:r>
      <w:r w:rsidRPr="005D0FA9">
        <w:rPr>
          <w:rFonts w:cs="B Nazanin"/>
          <w:sz w:val="28"/>
          <w:szCs w:val="28"/>
          <w:lang w:bidi="fa-IR"/>
        </w:rPr>
        <w:t>Cu</w:t>
      </w:r>
      <w:r w:rsidRPr="005D0FA9">
        <w:rPr>
          <w:rFonts w:cs="B Nazanin" w:hint="cs"/>
          <w:sz w:val="28"/>
          <w:szCs w:val="28"/>
          <w:rtl/>
          <w:lang w:bidi="fa-IR"/>
        </w:rPr>
        <w:t xml:space="preserve"> در خاک (تجمع / تثبیت/ ممانعت) و در نتیجه تعیین مقدار بالقوه آن برای گیاه پالایی</w:t>
      </w:r>
    </w:p>
    <w:p w14:paraId="607C422E" w14:textId="1A03BF85" w:rsidR="005D0FA9" w:rsidRDefault="005D0FA9" w:rsidP="005D0FA9">
      <w:pPr>
        <w:bidi/>
        <w:spacing w:after="0" w:line="360" w:lineRule="auto"/>
        <w:jc w:val="both"/>
        <w:rPr>
          <w:rFonts w:cs="B Nazanin"/>
          <w:sz w:val="28"/>
          <w:szCs w:val="28"/>
          <w:rtl/>
          <w:lang w:bidi="fa-IR"/>
        </w:rPr>
      </w:pPr>
    </w:p>
    <w:p w14:paraId="1CD71EDF" w14:textId="77777777" w:rsidR="005D0FA9" w:rsidRPr="005D0FA9" w:rsidRDefault="005D0FA9" w:rsidP="005D0FA9">
      <w:pPr>
        <w:bidi/>
        <w:spacing w:after="0" w:line="360" w:lineRule="auto"/>
        <w:jc w:val="both"/>
        <w:rPr>
          <w:rFonts w:cs="B Nazanin"/>
          <w:sz w:val="28"/>
          <w:szCs w:val="28"/>
          <w:rtl/>
          <w:lang w:bidi="fa-IR"/>
        </w:rPr>
      </w:pPr>
    </w:p>
    <w:p w14:paraId="64B9B31E" w14:textId="2B5E2137" w:rsidR="00EB0E32" w:rsidRPr="005D0FA9" w:rsidRDefault="00EB0E32" w:rsidP="005D0FA9">
      <w:pPr>
        <w:bidi/>
        <w:spacing w:after="0" w:line="360" w:lineRule="auto"/>
        <w:jc w:val="both"/>
        <w:rPr>
          <w:rFonts w:cs="B Nazanin"/>
          <w:b/>
          <w:bCs/>
          <w:sz w:val="28"/>
          <w:szCs w:val="28"/>
          <w:rtl/>
          <w:lang w:bidi="fa-IR"/>
        </w:rPr>
      </w:pPr>
      <w:r w:rsidRPr="005D0FA9">
        <w:rPr>
          <w:rFonts w:cs="B Nazanin" w:hint="cs"/>
          <w:b/>
          <w:bCs/>
          <w:sz w:val="28"/>
          <w:szCs w:val="28"/>
          <w:rtl/>
          <w:lang w:bidi="fa-IR"/>
        </w:rPr>
        <w:lastRenderedPageBreak/>
        <w:t>2</w:t>
      </w:r>
      <w:r w:rsidR="005D0FA9">
        <w:rPr>
          <w:rFonts w:cs="B Nazanin" w:hint="cs"/>
          <w:b/>
          <w:bCs/>
          <w:sz w:val="28"/>
          <w:szCs w:val="28"/>
          <w:rtl/>
          <w:lang w:bidi="fa-IR"/>
        </w:rPr>
        <w:t>.</w:t>
      </w:r>
      <w:r w:rsidRPr="005D0FA9">
        <w:rPr>
          <w:rFonts w:cs="B Nazanin" w:hint="cs"/>
          <w:b/>
          <w:bCs/>
          <w:sz w:val="28"/>
          <w:szCs w:val="28"/>
          <w:rtl/>
          <w:lang w:bidi="fa-IR"/>
        </w:rPr>
        <w:t xml:space="preserve"> مواد و روش ها </w:t>
      </w:r>
    </w:p>
    <w:p w14:paraId="43196A74" w14:textId="4263A5D2" w:rsidR="00EB0E32" w:rsidRPr="005D0FA9" w:rsidRDefault="005D0FA9" w:rsidP="005D0FA9">
      <w:pPr>
        <w:bidi/>
        <w:spacing w:after="0" w:line="360" w:lineRule="auto"/>
        <w:jc w:val="both"/>
        <w:rPr>
          <w:rFonts w:cs="B Nazanin"/>
          <w:b/>
          <w:bCs/>
          <w:sz w:val="28"/>
          <w:szCs w:val="28"/>
          <w:rtl/>
          <w:lang w:bidi="fa-IR"/>
        </w:rPr>
      </w:pPr>
      <w:r>
        <w:rPr>
          <w:rFonts w:cs="B Nazanin" w:hint="cs"/>
          <w:b/>
          <w:bCs/>
          <w:sz w:val="28"/>
          <w:szCs w:val="28"/>
          <w:rtl/>
          <w:lang w:bidi="fa-IR"/>
        </w:rPr>
        <w:t>2.1</w:t>
      </w:r>
      <w:r w:rsidR="00EB0E32" w:rsidRPr="005D0FA9">
        <w:rPr>
          <w:rFonts w:cs="B Nazanin" w:hint="cs"/>
          <w:b/>
          <w:bCs/>
          <w:sz w:val="28"/>
          <w:szCs w:val="28"/>
          <w:rtl/>
          <w:lang w:bidi="fa-IR"/>
        </w:rPr>
        <w:t xml:space="preserve"> ناحیه مورد بررسی</w:t>
      </w:r>
    </w:p>
    <w:p w14:paraId="4115B4D7" w14:textId="77777777" w:rsidR="00EB0E32" w:rsidRPr="005D0FA9"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 xml:space="preserve">این پژوهش در ناحیه </w:t>
      </w:r>
      <w:r w:rsidRPr="005D0FA9">
        <w:rPr>
          <w:rFonts w:cs="B Nazanin"/>
          <w:sz w:val="28"/>
          <w:szCs w:val="28"/>
          <w:lang w:bidi="fa-IR"/>
        </w:rPr>
        <w:t xml:space="preserve">"serra da </w:t>
      </w:r>
      <w:proofErr w:type="spellStart"/>
      <w:r w:rsidRPr="005D0FA9">
        <w:rPr>
          <w:rFonts w:cs="B Nazanin"/>
          <w:sz w:val="28"/>
          <w:szCs w:val="28"/>
          <w:lang w:bidi="fa-IR"/>
        </w:rPr>
        <w:t>Ibiapaba</w:t>
      </w:r>
      <w:proofErr w:type="spellEnd"/>
      <w:r w:rsidRPr="005D0FA9">
        <w:rPr>
          <w:rFonts w:cs="B Nazanin"/>
          <w:sz w:val="28"/>
          <w:szCs w:val="28"/>
          <w:lang w:bidi="fa-IR"/>
        </w:rPr>
        <w:t>"</w:t>
      </w:r>
      <w:r w:rsidRPr="005D0FA9">
        <w:rPr>
          <w:rFonts w:cs="B Nazanin" w:hint="cs"/>
          <w:sz w:val="28"/>
          <w:szCs w:val="28"/>
          <w:rtl/>
          <w:lang w:bidi="fa-IR"/>
        </w:rPr>
        <w:t xml:space="preserve"> در شمال شرقی برزیل (شکل1) انجام شد. آب و هوا در مناطق کم ارتفاع (کمتر از 300 متر، در جایی که معدن وجود دارد) نیمه خشک استوایی و در مناطق بلندتر ( بیش از 300 متر؛ در بالای ارتفاعات فلات </w:t>
      </w:r>
      <w:r w:rsidRPr="005D0FA9">
        <w:rPr>
          <w:rFonts w:cs="B Nazanin"/>
          <w:sz w:val="28"/>
          <w:szCs w:val="28"/>
          <w:lang w:bidi="fa-IR"/>
        </w:rPr>
        <w:t xml:space="preserve">"serra da </w:t>
      </w:r>
      <w:proofErr w:type="spellStart"/>
      <w:r w:rsidRPr="005D0FA9">
        <w:rPr>
          <w:rFonts w:cs="B Nazanin"/>
          <w:sz w:val="28"/>
          <w:szCs w:val="28"/>
          <w:lang w:bidi="fa-IR"/>
        </w:rPr>
        <w:t>Ibiapaba</w:t>
      </w:r>
      <w:proofErr w:type="spellEnd"/>
      <w:r w:rsidRPr="005D0FA9">
        <w:rPr>
          <w:rFonts w:cs="B Nazanin"/>
          <w:sz w:val="28"/>
          <w:szCs w:val="28"/>
          <w:lang w:bidi="fa-IR"/>
        </w:rPr>
        <w:t>"</w:t>
      </w:r>
      <w:r w:rsidRPr="005D0FA9">
        <w:rPr>
          <w:rFonts w:cs="B Nazanin" w:hint="cs"/>
          <w:sz w:val="28"/>
          <w:szCs w:val="28"/>
          <w:rtl/>
          <w:lang w:bidi="fa-IR"/>
        </w:rPr>
        <w:t xml:space="preserve">) نیمه مرطوب است. میزان متوسط بارش سالیانه در ناحیه </w:t>
      </w:r>
      <w:proofErr w:type="spellStart"/>
      <w:r w:rsidRPr="005D0FA9">
        <w:rPr>
          <w:rFonts w:cs="B Nazanin"/>
          <w:sz w:val="28"/>
          <w:szCs w:val="28"/>
          <w:lang w:bidi="fa-IR"/>
        </w:rPr>
        <w:t>vicosa</w:t>
      </w:r>
      <w:proofErr w:type="spellEnd"/>
      <w:r w:rsidRPr="005D0FA9">
        <w:rPr>
          <w:rFonts w:cs="B Nazanin"/>
          <w:sz w:val="28"/>
          <w:szCs w:val="28"/>
          <w:lang w:bidi="fa-IR"/>
        </w:rPr>
        <w:t xml:space="preserve"> do </w:t>
      </w:r>
      <w:proofErr w:type="spellStart"/>
      <w:r w:rsidRPr="005D0FA9">
        <w:rPr>
          <w:rFonts w:cs="B Nazanin"/>
          <w:sz w:val="28"/>
          <w:szCs w:val="28"/>
          <w:lang w:bidi="fa-IR"/>
        </w:rPr>
        <w:t>ceara</w:t>
      </w:r>
      <w:proofErr w:type="spellEnd"/>
      <w:r w:rsidRPr="005D0FA9">
        <w:rPr>
          <w:rFonts w:cs="B Nazanin" w:hint="cs"/>
          <w:sz w:val="28"/>
          <w:szCs w:val="28"/>
          <w:rtl/>
          <w:lang w:bidi="fa-IR"/>
        </w:rPr>
        <w:t xml:space="preserve">(ارتفاع 710 متری) برابر 1470 میلی متر و در ناحیه </w:t>
      </w:r>
      <w:proofErr w:type="spellStart"/>
      <w:r w:rsidRPr="005D0FA9">
        <w:rPr>
          <w:rFonts w:cs="B Nazanin"/>
          <w:sz w:val="28"/>
          <w:szCs w:val="28"/>
          <w:lang w:bidi="fa-IR"/>
        </w:rPr>
        <w:t>Tiburcio</w:t>
      </w:r>
      <w:proofErr w:type="spellEnd"/>
      <w:r w:rsidRPr="005D0FA9">
        <w:rPr>
          <w:rFonts w:cs="B Nazanin"/>
          <w:sz w:val="28"/>
          <w:szCs w:val="28"/>
          <w:lang w:bidi="fa-IR"/>
        </w:rPr>
        <w:t xml:space="preserve"> </w:t>
      </w:r>
      <w:r w:rsidRPr="005D0FA9">
        <w:rPr>
          <w:rFonts w:cs="B Nazanin" w:hint="cs"/>
          <w:sz w:val="28"/>
          <w:szCs w:val="28"/>
          <w:rtl/>
          <w:lang w:bidi="fa-IR"/>
        </w:rPr>
        <w:t>(ارتفاع 220 متری) برابر 960.0 میلی متر است و در هر ناحیه بارش منحصر به فصل ژانویه و می است. متوسط دمای سالیانه در هر ناحیه بین 22 و 24</w:t>
      </w:r>
      <w:r w:rsidRPr="005D0FA9">
        <w:rPr>
          <w:rFonts w:cs="B Nazanin"/>
          <w:sz w:val="28"/>
          <w:szCs w:val="28"/>
          <w:lang w:bidi="fa-IR"/>
        </w:rPr>
        <w:t>°c</w:t>
      </w:r>
      <w:r w:rsidRPr="005D0FA9">
        <w:rPr>
          <w:rFonts w:cs="B Nazanin" w:hint="cs"/>
          <w:sz w:val="28"/>
          <w:szCs w:val="28"/>
          <w:rtl/>
          <w:lang w:bidi="fa-IR"/>
        </w:rPr>
        <w:t xml:space="preserve"> است. </w:t>
      </w:r>
    </w:p>
    <w:p w14:paraId="78C767A1" w14:textId="77777777" w:rsidR="00EB0E32" w:rsidRPr="005D0FA9"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پوشش گیاهی ناحیه که تحت تاثیر مستقیم آب و هوا و ارتفاع است شامل جنگل های فصلی استوایی همیشه بهار در ارتفاع بالا (</w:t>
      </w:r>
      <w:r w:rsidRPr="005D0FA9">
        <w:rPr>
          <w:rFonts w:cs="B Nazanin"/>
          <w:sz w:val="28"/>
          <w:szCs w:val="28"/>
          <w:lang w:bidi="fa-IR"/>
        </w:rPr>
        <w:t>serra</w:t>
      </w:r>
      <w:r w:rsidRPr="005D0FA9">
        <w:rPr>
          <w:rFonts w:cs="B Nazanin" w:hint="cs"/>
          <w:sz w:val="28"/>
          <w:szCs w:val="28"/>
          <w:rtl/>
          <w:lang w:bidi="fa-IR"/>
        </w:rPr>
        <w:t xml:space="preserve">) و یک جنگل خشک استوایی (که به طور محلی با نام </w:t>
      </w:r>
      <w:r w:rsidRPr="005D0FA9">
        <w:rPr>
          <w:rFonts w:cs="B Nazanin"/>
          <w:sz w:val="28"/>
          <w:szCs w:val="28"/>
          <w:lang w:bidi="fa-IR"/>
        </w:rPr>
        <w:t>"caatinga"</w:t>
      </w:r>
      <w:r w:rsidRPr="005D0FA9">
        <w:rPr>
          <w:rFonts w:cs="B Nazanin" w:hint="cs"/>
          <w:sz w:val="28"/>
          <w:szCs w:val="28"/>
          <w:rtl/>
          <w:lang w:bidi="fa-IR"/>
        </w:rPr>
        <w:t xml:space="preserve"> شناخته می شود، در نواحی کم ارتفاع تر و دشت ها می باشد (ارتفاع کمتراز 300 متر) (</w:t>
      </w:r>
      <w:r w:rsidRPr="005D0FA9">
        <w:rPr>
          <w:rFonts w:cs="B Nazanin"/>
          <w:sz w:val="28"/>
          <w:szCs w:val="28"/>
          <w:lang w:bidi="fa-IR"/>
        </w:rPr>
        <w:t>IBGE,2012</w:t>
      </w:r>
      <w:r w:rsidRPr="005D0FA9">
        <w:rPr>
          <w:rFonts w:cs="B Nazanin" w:hint="cs"/>
          <w:sz w:val="28"/>
          <w:szCs w:val="28"/>
          <w:rtl/>
          <w:lang w:bidi="fa-IR"/>
        </w:rPr>
        <w:t>).</w:t>
      </w:r>
    </w:p>
    <w:p w14:paraId="14DF8F4A" w14:textId="77777777" w:rsidR="00EB0E32" w:rsidRPr="005D0FA9"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 xml:space="preserve">بدنه سنگ پدرا ورد ماهیت ابر ژن دارد و نواحی حاوی </w:t>
      </w:r>
      <w:r w:rsidRPr="005D0FA9">
        <w:rPr>
          <w:rFonts w:cs="B Nazanin"/>
          <w:sz w:val="28"/>
          <w:szCs w:val="28"/>
          <w:lang w:bidi="fa-IR"/>
        </w:rPr>
        <w:t>Cu</w:t>
      </w:r>
      <w:r w:rsidRPr="005D0FA9">
        <w:rPr>
          <w:rFonts w:cs="B Nazanin" w:hint="cs"/>
          <w:sz w:val="28"/>
          <w:szCs w:val="28"/>
          <w:rtl/>
          <w:lang w:bidi="fa-IR"/>
        </w:rPr>
        <w:t xml:space="preserve"> معدنی در فلات ها به صورت کانسارهای سولفیدی و در ناحیه های اکسیدی روی سطح به صورت زائده های کربنی وجود دارد ( کالینز و لوریرو 1971). مواد معدنی سولفید مس در سنگ بدنه شامل سنگ مس (</w:t>
      </w:r>
      <w:r w:rsidRPr="005D0FA9">
        <w:rPr>
          <w:rFonts w:cs="B Nazanin"/>
          <w:sz w:val="28"/>
          <w:szCs w:val="28"/>
          <w:lang w:bidi="fa-IR"/>
        </w:rPr>
        <w:t>CuFeS</w:t>
      </w:r>
      <w:r w:rsidRPr="005D0FA9">
        <w:rPr>
          <w:rFonts w:cs="B Nazanin"/>
          <w:sz w:val="28"/>
          <w:szCs w:val="28"/>
          <w:vertAlign w:val="subscript"/>
          <w:lang w:bidi="fa-IR"/>
        </w:rPr>
        <w:t>2</w:t>
      </w:r>
      <w:r w:rsidRPr="005D0FA9">
        <w:rPr>
          <w:rFonts w:cs="B Nazanin" w:hint="cs"/>
          <w:sz w:val="28"/>
          <w:szCs w:val="28"/>
          <w:rtl/>
          <w:lang w:bidi="fa-IR"/>
        </w:rPr>
        <w:t xml:space="preserve">)، کاکئوسیت </w:t>
      </w:r>
      <w:r w:rsidRPr="005D0FA9">
        <w:rPr>
          <w:rFonts w:cs="B Nazanin"/>
          <w:sz w:val="28"/>
          <w:szCs w:val="28"/>
          <w:lang w:bidi="fa-IR"/>
        </w:rPr>
        <w:t>(Cu</w:t>
      </w:r>
      <w:r w:rsidRPr="005D0FA9">
        <w:rPr>
          <w:rFonts w:cs="B Nazanin"/>
          <w:sz w:val="28"/>
          <w:szCs w:val="28"/>
          <w:vertAlign w:val="subscript"/>
          <w:lang w:bidi="fa-IR"/>
        </w:rPr>
        <w:t>2</w:t>
      </w:r>
      <w:r w:rsidRPr="005D0FA9">
        <w:rPr>
          <w:rFonts w:cs="B Nazanin"/>
          <w:sz w:val="28"/>
          <w:szCs w:val="28"/>
          <w:lang w:bidi="fa-IR"/>
        </w:rPr>
        <w:t>S)</w:t>
      </w:r>
      <w:r w:rsidRPr="005D0FA9">
        <w:rPr>
          <w:rFonts w:cs="B Nazanin" w:hint="cs"/>
          <w:sz w:val="28"/>
          <w:szCs w:val="28"/>
          <w:rtl/>
          <w:lang w:bidi="fa-IR"/>
        </w:rPr>
        <w:t xml:space="preserve"> ، بورینت </w:t>
      </w:r>
      <w:r w:rsidRPr="005D0FA9">
        <w:rPr>
          <w:rFonts w:cs="B Nazanin"/>
          <w:sz w:val="28"/>
          <w:szCs w:val="28"/>
          <w:lang w:bidi="fa-IR"/>
        </w:rPr>
        <w:t>(Cu</w:t>
      </w:r>
      <w:r w:rsidRPr="005D0FA9">
        <w:rPr>
          <w:rFonts w:cs="B Nazanin"/>
          <w:sz w:val="28"/>
          <w:szCs w:val="28"/>
          <w:vertAlign w:val="subscript"/>
          <w:lang w:bidi="fa-IR"/>
        </w:rPr>
        <w:t>5</w:t>
      </w:r>
      <w:r w:rsidRPr="005D0FA9">
        <w:rPr>
          <w:rFonts w:cs="B Nazanin"/>
          <w:sz w:val="28"/>
          <w:szCs w:val="28"/>
          <w:lang w:bidi="fa-IR"/>
        </w:rPr>
        <w:t>FeS</w:t>
      </w:r>
      <w:r w:rsidRPr="005D0FA9">
        <w:rPr>
          <w:rFonts w:cs="B Nazanin"/>
          <w:sz w:val="28"/>
          <w:szCs w:val="28"/>
          <w:vertAlign w:val="subscript"/>
          <w:lang w:bidi="fa-IR"/>
        </w:rPr>
        <w:t>4</w:t>
      </w:r>
      <w:r w:rsidRPr="005D0FA9">
        <w:rPr>
          <w:rFonts w:cs="B Nazanin"/>
          <w:sz w:val="28"/>
          <w:szCs w:val="28"/>
          <w:lang w:bidi="fa-IR"/>
        </w:rPr>
        <w:t>)</w:t>
      </w:r>
      <w:r w:rsidRPr="005D0FA9">
        <w:rPr>
          <w:rFonts w:cs="B Nazanin" w:hint="cs"/>
          <w:sz w:val="28"/>
          <w:szCs w:val="28"/>
          <w:rtl/>
          <w:lang w:bidi="fa-IR"/>
        </w:rPr>
        <w:t xml:space="preserve"> و کوولیت </w:t>
      </w:r>
      <w:r w:rsidRPr="005D0FA9">
        <w:rPr>
          <w:rFonts w:cs="B Nazanin"/>
          <w:sz w:val="28"/>
          <w:szCs w:val="28"/>
          <w:lang w:bidi="fa-IR"/>
        </w:rPr>
        <w:t>(</w:t>
      </w:r>
      <w:proofErr w:type="spellStart"/>
      <w:r w:rsidRPr="005D0FA9">
        <w:rPr>
          <w:rFonts w:cs="B Nazanin"/>
          <w:sz w:val="28"/>
          <w:szCs w:val="28"/>
          <w:lang w:bidi="fa-IR"/>
        </w:rPr>
        <w:t>CuS</w:t>
      </w:r>
      <w:proofErr w:type="spellEnd"/>
      <w:r w:rsidRPr="005D0FA9">
        <w:rPr>
          <w:rFonts w:cs="B Nazanin"/>
          <w:sz w:val="28"/>
          <w:szCs w:val="28"/>
          <w:lang w:bidi="fa-IR"/>
        </w:rPr>
        <w:t>)</w:t>
      </w:r>
      <w:r w:rsidRPr="005D0FA9">
        <w:rPr>
          <w:rFonts w:cs="B Nazanin" w:hint="cs"/>
          <w:sz w:val="28"/>
          <w:szCs w:val="28"/>
          <w:rtl/>
          <w:lang w:bidi="fa-IR"/>
        </w:rPr>
        <w:t xml:space="preserve"> می شود. در بخش بالایی افق معدنی ، آهن اکسید حاوی 0.1%</w:t>
      </w:r>
      <w:r w:rsidRPr="005D0FA9">
        <w:rPr>
          <w:rFonts w:cs="B Nazanin"/>
          <w:sz w:val="28"/>
          <w:szCs w:val="28"/>
          <w:lang w:bidi="fa-IR"/>
        </w:rPr>
        <w:t xml:space="preserve">  </w:t>
      </w:r>
      <w:r w:rsidRPr="005D0FA9">
        <w:rPr>
          <w:rFonts w:cs="B Nazanin" w:hint="cs"/>
          <w:sz w:val="28"/>
          <w:szCs w:val="28"/>
          <w:rtl/>
          <w:lang w:bidi="fa-IR"/>
        </w:rPr>
        <w:t xml:space="preserve"> مس و هماتیت </w:t>
      </w:r>
      <w:r w:rsidRPr="005D0FA9">
        <w:rPr>
          <w:rFonts w:cs="B Nazanin"/>
          <w:sz w:val="28"/>
          <w:szCs w:val="28"/>
          <w:lang w:bidi="fa-IR"/>
        </w:rPr>
        <w:t>(Fe</w:t>
      </w:r>
      <w:r w:rsidRPr="005D0FA9">
        <w:rPr>
          <w:rFonts w:cs="B Nazanin"/>
          <w:sz w:val="28"/>
          <w:szCs w:val="28"/>
          <w:vertAlign w:val="subscript"/>
          <w:lang w:bidi="fa-IR"/>
        </w:rPr>
        <w:t>2</w:t>
      </w:r>
      <w:r w:rsidRPr="005D0FA9">
        <w:rPr>
          <w:rFonts w:cs="B Nazanin"/>
          <w:sz w:val="28"/>
          <w:szCs w:val="28"/>
          <w:lang w:bidi="fa-IR"/>
        </w:rPr>
        <w:t>O</w:t>
      </w:r>
      <w:r w:rsidRPr="005D0FA9">
        <w:rPr>
          <w:rFonts w:cs="B Nazanin"/>
          <w:sz w:val="28"/>
          <w:szCs w:val="28"/>
          <w:vertAlign w:val="subscript"/>
          <w:lang w:bidi="fa-IR"/>
        </w:rPr>
        <w:t>3</w:t>
      </w:r>
      <w:r w:rsidRPr="005D0FA9">
        <w:rPr>
          <w:rFonts w:cs="B Nazanin"/>
          <w:sz w:val="28"/>
          <w:szCs w:val="28"/>
          <w:lang w:bidi="fa-IR"/>
        </w:rPr>
        <w:t>)</w:t>
      </w:r>
      <w:r w:rsidRPr="005D0FA9">
        <w:rPr>
          <w:rFonts w:cs="B Nazanin" w:hint="cs"/>
          <w:sz w:val="28"/>
          <w:szCs w:val="28"/>
          <w:rtl/>
          <w:lang w:bidi="fa-IR"/>
        </w:rPr>
        <w:t xml:space="preserve"> به عنوان یکی از سازندگان اصلی علاوه بر حضور منحنی کورپیت </w:t>
      </w:r>
      <w:r w:rsidRPr="005D0FA9">
        <w:rPr>
          <w:rFonts w:cs="B Nazanin"/>
          <w:sz w:val="28"/>
          <w:szCs w:val="28"/>
          <w:lang w:bidi="fa-IR"/>
        </w:rPr>
        <w:t>(Cu</w:t>
      </w:r>
      <w:r w:rsidRPr="005D0FA9">
        <w:rPr>
          <w:rFonts w:cs="B Nazanin"/>
          <w:sz w:val="28"/>
          <w:szCs w:val="28"/>
          <w:vertAlign w:val="subscript"/>
          <w:lang w:bidi="fa-IR"/>
        </w:rPr>
        <w:t>2</w:t>
      </w:r>
      <w:r w:rsidRPr="005D0FA9">
        <w:rPr>
          <w:rFonts w:cs="B Nazanin"/>
          <w:sz w:val="28"/>
          <w:szCs w:val="28"/>
          <w:lang w:bidi="fa-IR"/>
        </w:rPr>
        <w:t>O)</w:t>
      </w:r>
      <w:r w:rsidRPr="005D0FA9">
        <w:rPr>
          <w:rFonts w:cs="B Nazanin" w:hint="cs"/>
          <w:sz w:val="28"/>
          <w:szCs w:val="28"/>
          <w:rtl/>
          <w:lang w:bidi="fa-IR"/>
        </w:rPr>
        <w:t xml:space="preserve"> غالب است ( کالینز و لوریرو 1971). </w:t>
      </w:r>
    </w:p>
    <w:p w14:paraId="5F88D0D7" w14:textId="77777777" w:rsidR="00EB0E32" w:rsidRPr="005D0FA9"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 xml:space="preserve">ناحیه اکسید شده در سطح اساسا با کربنات های در مس رگه های نواحی اشباع مالاچیت </w:t>
      </w:r>
      <w:r w:rsidRPr="005D0FA9">
        <w:rPr>
          <w:rFonts w:cs="B Nazanin"/>
          <w:sz w:val="28"/>
          <w:szCs w:val="28"/>
          <w:lang w:bidi="fa-IR"/>
        </w:rPr>
        <w:t>(Cu</w:t>
      </w:r>
      <w:r w:rsidRPr="005D0FA9">
        <w:rPr>
          <w:rFonts w:cs="B Nazanin"/>
          <w:sz w:val="28"/>
          <w:szCs w:val="28"/>
          <w:vertAlign w:val="subscript"/>
          <w:lang w:bidi="fa-IR"/>
        </w:rPr>
        <w:t>2</w:t>
      </w:r>
      <w:r w:rsidRPr="005D0FA9">
        <w:rPr>
          <w:rFonts w:cs="B Nazanin"/>
          <w:sz w:val="28"/>
          <w:szCs w:val="28"/>
          <w:lang w:bidi="fa-IR"/>
        </w:rPr>
        <w:t>(Co</w:t>
      </w:r>
      <w:r w:rsidRPr="005D0FA9">
        <w:rPr>
          <w:rFonts w:cs="B Nazanin"/>
          <w:sz w:val="28"/>
          <w:szCs w:val="28"/>
          <w:vertAlign w:val="subscript"/>
          <w:lang w:bidi="fa-IR"/>
        </w:rPr>
        <w:t>3</w:t>
      </w:r>
      <w:r w:rsidRPr="005D0FA9">
        <w:rPr>
          <w:rFonts w:cs="B Nazanin"/>
          <w:sz w:val="28"/>
          <w:szCs w:val="28"/>
          <w:lang w:bidi="fa-IR"/>
        </w:rPr>
        <w:t>)(OH)</w:t>
      </w:r>
      <w:r w:rsidRPr="005D0FA9">
        <w:rPr>
          <w:rFonts w:cs="B Nazanin"/>
          <w:sz w:val="28"/>
          <w:szCs w:val="28"/>
          <w:vertAlign w:val="subscript"/>
          <w:lang w:bidi="fa-IR"/>
        </w:rPr>
        <w:t>2</w:t>
      </w:r>
      <w:r w:rsidRPr="005D0FA9">
        <w:rPr>
          <w:rFonts w:cs="B Nazanin"/>
          <w:sz w:val="28"/>
          <w:szCs w:val="28"/>
          <w:lang w:bidi="fa-IR"/>
        </w:rPr>
        <w:t xml:space="preserve">) </w:t>
      </w:r>
      <w:r w:rsidRPr="005D0FA9">
        <w:rPr>
          <w:rFonts w:cs="B Nazanin" w:hint="cs"/>
          <w:sz w:val="28"/>
          <w:szCs w:val="28"/>
          <w:rtl/>
          <w:lang w:bidi="fa-IR"/>
        </w:rPr>
        <w:t>شکل می گیرد که در طولی بیش از 100</w:t>
      </w:r>
      <w:r w:rsidRPr="005D0FA9">
        <w:rPr>
          <w:rFonts w:cs="B Nazanin"/>
          <w:sz w:val="28"/>
          <w:szCs w:val="28"/>
          <w:lang w:bidi="fa-IR"/>
        </w:rPr>
        <w:t>m</w:t>
      </w:r>
      <w:r w:rsidRPr="005D0FA9">
        <w:rPr>
          <w:rFonts w:cs="B Nazanin" w:hint="cs"/>
          <w:sz w:val="28"/>
          <w:szCs w:val="28"/>
          <w:rtl/>
          <w:lang w:bidi="fa-IR"/>
        </w:rPr>
        <w:t xml:space="preserve"> در ناحیه شکاف و عمقی کمتر از 15 متر متمرکز شده اند. حضور شبه مالاچیت (یک ماده معدنی مسی) در معدن کشف شد (پرلاتی و همکاران2014)</w:t>
      </w:r>
      <w:r w:rsidRPr="005D0FA9">
        <w:rPr>
          <w:rFonts w:cs="B Nazanin"/>
          <w:sz w:val="28"/>
          <w:szCs w:val="28"/>
          <w:lang w:bidi="fa-IR"/>
        </w:rPr>
        <w:t>.</w:t>
      </w:r>
    </w:p>
    <w:p w14:paraId="1EC0A279" w14:textId="77777777" w:rsidR="00EB0E32" w:rsidRPr="005D0FA9"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سنگ معدن های فلز دار عمدتا حاوی کوارتز فلدسپار، موسکویت، سرسیت، کلریت و کلیست است(کالیز و لوریرو 1971)</w:t>
      </w:r>
      <w:r w:rsidRPr="005D0FA9">
        <w:rPr>
          <w:rFonts w:cs="B Nazanin"/>
          <w:sz w:val="28"/>
          <w:szCs w:val="28"/>
          <w:lang w:bidi="fa-IR"/>
        </w:rPr>
        <w:t>.</w:t>
      </w:r>
      <w:r w:rsidR="003D36A6" w:rsidRPr="005D0FA9">
        <w:rPr>
          <w:rFonts w:cs="B Nazanin" w:hint="cs"/>
          <w:sz w:val="28"/>
          <w:szCs w:val="28"/>
          <w:rtl/>
          <w:lang w:bidi="fa-IR"/>
        </w:rPr>
        <w:t xml:space="preserve"> </w:t>
      </w:r>
      <w:r w:rsidRPr="005D0FA9">
        <w:rPr>
          <w:rFonts w:cs="B Nazanin" w:hint="cs"/>
          <w:sz w:val="28"/>
          <w:szCs w:val="28"/>
          <w:rtl/>
          <w:lang w:bidi="fa-IR"/>
        </w:rPr>
        <w:t xml:space="preserve">در دهه 1980 معدن به منظور استخراج (و فراوری) </w:t>
      </w:r>
      <w:r w:rsidRPr="005D0FA9">
        <w:rPr>
          <w:rFonts w:cs="B Nazanin"/>
          <w:sz w:val="28"/>
          <w:szCs w:val="28"/>
          <w:lang w:bidi="fa-IR"/>
        </w:rPr>
        <w:t>Cu</w:t>
      </w:r>
      <w:r w:rsidRPr="005D0FA9">
        <w:rPr>
          <w:rFonts w:cs="B Nazanin" w:hint="cs"/>
          <w:sz w:val="28"/>
          <w:szCs w:val="28"/>
          <w:rtl/>
          <w:lang w:bidi="fa-IR"/>
        </w:rPr>
        <w:t xml:space="preserve"> از سولفیدها (سنگ مس و کلکوسیت ) و کربنات </w:t>
      </w:r>
      <w:r w:rsidRPr="005D0FA9">
        <w:rPr>
          <w:rFonts w:cs="B Nazanin" w:hint="cs"/>
          <w:sz w:val="28"/>
          <w:szCs w:val="28"/>
          <w:rtl/>
          <w:lang w:bidi="fa-IR"/>
        </w:rPr>
        <w:lastRenderedPageBreak/>
        <w:t>(مالاچیت) بهره برداری شد. بعد از اینکه معدن در سال 1987 بسته شد، مواد معدنی فراوری شده روی تراس هایی که بر روی شیب ساخته شده بود جمع آوری و ذخیره گردید و در نتیجه فقدان نگهداری مناسب تراس ها، برخی از این توده ها خورده شده و زباله های معدنی به فاصله 1.5 کیلومتر در شیب پخش گردید.(شکل 2).</w:t>
      </w:r>
    </w:p>
    <w:p w14:paraId="5F25B1AE" w14:textId="03DD484D" w:rsidR="00EB0E32"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توده زباله معدنی ناهمگن است و گستره وسیعی از مواد نرم تا تخته سنگ را شمال می شود. این توده ضرورتا  شامل ماده دیواره سخره (ماده سنگ معدن فلزدار) که برای دسترسی به کانی کنده شده، و زباله فراوری تولید شده به وسیله فرآیند هیدرو فنالوژیکی  کانی (یعنی مالاچیت، کاکوپیریت و کلکوسیت است.)</w:t>
      </w:r>
    </w:p>
    <w:p w14:paraId="5B2B71BC" w14:textId="77777777" w:rsidR="005D0FA9" w:rsidRPr="005D0FA9" w:rsidRDefault="005D0FA9" w:rsidP="005D0FA9">
      <w:pPr>
        <w:bidi/>
        <w:spacing w:after="0" w:line="360" w:lineRule="auto"/>
        <w:jc w:val="both"/>
        <w:rPr>
          <w:rFonts w:cs="B Nazanin"/>
          <w:sz w:val="28"/>
          <w:szCs w:val="28"/>
          <w:rtl/>
          <w:lang w:bidi="fa-IR"/>
        </w:rPr>
      </w:pPr>
    </w:p>
    <w:p w14:paraId="441E431E" w14:textId="09B5F13D" w:rsidR="00EB0E32" w:rsidRPr="005D0FA9" w:rsidRDefault="00EB0E32" w:rsidP="005D0FA9">
      <w:pPr>
        <w:bidi/>
        <w:spacing w:after="0" w:line="360" w:lineRule="auto"/>
        <w:jc w:val="both"/>
        <w:rPr>
          <w:rFonts w:cs="B Nazanin"/>
          <w:b/>
          <w:bCs/>
          <w:sz w:val="28"/>
          <w:szCs w:val="28"/>
          <w:rtl/>
          <w:lang w:bidi="fa-IR"/>
        </w:rPr>
      </w:pPr>
      <w:r w:rsidRPr="005D0FA9">
        <w:rPr>
          <w:rFonts w:cs="B Nazanin" w:hint="cs"/>
          <w:b/>
          <w:bCs/>
          <w:sz w:val="28"/>
          <w:szCs w:val="28"/>
          <w:rtl/>
          <w:lang w:bidi="fa-IR"/>
        </w:rPr>
        <w:t>2</w:t>
      </w:r>
      <w:r w:rsidR="005D0FA9">
        <w:rPr>
          <w:rFonts w:cs="B Nazanin" w:hint="cs"/>
          <w:b/>
          <w:bCs/>
          <w:sz w:val="28"/>
          <w:szCs w:val="28"/>
          <w:rtl/>
          <w:lang w:bidi="fa-IR"/>
        </w:rPr>
        <w:t>.</w:t>
      </w:r>
      <w:r w:rsidRPr="005D0FA9">
        <w:rPr>
          <w:rFonts w:cs="B Nazanin" w:hint="cs"/>
          <w:b/>
          <w:bCs/>
          <w:sz w:val="28"/>
          <w:szCs w:val="28"/>
          <w:rtl/>
          <w:lang w:bidi="fa-IR"/>
        </w:rPr>
        <w:t xml:space="preserve">2 فرآیند نمونه گیری و آنالیز </w:t>
      </w:r>
    </w:p>
    <w:p w14:paraId="5801A6BF" w14:textId="56E1E447" w:rsidR="00EB0E32" w:rsidRPr="005D0FA9" w:rsidRDefault="005D0FA9" w:rsidP="005D0FA9">
      <w:pPr>
        <w:bidi/>
        <w:spacing w:after="0" w:line="360" w:lineRule="auto"/>
        <w:jc w:val="both"/>
        <w:rPr>
          <w:rFonts w:cs="B Nazanin"/>
          <w:b/>
          <w:bCs/>
          <w:sz w:val="28"/>
          <w:szCs w:val="28"/>
          <w:rtl/>
          <w:lang w:bidi="fa-IR"/>
        </w:rPr>
      </w:pPr>
      <w:r>
        <w:rPr>
          <w:rFonts w:cs="B Nazanin" w:hint="cs"/>
          <w:b/>
          <w:bCs/>
          <w:sz w:val="28"/>
          <w:szCs w:val="28"/>
          <w:rtl/>
          <w:lang w:bidi="fa-IR"/>
        </w:rPr>
        <w:t>2.2.1 گ</w:t>
      </w:r>
      <w:r w:rsidR="00EB0E32" w:rsidRPr="005D0FA9">
        <w:rPr>
          <w:rFonts w:cs="B Nazanin" w:hint="cs"/>
          <w:b/>
          <w:bCs/>
          <w:sz w:val="28"/>
          <w:szCs w:val="28"/>
          <w:rtl/>
          <w:lang w:bidi="fa-IR"/>
        </w:rPr>
        <w:t xml:space="preserve">یاهان </w:t>
      </w:r>
    </w:p>
    <w:p w14:paraId="5266C6DA" w14:textId="77777777" w:rsidR="003D36A6" w:rsidRPr="005D0FA9" w:rsidRDefault="00EB0E32" w:rsidP="005D0FA9">
      <w:pPr>
        <w:bidi/>
        <w:spacing w:after="0" w:line="360" w:lineRule="auto"/>
        <w:jc w:val="both"/>
        <w:rPr>
          <w:rFonts w:cs="B Nazanin"/>
          <w:sz w:val="28"/>
          <w:szCs w:val="28"/>
          <w:rtl/>
          <w:lang w:bidi="fa-IR"/>
        </w:rPr>
      </w:pPr>
      <w:r w:rsidRPr="005D0FA9">
        <w:rPr>
          <w:rFonts w:cs="B Nazanin" w:hint="cs"/>
          <w:sz w:val="28"/>
          <w:szCs w:val="28"/>
          <w:rtl/>
          <w:lang w:bidi="fa-IR"/>
        </w:rPr>
        <w:t xml:space="preserve">گونه های کمی از گیاهان به طور طبیعی در محل رشد می کند. به منظور مطالعه، تنها گونه های که مستقیما در ناحیه آلوده به زباله رشد نموده اند انتخاب گردید. </w:t>
      </w:r>
    </w:p>
    <w:p w14:paraId="4BE76E63"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گونه ها و مکان نمونه گیری در شکل 2 نشان داده شده است. نمونه از هر گونه جمع آوری شد. کل گیاه </w:t>
      </w:r>
      <w:proofErr w:type="spellStart"/>
      <w:r w:rsidRPr="005D0FA9">
        <w:rPr>
          <w:rFonts w:cs="B Nazanin"/>
          <w:sz w:val="28"/>
          <w:szCs w:val="28"/>
          <w:lang w:bidi="fa-IR"/>
        </w:rPr>
        <w:t>pityrogramma</w:t>
      </w:r>
      <w:proofErr w:type="spellEnd"/>
      <w:r w:rsidRPr="005D0FA9">
        <w:rPr>
          <w:rFonts w:cs="B Nazanin"/>
          <w:sz w:val="28"/>
          <w:szCs w:val="28"/>
          <w:lang w:bidi="fa-IR"/>
        </w:rPr>
        <w:t xml:space="preserve"> </w:t>
      </w:r>
      <w:proofErr w:type="spellStart"/>
      <w:r w:rsidRPr="005D0FA9">
        <w:rPr>
          <w:rFonts w:cs="B Nazanin"/>
          <w:sz w:val="28"/>
          <w:szCs w:val="28"/>
          <w:lang w:bidi="fa-IR"/>
        </w:rPr>
        <w:t>calomelanos</w:t>
      </w:r>
      <w:proofErr w:type="spellEnd"/>
      <w:r w:rsidRPr="005D0FA9">
        <w:rPr>
          <w:rFonts w:cs="B Nazanin"/>
          <w:sz w:val="28"/>
          <w:szCs w:val="28"/>
          <w:lang w:bidi="fa-IR"/>
        </w:rPr>
        <w:t xml:space="preserve"> </w:t>
      </w:r>
      <w:r w:rsidRPr="005D0FA9">
        <w:rPr>
          <w:rFonts w:cs="B Nazanin" w:hint="cs"/>
          <w:sz w:val="28"/>
          <w:szCs w:val="28"/>
          <w:rtl/>
          <w:lang w:bidi="fa-IR"/>
        </w:rPr>
        <w:t xml:space="preserve">(شکل </w:t>
      </w:r>
      <w:r w:rsidRPr="005D0FA9">
        <w:rPr>
          <w:rFonts w:cs="B Nazanin"/>
          <w:sz w:val="28"/>
          <w:szCs w:val="28"/>
          <w:lang w:bidi="fa-IR"/>
        </w:rPr>
        <w:t>A2</w:t>
      </w:r>
      <w:r w:rsidRPr="005D0FA9">
        <w:rPr>
          <w:rFonts w:cs="B Nazanin" w:hint="cs"/>
          <w:sz w:val="28"/>
          <w:szCs w:val="28"/>
          <w:rtl/>
          <w:lang w:bidi="fa-IR"/>
        </w:rPr>
        <w:t xml:space="preserve">) و </w:t>
      </w:r>
      <w:r w:rsidRPr="005D0FA9">
        <w:rPr>
          <w:rFonts w:cs="B Nazanin"/>
          <w:sz w:val="28"/>
          <w:szCs w:val="28"/>
          <w:lang w:bidi="fa-IR"/>
        </w:rPr>
        <w:t xml:space="preserve">Bidens </w:t>
      </w:r>
      <w:proofErr w:type="spellStart"/>
      <w:r w:rsidRPr="005D0FA9">
        <w:rPr>
          <w:rFonts w:cs="B Nazanin"/>
          <w:sz w:val="28"/>
          <w:szCs w:val="28"/>
          <w:lang w:bidi="fa-IR"/>
        </w:rPr>
        <w:t>pilosa</w:t>
      </w:r>
      <w:proofErr w:type="spellEnd"/>
      <w:r w:rsidRPr="005D0FA9">
        <w:rPr>
          <w:rFonts w:cs="B Nazanin"/>
          <w:sz w:val="28"/>
          <w:szCs w:val="28"/>
          <w:lang w:bidi="fa-IR"/>
        </w:rPr>
        <w:t xml:space="preserve"> </w:t>
      </w:r>
      <w:r w:rsidRPr="005D0FA9">
        <w:rPr>
          <w:rFonts w:cs="B Nazanin" w:hint="cs"/>
          <w:sz w:val="28"/>
          <w:szCs w:val="28"/>
          <w:rtl/>
          <w:lang w:bidi="fa-IR"/>
        </w:rPr>
        <w:t xml:space="preserve">(شکل </w:t>
      </w:r>
      <w:r w:rsidRPr="005D0FA9">
        <w:rPr>
          <w:rFonts w:cs="B Nazanin"/>
          <w:sz w:val="28"/>
          <w:szCs w:val="28"/>
          <w:lang w:bidi="fa-IR"/>
        </w:rPr>
        <w:t>B2</w:t>
      </w:r>
      <w:r w:rsidRPr="005D0FA9">
        <w:rPr>
          <w:rFonts w:cs="B Nazanin" w:hint="cs"/>
          <w:sz w:val="28"/>
          <w:szCs w:val="28"/>
          <w:rtl/>
          <w:lang w:bidi="fa-IR"/>
        </w:rPr>
        <w:t>) جمع آوری و در آزمایشگاه به بخش های برگ (حدود 20 برگ از هر کدام )</w:t>
      </w:r>
      <w:r w:rsidRPr="005D0FA9">
        <w:rPr>
          <w:rFonts w:cs="B Nazanin"/>
          <w:sz w:val="28"/>
          <w:szCs w:val="28"/>
          <w:lang w:bidi="fa-IR"/>
        </w:rPr>
        <w:t xml:space="preserve"> </w:t>
      </w:r>
      <w:r w:rsidRPr="005D0FA9">
        <w:rPr>
          <w:rFonts w:cs="B Nazanin" w:hint="cs"/>
          <w:sz w:val="28"/>
          <w:szCs w:val="28"/>
          <w:rtl/>
          <w:lang w:bidi="fa-IR"/>
        </w:rPr>
        <w:t xml:space="preserve"> و ریشه تقسیم شد. </w:t>
      </w:r>
      <w:proofErr w:type="spellStart"/>
      <w:r w:rsidRPr="005D0FA9">
        <w:rPr>
          <w:rFonts w:cs="B Nazanin"/>
          <w:sz w:val="28"/>
          <w:szCs w:val="28"/>
          <w:lang w:bidi="fa-IR"/>
        </w:rPr>
        <w:t>Rueliia</w:t>
      </w:r>
      <w:proofErr w:type="spellEnd"/>
      <w:r w:rsidRPr="005D0FA9">
        <w:rPr>
          <w:rFonts w:cs="B Nazanin"/>
          <w:sz w:val="28"/>
          <w:szCs w:val="28"/>
          <w:lang w:bidi="fa-IR"/>
        </w:rPr>
        <w:t xml:space="preserve"> </w:t>
      </w:r>
      <w:proofErr w:type="spellStart"/>
      <w:r w:rsidRPr="005D0FA9">
        <w:rPr>
          <w:rFonts w:cs="B Nazanin"/>
          <w:sz w:val="28"/>
          <w:szCs w:val="28"/>
          <w:lang w:bidi="fa-IR"/>
        </w:rPr>
        <w:t>paniculata</w:t>
      </w:r>
      <w:proofErr w:type="spellEnd"/>
      <w:r w:rsidRPr="005D0FA9">
        <w:rPr>
          <w:rFonts w:cs="B Nazanin"/>
          <w:sz w:val="28"/>
          <w:szCs w:val="28"/>
          <w:lang w:bidi="fa-IR"/>
        </w:rPr>
        <w:t xml:space="preserve"> </w:t>
      </w:r>
      <w:r w:rsidRPr="005D0FA9">
        <w:rPr>
          <w:rFonts w:cs="B Nazanin" w:hint="cs"/>
          <w:sz w:val="28"/>
          <w:szCs w:val="28"/>
          <w:rtl/>
          <w:lang w:bidi="fa-IR"/>
        </w:rPr>
        <w:t xml:space="preserve">(شکل </w:t>
      </w:r>
      <w:r w:rsidRPr="005D0FA9">
        <w:rPr>
          <w:rFonts w:cs="B Nazanin"/>
          <w:sz w:val="28"/>
          <w:szCs w:val="28"/>
          <w:lang w:bidi="fa-IR"/>
        </w:rPr>
        <w:t>C2</w:t>
      </w:r>
      <w:r w:rsidRPr="005D0FA9">
        <w:rPr>
          <w:rFonts w:cs="B Nazanin" w:hint="cs"/>
          <w:sz w:val="28"/>
          <w:szCs w:val="28"/>
          <w:rtl/>
          <w:lang w:bidi="fa-IR"/>
        </w:rPr>
        <w:t xml:space="preserve">) و </w:t>
      </w:r>
      <w:r w:rsidRPr="005D0FA9">
        <w:rPr>
          <w:rFonts w:cs="B Nazanin"/>
          <w:sz w:val="28"/>
          <w:szCs w:val="28"/>
          <w:lang w:bidi="fa-IR"/>
        </w:rPr>
        <w:t xml:space="preserve">combretum </w:t>
      </w:r>
      <w:proofErr w:type="spellStart"/>
      <w:r w:rsidRPr="005D0FA9">
        <w:rPr>
          <w:rFonts w:cs="B Nazanin"/>
          <w:sz w:val="28"/>
          <w:szCs w:val="28"/>
          <w:lang w:bidi="fa-IR"/>
        </w:rPr>
        <w:t>leprosum</w:t>
      </w:r>
      <w:proofErr w:type="spellEnd"/>
      <w:r w:rsidRPr="005D0FA9">
        <w:rPr>
          <w:rFonts w:cs="B Nazanin" w:hint="cs"/>
          <w:sz w:val="28"/>
          <w:szCs w:val="28"/>
          <w:rtl/>
          <w:lang w:bidi="fa-IR"/>
        </w:rPr>
        <w:t xml:space="preserve"> (شکل </w:t>
      </w:r>
      <w:r w:rsidRPr="005D0FA9">
        <w:rPr>
          <w:rFonts w:cs="B Nazanin"/>
          <w:sz w:val="28"/>
          <w:szCs w:val="28"/>
          <w:lang w:bidi="fa-IR"/>
        </w:rPr>
        <w:t>2D</w:t>
      </w:r>
      <w:r w:rsidRPr="005D0FA9">
        <w:rPr>
          <w:rFonts w:cs="B Nazanin" w:hint="cs"/>
          <w:sz w:val="28"/>
          <w:szCs w:val="28"/>
          <w:rtl/>
          <w:lang w:bidi="fa-IR"/>
        </w:rPr>
        <w:t xml:space="preserve">) گیاهان بزرگتری ایجاد می کنند و در نتیجه 20 عدد برگ برای هر نمونه جدا گردید. </w:t>
      </w:r>
      <w:r w:rsidR="003D36A6" w:rsidRPr="005D0FA9">
        <w:rPr>
          <w:rFonts w:cs="B Nazanin" w:hint="cs"/>
          <w:sz w:val="28"/>
          <w:szCs w:val="28"/>
          <w:rtl/>
          <w:lang w:bidi="fa-IR"/>
        </w:rPr>
        <w:t xml:space="preserve">نمونه های ریشه پس از خاکبرداری در عمق 0-20 سانتی متری جمع آوری گردید. </w:t>
      </w:r>
    </w:p>
    <w:p w14:paraId="0882B9F7"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noProof/>
          <w:sz w:val="28"/>
          <w:szCs w:val="28"/>
          <w:rtl/>
          <w:lang w:bidi="fa-IR"/>
        </w:rPr>
        <w:lastRenderedPageBreak/>
        <w:drawing>
          <wp:inline distT="0" distB="0" distL="0" distR="0" wp14:anchorId="765EF98F" wp14:editId="657194A6">
            <wp:extent cx="3390900" cy="247811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05333" cy="2488658"/>
                    </a:xfrm>
                    <a:prstGeom prst="rect">
                      <a:avLst/>
                    </a:prstGeom>
                    <a:noFill/>
                    <a:ln w="9525">
                      <a:noFill/>
                      <a:miter lim="800000"/>
                      <a:headEnd/>
                      <a:tailEnd/>
                    </a:ln>
                  </pic:spPr>
                </pic:pic>
              </a:graphicData>
            </a:graphic>
          </wp:inline>
        </w:drawing>
      </w:r>
    </w:p>
    <w:p w14:paraId="1A24DEB9" w14:textId="77777777" w:rsidR="00EB0E32" w:rsidRPr="005D0FA9" w:rsidRDefault="00EB0E32" w:rsidP="005D0FA9">
      <w:pPr>
        <w:tabs>
          <w:tab w:val="left" w:pos="3202"/>
        </w:tabs>
        <w:bidi/>
        <w:spacing w:after="0" w:line="360" w:lineRule="auto"/>
        <w:jc w:val="center"/>
        <w:rPr>
          <w:rFonts w:cs="B Nazanin"/>
          <w:sz w:val="28"/>
          <w:szCs w:val="28"/>
          <w:lang w:bidi="fa-IR"/>
        </w:rPr>
      </w:pPr>
      <w:r w:rsidRPr="005D0FA9">
        <w:rPr>
          <w:rFonts w:cs="B Nazanin" w:hint="cs"/>
          <w:sz w:val="28"/>
          <w:szCs w:val="28"/>
          <w:rtl/>
          <w:lang w:bidi="fa-IR"/>
        </w:rPr>
        <w:t xml:space="preserve">شکل 2 محل نمونه گیری و گونه های شناخته شده </w:t>
      </w:r>
      <w:r w:rsidRPr="005D0FA9">
        <w:rPr>
          <w:rFonts w:cs="B Nazanin"/>
          <w:sz w:val="28"/>
          <w:szCs w:val="28"/>
          <w:lang w:bidi="fa-IR"/>
        </w:rPr>
        <w:t>(A)</w:t>
      </w:r>
      <w:r w:rsidRPr="005D0FA9">
        <w:rPr>
          <w:rFonts w:cs="B Nazanin" w:hint="cs"/>
          <w:sz w:val="28"/>
          <w:szCs w:val="28"/>
          <w:rtl/>
          <w:lang w:bidi="fa-IR"/>
        </w:rPr>
        <w:t xml:space="preserve"> </w:t>
      </w:r>
      <w:proofErr w:type="spellStart"/>
      <w:r w:rsidRPr="005D0FA9">
        <w:rPr>
          <w:rFonts w:cs="B Nazanin"/>
          <w:sz w:val="28"/>
          <w:szCs w:val="28"/>
          <w:lang w:bidi="fa-IR"/>
        </w:rPr>
        <w:t>pityrogramma</w:t>
      </w:r>
      <w:proofErr w:type="spellEnd"/>
      <w:r w:rsidRPr="005D0FA9">
        <w:rPr>
          <w:rFonts w:cs="B Nazanin"/>
          <w:sz w:val="28"/>
          <w:szCs w:val="28"/>
          <w:lang w:bidi="fa-IR"/>
        </w:rPr>
        <w:t xml:space="preserve"> </w:t>
      </w:r>
      <w:proofErr w:type="spellStart"/>
      <w:r w:rsidRPr="005D0FA9">
        <w:rPr>
          <w:rFonts w:cs="B Nazanin"/>
          <w:sz w:val="28"/>
          <w:szCs w:val="28"/>
          <w:lang w:bidi="fa-IR"/>
        </w:rPr>
        <w:t>culomelanos</w:t>
      </w:r>
      <w:proofErr w:type="spellEnd"/>
      <w:r w:rsidRPr="005D0FA9">
        <w:rPr>
          <w:rFonts w:cs="B Nazanin"/>
          <w:sz w:val="28"/>
          <w:szCs w:val="28"/>
          <w:lang w:bidi="fa-IR"/>
        </w:rPr>
        <w:t xml:space="preserve"> L</w:t>
      </w:r>
    </w:p>
    <w:p w14:paraId="13811635"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sz w:val="28"/>
          <w:szCs w:val="28"/>
          <w:lang w:bidi="fa-IR"/>
        </w:rPr>
        <w:t xml:space="preserve">(B) Bidens </w:t>
      </w:r>
      <w:proofErr w:type="spellStart"/>
      <w:proofErr w:type="gramStart"/>
      <w:r w:rsidRPr="005D0FA9">
        <w:rPr>
          <w:rFonts w:cs="B Nazanin"/>
          <w:sz w:val="28"/>
          <w:szCs w:val="28"/>
          <w:lang w:bidi="fa-IR"/>
        </w:rPr>
        <w:t>pilosa</w:t>
      </w:r>
      <w:proofErr w:type="spellEnd"/>
      <w:r w:rsidRPr="005D0FA9">
        <w:rPr>
          <w:rFonts w:cs="B Nazanin"/>
          <w:sz w:val="28"/>
          <w:szCs w:val="28"/>
          <w:lang w:bidi="fa-IR"/>
        </w:rPr>
        <w:t xml:space="preserve"> </w:t>
      </w:r>
      <w:r w:rsidRPr="005D0FA9">
        <w:rPr>
          <w:rFonts w:cs="B Nazanin" w:hint="cs"/>
          <w:sz w:val="28"/>
          <w:szCs w:val="28"/>
          <w:rtl/>
          <w:lang w:bidi="fa-IR"/>
        </w:rPr>
        <w:t>.</w:t>
      </w:r>
      <w:proofErr w:type="gramEnd"/>
      <w:r w:rsidRPr="005D0FA9">
        <w:rPr>
          <w:rFonts w:cs="B Nazanin" w:hint="cs"/>
          <w:sz w:val="28"/>
          <w:szCs w:val="28"/>
          <w:rtl/>
          <w:lang w:bidi="fa-IR"/>
        </w:rPr>
        <w:t xml:space="preserve">  </w:t>
      </w:r>
      <w:r w:rsidRPr="005D0FA9">
        <w:rPr>
          <w:rFonts w:cs="B Nazanin"/>
          <w:sz w:val="28"/>
          <w:szCs w:val="28"/>
          <w:lang w:bidi="fa-IR"/>
        </w:rPr>
        <w:t xml:space="preserve">(C) </w:t>
      </w:r>
      <w:proofErr w:type="spellStart"/>
      <w:r w:rsidRPr="005D0FA9">
        <w:rPr>
          <w:rFonts w:cs="B Nazanin"/>
          <w:sz w:val="28"/>
          <w:szCs w:val="28"/>
          <w:lang w:bidi="fa-IR"/>
        </w:rPr>
        <w:t>Ruellia</w:t>
      </w:r>
      <w:proofErr w:type="spellEnd"/>
      <w:r w:rsidRPr="005D0FA9">
        <w:rPr>
          <w:rFonts w:cs="B Nazanin"/>
          <w:sz w:val="28"/>
          <w:szCs w:val="28"/>
          <w:lang w:bidi="fa-IR"/>
        </w:rPr>
        <w:t xml:space="preserve"> </w:t>
      </w:r>
      <w:proofErr w:type="spellStart"/>
      <w:r w:rsidRPr="005D0FA9">
        <w:rPr>
          <w:rFonts w:cs="B Nazanin"/>
          <w:sz w:val="28"/>
          <w:szCs w:val="28"/>
          <w:lang w:bidi="fa-IR"/>
        </w:rPr>
        <w:t>paniculata</w:t>
      </w:r>
      <w:proofErr w:type="spellEnd"/>
      <w:proofErr w:type="gramStart"/>
      <w:r w:rsidRPr="005D0FA9">
        <w:rPr>
          <w:rFonts w:cs="B Nazanin"/>
          <w:sz w:val="28"/>
          <w:szCs w:val="28"/>
          <w:lang w:bidi="fa-IR"/>
        </w:rPr>
        <w:t xml:space="preserve"> </w:t>
      </w:r>
      <w:r w:rsidRPr="005D0FA9">
        <w:rPr>
          <w:rFonts w:cs="B Nazanin" w:hint="cs"/>
          <w:sz w:val="28"/>
          <w:szCs w:val="28"/>
          <w:rtl/>
          <w:lang w:bidi="fa-IR"/>
        </w:rPr>
        <w:t xml:space="preserve">  </w:t>
      </w:r>
      <w:r w:rsidRPr="005D0FA9">
        <w:rPr>
          <w:rFonts w:cs="B Nazanin"/>
          <w:sz w:val="28"/>
          <w:szCs w:val="28"/>
          <w:lang w:bidi="fa-IR"/>
        </w:rPr>
        <w:t>(</w:t>
      </w:r>
      <w:proofErr w:type="gramEnd"/>
      <w:r w:rsidRPr="005D0FA9">
        <w:rPr>
          <w:rFonts w:cs="B Nazanin"/>
          <w:sz w:val="28"/>
          <w:szCs w:val="28"/>
          <w:lang w:bidi="fa-IR"/>
        </w:rPr>
        <w:t xml:space="preserve">D) combretum </w:t>
      </w:r>
      <w:proofErr w:type="spellStart"/>
      <w:r w:rsidRPr="005D0FA9">
        <w:rPr>
          <w:rFonts w:cs="B Nazanin"/>
          <w:sz w:val="28"/>
          <w:szCs w:val="28"/>
          <w:lang w:bidi="fa-IR"/>
        </w:rPr>
        <w:t>leprosum</w:t>
      </w:r>
      <w:proofErr w:type="spellEnd"/>
    </w:p>
    <w:p w14:paraId="5A3DAF2B" w14:textId="77777777" w:rsidR="003D36A6"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در آزمایشگاه برگ ها و ریشه ها به وسیله شیراب  و سپس سه مرتبه آب مقطر شسته شد سپس در 60 </w:t>
      </w:r>
      <w:r w:rsidRPr="005D0FA9">
        <w:rPr>
          <w:rFonts w:ascii="Calibri" w:hAnsi="Calibri" w:cs="Calibri" w:hint="cs"/>
          <w:sz w:val="28"/>
          <w:szCs w:val="28"/>
          <w:rtl/>
          <w:lang w:bidi="fa-IR"/>
        </w:rPr>
        <w:t>°</w:t>
      </w:r>
      <w:r w:rsidRPr="005D0FA9">
        <w:rPr>
          <w:rFonts w:cs="B Nazanin"/>
          <w:sz w:val="28"/>
          <w:szCs w:val="28"/>
          <w:lang w:bidi="fa-IR"/>
        </w:rPr>
        <w:t>c</w:t>
      </w:r>
      <w:r w:rsidRPr="005D0FA9">
        <w:rPr>
          <w:rFonts w:cs="B Nazanin" w:hint="cs"/>
          <w:sz w:val="28"/>
          <w:szCs w:val="28"/>
          <w:rtl/>
          <w:lang w:bidi="fa-IR"/>
        </w:rPr>
        <w:t xml:space="preserve"> به مدت 48 ساعت خشک گردید. در آسیاب سرامیکی آسیاب شد .سپس نمونه ها قبل از آنالیز در یخچال ذخیره و نگهداری شد. یک پیش نمونه از ریشه ها برای حذف ذرات خاکی که ممکن است به وسیله آب جدا نشده باشد با سدیم دی تیونیت و سدیم سیترات </w:t>
      </w:r>
      <w:r w:rsidRPr="005D0FA9">
        <w:rPr>
          <w:rFonts w:cs="B Nazanin"/>
          <w:sz w:val="28"/>
          <w:szCs w:val="28"/>
          <w:lang w:bidi="fa-IR"/>
        </w:rPr>
        <w:t>(DC)</w:t>
      </w:r>
      <w:r w:rsidRPr="005D0FA9">
        <w:rPr>
          <w:rFonts w:cs="B Nazanin" w:hint="cs"/>
          <w:sz w:val="28"/>
          <w:szCs w:val="28"/>
          <w:rtl/>
          <w:lang w:bidi="fa-IR"/>
        </w:rPr>
        <w:t xml:space="preserve"> شسته شد. این فرایند روش اغلب برای حذف آهن اکسید / هیدروکسید های که به ریشه چسبیده شده استفاده می شود (لیو و همکاران 2004-2006)؛ فرایندی که با استفاده از استخراج </w:t>
      </w:r>
      <w:r w:rsidRPr="005D0FA9">
        <w:rPr>
          <w:rFonts w:cs="B Nazanin"/>
          <w:sz w:val="28"/>
          <w:szCs w:val="28"/>
          <w:lang w:bidi="fa-IR"/>
        </w:rPr>
        <w:t>DCB</w:t>
      </w:r>
      <w:r w:rsidRPr="005D0FA9">
        <w:rPr>
          <w:rFonts w:cs="B Nazanin" w:hint="cs"/>
          <w:sz w:val="28"/>
          <w:szCs w:val="28"/>
          <w:rtl/>
          <w:lang w:bidi="fa-IR"/>
        </w:rPr>
        <w:t xml:space="preserve"> که توسط تیلور و کرودر (1983) توصیف شده و معمولا برای مینیمم کردن آسیب های ساختاری ممکن برای ریشه های آسیب پذیر به کار می رود</w:t>
      </w:r>
    </w:p>
    <w:p w14:paraId="0B75DC24"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سدیم سیترات </w:t>
      </w:r>
      <w:r w:rsidRPr="005D0FA9">
        <w:rPr>
          <w:rFonts w:cs="B Nazanin"/>
          <w:sz w:val="28"/>
          <w:szCs w:val="28"/>
          <w:lang w:bidi="fa-IR"/>
        </w:rPr>
        <w:t>(Na</w:t>
      </w:r>
      <w:r w:rsidRPr="005D0FA9">
        <w:rPr>
          <w:rFonts w:cs="B Nazanin"/>
          <w:sz w:val="28"/>
          <w:szCs w:val="28"/>
          <w:vertAlign w:val="subscript"/>
          <w:lang w:bidi="fa-IR"/>
        </w:rPr>
        <w:t>3</w:t>
      </w:r>
      <w:r w:rsidRPr="005D0FA9">
        <w:rPr>
          <w:rFonts w:cs="B Nazanin"/>
          <w:sz w:val="28"/>
          <w:szCs w:val="28"/>
          <w:lang w:bidi="fa-IR"/>
        </w:rPr>
        <w:t>C</w:t>
      </w:r>
      <w:r w:rsidRPr="005D0FA9">
        <w:rPr>
          <w:rFonts w:cs="B Nazanin"/>
          <w:sz w:val="28"/>
          <w:szCs w:val="28"/>
          <w:vertAlign w:val="subscript"/>
          <w:lang w:bidi="fa-IR"/>
        </w:rPr>
        <w:t>6</w:t>
      </w:r>
      <w:r w:rsidRPr="005D0FA9">
        <w:rPr>
          <w:rFonts w:cs="B Nazanin"/>
          <w:sz w:val="28"/>
          <w:szCs w:val="28"/>
          <w:lang w:bidi="fa-IR"/>
        </w:rPr>
        <w:t>H</w:t>
      </w:r>
      <w:r w:rsidRPr="005D0FA9">
        <w:rPr>
          <w:rFonts w:cs="B Nazanin"/>
          <w:sz w:val="28"/>
          <w:szCs w:val="28"/>
          <w:vertAlign w:val="subscript"/>
          <w:lang w:bidi="fa-IR"/>
        </w:rPr>
        <w:t>5</w:t>
      </w:r>
      <w:r w:rsidRPr="005D0FA9">
        <w:rPr>
          <w:rFonts w:cs="B Nazanin"/>
          <w:sz w:val="28"/>
          <w:szCs w:val="28"/>
          <w:lang w:bidi="fa-IR"/>
        </w:rPr>
        <w:t>O</w:t>
      </w:r>
      <w:r w:rsidRPr="005D0FA9">
        <w:rPr>
          <w:rFonts w:cs="B Nazanin"/>
          <w:sz w:val="28"/>
          <w:szCs w:val="28"/>
          <w:vertAlign w:val="subscript"/>
          <w:lang w:bidi="fa-IR"/>
        </w:rPr>
        <w:t>7</w:t>
      </w:r>
      <w:r w:rsidRPr="005D0FA9">
        <w:rPr>
          <w:rFonts w:cs="B Nazanin"/>
          <w:sz w:val="28"/>
          <w:szCs w:val="28"/>
          <w:lang w:bidi="fa-IR"/>
        </w:rPr>
        <w:t>.2H</w:t>
      </w:r>
      <w:r w:rsidRPr="005D0FA9">
        <w:rPr>
          <w:rFonts w:cs="B Nazanin"/>
          <w:sz w:val="28"/>
          <w:szCs w:val="28"/>
          <w:vertAlign w:val="subscript"/>
          <w:lang w:bidi="fa-IR"/>
        </w:rPr>
        <w:t>2</w:t>
      </w:r>
      <w:r w:rsidRPr="005D0FA9">
        <w:rPr>
          <w:rFonts w:cs="B Nazanin"/>
          <w:sz w:val="28"/>
          <w:szCs w:val="28"/>
          <w:lang w:bidi="fa-IR"/>
        </w:rPr>
        <w:t xml:space="preserve">O) </w:t>
      </w:r>
      <w:r w:rsidRPr="005D0FA9">
        <w:rPr>
          <w:rFonts w:cs="B Nazanin" w:hint="cs"/>
          <w:sz w:val="28"/>
          <w:szCs w:val="28"/>
          <w:rtl/>
          <w:lang w:bidi="fa-IR"/>
        </w:rPr>
        <w:t xml:space="preserve"> و 0.8</w:t>
      </w:r>
      <w:r w:rsidRPr="005D0FA9">
        <w:rPr>
          <w:rFonts w:cs="B Nazanin"/>
          <w:sz w:val="28"/>
          <w:szCs w:val="28"/>
          <w:lang w:bidi="fa-IR"/>
        </w:rPr>
        <w:t>g</w:t>
      </w:r>
      <w:r w:rsidRPr="005D0FA9">
        <w:rPr>
          <w:rFonts w:cs="B Nazanin" w:hint="cs"/>
          <w:sz w:val="28"/>
          <w:szCs w:val="28"/>
          <w:rtl/>
          <w:lang w:bidi="fa-IR"/>
        </w:rPr>
        <w:t xml:space="preserve"> سدیم دی تیونیت </w:t>
      </w:r>
      <w:r w:rsidRPr="005D0FA9">
        <w:rPr>
          <w:rFonts w:cs="B Nazanin"/>
          <w:sz w:val="28"/>
          <w:szCs w:val="28"/>
          <w:lang w:bidi="fa-IR"/>
        </w:rPr>
        <w:t>(Na</w:t>
      </w:r>
      <w:r w:rsidRPr="005D0FA9">
        <w:rPr>
          <w:rFonts w:cs="B Nazanin"/>
          <w:sz w:val="28"/>
          <w:szCs w:val="28"/>
          <w:vertAlign w:val="subscript"/>
          <w:lang w:bidi="fa-IR"/>
        </w:rPr>
        <w:t>2</w:t>
      </w:r>
      <w:r w:rsidRPr="005D0FA9">
        <w:rPr>
          <w:rFonts w:cs="B Nazanin"/>
          <w:sz w:val="28"/>
          <w:szCs w:val="28"/>
          <w:lang w:bidi="fa-IR"/>
        </w:rPr>
        <w:t>S</w:t>
      </w:r>
      <w:r w:rsidRPr="005D0FA9">
        <w:rPr>
          <w:rFonts w:cs="B Nazanin"/>
          <w:sz w:val="28"/>
          <w:szCs w:val="28"/>
          <w:vertAlign w:val="subscript"/>
          <w:lang w:bidi="fa-IR"/>
        </w:rPr>
        <w:t>2</w:t>
      </w:r>
      <w:r w:rsidRPr="005D0FA9">
        <w:rPr>
          <w:rFonts w:cs="B Nazanin"/>
          <w:sz w:val="28"/>
          <w:szCs w:val="28"/>
          <w:lang w:bidi="fa-IR"/>
        </w:rPr>
        <w:t>O</w:t>
      </w:r>
      <w:r w:rsidRPr="005D0FA9">
        <w:rPr>
          <w:rFonts w:cs="B Nazanin"/>
          <w:sz w:val="28"/>
          <w:szCs w:val="28"/>
          <w:vertAlign w:val="subscript"/>
          <w:lang w:bidi="fa-IR"/>
        </w:rPr>
        <w:t>4</w:t>
      </w:r>
      <w:r w:rsidRPr="005D0FA9">
        <w:rPr>
          <w:rFonts w:cs="B Nazanin"/>
          <w:sz w:val="28"/>
          <w:szCs w:val="28"/>
          <w:lang w:bidi="fa-IR"/>
        </w:rPr>
        <w:t xml:space="preserve">) </w:t>
      </w:r>
      <w:r w:rsidRPr="005D0FA9">
        <w:rPr>
          <w:rFonts w:cs="B Nazanin" w:hint="cs"/>
          <w:sz w:val="28"/>
          <w:szCs w:val="28"/>
          <w:rtl/>
          <w:lang w:bidi="fa-IR"/>
        </w:rPr>
        <w:t xml:space="preserve"> اضافه شد. سپس لوله ها به مدت 16 ساعت در دمای اتاق تکان داده شد؛ نمونه های ریشه جداشد و سه بار با آب دیونیزه شسته شد و پس از آن به مدت 48 ساعت در </w:t>
      </w:r>
      <w:r w:rsidRPr="005D0FA9">
        <w:rPr>
          <w:rFonts w:cs="B Nazanin"/>
          <w:sz w:val="28"/>
          <w:szCs w:val="28"/>
          <w:lang w:bidi="fa-IR"/>
        </w:rPr>
        <w:t>60°c</w:t>
      </w:r>
      <w:r w:rsidRPr="005D0FA9">
        <w:rPr>
          <w:rFonts w:cs="B Nazanin" w:hint="cs"/>
          <w:sz w:val="28"/>
          <w:szCs w:val="28"/>
          <w:rtl/>
          <w:lang w:bidi="fa-IR"/>
        </w:rPr>
        <w:t xml:space="preserve"> خشک شده و تا زمان آنالیز درون یخچال قرار گرفت. </w:t>
      </w:r>
    </w:p>
    <w:p w14:paraId="438B0A8C" w14:textId="6CDAB59F" w:rsidR="00EB0E32"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برای تعیین غلظت مس دریافت های گیاه، ماده خشک گیاه در لوله های تفلونی قرارداده شده و سپس 9 میلی لیتر نیتریک اسید 65% </w:t>
      </w:r>
      <w:r w:rsidRPr="005D0FA9">
        <w:rPr>
          <w:rFonts w:cs="B Nazanin"/>
          <w:sz w:val="28"/>
          <w:szCs w:val="28"/>
          <w:lang w:bidi="fa-IR"/>
        </w:rPr>
        <w:t>(HNO</w:t>
      </w:r>
      <w:r w:rsidRPr="005D0FA9">
        <w:rPr>
          <w:rFonts w:cs="B Nazanin"/>
          <w:sz w:val="28"/>
          <w:szCs w:val="28"/>
          <w:vertAlign w:val="subscript"/>
          <w:lang w:bidi="fa-IR"/>
        </w:rPr>
        <w:t>3</w:t>
      </w:r>
      <w:r w:rsidRPr="005D0FA9">
        <w:rPr>
          <w:rFonts w:cs="B Nazanin"/>
          <w:sz w:val="28"/>
          <w:szCs w:val="28"/>
          <w:lang w:bidi="fa-IR"/>
        </w:rPr>
        <w:t>)</w:t>
      </w:r>
      <w:r w:rsidRPr="005D0FA9">
        <w:rPr>
          <w:rFonts w:cs="B Nazanin" w:hint="cs"/>
          <w:sz w:val="28"/>
          <w:szCs w:val="28"/>
          <w:rtl/>
          <w:lang w:bidi="fa-IR"/>
        </w:rPr>
        <w:t xml:space="preserve"> به آن اضافه گردید و  نمونه ها به مدت 4 ساعت در دمای اتاق تجزیه گردید. 3 میلی لیتر پرکلریک اسید </w:t>
      </w:r>
      <w:r w:rsidRPr="005D0FA9">
        <w:rPr>
          <w:rFonts w:cs="B Nazanin"/>
          <w:sz w:val="28"/>
          <w:szCs w:val="28"/>
          <w:lang w:bidi="fa-IR"/>
        </w:rPr>
        <w:t>(HClO</w:t>
      </w:r>
      <w:r w:rsidRPr="005D0FA9">
        <w:rPr>
          <w:rFonts w:cs="B Nazanin"/>
          <w:sz w:val="28"/>
          <w:szCs w:val="28"/>
          <w:vertAlign w:val="subscript"/>
          <w:lang w:bidi="fa-IR"/>
        </w:rPr>
        <w:t>4</w:t>
      </w:r>
      <w:r w:rsidRPr="005D0FA9">
        <w:rPr>
          <w:rFonts w:cs="B Nazanin"/>
          <w:sz w:val="28"/>
          <w:szCs w:val="28"/>
          <w:lang w:bidi="fa-IR"/>
        </w:rPr>
        <w:t>)</w:t>
      </w:r>
      <w:r w:rsidRPr="005D0FA9">
        <w:rPr>
          <w:rFonts w:cs="B Nazanin" w:hint="cs"/>
          <w:sz w:val="28"/>
          <w:szCs w:val="28"/>
          <w:rtl/>
          <w:lang w:bidi="fa-IR"/>
        </w:rPr>
        <w:t xml:space="preserve"> به لوله افزوده شد و به مدت یک شب محلول باقی ماند. لوله ها به مدت 35 قیقه در </w:t>
      </w:r>
      <w:r w:rsidRPr="005D0FA9">
        <w:rPr>
          <w:rFonts w:cs="B Nazanin" w:hint="cs"/>
          <w:sz w:val="28"/>
          <w:szCs w:val="28"/>
          <w:rtl/>
          <w:lang w:bidi="fa-IR"/>
        </w:rPr>
        <w:lastRenderedPageBreak/>
        <w:t xml:space="preserve">اجاق ماکروویو </w:t>
      </w:r>
      <w:r w:rsidRPr="005D0FA9">
        <w:rPr>
          <w:rFonts w:cs="B Nazanin"/>
          <w:sz w:val="28"/>
          <w:szCs w:val="28"/>
          <w:lang w:bidi="fa-IR"/>
        </w:rPr>
        <w:t>(</w:t>
      </w:r>
      <w:proofErr w:type="spellStart"/>
      <w:r w:rsidRPr="005D0FA9">
        <w:rPr>
          <w:rFonts w:cs="B Nazanin"/>
          <w:sz w:val="28"/>
          <w:szCs w:val="28"/>
          <w:lang w:bidi="fa-IR"/>
        </w:rPr>
        <w:t>labstation</w:t>
      </w:r>
      <w:proofErr w:type="spellEnd"/>
      <w:r w:rsidRPr="005D0FA9">
        <w:rPr>
          <w:rFonts w:cs="B Nazanin"/>
          <w:sz w:val="28"/>
          <w:szCs w:val="28"/>
          <w:lang w:bidi="fa-IR"/>
        </w:rPr>
        <w:t>-milestone Ethos plus microwave)</w:t>
      </w:r>
      <w:r w:rsidRPr="005D0FA9">
        <w:rPr>
          <w:rFonts w:cs="B Nazanin" w:hint="cs"/>
          <w:sz w:val="28"/>
          <w:szCs w:val="28"/>
          <w:rtl/>
          <w:lang w:bidi="fa-IR"/>
        </w:rPr>
        <w:t xml:space="preserve"> در دمای کنترل شده </w:t>
      </w:r>
      <w:r w:rsidRPr="005D0FA9">
        <w:rPr>
          <w:rFonts w:cs="B Nazanin"/>
          <w:sz w:val="28"/>
          <w:szCs w:val="28"/>
          <w:lang w:bidi="fa-IR"/>
        </w:rPr>
        <w:t>(200°c)</w:t>
      </w:r>
      <w:r w:rsidRPr="005D0FA9">
        <w:rPr>
          <w:rFonts w:cs="B Nazanin" w:hint="cs"/>
          <w:sz w:val="28"/>
          <w:szCs w:val="28"/>
          <w:rtl/>
          <w:lang w:bidi="fa-IR"/>
        </w:rPr>
        <w:t xml:space="preserve"> قرار داده شد. مواد استخراج شده در اسپکتروفتومتر (سه برابر ) جذب اتمی آنالیز شد (مدل پرکس المر 2380). به منظور کنترل کیفیت، ماده مرجع (1547</w:t>
      </w:r>
      <w:r w:rsidRPr="005D0FA9">
        <w:rPr>
          <w:rFonts w:cs="B Nazanin"/>
          <w:sz w:val="28"/>
          <w:szCs w:val="28"/>
          <w:lang w:bidi="fa-IR"/>
        </w:rPr>
        <w:t>°N</w:t>
      </w:r>
      <w:r w:rsidRPr="005D0FA9">
        <w:rPr>
          <w:rFonts w:cs="B Nazanin" w:hint="cs"/>
          <w:sz w:val="28"/>
          <w:szCs w:val="28"/>
          <w:rtl/>
          <w:lang w:bidi="fa-IR"/>
        </w:rPr>
        <w:t xml:space="preserve">، برگ هلو - </w:t>
      </w:r>
      <w:r w:rsidRPr="005D0FA9">
        <w:rPr>
          <w:rFonts w:cs="B Nazanin"/>
          <w:sz w:val="28"/>
          <w:szCs w:val="28"/>
          <w:lang w:bidi="fa-IR"/>
        </w:rPr>
        <w:t>NIST</w:t>
      </w:r>
      <w:r w:rsidRPr="005D0FA9">
        <w:rPr>
          <w:rFonts w:cs="B Nazanin" w:hint="cs"/>
          <w:sz w:val="28"/>
          <w:szCs w:val="28"/>
          <w:rtl/>
          <w:lang w:bidi="fa-IR"/>
        </w:rPr>
        <w:t xml:space="preserve">) نیز آنالیز گردید. نرخ بازیابی مس برابر </w:t>
      </w:r>
      <w:r w:rsidRPr="005D0FA9">
        <w:rPr>
          <w:rFonts w:cs="B Nazanin"/>
          <w:sz w:val="28"/>
          <w:szCs w:val="28"/>
          <w:lang w:bidi="fa-IR"/>
        </w:rPr>
        <w:t>104±3%</w:t>
      </w:r>
      <w:r w:rsidRPr="005D0FA9">
        <w:rPr>
          <w:rFonts w:cs="B Nazanin" w:hint="cs"/>
          <w:sz w:val="28"/>
          <w:szCs w:val="28"/>
          <w:rtl/>
          <w:lang w:bidi="fa-IR"/>
        </w:rPr>
        <w:t xml:space="preserve"> بود. </w:t>
      </w:r>
    </w:p>
    <w:p w14:paraId="1D768DC6" w14:textId="77777777" w:rsidR="005D0FA9" w:rsidRPr="005D0FA9" w:rsidRDefault="005D0FA9" w:rsidP="005D0FA9">
      <w:pPr>
        <w:tabs>
          <w:tab w:val="left" w:pos="3202"/>
        </w:tabs>
        <w:bidi/>
        <w:spacing w:after="0" w:line="360" w:lineRule="auto"/>
        <w:jc w:val="both"/>
        <w:rPr>
          <w:rFonts w:cs="B Nazanin"/>
          <w:sz w:val="28"/>
          <w:szCs w:val="28"/>
          <w:rtl/>
          <w:lang w:bidi="fa-IR"/>
        </w:rPr>
      </w:pPr>
    </w:p>
    <w:p w14:paraId="482082E9" w14:textId="3E617872" w:rsidR="00EB0E32" w:rsidRPr="005D0FA9" w:rsidRDefault="005D0FA9" w:rsidP="005D0FA9">
      <w:pPr>
        <w:tabs>
          <w:tab w:val="left" w:pos="3202"/>
        </w:tabs>
        <w:bidi/>
        <w:spacing w:after="0" w:line="360" w:lineRule="auto"/>
        <w:jc w:val="both"/>
        <w:rPr>
          <w:rFonts w:cs="B Nazanin"/>
          <w:b/>
          <w:bCs/>
          <w:sz w:val="28"/>
          <w:szCs w:val="28"/>
          <w:rtl/>
          <w:lang w:bidi="fa-IR"/>
        </w:rPr>
      </w:pPr>
      <w:r>
        <w:rPr>
          <w:rFonts w:cs="B Nazanin" w:hint="cs"/>
          <w:b/>
          <w:bCs/>
          <w:sz w:val="28"/>
          <w:szCs w:val="28"/>
          <w:rtl/>
          <w:lang w:bidi="fa-IR"/>
        </w:rPr>
        <w:t>2.2.2</w:t>
      </w:r>
      <w:r w:rsidR="00EB0E32" w:rsidRPr="005D0FA9">
        <w:rPr>
          <w:rFonts w:cs="B Nazanin" w:hint="cs"/>
          <w:b/>
          <w:bCs/>
          <w:sz w:val="28"/>
          <w:szCs w:val="28"/>
          <w:rtl/>
          <w:lang w:bidi="fa-IR"/>
        </w:rPr>
        <w:t xml:space="preserve"> خاک توده و ریشه </w:t>
      </w:r>
    </w:p>
    <w:p w14:paraId="224B0D9F"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خاک توده اطراف گیاه از 3</w:t>
      </w:r>
      <w:r w:rsidRPr="005D0FA9">
        <w:rPr>
          <w:rFonts w:cs="B Nazanin"/>
          <w:sz w:val="28"/>
          <w:szCs w:val="28"/>
          <w:lang w:bidi="fa-IR"/>
        </w:rPr>
        <w:t>cm</w:t>
      </w:r>
      <w:r w:rsidRPr="005D0FA9">
        <w:rPr>
          <w:rFonts w:cs="B Nazanin" w:hint="cs"/>
          <w:sz w:val="28"/>
          <w:szCs w:val="28"/>
          <w:rtl/>
          <w:lang w:bidi="fa-IR"/>
        </w:rPr>
        <w:t xml:space="preserve"> تا حدود 30</w:t>
      </w:r>
      <w:r w:rsidRPr="005D0FA9">
        <w:rPr>
          <w:rFonts w:cs="B Nazanin"/>
          <w:sz w:val="28"/>
          <w:szCs w:val="28"/>
          <w:lang w:bidi="fa-IR"/>
        </w:rPr>
        <w:t>cm</w:t>
      </w:r>
      <w:r w:rsidRPr="005D0FA9">
        <w:rPr>
          <w:rFonts w:cs="B Nazanin" w:hint="cs"/>
          <w:sz w:val="28"/>
          <w:szCs w:val="28"/>
          <w:rtl/>
          <w:lang w:bidi="fa-IR"/>
        </w:rPr>
        <w:t xml:space="preserve"> از گیاه و در عمق 0-20 سانتی متر جمع آوری گردید. دقت گردید که نمونه شامل ریشه نباشد. نمونه ها جمع آوری و مخلوط شد تا نمونه مخلوطی از خاک توده به دست آید. </w:t>
      </w:r>
    </w:p>
    <w:p w14:paraId="34565299"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برای نمونه خاک ریشه، ریشه گیاه جمع آوری شدن خاک تکان داده شد. خاک باقی مانده که به ریشه چسبیده بود با تکان دادن شدید و با مسواک جدا شد (برای جزئیات بیشتر به این منبع مراجعه کنید </w:t>
      </w:r>
      <w:r w:rsidRPr="005D0FA9">
        <w:rPr>
          <w:rFonts w:cs="B Nazanin"/>
          <w:sz w:val="28"/>
          <w:szCs w:val="28"/>
          <w:lang w:bidi="fa-IR"/>
        </w:rPr>
        <w:t>Chung and zazoski1994</w:t>
      </w:r>
      <w:r w:rsidRPr="005D0FA9">
        <w:rPr>
          <w:rFonts w:cs="B Nazanin" w:hint="cs"/>
          <w:sz w:val="28"/>
          <w:szCs w:val="28"/>
          <w:rtl/>
          <w:lang w:bidi="fa-IR"/>
        </w:rPr>
        <w:t xml:space="preserve">) نمونه های جمع آوری گردید. </w:t>
      </w:r>
    </w:p>
    <w:p w14:paraId="6EAB7625"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پس از اینکه خاک توده و ریشه جداسازی شد نمونه ها به مدت 72 ساعت در </w:t>
      </w:r>
      <w:r w:rsidRPr="005D0FA9">
        <w:rPr>
          <w:rFonts w:cs="B Nazanin"/>
          <w:sz w:val="28"/>
          <w:szCs w:val="28"/>
          <w:lang w:bidi="fa-IR"/>
        </w:rPr>
        <w:t>40°c</w:t>
      </w:r>
      <w:r w:rsidRPr="005D0FA9">
        <w:rPr>
          <w:rFonts w:cs="B Nazanin" w:hint="cs"/>
          <w:sz w:val="28"/>
          <w:szCs w:val="28"/>
          <w:rtl/>
          <w:lang w:bidi="fa-IR"/>
        </w:rPr>
        <w:t xml:space="preserve"> خشک شد و صافی 2 میلی متری عبور داده شد و قبل از آنالیز در یخچال </w:t>
      </w:r>
      <w:r w:rsidRPr="005D0FA9">
        <w:rPr>
          <w:rFonts w:cs="B Nazanin"/>
          <w:sz w:val="28"/>
          <w:szCs w:val="28"/>
          <w:lang w:bidi="fa-IR"/>
        </w:rPr>
        <w:t>(4°c)</w:t>
      </w:r>
      <w:r w:rsidRPr="005D0FA9">
        <w:rPr>
          <w:rFonts w:cs="B Nazanin" w:hint="cs"/>
          <w:sz w:val="28"/>
          <w:szCs w:val="28"/>
          <w:rtl/>
          <w:lang w:bidi="fa-IR"/>
        </w:rPr>
        <w:t xml:space="preserve"> قرار داده شد. </w:t>
      </w:r>
      <w:r w:rsidRPr="005D0FA9">
        <w:rPr>
          <w:rFonts w:cs="B Nazanin"/>
          <w:sz w:val="28"/>
          <w:szCs w:val="28"/>
          <w:lang w:bidi="fa-IR"/>
        </w:rPr>
        <w:t>PH</w:t>
      </w:r>
      <w:r w:rsidRPr="005D0FA9">
        <w:rPr>
          <w:rFonts w:cs="B Nazanin" w:hint="cs"/>
          <w:sz w:val="28"/>
          <w:szCs w:val="28"/>
          <w:rtl/>
          <w:lang w:bidi="fa-IR"/>
        </w:rPr>
        <w:t xml:space="preserve"> آب تعیین گردید (نسبت خاک به محلول 1:1.25</w:t>
      </w:r>
      <w:proofErr w:type="gramStart"/>
      <w:r w:rsidRPr="005D0FA9">
        <w:rPr>
          <w:rFonts w:cs="B Nazanin" w:hint="cs"/>
          <w:sz w:val="28"/>
          <w:szCs w:val="28"/>
          <w:rtl/>
          <w:lang w:bidi="fa-IR"/>
        </w:rPr>
        <w:t>) .</w:t>
      </w:r>
      <w:proofErr w:type="gramEnd"/>
      <w:r w:rsidRPr="005D0FA9">
        <w:rPr>
          <w:rFonts w:cs="B Nazanin" w:hint="cs"/>
          <w:sz w:val="28"/>
          <w:szCs w:val="28"/>
          <w:rtl/>
          <w:lang w:bidi="fa-IR"/>
        </w:rPr>
        <w:t xml:space="preserve"> </w:t>
      </w:r>
      <w:r w:rsidRPr="005D0FA9">
        <w:rPr>
          <w:rFonts w:cs="B Nazanin"/>
          <w:sz w:val="28"/>
          <w:szCs w:val="28"/>
          <w:lang w:bidi="fa-IR"/>
        </w:rPr>
        <w:t>S</w:t>
      </w:r>
      <w:r w:rsidRPr="005D0FA9">
        <w:rPr>
          <w:rFonts w:cs="B Nazanin" w:hint="cs"/>
          <w:sz w:val="28"/>
          <w:szCs w:val="28"/>
          <w:rtl/>
          <w:lang w:bidi="fa-IR"/>
        </w:rPr>
        <w:t xml:space="preserve"> کلی در آنالیز در </w:t>
      </w:r>
      <w:proofErr w:type="spellStart"/>
      <w:r w:rsidRPr="005D0FA9">
        <w:rPr>
          <w:rFonts w:cs="B Nazanin"/>
          <w:sz w:val="28"/>
          <w:szCs w:val="28"/>
          <w:lang w:bidi="fa-IR"/>
        </w:rPr>
        <w:t>LECo</w:t>
      </w:r>
      <w:proofErr w:type="spellEnd"/>
      <w:r w:rsidRPr="005D0FA9">
        <w:rPr>
          <w:rFonts w:cs="B Nazanin"/>
          <w:sz w:val="28"/>
          <w:szCs w:val="28"/>
          <w:lang w:bidi="fa-IR"/>
        </w:rPr>
        <w:t xml:space="preserve"> SC-144DR</w:t>
      </w:r>
      <w:r w:rsidRPr="005D0FA9">
        <w:rPr>
          <w:rFonts w:cs="B Nazanin" w:hint="cs"/>
          <w:sz w:val="28"/>
          <w:szCs w:val="28"/>
          <w:rtl/>
          <w:lang w:bidi="fa-IR"/>
        </w:rPr>
        <w:t xml:space="preserve"> </w:t>
      </w:r>
      <w:proofErr w:type="gramStart"/>
      <w:r w:rsidRPr="005D0FA9">
        <w:rPr>
          <w:rFonts w:cs="B Nazanin" w:hint="cs"/>
          <w:sz w:val="28"/>
          <w:szCs w:val="28"/>
          <w:rtl/>
          <w:lang w:bidi="fa-IR"/>
        </w:rPr>
        <w:t xml:space="preserve">و </w:t>
      </w:r>
      <w:r w:rsidRPr="005D0FA9">
        <w:rPr>
          <w:rFonts w:cs="B Nazanin"/>
          <w:sz w:val="28"/>
          <w:szCs w:val="28"/>
          <w:lang w:bidi="fa-IR"/>
        </w:rPr>
        <w:t xml:space="preserve"> (</w:t>
      </w:r>
      <w:proofErr w:type="gramEnd"/>
      <w:r w:rsidRPr="005D0FA9">
        <w:rPr>
          <w:rFonts w:cs="B Nazanin"/>
          <w:sz w:val="28"/>
          <w:szCs w:val="28"/>
          <w:lang w:bidi="fa-IR"/>
        </w:rPr>
        <w:t>TN)</w:t>
      </w:r>
      <w:r w:rsidRPr="005D0FA9">
        <w:rPr>
          <w:rFonts w:cs="B Nazanin" w:hint="cs"/>
          <w:sz w:val="28"/>
          <w:szCs w:val="28"/>
          <w:rtl/>
          <w:lang w:bidi="fa-IR"/>
        </w:rPr>
        <w:t xml:space="preserve"> </w:t>
      </w:r>
      <w:r w:rsidRPr="005D0FA9">
        <w:rPr>
          <w:rFonts w:cs="B Nazanin"/>
          <w:sz w:val="28"/>
          <w:szCs w:val="28"/>
          <w:lang w:bidi="fa-IR"/>
        </w:rPr>
        <w:t>N</w:t>
      </w:r>
      <w:r w:rsidRPr="005D0FA9">
        <w:rPr>
          <w:rFonts w:cs="B Nazanin" w:hint="cs"/>
          <w:sz w:val="28"/>
          <w:szCs w:val="28"/>
          <w:rtl/>
          <w:lang w:bidi="fa-IR"/>
        </w:rPr>
        <w:t xml:space="preserve"> کل و </w:t>
      </w:r>
      <w:r w:rsidRPr="005D0FA9">
        <w:rPr>
          <w:rFonts w:cs="B Nazanin"/>
          <w:sz w:val="28"/>
          <w:szCs w:val="28"/>
          <w:lang w:bidi="fa-IR"/>
        </w:rPr>
        <w:t>C</w:t>
      </w:r>
      <w:r w:rsidRPr="005D0FA9">
        <w:rPr>
          <w:rFonts w:cs="B Nazanin" w:hint="cs"/>
          <w:sz w:val="28"/>
          <w:szCs w:val="28"/>
          <w:rtl/>
          <w:lang w:bidi="fa-IR"/>
        </w:rPr>
        <w:t xml:space="preserve"> کل (</w:t>
      </w:r>
      <w:r w:rsidRPr="005D0FA9">
        <w:rPr>
          <w:rFonts w:cs="B Nazanin"/>
          <w:sz w:val="28"/>
          <w:szCs w:val="28"/>
          <w:lang w:bidi="fa-IR"/>
        </w:rPr>
        <w:t>TC</w:t>
      </w:r>
      <w:r w:rsidRPr="005D0FA9">
        <w:rPr>
          <w:rFonts w:cs="B Nazanin" w:hint="cs"/>
          <w:sz w:val="28"/>
          <w:szCs w:val="28"/>
          <w:rtl/>
          <w:lang w:bidi="fa-IR"/>
        </w:rPr>
        <w:t xml:space="preserve">) در </w:t>
      </w:r>
      <w:r w:rsidRPr="005D0FA9">
        <w:rPr>
          <w:rFonts w:cs="B Nazanin"/>
          <w:sz w:val="28"/>
          <w:szCs w:val="28"/>
          <w:lang w:bidi="fa-IR"/>
        </w:rPr>
        <w:t>2000-CNS</w:t>
      </w:r>
      <w:r w:rsidRPr="005D0FA9">
        <w:rPr>
          <w:rFonts w:cs="B Nazanin" w:hint="cs"/>
          <w:sz w:val="28"/>
          <w:szCs w:val="28"/>
          <w:rtl/>
          <w:lang w:bidi="fa-IR"/>
        </w:rPr>
        <w:t xml:space="preserve">  </w:t>
      </w:r>
      <w:proofErr w:type="spellStart"/>
      <w:r w:rsidRPr="005D0FA9">
        <w:rPr>
          <w:rFonts w:cs="B Nazanin"/>
          <w:sz w:val="28"/>
          <w:szCs w:val="28"/>
          <w:lang w:bidi="fa-IR"/>
        </w:rPr>
        <w:t>LECo</w:t>
      </w:r>
      <w:proofErr w:type="spellEnd"/>
      <w:r w:rsidRPr="005D0FA9">
        <w:rPr>
          <w:rFonts w:cs="B Nazanin" w:hint="cs"/>
          <w:sz w:val="28"/>
          <w:szCs w:val="28"/>
          <w:rtl/>
          <w:lang w:bidi="fa-IR"/>
        </w:rPr>
        <w:t xml:space="preserve"> اندازه گیری شد. کربن آلی کل با استفاده از روش هایی که در مرجع شرح داده شده ( </w:t>
      </w:r>
      <w:proofErr w:type="spellStart"/>
      <w:r w:rsidRPr="005D0FA9">
        <w:rPr>
          <w:rFonts w:cs="B Nazanin"/>
          <w:sz w:val="28"/>
          <w:szCs w:val="28"/>
          <w:lang w:bidi="fa-IR"/>
        </w:rPr>
        <w:t>Cambardella</w:t>
      </w:r>
      <w:proofErr w:type="spellEnd"/>
      <w:r w:rsidRPr="005D0FA9">
        <w:rPr>
          <w:rFonts w:cs="B Nazanin"/>
          <w:sz w:val="28"/>
          <w:szCs w:val="28"/>
          <w:lang w:bidi="fa-IR"/>
        </w:rPr>
        <w:t xml:space="preserve"> </w:t>
      </w:r>
      <w:r w:rsidRPr="005D0FA9">
        <w:rPr>
          <w:rFonts w:cs="B Nazanin" w:hint="cs"/>
          <w:sz w:val="28"/>
          <w:szCs w:val="28"/>
          <w:rtl/>
          <w:lang w:bidi="fa-IR"/>
        </w:rPr>
        <w:t xml:space="preserve"> و همکاران 2001) تعیین گردید. </w:t>
      </w:r>
    </w:p>
    <w:p w14:paraId="42E05CFB"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ما از 3 حلال با کمک شکل های مختلف </w:t>
      </w:r>
      <w:r w:rsidRPr="005D0FA9">
        <w:rPr>
          <w:rFonts w:cs="B Nazanin"/>
          <w:sz w:val="28"/>
          <w:szCs w:val="28"/>
          <w:lang w:bidi="fa-IR"/>
        </w:rPr>
        <w:t>Cu</w:t>
      </w:r>
      <w:r w:rsidRPr="005D0FA9">
        <w:rPr>
          <w:rFonts w:cs="B Nazanin" w:hint="cs"/>
          <w:sz w:val="28"/>
          <w:szCs w:val="28"/>
          <w:rtl/>
          <w:lang w:bidi="fa-IR"/>
        </w:rPr>
        <w:t xml:space="preserve"> حاصل از خاک استفاده کردیم. مس کاملا در دسترس با محلول 188 از </w:t>
      </w:r>
      <w:r w:rsidRPr="005D0FA9">
        <w:rPr>
          <w:rFonts w:cs="B Nazanin"/>
          <w:sz w:val="28"/>
          <w:szCs w:val="28"/>
          <w:lang w:bidi="fa-IR"/>
        </w:rPr>
        <w:t>MgCl</w:t>
      </w:r>
      <w:r w:rsidRPr="005D0FA9">
        <w:rPr>
          <w:rFonts w:cs="B Nazanin"/>
          <w:sz w:val="28"/>
          <w:szCs w:val="28"/>
          <w:vertAlign w:val="subscript"/>
          <w:lang w:bidi="fa-IR"/>
        </w:rPr>
        <w:t>2</w:t>
      </w:r>
      <w:r w:rsidRPr="005D0FA9">
        <w:rPr>
          <w:rFonts w:cs="B Nazanin" w:hint="cs"/>
          <w:sz w:val="28"/>
          <w:szCs w:val="28"/>
          <w:rtl/>
          <w:lang w:bidi="fa-IR"/>
        </w:rPr>
        <w:t xml:space="preserve"> در </w:t>
      </w:r>
      <w:r w:rsidRPr="005D0FA9">
        <w:rPr>
          <w:rFonts w:cs="B Nazanin"/>
          <w:sz w:val="28"/>
          <w:szCs w:val="28"/>
          <w:lang w:bidi="fa-IR"/>
        </w:rPr>
        <w:t>PH</w:t>
      </w:r>
      <w:r w:rsidRPr="005D0FA9">
        <w:rPr>
          <w:rFonts w:cs="B Nazanin" w:hint="cs"/>
          <w:sz w:val="28"/>
          <w:szCs w:val="28"/>
          <w:rtl/>
          <w:lang w:bidi="fa-IR"/>
        </w:rPr>
        <w:t xml:space="preserve"> برابر 7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hint="cs"/>
          <w:sz w:val="28"/>
          <w:szCs w:val="28"/>
          <w:rtl/>
          <w:lang w:bidi="fa-IR"/>
        </w:rPr>
        <w:t xml:space="preserve">) استخراج گردید. مس دارای پتانسیل دسترسی توسط محلول </w:t>
      </w:r>
      <w:r w:rsidRPr="005D0FA9">
        <w:rPr>
          <w:rFonts w:cs="B Nazanin"/>
          <w:sz w:val="28"/>
          <w:szCs w:val="28"/>
          <w:lang w:bidi="fa-IR"/>
        </w:rPr>
        <w:t>Melich3</w:t>
      </w:r>
      <w:r w:rsidRPr="005D0FA9">
        <w:rPr>
          <w:rFonts w:cs="B Nazanin" w:hint="cs"/>
          <w:sz w:val="28"/>
          <w:szCs w:val="28"/>
          <w:rtl/>
          <w:lang w:bidi="fa-IR"/>
        </w:rPr>
        <w:t xml:space="preserve"> (2 مولار </w:t>
      </w:r>
      <w:r w:rsidRPr="005D0FA9">
        <w:rPr>
          <w:rFonts w:cs="B Nazanin"/>
          <w:sz w:val="28"/>
          <w:szCs w:val="28"/>
          <w:lang w:bidi="fa-IR"/>
        </w:rPr>
        <w:t>CH</w:t>
      </w:r>
      <w:r w:rsidRPr="005D0FA9">
        <w:rPr>
          <w:rFonts w:cs="B Nazanin"/>
          <w:sz w:val="28"/>
          <w:szCs w:val="28"/>
          <w:vertAlign w:val="subscript"/>
          <w:lang w:bidi="fa-IR"/>
        </w:rPr>
        <w:t>3</w:t>
      </w:r>
      <w:r w:rsidRPr="005D0FA9">
        <w:rPr>
          <w:rFonts w:cs="B Nazanin"/>
          <w:sz w:val="28"/>
          <w:szCs w:val="28"/>
          <w:lang w:bidi="fa-IR"/>
        </w:rPr>
        <w:t>COOH</w:t>
      </w:r>
      <w:r w:rsidRPr="005D0FA9">
        <w:rPr>
          <w:rFonts w:cs="B Nazanin" w:hint="cs"/>
          <w:sz w:val="28"/>
          <w:szCs w:val="28"/>
          <w:rtl/>
          <w:lang w:bidi="fa-IR"/>
        </w:rPr>
        <w:t xml:space="preserve"> 0.25 مولار </w:t>
      </w:r>
      <w:r w:rsidRPr="005D0FA9">
        <w:rPr>
          <w:rFonts w:cs="B Nazanin"/>
          <w:sz w:val="28"/>
          <w:szCs w:val="28"/>
          <w:lang w:bidi="fa-IR"/>
        </w:rPr>
        <w:t>NH</w:t>
      </w:r>
      <w:r w:rsidRPr="005D0FA9">
        <w:rPr>
          <w:rFonts w:cs="B Nazanin"/>
          <w:sz w:val="28"/>
          <w:szCs w:val="28"/>
          <w:vertAlign w:val="subscript"/>
          <w:lang w:bidi="fa-IR"/>
        </w:rPr>
        <w:t>4</w:t>
      </w:r>
      <w:r w:rsidRPr="005D0FA9">
        <w:rPr>
          <w:rFonts w:cs="B Nazanin"/>
          <w:sz w:val="28"/>
          <w:szCs w:val="28"/>
          <w:lang w:bidi="fa-IR"/>
        </w:rPr>
        <w:t>NO</w:t>
      </w:r>
      <w:r w:rsidRPr="005D0FA9">
        <w:rPr>
          <w:rFonts w:cs="B Nazanin"/>
          <w:sz w:val="28"/>
          <w:szCs w:val="28"/>
          <w:vertAlign w:val="subscript"/>
          <w:lang w:bidi="fa-IR"/>
        </w:rPr>
        <w:t>3</w:t>
      </w:r>
      <w:r w:rsidRPr="005D0FA9">
        <w:rPr>
          <w:rFonts w:cs="B Nazanin" w:hint="cs"/>
          <w:sz w:val="28"/>
          <w:szCs w:val="28"/>
          <w:rtl/>
          <w:lang w:bidi="fa-IR"/>
        </w:rPr>
        <w:t xml:space="preserve">،0.015 مولار، </w:t>
      </w:r>
      <w:r w:rsidRPr="005D0FA9">
        <w:rPr>
          <w:rFonts w:cs="B Nazanin"/>
          <w:sz w:val="28"/>
          <w:szCs w:val="28"/>
          <w:lang w:bidi="fa-IR"/>
        </w:rPr>
        <w:t>NH</w:t>
      </w:r>
      <w:r w:rsidRPr="005D0FA9">
        <w:rPr>
          <w:rFonts w:cs="B Nazanin"/>
          <w:sz w:val="28"/>
          <w:szCs w:val="28"/>
          <w:vertAlign w:val="subscript"/>
          <w:lang w:bidi="fa-IR"/>
        </w:rPr>
        <w:t>4</w:t>
      </w:r>
      <w:r w:rsidRPr="005D0FA9">
        <w:rPr>
          <w:rFonts w:cs="B Nazanin"/>
          <w:sz w:val="28"/>
          <w:szCs w:val="28"/>
          <w:lang w:bidi="fa-IR"/>
        </w:rPr>
        <w:t>F</w:t>
      </w:r>
      <w:r w:rsidRPr="005D0FA9">
        <w:rPr>
          <w:rFonts w:cs="B Nazanin" w:hint="cs"/>
          <w:sz w:val="28"/>
          <w:szCs w:val="28"/>
          <w:rtl/>
          <w:lang w:bidi="fa-IR"/>
        </w:rPr>
        <w:t xml:space="preserve"> 0.013 مولار </w:t>
      </w:r>
      <w:r w:rsidRPr="005D0FA9">
        <w:rPr>
          <w:rFonts w:cs="B Nazanin"/>
          <w:sz w:val="28"/>
          <w:szCs w:val="28"/>
          <w:lang w:bidi="fa-IR"/>
        </w:rPr>
        <w:t>EDTA</w:t>
      </w:r>
      <w:r w:rsidRPr="005D0FA9">
        <w:rPr>
          <w:rFonts w:cs="B Nazanin" w:hint="cs"/>
          <w:sz w:val="28"/>
          <w:szCs w:val="28"/>
          <w:rtl/>
          <w:lang w:bidi="fa-IR"/>
        </w:rPr>
        <w:t xml:space="preserve">و </w:t>
      </w:r>
      <w:r w:rsidRPr="005D0FA9">
        <w:rPr>
          <w:rFonts w:cs="B Nazanin"/>
          <w:sz w:val="28"/>
          <w:szCs w:val="28"/>
          <w:lang w:bidi="fa-IR"/>
        </w:rPr>
        <w:t>HNO</w:t>
      </w:r>
      <w:r w:rsidRPr="005D0FA9">
        <w:rPr>
          <w:rFonts w:cs="B Nazanin"/>
          <w:sz w:val="28"/>
          <w:szCs w:val="28"/>
          <w:vertAlign w:val="subscript"/>
          <w:lang w:bidi="fa-IR"/>
        </w:rPr>
        <w:t>3</w:t>
      </w:r>
      <w:r w:rsidRPr="005D0FA9">
        <w:rPr>
          <w:rFonts w:cs="B Nazanin"/>
          <w:sz w:val="28"/>
          <w:szCs w:val="28"/>
          <w:lang w:bidi="fa-IR"/>
        </w:rPr>
        <w:t xml:space="preserve"> </w:t>
      </w:r>
      <w:r w:rsidRPr="005D0FA9">
        <w:rPr>
          <w:rFonts w:cs="B Nazanin" w:hint="cs"/>
          <w:sz w:val="28"/>
          <w:szCs w:val="28"/>
          <w:rtl/>
          <w:lang w:bidi="fa-IR"/>
        </w:rPr>
        <w:t xml:space="preserve"> 0.001 مولار </w:t>
      </w:r>
      <w:r w:rsidRPr="005D0FA9">
        <w:rPr>
          <w:rFonts w:cs="B Nazanin"/>
          <w:sz w:val="28"/>
          <w:szCs w:val="28"/>
          <w:lang w:bidi="fa-IR"/>
        </w:rPr>
        <w:t xml:space="preserve"> </w:t>
      </w:r>
      <w:r w:rsidRPr="005D0FA9">
        <w:rPr>
          <w:rFonts w:cs="B Nazanin" w:hint="cs"/>
          <w:sz w:val="28"/>
          <w:szCs w:val="28"/>
          <w:rtl/>
          <w:lang w:bidi="fa-IR"/>
        </w:rPr>
        <w:t>استخراج شد) (</w:t>
      </w:r>
      <w:r w:rsidRPr="005D0FA9">
        <w:rPr>
          <w:rFonts w:cs="B Nazanin"/>
          <w:sz w:val="28"/>
          <w:szCs w:val="28"/>
          <w:lang w:bidi="fa-IR"/>
        </w:rPr>
        <w:t>Cu-Me</w:t>
      </w:r>
      <w:r w:rsidRPr="005D0FA9">
        <w:rPr>
          <w:rFonts w:cs="B Nazanin" w:hint="cs"/>
          <w:sz w:val="28"/>
          <w:szCs w:val="28"/>
          <w:rtl/>
          <w:lang w:bidi="fa-IR"/>
        </w:rPr>
        <w:t xml:space="preserve">) و غلظت کلی </w:t>
      </w:r>
      <w:r w:rsidRPr="005D0FA9">
        <w:rPr>
          <w:rFonts w:cs="B Nazanin"/>
          <w:sz w:val="28"/>
          <w:szCs w:val="28"/>
          <w:lang w:bidi="fa-IR"/>
        </w:rPr>
        <w:t>Cu</w:t>
      </w:r>
      <w:r w:rsidRPr="005D0FA9">
        <w:rPr>
          <w:rFonts w:cs="B Nazanin" w:hint="cs"/>
          <w:sz w:val="28"/>
          <w:szCs w:val="28"/>
          <w:rtl/>
          <w:lang w:bidi="fa-IR"/>
        </w:rPr>
        <w:t xml:space="preserve"> پس از تجزیه در ماکروویو با محلول آبی (</w:t>
      </w:r>
      <w:r w:rsidRPr="005D0FA9">
        <w:rPr>
          <w:rFonts w:cs="B Nazanin"/>
          <w:sz w:val="28"/>
          <w:szCs w:val="28"/>
          <w:lang w:bidi="fa-IR"/>
        </w:rPr>
        <w:t>HNO</w:t>
      </w:r>
      <w:r w:rsidRPr="005D0FA9">
        <w:rPr>
          <w:rFonts w:cs="B Nazanin"/>
          <w:sz w:val="28"/>
          <w:szCs w:val="28"/>
          <w:vertAlign w:val="subscript"/>
          <w:lang w:bidi="fa-IR"/>
        </w:rPr>
        <w:t>3</w:t>
      </w:r>
      <w:r w:rsidRPr="005D0FA9">
        <w:rPr>
          <w:rFonts w:cs="B Nazanin" w:hint="cs"/>
          <w:sz w:val="28"/>
          <w:szCs w:val="28"/>
          <w:rtl/>
          <w:lang w:bidi="fa-IR"/>
        </w:rPr>
        <w:t xml:space="preserve"> و </w:t>
      </w:r>
      <w:r w:rsidRPr="005D0FA9">
        <w:rPr>
          <w:rFonts w:cs="B Nazanin"/>
          <w:sz w:val="28"/>
          <w:szCs w:val="28"/>
          <w:lang w:bidi="fa-IR"/>
        </w:rPr>
        <w:t>HCL</w:t>
      </w:r>
      <w:r w:rsidRPr="005D0FA9">
        <w:rPr>
          <w:rFonts w:cs="B Nazanin" w:hint="cs"/>
          <w:sz w:val="28"/>
          <w:szCs w:val="28"/>
          <w:rtl/>
          <w:lang w:bidi="fa-IR"/>
        </w:rPr>
        <w:t xml:space="preserve"> به نسبت </w:t>
      </w:r>
      <w:r w:rsidRPr="005D0FA9">
        <w:rPr>
          <w:rFonts w:cs="B Nazanin"/>
          <w:sz w:val="28"/>
          <w:szCs w:val="28"/>
          <w:lang w:bidi="fa-IR"/>
        </w:rPr>
        <w:t>3:1</w:t>
      </w:r>
      <w:r w:rsidRPr="005D0FA9">
        <w:rPr>
          <w:rFonts w:cs="B Nazanin" w:hint="cs"/>
          <w:sz w:val="28"/>
          <w:szCs w:val="28"/>
          <w:rtl/>
          <w:lang w:bidi="fa-IR"/>
        </w:rPr>
        <w:t xml:space="preserve">) تعیین شد. </w:t>
      </w:r>
    </w:p>
    <w:p w14:paraId="345BE69F" w14:textId="3C568634" w:rsidR="00EB0E32"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lastRenderedPageBreak/>
        <w:t xml:space="preserve">نمونه های خاک مرجع به عنوان نمونه شاهد به کاربرده شد. خاک مرجع </w:t>
      </w:r>
      <w:r w:rsidRPr="005D0FA9">
        <w:rPr>
          <w:rFonts w:cs="B Nazanin"/>
          <w:sz w:val="28"/>
          <w:szCs w:val="28"/>
          <w:lang w:bidi="fa-IR"/>
        </w:rPr>
        <w:t>SO-2</w:t>
      </w:r>
      <w:r w:rsidRPr="005D0FA9">
        <w:rPr>
          <w:rFonts w:cs="B Nazanin" w:hint="cs"/>
          <w:sz w:val="28"/>
          <w:szCs w:val="28"/>
          <w:rtl/>
          <w:lang w:bidi="fa-IR"/>
        </w:rPr>
        <w:t xml:space="preserve"> و </w:t>
      </w:r>
      <w:r w:rsidRPr="005D0FA9">
        <w:rPr>
          <w:rFonts w:cs="B Nazanin"/>
          <w:sz w:val="28"/>
          <w:szCs w:val="28"/>
          <w:lang w:bidi="fa-IR"/>
        </w:rPr>
        <w:t>SO-3</w:t>
      </w:r>
      <w:r w:rsidRPr="005D0FA9">
        <w:rPr>
          <w:rFonts w:cs="B Nazanin" w:hint="cs"/>
          <w:sz w:val="28"/>
          <w:szCs w:val="28"/>
          <w:rtl/>
          <w:lang w:bidi="fa-IR"/>
        </w:rPr>
        <w:t xml:space="preserve"> از مرکز کانادایی تکنولوژی معدن و انرژی آنالیز شد و درصد بازیابی </w:t>
      </w:r>
      <w:r w:rsidRPr="005D0FA9">
        <w:rPr>
          <w:rFonts w:cs="B Nazanin"/>
          <w:sz w:val="28"/>
          <w:szCs w:val="28"/>
          <w:lang w:bidi="fa-IR"/>
        </w:rPr>
        <w:t>Cu</w:t>
      </w:r>
      <w:r w:rsidRPr="005D0FA9">
        <w:rPr>
          <w:rFonts w:cs="B Nazanin" w:hint="cs"/>
          <w:sz w:val="28"/>
          <w:szCs w:val="28"/>
          <w:rtl/>
          <w:lang w:bidi="fa-IR"/>
        </w:rPr>
        <w:t xml:space="preserve"> به ترتیب برابر </w:t>
      </w:r>
      <w:r w:rsidRPr="005D0FA9">
        <w:rPr>
          <w:rFonts w:cs="B Nazanin"/>
          <w:sz w:val="28"/>
          <w:szCs w:val="28"/>
          <w:lang w:bidi="fa-IR"/>
        </w:rPr>
        <w:t xml:space="preserve">108±6% </w:t>
      </w:r>
      <w:r w:rsidRPr="005D0FA9">
        <w:rPr>
          <w:rFonts w:cs="B Nazanin" w:hint="cs"/>
          <w:sz w:val="28"/>
          <w:szCs w:val="28"/>
          <w:rtl/>
          <w:lang w:bidi="fa-IR"/>
        </w:rPr>
        <w:t xml:space="preserve"> و </w:t>
      </w:r>
      <w:r w:rsidRPr="005D0FA9">
        <w:rPr>
          <w:rFonts w:cs="B Nazanin"/>
          <w:sz w:val="28"/>
          <w:szCs w:val="28"/>
          <w:lang w:bidi="fa-IR"/>
        </w:rPr>
        <w:t xml:space="preserve">98±7% </w:t>
      </w:r>
      <w:r w:rsidRPr="005D0FA9">
        <w:rPr>
          <w:rFonts w:cs="B Nazanin" w:hint="cs"/>
          <w:sz w:val="28"/>
          <w:szCs w:val="28"/>
          <w:rtl/>
          <w:lang w:bidi="fa-IR"/>
        </w:rPr>
        <w:t xml:space="preserve"> بود. همه مواد استخراج شده توسط اسپکتر و متری جذب اتمی شعله (مدل پرکین المر 2380) و حد تشخیص </w:t>
      </w:r>
      <w:r w:rsidRPr="005D0FA9">
        <w:rPr>
          <w:rFonts w:cs="B Nazanin"/>
          <w:sz w:val="28"/>
          <w:szCs w:val="28"/>
          <w:lang w:bidi="fa-IR"/>
        </w:rPr>
        <w:t>Cu(</w:t>
      </w:r>
      <w:proofErr w:type="spellStart"/>
      <w:r w:rsidRPr="005D0FA9">
        <w:rPr>
          <w:rFonts w:cs="B Nazanin"/>
          <w:sz w:val="28"/>
          <w:szCs w:val="28"/>
          <w:lang w:bidi="fa-IR"/>
        </w:rPr>
        <w:t>d.L</w:t>
      </w:r>
      <w:proofErr w:type="spellEnd"/>
      <w:r w:rsidRPr="005D0FA9">
        <w:rPr>
          <w:rFonts w:cs="B Nazanin"/>
          <w:sz w:val="28"/>
          <w:szCs w:val="28"/>
          <w:lang w:bidi="fa-IR"/>
        </w:rPr>
        <w:t xml:space="preserve">) </w:t>
      </w:r>
      <w:r w:rsidRPr="005D0FA9">
        <w:rPr>
          <w:rFonts w:cs="B Nazanin" w:hint="cs"/>
          <w:sz w:val="28"/>
          <w:szCs w:val="28"/>
          <w:rtl/>
          <w:lang w:bidi="fa-IR"/>
        </w:rPr>
        <w:t xml:space="preserve"> برابر 0.05</w:t>
      </w:r>
      <w:r w:rsidRPr="005D0FA9">
        <w:rPr>
          <w:rFonts w:cs="B Nazanin"/>
          <w:sz w:val="28"/>
          <w:szCs w:val="28"/>
          <w:lang w:bidi="fa-IR"/>
        </w:rPr>
        <w:t>mg/kg</w:t>
      </w:r>
      <w:r w:rsidRPr="005D0FA9">
        <w:rPr>
          <w:rFonts w:cs="B Nazanin" w:hint="cs"/>
          <w:sz w:val="28"/>
          <w:szCs w:val="28"/>
          <w:rtl/>
          <w:lang w:bidi="fa-IR"/>
        </w:rPr>
        <w:t xml:space="preserve"> بود. </w:t>
      </w:r>
    </w:p>
    <w:p w14:paraId="5E675C18" w14:textId="77777777" w:rsidR="005D0FA9" w:rsidRPr="005D0FA9" w:rsidRDefault="005D0FA9" w:rsidP="005D0FA9">
      <w:pPr>
        <w:tabs>
          <w:tab w:val="left" w:pos="3202"/>
        </w:tabs>
        <w:bidi/>
        <w:spacing w:after="0" w:line="360" w:lineRule="auto"/>
        <w:jc w:val="both"/>
        <w:rPr>
          <w:rFonts w:cs="B Nazanin"/>
          <w:sz w:val="28"/>
          <w:szCs w:val="28"/>
          <w:rtl/>
          <w:lang w:bidi="fa-IR"/>
        </w:rPr>
      </w:pPr>
    </w:p>
    <w:p w14:paraId="44AB28A5" w14:textId="521FF054" w:rsidR="00EB0E32" w:rsidRPr="005D0FA9" w:rsidRDefault="005D0FA9" w:rsidP="005D0FA9">
      <w:pPr>
        <w:tabs>
          <w:tab w:val="left" w:pos="3202"/>
        </w:tabs>
        <w:bidi/>
        <w:spacing w:after="0" w:line="360" w:lineRule="auto"/>
        <w:jc w:val="both"/>
        <w:rPr>
          <w:rFonts w:cs="B Nazanin"/>
          <w:b/>
          <w:bCs/>
          <w:sz w:val="28"/>
          <w:szCs w:val="28"/>
          <w:rtl/>
          <w:lang w:bidi="fa-IR"/>
        </w:rPr>
      </w:pPr>
      <w:r>
        <w:rPr>
          <w:rFonts w:cs="B Nazanin" w:hint="cs"/>
          <w:b/>
          <w:bCs/>
          <w:sz w:val="28"/>
          <w:szCs w:val="28"/>
          <w:rtl/>
          <w:lang w:bidi="fa-IR"/>
        </w:rPr>
        <w:t>2.2.3</w:t>
      </w:r>
      <w:r w:rsidR="00EB0E32" w:rsidRPr="005D0FA9">
        <w:rPr>
          <w:rFonts w:cs="B Nazanin" w:hint="cs"/>
          <w:b/>
          <w:bCs/>
          <w:sz w:val="28"/>
          <w:szCs w:val="28"/>
          <w:rtl/>
          <w:lang w:bidi="fa-IR"/>
        </w:rPr>
        <w:t xml:space="preserve"> بررسی داده و آماری</w:t>
      </w:r>
    </w:p>
    <w:p w14:paraId="75431555"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تفاوت بین نمونه های خاک ریشه و توده توسط </w:t>
      </w:r>
      <w:r w:rsidRPr="005D0FA9">
        <w:rPr>
          <w:rFonts w:cs="B Nazanin"/>
          <w:sz w:val="28"/>
          <w:szCs w:val="28"/>
          <w:lang w:bidi="fa-IR"/>
        </w:rPr>
        <w:t xml:space="preserve">ANOVA </w:t>
      </w:r>
      <w:r w:rsidRPr="005D0FA9">
        <w:rPr>
          <w:rFonts w:cs="B Nazanin" w:hint="cs"/>
          <w:sz w:val="28"/>
          <w:szCs w:val="28"/>
          <w:rtl/>
          <w:lang w:bidi="fa-IR"/>
        </w:rPr>
        <w:t xml:space="preserve"> از یک طرفه و پس از آن تست </w:t>
      </w:r>
      <w:r w:rsidRPr="005D0FA9">
        <w:rPr>
          <w:rFonts w:cs="B Nazanin"/>
          <w:sz w:val="28"/>
          <w:szCs w:val="28"/>
          <w:lang w:bidi="fa-IR"/>
        </w:rPr>
        <w:t xml:space="preserve">Turkey </w:t>
      </w:r>
      <w:r w:rsidRPr="005D0FA9">
        <w:rPr>
          <w:rFonts w:cs="B Nazanin" w:hint="cs"/>
          <w:sz w:val="28"/>
          <w:szCs w:val="28"/>
          <w:rtl/>
          <w:lang w:bidi="fa-IR"/>
        </w:rPr>
        <w:t xml:space="preserve"> ی آنالیز یک طرفه </w:t>
      </w:r>
      <w:r w:rsidRPr="005D0FA9">
        <w:rPr>
          <w:rFonts w:cs="B Nazanin"/>
          <w:sz w:val="28"/>
          <w:szCs w:val="28"/>
          <w:lang w:bidi="fa-IR"/>
        </w:rPr>
        <w:t>Kruskal-</w:t>
      </w:r>
      <w:proofErr w:type="spellStart"/>
      <w:r w:rsidRPr="005D0FA9">
        <w:rPr>
          <w:rFonts w:cs="B Nazanin"/>
          <w:sz w:val="28"/>
          <w:szCs w:val="28"/>
          <w:lang w:bidi="fa-IR"/>
        </w:rPr>
        <w:t>walis</w:t>
      </w:r>
      <w:proofErr w:type="spellEnd"/>
      <w:r w:rsidRPr="005D0FA9">
        <w:rPr>
          <w:rFonts w:cs="B Nazanin" w:hint="cs"/>
          <w:sz w:val="28"/>
          <w:szCs w:val="28"/>
          <w:rtl/>
          <w:lang w:bidi="fa-IR"/>
        </w:rPr>
        <w:t xml:space="preserve"> و اختلاف رتبه داده های توزیع شده تعیین شد. برای تعیین رابطه بین اشکال مختلف </w:t>
      </w:r>
      <w:r w:rsidRPr="005D0FA9">
        <w:rPr>
          <w:rFonts w:cs="B Nazanin"/>
          <w:sz w:val="28"/>
          <w:szCs w:val="28"/>
          <w:lang w:bidi="fa-IR"/>
        </w:rPr>
        <w:t>Cu</w:t>
      </w:r>
      <w:r w:rsidRPr="005D0FA9">
        <w:rPr>
          <w:rFonts w:cs="B Nazanin" w:hint="cs"/>
          <w:sz w:val="28"/>
          <w:szCs w:val="28"/>
          <w:rtl/>
          <w:lang w:bidi="fa-IR"/>
        </w:rPr>
        <w:t xml:space="preserve"> در خاک و گیاهان از نرم افزار </w:t>
      </w:r>
      <w:proofErr w:type="spellStart"/>
      <w:r w:rsidRPr="005D0FA9">
        <w:rPr>
          <w:rFonts w:cs="B Nazanin"/>
          <w:sz w:val="28"/>
          <w:szCs w:val="28"/>
          <w:lang w:bidi="fa-IR"/>
        </w:rPr>
        <w:t>minitab</w:t>
      </w:r>
      <w:proofErr w:type="spellEnd"/>
      <w:r w:rsidRPr="005D0FA9">
        <w:rPr>
          <w:rFonts w:cs="B Nazanin"/>
          <w:sz w:val="28"/>
          <w:szCs w:val="28"/>
          <w:lang w:bidi="fa-IR"/>
        </w:rPr>
        <w:t xml:space="preserve"> </w:t>
      </w:r>
      <w:r w:rsidRPr="005D0FA9">
        <w:rPr>
          <w:rFonts w:cs="B Nazanin" w:hint="cs"/>
          <w:sz w:val="28"/>
          <w:szCs w:val="28"/>
          <w:rtl/>
          <w:lang w:bidi="fa-IR"/>
        </w:rPr>
        <w:t xml:space="preserve"> ورژن 16.2.4 </w:t>
      </w:r>
      <w:r w:rsidRPr="005D0FA9">
        <w:rPr>
          <w:rFonts w:cs="B Nazanin"/>
          <w:sz w:val="28"/>
          <w:szCs w:val="28"/>
          <w:lang w:bidi="fa-IR"/>
        </w:rPr>
        <w:t xml:space="preserve"> </w:t>
      </w:r>
      <w:r w:rsidRPr="005D0FA9">
        <w:rPr>
          <w:rFonts w:cs="B Nazanin" w:hint="cs"/>
          <w:sz w:val="28"/>
          <w:szCs w:val="28"/>
          <w:rtl/>
          <w:lang w:bidi="fa-IR"/>
        </w:rPr>
        <w:t xml:space="preserve"> برای محاسبه ضرایب رابطه </w:t>
      </w:r>
      <w:r w:rsidRPr="005D0FA9">
        <w:rPr>
          <w:rFonts w:cs="B Nazanin"/>
          <w:sz w:val="28"/>
          <w:szCs w:val="28"/>
          <w:lang w:bidi="fa-IR"/>
        </w:rPr>
        <w:t xml:space="preserve">spearman </w:t>
      </w:r>
      <w:r w:rsidRPr="005D0FA9">
        <w:rPr>
          <w:rFonts w:cs="B Nazanin" w:hint="cs"/>
          <w:sz w:val="28"/>
          <w:szCs w:val="28"/>
          <w:rtl/>
          <w:lang w:bidi="fa-IR"/>
        </w:rPr>
        <w:t xml:space="preserve">استفاده شد. </w:t>
      </w:r>
    </w:p>
    <w:p w14:paraId="29966474" w14:textId="2E53B3B0" w:rsidR="00EB0E32"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ضرایب غنی شدن </w:t>
      </w:r>
      <w:r w:rsidRPr="005D0FA9">
        <w:rPr>
          <w:rFonts w:cs="B Nazanin"/>
          <w:sz w:val="28"/>
          <w:szCs w:val="28"/>
          <w:lang w:bidi="fa-IR"/>
        </w:rPr>
        <w:t>(EF)</w:t>
      </w:r>
      <w:r w:rsidRPr="005D0FA9">
        <w:rPr>
          <w:rFonts w:cs="B Nazanin" w:hint="cs"/>
          <w:sz w:val="28"/>
          <w:szCs w:val="28"/>
          <w:rtl/>
          <w:lang w:bidi="fa-IR"/>
        </w:rPr>
        <w:t xml:space="preserve"> و انتقال </w:t>
      </w:r>
      <w:r w:rsidRPr="005D0FA9">
        <w:rPr>
          <w:rFonts w:cs="B Nazanin"/>
          <w:sz w:val="28"/>
          <w:szCs w:val="28"/>
          <w:lang w:bidi="fa-IR"/>
        </w:rPr>
        <w:t>(TF)</w:t>
      </w:r>
      <w:r w:rsidRPr="005D0FA9">
        <w:rPr>
          <w:rFonts w:cs="B Nazanin" w:hint="cs"/>
          <w:sz w:val="28"/>
          <w:szCs w:val="28"/>
          <w:rtl/>
          <w:lang w:bidi="fa-IR"/>
        </w:rPr>
        <w:t xml:space="preserve"> برای تعیین پتانسیل گیاهان برای جمع آوری و انتقال مس  محاسبه شد. </w:t>
      </w:r>
      <w:r w:rsidRPr="005D0FA9">
        <w:rPr>
          <w:rFonts w:cs="B Nazanin"/>
          <w:sz w:val="28"/>
          <w:szCs w:val="28"/>
          <w:lang w:bidi="fa-IR"/>
        </w:rPr>
        <w:t>EF</w:t>
      </w:r>
      <w:r w:rsidRPr="005D0FA9">
        <w:rPr>
          <w:rFonts w:cs="B Nazanin" w:hint="cs"/>
          <w:sz w:val="28"/>
          <w:szCs w:val="28"/>
          <w:rtl/>
          <w:lang w:bidi="fa-IR"/>
        </w:rPr>
        <w:t xml:space="preserve"> نشان دهنده نسبت بین غلظت </w:t>
      </w:r>
      <w:r w:rsidRPr="005D0FA9">
        <w:rPr>
          <w:rFonts w:cs="B Nazanin"/>
          <w:sz w:val="28"/>
          <w:szCs w:val="28"/>
          <w:lang w:bidi="fa-IR"/>
        </w:rPr>
        <w:t>Cu</w:t>
      </w:r>
      <w:r w:rsidRPr="005D0FA9">
        <w:rPr>
          <w:rFonts w:cs="B Nazanin" w:hint="cs"/>
          <w:sz w:val="28"/>
          <w:szCs w:val="28"/>
          <w:rtl/>
          <w:lang w:bidi="fa-IR"/>
        </w:rPr>
        <w:t xml:space="preserve"> خاک و برگ ها است و </w:t>
      </w:r>
      <w:r w:rsidRPr="005D0FA9">
        <w:rPr>
          <w:rFonts w:cs="B Nazanin"/>
          <w:sz w:val="28"/>
          <w:szCs w:val="28"/>
          <w:lang w:bidi="fa-IR"/>
        </w:rPr>
        <w:t>TF</w:t>
      </w:r>
      <w:r w:rsidRPr="005D0FA9">
        <w:rPr>
          <w:rFonts w:cs="B Nazanin" w:hint="cs"/>
          <w:sz w:val="28"/>
          <w:szCs w:val="28"/>
          <w:rtl/>
          <w:lang w:bidi="fa-IR"/>
        </w:rPr>
        <w:t xml:space="preserve"> نماینده نسبت بین غلظت </w:t>
      </w:r>
      <w:r w:rsidRPr="005D0FA9">
        <w:rPr>
          <w:rFonts w:cs="B Nazanin"/>
          <w:sz w:val="28"/>
          <w:szCs w:val="28"/>
          <w:lang w:bidi="fa-IR"/>
        </w:rPr>
        <w:t>Cu</w:t>
      </w:r>
      <w:r w:rsidRPr="005D0FA9">
        <w:rPr>
          <w:rFonts w:cs="B Nazanin" w:hint="cs"/>
          <w:sz w:val="28"/>
          <w:szCs w:val="28"/>
          <w:rtl/>
          <w:lang w:bidi="fa-IR"/>
        </w:rPr>
        <w:t xml:space="preserve"> در ریشه به علظت آن در برگ است (برانکونیو 2007)</w:t>
      </w:r>
    </w:p>
    <w:p w14:paraId="5C21335D" w14:textId="77777777" w:rsidR="005D0FA9" w:rsidRPr="005D0FA9" w:rsidRDefault="005D0FA9" w:rsidP="005D0FA9">
      <w:pPr>
        <w:tabs>
          <w:tab w:val="left" w:pos="3202"/>
        </w:tabs>
        <w:bidi/>
        <w:spacing w:after="0" w:line="360" w:lineRule="auto"/>
        <w:jc w:val="both"/>
        <w:rPr>
          <w:rFonts w:cs="B Nazanin"/>
          <w:sz w:val="28"/>
          <w:szCs w:val="28"/>
          <w:rtl/>
          <w:lang w:bidi="fa-IR"/>
        </w:rPr>
      </w:pPr>
    </w:p>
    <w:p w14:paraId="09987250" w14:textId="0717E332" w:rsidR="00EB0E32" w:rsidRPr="005D0FA9" w:rsidRDefault="005D0FA9" w:rsidP="005D0FA9">
      <w:pPr>
        <w:tabs>
          <w:tab w:val="left" w:pos="3202"/>
        </w:tabs>
        <w:bidi/>
        <w:spacing w:after="0" w:line="360" w:lineRule="auto"/>
        <w:jc w:val="both"/>
        <w:rPr>
          <w:rFonts w:cs="B Nazanin"/>
          <w:b/>
          <w:bCs/>
          <w:sz w:val="28"/>
          <w:szCs w:val="28"/>
          <w:rtl/>
          <w:lang w:bidi="fa-IR"/>
        </w:rPr>
      </w:pPr>
      <w:r>
        <w:rPr>
          <w:rFonts w:cs="B Nazanin" w:hint="cs"/>
          <w:b/>
          <w:bCs/>
          <w:sz w:val="28"/>
          <w:szCs w:val="28"/>
          <w:rtl/>
          <w:lang w:bidi="fa-IR"/>
        </w:rPr>
        <w:t>3.</w:t>
      </w:r>
      <w:r w:rsidR="00EB0E32" w:rsidRPr="005D0FA9">
        <w:rPr>
          <w:rFonts w:cs="B Nazanin" w:hint="cs"/>
          <w:b/>
          <w:bCs/>
          <w:sz w:val="28"/>
          <w:szCs w:val="28"/>
          <w:rtl/>
          <w:lang w:bidi="fa-IR"/>
        </w:rPr>
        <w:t xml:space="preserve"> بحث و نتیجه گیری </w:t>
      </w:r>
    </w:p>
    <w:p w14:paraId="38661512" w14:textId="6ACDEC84" w:rsidR="00EB0E32" w:rsidRPr="005D0FA9" w:rsidRDefault="005D0FA9" w:rsidP="005D0FA9">
      <w:pPr>
        <w:tabs>
          <w:tab w:val="left" w:pos="3202"/>
        </w:tabs>
        <w:bidi/>
        <w:spacing w:after="0" w:line="360" w:lineRule="auto"/>
        <w:jc w:val="both"/>
        <w:rPr>
          <w:rFonts w:cs="B Nazanin"/>
          <w:b/>
          <w:bCs/>
          <w:sz w:val="28"/>
          <w:szCs w:val="28"/>
          <w:rtl/>
          <w:lang w:bidi="fa-IR"/>
        </w:rPr>
      </w:pPr>
      <w:r>
        <w:rPr>
          <w:rFonts w:cs="B Nazanin" w:hint="cs"/>
          <w:b/>
          <w:bCs/>
          <w:sz w:val="28"/>
          <w:szCs w:val="28"/>
          <w:rtl/>
          <w:lang w:bidi="fa-IR"/>
        </w:rPr>
        <w:t>3.1</w:t>
      </w:r>
      <w:r w:rsidR="00EB0E32" w:rsidRPr="005D0FA9">
        <w:rPr>
          <w:rFonts w:cs="B Nazanin" w:hint="cs"/>
          <w:b/>
          <w:bCs/>
          <w:sz w:val="28"/>
          <w:szCs w:val="28"/>
          <w:rtl/>
          <w:lang w:bidi="fa-IR"/>
        </w:rPr>
        <w:t xml:space="preserve"> ویژگی های کلی و میزان </w:t>
      </w:r>
      <w:r w:rsidR="00EB0E32" w:rsidRPr="005D0FA9">
        <w:rPr>
          <w:rFonts w:cs="B Nazanin"/>
          <w:b/>
          <w:bCs/>
          <w:sz w:val="28"/>
          <w:szCs w:val="28"/>
          <w:lang w:bidi="fa-IR"/>
        </w:rPr>
        <w:t xml:space="preserve">Cu </w:t>
      </w:r>
      <w:r w:rsidR="00EB0E32" w:rsidRPr="005D0FA9">
        <w:rPr>
          <w:rFonts w:cs="B Nazanin" w:hint="cs"/>
          <w:b/>
          <w:bCs/>
          <w:sz w:val="28"/>
          <w:szCs w:val="28"/>
          <w:rtl/>
          <w:lang w:bidi="fa-IR"/>
        </w:rPr>
        <w:t xml:space="preserve"> در خاک توده و ریشه </w:t>
      </w:r>
    </w:p>
    <w:p w14:paraId="3F431B3F"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ویژگی های کلی خاک توده و ریشه در جدول 1 ارائه شده است. </w:t>
      </w:r>
      <w:r w:rsidRPr="005D0FA9">
        <w:rPr>
          <w:rFonts w:cs="B Nazanin"/>
          <w:sz w:val="28"/>
          <w:szCs w:val="28"/>
          <w:lang w:bidi="fa-IR"/>
        </w:rPr>
        <w:t>PH</w:t>
      </w:r>
      <w:r w:rsidRPr="005D0FA9">
        <w:rPr>
          <w:rFonts w:cs="B Nazanin" w:hint="cs"/>
          <w:sz w:val="28"/>
          <w:szCs w:val="28"/>
          <w:rtl/>
          <w:lang w:bidi="fa-IR"/>
        </w:rPr>
        <w:t xml:space="preserve"> خاک </w:t>
      </w:r>
      <w:proofErr w:type="spellStart"/>
      <w:proofErr w:type="gramStart"/>
      <w:r w:rsidRPr="005D0FA9">
        <w:rPr>
          <w:rFonts w:cs="B Nazanin"/>
          <w:sz w:val="28"/>
          <w:szCs w:val="28"/>
          <w:lang w:bidi="fa-IR"/>
        </w:rPr>
        <w:t>p.paniculata</w:t>
      </w:r>
      <w:proofErr w:type="spellEnd"/>
      <w:proofErr w:type="gramEnd"/>
      <w:r w:rsidRPr="005D0FA9">
        <w:rPr>
          <w:rFonts w:cs="B Nazanin"/>
          <w:sz w:val="28"/>
          <w:szCs w:val="28"/>
          <w:lang w:bidi="fa-IR"/>
        </w:rPr>
        <w:t xml:space="preserve"> </w:t>
      </w:r>
      <w:r w:rsidRPr="005D0FA9">
        <w:rPr>
          <w:rFonts w:cs="B Nazanin" w:hint="cs"/>
          <w:sz w:val="28"/>
          <w:szCs w:val="28"/>
          <w:rtl/>
          <w:lang w:bidi="fa-IR"/>
        </w:rPr>
        <w:t xml:space="preserve"> نزدیک به ویژگی های خاک خنثی بود و اختلافی بین خاک توده و ریشه وجود نداشت. غلظت کربن آلی و غیر آلی، نیتروژن و گوگرد در خاک ریشه بیشتر از خاک توده بود. برای </w:t>
      </w:r>
      <w:proofErr w:type="spellStart"/>
      <w:r w:rsidRPr="005D0FA9">
        <w:rPr>
          <w:rFonts w:cs="B Nazanin"/>
          <w:sz w:val="28"/>
          <w:szCs w:val="28"/>
          <w:lang w:bidi="fa-IR"/>
        </w:rPr>
        <w:t>b.pilosa</w:t>
      </w:r>
      <w:proofErr w:type="spellEnd"/>
      <w:r w:rsidRPr="005D0FA9">
        <w:rPr>
          <w:rFonts w:cs="B Nazanin" w:hint="cs"/>
          <w:sz w:val="28"/>
          <w:szCs w:val="28"/>
          <w:rtl/>
          <w:lang w:bidi="fa-IR"/>
        </w:rPr>
        <w:t xml:space="preserve"> اختلاف چشمگیری بین پارامترهای اندازه گیری شده در خاک توده و ریشه وجود نداشت. </w:t>
      </w:r>
    </w:p>
    <w:p w14:paraId="0C791336" w14:textId="78F77338" w:rsidR="00EB0E32"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اختلافاتی بین خاک توده و ریشه در </w:t>
      </w:r>
      <w:proofErr w:type="spellStart"/>
      <w:r w:rsidRPr="005D0FA9">
        <w:rPr>
          <w:rFonts w:cs="B Nazanin"/>
          <w:sz w:val="28"/>
          <w:szCs w:val="28"/>
          <w:lang w:bidi="fa-IR"/>
        </w:rPr>
        <w:t>p.calomelanos</w:t>
      </w:r>
      <w:proofErr w:type="spellEnd"/>
      <w:r w:rsidRPr="005D0FA9">
        <w:rPr>
          <w:rFonts w:cs="B Nazanin"/>
          <w:sz w:val="28"/>
          <w:szCs w:val="28"/>
          <w:lang w:bidi="fa-IR"/>
        </w:rPr>
        <w:t xml:space="preserve"> </w:t>
      </w:r>
      <w:r w:rsidRPr="005D0FA9">
        <w:rPr>
          <w:rFonts w:cs="B Nazanin" w:hint="cs"/>
          <w:sz w:val="28"/>
          <w:szCs w:val="28"/>
          <w:rtl/>
          <w:lang w:bidi="fa-IR"/>
        </w:rPr>
        <w:t xml:space="preserve"> و </w:t>
      </w:r>
      <w:proofErr w:type="spellStart"/>
      <w:r w:rsidRPr="005D0FA9">
        <w:rPr>
          <w:rFonts w:cs="B Nazanin"/>
          <w:sz w:val="28"/>
          <w:szCs w:val="28"/>
          <w:lang w:bidi="fa-IR"/>
        </w:rPr>
        <w:t>C.leprosum</w:t>
      </w:r>
      <w:proofErr w:type="spellEnd"/>
      <w:r w:rsidRPr="005D0FA9">
        <w:rPr>
          <w:rFonts w:cs="B Nazanin"/>
          <w:sz w:val="28"/>
          <w:szCs w:val="28"/>
          <w:lang w:bidi="fa-IR"/>
        </w:rPr>
        <w:t xml:space="preserve"> </w:t>
      </w:r>
      <w:r w:rsidRPr="005D0FA9">
        <w:rPr>
          <w:rFonts w:cs="B Nazanin" w:hint="cs"/>
          <w:sz w:val="28"/>
          <w:szCs w:val="28"/>
          <w:rtl/>
          <w:lang w:bidi="fa-IR"/>
        </w:rPr>
        <w:t xml:space="preserve">مشاهده شد. </w:t>
      </w:r>
      <w:r w:rsidRPr="005D0FA9">
        <w:rPr>
          <w:rFonts w:cs="B Nazanin"/>
          <w:sz w:val="28"/>
          <w:szCs w:val="28"/>
          <w:lang w:bidi="fa-IR"/>
        </w:rPr>
        <w:t>TOC</w:t>
      </w:r>
      <w:r w:rsidRPr="005D0FA9">
        <w:rPr>
          <w:rFonts w:cs="B Nazanin" w:hint="cs"/>
          <w:sz w:val="28"/>
          <w:szCs w:val="28"/>
          <w:rtl/>
          <w:lang w:bidi="fa-IR"/>
        </w:rPr>
        <w:t xml:space="preserve"> و </w:t>
      </w:r>
      <w:r w:rsidRPr="005D0FA9">
        <w:rPr>
          <w:rFonts w:cs="B Nazanin"/>
          <w:sz w:val="28"/>
          <w:szCs w:val="28"/>
          <w:lang w:bidi="fa-IR"/>
        </w:rPr>
        <w:t>TN</w:t>
      </w:r>
      <w:r w:rsidRPr="005D0FA9">
        <w:rPr>
          <w:rFonts w:cs="B Nazanin" w:hint="cs"/>
          <w:sz w:val="28"/>
          <w:szCs w:val="28"/>
          <w:rtl/>
          <w:lang w:bidi="fa-IR"/>
        </w:rPr>
        <w:t xml:space="preserve"> و </w:t>
      </w:r>
      <w:r w:rsidRPr="005D0FA9">
        <w:rPr>
          <w:rFonts w:cs="B Nazanin"/>
          <w:sz w:val="28"/>
          <w:szCs w:val="28"/>
          <w:lang w:bidi="fa-IR"/>
        </w:rPr>
        <w:t>TS</w:t>
      </w:r>
      <w:r w:rsidRPr="005D0FA9">
        <w:rPr>
          <w:rFonts w:cs="B Nazanin" w:hint="cs"/>
          <w:sz w:val="28"/>
          <w:szCs w:val="28"/>
          <w:rtl/>
          <w:lang w:bidi="fa-IR"/>
        </w:rPr>
        <w:t xml:space="preserve"> در خاک ریشه به نسبت خاک توده بیشتر بود. </w:t>
      </w:r>
    </w:p>
    <w:p w14:paraId="480C2181" w14:textId="77777777" w:rsidR="005D0FA9" w:rsidRPr="005D0FA9" w:rsidRDefault="005D0FA9" w:rsidP="005D0FA9">
      <w:pPr>
        <w:tabs>
          <w:tab w:val="left" w:pos="3202"/>
        </w:tabs>
        <w:bidi/>
        <w:spacing w:after="0" w:line="360" w:lineRule="auto"/>
        <w:jc w:val="both"/>
        <w:rPr>
          <w:rFonts w:cs="B Nazanin"/>
          <w:sz w:val="28"/>
          <w:szCs w:val="28"/>
          <w:rtl/>
          <w:lang w:bidi="fa-IR"/>
        </w:rPr>
      </w:pPr>
    </w:p>
    <w:p w14:paraId="1BE2B17F"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sz w:val="28"/>
          <w:szCs w:val="28"/>
          <w:rtl/>
          <w:lang w:bidi="fa-IR"/>
        </w:rPr>
        <w:lastRenderedPageBreak/>
        <w:t>جدول1 خواص خاک انتخابی توده و ریشه</w:t>
      </w:r>
    </w:p>
    <w:p w14:paraId="62C0156C"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noProof/>
          <w:sz w:val="28"/>
          <w:szCs w:val="28"/>
          <w:rtl/>
          <w:lang w:bidi="fa-IR"/>
        </w:rPr>
        <w:drawing>
          <wp:inline distT="0" distB="0" distL="0" distR="0" wp14:anchorId="676659B3" wp14:editId="5C8C1785">
            <wp:extent cx="5943600" cy="1620453"/>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1620453"/>
                    </a:xfrm>
                    <a:prstGeom prst="rect">
                      <a:avLst/>
                    </a:prstGeom>
                    <a:noFill/>
                    <a:ln w="9525">
                      <a:noFill/>
                      <a:miter lim="800000"/>
                      <a:headEnd/>
                      <a:tailEnd/>
                    </a:ln>
                  </pic:spPr>
                </pic:pic>
              </a:graphicData>
            </a:graphic>
          </wp:inline>
        </w:drawing>
      </w:r>
    </w:p>
    <w:p w14:paraId="7E02CA97" w14:textId="146E3CF0"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sz w:val="28"/>
          <w:szCs w:val="28"/>
          <w:rtl/>
          <w:lang w:bidi="fa-IR"/>
        </w:rPr>
        <w:t xml:space="preserve">جدول 2 مس کاملا در دسترس استخراج شده به وسیله </w:t>
      </w:r>
      <w:r w:rsidRPr="005D0FA9">
        <w:rPr>
          <w:rFonts w:cs="B Nazanin"/>
          <w:sz w:val="28"/>
          <w:szCs w:val="28"/>
          <w:lang w:bidi="fa-IR"/>
        </w:rPr>
        <w:t>MgCl</w:t>
      </w:r>
      <w:r w:rsidRPr="005D0FA9">
        <w:rPr>
          <w:rFonts w:cs="B Nazanin"/>
          <w:sz w:val="28"/>
          <w:szCs w:val="28"/>
          <w:vertAlign w:val="subscript"/>
          <w:lang w:bidi="fa-IR"/>
        </w:rPr>
        <w:t>2</w:t>
      </w:r>
      <w:r w:rsidRPr="005D0FA9">
        <w:rPr>
          <w:rFonts w:cs="B Nazanin"/>
          <w:sz w:val="28"/>
          <w:szCs w:val="28"/>
          <w:lang w:bidi="fa-IR"/>
        </w:rPr>
        <w:t xml:space="preserve"> </w:t>
      </w:r>
      <w:r w:rsidRPr="005D0FA9">
        <w:rPr>
          <w:rFonts w:cs="B Nazanin" w:hint="cs"/>
          <w:sz w:val="28"/>
          <w:szCs w:val="28"/>
          <w:rtl/>
          <w:lang w:bidi="fa-IR"/>
        </w:rPr>
        <w:t xml:space="preserve"> </w:t>
      </w:r>
      <w:r w:rsidRPr="005D0FA9">
        <w:rPr>
          <w:rFonts w:cs="B Nazanin"/>
          <w:sz w:val="28"/>
          <w:szCs w:val="28"/>
          <w:lang w:bidi="fa-IR"/>
        </w:rPr>
        <w:t>1M</w:t>
      </w:r>
      <w:r w:rsidRPr="005D0FA9">
        <w:rPr>
          <w:rFonts w:cs="B Nazanin" w:hint="cs"/>
          <w:sz w:val="28"/>
          <w:szCs w:val="28"/>
          <w:rtl/>
          <w:lang w:bidi="fa-IR"/>
        </w:rPr>
        <w:t xml:space="preserve">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hint="cs"/>
          <w:sz w:val="28"/>
          <w:szCs w:val="28"/>
          <w:rtl/>
          <w:lang w:bidi="fa-IR"/>
        </w:rPr>
        <w:t>)</w:t>
      </w:r>
      <w:r w:rsidRPr="005D0FA9">
        <w:rPr>
          <w:rFonts w:cs="B Nazanin"/>
          <w:sz w:val="28"/>
          <w:szCs w:val="28"/>
          <w:lang w:bidi="fa-IR"/>
        </w:rPr>
        <w:t xml:space="preserve"> </w:t>
      </w:r>
      <w:r w:rsidRPr="005D0FA9">
        <w:rPr>
          <w:rFonts w:cs="B Nazanin" w:hint="cs"/>
          <w:sz w:val="28"/>
          <w:szCs w:val="28"/>
          <w:rtl/>
          <w:lang w:bidi="fa-IR"/>
        </w:rPr>
        <w:t xml:space="preserve">، مسی که به طور بالقوه در دسترس است و توسط محلول </w:t>
      </w:r>
      <w:r w:rsidRPr="005D0FA9">
        <w:rPr>
          <w:rFonts w:cs="B Nazanin"/>
          <w:sz w:val="28"/>
          <w:szCs w:val="28"/>
          <w:lang w:bidi="fa-IR"/>
        </w:rPr>
        <w:t>Melich3</w:t>
      </w:r>
      <w:r w:rsidRPr="005D0FA9">
        <w:rPr>
          <w:rFonts w:cs="B Nazanin" w:hint="cs"/>
          <w:sz w:val="28"/>
          <w:szCs w:val="28"/>
          <w:rtl/>
          <w:lang w:bidi="fa-IR"/>
        </w:rPr>
        <w:t xml:space="preserve"> استخراج شده </w:t>
      </w:r>
      <w:r w:rsidRPr="005D0FA9">
        <w:rPr>
          <w:rFonts w:cs="B Nazanin"/>
          <w:sz w:val="28"/>
          <w:szCs w:val="28"/>
          <w:lang w:bidi="fa-IR"/>
        </w:rPr>
        <w:t xml:space="preserve">(Cu-Me) </w:t>
      </w:r>
      <w:r w:rsidRPr="005D0FA9">
        <w:rPr>
          <w:rFonts w:cs="B Nazanin" w:hint="cs"/>
          <w:sz w:val="28"/>
          <w:szCs w:val="28"/>
          <w:rtl/>
          <w:lang w:bidi="fa-IR"/>
        </w:rPr>
        <w:t xml:space="preserve"> و کل مس استخراج شده در خاک توده و ریشه</w:t>
      </w:r>
    </w:p>
    <w:p w14:paraId="4C22F472"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noProof/>
          <w:sz w:val="28"/>
          <w:szCs w:val="28"/>
          <w:rtl/>
          <w:lang w:bidi="fa-IR"/>
        </w:rPr>
        <w:drawing>
          <wp:inline distT="0" distB="0" distL="0" distR="0" wp14:anchorId="056F2DF3" wp14:editId="2B841A7F">
            <wp:extent cx="4095750" cy="2869979"/>
            <wp:effectExtent l="0" t="0" r="0" b="698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099558" cy="2872647"/>
                    </a:xfrm>
                    <a:prstGeom prst="rect">
                      <a:avLst/>
                    </a:prstGeom>
                    <a:noFill/>
                    <a:ln w="9525">
                      <a:noFill/>
                      <a:miter lim="800000"/>
                      <a:headEnd/>
                      <a:tailEnd/>
                    </a:ln>
                  </pic:spPr>
                </pic:pic>
              </a:graphicData>
            </a:graphic>
          </wp:inline>
        </w:drawing>
      </w:r>
    </w:p>
    <w:p w14:paraId="7408A156"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sz w:val="28"/>
          <w:szCs w:val="28"/>
          <w:lang w:bidi="fa-IR"/>
        </w:rPr>
        <w:t>TIC</w:t>
      </w:r>
      <w:r w:rsidRPr="005D0FA9">
        <w:rPr>
          <w:rFonts w:cs="B Nazanin" w:hint="cs"/>
          <w:sz w:val="28"/>
          <w:szCs w:val="28"/>
          <w:rtl/>
          <w:lang w:bidi="fa-IR"/>
        </w:rPr>
        <w:t xml:space="preserve"> در خاک ریشه </w:t>
      </w:r>
      <w:proofErr w:type="spellStart"/>
      <w:proofErr w:type="gramStart"/>
      <w:r w:rsidRPr="005D0FA9">
        <w:rPr>
          <w:rFonts w:cs="B Nazanin"/>
          <w:sz w:val="28"/>
          <w:szCs w:val="28"/>
          <w:lang w:bidi="fa-IR"/>
        </w:rPr>
        <w:t>p.calamelamos</w:t>
      </w:r>
      <w:proofErr w:type="spellEnd"/>
      <w:proofErr w:type="gramEnd"/>
      <w:r w:rsidRPr="005D0FA9">
        <w:rPr>
          <w:rFonts w:cs="B Nazanin" w:hint="cs"/>
          <w:sz w:val="28"/>
          <w:szCs w:val="28"/>
          <w:rtl/>
          <w:lang w:bidi="fa-IR"/>
        </w:rPr>
        <w:t xml:space="preserve"> حداقل و در خاک  ریشه </w:t>
      </w:r>
      <w:proofErr w:type="spellStart"/>
      <w:r w:rsidRPr="005D0FA9">
        <w:rPr>
          <w:rFonts w:cs="B Nazanin"/>
          <w:sz w:val="28"/>
          <w:szCs w:val="28"/>
          <w:lang w:bidi="fa-IR"/>
        </w:rPr>
        <w:t>c.leprosw</w:t>
      </w:r>
      <w:proofErr w:type="spellEnd"/>
      <w:r w:rsidRPr="005D0FA9">
        <w:rPr>
          <w:rFonts w:cs="B Nazanin" w:hint="cs"/>
          <w:sz w:val="28"/>
          <w:szCs w:val="28"/>
          <w:rtl/>
          <w:lang w:bidi="fa-IR"/>
        </w:rPr>
        <w:t xml:space="preserve"> حداکثر بود. عمل میکروارگانیسم ها و فعالیت بیولوژیکی ریشه ها ممکن است تغییرات چشمگیری در خواص خاک ایجاد کند.( </w:t>
      </w:r>
      <w:proofErr w:type="spellStart"/>
      <w:proofErr w:type="gramStart"/>
      <w:r w:rsidRPr="005D0FA9">
        <w:rPr>
          <w:rFonts w:cs="B Nazanin"/>
          <w:sz w:val="28"/>
          <w:szCs w:val="28"/>
          <w:lang w:bidi="fa-IR"/>
        </w:rPr>
        <w:t>H.singer</w:t>
      </w:r>
      <w:proofErr w:type="spellEnd"/>
      <w:proofErr w:type="gramEnd"/>
      <w:r w:rsidRPr="005D0FA9">
        <w:rPr>
          <w:rFonts w:cs="B Nazanin" w:hint="cs"/>
          <w:sz w:val="28"/>
          <w:szCs w:val="28"/>
          <w:rtl/>
          <w:lang w:bidi="fa-IR"/>
        </w:rPr>
        <w:t xml:space="preserve"> و همکاران 2009 ) </w:t>
      </w:r>
      <w:r w:rsidRPr="005D0FA9">
        <w:rPr>
          <w:rFonts w:cs="B Nazanin"/>
          <w:sz w:val="28"/>
          <w:szCs w:val="28"/>
          <w:lang w:bidi="fa-IR"/>
        </w:rPr>
        <w:t>PH</w:t>
      </w:r>
      <w:r w:rsidRPr="005D0FA9">
        <w:rPr>
          <w:rFonts w:cs="B Nazanin" w:hint="cs"/>
          <w:sz w:val="28"/>
          <w:szCs w:val="28"/>
          <w:rtl/>
          <w:lang w:bidi="fa-IR"/>
        </w:rPr>
        <w:t xml:space="preserve"> و </w:t>
      </w:r>
      <w:r w:rsidRPr="005D0FA9">
        <w:rPr>
          <w:rFonts w:cs="B Nazanin"/>
          <w:sz w:val="28"/>
          <w:szCs w:val="28"/>
          <w:lang w:bidi="fa-IR"/>
        </w:rPr>
        <w:t>TOC</w:t>
      </w:r>
      <w:r w:rsidRPr="005D0FA9">
        <w:rPr>
          <w:rFonts w:cs="B Nazanin" w:hint="cs"/>
          <w:sz w:val="28"/>
          <w:szCs w:val="28"/>
          <w:rtl/>
          <w:lang w:bidi="fa-IR"/>
        </w:rPr>
        <w:t xml:space="preserve"> خاک فاکتوری کلیدی در دینامیک مس است (برون و همکاران 1998، سنگ و همکاران 2004، براوین و همکاران 2012).</w:t>
      </w:r>
    </w:p>
    <w:p w14:paraId="0A225DFA"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داده ها نشان داد برای </w:t>
      </w:r>
      <w:proofErr w:type="spellStart"/>
      <w:r w:rsidRPr="005D0FA9">
        <w:rPr>
          <w:rFonts w:cs="B Nazanin"/>
          <w:sz w:val="28"/>
          <w:szCs w:val="28"/>
          <w:lang w:bidi="fa-IR"/>
        </w:rPr>
        <w:t>R.paniculata</w:t>
      </w:r>
      <w:proofErr w:type="spellEnd"/>
      <w:r w:rsidRPr="005D0FA9">
        <w:rPr>
          <w:rFonts w:cs="B Nazanin"/>
          <w:sz w:val="28"/>
          <w:szCs w:val="28"/>
          <w:lang w:bidi="fa-IR"/>
        </w:rPr>
        <w:t xml:space="preserve"> </w:t>
      </w:r>
      <w:r w:rsidRPr="005D0FA9">
        <w:rPr>
          <w:rFonts w:cs="B Nazanin" w:hint="cs"/>
          <w:sz w:val="28"/>
          <w:szCs w:val="28"/>
          <w:rtl/>
          <w:lang w:bidi="fa-IR"/>
        </w:rPr>
        <w:t xml:space="preserve"> و </w:t>
      </w:r>
      <w:proofErr w:type="spellStart"/>
      <w:r w:rsidRPr="005D0FA9">
        <w:rPr>
          <w:rFonts w:cs="B Nazanin"/>
          <w:sz w:val="28"/>
          <w:szCs w:val="28"/>
          <w:lang w:bidi="fa-IR"/>
        </w:rPr>
        <w:t>B.pilosa</w:t>
      </w:r>
      <w:proofErr w:type="spellEnd"/>
      <w:r w:rsidRPr="005D0FA9">
        <w:rPr>
          <w:rFonts w:cs="B Nazanin" w:hint="cs"/>
          <w:sz w:val="28"/>
          <w:szCs w:val="28"/>
          <w:rtl/>
          <w:lang w:bidi="fa-IR"/>
        </w:rPr>
        <w:t xml:space="preserve"> تفاوتی در </w:t>
      </w:r>
      <w:r w:rsidRPr="005D0FA9">
        <w:rPr>
          <w:rFonts w:cs="B Nazanin"/>
          <w:sz w:val="28"/>
          <w:szCs w:val="28"/>
          <w:lang w:bidi="fa-IR"/>
        </w:rPr>
        <w:t>PH</w:t>
      </w:r>
      <w:r w:rsidRPr="005D0FA9">
        <w:rPr>
          <w:rFonts w:cs="B Nazanin" w:hint="cs"/>
          <w:sz w:val="28"/>
          <w:szCs w:val="28"/>
          <w:rtl/>
          <w:lang w:bidi="fa-IR"/>
        </w:rPr>
        <w:t xml:space="preserve"> وجود ندارد اما برای </w:t>
      </w:r>
      <w:proofErr w:type="spellStart"/>
      <w:r w:rsidRPr="005D0FA9">
        <w:rPr>
          <w:rFonts w:cs="B Nazanin"/>
          <w:sz w:val="28"/>
          <w:szCs w:val="28"/>
          <w:lang w:bidi="fa-IR"/>
        </w:rPr>
        <w:t>P.calomelanos</w:t>
      </w:r>
      <w:proofErr w:type="spellEnd"/>
      <w:r w:rsidRPr="005D0FA9">
        <w:rPr>
          <w:rFonts w:cs="B Nazanin"/>
          <w:sz w:val="28"/>
          <w:szCs w:val="28"/>
          <w:lang w:bidi="fa-IR"/>
        </w:rPr>
        <w:t xml:space="preserve"> </w:t>
      </w:r>
      <w:r w:rsidRPr="005D0FA9">
        <w:rPr>
          <w:rFonts w:cs="B Nazanin" w:hint="cs"/>
          <w:sz w:val="28"/>
          <w:szCs w:val="28"/>
          <w:rtl/>
          <w:lang w:bidi="fa-IR"/>
        </w:rPr>
        <w:t xml:space="preserve"> و </w:t>
      </w:r>
      <w:proofErr w:type="spellStart"/>
      <w:r w:rsidRPr="005D0FA9">
        <w:rPr>
          <w:rFonts w:cs="B Nazanin"/>
          <w:sz w:val="28"/>
          <w:szCs w:val="28"/>
          <w:lang w:bidi="fa-IR"/>
        </w:rPr>
        <w:t>C.leprosum</w:t>
      </w:r>
      <w:proofErr w:type="spellEnd"/>
      <w:r w:rsidRPr="005D0FA9">
        <w:rPr>
          <w:rFonts w:cs="B Nazanin"/>
          <w:sz w:val="28"/>
          <w:szCs w:val="28"/>
          <w:lang w:bidi="fa-IR"/>
        </w:rPr>
        <w:t xml:space="preserve"> </w:t>
      </w:r>
      <w:r w:rsidRPr="005D0FA9">
        <w:rPr>
          <w:rFonts w:cs="B Nazanin" w:hint="cs"/>
          <w:sz w:val="28"/>
          <w:szCs w:val="28"/>
          <w:rtl/>
          <w:lang w:bidi="fa-IR"/>
        </w:rPr>
        <w:t xml:space="preserve"> ،</w:t>
      </w:r>
      <w:r w:rsidRPr="005D0FA9">
        <w:rPr>
          <w:rFonts w:cs="B Nazanin"/>
          <w:sz w:val="28"/>
          <w:szCs w:val="28"/>
          <w:lang w:bidi="fa-IR"/>
        </w:rPr>
        <w:t xml:space="preserve"> PH</w:t>
      </w:r>
      <w:r w:rsidRPr="005D0FA9">
        <w:rPr>
          <w:rFonts w:cs="B Nazanin" w:hint="cs"/>
          <w:sz w:val="28"/>
          <w:szCs w:val="28"/>
          <w:rtl/>
          <w:lang w:bidi="fa-IR"/>
        </w:rPr>
        <w:t xml:space="preserve"> در ریشه بیشتر از توده بود. </w:t>
      </w:r>
    </w:p>
    <w:p w14:paraId="637BEB80"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lastRenderedPageBreak/>
        <w:t xml:space="preserve">حضور کربوهیدرات ها در صخره زباله (یعنی مالاچیت و کلسیت) می تواند </w:t>
      </w:r>
      <w:r w:rsidRPr="005D0FA9">
        <w:rPr>
          <w:rFonts w:cs="B Nazanin"/>
          <w:sz w:val="28"/>
          <w:szCs w:val="28"/>
          <w:lang w:bidi="fa-IR"/>
        </w:rPr>
        <w:t>PH</w:t>
      </w:r>
      <w:r w:rsidRPr="005D0FA9">
        <w:rPr>
          <w:rFonts w:cs="B Nazanin" w:hint="cs"/>
          <w:sz w:val="28"/>
          <w:szCs w:val="28"/>
          <w:rtl/>
          <w:lang w:bidi="fa-IR"/>
        </w:rPr>
        <w:t xml:space="preserve"> را افزایش دهد چون ترشحات میکرواورگانیسم ها و یا ریشه ممکن است کربوهیدارت ها را افزایش دهد و در نتیجه </w:t>
      </w:r>
      <w:r w:rsidRPr="005D0FA9">
        <w:rPr>
          <w:rFonts w:cs="B Nazanin"/>
          <w:sz w:val="28"/>
          <w:szCs w:val="28"/>
          <w:lang w:bidi="fa-IR"/>
        </w:rPr>
        <w:t>HCO</w:t>
      </w:r>
      <w:r w:rsidRPr="005D0FA9">
        <w:rPr>
          <w:rFonts w:cs="B Nazanin"/>
          <w:sz w:val="28"/>
          <w:szCs w:val="28"/>
          <w:vertAlign w:val="subscript"/>
          <w:lang w:bidi="fa-IR"/>
        </w:rPr>
        <w:t>3</w:t>
      </w:r>
      <w:r w:rsidRPr="005D0FA9">
        <w:rPr>
          <w:rFonts w:cs="B Nazanin"/>
          <w:sz w:val="28"/>
          <w:szCs w:val="28"/>
          <w:vertAlign w:val="superscript"/>
          <w:lang w:bidi="fa-IR"/>
        </w:rPr>
        <w:t>-</w:t>
      </w:r>
      <w:r w:rsidRPr="005D0FA9">
        <w:rPr>
          <w:rFonts w:cs="B Nazanin"/>
          <w:sz w:val="28"/>
          <w:szCs w:val="28"/>
          <w:lang w:bidi="fa-IR"/>
        </w:rPr>
        <w:t xml:space="preserve"> </w:t>
      </w:r>
      <w:r w:rsidRPr="005D0FA9">
        <w:rPr>
          <w:rFonts w:cs="B Nazanin" w:hint="cs"/>
          <w:sz w:val="28"/>
          <w:szCs w:val="28"/>
          <w:rtl/>
          <w:lang w:bidi="fa-IR"/>
        </w:rPr>
        <w:t xml:space="preserve"> و </w:t>
      </w:r>
      <w:r w:rsidRPr="005D0FA9">
        <w:rPr>
          <w:rFonts w:cs="B Nazanin"/>
          <w:sz w:val="28"/>
          <w:szCs w:val="28"/>
          <w:lang w:bidi="fa-IR"/>
        </w:rPr>
        <w:t>OH</w:t>
      </w:r>
      <w:r w:rsidRPr="005D0FA9">
        <w:rPr>
          <w:rFonts w:cs="B Nazanin"/>
          <w:sz w:val="28"/>
          <w:szCs w:val="28"/>
          <w:vertAlign w:val="superscript"/>
          <w:lang w:bidi="fa-IR"/>
        </w:rPr>
        <w:t>-</w:t>
      </w:r>
      <w:r w:rsidRPr="005D0FA9">
        <w:rPr>
          <w:rFonts w:cs="B Nazanin" w:hint="cs"/>
          <w:sz w:val="28"/>
          <w:szCs w:val="28"/>
          <w:rtl/>
          <w:lang w:bidi="fa-IR"/>
        </w:rPr>
        <w:t xml:space="preserve"> آزاد شود و عمل بافری در مقابل اسیدیته ایجاد شده توسط فرایندهای ریشه داشته باشد (براوین و همکاران 2009). </w:t>
      </w:r>
    </w:p>
    <w:p w14:paraId="240689BC"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غلظت </w:t>
      </w:r>
      <w:r w:rsidRPr="005D0FA9">
        <w:rPr>
          <w:rFonts w:cs="B Nazanin"/>
          <w:sz w:val="28"/>
          <w:szCs w:val="28"/>
          <w:lang w:bidi="fa-IR"/>
        </w:rPr>
        <w:t>Cu</w:t>
      </w:r>
      <w:r w:rsidRPr="005D0FA9">
        <w:rPr>
          <w:rFonts w:cs="B Nazanin" w:hint="cs"/>
          <w:sz w:val="28"/>
          <w:szCs w:val="28"/>
          <w:rtl/>
          <w:lang w:bidi="fa-IR"/>
        </w:rPr>
        <w:t xml:space="preserve"> کلی و </w:t>
      </w:r>
      <w:r w:rsidRPr="005D0FA9">
        <w:rPr>
          <w:rFonts w:cs="B Nazanin"/>
          <w:sz w:val="28"/>
          <w:szCs w:val="28"/>
          <w:lang w:bidi="fa-IR"/>
        </w:rPr>
        <w:t>Cu-Me</w:t>
      </w:r>
      <w:r w:rsidRPr="005D0FA9">
        <w:rPr>
          <w:rFonts w:cs="B Nazanin" w:hint="cs"/>
          <w:sz w:val="28"/>
          <w:szCs w:val="28"/>
          <w:rtl/>
          <w:lang w:bidi="fa-IR"/>
        </w:rPr>
        <w:t xml:space="preserve"> و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hint="cs"/>
          <w:sz w:val="28"/>
          <w:szCs w:val="28"/>
          <w:rtl/>
          <w:lang w:bidi="fa-IR"/>
        </w:rPr>
        <w:t xml:space="preserve"> در خاک های ریشه و توده در جدول 2 ارائه شده و نشان دهنده درجه آلایندگی بالایی در خاک می باشد. به طور کلی غلظت </w:t>
      </w:r>
      <w:r w:rsidRPr="005D0FA9">
        <w:rPr>
          <w:rFonts w:cs="B Nazanin"/>
          <w:sz w:val="28"/>
          <w:szCs w:val="28"/>
          <w:lang w:bidi="fa-IR"/>
        </w:rPr>
        <w:t>Cu</w:t>
      </w:r>
      <w:r w:rsidRPr="005D0FA9">
        <w:rPr>
          <w:rFonts w:cs="B Nazanin" w:hint="cs"/>
          <w:sz w:val="28"/>
          <w:szCs w:val="28"/>
          <w:rtl/>
          <w:lang w:bidi="fa-IR"/>
        </w:rPr>
        <w:t xml:space="preserve"> در خاک (گستره </w:t>
      </w:r>
      <w:r w:rsidRPr="005D0FA9">
        <w:rPr>
          <w:rFonts w:cs="B Nazanin"/>
          <w:sz w:val="28"/>
          <w:szCs w:val="28"/>
          <w:lang w:bidi="fa-IR"/>
        </w:rPr>
        <w:t>60-14mg/kg</w:t>
      </w:r>
      <w:r w:rsidRPr="005D0FA9">
        <w:rPr>
          <w:rFonts w:cs="B Nazanin" w:hint="cs"/>
          <w:sz w:val="28"/>
          <w:szCs w:val="28"/>
          <w:rtl/>
          <w:lang w:bidi="fa-IR"/>
        </w:rPr>
        <w:t xml:space="preserve">) </w:t>
      </w:r>
      <w:r w:rsidRPr="005D0FA9">
        <w:rPr>
          <w:rFonts w:cs="B Nazanin"/>
          <w:sz w:val="28"/>
          <w:szCs w:val="28"/>
          <w:lang w:bidi="fa-IR"/>
        </w:rPr>
        <w:t>CEC 1986</w:t>
      </w:r>
      <w:r w:rsidRPr="005D0FA9">
        <w:rPr>
          <w:rFonts w:cs="B Nazanin" w:hint="cs"/>
          <w:sz w:val="28"/>
          <w:szCs w:val="28"/>
          <w:rtl/>
          <w:lang w:bidi="fa-IR"/>
        </w:rPr>
        <w:t xml:space="preserve"> ؛ </w:t>
      </w:r>
      <w:r w:rsidRPr="005D0FA9">
        <w:rPr>
          <w:rFonts w:cs="B Nazanin"/>
          <w:sz w:val="28"/>
          <w:szCs w:val="28"/>
          <w:lang w:bidi="fa-IR"/>
        </w:rPr>
        <w:t>(</w:t>
      </w:r>
      <w:proofErr w:type="spellStart"/>
      <w:r w:rsidRPr="005D0FA9">
        <w:rPr>
          <w:rFonts w:cs="B Nazanin"/>
          <w:sz w:val="28"/>
          <w:szCs w:val="28"/>
          <w:lang w:bidi="fa-IR"/>
        </w:rPr>
        <w:t>kabata</w:t>
      </w:r>
      <w:proofErr w:type="spellEnd"/>
      <w:r w:rsidRPr="005D0FA9">
        <w:rPr>
          <w:rFonts w:cs="B Nazanin"/>
          <w:sz w:val="28"/>
          <w:szCs w:val="28"/>
          <w:lang w:bidi="fa-IR"/>
        </w:rPr>
        <w:t xml:space="preserve"> pendias2012; CONAMA2009</w:t>
      </w:r>
      <w:r w:rsidRPr="005D0FA9">
        <w:rPr>
          <w:rFonts w:cs="B Nazanin" w:hint="cs"/>
          <w:sz w:val="28"/>
          <w:szCs w:val="28"/>
          <w:rtl/>
          <w:lang w:bidi="fa-IR"/>
        </w:rPr>
        <w:t xml:space="preserve"> در گستره 3601 و 9601 در خاک توده و بین 1180 تا 6310 </w:t>
      </w:r>
      <w:r w:rsidRPr="005D0FA9">
        <w:rPr>
          <w:rFonts w:cs="B Nazanin"/>
          <w:sz w:val="28"/>
          <w:szCs w:val="28"/>
          <w:lang w:bidi="fa-IR"/>
        </w:rPr>
        <w:t>mg/kg</w:t>
      </w:r>
      <w:r w:rsidRPr="005D0FA9">
        <w:rPr>
          <w:rFonts w:cs="B Nazanin" w:hint="cs"/>
          <w:sz w:val="28"/>
          <w:szCs w:val="28"/>
          <w:rtl/>
          <w:lang w:bidi="fa-IR"/>
        </w:rPr>
        <w:t xml:space="preserve"> در خاک ریشه بود. </w:t>
      </w:r>
    </w:p>
    <w:p w14:paraId="29DEAAEB"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غلظت های </w:t>
      </w:r>
      <w:r w:rsidRPr="005D0FA9">
        <w:rPr>
          <w:rFonts w:cs="B Nazanin"/>
          <w:sz w:val="28"/>
          <w:szCs w:val="28"/>
          <w:lang w:bidi="fa-IR"/>
        </w:rPr>
        <w:t>Cu</w:t>
      </w:r>
      <w:r w:rsidRPr="005D0FA9">
        <w:rPr>
          <w:rFonts w:cs="B Nazanin" w:hint="cs"/>
          <w:sz w:val="28"/>
          <w:szCs w:val="28"/>
          <w:rtl/>
          <w:lang w:bidi="fa-IR"/>
        </w:rPr>
        <w:t xml:space="preserve"> که پتانسیل دسترس پذیری دارد نیز بیشتر از حد مجاز سمیت بود. به عنوان مثال مونتزرو و همکاران (1999)  گزار داده اند سطح </w:t>
      </w:r>
      <w:r w:rsidRPr="005D0FA9">
        <w:rPr>
          <w:rFonts w:cs="B Nazanin"/>
          <w:sz w:val="28"/>
          <w:szCs w:val="28"/>
          <w:lang w:bidi="fa-IR"/>
        </w:rPr>
        <w:t>Cu</w:t>
      </w:r>
      <w:r w:rsidRPr="005D0FA9">
        <w:rPr>
          <w:rFonts w:cs="B Nazanin" w:hint="cs"/>
          <w:sz w:val="28"/>
          <w:szCs w:val="28"/>
          <w:rtl/>
          <w:lang w:bidi="fa-IR"/>
        </w:rPr>
        <w:t>-</w:t>
      </w:r>
      <w:r w:rsidRPr="005D0FA9">
        <w:rPr>
          <w:rFonts w:cs="B Nazanin"/>
          <w:sz w:val="28"/>
          <w:szCs w:val="28"/>
          <w:lang w:bidi="fa-IR"/>
        </w:rPr>
        <w:t>Me</w:t>
      </w:r>
      <w:r w:rsidRPr="005D0FA9">
        <w:rPr>
          <w:rFonts w:cs="B Nazanin" w:hint="cs"/>
          <w:sz w:val="28"/>
          <w:szCs w:val="28"/>
          <w:rtl/>
          <w:lang w:bidi="fa-IR"/>
        </w:rPr>
        <w:t xml:space="preserve"> بین 40 تا 60 </w:t>
      </w:r>
      <w:r w:rsidRPr="005D0FA9">
        <w:rPr>
          <w:rFonts w:cs="B Nazanin"/>
          <w:sz w:val="28"/>
          <w:szCs w:val="28"/>
          <w:lang w:bidi="fa-IR"/>
        </w:rPr>
        <w:t>mg/kg</w:t>
      </w:r>
      <w:r w:rsidRPr="005D0FA9">
        <w:rPr>
          <w:rFonts w:cs="B Nazanin" w:hint="cs"/>
          <w:sz w:val="28"/>
          <w:szCs w:val="28"/>
          <w:rtl/>
          <w:lang w:bidi="fa-IR"/>
        </w:rPr>
        <w:t xml:space="preserve"> محدوده مجاز سمیت است. با وجود اینکه میزان </w:t>
      </w:r>
      <w:r w:rsidRPr="005D0FA9">
        <w:rPr>
          <w:rFonts w:cs="B Nazanin"/>
          <w:sz w:val="28"/>
          <w:szCs w:val="28"/>
          <w:lang w:bidi="fa-IR"/>
        </w:rPr>
        <w:t>Cu</w:t>
      </w:r>
      <w:r w:rsidRPr="005D0FA9">
        <w:rPr>
          <w:rFonts w:cs="B Nazanin" w:hint="cs"/>
          <w:sz w:val="28"/>
          <w:szCs w:val="28"/>
          <w:rtl/>
          <w:lang w:bidi="fa-IR"/>
        </w:rPr>
        <w:t xml:space="preserve"> در خاک ریشه همه گیاهان مورد نظر کمتر است اما مقدار </w:t>
      </w:r>
      <w:r w:rsidRPr="005D0FA9">
        <w:rPr>
          <w:rFonts w:cs="B Nazanin"/>
          <w:sz w:val="28"/>
          <w:szCs w:val="28"/>
          <w:lang w:bidi="fa-IR"/>
        </w:rPr>
        <w:t>Cu</w:t>
      </w:r>
      <w:r w:rsidRPr="005D0FA9">
        <w:rPr>
          <w:rFonts w:cs="B Nazanin" w:hint="cs"/>
          <w:sz w:val="28"/>
          <w:szCs w:val="28"/>
          <w:rtl/>
          <w:lang w:bidi="fa-IR"/>
        </w:rPr>
        <w:t xml:space="preserve"> بالاتر از حد سمیت است. این امر برای محدوده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sz w:val="28"/>
          <w:szCs w:val="28"/>
          <w:lang w:bidi="fa-IR"/>
        </w:rPr>
        <w:t xml:space="preserve"> </w:t>
      </w:r>
      <w:r w:rsidRPr="005D0FA9">
        <w:rPr>
          <w:rFonts w:cs="B Nazanin" w:hint="cs"/>
          <w:sz w:val="28"/>
          <w:szCs w:val="28"/>
          <w:rtl/>
          <w:lang w:bidi="fa-IR"/>
        </w:rPr>
        <w:t xml:space="preserve"> نیز صادق است. (یانگ و همکاران 2002) نشان دادند که غلظت های بالاتر از </w:t>
      </w:r>
      <w:r w:rsidRPr="005D0FA9">
        <w:rPr>
          <w:rFonts w:cs="B Nazanin"/>
          <w:sz w:val="28"/>
          <w:szCs w:val="28"/>
          <w:lang w:bidi="fa-IR"/>
        </w:rPr>
        <w:t>10mg/L</w:t>
      </w:r>
      <w:r w:rsidRPr="005D0FA9">
        <w:rPr>
          <w:rFonts w:cs="B Nazanin" w:hint="cs"/>
          <w:sz w:val="28"/>
          <w:szCs w:val="28"/>
          <w:rtl/>
          <w:lang w:bidi="fa-IR"/>
        </w:rPr>
        <w:t xml:space="preserve">  مش برای محلول سپس جهت بازدارندگی رشد گونه های گیاهی مختلفی کافی است. </w:t>
      </w:r>
    </w:p>
    <w:p w14:paraId="5E4FC6FF" w14:textId="05F93AF4" w:rsidR="00EB0E32"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به طور کلی غلظت </w:t>
      </w:r>
      <w:r w:rsidRPr="005D0FA9">
        <w:rPr>
          <w:rFonts w:cs="B Nazanin"/>
          <w:sz w:val="28"/>
          <w:szCs w:val="28"/>
          <w:lang w:bidi="fa-IR"/>
        </w:rPr>
        <w:t>Cu</w:t>
      </w:r>
      <w:r w:rsidRPr="005D0FA9">
        <w:rPr>
          <w:rFonts w:cs="B Nazanin" w:hint="cs"/>
          <w:sz w:val="28"/>
          <w:szCs w:val="28"/>
          <w:rtl/>
          <w:lang w:bidi="fa-IR"/>
        </w:rPr>
        <w:t xml:space="preserve"> در خاک ریشه در مقادیر با خاک توده کمتر بود. این می تواند نشان دهنده این امر باشد که گیاهان به وسیله میکروارگانیسم ها یا فعالیت زیستی خود گیاه، مس را در ناحیه ریشه به حرکت در می آورند. در واقع حرکت فلزات در ریشه توسط مطالعات مختلفی ثابت شده (تائو و همکاران؛ مارتینز و همکاران2010) و می تواند خطری جدی برای اکوسیستم باشد چون در صورتی که میزان برداشت فلز توسط گیاه با میزان فلزی که انتقال داده برابر نباشد فلز باقی مانده می تواند به محیط منتقل شود. </w:t>
      </w:r>
    </w:p>
    <w:p w14:paraId="45575AB0" w14:textId="77777777" w:rsidR="005D0FA9" w:rsidRPr="005D0FA9" w:rsidRDefault="005D0FA9" w:rsidP="005D0FA9">
      <w:pPr>
        <w:tabs>
          <w:tab w:val="left" w:pos="3202"/>
        </w:tabs>
        <w:bidi/>
        <w:spacing w:after="0" w:line="360" w:lineRule="auto"/>
        <w:jc w:val="both"/>
        <w:rPr>
          <w:rFonts w:cs="B Nazanin"/>
          <w:sz w:val="28"/>
          <w:szCs w:val="28"/>
          <w:rtl/>
          <w:lang w:bidi="fa-IR"/>
        </w:rPr>
      </w:pPr>
    </w:p>
    <w:p w14:paraId="3592055F" w14:textId="175B00B4" w:rsidR="00EB0E32" w:rsidRPr="005D0FA9" w:rsidRDefault="005D0FA9" w:rsidP="005D0FA9">
      <w:pPr>
        <w:tabs>
          <w:tab w:val="left" w:pos="3202"/>
        </w:tabs>
        <w:bidi/>
        <w:spacing w:after="0" w:line="360" w:lineRule="auto"/>
        <w:jc w:val="both"/>
        <w:rPr>
          <w:rFonts w:cs="B Nazanin"/>
          <w:b/>
          <w:bCs/>
          <w:sz w:val="28"/>
          <w:szCs w:val="28"/>
          <w:rtl/>
          <w:lang w:bidi="fa-IR"/>
        </w:rPr>
      </w:pPr>
      <w:r>
        <w:rPr>
          <w:rFonts w:cs="B Nazanin" w:hint="cs"/>
          <w:b/>
          <w:bCs/>
          <w:sz w:val="28"/>
          <w:szCs w:val="28"/>
          <w:rtl/>
          <w:lang w:bidi="fa-IR"/>
        </w:rPr>
        <w:t>3.2</w:t>
      </w:r>
      <w:r w:rsidR="00EB0E32" w:rsidRPr="005D0FA9">
        <w:rPr>
          <w:rFonts w:cs="B Nazanin" w:hint="cs"/>
          <w:b/>
          <w:bCs/>
          <w:sz w:val="28"/>
          <w:szCs w:val="28"/>
          <w:rtl/>
          <w:lang w:bidi="fa-IR"/>
        </w:rPr>
        <w:t xml:space="preserve"> غلظت مس در گیاهان، فاکتورهای غنی شدن و انتقال و رابطه آن با خواص خاک توده / ریشه. </w:t>
      </w:r>
    </w:p>
    <w:p w14:paraId="3DE4D418"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متوسط میزان مس در برگ ها و ریشه ها در شکل 3 نشان داده شده و فاکتورهای </w:t>
      </w:r>
      <w:r w:rsidRPr="005D0FA9">
        <w:rPr>
          <w:rFonts w:cs="B Nazanin"/>
          <w:sz w:val="28"/>
          <w:szCs w:val="28"/>
          <w:lang w:bidi="fa-IR"/>
        </w:rPr>
        <w:t xml:space="preserve">EF </w:t>
      </w:r>
      <w:r w:rsidRPr="005D0FA9">
        <w:rPr>
          <w:rFonts w:cs="B Nazanin" w:hint="cs"/>
          <w:sz w:val="28"/>
          <w:szCs w:val="28"/>
          <w:rtl/>
          <w:lang w:bidi="fa-IR"/>
        </w:rPr>
        <w:t xml:space="preserve"> و </w:t>
      </w:r>
      <w:r w:rsidRPr="005D0FA9">
        <w:rPr>
          <w:rFonts w:cs="B Nazanin"/>
          <w:sz w:val="28"/>
          <w:szCs w:val="28"/>
          <w:lang w:bidi="fa-IR"/>
        </w:rPr>
        <w:t>TF</w:t>
      </w:r>
      <w:r w:rsidRPr="005D0FA9">
        <w:rPr>
          <w:rFonts w:cs="B Nazanin" w:hint="cs"/>
          <w:sz w:val="28"/>
          <w:szCs w:val="28"/>
          <w:rtl/>
          <w:lang w:bidi="fa-IR"/>
        </w:rPr>
        <w:t xml:space="preserve"> در جدول 3 خلاصه گردیده است. </w:t>
      </w:r>
    </w:p>
    <w:p w14:paraId="0EA97A9B"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lastRenderedPageBreak/>
        <w:t xml:space="preserve">علیرغم غلظت  بالای مس در خاک و توده و ریشه، غلظت فلز در برگ ها به جز </w:t>
      </w:r>
      <w:proofErr w:type="spellStart"/>
      <w:r w:rsidRPr="005D0FA9">
        <w:rPr>
          <w:rFonts w:cs="B Nazanin"/>
          <w:sz w:val="28"/>
          <w:szCs w:val="28"/>
          <w:lang w:bidi="fa-IR"/>
        </w:rPr>
        <w:t>B.pilosu</w:t>
      </w:r>
      <w:proofErr w:type="spellEnd"/>
      <w:r w:rsidRPr="005D0FA9">
        <w:rPr>
          <w:rFonts w:cs="B Nazanin" w:hint="cs"/>
          <w:sz w:val="28"/>
          <w:szCs w:val="28"/>
          <w:rtl/>
          <w:lang w:bidi="fa-IR"/>
        </w:rPr>
        <w:t xml:space="preserve"> که  در محدود </w:t>
      </w:r>
      <w:r w:rsidRPr="005D0FA9">
        <w:rPr>
          <w:rFonts w:cs="B Nazanin"/>
          <w:sz w:val="28"/>
          <w:szCs w:val="28"/>
          <w:lang w:bidi="fa-IR"/>
        </w:rPr>
        <w:t>234mg/kg</w:t>
      </w:r>
      <w:r w:rsidRPr="005D0FA9">
        <w:rPr>
          <w:rFonts w:cs="B Nazanin" w:hint="cs"/>
          <w:sz w:val="28"/>
          <w:szCs w:val="28"/>
          <w:rtl/>
          <w:lang w:bidi="fa-IR"/>
        </w:rPr>
        <w:t xml:space="preserve"> ، در محدوده 5-30</w:t>
      </w:r>
      <w:r w:rsidRPr="005D0FA9">
        <w:rPr>
          <w:rFonts w:cs="B Nazanin"/>
          <w:sz w:val="28"/>
          <w:szCs w:val="28"/>
          <w:lang w:bidi="fa-IR"/>
        </w:rPr>
        <w:t>mg/kg</w:t>
      </w:r>
      <w:r w:rsidRPr="005D0FA9">
        <w:rPr>
          <w:rFonts w:cs="B Nazanin" w:hint="cs"/>
          <w:sz w:val="28"/>
          <w:szCs w:val="28"/>
          <w:rtl/>
          <w:lang w:bidi="fa-IR"/>
        </w:rPr>
        <w:t xml:space="preserve"> است (کاباتا - پنریالس 2010).  در نقطه مقابل برداشت مس توسط گیاهان احتمالا با تغییراتی که در مشخصات فیزیکوشیمیایی خاک ریشه رخ می دهد و می تواند تاثیر مستقیمی بر حرکت مس و در نتیجه میزان فلز در دسترس داشته باشد، ارتباط دارد. </w:t>
      </w:r>
    </w:p>
    <w:p w14:paraId="16D156A4"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noProof/>
          <w:sz w:val="28"/>
          <w:szCs w:val="28"/>
          <w:rtl/>
          <w:lang w:bidi="fa-IR"/>
        </w:rPr>
        <w:drawing>
          <wp:inline distT="0" distB="0" distL="0" distR="0" wp14:anchorId="317F3F89" wp14:editId="79B54894">
            <wp:extent cx="5943600" cy="2156498"/>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943600" cy="2156498"/>
                    </a:xfrm>
                    <a:prstGeom prst="rect">
                      <a:avLst/>
                    </a:prstGeom>
                    <a:noFill/>
                    <a:ln w="9525">
                      <a:noFill/>
                      <a:miter lim="800000"/>
                      <a:headEnd/>
                      <a:tailEnd/>
                    </a:ln>
                  </pic:spPr>
                </pic:pic>
              </a:graphicData>
            </a:graphic>
          </wp:inline>
        </w:drawing>
      </w:r>
    </w:p>
    <w:p w14:paraId="22122F58" w14:textId="1936A813" w:rsidR="000220B5"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sz w:val="28"/>
          <w:szCs w:val="28"/>
          <w:rtl/>
          <w:lang w:bidi="fa-IR"/>
        </w:rPr>
        <w:t xml:space="preserve">شکل3. توزیع و غلظت مس در برگ ها و ریشه ها (ریشه </w:t>
      </w:r>
      <w:r w:rsidRPr="005D0FA9">
        <w:rPr>
          <w:rFonts w:cs="B Nazanin"/>
          <w:sz w:val="28"/>
          <w:szCs w:val="28"/>
          <w:lang w:bidi="fa-IR"/>
        </w:rPr>
        <w:t>H</w:t>
      </w:r>
      <w:r w:rsidRPr="005D0FA9">
        <w:rPr>
          <w:rFonts w:cs="B Nazanin"/>
          <w:sz w:val="28"/>
          <w:szCs w:val="28"/>
          <w:vertAlign w:val="subscript"/>
          <w:lang w:bidi="fa-IR"/>
        </w:rPr>
        <w:t>2</w:t>
      </w:r>
      <w:r w:rsidRPr="005D0FA9">
        <w:rPr>
          <w:rFonts w:cs="B Nazanin"/>
          <w:sz w:val="28"/>
          <w:szCs w:val="28"/>
          <w:lang w:bidi="fa-IR"/>
        </w:rPr>
        <w:t>O</w:t>
      </w:r>
      <w:r w:rsidRPr="005D0FA9">
        <w:rPr>
          <w:rFonts w:cs="B Nazanin" w:hint="cs"/>
          <w:sz w:val="28"/>
          <w:szCs w:val="28"/>
          <w:rtl/>
          <w:lang w:bidi="fa-IR"/>
        </w:rPr>
        <w:t xml:space="preserve"> : تنها با آب شسته شده ؛ </w:t>
      </w:r>
      <w:r w:rsidRPr="005D0FA9">
        <w:rPr>
          <w:rFonts w:cs="B Nazanin"/>
          <w:sz w:val="28"/>
          <w:szCs w:val="28"/>
          <w:lang w:bidi="fa-IR"/>
        </w:rPr>
        <w:t>DC</w:t>
      </w:r>
      <w:r w:rsidRPr="005D0FA9">
        <w:rPr>
          <w:rFonts w:cs="B Nazanin" w:hint="cs"/>
          <w:sz w:val="28"/>
          <w:szCs w:val="28"/>
          <w:rtl/>
          <w:lang w:bidi="fa-IR"/>
        </w:rPr>
        <w:t xml:space="preserve"> ریشه ها با آب شسته شده و با دی تیونیت و سیترات عملیاتی شده)</w:t>
      </w:r>
    </w:p>
    <w:p w14:paraId="2EAF1085"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noProof/>
          <w:sz w:val="28"/>
          <w:szCs w:val="28"/>
          <w:rtl/>
          <w:lang w:bidi="fa-IR"/>
        </w:rPr>
        <w:drawing>
          <wp:inline distT="0" distB="0" distL="0" distR="0" wp14:anchorId="3AAE3F7D" wp14:editId="49C683A3">
            <wp:extent cx="4794885" cy="1733550"/>
            <wp:effectExtent l="19050" t="0" r="571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794885" cy="1733550"/>
                    </a:xfrm>
                    <a:prstGeom prst="rect">
                      <a:avLst/>
                    </a:prstGeom>
                    <a:noFill/>
                    <a:ln w="9525">
                      <a:noFill/>
                      <a:miter lim="800000"/>
                      <a:headEnd/>
                      <a:tailEnd/>
                    </a:ln>
                  </pic:spPr>
                </pic:pic>
              </a:graphicData>
            </a:graphic>
          </wp:inline>
        </w:drawing>
      </w:r>
    </w:p>
    <w:p w14:paraId="29EC2856" w14:textId="60DA9A98" w:rsidR="000220B5" w:rsidRPr="005D0FA9" w:rsidRDefault="000220B5" w:rsidP="005D0FA9">
      <w:pPr>
        <w:tabs>
          <w:tab w:val="left" w:pos="3202"/>
        </w:tabs>
        <w:bidi/>
        <w:spacing w:after="0" w:line="360" w:lineRule="auto"/>
        <w:jc w:val="center"/>
        <w:rPr>
          <w:rFonts w:cs="B Nazanin"/>
          <w:sz w:val="28"/>
          <w:szCs w:val="28"/>
          <w:rtl/>
          <w:lang w:bidi="fa-IR"/>
        </w:rPr>
      </w:pPr>
      <w:r w:rsidRPr="005D0FA9">
        <w:rPr>
          <w:rFonts w:cs="B Nazanin" w:hint="cs"/>
          <w:sz w:val="28"/>
          <w:szCs w:val="28"/>
          <w:rtl/>
          <w:lang w:bidi="fa-IR"/>
        </w:rPr>
        <w:t>جدول 3 مقادیر متوسط ضریب غنی شدن و ضریب انتقال در گونه های گیاهی تحت مطالعه</w:t>
      </w:r>
    </w:p>
    <w:p w14:paraId="63D42263"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موضوع دیگر ویژگی های فیزیولوژیکی هر گونه گیاهی برداشت و انتقال مواد غذایی و فلزات ( به عنوان مثال نفوذ یا انتقال جرم) است که در مطالعات بعدی بایستی مود بررسی قرار گیرد. </w:t>
      </w:r>
    </w:p>
    <w:p w14:paraId="5C38242D"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با این وجود میزان </w:t>
      </w:r>
      <w:r w:rsidRPr="005D0FA9">
        <w:rPr>
          <w:rFonts w:cs="B Nazanin"/>
          <w:sz w:val="28"/>
          <w:szCs w:val="28"/>
          <w:lang w:bidi="fa-IR"/>
        </w:rPr>
        <w:t>CU</w:t>
      </w:r>
      <w:r w:rsidRPr="005D0FA9">
        <w:rPr>
          <w:rFonts w:cs="B Nazanin" w:hint="cs"/>
          <w:sz w:val="28"/>
          <w:szCs w:val="28"/>
          <w:rtl/>
          <w:lang w:bidi="fa-IR"/>
        </w:rPr>
        <w:t xml:space="preserve"> در بافت های فرا زمینی در گونه های مورد مطالعه برای در نظر گرفتن گیاه به عنوان تجمع کننده کافی نبود و به حد لازم تجمع برابر 1</w:t>
      </w:r>
      <w:r w:rsidRPr="005D0FA9">
        <w:rPr>
          <w:rFonts w:cs="B Nazanin"/>
          <w:sz w:val="28"/>
          <w:szCs w:val="28"/>
          <w:lang w:bidi="fa-IR"/>
        </w:rPr>
        <w:t>mg/kg</w:t>
      </w:r>
      <w:r w:rsidRPr="005D0FA9">
        <w:rPr>
          <w:rFonts w:cs="B Nazanin" w:hint="cs"/>
          <w:sz w:val="28"/>
          <w:szCs w:val="28"/>
          <w:rtl/>
          <w:lang w:bidi="fa-IR"/>
        </w:rPr>
        <w:t xml:space="preserve"> مش در برگ خشک نرسید (بیکروبروک1989)</w:t>
      </w:r>
      <w:r w:rsidR="003D36A6" w:rsidRPr="005D0FA9">
        <w:rPr>
          <w:rFonts w:cs="B Nazanin" w:hint="cs"/>
          <w:sz w:val="28"/>
          <w:szCs w:val="28"/>
          <w:rtl/>
          <w:lang w:bidi="fa-IR"/>
        </w:rPr>
        <w:t xml:space="preserve"> </w:t>
      </w:r>
      <w:r w:rsidRPr="005D0FA9">
        <w:rPr>
          <w:rFonts w:cs="B Nazanin" w:hint="cs"/>
          <w:sz w:val="28"/>
          <w:szCs w:val="28"/>
          <w:rtl/>
          <w:lang w:bidi="fa-IR"/>
        </w:rPr>
        <w:t xml:space="preserve">یکی دیگر از </w:t>
      </w:r>
      <w:r w:rsidRPr="005D0FA9">
        <w:rPr>
          <w:rFonts w:cs="B Nazanin" w:hint="cs"/>
          <w:sz w:val="28"/>
          <w:szCs w:val="28"/>
          <w:rtl/>
          <w:lang w:bidi="fa-IR"/>
        </w:rPr>
        <w:lastRenderedPageBreak/>
        <w:t xml:space="preserve">ملزوماتی که معمولا در شناسایی گونه های تجمع کننده اعمال می شود نسبت فلز در بافت گیاه و در خاک است که به فاکتور غنی سازی </w:t>
      </w:r>
      <w:r w:rsidRPr="005D0FA9">
        <w:rPr>
          <w:rFonts w:cs="B Nazanin"/>
          <w:sz w:val="28"/>
          <w:szCs w:val="28"/>
          <w:lang w:bidi="fa-IR"/>
        </w:rPr>
        <w:t>(EF)</w:t>
      </w:r>
      <w:r w:rsidRPr="005D0FA9">
        <w:rPr>
          <w:rFonts w:cs="B Nazanin" w:hint="cs"/>
          <w:sz w:val="28"/>
          <w:szCs w:val="28"/>
          <w:rtl/>
          <w:lang w:bidi="fa-IR"/>
        </w:rPr>
        <w:t xml:space="preserve"> نیز ارتباط می یابد. فاکتور</w:t>
      </w:r>
      <w:r w:rsidRPr="005D0FA9">
        <w:rPr>
          <w:rFonts w:cs="B Nazanin"/>
          <w:sz w:val="28"/>
          <w:szCs w:val="28"/>
          <w:lang w:bidi="fa-IR"/>
        </w:rPr>
        <w:t>EF</w:t>
      </w:r>
      <w:r w:rsidRPr="005D0FA9">
        <w:rPr>
          <w:rFonts w:cs="B Nazanin" w:hint="cs"/>
          <w:sz w:val="28"/>
          <w:szCs w:val="28"/>
          <w:rtl/>
          <w:lang w:bidi="fa-IR"/>
        </w:rPr>
        <w:t xml:space="preserve"> بزرگتر از </w:t>
      </w:r>
      <w:r w:rsidRPr="005D0FA9">
        <w:rPr>
          <w:rFonts w:cs="B Nazanin"/>
          <w:sz w:val="28"/>
          <w:szCs w:val="28"/>
          <w:lang w:bidi="fa-IR"/>
        </w:rPr>
        <w:t xml:space="preserve">1 </w:t>
      </w:r>
      <w:r w:rsidRPr="005D0FA9">
        <w:rPr>
          <w:rFonts w:cs="B Nazanin" w:hint="cs"/>
          <w:sz w:val="28"/>
          <w:szCs w:val="28"/>
          <w:rtl/>
          <w:lang w:bidi="fa-IR"/>
        </w:rPr>
        <w:t xml:space="preserve"> نشان دهنده این است که میزان فلز در گیاه بیشتر از میزان آن در خاک است (برانکینو و همکاران 2007) . در این مورد در صورتیکه </w:t>
      </w:r>
      <w:r w:rsidRPr="005D0FA9">
        <w:rPr>
          <w:rFonts w:cs="B Nazanin"/>
          <w:sz w:val="28"/>
          <w:szCs w:val="28"/>
          <w:lang w:bidi="fa-IR"/>
        </w:rPr>
        <w:t>Cu</w:t>
      </w:r>
      <w:r w:rsidRPr="005D0FA9">
        <w:rPr>
          <w:rFonts w:cs="B Nazanin" w:hint="cs"/>
          <w:sz w:val="28"/>
          <w:szCs w:val="28"/>
          <w:rtl/>
          <w:lang w:bidi="fa-IR"/>
        </w:rPr>
        <w:t xml:space="preserve"> در دسترس در خاک را در نظر بگیریم مقادیر </w:t>
      </w:r>
      <w:r w:rsidRPr="005D0FA9">
        <w:rPr>
          <w:rFonts w:cs="B Nazanin"/>
          <w:sz w:val="28"/>
          <w:szCs w:val="28"/>
          <w:lang w:bidi="fa-IR"/>
        </w:rPr>
        <w:t>EF</w:t>
      </w:r>
      <w:r w:rsidRPr="005D0FA9">
        <w:rPr>
          <w:rFonts w:cs="B Nazanin" w:hint="cs"/>
          <w:sz w:val="28"/>
          <w:szCs w:val="28"/>
          <w:rtl/>
          <w:lang w:bidi="fa-IR"/>
        </w:rPr>
        <w:t xml:space="preserve"> برای همه گونه ها بیشتر از 1 است اما این مقادیر برای </w:t>
      </w:r>
      <w:r w:rsidRPr="005D0FA9">
        <w:rPr>
          <w:rFonts w:cs="B Nazanin"/>
          <w:sz w:val="28"/>
          <w:szCs w:val="28"/>
          <w:lang w:bidi="fa-IR"/>
        </w:rPr>
        <w:t>Cu</w:t>
      </w:r>
      <w:r w:rsidRPr="005D0FA9">
        <w:rPr>
          <w:rFonts w:cs="B Nazanin" w:hint="cs"/>
          <w:sz w:val="28"/>
          <w:szCs w:val="28"/>
          <w:rtl/>
          <w:lang w:bidi="fa-IR"/>
        </w:rPr>
        <w:t xml:space="preserve"> ای که پتانسیل دسترس پذیری دارد در همه گونه ها کمتر از 1 است. (جدول3)</w:t>
      </w:r>
    </w:p>
    <w:p w14:paraId="70D0C7FB"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استفاده از غلظت کلی فلز در خاک بریا محاسبه </w:t>
      </w:r>
      <w:r w:rsidRPr="005D0FA9">
        <w:rPr>
          <w:rFonts w:cs="B Nazanin"/>
          <w:sz w:val="28"/>
          <w:szCs w:val="28"/>
          <w:lang w:bidi="fa-IR"/>
        </w:rPr>
        <w:t>EF</w:t>
      </w:r>
      <w:r w:rsidRPr="005D0FA9">
        <w:rPr>
          <w:rFonts w:cs="B Nazanin" w:hint="cs"/>
          <w:sz w:val="28"/>
          <w:szCs w:val="28"/>
          <w:rtl/>
          <w:lang w:bidi="fa-IR"/>
        </w:rPr>
        <w:t xml:space="preserve"> بهترین نقطه نظر نیست. میزان کلی که توسط اسیدهای قوی از جمله </w:t>
      </w:r>
      <w:r w:rsidRPr="005D0FA9">
        <w:rPr>
          <w:rFonts w:cs="B Nazanin"/>
          <w:sz w:val="28"/>
          <w:szCs w:val="28"/>
          <w:lang w:bidi="fa-IR"/>
        </w:rPr>
        <w:t>HNO</w:t>
      </w:r>
      <w:r w:rsidRPr="005D0FA9">
        <w:rPr>
          <w:rFonts w:cs="B Nazanin"/>
          <w:sz w:val="28"/>
          <w:szCs w:val="28"/>
          <w:vertAlign w:val="subscript"/>
          <w:lang w:bidi="fa-IR"/>
        </w:rPr>
        <w:t>3</w:t>
      </w:r>
      <w:r w:rsidRPr="005D0FA9">
        <w:rPr>
          <w:rFonts w:cs="B Nazanin" w:hint="cs"/>
          <w:sz w:val="28"/>
          <w:szCs w:val="28"/>
          <w:rtl/>
          <w:lang w:bidi="fa-IR"/>
        </w:rPr>
        <w:t xml:space="preserve"> و </w:t>
      </w:r>
      <w:r w:rsidRPr="005D0FA9">
        <w:rPr>
          <w:rFonts w:cs="B Nazanin"/>
          <w:sz w:val="28"/>
          <w:szCs w:val="28"/>
          <w:lang w:bidi="fa-IR"/>
        </w:rPr>
        <w:t>HClO</w:t>
      </w:r>
      <w:r w:rsidRPr="005D0FA9">
        <w:rPr>
          <w:rFonts w:cs="B Nazanin"/>
          <w:sz w:val="28"/>
          <w:szCs w:val="28"/>
          <w:vertAlign w:val="subscript"/>
          <w:lang w:bidi="fa-IR"/>
        </w:rPr>
        <w:t>2</w:t>
      </w:r>
      <w:r w:rsidRPr="005D0FA9">
        <w:rPr>
          <w:rFonts w:cs="B Nazanin" w:hint="cs"/>
          <w:sz w:val="28"/>
          <w:szCs w:val="28"/>
          <w:rtl/>
          <w:lang w:bidi="fa-IR"/>
        </w:rPr>
        <w:t xml:space="preserve"> استخراج شده نشان دهنده فلز قابل دسترسی در گیاه نیست و در نتیجه این تکنیک ها </w:t>
      </w:r>
      <w:r w:rsidRPr="005D0FA9">
        <w:rPr>
          <w:rFonts w:cs="B Nazanin"/>
          <w:sz w:val="28"/>
          <w:szCs w:val="28"/>
          <w:lang w:bidi="fa-IR"/>
        </w:rPr>
        <w:t xml:space="preserve">Cu </w:t>
      </w:r>
      <w:r w:rsidRPr="005D0FA9">
        <w:rPr>
          <w:rFonts w:cs="B Nazanin" w:hint="cs"/>
          <w:sz w:val="28"/>
          <w:szCs w:val="28"/>
          <w:rtl/>
          <w:lang w:bidi="fa-IR"/>
        </w:rPr>
        <w:t>ای که در دسترس گیاه نیست مثل حالت بلوری و یا کمپلکس های پایدار فلزات آلی را استخراج می کند (آدریانو و همکاران 2004 ؛ فرناندر کالوینو و همکاران2009).</w:t>
      </w:r>
    </w:p>
    <w:p w14:paraId="1494EF22"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همانطور که در جدول 4 نشان داده شده غلظت </w:t>
      </w:r>
      <w:r w:rsidRPr="005D0FA9">
        <w:rPr>
          <w:rFonts w:cs="B Nazanin"/>
          <w:sz w:val="28"/>
          <w:szCs w:val="28"/>
          <w:lang w:bidi="fa-IR"/>
        </w:rPr>
        <w:t xml:space="preserve">Cu </w:t>
      </w:r>
      <w:r w:rsidRPr="005D0FA9">
        <w:rPr>
          <w:rFonts w:cs="B Nazanin" w:hint="cs"/>
          <w:sz w:val="28"/>
          <w:szCs w:val="28"/>
          <w:rtl/>
          <w:lang w:bidi="fa-IR"/>
        </w:rPr>
        <w:t xml:space="preserve"> در برگ ها رابطه نزدیکی با غلظت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sz w:val="28"/>
          <w:szCs w:val="28"/>
          <w:lang w:bidi="fa-IR"/>
        </w:rPr>
        <w:t xml:space="preserve"> </w:t>
      </w:r>
      <w:r w:rsidRPr="005D0FA9">
        <w:rPr>
          <w:rFonts w:cs="B Nazanin" w:hint="cs"/>
          <w:sz w:val="28"/>
          <w:szCs w:val="28"/>
          <w:rtl/>
          <w:lang w:bidi="fa-IR"/>
        </w:rPr>
        <w:t xml:space="preserve"> (</w:t>
      </w:r>
      <w:r w:rsidRPr="005D0FA9">
        <w:rPr>
          <w:rFonts w:cs="B Nazanin"/>
          <w:sz w:val="28"/>
          <w:szCs w:val="28"/>
          <w:lang w:bidi="fa-IR"/>
        </w:rPr>
        <w:t>r=0.875    P&gt;0.01</w:t>
      </w:r>
      <w:r w:rsidRPr="005D0FA9">
        <w:rPr>
          <w:rFonts w:cs="B Nazanin" w:hint="cs"/>
          <w:sz w:val="28"/>
          <w:szCs w:val="28"/>
          <w:rtl/>
          <w:lang w:bidi="fa-IR"/>
        </w:rPr>
        <w:t xml:space="preserve">) و </w:t>
      </w:r>
      <w:r w:rsidRPr="005D0FA9">
        <w:rPr>
          <w:rFonts w:cs="B Nazanin"/>
          <w:sz w:val="28"/>
          <w:szCs w:val="28"/>
          <w:lang w:bidi="fa-IR"/>
        </w:rPr>
        <w:t xml:space="preserve">Cu-Mg </w:t>
      </w:r>
      <w:r w:rsidRPr="005D0FA9">
        <w:rPr>
          <w:rFonts w:cs="B Nazanin" w:hint="cs"/>
          <w:sz w:val="28"/>
          <w:szCs w:val="28"/>
          <w:rtl/>
          <w:lang w:bidi="fa-IR"/>
        </w:rPr>
        <w:t xml:space="preserve"> (</w:t>
      </w:r>
      <w:r w:rsidRPr="005D0FA9">
        <w:rPr>
          <w:rFonts w:cs="B Nazanin"/>
          <w:sz w:val="28"/>
          <w:szCs w:val="28"/>
          <w:lang w:bidi="fa-IR"/>
        </w:rPr>
        <w:t>r=0.962   P&gt;0.01</w:t>
      </w:r>
      <w:r w:rsidRPr="005D0FA9">
        <w:rPr>
          <w:rFonts w:cs="B Nazanin" w:hint="cs"/>
          <w:sz w:val="28"/>
          <w:szCs w:val="28"/>
          <w:rtl/>
          <w:lang w:bidi="fa-IR"/>
        </w:rPr>
        <w:t xml:space="preserve">) در ریشه گیاه مورد مطالعه دارد درحالیکه برای </w:t>
      </w:r>
      <w:r w:rsidRPr="005D0FA9">
        <w:rPr>
          <w:rFonts w:cs="B Nazanin"/>
          <w:sz w:val="28"/>
          <w:szCs w:val="28"/>
          <w:lang w:bidi="fa-IR"/>
        </w:rPr>
        <w:t>Cu</w:t>
      </w:r>
      <w:r w:rsidRPr="005D0FA9">
        <w:rPr>
          <w:rFonts w:cs="B Nazanin" w:hint="cs"/>
          <w:sz w:val="28"/>
          <w:szCs w:val="28"/>
          <w:rtl/>
          <w:lang w:bidi="fa-IR"/>
        </w:rPr>
        <w:t xml:space="preserve"> کلی رابطه مشخصی وجود ندارد. نتایج مطالعه نشان می دهد کسر </w:t>
      </w:r>
      <w:r w:rsidRPr="005D0FA9">
        <w:rPr>
          <w:rFonts w:cs="B Nazanin"/>
          <w:sz w:val="28"/>
          <w:szCs w:val="28"/>
          <w:lang w:bidi="fa-IR"/>
        </w:rPr>
        <w:t>Cu</w:t>
      </w:r>
      <w:r w:rsidRPr="005D0FA9">
        <w:rPr>
          <w:rFonts w:cs="B Nazanin" w:hint="cs"/>
          <w:sz w:val="28"/>
          <w:szCs w:val="28"/>
          <w:rtl/>
          <w:lang w:bidi="fa-IR"/>
        </w:rPr>
        <w:t xml:space="preserve"> (</w:t>
      </w:r>
      <w:r w:rsidRPr="005D0FA9">
        <w:rPr>
          <w:rFonts w:cs="B Nazanin"/>
          <w:sz w:val="28"/>
          <w:szCs w:val="28"/>
          <w:lang w:bidi="fa-IR"/>
        </w:rPr>
        <w:t>MgCl</w:t>
      </w:r>
      <w:r w:rsidRPr="005D0FA9">
        <w:rPr>
          <w:rFonts w:cs="B Nazanin"/>
          <w:sz w:val="28"/>
          <w:szCs w:val="28"/>
          <w:vertAlign w:val="subscript"/>
          <w:lang w:bidi="fa-IR"/>
        </w:rPr>
        <w:t>2</w:t>
      </w:r>
      <w:r w:rsidRPr="005D0FA9">
        <w:rPr>
          <w:rFonts w:cs="B Nazanin" w:hint="cs"/>
          <w:sz w:val="28"/>
          <w:szCs w:val="28"/>
          <w:rtl/>
          <w:lang w:bidi="fa-IR"/>
        </w:rPr>
        <w:t xml:space="preserve">) در دسترس یا </w:t>
      </w:r>
      <w:r w:rsidRPr="005D0FA9">
        <w:rPr>
          <w:rFonts w:cs="B Nazanin"/>
          <w:sz w:val="28"/>
          <w:szCs w:val="28"/>
          <w:lang w:bidi="fa-IR"/>
        </w:rPr>
        <w:t>(melich3)</w:t>
      </w:r>
      <w:r w:rsidRPr="005D0FA9">
        <w:rPr>
          <w:rFonts w:cs="B Nazanin" w:hint="cs"/>
          <w:sz w:val="28"/>
          <w:szCs w:val="28"/>
          <w:rtl/>
          <w:lang w:bidi="fa-IR"/>
        </w:rPr>
        <w:t xml:space="preserve"> که قابلیت دسترسی بهتری دارد برای محاسبه </w:t>
      </w:r>
      <w:r w:rsidRPr="005D0FA9">
        <w:rPr>
          <w:rFonts w:cs="B Nazanin"/>
          <w:sz w:val="28"/>
          <w:szCs w:val="28"/>
          <w:lang w:bidi="fa-IR"/>
        </w:rPr>
        <w:t>EF</w:t>
      </w:r>
      <w:r w:rsidRPr="005D0FA9">
        <w:rPr>
          <w:rFonts w:cs="B Nazanin" w:hint="cs"/>
          <w:sz w:val="28"/>
          <w:szCs w:val="28"/>
          <w:rtl/>
          <w:lang w:bidi="fa-IR"/>
        </w:rPr>
        <w:t xml:space="preserve"> مناسب تر است. این نشان می دهد که گیاه به این اشکال </w:t>
      </w:r>
      <w:r w:rsidRPr="005D0FA9">
        <w:rPr>
          <w:rFonts w:cs="B Nazanin"/>
          <w:sz w:val="28"/>
          <w:szCs w:val="28"/>
          <w:lang w:bidi="fa-IR"/>
        </w:rPr>
        <w:t>Cu</w:t>
      </w:r>
      <w:r w:rsidRPr="005D0FA9">
        <w:rPr>
          <w:rFonts w:cs="B Nazanin" w:hint="cs"/>
          <w:sz w:val="28"/>
          <w:szCs w:val="28"/>
          <w:rtl/>
          <w:lang w:bidi="fa-IR"/>
        </w:rPr>
        <w:t xml:space="preserve"> دسترسی بهتری دارد. (آدربانو و همکاران 2004). </w:t>
      </w:r>
    </w:p>
    <w:p w14:paraId="30A6A413"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ما از خاک توده نیز برای محاسبه </w:t>
      </w:r>
      <w:r w:rsidRPr="005D0FA9">
        <w:rPr>
          <w:rFonts w:cs="B Nazanin"/>
          <w:sz w:val="28"/>
          <w:szCs w:val="28"/>
          <w:lang w:bidi="fa-IR"/>
        </w:rPr>
        <w:t>EF</w:t>
      </w:r>
      <w:r w:rsidRPr="005D0FA9">
        <w:rPr>
          <w:rFonts w:cs="B Nazanin" w:hint="cs"/>
          <w:sz w:val="28"/>
          <w:szCs w:val="28"/>
          <w:rtl/>
          <w:lang w:bidi="fa-IR"/>
        </w:rPr>
        <w:t xml:space="preserve"> استفاده نمودیم. همان طور که در جدول 4 نشان داده شده هیچ گونه رابطه ای بین غلظت </w:t>
      </w:r>
      <w:r w:rsidRPr="005D0FA9">
        <w:rPr>
          <w:rFonts w:cs="B Nazanin"/>
          <w:sz w:val="28"/>
          <w:szCs w:val="28"/>
          <w:lang w:bidi="fa-IR"/>
        </w:rPr>
        <w:t>Cu</w:t>
      </w:r>
      <w:r w:rsidRPr="005D0FA9">
        <w:rPr>
          <w:rFonts w:cs="B Nazanin" w:hint="cs"/>
          <w:sz w:val="28"/>
          <w:szCs w:val="28"/>
          <w:rtl/>
          <w:lang w:bidi="fa-IR"/>
        </w:rPr>
        <w:t xml:space="preserve"> در خاک توده و گیاه وجود ندارد. با این وجود رابطه های ویژه ای بین غلظت های </w:t>
      </w:r>
      <w:r w:rsidRPr="005D0FA9">
        <w:rPr>
          <w:rFonts w:cs="B Nazanin"/>
          <w:sz w:val="28"/>
          <w:szCs w:val="28"/>
          <w:lang w:bidi="fa-IR"/>
        </w:rPr>
        <w:t>Cu-Mg</w:t>
      </w:r>
      <w:r w:rsidRPr="005D0FA9">
        <w:rPr>
          <w:rFonts w:cs="B Nazanin" w:hint="cs"/>
          <w:sz w:val="28"/>
          <w:szCs w:val="28"/>
          <w:rtl/>
          <w:lang w:bidi="fa-IR"/>
        </w:rPr>
        <w:t xml:space="preserve"> و </w:t>
      </w:r>
      <w:r w:rsidRPr="005D0FA9">
        <w:rPr>
          <w:rFonts w:cs="B Nazanin"/>
          <w:sz w:val="28"/>
          <w:szCs w:val="28"/>
          <w:lang w:bidi="fa-IR"/>
        </w:rPr>
        <w:t>Cu</w:t>
      </w:r>
      <w:r w:rsidRPr="005D0FA9">
        <w:rPr>
          <w:rFonts w:cs="B Nazanin" w:hint="cs"/>
          <w:sz w:val="28"/>
          <w:szCs w:val="28"/>
          <w:rtl/>
          <w:lang w:bidi="fa-IR"/>
        </w:rPr>
        <w:t xml:space="preserve"> کلی در خاک توده و گیاهان وجود دارد (</w:t>
      </w:r>
      <w:r w:rsidRPr="005D0FA9">
        <w:rPr>
          <w:rFonts w:cs="B Nazanin"/>
          <w:sz w:val="28"/>
          <w:szCs w:val="28"/>
          <w:lang w:bidi="fa-IR"/>
        </w:rPr>
        <w:t>Cu-Mg=-0.792,-0.838</w:t>
      </w:r>
      <w:r w:rsidRPr="005D0FA9">
        <w:rPr>
          <w:rFonts w:cs="B Nazanin" w:hint="cs"/>
          <w:sz w:val="28"/>
          <w:szCs w:val="28"/>
          <w:rtl/>
          <w:lang w:bidi="fa-IR"/>
        </w:rPr>
        <w:t xml:space="preserve"> ،</w:t>
      </w:r>
      <w:r w:rsidRPr="005D0FA9">
        <w:rPr>
          <w:rFonts w:cs="B Nazanin"/>
          <w:sz w:val="28"/>
          <w:szCs w:val="28"/>
          <w:lang w:bidi="fa-IR"/>
        </w:rPr>
        <w:t>P&lt;0.01</w:t>
      </w:r>
      <w:r w:rsidRPr="005D0FA9">
        <w:rPr>
          <w:rFonts w:cs="B Nazanin" w:hint="cs"/>
          <w:sz w:val="28"/>
          <w:szCs w:val="28"/>
          <w:rtl/>
          <w:lang w:bidi="fa-IR"/>
        </w:rPr>
        <w:t>؛</w:t>
      </w:r>
      <w:r w:rsidRPr="005D0FA9">
        <w:rPr>
          <w:rFonts w:cs="B Nazanin"/>
          <w:sz w:val="28"/>
          <w:szCs w:val="28"/>
          <w:lang w:bidi="fa-IR"/>
        </w:rPr>
        <w:t>Cu p -total= -0.627,-0.637</w:t>
      </w:r>
      <w:r w:rsidRPr="005D0FA9">
        <w:rPr>
          <w:rFonts w:cs="B Nazanin" w:hint="cs"/>
          <w:sz w:val="28"/>
          <w:szCs w:val="28"/>
          <w:rtl/>
          <w:lang w:bidi="fa-IR"/>
        </w:rPr>
        <w:t>،</w:t>
      </w:r>
      <w:r w:rsidRPr="005D0FA9">
        <w:rPr>
          <w:rFonts w:cs="B Nazanin"/>
          <w:sz w:val="28"/>
          <w:szCs w:val="28"/>
          <w:lang w:bidi="fa-IR"/>
        </w:rPr>
        <w:t>P&lt;0.05</w:t>
      </w:r>
      <w:r w:rsidRPr="005D0FA9">
        <w:rPr>
          <w:rFonts w:cs="B Nazanin" w:hint="cs"/>
          <w:sz w:val="28"/>
          <w:szCs w:val="28"/>
          <w:rtl/>
          <w:lang w:bidi="fa-IR"/>
        </w:rPr>
        <w:t xml:space="preserve">). این نتایج به وضوح نشان داد که استفاده از سطح </w:t>
      </w:r>
      <w:r w:rsidRPr="005D0FA9">
        <w:rPr>
          <w:rFonts w:cs="B Nazanin"/>
          <w:sz w:val="28"/>
          <w:szCs w:val="28"/>
          <w:lang w:bidi="fa-IR"/>
        </w:rPr>
        <w:t>Cu</w:t>
      </w:r>
      <w:r w:rsidRPr="005D0FA9">
        <w:rPr>
          <w:rFonts w:cs="B Nazanin" w:hint="cs"/>
          <w:sz w:val="28"/>
          <w:szCs w:val="28"/>
          <w:rtl/>
          <w:lang w:bidi="fa-IR"/>
        </w:rPr>
        <w:t xml:space="preserve"> در خاک های توده را نمی توان  به عنوان پارامتری برای دستیابی به توانایی گیاه در انباشتن فلزات در نظر گرفت چون منجر به تفسیر نادرست می شود.</w:t>
      </w:r>
    </w:p>
    <w:p w14:paraId="03F133A3" w14:textId="77777777" w:rsidR="003D36A6"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علاوه بر این غلظت </w:t>
      </w:r>
      <w:r w:rsidRPr="005D0FA9">
        <w:rPr>
          <w:rFonts w:cs="B Nazanin"/>
          <w:sz w:val="28"/>
          <w:szCs w:val="28"/>
          <w:lang w:bidi="fa-IR"/>
        </w:rPr>
        <w:t>Cu</w:t>
      </w:r>
      <w:r w:rsidRPr="005D0FA9">
        <w:rPr>
          <w:rFonts w:cs="B Nazanin" w:hint="cs"/>
          <w:sz w:val="28"/>
          <w:szCs w:val="28"/>
          <w:rtl/>
          <w:lang w:bidi="fa-IR"/>
        </w:rPr>
        <w:t xml:space="preserve"> در برگ ها بیشتر در مقایسه با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hint="cs"/>
          <w:sz w:val="28"/>
          <w:szCs w:val="28"/>
          <w:rtl/>
          <w:lang w:bidi="fa-IR"/>
        </w:rPr>
        <w:t xml:space="preserve"> در خاک توده شباهت بیشتری به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hint="cs"/>
          <w:sz w:val="28"/>
          <w:szCs w:val="28"/>
          <w:rtl/>
          <w:lang w:bidi="fa-IR"/>
        </w:rPr>
        <w:t xml:space="preserve"> در ریشه داشت. شکل 4 نشان دهنده یک نسبت 1:1 بین  </w:t>
      </w:r>
      <w:r w:rsidRPr="005D0FA9">
        <w:rPr>
          <w:rFonts w:cs="B Nazanin"/>
          <w:sz w:val="28"/>
          <w:szCs w:val="28"/>
          <w:lang w:bidi="fa-IR"/>
        </w:rPr>
        <w:t xml:space="preserve">Cu </w:t>
      </w:r>
      <w:r w:rsidRPr="005D0FA9">
        <w:rPr>
          <w:rFonts w:cs="B Nazanin" w:hint="cs"/>
          <w:sz w:val="28"/>
          <w:szCs w:val="28"/>
          <w:rtl/>
          <w:lang w:bidi="fa-IR"/>
        </w:rPr>
        <w:t xml:space="preserve"> برگ ها و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sz w:val="28"/>
          <w:szCs w:val="28"/>
          <w:lang w:bidi="fa-IR"/>
        </w:rPr>
        <w:t xml:space="preserve"> </w:t>
      </w:r>
      <w:r w:rsidRPr="005D0FA9">
        <w:rPr>
          <w:rFonts w:cs="B Nazanin" w:hint="cs"/>
          <w:sz w:val="28"/>
          <w:szCs w:val="28"/>
          <w:rtl/>
          <w:lang w:bidi="fa-IR"/>
        </w:rPr>
        <w:t xml:space="preserve"> در خاک ریشه است. این می </w:t>
      </w:r>
      <w:r w:rsidRPr="005D0FA9">
        <w:rPr>
          <w:rFonts w:cs="B Nazanin" w:hint="cs"/>
          <w:sz w:val="28"/>
          <w:szCs w:val="28"/>
          <w:rtl/>
          <w:lang w:bidi="fa-IR"/>
        </w:rPr>
        <w:lastRenderedPageBreak/>
        <w:t xml:space="preserve">تواند نشان دهنده این امر باشد که اندازه گیری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hint="cs"/>
          <w:sz w:val="28"/>
          <w:szCs w:val="28"/>
          <w:rtl/>
          <w:lang w:bidi="fa-IR"/>
        </w:rPr>
        <w:t xml:space="preserve"> در ریشه مقدار قابل قبول تری از تجمع و غلظت به دست می دهد. </w:t>
      </w:r>
    </w:p>
    <w:p w14:paraId="5756B9AC"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بیشتر مس جذب شده توسط گیاهان مورد بررسی در ریشه ها ذخیره شده بود (شکل3). عملیات با سدیم سیترات و سدیم دی تیونیت نشان داد که حتی پس از چندین بار شستشو توسط آب ذرات خاک ممکن است به سطح ریشه چسبیده باشد و در نتیجه غلظت فلز درآن بخش های گیاه ممکن است بیش از حد واقعی تخمین زده شود. در واقع </w:t>
      </w:r>
      <w:r w:rsidRPr="005D0FA9">
        <w:rPr>
          <w:rFonts w:cs="B Nazanin"/>
          <w:sz w:val="28"/>
          <w:szCs w:val="28"/>
          <w:lang w:bidi="fa-IR"/>
        </w:rPr>
        <w:t>cook</w:t>
      </w:r>
      <w:r w:rsidRPr="005D0FA9">
        <w:rPr>
          <w:rFonts w:cs="B Nazanin" w:hint="cs"/>
          <w:sz w:val="28"/>
          <w:szCs w:val="28"/>
          <w:rtl/>
          <w:lang w:bidi="fa-IR"/>
        </w:rPr>
        <w:t xml:space="preserve"> و همکاران (2009) نشان دادند که جداسازی کل خاک از ریشه بسیار دشوار است. </w:t>
      </w:r>
    </w:p>
    <w:p w14:paraId="351DE3EF"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شستشو با دی تیونیت + سیترات </w:t>
      </w:r>
      <w:r w:rsidRPr="005D0FA9">
        <w:rPr>
          <w:rFonts w:cs="B Nazanin"/>
          <w:sz w:val="28"/>
          <w:szCs w:val="28"/>
          <w:lang w:bidi="fa-IR"/>
        </w:rPr>
        <w:t>(DC)</w:t>
      </w:r>
      <w:r w:rsidRPr="005D0FA9">
        <w:rPr>
          <w:rFonts w:cs="B Nazanin" w:hint="cs"/>
          <w:sz w:val="28"/>
          <w:szCs w:val="28"/>
          <w:rtl/>
          <w:lang w:bidi="fa-IR"/>
        </w:rPr>
        <w:t xml:space="preserve"> حدود 37% مس را از </w:t>
      </w:r>
      <w:r w:rsidRPr="005D0FA9">
        <w:rPr>
          <w:rFonts w:cs="B Nazanin"/>
          <w:sz w:val="28"/>
          <w:szCs w:val="28"/>
          <w:lang w:bidi="fa-IR"/>
        </w:rPr>
        <w:t xml:space="preserve"> </w:t>
      </w:r>
      <w:proofErr w:type="spellStart"/>
      <w:r w:rsidRPr="005D0FA9">
        <w:rPr>
          <w:rFonts w:cs="B Nazanin"/>
          <w:sz w:val="28"/>
          <w:szCs w:val="28"/>
          <w:lang w:bidi="fa-IR"/>
        </w:rPr>
        <w:t>R.paniculata</w:t>
      </w:r>
      <w:proofErr w:type="spellEnd"/>
      <w:r w:rsidRPr="005D0FA9">
        <w:rPr>
          <w:rFonts w:cs="B Nazanin"/>
          <w:sz w:val="28"/>
          <w:szCs w:val="28"/>
          <w:lang w:bidi="fa-IR"/>
        </w:rPr>
        <w:t xml:space="preserve"> </w:t>
      </w:r>
      <w:r w:rsidRPr="005D0FA9">
        <w:rPr>
          <w:rFonts w:cs="B Nazanin" w:hint="cs"/>
          <w:sz w:val="28"/>
          <w:szCs w:val="28"/>
          <w:rtl/>
          <w:lang w:bidi="fa-IR"/>
        </w:rPr>
        <w:t xml:space="preserve"> ، 27% را از </w:t>
      </w:r>
      <w:proofErr w:type="spellStart"/>
      <w:r w:rsidRPr="005D0FA9">
        <w:rPr>
          <w:rFonts w:cs="B Nazanin"/>
          <w:sz w:val="28"/>
          <w:szCs w:val="28"/>
          <w:lang w:bidi="fa-IR"/>
        </w:rPr>
        <w:t>B.pilosa</w:t>
      </w:r>
      <w:proofErr w:type="spellEnd"/>
      <w:r w:rsidRPr="005D0FA9">
        <w:rPr>
          <w:rFonts w:cs="B Nazanin"/>
          <w:sz w:val="28"/>
          <w:szCs w:val="28"/>
          <w:lang w:bidi="fa-IR"/>
        </w:rPr>
        <w:t xml:space="preserve"> . </w:t>
      </w:r>
      <w:r w:rsidRPr="005D0FA9">
        <w:rPr>
          <w:rFonts w:cs="B Nazanin" w:hint="cs"/>
          <w:sz w:val="28"/>
          <w:szCs w:val="28"/>
          <w:rtl/>
          <w:lang w:bidi="fa-IR"/>
        </w:rPr>
        <w:t xml:space="preserve"> .  23% از </w:t>
      </w:r>
      <w:proofErr w:type="spellStart"/>
      <w:r w:rsidRPr="005D0FA9">
        <w:rPr>
          <w:rFonts w:cs="B Nazanin"/>
          <w:sz w:val="28"/>
          <w:szCs w:val="28"/>
          <w:lang w:bidi="fa-IR"/>
        </w:rPr>
        <w:t>P.calaomelanos</w:t>
      </w:r>
      <w:proofErr w:type="spellEnd"/>
      <w:r w:rsidRPr="005D0FA9">
        <w:rPr>
          <w:rFonts w:cs="B Nazanin" w:hint="cs"/>
          <w:sz w:val="28"/>
          <w:szCs w:val="28"/>
          <w:rtl/>
          <w:lang w:bidi="fa-IR"/>
        </w:rPr>
        <w:t xml:space="preserve"> و 29% را از ریشه </w:t>
      </w:r>
      <w:proofErr w:type="spellStart"/>
      <w:r w:rsidRPr="005D0FA9">
        <w:rPr>
          <w:rFonts w:cs="B Nazanin"/>
          <w:sz w:val="28"/>
          <w:szCs w:val="28"/>
          <w:lang w:bidi="fa-IR"/>
        </w:rPr>
        <w:t>C.leprosum</w:t>
      </w:r>
      <w:proofErr w:type="spellEnd"/>
      <w:r w:rsidRPr="005D0FA9">
        <w:rPr>
          <w:rFonts w:cs="B Nazanin" w:hint="cs"/>
          <w:sz w:val="28"/>
          <w:szCs w:val="28"/>
          <w:rtl/>
          <w:lang w:bidi="fa-IR"/>
        </w:rPr>
        <w:t xml:space="preserve"> حذف کرد. مقادیری که از ریشه های عملیاتی شده با </w:t>
      </w:r>
      <w:r w:rsidRPr="005D0FA9">
        <w:rPr>
          <w:rFonts w:cs="B Nazanin"/>
          <w:sz w:val="28"/>
          <w:szCs w:val="28"/>
          <w:lang w:bidi="fa-IR"/>
        </w:rPr>
        <w:t>DC</w:t>
      </w:r>
      <w:r w:rsidRPr="005D0FA9">
        <w:rPr>
          <w:rFonts w:cs="B Nazanin" w:hint="cs"/>
          <w:sz w:val="28"/>
          <w:szCs w:val="28"/>
          <w:rtl/>
          <w:lang w:bidi="fa-IR"/>
        </w:rPr>
        <w:t xml:space="preserve"> به دست آمد برای محاسبه </w:t>
      </w:r>
      <w:r w:rsidRPr="005D0FA9">
        <w:rPr>
          <w:rFonts w:cs="B Nazanin"/>
          <w:sz w:val="28"/>
          <w:szCs w:val="28"/>
          <w:lang w:bidi="fa-IR"/>
        </w:rPr>
        <w:t>TF</w:t>
      </w:r>
      <w:r w:rsidRPr="005D0FA9">
        <w:rPr>
          <w:rFonts w:cs="B Nazanin" w:hint="cs"/>
          <w:sz w:val="28"/>
          <w:szCs w:val="28"/>
          <w:rtl/>
          <w:lang w:bidi="fa-IR"/>
        </w:rPr>
        <w:t xml:space="preserve"> استفاده شد این روش از آن جهت که عملیات ، خاک های چسبیده شده را از ریشه جدا می کند و تخمین میزان </w:t>
      </w:r>
      <w:r w:rsidRPr="005D0FA9">
        <w:rPr>
          <w:rFonts w:cs="B Nazanin"/>
          <w:sz w:val="28"/>
          <w:szCs w:val="28"/>
          <w:lang w:bidi="fa-IR"/>
        </w:rPr>
        <w:t>Cu</w:t>
      </w:r>
      <w:r w:rsidRPr="005D0FA9">
        <w:rPr>
          <w:rFonts w:cs="B Nazanin" w:hint="cs"/>
          <w:sz w:val="28"/>
          <w:szCs w:val="28"/>
          <w:rtl/>
          <w:lang w:bidi="fa-IR"/>
        </w:rPr>
        <w:t xml:space="preserve"> را دقیق تر می کند، بهتر است. </w:t>
      </w:r>
    </w:p>
    <w:p w14:paraId="56BE299B"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همانند برگ ها، غلظت </w:t>
      </w:r>
      <w:r w:rsidRPr="005D0FA9">
        <w:rPr>
          <w:rFonts w:cs="B Nazanin"/>
          <w:sz w:val="28"/>
          <w:szCs w:val="28"/>
          <w:lang w:bidi="fa-IR"/>
        </w:rPr>
        <w:t>Cu</w:t>
      </w:r>
      <w:r w:rsidRPr="005D0FA9">
        <w:rPr>
          <w:rFonts w:cs="B Nazanin" w:hint="cs"/>
          <w:sz w:val="28"/>
          <w:szCs w:val="28"/>
          <w:rtl/>
          <w:lang w:bidi="fa-IR"/>
        </w:rPr>
        <w:t xml:space="preserve"> در دسترس و </w:t>
      </w:r>
      <w:r w:rsidRPr="005D0FA9">
        <w:rPr>
          <w:rFonts w:cs="B Nazanin"/>
          <w:sz w:val="28"/>
          <w:szCs w:val="28"/>
          <w:lang w:bidi="fa-IR"/>
        </w:rPr>
        <w:t xml:space="preserve">Cu </w:t>
      </w:r>
      <w:r w:rsidRPr="005D0FA9">
        <w:rPr>
          <w:rFonts w:cs="B Nazanin" w:hint="cs"/>
          <w:sz w:val="28"/>
          <w:szCs w:val="28"/>
          <w:rtl/>
          <w:lang w:bidi="fa-IR"/>
        </w:rPr>
        <w:t xml:space="preserve"> با پتانسیل دسترسی در ریشه با غلظت </w:t>
      </w:r>
      <w:r w:rsidRPr="005D0FA9">
        <w:rPr>
          <w:rFonts w:cs="B Nazanin"/>
          <w:sz w:val="28"/>
          <w:szCs w:val="28"/>
          <w:lang w:bidi="fa-IR"/>
        </w:rPr>
        <w:t>Cu</w:t>
      </w:r>
      <w:r w:rsidRPr="005D0FA9">
        <w:rPr>
          <w:rFonts w:cs="B Nazanin" w:hint="cs"/>
          <w:sz w:val="28"/>
          <w:szCs w:val="28"/>
          <w:rtl/>
          <w:lang w:bidi="fa-IR"/>
        </w:rPr>
        <w:t xml:space="preserve"> در ریشه رابطه دارد. (</w:t>
      </w:r>
      <w:r w:rsidRPr="005D0FA9">
        <w:rPr>
          <w:rFonts w:cs="B Nazanin"/>
          <w:sz w:val="28"/>
          <w:szCs w:val="28"/>
          <w:lang w:bidi="fa-IR"/>
        </w:rPr>
        <w:t>P=0.05</w:t>
      </w:r>
      <w:r w:rsidRPr="005D0FA9">
        <w:rPr>
          <w:rFonts w:cs="B Nazanin" w:hint="cs"/>
          <w:sz w:val="28"/>
          <w:szCs w:val="28"/>
          <w:rtl/>
          <w:lang w:bidi="fa-IR"/>
        </w:rPr>
        <w:t>،</w:t>
      </w:r>
      <w:r w:rsidRPr="005D0FA9">
        <w:rPr>
          <w:rFonts w:cs="B Nazanin"/>
          <w:sz w:val="28"/>
          <w:szCs w:val="28"/>
          <w:lang w:bidi="fa-IR"/>
        </w:rPr>
        <w:t xml:space="preserve">r=0.712 </w:t>
      </w:r>
      <w:r w:rsidRPr="005D0FA9">
        <w:rPr>
          <w:rFonts w:cs="B Nazanin" w:hint="cs"/>
          <w:sz w:val="28"/>
          <w:szCs w:val="28"/>
          <w:rtl/>
          <w:lang w:bidi="fa-IR"/>
        </w:rPr>
        <w:t xml:space="preserve"> برای </w:t>
      </w:r>
      <w:r w:rsidRPr="005D0FA9">
        <w:rPr>
          <w:rFonts w:cs="B Nazanin"/>
          <w:sz w:val="28"/>
          <w:szCs w:val="28"/>
          <w:lang w:bidi="fa-IR"/>
        </w:rPr>
        <w:t>MgCl</w:t>
      </w:r>
      <w:r w:rsidRPr="005D0FA9">
        <w:rPr>
          <w:rFonts w:cs="B Nazanin"/>
          <w:sz w:val="28"/>
          <w:szCs w:val="28"/>
          <w:vertAlign w:val="subscript"/>
          <w:lang w:bidi="fa-IR"/>
        </w:rPr>
        <w:t>2</w:t>
      </w:r>
      <w:r w:rsidRPr="005D0FA9">
        <w:rPr>
          <w:rFonts w:cs="B Nazanin" w:hint="cs"/>
          <w:sz w:val="28"/>
          <w:szCs w:val="28"/>
          <w:rtl/>
          <w:lang w:bidi="fa-IR"/>
        </w:rPr>
        <w:t xml:space="preserve"> ) و (</w:t>
      </w:r>
      <w:r w:rsidRPr="005D0FA9">
        <w:rPr>
          <w:rFonts w:cs="B Nazanin"/>
          <w:sz w:val="28"/>
          <w:szCs w:val="28"/>
          <w:lang w:bidi="fa-IR"/>
        </w:rPr>
        <w:t xml:space="preserve">P=0.01 </w:t>
      </w:r>
      <w:r w:rsidRPr="005D0FA9">
        <w:rPr>
          <w:rFonts w:cs="B Nazanin" w:hint="cs"/>
          <w:sz w:val="28"/>
          <w:szCs w:val="28"/>
          <w:rtl/>
          <w:lang w:bidi="fa-IR"/>
        </w:rPr>
        <w:t>،</w:t>
      </w:r>
      <w:r w:rsidRPr="005D0FA9">
        <w:rPr>
          <w:rFonts w:cs="B Nazanin"/>
          <w:sz w:val="28"/>
          <w:szCs w:val="28"/>
          <w:lang w:bidi="fa-IR"/>
        </w:rPr>
        <w:t xml:space="preserve"> r=0.758 </w:t>
      </w:r>
      <w:r w:rsidRPr="005D0FA9">
        <w:rPr>
          <w:rFonts w:cs="B Nazanin" w:hint="cs"/>
          <w:sz w:val="28"/>
          <w:szCs w:val="28"/>
          <w:rtl/>
          <w:lang w:bidi="fa-IR"/>
        </w:rPr>
        <w:t xml:space="preserve"> برای </w:t>
      </w:r>
      <w:r w:rsidRPr="005D0FA9">
        <w:rPr>
          <w:rFonts w:cs="B Nazanin"/>
          <w:sz w:val="28"/>
          <w:szCs w:val="28"/>
          <w:lang w:bidi="fa-IR"/>
        </w:rPr>
        <w:t>Cu-Mg</w:t>
      </w:r>
      <w:r w:rsidRPr="005D0FA9">
        <w:rPr>
          <w:rFonts w:cs="B Nazanin" w:hint="cs"/>
          <w:sz w:val="28"/>
          <w:szCs w:val="28"/>
          <w:rtl/>
          <w:lang w:bidi="fa-IR"/>
        </w:rPr>
        <w:t xml:space="preserve">) (جدول4). با این وجود غلظت </w:t>
      </w:r>
      <w:r w:rsidRPr="005D0FA9">
        <w:rPr>
          <w:rFonts w:cs="B Nazanin"/>
          <w:sz w:val="28"/>
          <w:szCs w:val="28"/>
          <w:lang w:bidi="fa-IR"/>
        </w:rPr>
        <w:t>Cu</w:t>
      </w:r>
      <w:r w:rsidRPr="005D0FA9">
        <w:rPr>
          <w:rFonts w:cs="B Nazanin" w:hint="cs"/>
          <w:sz w:val="28"/>
          <w:szCs w:val="28"/>
          <w:rtl/>
          <w:lang w:bidi="fa-IR"/>
        </w:rPr>
        <w:t xml:space="preserve"> در ریشه بیشتر بود (شکل5) . این امر ممکن است نشان دهنده این باشد که گونه ها مقادیر بیشتری از </w:t>
      </w:r>
      <w:r w:rsidRPr="005D0FA9">
        <w:rPr>
          <w:rFonts w:cs="B Nazanin"/>
          <w:sz w:val="28"/>
          <w:szCs w:val="28"/>
          <w:lang w:bidi="fa-IR"/>
        </w:rPr>
        <w:t>Cu</w:t>
      </w:r>
      <w:r w:rsidRPr="005D0FA9">
        <w:rPr>
          <w:rFonts w:cs="B Nazanin" w:hint="cs"/>
          <w:sz w:val="28"/>
          <w:szCs w:val="28"/>
          <w:rtl/>
          <w:lang w:bidi="fa-IR"/>
        </w:rPr>
        <w:t xml:space="preserve"> را حتی با استخراج اشکال پایدارتر </w:t>
      </w:r>
      <w:r w:rsidRPr="005D0FA9">
        <w:rPr>
          <w:rFonts w:cs="B Nazanin"/>
          <w:sz w:val="28"/>
          <w:szCs w:val="28"/>
          <w:lang w:bidi="fa-IR"/>
        </w:rPr>
        <w:t>Cu</w:t>
      </w:r>
      <w:r w:rsidRPr="005D0FA9">
        <w:rPr>
          <w:rFonts w:cs="B Nazanin" w:hint="cs"/>
          <w:sz w:val="28"/>
          <w:szCs w:val="28"/>
          <w:rtl/>
          <w:lang w:bidi="fa-IR"/>
        </w:rPr>
        <w:t xml:space="preserve"> خاک (یعنی </w:t>
      </w:r>
      <w:r w:rsidRPr="005D0FA9">
        <w:rPr>
          <w:rFonts w:cs="B Nazanin"/>
          <w:sz w:val="28"/>
          <w:szCs w:val="28"/>
          <w:lang w:bidi="fa-IR"/>
        </w:rPr>
        <w:t>Cu</w:t>
      </w:r>
      <w:r w:rsidRPr="005D0FA9">
        <w:rPr>
          <w:rFonts w:cs="B Nazanin" w:hint="cs"/>
          <w:sz w:val="28"/>
          <w:szCs w:val="28"/>
          <w:rtl/>
          <w:lang w:bidi="fa-IR"/>
        </w:rPr>
        <w:t xml:space="preserve"> پیوسته به اکسید ها و سولفیدها) جذب کند که به طور طبیعی با </w:t>
      </w:r>
      <w:r w:rsidRPr="005D0FA9">
        <w:rPr>
          <w:rFonts w:cs="B Nazanin"/>
          <w:sz w:val="28"/>
          <w:szCs w:val="28"/>
          <w:lang w:bidi="fa-IR"/>
        </w:rPr>
        <w:t>melich3</w:t>
      </w:r>
      <w:r w:rsidRPr="005D0FA9">
        <w:rPr>
          <w:rFonts w:cs="B Nazanin" w:hint="cs"/>
          <w:sz w:val="28"/>
          <w:szCs w:val="28"/>
          <w:rtl/>
          <w:lang w:bidi="fa-IR"/>
        </w:rPr>
        <w:t xml:space="preserve"> جذب نمی شود. </w:t>
      </w:r>
    </w:p>
    <w:p w14:paraId="584EFAB8" w14:textId="3D69B42D" w:rsidR="00EB0E32"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به علت اینکه میزان </w:t>
      </w:r>
      <w:r w:rsidRPr="005D0FA9">
        <w:rPr>
          <w:rFonts w:cs="B Nazanin"/>
          <w:sz w:val="28"/>
          <w:szCs w:val="28"/>
          <w:lang w:bidi="fa-IR"/>
        </w:rPr>
        <w:t>Cu</w:t>
      </w:r>
      <w:r w:rsidRPr="005D0FA9">
        <w:rPr>
          <w:rFonts w:cs="B Nazanin" w:hint="cs"/>
          <w:sz w:val="28"/>
          <w:szCs w:val="28"/>
          <w:rtl/>
          <w:lang w:bidi="fa-IR"/>
        </w:rPr>
        <w:t xml:space="preserve"> در ریشه گونه ها زیاد بود مقدار </w:t>
      </w:r>
      <w:r w:rsidRPr="005D0FA9">
        <w:rPr>
          <w:rFonts w:cs="B Nazanin"/>
          <w:sz w:val="28"/>
          <w:szCs w:val="28"/>
          <w:lang w:bidi="fa-IR"/>
        </w:rPr>
        <w:t>TF</w:t>
      </w:r>
      <w:r w:rsidRPr="005D0FA9">
        <w:rPr>
          <w:rFonts w:cs="B Nazanin" w:hint="cs"/>
          <w:sz w:val="28"/>
          <w:szCs w:val="28"/>
          <w:rtl/>
          <w:lang w:bidi="fa-IR"/>
        </w:rPr>
        <w:t xml:space="preserve"> به نسبت این مقدار در گیاهان تجمع کننده کمتر بود یعنی کمتر از 1 . جدول 3. </w:t>
      </w:r>
    </w:p>
    <w:p w14:paraId="1B31FEF6" w14:textId="680EEA52" w:rsidR="005D0FA9" w:rsidRDefault="005D0FA9" w:rsidP="005D0FA9">
      <w:pPr>
        <w:tabs>
          <w:tab w:val="left" w:pos="3202"/>
        </w:tabs>
        <w:bidi/>
        <w:spacing w:after="0" w:line="360" w:lineRule="auto"/>
        <w:jc w:val="both"/>
        <w:rPr>
          <w:rFonts w:cs="B Nazanin"/>
          <w:sz w:val="28"/>
          <w:szCs w:val="28"/>
          <w:rtl/>
          <w:lang w:bidi="fa-IR"/>
        </w:rPr>
      </w:pPr>
    </w:p>
    <w:p w14:paraId="1F404C85" w14:textId="00C4400B" w:rsidR="005D0FA9" w:rsidRDefault="005D0FA9" w:rsidP="005D0FA9">
      <w:pPr>
        <w:tabs>
          <w:tab w:val="left" w:pos="3202"/>
        </w:tabs>
        <w:bidi/>
        <w:spacing w:after="0" w:line="360" w:lineRule="auto"/>
        <w:jc w:val="both"/>
        <w:rPr>
          <w:rFonts w:cs="B Nazanin"/>
          <w:sz w:val="28"/>
          <w:szCs w:val="28"/>
          <w:rtl/>
          <w:lang w:bidi="fa-IR"/>
        </w:rPr>
      </w:pPr>
    </w:p>
    <w:p w14:paraId="03D9A28B" w14:textId="4F3D58FB" w:rsidR="005D0FA9" w:rsidRDefault="005D0FA9" w:rsidP="005D0FA9">
      <w:pPr>
        <w:tabs>
          <w:tab w:val="left" w:pos="3202"/>
        </w:tabs>
        <w:bidi/>
        <w:spacing w:after="0" w:line="360" w:lineRule="auto"/>
        <w:jc w:val="both"/>
        <w:rPr>
          <w:rFonts w:cs="B Nazanin"/>
          <w:sz w:val="28"/>
          <w:szCs w:val="28"/>
          <w:rtl/>
          <w:lang w:bidi="fa-IR"/>
        </w:rPr>
      </w:pPr>
    </w:p>
    <w:p w14:paraId="7F8B7A24" w14:textId="77777777" w:rsidR="005D0FA9" w:rsidRPr="005D0FA9" w:rsidRDefault="005D0FA9" w:rsidP="005D0FA9">
      <w:pPr>
        <w:tabs>
          <w:tab w:val="left" w:pos="3202"/>
        </w:tabs>
        <w:bidi/>
        <w:spacing w:after="0" w:line="360" w:lineRule="auto"/>
        <w:jc w:val="both"/>
        <w:rPr>
          <w:rFonts w:cs="B Nazanin"/>
          <w:sz w:val="28"/>
          <w:szCs w:val="28"/>
          <w:rtl/>
          <w:lang w:bidi="fa-IR"/>
        </w:rPr>
      </w:pPr>
    </w:p>
    <w:p w14:paraId="68F555C2" w14:textId="6DC68062" w:rsidR="00EB0E32" w:rsidRPr="005D0FA9" w:rsidRDefault="005D0FA9" w:rsidP="005D0FA9">
      <w:pPr>
        <w:tabs>
          <w:tab w:val="left" w:pos="3202"/>
        </w:tabs>
        <w:bidi/>
        <w:spacing w:after="0" w:line="360" w:lineRule="auto"/>
        <w:jc w:val="both"/>
        <w:rPr>
          <w:rFonts w:cs="B Nazanin"/>
          <w:b/>
          <w:bCs/>
          <w:sz w:val="28"/>
          <w:szCs w:val="28"/>
          <w:rtl/>
          <w:lang w:bidi="fa-IR"/>
        </w:rPr>
      </w:pPr>
      <w:r>
        <w:rPr>
          <w:rFonts w:cs="B Nazanin" w:hint="cs"/>
          <w:b/>
          <w:bCs/>
          <w:sz w:val="28"/>
          <w:szCs w:val="28"/>
          <w:rtl/>
          <w:lang w:bidi="fa-IR"/>
        </w:rPr>
        <w:lastRenderedPageBreak/>
        <w:t>3.3</w:t>
      </w:r>
      <w:r w:rsidR="00EB0E32" w:rsidRPr="005D0FA9">
        <w:rPr>
          <w:rFonts w:cs="B Nazanin" w:hint="cs"/>
          <w:b/>
          <w:bCs/>
          <w:sz w:val="28"/>
          <w:szCs w:val="28"/>
          <w:rtl/>
          <w:lang w:bidi="fa-IR"/>
        </w:rPr>
        <w:t xml:space="preserve"> توازن بین </w:t>
      </w:r>
      <w:r w:rsidR="00EB0E32" w:rsidRPr="005D0FA9">
        <w:rPr>
          <w:rFonts w:cs="B Nazanin"/>
          <w:b/>
          <w:bCs/>
          <w:sz w:val="28"/>
          <w:szCs w:val="28"/>
          <w:lang w:bidi="fa-IR"/>
        </w:rPr>
        <w:t xml:space="preserve">Cu </w:t>
      </w:r>
      <w:r w:rsidR="00EB0E32" w:rsidRPr="005D0FA9">
        <w:rPr>
          <w:rFonts w:cs="B Nazanin" w:hint="cs"/>
          <w:b/>
          <w:bCs/>
          <w:sz w:val="28"/>
          <w:szCs w:val="28"/>
          <w:rtl/>
          <w:lang w:bidi="fa-IR"/>
        </w:rPr>
        <w:t xml:space="preserve"> انتقال یافته در ریشه و </w:t>
      </w:r>
      <w:r w:rsidR="00EB0E32" w:rsidRPr="005D0FA9">
        <w:rPr>
          <w:rFonts w:cs="B Nazanin"/>
          <w:b/>
          <w:bCs/>
          <w:sz w:val="28"/>
          <w:szCs w:val="28"/>
          <w:lang w:bidi="fa-IR"/>
        </w:rPr>
        <w:t>Cu</w:t>
      </w:r>
      <w:r w:rsidR="00EB0E32" w:rsidRPr="005D0FA9">
        <w:rPr>
          <w:rFonts w:cs="B Nazanin" w:hint="cs"/>
          <w:b/>
          <w:bCs/>
          <w:sz w:val="28"/>
          <w:szCs w:val="28"/>
          <w:rtl/>
          <w:lang w:bidi="fa-IR"/>
        </w:rPr>
        <w:t xml:space="preserve"> جذب شده توسط گیاه </w:t>
      </w:r>
    </w:p>
    <w:p w14:paraId="51FDAB78" w14:textId="73382490"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به منظور اثبات عملی نحوه تغییر دینامیک </w:t>
      </w:r>
      <w:r w:rsidRPr="005D0FA9">
        <w:rPr>
          <w:rFonts w:cs="B Nazanin"/>
          <w:sz w:val="28"/>
          <w:szCs w:val="28"/>
          <w:lang w:bidi="fa-IR"/>
        </w:rPr>
        <w:t>Cu</w:t>
      </w:r>
      <w:r w:rsidRPr="005D0FA9">
        <w:rPr>
          <w:rFonts w:cs="B Nazanin" w:hint="cs"/>
          <w:sz w:val="28"/>
          <w:szCs w:val="28"/>
          <w:rtl/>
          <w:lang w:bidi="fa-IR"/>
        </w:rPr>
        <w:t xml:space="preserve"> به وسیله تغییرات خواص فیزیکوشیمیایی که در ریشه ایجاد می شود و نیز ارزیابی تاثیر این عامل بر بازیابی ناحیه موازنه بین </w:t>
      </w:r>
      <w:r w:rsidRPr="005D0FA9">
        <w:rPr>
          <w:rFonts w:cs="B Nazanin"/>
          <w:sz w:val="28"/>
          <w:szCs w:val="28"/>
          <w:lang w:bidi="fa-IR"/>
        </w:rPr>
        <w:t>Cu</w:t>
      </w:r>
      <w:r w:rsidRPr="005D0FA9">
        <w:rPr>
          <w:rFonts w:cs="B Nazanin" w:hint="cs"/>
          <w:sz w:val="28"/>
          <w:szCs w:val="28"/>
          <w:rtl/>
          <w:lang w:bidi="fa-IR"/>
        </w:rPr>
        <w:t xml:space="preserve"> انتقال یافته در ریشه، </w:t>
      </w:r>
      <w:r w:rsidRPr="005D0FA9">
        <w:rPr>
          <w:rFonts w:cs="B Nazanin"/>
          <w:sz w:val="28"/>
          <w:szCs w:val="28"/>
          <w:lang w:bidi="fa-IR"/>
        </w:rPr>
        <w:t>Cu</w:t>
      </w:r>
      <w:r w:rsidRPr="005D0FA9">
        <w:rPr>
          <w:rFonts w:cs="B Nazanin" w:hint="cs"/>
          <w:sz w:val="28"/>
          <w:szCs w:val="28"/>
          <w:rtl/>
          <w:lang w:bidi="fa-IR"/>
        </w:rPr>
        <w:t xml:space="preserve"> جذب شده توسط گیاه و مقدار </w:t>
      </w:r>
      <w:r w:rsidRPr="005D0FA9">
        <w:rPr>
          <w:rFonts w:cs="B Nazanin"/>
          <w:sz w:val="28"/>
          <w:szCs w:val="28"/>
          <w:lang w:bidi="fa-IR"/>
        </w:rPr>
        <w:t>Cu</w:t>
      </w:r>
      <w:r w:rsidRPr="005D0FA9">
        <w:rPr>
          <w:rFonts w:cs="B Nazanin" w:hint="cs"/>
          <w:sz w:val="28"/>
          <w:szCs w:val="28"/>
          <w:rtl/>
          <w:lang w:bidi="fa-IR"/>
        </w:rPr>
        <w:t xml:space="preserve"> باقی مانده در این فرآیند محاسبه شد.</w:t>
      </w:r>
    </w:p>
    <w:p w14:paraId="0BA80239"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noProof/>
          <w:sz w:val="28"/>
          <w:szCs w:val="28"/>
          <w:rtl/>
          <w:lang w:bidi="fa-IR"/>
        </w:rPr>
        <w:drawing>
          <wp:inline distT="0" distB="0" distL="0" distR="0" wp14:anchorId="5FB4ED43" wp14:editId="3AFF1681">
            <wp:extent cx="5943600" cy="95794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43600" cy="957940"/>
                    </a:xfrm>
                    <a:prstGeom prst="rect">
                      <a:avLst/>
                    </a:prstGeom>
                    <a:noFill/>
                    <a:ln w="9525">
                      <a:noFill/>
                      <a:miter lim="800000"/>
                      <a:headEnd/>
                      <a:tailEnd/>
                    </a:ln>
                  </pic:spPr>
                </pic:pic>
              </a:graphicData>
            </a:graphic>
          </wp:inline>
        </w:drawing>
      </w:r>
    </w:p>
    <w:p w14:paraId="476A0033" w14:textId="77777777" w:rsidR="000220B5" w:rsidRPr="005D0FA9" w:rsidRDefault="000220B5" w:rsidP="005D0FA9">
      <w:pPr>
        <w:tabs>
          <w:tab w:val="left" w:pos="3202"/>
        </w:tabs>
        <w:bidi/>
        <w:spacing w:after="0" w:line="360" w:lineRule="auto"/>
        <w:jc w:val="center"/>
        <w:rPr>
          <w:rFonts w:cs="B Nazanin"/>
          <w:sz w:val="28"/>
          <w:szCs w:val="28"/>
          <w:rtl/>
          <w:lang w:bidi="fa-IR"/>
        </w:rPr>
      </w:pPr>
      <w:r w:rsidRPr="005D0FA9">
        <w:rPr>
          <w:rFonts w:cs="B Nazanin" w:hint="cs"/>
          <w:sz w:val="28"/>
          <w:szCs w:val="28"/>
          <w:rtl/>
          <w:lang w:bidi="fa-IR"/>
        </w:rPr>
        <w:t>جدول 4 شرایب پیرسون برای مس در گیاهان و خواص خاک</w:t>
      </w:r>
    </w:p>
    <w:p w14:paraId="489686E8"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noProof/>
          <w:sz w:val="28"/>
          <w:szCs w:val="28"/>
          <w:rtl/>
          <w:lang w:bidi="fa-IR"/>
        </w:rPr>
        <w:drawing>
          <wp:inline distT="0" distB="0" distL="0" distR="0" wp14:anchorId="670F33AB" wp14:editId="09B45DBE">
            <wp:extent cx="5229225" cy="311134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233631" cy="3113966"/>
                    </a:xfrm>
                    <a:prstGeom prst="rect">
                      <a:avLst/>
                    </a:prstGeom>
                    <a:noFill/>
                    <a:ln w="9525">
                      <a:noFill/>
                      <a:miter lim="800000"/>
                      <a:headEnd/>
                      <a:tailEnd/>
                    </a:ln>
                  </pic:spPr>
                </pic:pic>
              </a:graphicData>
            </a:graphic>
          </wp:inline>
        </w:drawing>
      </w:r>
    </w:p>
    <w:p w14:paraId="28C65237" w14:textId="677CEDB4"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sz w:val="28"/>
          <w:szCs w:val="28"/>
          <w:rtl/>
          <w:lang w:bidi="fa-IR"/>
        </w:rPr>
        <w:t xml:space="preserve">شکل4 ضرایب معادله برای غلظت </w:t>
      </w:r>
      <w:r w:rsidRPr="005D0FA9">
        <w:rPr>
          <w:rFonts w:cs="B Nazanin"/>
          <w:sz w:val="28"/>
          <w:szCs w:val="28"/>
          <w:lang w:bidi="fa-IR"/>
        </w:rPr>
        <w:t>Cu</w:t>
      </w:r>
      <w:r w:rsidRPr="005D0FA9">
        <w:rPr>
          <w:rFonts w:cs="B Nazanin" w:hint="cs"/>
          <w:sz w:val="28"/>
          <w:szCs w:val="28"/>
          <w:rtl/>
          <w:lang w:bidi="fa-IR"/>
        </w:rPr>
        <w:t xml:space="preserve"> در برگ ها و </w:t>
      </w:r>
      <w:r w:rsidRPr="005D0FA9">
        <w:rPr>
          <w:rFonts w:cs="B Nazanin"/>
          <w:sz w:val="28"/>
          <w:szCs w:val="28"/>
          <w:lang w:bidi="fa-IR"/>
        </w:rPr>
        <w:t>Cu</w:t>
      </w:r>
      <w:r w:rsidRPr="005D0FA9">
        <w:rPr>
          <w:rFonts w:cs="B Nazanin" w:hint="cs"/>
          <w:sz w:val="28"/>
          <w:szCs w:val="28"/>
          <w:rtl/>
          <w:lang w:bidi="fa-IR"/>
        </w:rPr>
        <w:t xml:space="preserve"> در دسترس در خاک توده و ریشه</w:t>
      </w:r>
    </w:p>
    <w:p w14:paraId="5B4CDA8D"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موازنه بین مس و انتقال یافته در ریشه و مس جذب شده توسط گیاه بسیار مهم است چون در صورتی که </w:t>
      </w:r>
      <w:r w:rsidRPr="005D0FA9">
        <w:rPr>
          <w:rFonts w:cs="B Nazanin"/>
          <w:sz w:val="28"/>
          <w:szCs w:val="28"/>
          <w:lang w:bidi="fa-IR"/>
        </w:rPr>
        <w:t>Cu</w:t>
      </w:r>
      <w:r w:rsidRPr="005D0FA9">
        <w:rPr>
          <w:rFonts w:cs="B Nazanin" w:hint="cs"/>
          <w:sz w:val="28"/>
          <w:szCs w:val="28"/>
          <w:rtl/>
          <w:lang w:bidi="fa-IR"/>
        </w:rPr>
        <w:t xml:space="preserve"> انتقال یافته بیشتر از جذب شده باشد مقداری از </w:t>
      </w:r>
      <w:r w:rsidRPr="005D0FA9">
        <w:rPr>
          <w:rFonts w:cs="B Nazanin"/>
          <w:sz w:val="28"/>
          <w:szCs w:val="28"/>
          <w:lang w:bidi="fa-IR"/>
        </w:rPr>
        <w:t>Cu</w:t>
      </w:r>
      <w:r w:rsidRPr="005D0FA9">
        <w:rPr>
          <w:rFonts w:cs="B Nazanin" w:hint="cs"/>
          <w:sz w:val="28"/>
          <w:szCs w:val="28"/>
          <w:rtl/>
          <w:lang w:bidi="fa-IR"/>
        </w:rPr>
        <w:t xml:space="preserve"> توسط استخراج در خاک باقی می ماند و خطر آلودگی خاک و آب در زنجیره غذایی را افزایش می دهد. </w:t>
      </w:r>
    </w:p>
    <w:p w14:paraId="2E693382"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noProof/>
          <w:sz w:val="28"/>
          <w:szCs w:val="28"/>
          <w:rtl/>
          <w:lang w:bidi="fa-IR"/>
        </w:rPr>
        <w:lastRenderedPageBreak/>
        <w:drawing>
          <wp:inline distT="0" distB="0" distL="0" distR="0" wp14:anchorId="62A00208" wp14:editId="5E68E242">
            <wp:extent cx="4362450" cy="2359697"/>
            <wp:effectExtent l="0" t="0" r="0" b="254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367652" cy="2362511"/>
                    </a:xfrm>
                    <a:prstGeom prst="rect">
                      <a:avLst/>
                    </a:prstGeom>
                    <a:noFill/>
                    <a:ln w="9525">
                      <a:noFill/>
                      <a:miter lim="800000"/>
                      <a:headEnd/>
                      <a:tailEnd/>
                    </a:ln>
                  </pic:spPr>
                </pic:pic>
              </a:graphicData>
            </a:graphic>
          </wp:inline>
        </w:drawing>
      </w:r>
    </w:p>
    <w:p w14:paraId="14E9C55E"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sz w:val="28"/>
          <w:szCs w:val="28"/>
          <w:rtl/>
          <w:lang w:bidi="fa-IR"/>
        </w:rPr>
        <w:t xml:space="preserve">شکل 5 غلظت مس انباشته شده در ریشه ها و </w:t>
      </w:r>
      <w:r w:rsidRPr="005D0FA9">
        <w:rPr>
          <w:rFonts w:cs="B Nazanin"/>
          <w:sz w:val="28"/>
          <w:szCs w:val="28"/>
          <w:lang w:bidi="fa-IR"/>
        </w:rPr>
        <w:t>(Cu-Mgcl</w:t>
      </w:r>
      <w:r w:rsidRPr="005D0FA9">
        <w:rPr>
          <w:rFonts w:cs="B Nazanin"/>
          <w:sz w:val="28"/>
          <w:szCs w:val="28"/>
          <w:vertAlign w:val="subscript"/>
          <w:lang w:bidi="fa-IR"/>
        </w:rPr>
        <w:t>2</w:t>
      </w:r>
      <w:r w:rsidRPr="005D0FA9">
        <w:rPr>
          <w:rFonts w:cs="B Nazanin"/>
          <w:sz w:val="28"/>
          <w:szCs w:val="28"/>
          <w:lang w:bidi="fa-IR"/>
        </w:rPr>
        <w:t>)</w:t>
      </w:r>
      <w:r w:rsidRPr="005D0FA9">
        <w:rPr>
          <w:rFonts w:cs="B Nazanin" w:hint="cs"/>
          <w:sz w:val="28"/>
          <w:szCs w:val="28"/>
          <w:rtl/>
          <w:lang w:bidi="fa-IR"/>
        </w:rPr>
        <w:t xml:space="preserve"> در دسترس / با پتانسیل دسترسی </w:t>
      </w:r>
      <w:r w:rsidRPr="005D0FA9">
        <w:rPr>
          <w:rFonts w:cs="B Nazanin"/>
          <w:sz w:val="28"/>
          <w:szCs w:val="28"/>
          <w:lang w:bidi="fa-IR"/>
        </w:rPr>
        <w:t xml:space="preserve">(Cu-Me) </w:t>
      </w:r>
      <w:r w:rsidRPr="005D0FA9">
        <w:rPr>
          <w:rFonts w:cs="B Nazanin" w:hint="cs"/>
          <w:sz w:val="28"/>
          <w:szCs w:val="28"/>
          <w:rtl/>
          <w:lang w:bidi="fa-IR"/>
        </w:rPr>
        <w:t xml:space="preserve"> در خاک ریشه</w:t>
      </w:r>
    </w:p>
    <w:p w14:paraId="67455108" w14:textId="77777777" w:rsidR="00EB0E32" w:rsidRPr="005D0FA9" w:rsidRDefault="00EB0E32" w:rsidP="005D0FA9">
      <w:pPr>
        <w:tabs>
          <w:tab w:val="left" w:pos="3202"/>
        </w:tabs>
        <w:bidi/>
        <w:spacing w:after="0" w:line="360" w:lineRule="auto"/>
        <w:jc w:val="center"/>
        <w:rPr>
          <w:rFonts w:cs="B Nazanin"/>
          <w:sz w:val="28"/>
          <w:szCs w:val="28"/>
          <w:rtl/>
          <w:lang w:bidi="fa-IR"/>
        </w:rPr>
      </w:pPr>
      <w:r w:rsidRPr="005D0FA9">
        <w:rPr>
          <w:rFonts w:cs="B Nazanin" w:hint="cs"/>
          <w:noProof/>
          <w:sz w:val="28"/>
          <w:szCs w:val="28"/>
          <w:rtl/>
          <w:lang w:bidi="fa-IR"/>
        </w:rPr>
        <w:drawing>
          <wp:inline distT="0" distB="0" distL="0" distR="0" wp14:anchorId="17A276F8" wp14:editId="4EBAD5F2">
            <wp:extent cx="5943600" cy="109964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43600" cy="1099640"/>
                    </a:xfrm>
                    <a:prstGeom prst="rect">
                      <a:avLst/>
                    </a:prstGeom>
                    <a:noFill/>
                    <a:ln w="9525">
                      <a:noFill/>
                      <a:miter lim="800000"/>
                      <a:headEnd/>
                      <a:tailEnd/>
                    </a:ln>
                  </pic:spPr>
                </pic:pic>
              </a:graphicData>
            </a:graphic>
          </wp:inline>
        </w:drawing>
      </w:r>
    </w:p>
    <w:p w14:paraId="395BE27F" w14:textId="78BCF2DD" w:rsidR="000220B5" w:rsidRPr="005D0FA9" w:rsidRDefault="000220B5" w:rsidP="005D0FA9">
      <w:pPr>
        <w:tabs>
          <w:tab w:val="left" w:pos="3202"/>
        </w:tabs>
        <w:bidi/>
        <w:spacing w:after="0" w:line="360" w:lineRule="auto"/>
        <w:jc w:val="center"/>
        <w:rPr>
          <w:rFonts w:cs="B Nazanin"/>
          <w:sz w:val="28"/>
          <w:szCs w:val="28"/>
          <w:rtl/>
          <w:lang w:bidi="fa-IR"/>
        </w:rPr>
      </w:pPr>
      <w:r w:rsidRPr="005D0FA9">
        <w:rPr>
          <w:rFonts w:cs="B Nazanin" w:hint="cs"/>
          <w:sz w:val="28"/>
          <w:szCs w:val="28"/>
          <w:rtl/>
          <w:lang w:bidi="fa-IR"/>
        </w:rPr>
        <w:t xml:space="preserve">جدول 5 موازنه بین </w:t>
      </w:r>
      <w:r w:rsidRPr="005D0FA9">
        <w:rPr>
          <w:rFonts w:cs="B Nazanin"/>
          <w:sz w:val="28"/>
          <w:szCs w:val="28"/>
          <w:lang w:bidi="fa-IR"/>
        </w:rPr>
        <w:t>Cu</w:t>
      </w:r>
      <w:r w:rsidRPr="005D0FA9">
        <w:rPr>
          <w:rFonts w:cs="B Nazanin" w:hint="cs"/>
          <w:sz w:val="28"/>
          <w:szCs w:val="28"/>
          <w:rtl/>
          <w:lang w:bidi="fa-IR"/>
        </w:rPr>
        <w:t xml:space="preserve"> در خاک توده و ریشه و برداشت شده توسط گیاه</w:t>
      </w:r>
    </w:p>
    <w:p w14:paraId="150CE6C6"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در این مورد اجزائ خاک نیز بسیار مهم است چون مس انتقال یافته می تواند مجددا جذب شود (یعنی با کربنات ها، اکسید ها و مواد آلی )</w:t>
      </w:r>
    </w:p>
    <w:p w14:paraId="2AFDFC18"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بنابراین گیاهانی که مس بیشتری نسبت به میزان انتقال یافته جذب می کند برای اهداف پالایشی مطلوب هستند چون مس جذب بافت های آن ها شده و در دسترس ارگانیسم ها قرار نمی گیرد. </w:t>
      </w:r>
    </w:p>
    <w:p w14:paraId="6CBCE71A" w14:textId="03BDEFEA" w:rsidR="00EB0E32"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جدول 5 گونه های ناحیه ای پدرا ورد را مشخص کرده است. هر دو گونه </w:t>
      </w:r>
      <w:proofErr w:type="spellStart"/>
      <w:r w:rsidRPr="005D0FA9">
        <w:rPr>
          <w:rFonts w:cs="B Nazanin"/>
          <w:sz w:val="28"/>
          <w:szCs w:val="28"/>
          <w:lang w:bidi="fa-IR"/>
        </w:rPr>
        <w:t>R.paniculata</w:t>
      </w:r>
      <w:proofErr w:type="spellEnd"/>
      <w:r w:rsidRPr="005D0FA9">
        <w:rPr>
          <w:rFonts w:cs="B Nazanin"/>
          <w:sz w:val="28"/>
          <w:szCs w:val="28"/>
          <w:lang w:bidi="fa-IR"/>
        </w:rPr>
        <w:t xml:space="preserve"> , </w:t>
      </w:r>
      <w:r w:rsidRPr="005D0FA9">
        <w:rPr>
          <w:rFonts w:cs="B Nazanin" w:hint="cs"/>
          <w:sz w:val="28"/>
          <w:szCs w:val="28"/>
          <w:rtl/>
          <w:lang w:bidi="fa-IR"/>
        </w:rPr>
        <w:t xml:space="preserve"> و </w:t>
      </w:r>
      <w:proofErr w:type="spellStart"/>
      <w:r w:rsidRPr="005D0FA9">
        <w:rPr>
          <w:rFonts w:cs="B Nazanin"/>
          <w:sz w:val="28"/>
          <w:szCs w:val="28"/>
          <w:lang w:bidi="fa-IR"/>
        </w:rPr>
        <w:t>C.leprosum</w:t>
      </w:r>
      <w:proofErr w:type="spellEnd"/>
      <w:r w:rsidRPr="005D0FA9">
        <w:rPr>
          <w:rFonts w:cs="B Nazanin"/>
          <w:sz w:val="28"/>
          <w:szCs w:val="28"/>
          <w:lang w:bidi="fa-IR"/>
        </w:rPr>
        <w:t xml:space="preserve"> </w:t>
      </w:r>
      <w:r w:rsidRPr="005D0FA9">
        <w:rPr>
          <w:rFonts w:cs="B Nazanin" w:hint="cs"/>
          <w:sz w:val="28"/>
          <w:szCs w:val="28"/>
          <w:rtl/>
          <w:lang w:bidi="fa-IR"/>
        </w:rPr>
        <w:t xml:space="preserve"> موازنه مثبتی بین </w:t>
      </w:r>
      <w:r w:rsidRPr="005D0FA9">
        <w:rPr>
          <w:rFonts w:cs="B Nazanin"/>
          <w:sz w:val="28"/>
          <w:szCs w:val="28"/>
          <w:lang w:bidi="fa-IR"/>
        </w:rPr>
        <w:t>Cu</w:t>
      </w:r>
      <w:r w:rsidRPr="005D0FA9">
        <w:rPr>
          <w:rFonts w:cs="B Nazanin" w:hint="cs"/>
          <w:sz w:val="28"/>
          <w:szCs w:val="28"/>
          <w:rtl/>
          <w:lang w:bidi="fa-IR"/>
        </w:rPr>
        <w:t xml:space="preserve"> انتقال یافته از ریشه </w:t>
      </w:r>
      <w:r w:rsidRPr="005D0FA9">
        <w:rPr>
          <w:rFonts w:cs="B Nazanin"/>
          <w:sz w:val="28"/>
          <w:szCs w:val="28"/>
          <w:lang w:bidi="fa-IR"/>
        </w:rPr>
        <w:t xml:space="preserve">(C) </w:t>
      </w:r>
      <w:r w:rsidRPr="005D0FA9">
        <w:rPr>
          <w:rFonts w:cs="B Nazanin" w:hint="cs"/>
          <w:sz w:val="28"/>
          <w:szCs w:val="28"/>
          <w:rtl/>
          <w:lang w:bidi="fa-IR"/>
        </w:rPr>
        <w:t xml:space="preserve"> و </w:t>
      </w:r>
      <w:r w:rsidRPr="005D0FA9">
        <w:rPr>
          <w:rFonts w:cs="B Nazanin"/>
          <w:sz w:val="28"/>
          <w:szCs w:val="28"/>
          <w:lang w:bidi="fa-IR"/>
        </w:rPr>
        <w:t xml:space="preserve">Cu </w:t>
      </w:r>
      <w:r w:rsidRPr="005D0FA9">
        <w:rPr>
          <w:rFonts w:cs="B Nazanin" w:hint="cs"/>
          <w:sz w:val="28"/>
          <w:szCs w:val="28"/>
          <w:rtl/>
          <w:lang w:bidi="fa-IR"/>
        </w:rPr>
        <w:t xml:space="preserve">جذب شده </w:t>
      </w:r>
      <w:r w:rsidRPr="005D0FA9">
        <w:rPr>
          <w:rFonts w:cs="B Nazanin"/>
          <w:sz w:val="28"/>
          <w:szCs w:val="28"/>
          <w:lang w:bidi="fa-IR"/>
        </w:rPr>
        <w:t>(D)</w:t>
      </w:r>
      <w:r w:rsidRPr="005D0FA9">
        <w:rPr>
          <w:rFonts w:cs="B Nazanin" w:hint="cs"/>
          <w:sz w:val="28"/>
          <w:szCs w:val="28"/>
          <w:rtl/>
          <w:lang w:bidi="fa-IR"/>
        </w:rPr>
        <w:t xml:space="preserve"> نشان می دهند که نمایانگر این امر است که گیاه ها مس ناپایدار را به سیستم اضافه می کنند؛ در صورتی که مقدار اضافی توسط سایر اجزا خاک جذب نشود از طریق استخراج از جامد وارد اکوسیستم می شود. در مقابل </w:t>
      </w:r>
      <w:proofErr w:type="spellStart"/>
      <w:r w:rsidRPr="005D0FA9">
        <w:rPr>
          <w:rFonts w:cs="B Nazanin"/>
          <w:sz w:val="28"/>
          <w:szCs w:val="28"/>
          <w:lang w:bidi="fa-IR"/>
        </w:rPr>
        <w:t>B.pillosa</w:t>
      </w:r>
      <w:proofErr w:type="spellEnd"/>
      <w:r w:rsidRPr="005D0FA9">
        <w:rPr>
          <w:rFonts w:cs="B Nazanin"/>
          <w:sz w:val="28"/>
          <w:szCs w:val="28"/>
          <w:lang w:bidi="fa-IR"/>
        </w:rPr>
        <w:t xml:space="preserve"> </w:t>
      </w:r>
      <w:r w:rsidRPr="005D0FA9">
        <w:rPr>
          <w:rFonts w:cs="B Nazanin" w:hint="cs"/>
          <w:sz w:val="28"/>
          <w:szCs w:val="28"/>
          <w:rtl/>
          <w:lang w:bidi="fa-IR"/>
        </w:rPr>
        <w:t xml:space="preserve"> و   </w:t>
      </w:r>
      <w:r w:rsidRPr="005D0FA9">
        <w:rPr>
          <w:rFonts w:cs="B Nazanin"/>
          <w:sz w:val="28"/>
          <w:szCs w:val="28"/>
          <w:lang w:bidi="fa-IR"/>
        </w:rPr>
        <w:t xml:space="preserve">  </w:t>
      </w:r>
      <w:r w:rsidRPr="005D0FA9">
        <w:rPr>
          <w:rFonts w:cs="B Nazanin" w:hint="cs"/>
          <w:sz w:val="28"/>
          <w:szCs w:val="28"/>
          <w:rtl/>
          <w:lang w:bidi="fa-IR"/>
        </w:rPr>
        <w:t xml:space="preserve"> </w:t>
      </w:r>
      <w:proofErr w:type="spellStart"/>
      <w:r w:rsidRPr="005D0FA9">
        <w:rPr>
          <w:rFonts w:cs="B Nazanin"/>
          <w:sz w:val="28"/>
          <w:szCs w:val="28"/>
          <w:lang w:bidi="fa-IR"/>
        </w:rPr>
        <w:t>P.calomelanos</w:t>
      </w:r>
      <w:proofErr w:type="spellEnd"/>
      <w:r w:rsidRPr="005D0FA9">
        <w:rPr>
          <w:rFonts w:cs="B Nazanin" w:hint="cs"/>
          <w:sz w:val="28"/>
          <w:szCs w:val="28"/>
          <w:rtl/>
          <w:lang w:bidi="fa-IR"/>
        </w:rPr>
        <w:t xml:space="preserve"> در موازنه منفی </w:t>
      </w:r>
      <w:r w:rsidRPr="005D0FA9">
        <w:rPr>
          <w:rFonts w:cs="B Nazanin"/>
          <w:sz w:val="28"/>
          <w:szCs w:val="28"/>
          <w:lang w:bidi="fa-IR"/>
        </w:rPr>
        <w:t>(E)</w:t>
      </w:r>
      <w:r w:rsidRPr="005D0FA9">
        <w:rPr>
          <w:rFonts w:cs="B Nazanin" w:hint="cs"/>
          <w:sz w:val="28"/>
          <w:szCs w:val="28"/>
          <w:rtl/>
          <w:lang w:bidi="fa-IR"/>
        </w:rPr>
        <w:t xml:space="preserve"> بین </w:t>
      </w:r>
      <w:r w:rsidRPr="005D0FA9">
        <w:rPr>
          <w:rFonts w:cs="B Nazanin"/>
          <w:sz w:val="28"/>
          <w:szCs w:val="28"/>
          <w:lang w:bidi="fa-IR"/>
        </w:rPr>
        <w:t>Cu</w:t>
      </w:r>
      <w:r w:rsidRPr="005D0FA9">
        <w:rPr>
          <w:rFonts w:cs="B Nazanin" w:hint="cs"/>
          <w:sz w:val="28"/>
          <w:szCs w:val="28"/>
          <w:rtl/>
          <w:lang w:bidi="fa-IR"/>
        </w:rPr>
        <w:t xml:space="preserve"> انتقال یافته و جذب شده وجود دارد و نشان می دهد که این گونه ها می توانند کل مس ناپایدار را جذب کنند. </w:t>
      </w:r>
      <w:r w:rsidRPr="005D0FA9">
        <w:rPr>
          <w:rFonts w:cs="B Nazanin" w:hint="cs"/>
          <w:sz w:val="28"/>
          <w:szCs w:val="28"/>
          <w:rtl/>
          <w:lang w:bidi="fa-IR"/>
        </w:rPr>
        <w:lastRenderedPageBreak/>
        <w:t xml:space="preserve">این گونه ها برای اهداف گیاه پالایی مطلوب هستند چون فلز را در بافت خود انباشته کرده در دسترس ارگانیسم ها قرار نمی دهند. </w:t>
      </w:r>
    </w:p>
    <w:p w14:paraId="28A99F94" w14:textId="77777777" w:rsidR="005D0FA9" w:rsidRPr="005D0FA9" w:rsidRDefault="005D0FA9" w:rsidP="005D0FA9">
      <w:pPr>
        <w:tabs>
          <w:tab w:val="left" w:pos="3202"/>
        </w:tabs>
        <w:bidi/>
        <w:spacing w:after="0" w:line="360" w:lineRule="auto"/>
        <w:jc w:val="both"/>
        <w:rPr>
          <w:rFonts w:cs="B Nazanin"/>
          <w:sz w:val="28"/>
          <w:szCs w:val="28"/>
          <w:rtl/>
          <w:lang w:bidi="fa-IR"/>
        </w:rPr>
      </w:pPr>
    </w:p>
    <w:p w14:paraId="25FACE1A" w14:textId="2F3BE6EC" w:rsidR="00EB0E32" w:rsidRPr="005D0FA9" w:rsidRDefault="005D0FA9" w:rsidP="005D0FA9">
      <w:pPr>
        <w:tabs>
          <w:tab w:val="left" w:pos="3202"/>
        </w:tabs>
        <w:bidi/>
        <w:spacing w:after="0" w:line="360" w:lineRule="auto"/>
        <w:jc w:val="both"/>
        <w:rPr>
          <w:rFonts w:cs="B Nazanin"/>
          <w:b/>
          <w:bCs/>
          <w:sz w:val="28"/>
          <w:szCs w:val="28"/>
          <w:rtl/>
          <w:lang w:bidi="fa-IR"/>
        </w:rPr>
      </w:pPr>
      <w:r>
        <w:rPr>
          <w:rFonts w:cs="B Nazanin" w:hint="cs"/>
          <w:b/>
          <w:bCs/>
          <w:sz w:val="28"/>
          <w:szCs w:val="28"/>
          <w:rtl/>
          <w:lang w:bidi="fa-IR"/>
        </w:rPr>
        <w:t>4.</w:t>
      </w:r>
      <w:r w:rsidR="00EB0E32" w:rsidRPr="005D0FA9">
        <w:rPr>
          <w:rFonts w:cs="B Nazanin" w:hint="cs"/>
          <w:b/>
          <w:bCs/>
          <w:sz w:val="28"/>
          <w:szCs w:val="28"/>
          <w:rtl/>
          <w:lang w:bidi="fa-IR"/>
        </w:rPr>
        <w:t xml:space="preserve"> نتیجه گیری </w:t>
      </w:r>
    </w:p>
    <w:p w14:paraId="21C18673" w14:textId="77777777" w:rsidR="008D2EF9"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با توجه به رابطه ژئو شیمیایی بین یون های </w:t>
      </w:r>
      <w:r w:rsidRPr="005D0FA9">
        <w:rPr>
          <w:rFonts w:cs="B Nazanin"/>
          <w:sz w:val="28"/>
          <w:szCs w:val="28"/>
          <w:lang w:bidi="fa-IR"/>
        </w:rPr>
        <w:t>Cu</w:t>
      </w:r>
      <w:r w:rsidRPr="005D0FA9">
        <w:rPr>
          <w:rFonts w:cs="B Nazanin" w:hint="cs"/>
          <w:sz w:val="28"/>
          <w:szCs w:val="28"/>
          <w:rtl/>
          <w:lang w:bidi="fa-IR"/>
        </w:rPr>
        <w:t xml:space="preserve"> با اجزائ مختلف خاک استفاده از غلظت کلی فلز در خاک به خصوص زمانیکه این غلظت به عنوان پارامتری برای محاسبه ظرفیت گیاهان برای تجمع فلز به کار می رود، بایستی با دقت انجام شود. بر اساس یافته های ما استفاده از میزان فلز در دسترس (</w:t>
      </w:r>
      <w:r w:rsidRPr="005D0FA9">
        <w:rPr>
          <w:rFonts w:cs="B Nazanin"/>
          <w:sz w:val="28"/>
          <w:szCs w:val="28"/>
          <w:lang w:bidi="fa-IR"/>
        </w:rPr>
        <w:t>MgCl</w:t>
      </w:r>
      <w:r w:rsidRPr="005D0FA9">
        <w:rPr>
          <w:rFonts w:cs="B Nazanin"/>
          <w:sz w:val="28"/>
          <w:szCs w:val="28"/>
          <w:vertAlign w:val="subscript"/>
          <w:lang w:bidi="fa-IR"/>
        </w:rPr>
        <w:t>2</w:t>
      </w:r>
      <w:r w:rsidRPr="005D0FA9">
        <w:rPr>
          <w:rFonts w:cs="B Nazanin" w:hint="cs"/>
          <w:sz w:val="28"/>
          <w:szCs w:val="28"/>
          <w:rtl/>
          <w:lang w:bidi="fa-IR"/>
        </w:rPr>
        <w:t xml:space="preserve"> استخراج شده) یا میزان فلز با قابلیت دسترسی </w:t>
      </w:r>
      <w:r w:rsidRPr="005D0FA9">
        <w:rPr>
          <w:rFonts w:cs="B Nazanin"/>
          <w:sz w:val="28"/>
          <w:szCs w:val="28"/>
          <w:lang w:bidi="fa-IR"/>
        </w:rPr>
        <w:t>(Melich3)</w:t>
      </w:r>
      <w:r w:rsidRPr="005D0FA9">
        <w:rPr>
          <w:rFonts w:cs="B Nazanin" w:hint="cs"/>
          <w:sz w:val="28"/>
          <w:szCs w:val="28"/>
          <w:rtl/>
          <w:lang w:bidi="fa-IR"/>
        </w:rPr>
        <w:t xml:space="preserve"> چشم انداز بهتری ارائه می دهد. با توجه به اختلاف بین غلظت مس در خاک توده و ریشه اثبات گردیده که با استفاده از این پارامترها مناسب تر است چون خاک ریشه بازتاب دهنده محیط بیوشیمیایی رشد گیاه است. تغییرات حاصل از فعالیت ریشه می تواند باعث تغییرات </w:t>
      </w:r>
      <w:r w:rsidRPr="005D0FA9">
        <w:rPr>
          <w:rFonts w:cs="B Nazanin"/>
          <w:sz w:val="28"/>
          <w:szCs w:val="28"/>
          <w:lang w:bidi="fa-IR"/>
        </w:rPr>
        <w:t>PH</w:t>
      </w:r>
      <w:r w:rsidRPr="005D0FA9">
        <w:rPr>
          <w:rFonts w:cs="B Nazanin" w:hint="cs"/>
          <w:sz w:val="28"/>
          <w:szCs w:val="28"/>
          <w:rtl/>
          <w:lang w:bidi="fa-IR"/>
        </w:rPr>
        <w:t xml:space="preserve"> یا میزان کربن آلی خاک شود که تاثیر مستقیمی بر انتقال </w:t>
      </w:r>
      <w:r w:rsidRPr="005D0FA9">
        <w:rPr>
          <w:rFonts w:cs="B Nazanin"/>
          <w:sz w:val="28"/>
          <w:szCs w:val="28"/>
          <w:lang w:bidi="fa-IR"/>
        </w:rPr>
        <w:t xml:space="preserve">Cu </w:t>
      </w:r>
      <w:r w:rsidRPr="005D0FA9">
        <w:rPr>
          <w:rFonts w:cs="B Nazanin" w:hint="cs"/>
          <w:sz w:val="28"/>
          <w:szCs w:val="28"/>
          <w:rtl/>
          <w:lang w:bidi="fa-IR"/>
        </w:rPr>
        <w:t xml:space="preserve"> دارد. </w:t>
      </w:r>
    </w:p>
    <w:p w14:paraId="184FBCCD"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هیچ یک از گیاهان مورد بررسی، طبقه بندی تجمع کننده را به طور کامل ارضا ننمودند.(یعنی </w:t>
      </w:r>
      <w:r w:rsidRPr="005D0FA9">
        <w:rPr>
          <w:rFonts w:cs="B Nazanin"/>
          <w:sz w:val="28"/>
          <w:szCs w:val="28"/>
          <w:lang w:bidi="fa-IR"/>
        </w:rPr>
        <w:t>1000mg/kg</w:t>
      </w:r>
      <w:r w:rsidRPr="005D0FA9">
        <w:rPr>
          <w:rFonts w:cs="B Nazanin" w:hint="cs"/>
          <w:sz w:val="28"/>
          <w:szCs w:val="28"/>
          <w:rtl/>
          <w:lang w:bidi="fa-IR"/>
        </w:rPr>
        <w:t xml:space="preserve">&lt; مس در بافت ها یا نسبت برگ به خاک بزرگتر از 1) گونه های </w:t>
      </w:r>
      <w:proofErr w:type="spellStart"/>
      <w:r w:rsidRPr="005D0FA9">
        <w:rPr>
          <w:rFonts w:cs="B Nazanin"/>
          <w:sz w:val="28"/>
          <w:szCs w:val="28"/>
          <w:lang w:bidi="fa-IR"/>
        </w:rPr>
        <w:t>R.Paniculata</w:t>
      </w:r>
      <w:proofErr w:type="spellEnd"/>
      <w:r w:rsidRPr="005D0FA9">
        <w:rPr>
          <w:rFonts w:cs="B Nazanin"/>
          <w:sz w:val="28"/>
          <w:szCs w:val="28"/>
          <w:lang w:bidi="fa-IR"/>
        </w:rPr>
        <w:t xml:space="preserve"> </w:t>
      </w:r>
      <w:r w:rsidRPr="005D0FA9">
        <w:rPr>
          <w:rFonts w:cs="B Nazanin" w:hint="cs"/>
          <w:sz w:val="28"/>
          <w:szCs w:val="28"/>
          <w:rtl/>
          <w:lang w:bidi="fa-IR"/>
        </w:rPr>
        <w:t xml:space="preserve"> و </w:t>
      </w:r>
      <w:proofErr w:type="spellStart"/>
      <w:r w:rsidRPr="005D0FA9">
        <w:rPr>
          <w:rFonts w:cs="B Nazanin"/>
          <w:sz w:val="28"/>
          <w:szCs w:val="28"/>
          <w:lang w:bidi="fa-IR"/>
        </w:rPr>
        <w:t>C.leprosum</w:t>
      </w:r>
      <w:proofErr w:type="spellEnd"/>
      <w:r w:rsidRPr="005D0FA9">
        <w:rPr>
          <w:rFonts w:cs="B Nazanin" w:hint="cs"/>
          <w:sz w:val="28"/>
          <w:szCs w:val="28"/>
          <w:rtl/>
          <w:lang w:bidi="fa-IR"/>
        </w:rPr>
        <w:t xml:space="preserve"> همانند گونه های مانع عمل کردند چون با وجود تحمل شرایط محیطی میزان </w:t>
      </w:r>
      <w:r w:rsidRPr="005D0FA9">
        <w:rPr>
          <w:rFonts w:cs="B Nazanin"/>
          <w:sz w:val="28"/>
          <w:szCs w:val="28"/>
          <w:lang w:bidi="fa-IR"/>
        </w:rPr>
        <w:t xml:space="preserve">CU </w:t>
      </w:r>
      <w:r w:rsidRPr="005D0FA9">
        <w:rPr>
          <w:rFonts w:cs="B Nazanin" w:hint="cs"/>
          <w:sz w:val="28"/>
          <w:szCs w:val="28"/>
          <w:rtl/>
          <w:lang w:bidi="fa-IR"/>
        </w:rPr>
        <w:t xml:space="preserve">انباشته در بافت هایشان بسیار ناچیز بود. این گونه ها توانایی جذب </w:t>
      </w:r>
      <w:r w:rsidRPr="005D0FA9">
        <w:rPr>
          <w:rFonts w:cs="B Nazanin"/>
          <w:sz w:val="28"/>
          <w:szCs w:val="28"/>
          <w:lang w:bidi="fa-IR"/>
        </w:rPr>
        <w:t>Cu</w:t>
      </w:r>
      <w:r w:rsidRPr="005D0FA9">
        <w:rPr>
          <w:rFonts w:cs="B Nazanin" w:hint="cs"/>
          <w:sz w:val="28"/>
          <w:szCs w:val="28"/>
          <w:rtl/>
          <w:lang w:bidi="fa-IR"/>
        </w:rPr>
        <w:t xml:space="preserve"> انتقال یافته را نداشتند و با توجه به موازنه مثبت بین میزان </w:t>
      </w:r>
      <w:r w:rsidRPr="005D0FA9">
        <w:rPr>
          <w:rFonts w:cs="B Nazanin"/>
          <w:sz w:val="28"/>
          <w:szCs w:val="28"/>
          <w:lang w:bidi="fa-IR"/>
        </w:rPr>
        <w:t>Cu</w:t>
      </w:r>
      <w:r w:rsidRPr="005D0FA9">
        <w:rPr>
          <w:rFonts w:cs="B Nazanin" w:hint="cs"/>
          <w:sz w:val="28"/>
          <w:szCs w:val="28"/>
          <w:rtl/>
          <w:lang w:bidi="fa-IR"/>
        </w:rPr>
        <w:t xml:space="preserve"> انتقال داده شده و میزان </w:t>
      </w:r>
      <w:r w:rsidRPr="005D0FA9">
        <w:rPr>
          <w:rFonts w:cs="B Nazanin"/>
          <w:sz w:val="28"/>
          <w:szCs w:val="28"/>
          <w:lang w:bidi="fa-IR"/>
        </w:rPr>
        <w:t>Cu</w:t>
      </w:r>
      <w:r w:rsidRPr="005D0FA9">
        <w:rPr>
          <w:rFonts w:cs="B Nazanin" w:hint="cs"/>
          <w:sz w:val="28"/>
          <w:szCs w:val="28"/>
          <w:rtl/>
          <w:lang w:bidi="fa-IR"/>
        </w:rPr>
        <w:t xml:space="preserve"> انباشته شده در بافت هایشان می تواند خط آلایندگی محیط را افزایش دهند. </w:t>
      </w:r>
    </w:p>
    <w:p w14:paraId="460AC1D7" w14:textId="77777777" w:rsidR="00EB0E32" w:rsidRPr="005D0FA9" w:rsidRDefault="00EB0E32" w:rsidP="005D0FA9">
      <w:pPr>
        <w:tabs>
          <w:tab w:val="left" w:pos="3202"/>
        </w:tabs>
        <w:bidi/>
        <w:spacing w:after="0" w:line="360" w:lineRule="auto"/>
        <w:jc w:val="both"/>
        <w:rPr>
          <w:rFonts w:cs="B Nazanin"/>
          <w:sz w:val="28"/>
          <w:szCs w:val="28"/>
          <w:rtl/>
          <w:lang w:bidi="fa-IR"/>
        </w:rPr>
      </w:pPr>
      <w:r w:rsidRPr="005D0FA9">
        <w:rPr>
          <w:rFonts w:cs="B Nazanin" w:hint="cs"/>
          <w:sz w:val="28"/>
          <w:szCs w:val="28"/>
          <w:rtl/>
          <w:lang w:bidi="fa-IR"/>
        </w:rPr>
        <w:t xml:space="preserve">از طرف دیگر در </w:t>
      </w:r>
      <w:proofErr w:type="spellStart"/>
      <w:r w:rsidRPr="005D0FA9">
        <w:rPr>
          <w:rFonts w:cs="B Nazanin"/>
          <w:sz w:val="28"/>
          <w:szCs w:val="28"/>
          <w:lang w:bidi="fa-IR"/>
        </w:rPr>
        <w:t>P.calomelanos</w:t>
      </w:r>
      <w:proofErr w:type="spellEnd"/>
      <w:r w:rsidRPr="005D0FA9">
        <w:rPr>
          <w:rFonts w:cs="B Nazanin"/>
          <w:sz w:val="28"/>
          <w:szCs w:val="28"/>
          <w:lang w:bidi="fa-IR"/>
        </w:rPr>
        <w:t xml:space="preserve"> </w:t>
      </w:r>
      <w:r w:rsidRPr="005D0FA9">
        <w:rPr>
          <w:rFonts w:cs="B Nazanin" w:hint="cs"/>
          <w:sz w:val="28"/>
          <w:szCs w:val="28"/>
          <w:rtl/>
          <w:lang w:bidi="fa-IR"/>
        </w:rPr>
        <w:t xml:space="preserve"> و </w:t>
      </w:r>
      <w:proofErr w:type="spellStart"/>
      <w:r w:rsidRPr="005D0FA9">
        <w:rPr>
          <w:rFonts w:cs="B Nazanin"/>
          <w:sz w:val="28"/>
          <w:szCs w:val="28"/>
          <w:lang w:bidi="fa-IR"/>
        </w:rPr>
        <w:t>B.pilosa</w:t>
      </w:r>
      <w:proofErr w:type="spellEnd"/>
      <w:r w:rsidRPr="005D0FA9">
        <w:rPr>
          <w:rFonts w:cs="B Nazanin"/>
          <w:sz w:val="28"/>
          <w:szCs w:val="28"/>
          <w:lang w:bidi="fa-IR"/>
        </w:rPr>
        <w:t xml:space="preserve"> </w:t>
      </w:r>
      <w:r w:rsidRPr="005D0FA9">
        <w:rPr>
          <w:rFonts w:cs="B Nazanin" w:hint="cs"/>
          <w:sz w:val="28"/>
          <w:szCs w:val="28"/>
          <w:rtl/>
          <w:lang w:bidi="fa-IR"/>
        </w:rPr>
        <w:t xml:space="preserve"> نسبت بین </w:t>
      </w:r>
      <w:r w:rsidRPr="005D0FA9">
        <w:rPr>
          <w:rFonts w:cs="B Nazanin"/>
          <w:sz w:val="28"/>
          <w:szCs w:val="28"/>
          <w:lang w:bidi="fa-IR"/>
        </w:rPr>
        <w:t xml:space="preserve">Cu </w:t>
      </w:r>
      <w:r w:rsidRPr="005D0FA9">
        <w:rPr>
          <w:rFonts w:cs="B Nazanin" w:hint="cs"/>
          <w:sz w:val="28"/>
          <w:szCs w:val="28"/>
          <w:rtl/>
          <w:lang w:bidi="fa-IR"/>
        </w:rPr>
        <w:t xml:space="preserve"> انتقال یافته در ریشه و </w:t>
      </w:r>
      <w:r w:rsidRPr="005D0FA9">
        <w:rPr>
          <w:rFonts w:cs="B Nazanin"/>
          <w:sz w:val="28"/>
          <w:szCs w:val="28"/>
          <w:lang w:bidi="fa-IR"/>
        </w:rPr>
        <w:t>Cu</w:t>
      </w:r>
      <w:r w:rsidRPr="005D0FA9">
        <w:rPr>
          <w:rFonts w:cs="B Nazanin" w:hint="cs"/>
          <w:sz w:val="28"/>
          <w:szCs w:val="28"/>
          <w:rtl/>
          <w:lang w:bidi="fa-IR"/>
        </w:rPr>
        <w:t xml:space="preserve"> جذب شده در بافت ها منفی بود. نمیانگر این است که این گونه ها می توانند میزان </w:t>
      </w:r>
      <w:r w:rsidRPr="005D0FA9">
        <w:rPr>
          <w:rFonts w:cs="B Nazanin"/>
          <w:sz w:val="28"/>
          <w:szCs w:val="28"/>
          <w:lang w:bidi="fa-IR"/>
        </w:rPr>
        <w:t>Cu</w:t>
      </w:r>
      <w:r w:rsidRPr="005D0FA9">
        <w:rPr>
          <w:rFonts w:cs="B Nazanin" w:hint="cs"/>
          <w:sz w:val="28"/>
          <w:szCs w:val="28"/>
          <w:rtl/>
          <w:lang w:bidi="fa-IR"/>
        </w:rPr>
        <w:t xml:space="preserve"> بیشتری نسبت به مقدار انتقال یافته را جذب کنند و میزان </w:t>
      </w:r>
      <w:r w:rsidRPr="005D0FA9">
        <w:rPr>
          <w:rFonts w:cs="B Nazanin"/>
          <w:sz w:val="28"/>
          <w:szCs w:val="28"/>
          <w:lang w:bidi="fa-IR"/>
        </w:rPr>
        <w:t>Cu</w:t>
      </w:r>
      <w:r w:rsidRPr="005D0FA9">
        <w:rPr>
          <w:rFonts w:cs="B Nazanin" w:hint="cs"/>
          <w:sz w:val="28"/>
          <w:szCs w:val="28"/>
          <w:rtl/>
          <w:lang w:bidi="fa-IR"/>
        </w:rPr>
        <w:t xml:space="preserve"> در دسترس محیط را کاهش دهند. این گونه ها برای پالایش محیط مناسب هستند. </w:t>
      </w:r>
    </w:p>
    <w:p w14:paraId="25BB25E1" w14:textId="77777777" w:rsidR="00EB0E32" w:rsidRPr="005D0FA9" w:rsidRDefault="00EB0E32" w:rsidP="005D0FA9">
      <w:pPr>
        <w:bidi/>
        <w:spacing w:after="0" w:line="360" w:lineRule="auto"/>
        <w:jc w:val="both"/>
        <w:rPr>
          <w:rFonts w:cs="B Nazanin"/>
          <w:b/>
          <w:bCs/>
          <w:sz w:val="28"/>
          <w:szCs w:val="28"/>
          <w:rtl/>
          <w:lang w:bidi="fa-IR"/>
        </w:rPr>
      </w:pPr>
    </w:p>
    <w:p w14:paraId="17A8FB3D" w14:textId="77777777" w:rsidR="000220B5" w:rsidRPr="005D0FA9" w:rsidRDefault="000220B5" w:rsidP="005D0FA9">
      <w:pPr>
        <w:bidi/>
        <w:spacing w:after="0" w:line="360" w:lineRule="auto"/>
        <w:jc w:val="center"/>
        <w:rPr>
          <w:rFonts w:cs="B Nazanin"/>
          <w:b/>
          <w:bCs/>
          <w:sz w:val="28"/>
          <w:szCs w:val="28"/>
          <w:rtl/>
          <w:lang w:bidi="fa-IR"/>
        </w:rPr>
      </w:pPr>
      <w:r w:rsidRPr="005D0FA9">
        <w:rPr>
          <w:rFonts w:cs="B Nazanin"/>
          <w:b/>
          <w:bCs/>
          <w:noProof/>
          <w:sz w:val="28"/>
          <w:szCs w:val="28"/>
          <w:lang w:bidi="fa-IR"/>
        </w:rPr>
        <w:lastRenderedPageBreak/>
        <w:drawing>
          <wp:inline distT="0" distB="0" distL="0" distR="0" wp14:anchorId="70AE7430" wp14:editId="6FAC3604">
            <wp:extent cx="5684955" cy="2926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7240" cy="2927256"/>
                    </a:xfrm>
                    <a:prstGeom prst="rect">
                      <a:avLst/>
                    </a:prstGeom>
                    <a:noFill/>
                    <a:ln>
                      <a:noFill/>
                    </a:ln>
                  </pic:spPr>
                </pic:pic>
              </a:graphicData>
            </a:graphic>
          </wp:inline>
        </w:drawing>
      </w:r>
    </w:p>
    <w:p w14:paraId="48BB061C" w14:textId="77777777" w:rsidR="000220B5" w:rsidRPr="005D0FA9" w:rsidRDefault="000220B5" w:rsidP="005D0FA9">
      <w:pPr>
        <w:bidi/>
        <w:spacing w:after="0" w:line="360" w:lineRule="auto"/>
        <w:jc w:val="center"/>
        <w:rPr>
          <w:rFonts w:cs="B Nazanin"/>
          <w:b/>
          <w:bCs/>
          <w:sz w:val="28"/>
          <w:szCs w:val="28"/>
          <w:rtl/>
          <w:lang w:bidi="fa-IR"/>
        </w:rPr>
      </w:pPr>
      <w:r w:rsidRPr="005D0FA9">
        <w:rPr>
          <w:rFonts w:cs="B Nazanin"/>
          <w:b/>
          <w:bCs/>
          <w:noProof/>
          <w:sz w:val="28"/>
          <w:szCs w:val="28"/>
          <w:lang w:bidi="fa-IR"/>
        </w:rPr>
        <w:drawing>
          <wp:inline distT="0" distB="0" distL="0" distR="0" wp14:anchorId="3CA13CE7" wp14:editId="10AA30BA">
            <wp:extent cx="5578431" cy="221841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395" cy="2219195"/>
                    </a:xfrm>
                    <a:prstGeom prst="rect">
                      <a:avLst/>
                    </a:prstGeom>
                    <a:noFill/>
                    <a:ln>
                      <a:noFill/>
                    </a:ln>
                  </pic:spPr>
                </pic:pic>
              </a:graphicData>
            </a:graphic>
          </wp:inline>
        </w:drawing>
      </w:r>
    </w:p>
    <w:p w14:paraId="49E64DCB" w14:textId="77777777" w:rsidR="000220B5" w:rsidRPr="005D0FA9" w:rsidRDefault="000220B5" w:rsidP="005D0FA9">
      <w:pPr>
        <w:bidi/>
        <w:spacing w:after="0" w:line="360" w:lineRule="auto"/>
        <w:jc w:val="center"/>
        <w:rPr>
          <w:rFonts w:cs="B Nazanin"/>
          <w:b/>
          <w:bCs/>
          <w:sz w:val="28"/>
          <w:szCs w:val="28"/>
          <w:rtl/>
          <w:lang w:bidi="fa-IR"/>
        </w:rPr>
      </w:pPr>
      <w:r w:rsidRPr="005D0FA9">
        <w:rPr>
          <w:rFonts w:cs="B Nazanin"/>
          <w:noProof/>
          <w:sz w:val="28"/>
          <w:szCs w:val="28"/>
          <w:lang w:bidi="fa-IR"/>
        </w:rPr>
        <w:drawing>
          <wp:inline distT="0" distB="0" distL="0" distR="0" wp14:anchorId="6C1C1BFF" wp14:editId="0D6AE9F8">
            <wp:extent cx="5251679" cy="23456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507" cy="2346898"/>
                    </a:xfrm>
                    <a:prstGeom prst="rect">
                      <a:avLst/>
                    </a:prstGeom>
                  </pic:spPr>
                </pic:pic>
              </a:graphicData>
            </a:graphic>
          </wp:inline>
        </w:drawing>
      </w:r>
    </w:p>
    <w:p w14:paraId="2343349F" w14:textId="77777777" w:rsidR="000220B5" w:rsidRPr="005D0FA9" w:rsidRDefault="000220B5" w:rsidP="005D0FA9">
      <w:pPr>
        <w:bidi/>
        <w:spacing w:after="0" w:line="360" w:lineRule="auto"/>
        <w:jc w:val="both"/>
        <w:rPr>
          <w:rFonts w:cs="B Nazanin"/>
          <w:b/>
          <w:bCs/>
          <w:sz w:val="28"/>
          <w:szCs w:val="28"/>
          <w:lang w:bidi="fa-IR"/>
        </w:rPr>
      </w:pPr>
    </w:p>
    <w:sectPr w:rsidR="000220B5" w:rsidRPr="005D0FA9" w:rsidSect="005D0FA9">
      <w:footerReference w:type="default" r:id="rId21"/>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CE861" w14:textId="77777777" w:rsidR="00196DB6" w:rsidRDefault="00196DB6" w:rsidP="003247BA">
      <w:pPr>
        <w:spacing w:after="0" w:line="240" w:lineRule="auto"/>
      </w:pPr>
      <w:r>
        <w:separator/>
      </w:r>
    </w:p>
  </w:endnote>
  <w:endnote w:type="continuationSeparator" w:id="0">
    <w:p w14:paraId="34AE41F9" w14:textId="77777777" w:rsidR="00196DB6" w:rsidRDefault="00196DB6"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444C9B9A" w14:textId="77777777" w:rsidR="005E7C3C" w:rsidRPr="005E7C3C" w:rsidRDefault="005E7C3C"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0220B5">
          <w:rPr>
            <w:rFonts w:cs="B Compset"/>
            <w:noProof/>
            <w:sz w:val="24"/>
            <w:szCs w:val="24"/>
            <w:rtl/>
          </w:rPr>
          <w:t>18</w:t>
        </w:r>
        <w:r w:rsidRPr="005E7C3C">
          <w:rPr>
            <w:rFonts w:cs="B Compset"/>
            <w:noProof/>
            <w:sz w:val="24"/>
            <w:szCs w:val="24"/>
          </w:rPr>
          <w:fldChar w:fldCharType="end"/>
        </w:r>
      </w:p>
    </w:sdtContent>
  </w:sdt>
  <w:p w14:paraId="49FA3B36"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17998" w14:textId="77777777" w:rsidR="00196DB6" w:rsidRDefault="00196DB6" w:rsidP="003247BA">
      <w:pPr>
        <w:spacing w:after="0" w:line="240" w:lineRule="auto"/>
      </w:pPr>
      <w:r>
        <w:separator/>
      </w:r>
    </w:p>
  </w:footnote>
  <w:footnote w:type="continuationSeparator" w:id="0">
    <w:p w14:paraId="375F8AFC" w14:textId="77777777" w:rsidR="00196DB6" w:rsidRDefault="00196DB6"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70281356">
    <w:abstractNumId w:val="0"/>
  </w:num>
  <w:num w:numId="2" w16cid:durableId="798649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220B5"/>
    <w:rsid w:val="00025EEA"/>
    <w:rsid w:val="00030DAC"/>
    <w:rsid w:val="000B1D88"/>
    <w:rsid w:val="000F5EFE"/>
    <w:rsid w:val="001330F7"/>
    <w:rsid w:val="00143D85"/>
    <w:rsid w:val="001911A9"/>
    <w:rsid w:val="00196DB6"/>
    <w:rsid w:val="001F2199"/>
    <w:rsid w:val="002404C8"/>
    <w:rsid w:val="00272398"/>
    <w:rsid w:val="0029219E"/>
    <w:rsid w:val="00295568"/>
    <w:rsid w:val="003247BA"/>
    <w:rsid w:val="003660E8"/>
    <w:rsid w:val="003D36A6"/>
    <w:rsid w:val="00404CEF"/>
    <w:rsid w:val="004E2573"/>
    <w:rsid w:val="004E2FB3"/>
    <w:rsid w:val="004F4272"/>
    <w:rsid w:val="004F4A04"/>
    <w:rsid w:val="00552986"/>
    <w:rsid w:val="00594A8C"/>
    <w:rsid w:val="005D0FA9"/>
    <w:rsid w:val="005E7C3C"/>
    <w:rsid w:val="0060363C"/>
    <w:rsid w:val="006115BC"/>
    <w:rsid w:val="00650E90"/>
    <w:rsid w:val="00675515"/>
    <w:rsid w:val="00690CF6"/>
    <w:rsid w:val="00696042"/>
    <w:rsid w:val="006C53C5"/>
    <w:rsid w:val="007638C6"/>
    <w:rsid w:val="00795F2C"/>
    <w:rsid w:val="007B280B"/>
    <w:rsid w:val="007C49A1"/>
    <w:rsid w:val="00813FC5"/>
    <w:rsid w:val="00847038"/>
    <w:rsid w:val="0085227F"/>
    <w:rsid w:val="00863A9B"/>
    <w:rsid w:val="00873F71"/>
    <w:rsid w:val="008A760D"/>
    <w:rsid w:val="008D2EF9"/>
    <w:rsid w:val="008D63B6"/>
    <w:rsid w:val="00903895"/>
    <w:rsid w:val="009A5616"/>
    <w:rsid w:val="009D054B"/>
    <w:rsid w:val="00A1589D"/>
    <w:rsid w:val="00A43265"/>
    <w:rsid w:val="00AB79D2"/>
    <w:rsid w:val="00B277A7"/>
    <w:rsid w:val="00B54A2E"/>
    <w:rsid w:val="00B60583"/>
    <w:rsid w:val="00BB01B1"/>
    <w:rsid w:val="00BD0824"/>
    <w:rsid w:val="00BD29E6"/>
    <w:rsid w:val="00BF0FAF"/>
    <w:rsid w:val="00BF2468"/>
    <w:rsid w:val="00C37118"/>
    <w:rsid w:val="00C45A9C"/>
    <w:rsid w:val="00C613E8"/>
    <w:rsid w:val="00CB0407"/>
    <w:rsid w:val="00CD1562"/>
    <w:rsid w:val="00D0464A"/>
    <w:rsid w:val="00D34F71"/>
    <w:rsid w:val="00D86D04"/>
    <w:rsid w:val="00DB1692"/>
    <w:rsid w:val="00DD4C36"/>
    <w:rsid w:val="00DF02D4"/>
    <w:rsid w:val="00E43F03"/>
    <w:rsid w:val="00EB0E32"/>
    <w:rsid w:val="00EB60D3"/>
    <w:rsid w:val="00ED0830"/>
    <w:rsid w:val="00ED3A7D"/>
    <w:rsid w:val="00F13D74"/>
    <w:rsid w:val="00F8732D"/>
    <w:rsid w:val="00F921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3230B"/>
  <w15:docId w15:val="{B3520DC3-2990-49D6-A2F1-7C75AC14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18</Pages>
  <Words>3435</Words>
  <Characters>19582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12</cp:revision>
  <cp:lastPrinted>2022-10-04T06:43:00Z</cp:lastPrinted>
  <dcterms:created xsi:type="dcterms:W3CDTF">2017-05-05T06:13:00Z</dcterms:created>
  <dcterms:modified xsi:type="dcterms:W3CDTF">2022-10-04T06:43:00Z</dcterms:modified>
</cp:coreProperties>
</file>