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B3EA" w14:textId="1D44F866" w:rsidR="00FA4C48" w:rsidRDefault="00FA4C48" w:rsidP="00FA4C48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74BE194" wp14:editId="6A0D5A10">
            <wp:extent cx="1428750" cy="371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3694" w14:textId="77777777" w:rsidR="00FA4C48" w:rsidRDefault="00FA4C48" w:rsidP="00FA4C48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30D8154" w14:textId="2E910BEC" w:rsidR="00581408" w:rsidRPr="00FA4C48" w:rsidRDefault="00455DAB" w:rsidP="00FA4C48">
      <w:pPr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FA4C4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افزایش </w:t>
      </w:r>
      <w:r w:rsidR="00647CF7" w:rsidRPr="00FA4C4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جذب در </w:t>
      </w:r>
      <w:r w:rsidR="0051463B" w:rsidRPr="00FA4C48">
        <w:rPr>
          <w:rFonts w:cs="B Nazanin" w:hint="cs"/>
          <w:b/>
          <w:bCs/>
          <w:color w:val="000000" w:themeColor="text1"/>
          <w:sz w:val="36"/>
          <w:szCs w:val="36"/>
          <w:rtl/>
        </w:rPr>
        <w:t>غشاء</w:t>
      </w:r>
      <w:r w:rsidR="00647CF7" w:rsidRPr="00FA4C4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های هالید</w:t>
      </w:r>
      <w:r w:rsidR="00647CF7" w:rsidRPr="00FA4C48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="00647CF7" w:rsidRPr="00FA4C4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پروسکایت با </w:t>
      </w:r>
      <w:r w:rsidR="00F45F8D" w:rsidRPr="00FA4C4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نانو </w:t>
      </w:r>
      <w:r w:rsidR="00647CF7" w:rsidRPr="00FA4C48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ذرات طلایی </w:t>
      </w:r>
      <w:r w:rsidR="00A3683A" w:rsidRPr="00FA4C48">
        <w:rPr>
          <w:rFonts w:cs="B Nazanin" w:hint="cs"/>
          <w:b/>
          <w:bCs/>
          <w:color w:val="000000" w:themeColor="text1"/>
          <w:sz w:val="36"/>
          <w:szCs w:val="36"/>
          <w:rtl/>
        </w:rPr>
        <w:t>پلاسمونی</w:t>
      </w:r>
    </w:p>
    <w:p w14:paraId="2827523A" w14:textId="77777777" w:rsidR="00390F6C" w:rsidRPr="00FA4C48" w:rsidRDefault="00390F6C" w:rsidP="00FA4C48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078A4554" w14:textId="77777777" w:rsidR="001E1F9E" w:rsidRPr="00FA4C48" w:rsidRDefault="001E1F9E" w:rsidP="00FA4C48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14:paraId="5E925B37" w14:textId="79FA19B3" w:rsidR="006D3B09" w:rsidRDefault="006D3B09" w:rsidP="00FA4C48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این مقاله به بررسی </w:t>
      </w:r>
      <w:r w:rsidR="00AB4153" w:rsidRPr="00FA4C48">
        <w:rPr>
          <w:rFonts w:cs="B Nazanin" w:hint="cs"/>
          <w:color w:val="000000" w:themeColor="text1"/>
          <w:sz w:val="28"/>
          <w:szCs w:val="28"/>
          <w:rtl/>
        </w:rPr>
        <w:t xml:space="preserve">تحلیل عددی افزایش جذب خورشیدی </w:t>
      </w:r>
      <w:r w:rsidR="00EE107A" w:rsidRPr="00FA4C4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B97A4F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1463B" w:rsidRPr="00FA4C48">
        <w:rPr>
          <w:rFonts w:cs="B Nazanin" w:hint="cs"/>
          <w:color w:val="000000" w:themeColor="text1"/>
          <w:sz w:val="28"/>
          <w:szCs w:val="28"/>
          <w:rtl/>
        </w:rPr>
        <w:t>غشاء</w:t>
      </w:r>
      <w:r w:rsidR="002C202C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B97A4F" w:rsidRPr="00FA4C48">
        <w:rPr>
          <w:rFonts w:cs="B Nazanin" w:hint="cs"/>
          <w:color w:val="000000" w:themeColor="text1"/>
          <w:sz w:val="28"/>
          <w:szCs w:val="28"/>
          <w:rtl/>
        </w:rPr>
        <w:t>های هالید</w:t>
      </w:r>
      <w:r w:rsidR="00B97A4F" w:rsidRPr="00FA4C4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97A4F" w:rsidRPr="00FA4C48">
        <w:rPr>
          <w:rFonts w:cs="B Nazanin" w:hint="cs"/>
          <w:color w:val="000000" w:themeColor="text1"/>
          <w:sz w:val="28"/>
          <w:szCs w:val="28"/>
          <w:rtl/>
        </w:rPr>
        <w:t xml:space="preserve">پروسکایت با </w:t>
      </w:r>
      <w:r w:rsidR="00926739" w:rsidRPr="00FA4C48">
        <w:rPr>
          <w:rFonts w:cs="B Nazanin" w:hint="cs"/>
          <w:color w:val="000000" w:themeColor="text1"/>
          <w:sz w:val="28"/>
          <w:szCs w:val="28"/>
          <w:rtl/>
        </w:rPr>
        <w:t xml:space="preserve">نانو </w:t>
      </w:r>
      <w:r w:rsidR="00B97A4F" w:rsidRPr="00FA4C48">
        <w:rPr>
          <w:rFonts w:cs="B Nazanin" w:hint="cs"/>
          <w:color w:val="000000" w:themeColor="text1"/>
          <w:sz w:val="28"/>
          <w:szCs w:val="28"/>
          <w:rtl/>
        </w:rPr>
        <w:t>ذرات طلایی پلاسمونیک مندرج</w:t>
      </w:r>
      <w:r w:rsidR="00CC1FD7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ارگانیک و غیر ارگانیک</w:t>
      </w:r>
      <w:r w:rsidR="00B97A4F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423B9" w:rsidRPr="00FA4C48">
        <w:rPr>
          <w:rFonts w:cs="B Nazanin" w:hint="cs"/>
          <w:color w:val="000000" w:themeColor="text1"/>
          <w:sz w:val="28"/>
          <w:szCs w:val="28"/>
          <w:rtl/>
        </w:rPr>
        <w:t xml:space="preserve">می پردازیم. </w:t>
      </w:r>
      <w:r w:rsidR="00307A61" w:rsidRPr="00FA4C48">
        <w:rPr>
          <w:rFonts w:cs="B Nazanin" w:hint="cs"/>
          <w:color w:val="000000" w:themeColor="text1"/>
          <w:sz w:val="28"/>
          <w:szCs w:val="28"/>
          <w:rtl/>
        </w:rPr>
        <w:t>تاثیر اندازه</w:t>
      </w:r>
      <w:r w:rsidR="00396F5C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و تراکم</w:t>
      </w:r>
      <w:r w:rsidR="00307A61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ذرات </w:t>
      </w:r>
      <w:r w:rsidR="003A7EA4" w:rsidRPr="00FA4C48">
        <w:rPr>
          <w:rFonts w:cs="B Nazanin" w:hint="cs"/>
          <w:color w:val="000000" w:themeColor="text1"/>
          <w:sz w:val="28"/>
          <w:szCs w:val="28"/>
          <w:rtl/>
        </w:rPr>
        <w:t>در سیستم</w:t>
      </w:r>
      <w:r w:rsidR="007200A9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3A7EA4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های واقع گرایانه آنالیز شده </w:t>
      </w:r>
      <w:r w:rsidR="00995964" w:rsidRPr="00FA4C48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A7EA4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92FF3" w:rsidRPr="00FA4C48">
        <w:rPr>
          <w:rFonts w:cs="B Nazanin" w:hint="cs"/>
          <w:color w:val="000000" w:themeColor="text1"/>
          <w:sz w:val="28"/>
          <w:szCs w:val="28"/>
          <w:rtl/>
        </w:rPr>
        <w:t>مکان ذر</w:t>
      </w:r>
      <w:r w:rsidR="00995964" w:rsidRPr="00FA4C48">
        <w:rPr>
          <w:rFonts w:cs="B Nazanin" w:hint="cs"/>
          <w:color w:val="000000" w:themeColor="text1"/>
          <w:sz w:val="28"/>
          <w:szCs w:val="28"/>
          <w:rtl/>
        </w:rPr>
        <w:t>ات</w:t>
      </w:r>
      <w:r w:rsidR="00292FF3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رندوم </w:t>
      </w:r>
      <w:r w:rsidR="007D342A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51463B" w:rsidRPr="00FA4C48">
        <w:rPr>
          <w:rFonts w:cs="B Nazanin" w:hint="cs"/>
          <w:color w:val="000000" w:themeColor="text1"/>
          <w:sz w:val="28"/>
          <w:szCs w:val="28"/>
          <w:rtl/>
        </w:rPr>
        <w:t>غشاء</w:t>
      </w:r>
      <w:r w:rsidR="007D342A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پروسکایت </w:t>
      </w:r>
      <w:r w:rsidR="00535A4B" w:rsidRPr="00FA4C48">
        <w:rPr>
          <w:rFonts w:cs="B Nazanin" w:hint="cs"/>
          <w:color w:val="000000" w:themeColor="text1"/>
          <w:sz w:val="28"/>
          <w:szCs w:val="28"/>
          <w:rtl/>
        </w:rPr>
        <w:t xml:space="preserve">و شکل گیری نهایی دوپار </w:t>
      </w:r>
      <w:r w:rsidR="00B379B0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نظر گرفته شده است. </w:t>
      </w:r>
      <w:r w:rsidR="0038548A" w:rsidRPr="00FA4C48">
        <w:rPr>
          <w:rFonts w:cs="B Nazanin" w:hint="cs"/>
          <w:color w:val="000000" w:themeColor="text1"/>
          <w:sz w:val="28"/>
          <w:szCs w:val="28"/>
          <w:rtl/>
        </w:rPr>
        <w:t xml:space="preserve">افزایش حداکثری جذب خورشیدی یکپارچه </w:t>
      </w:r>
      <w:r w:rsidR="00CF6ADC" w:rsidRPr="00FA4C48">
        <w:rPr>
          <w:rFonts w:cs="B Nazanin" w:hint="cs"/>
          <w:color w:val="000000" w:themeColor="text1"/>
          <w:sz w:val="28"/>
          <w:szCs w:val="28"/>
          <w:rtl/>
        </w:rPr>
        <w:t xml:space="preserve">%10 را در غشاء پروسکایت به ضخامت </w:t>
      </w:r>
      <w:r w:rsidR="00CF6ADC" w:rsidRPr="00FA4C48">
        <w:rPr>
          <w:rFonts w:cs="B Nazanin"/>
          <w:color w:val="000000" w:themeColor="text1"/>
          <w:sz w:val="28"/>
          <w:szCs w:val="28"/>
        </w:rPr>
        <w:t>nm200</w:t>
      </w:r>
      <w:r w:rsidR="00CF6ADC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C7391" w:rsidRPr="00FA4C48">
        <w:rPr>
          <w:rFonts w:cs="B Nazanin" w:hint="cs"/>
          <w:color w:val="000000" w:themeColor="text1"/>
          <w:sz w:val="28"/>
          <w:szCs w:val="28"/>
          <w:rtl/>
        </w:rPr>
        <w:t xml:space="preserve">و 6% در غشاء </w:t>
      </w:r>
      <w:proofErr w:type="spellStart"/>
      <w:r w:rsidR="00BC7391" w:rsidRPr="00FA4C48">
        <w:rPr>
          <w:rFonts w:cs="B Nazanin"/>
          <w:color w:val="000000" w:themeColor="text1"/>
          <w:sz w:val="28"/>
          <w:szCs w:val="28"/>
        </w:rPr>
        <w:t>mn</w:t>
      </w:r>
      <w:proofErr w:type="spellEnd"/>
      <w:r w:rsidR="00BC7391" w:rsidRPr="00FA4C48">
        <w:rPr>
          <w:rFonts w:cs="B Nazanin" w:hint="cs"/>
          <w:color w:val="000000" w:themeColor="text1"/>
          <w:sz w:val="28"/>
          <w:szCs w:val="28"/>
          <w:rtl/>
        </w:rPr>
        <w:t xml:space="preserve">300 </w:t>
      </w:r>
      <w:r w:rsidR="00CC3298" w:rsidRPr="00FA4C48">
        <w:rPr>
          <w:rFonts w:cs="B Nazanin" w:hint="cs"/>
          <w:color w:val="000000" w:themeColor="text1"/>
          <w:sz w:val="28"/>
          <w:szCs w:val="28"/>
          <w:rtl/>
        </w:rPr>
        <w:t>با حوزه</w:t>
      </w:r>
      <w:r w:rsidR="00CC3298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BC7391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های شعاع </w:t>
      </w:r>
      <w:r w:rsidR="0038415E" w:rsidRPr="00FA4C48">
        <w:rPr>
          <w:rFonts w:cs="B Nazanin"/>
          <w:color w:val="000000" w:themeColor="text1"/>
          <w:sz w:val="28"/>
          <w:szCs w:val="28"/>
        </w:rPr>
        <w:t>nm</w:t>
      </w:r>
      <w:r w:rsidR="0038415E" w:rsidRPr="00FA4C48">
        <w:rPr>
          <w:rFonts w:cs="B Nazanin" w:hint="cs"/>
          <w:color w:val="000000" w:themeColor="text1"/>
          <w:sz w:val="28"/>
          <w:szCs w:val="28"/>
          <w:rtl/>
        </w:rPr>
        <w:t xml:space="preserve">60 و </w:t>
      </w:r>
      <w:r w:rsidR="0038415E" w:rsidRPr="00FA4C48">
        <w:rPr>
          <w:rFonts w:cs="B Nazanin"/>
          <w:color w:val="000000" w:themeColor="text1"/>
          <w:sz w:val="28"/>
          <w:szCs w:val="28"/>
        </w:rPr>
        <w:t>nm</w:t>
      </w:r>
      <w:r w:rsidR="0038415E" w:rsidRPr="00FA4C48">
        <w:rPr>
          <w:rFonts w:cs="B Nazanin" w:hint="cs"/>
          <w:color w:val="000000" w:themeColor="text1"/>
          <w:sz w:val="28"/>
          <w:szCs w:val="28"/>
          <w:rtl/>
        </w:rPr>
        <w:t>90 در تراکم</w:t>
      </w:r>
      <w:r w:rsidR="007200A9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38415E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های حدود %10 در هر دو حالت می توان </w:t>
      </w:r>
      <w:r w:rsidR="00E62876" w:rsidRPr="00FA4C48">
        <w:rPr>
          <w:rFonts w:cs="B Nazanin" w:hint="cs"/>
          <w:color w:val="000000" w:themeColor="text1"/>
          <w:sz w:val="28"/>
          <w:szCs w:val="28"/>
          <w:rtl/>
        </w:rPr>
        <w:t>پیدا کرد</w:t>
      </w:r>
      <w:r w:rsidR="0038415E" w:rsidRPr="00FA4C48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4A6666" w:rsidRPr="00FA4C48">
        <w:rPr>
          <w:rFonts w:cs="B Nazanin" w:hint="cs"/>
          <w:color w:val="000000" w:themeColor="text1"/>
          <w:sz w:val="28"/>
          <w:szCs w:val="28"/>
          <w:rtl/>
        </w:rPr>
        <w:t>وجود دوپار</w:t>
      </w:r>
      <w:r w:rsidR="00D71374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افزایش جذب را تا %12 در نازک ترین </w:t>
      </w:r>
      <w:r w:rsidR="00AF5B2B" w:rsidRPr="00FA4C48">
        <w:rPr>
          <w:rFonts w:cs="B Nazanin" w:hint="cs"/>
          <w:color w:val="000000" w:themeColor="text1"/>
          <w:sz w:val="28"/>
          <w:szCs w:val="28"/>
          <w:rtl/>
        </w:rPr>
        <w:t>غشاء می رساند. تقویت جذب</w:t>
      </w:r>
      <w:r w:rsidR="00FD0A18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="00AF5B2B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173D7" w:rsidRPr="00FA4C48">
        <w:rPr>
          <w:rFonts w:cs="B Nazanin" w:hint="cs"/>
          <w:color w:val="000000" w:themeColor="text1"/>
          <w:sz w:val="28"/>
          <w:szCs w:val="28"/>
          <w:rtl/>
        </w:rPr>
        <w:t xml:space="preserve">کمک مضاعف </w:t>
      </w:r>
      <w:r w:rsidR="008A78C9" w:rsidRPr="00FA4C48">
        <w:rPr>
          <w:rFonts w:cs="B Nazanin" w:hint="cs"/>
          <w:color w:val="000000" w:themeColor="text1"/>
          <w:sz w:val="28"/>
          <w:szCs w:val="28"/>
          <w:rtl/>
        </w:rPr>
        <w:t>پلاسمونی</w:t>
      </w:r>
      <w:r w:rsidR="00FD0A18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نزدیک میدان </w:t>
      </w:r>
      <w:r w:rsidR="007F4A80" w:rsidRPr="00FA4C48">
        <w:rPr>
          <w:rFonts w:cs="B Nazanin" w:hint="cs"/>
          <w:color w:val="000000" w:themeColor="text1"/>
          <w:sz w:val="28"/>
          <w:szCs w:val="28"/>
          <w:rtl/>
        </w:rPr>
        <w:t xml:space="preserve">و تاثیرات پراکندگی </w:t>
      </w:r>
      <w:r w:rsidR="00FD0A18" w:rsidRPr="00FA4C48">
        <w:rPr>
          <w:rFonts w:cs="B Nazanin" w:hint="cs"/>
          <w:color w:val="000000" w:themeColor="text1"/>
          <w:sz w:val="28"/>
          <w:szCs w:val="28"/>
          <w:rtl/>
        </w:rPr>
        <w:t xml:space="preserve">ناشی شده </w:t>
      </w:r>
      <w:r w:rsidR="00932834" w:rsidRPr="00FA4C48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B172C2" w:rsidRPr="00FA4C48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B172C2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932834" w:rsidRPr="00FA4C48">
        <w:rPr>
          <w:rFonts w:cs="B Nazanin" w:hint="cs"/>
          <w:color w:val="000000" w:themeColor="text1"/>
          <w:sz w:val="28"/>
          <w:szCs w:val="28"/>
          <w:rtl/>
        </w:rPr>
        <w:t xml:space="preserve">توان </w:t>
      </w:r>
      <w:r w:rsidR="00584F96" w:rsidRPr="00FA4C48">
        <w:rPr>
          <w:rFonts w:cs="B Nazanin" w:hint="cs"/>
          <w:color w:val="000000" w:themeColor="text1"/>
          <w:sz w:val="28"/>
          <w:szCs w:val="28"/>
          <w:rtl/>
        </w:rPr>
        <w:t>با توجه به شبی</w:t>
      </w:r>
      <w:r w:rsidR="00903456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 سازی ها توزیع و ارزیابی نمود. </w:t>
      </w:r>
    </w:p>
    <w:p w14:paraId="0AB8CE28" w14:textId="77777777" w:rsidR="00FA4C48" w:rsidRPr="00FA4C48" w:rsidRDefault="00FA4C48" w:rsidP="00FA4C48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2FC2338F" w14:textId="6EC99E2F" w:rsidR="00DA7B92" w:rsidRDefault="00DA7B92" w:rsidP="00FA4C48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b/>
          <w:bCs/>
          <w:color w:val="000000" w:themeColor="text1"/>
          <w:sz w:val="28"/>
          <w:szCs w:val="28"/>
          <w:rtl/>
        </w:rPr>
        <w:t>کلمات کلیدی:</w:t>
      </w:r>
      <w:r w:rsidRPr="00FA4C48">
        <w:rPr>
          <w:rFonts w:cs="B Nazanin" w:hint="cs"/>
          <w:color w:val="000000" w:themeColor="text1"/>
          <w:sz w:val="28"/>
          <w:szCs w:val="28"/>
          <w:rtl/>
        </w:rPr>
        <w:t xml:space="preserve"> فتوولتائیک، </w:t>
      </w:r>
      <w:r w:rsidR="003634C1" w:rsidRPr="00FA4C48">
        <w:rPr>
          <w:rFonts w:cs="B Nazanin" w:hint="cs"/>
          <w:color w:val="000000" w:themeColor="text1"/>
          <w:sz w:val="28"/>
          <w:szCs w:val="28"/>
          <w:rtl/>
        </w:rPr>
        <w:t xml:space="preserve">پروسکایت، </w:t>
      </w:r>
      <w:r w:rsidR="00020296" w:rsidRPr="00FA4C48">
        <w:rPr>
          <w:rFonts w:cs="B Nazanin" w:hint="cs"/>
          <w:color w:val="000000" w:themeColor="text1"/>
          <w:sz w:val="28"/>
          <w:szCs w:val="28"/>
          <w:rtl/>
        </w:rPr>
        <w:t xml:space="preserve">نانو ذرات طلایی، </w:t>
      </w:r>
      <w:r w:rsidR="007C50F0" w:rsidRPr="00FA4C48">
        <w:rPr>
          <w:rFonts w:cs="B Nazanin" w:hint="cs"/>
          <w:color w:val="000000" w:themeColor="text1"/>
          <w:sz w:val="28"/>
          <w:szCs w:val="28"/>
          <w:rtl/>
        </w:rPr>
        <w:t>طراحی نوری</w:t>
      </w:r>
    </w:p>
    <w:p w14:paraId="47C6601E" w14:textId="77777777" w:rsidR="00FA4C48" w:rsidRPr="00FA4C48" w:rsidRDefault="00FA4C48" w:rsidP="00FA4C48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4840C1FA" w14:textId="2062403C" w:rsidR="00DA7B92" w:rsidRDefault="00DA7B92" w:rsidP="00FA4C48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2EF603A1" wp14:editId="2EF608A3">
            <wp:extent cx="3438525" cy="2019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EF66" w14:textId="605AFF55" w:rsidR="00FA4C48" w:rsidRDefault="00FA4C48" w:rsidP="00FA4C48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14:paraId="1E0253A5" w14:textId="77777777" w:rsidR="00FA4C48" w:rsidRPr="00FA4C48" w:rsidRDefault="00FA4C48" w:rsidP="00FA4C48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14:paraId="775E632B" w14:textId="74AAE730" w:rsidR="001E1F9E" w:rsidRPr="00FA4C48" w:rsidRDefault="00FA4C48" w:rsidP="00FA4C48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1. </w:t>
      </w:r>
      <w:r w:rsidR="00C30A17" w:rsidRPr="00FA4C48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</w:p>
    <w:p w14:paraId="7B0F502B" w14:textId="77777777" w:rsidR="006C5B2D" w:rsidRPr="00FA4C48" w:rsidRDefault="00746E76" w:rsidP="00FA4C48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color w:val="000000" w:themeColor="text1"/>
          <w:sz w:val="28"/>
          <w:szCs w:val="28"/>
          <w:rtl/>
        </w:rPr>
        <w:t>از زمان ظهور سلول</w:t>
      </w:r>
      <w:r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4305D3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های خورشیدی </w:t>
      </w:r>
      <w:r w:rsidR="00CC1FD7" w:rsidRPr="00FA4C48">
        <w:rPr>
          <w:rFonts w:cs="B Nazanin" w:hint="cs"/>
          <w:color w:val="000000" w:themeColor="text1"/>
          <w:sz w:val="28"/>
          <w:szCs w:val="28"/>
          <w:rtl/>
        </w:rPr>
        <w:t>هالید</w:t>
      </w:r>
      <w:r w:rsidR="00CC1FD7" w:rsidRPr="00FA4C4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1FD7" w:rsidRPr="00FA4C48">
        <w:rPr>
          <w:rFonts w:cs="B Nazanin" w:hint="cs"/>
          <w:color w:val="000000" w:themeColor="text1"/>
          <w:sz w:val="28"/>
          <w:szCs w:val="28"/>
          <w:rtl/>
        </w:rPr>
        <w:t>پروسکایت ارگانیک و غیر ارگانیک</w:t>
      </w:r>
      <w:r w:rsidR="009514FC" w:rsidRPr="00FA4C48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3C27A1" w:rsidRPr="00FA4C48">
        <w:rPr>
          <w:rFonts w:cs="B Nazanin" w:hint="cs"/>
          <w:color w:val="000000" w:themeColor="text1"/>
          <w:sz w:val="28"/>
          <w:szCs w:val="28"/>
          <w:rtl/>
        </w:rPr>
        <w:t>رویکرد</w:t>
      </w:r>
      <w:r w:rsidR="007A697C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3C27A1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های ساختگی مختلفی </w:t>
      </w:r>
      <w:r w:rsidR="00CE736A" w:rsidRPr="00FA4C48">
        <w:rPr>
          <w:rFonts w:cs="B Nazanin" w:hint="cs"/>
          <w:color w:val="000000" w:themeColor="text1"/>
          <w:sz w:val="28"/>
          <w:szCs w:val="28"/>
          <w:rtl/>
        </w:rPr>
        <w:t xml:space="preserve">جهت بهبود عملکرد </w:t>
      </w:r>
      <w:r w:rsidR="0086569B" w:rsidRPr="00FA4C48">
        <w:rPr>
          <w:rFonts w:cs="B Nazanin" w:hint="cs"/>
          <w:color w:val="000000" w:themeColor="text1"/>
          <w:sz w:val="28"/>
          <w:szCs w:val="28"/>
          <w:rtl/>
        </w:rPr>
        <w:t xml:space="preserve">آنها </w:t>
      </w:r>
      <w:r w:rsidR="008E2F26" w:rsidRPr="00FA4C48">
        <w:rPr>
          <w:rFonts w:cs="B Nazanin" w:hint="cs"/>
          <w:color w:val="000000" w:themeColor="text1"/>
          <w:sz w:val="28"/>
          <w:szCs w:val="28"/>
          <w:rtl/>
        </w:rPr>
        <w:t xml:space="preserve">کشف شده است. </w:t>
      </w:r>
      <w:r w:rsidR="001D1F1F" w:rsidRPr="00FA4C48">
        <w:rPr>
          <w:rFonts w:cs="B Nazanin" w:hint="cs"/>
          <w:color w:val="000000" w:themeColor="text1"/>
          <w:sz w:val="28"/>
          <w:szCs w:val="28"/>
          <w:rtl/>
        </w:rPr>
        <w:t>تلاش</w:t>
      </w:r>
      <w:r w:rsidR="007A697C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1D1F1F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هایی جهت کنترل </w:t>
      </w:r>
      <w:r w:rsidR="007F7AE5" w:rsidRPr="00FA4C48">
        <w:rPr>
          <w:rFonts w:cs="B Nazanin" w:hint="cs"/>
          <w:color w:val="000000" w:themeColor="text1"/>
          <w:sz w:val="28"/>
          <w:szCs w:val="28"/>
          <w:rtl/>
        </w:rPr>
        <w:t xml:space="preserve">سفارش </w:t>
      </w:r>
      <w:r w:rsidR="00354FEE" w:rsidRPr="00FA4C48">
        <w:rPr>
          <w:rFonts w:cs="B Nazanin" w:hint="cs"/>
          <w:color w:val="000000" w:themeColor="text1"/>
          <w:sz w:val="28"/>
          <w:szCs w:val="28"/>
          <w:rtl/>
        </w:rPr>
        <w:t xml:space="preserve">ترکیب </w:t>
      </w:r>
      <w:r w:rsidR="00E026FA" w:rsidRPr="00FA4C48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354FEE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ساختار </w:t>
      </w:r>
      <w:r w:rsidR="00E026FA" w:rsidRPr="00FA4C48">
        <w:rPr>
          <w:rFonts w:cs="B Nazanin" w:hint="cs"/>
          <w:color w:val="000000" w:themeColor="text1"/>
          <w:sz w:val="28"/>
          <w:szCs w:val="28"/>
          <w:rtl/>
        </w:rPr>
        <w:t xml:space="preserve">غشاء پروسکایت </w:t>
      </w:r>
      <w:r w:rsidR="007119F5" w:rsidRPr="00FA4C48">
        <w:rPr>
          <w:rFonts w:cs="B Nazanin" w:hint="cs"/>
          <w:color w:val="000000" w:themeColor="text1"/>
          <w:sz w:val="28"/>
          <w:szCs w:val="28"/>
          <w:rtl/>
        </w:rPr>
        <w:t xml:space="preserve">و همچنین تامین </w:t>
      </w:r>
      <w:r w:rsidR="007A697C" w:rsidRPr="00FA4C48">
        <w:rPr>
          <w:rFonts w:cs="B Nazanin" w:hint="cs"/>
          <w:color w:val="000000" w:themeColor="text1"/>
          <w:sz w:val="28"/>
          <w:szCs w:val="28"/>
          <w:rtl/>
        </w:rPr>
        <w:t>سلول</w:t>
      </w:r>
      <w:r w:rsidR="007A697C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CA1335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های خورشیدی تشکیل شده از آنها </w:t>
      </w:r>
      <w:r w:rsidR="005F12D9" w:rsidRPr="00FA4C48">
        <w:rPr>
          <w:rFonts w:cs="B Nazanin" w:hint="cs"/>
          <w:color w:val="000000" w:themeColor="text1"/>
          <w:sz w:val="28"/>
          <w:szCs w:val="28"/>
          <w:rtl/>
        </w:rPr>
        <w:t>با ویژگی</w:t>
      </w:r>
      <w:r w:rsidR="005F12D9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39288A" w:rsidRPr="00FA4C48">
        <w:rPr>
          <w:rFonts w:cs="B Nazanin" w:hint="cs"/>
          <w:color w:val="000000" w:themeColor="text1"/>
          <w:sz w:val="28"/>
          <w:szCs w:val="28"/>
          <w:rtl/>
        </w:rPr>
        <w:t>های جذاب جدای از کارایی بالای آنها</w:t>
      </w:r>
      <w:r w:rsidR="00880CD6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مانند انعطاف، شفافیت و رنگ</w:t>
      </w:r>
      <w:r w:rsidR="0039288A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80CD6" w:rsidRPr="00FA4C48">
        <w:rPr>
          <w:rFonts w:cs="B Nazanin" w:hint="cs"/>
          <w:color w:val="000000" w:themeColor="text1"/>
          <w:sz w:val="28"/>
          <w:szCs w:val="28"/>
          <w:rtl/>
        </w:rPr>
        <w:t xml:space="preserve">صورت گرفته است. </w:t>
      </w:r>
      <w:r w:rsidR="00C16406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همچنین با توجه به مسائل </w:t>
      </w:r>
      <w:r w:rsidR="008B04F5" w:rsidRPr="00FA4C48">
        <w:rPr>
          <w:rFonts w:cs="B Nazanin" w:hint="cs"/>
          <w:color w:val="000000" w:themeColor="text1"/>
          <w:sz w:val="28"/>
          <w:szCs w:val="28"/>
          <w:rtl/>
        </w:rPr>
        <w:t>گوی</w:t>
      </w:r>
      <w:r w:rsidR="00C16406" w:rsidRPr="00FA4C48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="000D75DE" w:rsidRPr="00FA4C48">
        <w:rPr>
          <w:rFonts w:cs="B Nazanin" w:hint="cs"/>
          <w:color w:val="000000" w:themeColor="text1"/>
          <w:sz w:val="28"/>
          <w:szCs w:val="28"/>
          <w:rtl/>
        </w:rPr>
        <w:t>مربوط به استفاده از فلزات سنگین</w:t>
      </w:r>
      <w:r w:rsidR="00E61A7C" w:rsidRPr="00FA4C48">
        <w:rPr>
          <w:rFonts w:cs="B Nazanin" w:hint="cs"/>
          <w:color w:val="000000" w:themeColor="text1"/>
          <w:sz w:val="28"/>
          <w:szCs w:val="28"/>
          <w:rtl/>
        </w:rPr>
        <w:t>، زیست پذیری مت</w:t>
      </w:r>
      <w:r w:rsidR="00885D45" w:rsidRPr="00FA4C48">
        <w:rPr>
          <w:rFonts w:cs="B Nazanin" w:hint="cs"/>
          <w:color w:val="000000" w:themeColor="text1"/>
          <w:sz w:val="28"/>
          <w:szCs w:val="28"/>
          <w:rtl/>
        </w:rPr>
        <w:t>غیرهای بدون سرب آزمایش شده است.</w:t>
      </w:r>
    </w:p>
    <w:p w14:paraId="15838306" w14:textId="77777777" w:rsidR="006C5B2D" w:rsidRPr="00FA4C48" w:rsidRDefault="00885D45" w:rsidP="00FA4C48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24DC6" w:rsidRPr="00FA4C48">
        <w:rPr>
          <w:rFonts w:cs="B Nazanin" w:hint="cs"/>
          <w:color w:val="000000" w:themeColor="text1"/>
          <w:sz w:val="28"/>
          <w:szCs w:val="28"/>
          <w:rtl/>
        </w:rPr>
        <w:t xml:space="preserve">آنالیز واکنش نوری </w:t>
      </w:r>
      <w:r w:rsidR="005F12D9" w:rsidRPr="00FA4C48">
        <w:rPr>
          <w:rFonts w:cs="B Nazanin" w:hint="cs"/>
          <w:color w:val="000000" w:themeColor="text1"/>
          <w:sz w:val="28"/>
          <w:szCs w:val="28"/>
          <w:rtl/>
        </w:rPr>
        <w:t>سیستم های فتوولتائیک از جنبه</w:t>
      </w:r>
      <w:r w:rsidR="005F12D9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6530AA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های مختلف نشان داده است که </w:t>
      </w:r>
      <w:r w:rsidR="00E84968" w:rsidRPr="00FA4C48">
        <w:rPr>
          <w:rFonts w:cs="B Nazanin" w:hint="cs"/>
          <w:color w:val="000000" w:themeColor="text1"/>
          <w:sz w:val="28"/>
          <w:szCs w:val="28"/>
          <w:rtl/>
        </w:rPr>
        <w:t xml:space="preserve">جمع آوری نور در </w:t>
      </w:r>
      <w:r w:rsidR="00CC3298" w:rsidRPr="00FA4C48">
        <w:rPr>
          <w:rFonts w:cs="B Nazanin" w:hint="cs"/>
          <w:color w:val="000000" w:themeColor="text1"/>
          <w:sz w:val="28"/>
          <w:szCs w:val="28"/>
          <w:rtl/>
        </w:rPr>
        <w:t>طول موج</w:t>
      </w:r>
      <w:r w:rsidR="00CC3298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96795F" w:rsidRPr="00FA4C48">
        <w:rPr>
          <w:rFonts w:cs="B Nazanin" w:hint="cs"/>
          <w:color w:val="000000" w:themeColor="text1"/>
          <w:sz w:val="28"/>
          <w:szCs w:val="28"/>
          <w:rtl/>
        </w:rPr>
        <w:t>های بلند</w:t>
      </w:r>
      <w:r w:rsidR="00CF37B3" w:rsidRPr="00FA4C48">
        <w:rPr>
          <w:rFonts w:cs="B Nazanin" w:hint="cs"/>
          <w:color w:val="000000" w:themeColor="text1"/>
          <w:sz w:val="28"/>
          <w:szCs w:val="28"/>
          <w:rtl/>
        </w:rPr>
        <w:t>(</w:t>
      </w:r>
      <w:r w:rsidR="0096795F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F37B3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𝜆</w:t>
      </w:r>
      <w:r w:rsidR="00CF37B3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CF37B3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𝜖</w:t>
      </w:r>
      <w:r w:rsidR="00CF37B3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CF37B3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>[650,800] nm</w:t>
      </w:r>
      <w:r w:rsidR="00D24DC6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F37B3" w:rsidRPr="00FA4C48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="001705D8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بهینه نبوده و </w:t>
      </w:r>
      <w:r w:rsidR="00086CE4" w:rsidRPr="00FA4C48">
        <w:rPr>
          <w:rFonts w:cs="B Nazanin" w:hint="cs"/>
          <w:color w:val="000000" w:themeColor="text1"/>
          <w:sz w:val="28"/>
          <w:szCs w:val="28"/>
          <w:rtl/>
        </w:rPr>
        <w:t xml:space="preserve">مسیر جدیدی را جهت افزایش عملکرد </w:t>
      </w:r>
      <w:r w:rsidR="00F26D03" w:rsidRPr="00FA4C48">
        <w:rPr>
          <w:rFonts w:cs="B Nazanin" w:hint="cs"/>
          <w:color w:val="000000" w:themeColor="text1"/>
          <w:sz w:val="28"/>
          <w:szCs w:val="28"/>
          <w:rtl/>
        </w:rPr>
        <w:t>دستگاه فراهم می</w:t>
      </w:r>
      <w:r w:rsidR="00F26D03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F26D03" w:rsidRPr="00FA4C48">
        <w:rPr>
          <w:rFonts w:cs="B Nazanin" w:hint="cs"/>
          <w:color w:val="000000" w:themeColor="text1"/>
          <w:sz w:val="28"/>
          <w:szCs w:val="28"/>
          <w:rtl/>
        </w:rPr>
        <w:t>سازد</w:t>
      </w:r>
      <w:r w:rsidR="007200A9" w:rsidRPr="00FA4C48">
        <w:rPr>
          <w:rFonts w:cs="B Nazanin" w:hint="cs"/>
          <w:color w:val="000000" w:themeColor="text1"/>
          <w:sz w:val="28"/>
          <w:szCs w:val="28"/>
          <w:rtl/>
        </w:rPr>
        <w:t xml:space="preserve">. در مقابل آنچه در رنگ سلول های </w:t>
      </w:r>
      <w:r w:rsidR="0053452A" w:rsidRPr="00FA4C48">
        <w:rPr>
          <w:rFonts w:cs="B Nazanin" w:hint="cs"/>
          <w:color w:val="000000" w:themeColor="text1"/>
          <w:sz w:val="28"/>
          <w:szCs w:val="28"/>
          <w:rtl/>
        </w:rPr>
        <w:t>حساس اتفاق افتاد، که در آن معرفی کریستال</w:t>
      </w:r>
      <w:r w:rsidR="005C4B61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53452A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2139F9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های فتونی </w:t>
      </w:r>
      <w:r w:rsidR="00F44B4F" w:rsidRPr="00FA4C48">
        <w:rPr>
          <w:rFonts w:cs="B Nazanin" w:hint="cs"/>
          <w:color w:val="000000" w:themeColor="text1"/>
          <w:sz w:val="28"/>
          <w:szCs w:val="28"/>
          <w:rtl/>
        </w:rPr>
        <w:t xml:space="preserve">منجر به افزایش قابل توجه </w:t>
      </w:r>
      <w:r w:rsidR="00A7161F" w:rsidRPr="00FA4C48">
        <w:rPr>
          <w:rFonts w:cs="B Nazanin" w:hint="cs"/>
          <w:color w:val="000000" w:themeColor="text1"/>
          <w:sz w:val="28"/>
          <w:szCs w:val="28"/>
          <w:rtl/>
        </w:rPr>
        <w:t xml:space="preserve">جریان نور اتصال کوتاه می گردد، </w:t>
      </w:r>
      <w:r w:rsidR="00F8019E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A7161F" w:rsidRPr="00FA4C48">
        <w:rPr>
          <w:rFonts w:cs="B Nazanin" w:hint="cs"/>
          <w:color w:val="000000" w:themeColor="text1"/>
          <w:sz w:val="28"/>
          <w:szCs w:val="28"/>
          <w:rtl/>
        </w:rPr>
        <w:t xml:space="preserve">یکی کردن آیینه های دی الکتریک </w:t>
      </w:r>
      <w:r w:rsidR="00DF49B5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درون سلول های خورشیدی </w:t>
      </w:r>
      <w:r w:rsidR="00F8019E" w:rsidRPr="00FA4C48">
        <w:rPr>
          <w:rFonts w:cs="B Nazanin" w:hint="cs"/>
          <w:color w:val="000000" w:themeColor="text1"/>
          <w:sz w:val="28"/>
          <w:szCs w:val="28"/>
          <w:rtl/>
        </w:rPr>
        <w:t>پروسکایت</w:t>
      </w:r>
      <w:r w:rsidR="00A57D10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8019E" w:rsidRPr="00FA4C48">
        <w:rPr>
          <w:rFonts w:cs="B Nazanin" w:hint="cs"/>
          <w:color w:val="000000" w:themeColor="text1"/>
          <w:sz w:val="28"/>
          <w:szCs w:val="28"/>
          <w:rtl/>
        </w:rPr>
        <w:t>نمی توان</w:t>
      </w:r>
      <w:r w:rsidR="00A57D10" w:rsidRPr="00FA4C48">
        <w:rPr>
          <w:rFonts w:cs="B Nazanin" w:hint="cs"/>
          <w:color w:val="000000" w:themeColor="text1"/>
          <w:sz w:val="28"/>
          <w:szCs w:val="28"/>
          <w:rtl/>
        </w:rPr>
        <w:t>د جهت</w:t>
      </w:r>
      <w:r w:rsidR="00F8019E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57D10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بهبود برداشت نور </w:t>
      </w:r>
      <w:r w:rsidR="00B37977" w:rsidRPr="00FA4C48">
        <w:rPr>
          <w:rFonts w:cs="B Nazanin" w:hint="cs"/>
          <w:color w:val="000000" w:themeColor="text1"/>
          <w:sz w:val="28"/>
          <w:szCs w:val="28"/>
          <w:rtl/>
        </w:rPr>
        <w:t>در هر پیکربندی</w:t>
      </w:r>
      <w:r w:rsidR="00A57D10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37977" w:rsidRPr="00FA4C48">
        <w:rPr>
          <w:rFonts w:cs="B Nazanin" w:hint="cs"/>
          <w:color w:val="000000" w:themeColor="text1"/>
          <w:sz w:val="28"/>
          <w:szCs w:val="28"/>
          <w:rtl/>
        </w:rPr>
        <w:t xml:space="preserve">مورد استفاده قرار بگیرد، گرچه </w:t>
      </w:r>
      <w:r w:rsidR="00B905B7" w:rsidRPr="00FA4C48">
        <w:rPr>
          <w:rFonts w:cs="B Nazanin" w:hint="cs"/>
          <w:color w:val="000000" w:themeColor="text1"/>
          <w:sz w:val="28"/>
          <w:szCs w:val="28"/>
          <w:rtl/>
        </w:rPr>
        <w:t xml:space="preserve">ثابت شده که این رویکرد </w:t>
      </w:r>
      <w:r w:rsidR="00BE2278" w:rsidRPr="00FA4C48">
        <w:rPr>
          <w:rFonts w:cs="B Nazanin" w:hint="cs"/>
          <w:color w:val="000000" w:themeColor="text1"/>
          <w:sz w:val="28"/>
          <w:szCs w:val="28"/>
          <w:rtl/>
        </w:rPr>
        <w:t xml:space="preserve">امکان بدست آوردن </w:t>
      </w:r>
      <w:r w:rsidR="00FB18EE" w:rsidRPr="00FA4C48">
        <w:rPr>
          <w:rFonts w:cs="B Nazanin" w:hint="cs"/>
          <w:color w:val="000000" w:themeColor="text1"/>
          <w:sz w:val="28"/>
          <w:szCs w:val="28"/>
          <w:rtl/>
        </w:rPr>
        <w:t xml:space="preserve">محدوده وسیعی از رنگ ها را ممکن ساخته و </w:t>
      </w:r>
      <w:r w:rsidR="00A05F23" w:rsidRPr="00FA4C48">
        <w:rPr>
          <w:rFonts w:cs="B Nazanin" w:hint="cs"/>
          <w:color w:val="000000" w:themeColor="text1"/>
          <w:sz w:val="28"/>
          <w:szCs w:val="28"/>
          <w:rtl/>
        </w:rPr>
        <w:t>سلول</w:t>
      </w:r>
      <w:r w:rsidR="00A05F23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A05F23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ها را برای کاربرد در فتوولتائیک یکپارچه جذاب جلوه می دهد. </w:t>
      </w:r>
      <w:r w:rsidR="00706C39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این رابطه ویژگی </w:t>
      </w:r>
      <w:r w:rsidR="009E5A82" w:rsidRPr="00FA4C48">
        <w:rPr>
          <w:rFonts w:cs="B Nazanin" w:hint="cs"/>
          <w:color w:val="000000" w:themeColor="text1"/>
          <w:sz w:val="28"/>
          <w:szCs w:val="28"/>
          <w:rtl/>
        </w:rPr>
        <w:t xml:space="preserve">تاثیرات پلاسمون سطحی </w:t>
      </w:r>
      <w:r w:rsidR="003E5BB8" w:rsidRPr="00FA4C48">
        <w:rPr>
          <w:rFonts w:cs="B Nazanin" w:hint="cs"/>
          <w:color w:val="000000" w:themeColor="text1"/>
          <w:sz w:val="28"/>
          <w:szCs w:val="28"/>
          <w:rtl/>
        </w:rPr>
        <w:t xml:space="preserve">موضعی نانو ذرات فلزی </w:t>
      </w:r>
      <w:r w:rsidR="00820B9E" w:rsidRPr="00FA4C48">
        <w:rPr>
          <w:rFonts w:cs="B Nazanin" w:hint="cs"/>
          <w:color w:val="000000" w:themeColor="text1"/>
          <w:sz w:val="28"/>
          <w:szCs w:val="28"/>
          <w:rtl/>
        </w:rPr>
        <w:t>احتمالا بمنظور افزایش جذب نور در محدوده طیف تعری</w:t>
      </w:r>
      <w:r w:rsidR="00E63855" w:rsidRPr="00FA4C48">
        <w:rPr>
          <w:rFonts w:cs="B Nazanin" w:hint="cs"/>
          <w:color w:val="000000" w:themeColor="text1"/>
          <w:sz w:val="28"/>
          <w:szCs w:val="28"/>
          <w:rtl/>
        </w:rPr>
        <w:t xml:space="preserve">ف شده بکار گرفته شده، و تاثیرات میدانی نوری دور-نزدیک ایجاد کرده که منجر به </w:t>
      </w:r>
      <w:r w:rsidR="000A45E2" w:rsidRPr="00FA4C48">
        <w:rPr>
          <w:rFonts w:cs="B Nazanin" w:hint="cs"/>
          <w:color w:val="000000" w:themeColor="text1"/>
          <w:sz w:val="28"/>
          <w:szCs w:val="28"/>
          <w:rtl/>
        </w:rPr>
        <w:t xml:space="preserve">افزایش شدت </w:t>
      </w:r>
      <w:r w:rsidR="00336BD5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8B04F5" w:rsidRPr="00FA4C48">
        <w:rPr>
          <w:rFonts w:cs="B Nazanin" w:hint="cs"/>
          <w:color w:val="000000" w:themeColor="text1"/>
          <w:sz w:val="28"/>
          <w:szCs w:val="28"/>
          <w:rtl/>
        </w:rPr>
        <w:t>گوی</w:t>
      </w:r>
      <w:r w:rsidR="00336BD5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36BD5" w:rsidRPr="00FA4C48">
        <w:rPr>
          <w:rFonts w:cs="B Nazanin"/>
          <w:color w:val="000000" w:themeColor="text1"/>
          <w:sz w:val="28"/>
          <w:szCs w:val="28"/>
        </w:rPr>
        <w:t>NP</w:t>
      </w:r>
      <w:r w:rsidR="00820B9E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A65E3" w:rsidRPr="00FA4C48">
        <w:rPr>
          <w:rFonts w:cs="B Nazanin" w:hint="cs"/>
          <w:color w:val="000000" w:themeColor="text1"/>
          <w:sz w:val="28"/>
          <w:szCs w:val="28"/>
          <w:rtl/>
        </w:rPr>
        <w:t xml:space="preserve">و پراکندگی قوی می گردد. </w:t>
      </w:r>
      <w:r w:rsidR="00BC67C9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هر دو پدیده </w:t>
      </w:r>
      <w:r w:rsidR="008E4226" w:rsidRPr="00FA4C48">
        <w:rPr>
          <w:rFonts w:cs="B Nazanin" w:hint="cs"/>
          <w:color w:val="000000" w:themeColor="text1"/>
          <w:sz w:val="28"/>
          <w:szCs w:val="28"/>
          <w:rtl/>
        </w:rPr>
        <w:t xml:space="preserve">را می توان بمنظور مطابقت با محدوده طیفی </w:t>
      </w:r>
      <w:r w:rsidR="001B204B" w:rsidRPr="00FA4C48">
        <w:rPr>
          <w:rFonts w:cs="B Nazanin" w:hint="cs"/>
          <w:color w:val="000000" w:themeColor="text1"/>
          <w:sz w:val="28"/>
          <w:szCs w:val="28"/>
          <w:rtl/>
        </w:rPr>
        <w:t xml:space="preserve">علایق </w:t>
      </w:r>
      <w:r w:rsidR="004F35F6" w:rsidRPr="00FA4C48">
        <w:rPr>
          <w:rFonts w:cs="B Nazanin" w:hint="cs"/>
          <w:color w:val="000000" w:themeColor="text1"/>
          <w:sz w:val="28"/>
          <w:szCs w:val="28"/>
          <w:rtl/>
        </w:rPr>
        <w:t>تنظیم نموده،</w:t>
      </w:r>
      <w:r w:rsidR="00124999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4F35F6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باعث جذب بیشتر نور و بهبود عملکرد سلول پروسکایت </w:t>
      </w:r>
      <w:r w:rsidR="00124999" w:rsidRPr="00FA4C48">
        <w:rPr>
          <w:rFonts w:cs="B Nazanin" w:hint="cs"/>
          <w:color w:val="000000" w:themeColor="text1"/>
          <w:sz w:val="28"/>
          <w:szCs w:val="28"/>
          <w:rtl/>
        </w:rPr>
        <w:t>می گردد. تلاش های اولیه</w:t>
      </w:r>
      <w:r w:rsidR="00124999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6307A9" w:rsidRPr="00FA4C48">
        <w:rPr>
          <w:rFonts w:cs="B Nazanin" w:hint="cs"/>
          <w:color w:val="000000" w:themeColor="text1"/>
          <w:sz w:val="28"/>
          <w:szCs w:val="28"/>
          <w:rtl/>
        </w:rPr>
        <w:t xml:space="preserve">ای جهت کشف این احتمال گزارش شده است. رویکردهای آزمایشی مختلفی بر اساس </w:t>
      </w:r>
      <w:r w:rsidR="00431FB9" w:rsidRPr="00FA4C48">
        <w:rPr>
          <w:rFonts w:cs="B Nazanin" w:hint="cs"/>
          <w:color w:val="000000" w:themeColor="text1"/>
          <w:sz w:val="28"/>
          <w:szCs w:val="28"/>
          <w:rtl/>
        </w:rPr>
        <w:t xml:space="preserve">گوی های طلائی پوشیده شده از سیلیکا </w:t>
      </w:r>
      <w:r w:rsidR="006A774B" w:rsidRPr="00FA4C48">
        <w:rPr>
          <w:rFonts w:cs="B Nazanin" w:hint="cs"/>
          <w:color w:val="000000" w:themeColor="text1"/>
          <w:sz w:val="28"/>
          <w:szCs w:val="28"/>
          <w:rtl/>
        </w:rPr>
        <w:t>و کلاستر</w:t>
      </w:r>
      <w:r w:rsidR="005C4B61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6A774B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های ذرات آلیاژ طلائی-نقره ای اشکال بیقاعده و مسطح انجام گرفته است. </w:t>
      </w:r>
      <w:r w:rsidR="00CD1A8C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همه موارد، افزایش عملکرد سلول مشاهده گردیده، گرچه </w:t>
      </w:r>
      <w:r w:rsidR="003831B3" w:rsidRPr="00FA4C48">
        <w:rPr>
          <w:rFonts w:cs="B Nazanin" w:hint="cs"/>
          <w:color w:val="000000" w:themeColor="text1"/>
          <w:sz w:val="28"/>
          <w:szCs w:val="28"/>
          <w:rtl/>
        </w:rPr>
        <w:t xml:space="preserve">سهم احتمالی تاثیرات افزایش میدان نزدیک </w:t>
      </w:r>
      <w:r w:rsidR="00005945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بمقدار زیادی کاهش یا حذف شده است، زیرا ذرات فلزی با لایه سیلیکا پوشیده شده و </w:t>
      </w:r>
      <w:r w:rsidR="005C4B61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لایه فعال قرار نگرفته است. </w:t>
      </w:r>
      <w:r w:rsidR="00363341" w:rsidRPr="00FA4C48">
        <w:rPr>
          <w:rFonts w:cs="B Nazanin" w:hint="cs"/>
          <w:color w:val="000000" w:themeColor="text1"/>
          <w:sz w:val="28"/>
          <w:szCs w:val="28"/>
          <w:rtl/>
        </w:rPr>
        <w:t>در مورد اول، بهبود</w:t>
      </w:r>
      <w:r w:rsidR="00F32A48" w:rsidRPr="00FA4C48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63341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به کاهش نیروی جداگر اکسایتون نسبت داده شده که منجر به تولید حمل کننده آزاد افزایش یافته و جذب نور ثابت می گردد. </w:t>
      </w:r>
      <w:r w:rsidR="002F4CC2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موارد دیگر، اینها نتیجه چندین پراکندگی و انتقال شارژ سریع در سطح مشترک پروسکایت </w:t>
      </w:r>
      <w:r w:rsidR="002F4CC2" w:rsidRPr="00FA4C48">
        <w:rPr>
          <w:rFonts w:cs="B Nazanin"/>
          <w:color w:val="000000" w:themeColor="text1"/>
          <w:sz w:val="28"/>
          <w:szCs w:val="28"/>
        </w:rPr>
        <w:t>TiO2</w:t>
      </w:r>
      <w:r w:rsidR="004D4FBC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می گردد. </w:t>
      </w:r>
    </w:p>
    <w:p w14:paraId="71464B54" w14:textId="2981BF24" w:rsidR="002F4CC2" w:rsidRDefault="004D4FBC" w:rsidP="00FA4C48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color w:val="000000" w:themeColor="text1"/>
          <w:sz w:val="28"/>
          <w:szCs w:val="28"/>
          <w:rtl/>
        </w:rPr>
        <w:lastRenderedPageBreak/>
        <w:t xml:space="preserve">در اینجا یک تحلیلی مفصل از </w:t>
      </w:r>
      <w:r w:rsidR="00041960" w:rsidRPr="00FA4C48">
        <w:rPr>
          <w:rFonts w:cs="B Nazanin" w:hint="cs"/>
          <w:color w:val="000000" w:themeColor="text1"/>
          <w:sz w:val="28"/>
          <w:szCs w:val="28"/>
          <w:rtl/>
        </w:rPr>
        <w:t>تاثیر</w:t>
      </w:r>
      <w:r w:rsidR="003F0C40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ترکیب نانو ذرات </w:t>
      </w:r>
      <w:r w:rsidR="00463722" w:rsidRPr="00FA4C48">
        <w:rPr>
          <w:rFonts w:cs="B Nazanin" w:hint="cs"/>
          <w:color w:val="000000" w:themeColor="text1"/>
          <w:sz w:val="28"/>
          <w:szCs w:val="28"/>
          <w:rtl/>
        </w:rPr>
        <w:t>طلایی</w:t>
      </w:r>
      <w:r w:rsidR="00360D71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پلاسمونی</w:t>
      </w:r>
      <w:r w:rsidR="003F0C40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63722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جذب نوری غشاهای </w:t>
      </w:r>
      <w:r w:rsidR="006B2D0D" w:rsidRPr="00FA4C48">
        <w:rPr>
          <w:rFonts w:cs="B Nazanin" w:hint="cs"/>
          <w:color w:val="000000" w:themeColor="text1"/>
          <w:sz w:val="28"/>
          <w:szCs w:val="28"/>
          <w:rtl/>
        </w:rPr>
        <w:t xml:space="preserve">نازک پروسکایت هلاید ارگانیک-غیر ارگانیک </w:t>
      </w:r>
      <w:r w:rsidR="007C3DC7" w:rsidRPr="00FA4C48">
        <w:rPr>
          <w:rFonts w:cs="B Nazanin" w:hint="cs"/>
          <w:color w:val="000000" w:themeColor="text1"/>
          <w:sz w:val="28"/>
          <w:szCs w:val="28"/>
          <w:rtl/>
        </w:rPr>
        <w:t xml:space="preserve">ارائه می گردد. </w:t>
      </w:r>
      <w:r w:rsidR="003C0D4F" w:rsidRPr="00FA4C48">
        <w:rPr>
          <w:rFonts w:cs="B Nazanin" w:hint="cs"/>
          <w:color w:val="000000" w:themeColor="text1"/>
          <w:sz w:val="28"/>
          <w:szCs w:val="28"/>
          <w:rtl/>
        </w:rPr>
        <w:t xml:space="preserve">افزایش تجمع نور در محدوده طیفی </w:t>
      </w:r>
      <w:r w:rsidR="009B0566" w:rsidRPr="00FA4C48">
        <w:rPr>
          <w:rFonts w:cs="B Nazanin" w:hint="cs"/>
          <w:color w:val="000000" w:themeColor="text1"/>
          <w:sz w:val="28"/>
          <w:szCs w:val="28"/>
          <w:rtl/>
        </w:rPr>
        <w:t xml:space="preserve">که جذب مواد کمتر است، و مربوط به محدوده طیفی می باشد که </w:t>
      </w:r>
      <w:r w:rsidR="00D05F56" w:rsidRPr="00FA4C48">
        <w:rPr>
          <w:rFonts w:cs="B Nazanin" w:hint="cs"/>
          <w:color w:val="000000" w:themeColor="text1"/>
          <w:sz w:val="28"/>
          <w:szCs w:val="28"/>
          <w:rtl/>
        </w:rPr>
        <w:t xml:space="preserve">حداکثر فوتون های </w:t>
      </w:r>
      <w:r w:rsidR="00A5525D" w:rsidRPr="00FA4C48">
        <w:rPr>
          <w:rFonts w:cs="B Nazanin" w:hint="cs"/>
          <w:color w:val="000000" w:themeColor="text1"/>
          <w:sz w:val="28"/>
          <w:szCs w:val="28"/>
          <w:rtl/>
        </w:rPr>
        <w:t>خورشیدی</w:t>
      </w:r>
      <w:r w:rsidR="00032196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25FEE" w:rsidRPr="00FA4C48">
        <w:rPr>
          <w:rFonts w:cs="B Nazanin" w:hint="cs"/>
          <w:color w:val="000000" w:themeColor="text1"/>
          <w:sz w:val="28"/>
          <w:szCs w:val="28"/>
          <w:rtl/>
        </w:rPr>
        <w:t>از سطح زمین تجاوز کرده و تاثیر</w:t>
      </w:r>
      <w:r w:rsidR="00360D71" w:rsidRPr="00FA4C48">
        <w:rPr>
          <w:rFonts w:cs="B Nazanin" w:hint="cs"/>
          <w:color w:val="000000" w:themeColor="text1"/>
          <w:sz w:val="28"/>
          <w:szCs w:val="28"/>
          <w:rtl/>
        </w:rPr>
        <w:t>ات پلاسمونی</w:t>
      </w:r>
      <w:r w:rsidR="00F25FEE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اتفاق می افتد. </w:t>
      </w:r>
      <w:r w:rsidR="00FE1161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بر این اساس، </w:t>
      </w:r>
      <w:r w:rsidR="00F36420" w:rsidRPr="00FA4C48">
        <w:rPr>
          <w:rFonts w:cs="B Nazanin" w:hint="cs"/>
          <w:color w:val="000000" w:themeColor="text1"/>
          <w:sz w:val="28"/>
          <w:szCs w:val="28"/>
          <w:rtl/>
        </w:rPr>
        <w:t>بمنظور بهینه سازی جذب نور خورشید چنین غشاهای نازک پروسکایت</w:t>
      </w:r>
      <w:r w:rsidR="00984EE3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به همراه نانو ذرات طلائی </w:t>
      </w:r>
      <w:r w:rsidR="00A87EE4" w:rsidRPr="00FA4C48">
        <w:rPr>
          <w:rFonts w:cs="B Nazanin" w:hint="cs"/>
          <w:color w:val="000000" w:themeColor="text1"/>
          <w:sz w:val="28"/>
          <w:szCs w:val="28"/>
          <w:rtl/>
        </w:rPr>
        <w:t>جاسازی شده</w:t>
      </w:r>
      <w:r w:rsidR="00E10F19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مطالعات نظام مندی را انجام می دهیم. با این ه</w:t>
      </w:r>
      <w:r w:rsidR="009D0C3A" w:rsidRPr="00FA4C48">
        <w:rPr>
          <w:rFonts w:cs="B Nazanin" w:hint="cs"/>
          <w:color w:val="000000" w:themeColor="text1"/>
          <w:sz w:val="28"/>
          <w:szCs w:val="28"/>
          <w:rtl/>
        </w:rPr>
        <w:t>دف، افزایش میدان نزدیک پلاسمونی</w:t>
      </w:r>
      <w:r w:rsidR="00E10F19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و تاثیرات پراکندگی را به عنوان تابع اندازه ذرات، تراکم، مکان ذره و تشکیل دوپار را </w:t>
      </w:r>
      <w:r w:rsidR="00107EFD" w:rsidRPr="00FA4C48">
        <w:rPr>
          <w:rFonts w:cs="B Nazanin" w:hint="cs"/>
          <w:color w:val="000000" w:themeColor="text1"/>
          <w:sz w:val="28"/>
          <w:szCs w:val="28"/>
          <w:rtl/>
        </w:rPr>
        <w:t xml:space="preserve">جهت شرح </w:t>
      </w:r>
      <w:r w:rsidR="00127DFA" w:rsidRPr="00FA4C48">
        <w:rPr>
          <w:rFonts w:cs="B Nazanin" w:hint="cs"/>
          <w:color w:val="000000" w:themeColor="text1"/>
          <w:sz w:val="28"/>
          <w:szCs w:val="28"/>
          <w:rtl/>
        </w:rPr>
        <w:t xml:space="preserve">احتمالات بالقوه که در انتشار ذرات درون غشا رخ داده </w:t>
      </w:r>
      <w:r w:rsidR="00987B0F" w:rsidRPr="00FA4C48">
        <w:rPr>
          <w:rFonts w:cs="B Nazanin" w:hint="cs"/>
          <w:color w:val="000000" w:themeColor="text1"/>
          <w:sz w:val="28"/>
          <w:szCs w:val="28"/>
          <w:rtl/>
        </w:rPr>
        <w:t xml:space="preserve">و تعیین قوانین طراحی </w:t>
      </w:r>
      <w:r w:rsidR="009416F3" w:rsidRPr="00FA4C48">
        <w:rPr>
          <w:rFonts w:cs="B Nazanin" w:hint="cs"/>
          <w:color w:val="000000" w:themeColor="text1"/>
          <w:sz w:val="28"/>
          <w:szCs w:val="28"/>
          <w:rtl/>
        </w:rPr>
        <w:t xml:space="preserve">که ویژگی های جذب نور خورشید پروسکایت را </w:t>
      </w:r>
      <w:r w:rsidR="002B6BE7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به حداکثر رسانده مورد تجزیه و تحلیل قرار می دهیم. </w:t>
      </w:r>
    </w:p>
    <w:p w14:paraId="718E8032" w14:textId="77777777" w:rsidR="00FA4C48" w:rsidRPr="00FA4C48" w:rsidRDefault="00FA4C48" w:rsidP="00FA4C48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14:paraId="30C4C0AA" w14:textId="10A6368E" w:rsidR="002B6BE7" w:rsidRPr="00FA4C48" w:rsidRDefault="00FA4C48" w:rsidP="00FA4C48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2. </w:t>
      </w:r>
      <w:r w:rsidR="002B6BE7" w:rsidRPr="00FA4C48">
        <w:rPr>
          <w:rFonts w:cs="B Nazanin" w:hint="cs"/>
          <w:b/>
          <w:bCs/>
          <w:color w:val="000000" w:themeColor="text1"/>
          <w:sz w:val="28"/>
          <w:szCs w:val="28"/>
          <w:rtl/>
        </w:rPr>
        <w:t>نتایج و بحث</w:t>
      </w:r>
    </w:p>
    <w:p w14:paraId="07200A03" w14:textId="77777777" w:rsidR="006C5B2D" w:rsidRPr="00FA4C48" w:rsidRDefault="002B6BE7" w:rsidP="00FA4C48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color w:val="000000" w:themeColor="text1"/>
          <w:sz w:val="28"/>
          <w:szCs w:val="28"/>
          <w:rtl/>
        </w:rPr>
        <w:t>شب</w:t>
      </w:r>
      <w:r w:rsidR="000C5BD5" w:rsidRPr="00FA4C48">
        <w:rPr>
          <w:rFonts w:cs="B Nazanin" w:hint="cs"/>
          <w:color w:val="000000" w:themeColor="text1"/>
          <w:sz w:val="28"/>
          <w:szCs w:val="28"/>
          <w:rtl/>
        </w:rPr>
        <w:t>یه سازی ها</w:t>
      </w:r>
      <w:r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704AD" w:rsidRPr="00FA4C48">
        <w:rPr>
          <w:rFonts w:cs="B Nazanin" w:hint="cs"/>
          <w:color w:val="000000" w:themeColor="text1"/>
          <w:sz w:val="28"/>
          <w:szCs w:val="28"/>
          <w:rtl/>
        </w:rPr>
        <w:t>در حوزه زمان تفاضل محدود (</w:t>
      </w:r>
      <w:r w:rsidR="00E704AD" w:rsidRPr="00FA4C48">
        <w:rPr>
          <w:rFonts w:cs="B Nazanin"/>
          <w:color w:val="000000" w:themeColor="text1"/>
          <w:sz w:val="28"/>
          <w:szCs w:val="28"/>
        </w:rPr>
        <w:t>FDTD</w:t>
      </w:r>
      <w:r w:rsidR="00E704AD" w:rsidRPr="00FA4C48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="00032C44" w:rsidRPr="00FA4C48">
        <w:rPr>
          <w:rFonts w:cs="B Nazanin" w:hint="cs"/>
          <w:color w:val="000000" w:themeColor="text1"/>
          <w:sz w:val="28"/>
          <w:szCs w:val="28"/>
          <w:rtl/>
        </w:rPr>
        <w:t>سه بعدی با استفاده از</w:t>
      </w:r>
      <w:r w:rsidR="005E53BE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راه حل های</w:t>
      </w:r>
      <w:r w:rsidR="00032C44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نرم افزار </w:t>
      </w:r>
      <w:r w:rsidR="005E53BE" w:rsidRPr="00FA4C48">
        <w:rPr>
          <w:rFonts w:cs="B Nazanin"/>
          <w:color w:val="000000" w:themeColor="text1"/>
          <w:sz w:val="28"/>
          <w:szCs w:val="28"/>
        </w:rPr>
        <w:t>FDTD</w:t>
      </w:r>
      <w:r w:rsidR="005E53BE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C5BD5" w:rsidRPr="00FA4C48">
        <w:rPr>
          <w:rFonts w:cs="B Nazanin" w:hint="cs"/>
          <w:color w:val="000000" w:themeColor="text1"/>
          <w:sz w:val="28"/>
          <w:szCs w:val="28"/>
          <w:rtl/>
        </w:rPr>
        <w:t xml:space="preserve">حاصل از راه حل های </w:t>
      </w:r>
      <w:proofErr w:type="spellStart"/>
      <w:r w:rsidR="000C5BD5" w:rsidRPr="00FA4C48">
        <w:rPr>
          <w:rFonts w:ascii="Times New Roman" w:hAnsi="Times New Roman" w:cs="B Nazanin"/>
          <w:color w:val="000000" w:themeColor="text1"/>
          <w:sz w:val="28"/>
          <w:szCs w:val="28"/>
        </w:rPr>
        <w:t>Lumerical</w:t>
      </w:r>
      <w:proofErr w:type="spellEnd"/>
      <w:r w:rsidR="000C5BD5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0C5BD5" w:rsidRPr="00FA4C48">
        <w:rPr>
          <w:rFonts w:cs="B Nazanin" w:hint="cs"/>
          <w:color w:val="000000" w:themeColor="text1"/>
          <w:sz w:val="28"/>
          <w:szCs w:val="28"/>
          <w:rtl/>
        </w:rPr>
        <w:t xml:space="preserve">انجام گرفته اند. طرح های کلی سیستم  در شکل یک نشان داده شده است که </w:t>
      </w:r>
      <w:r w:rsidR="00D26541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تخمین اول، ذرات طلا </w:t>
      </w:r>
      <w:r w:rsidR="00463289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میانه غشاء پروسکایت </w:t>
      </w:r>
      <w:r w:rsidR="0016369C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فواصل برابر از هر دو سطح انتشار یافته است. </w:t>
      </w:r>
      <w:r w:rsidR="00E71E78" w:rsidRPr="00FA4C48">
        <w:rPr>
          <w:rFonts w:cs="B Nazanin" w:hint="cs"/>
          <w:color w:val="000000" w:themeColor="text1"/>
          <w:sz w:val="28"/>
          <w:szCs w:val="28"/>
          <w:rtl/>
        </w:rPr>
        <w:t xml:space="preserve">یک موج صفحه ای را در نظر میگیریم </w:t>
      </w:r>
      <w:r w:rsidR="00DD0CB7" w:rsidRPr="00FA4C48">
        <w:rPr>
          <w:rFonts w:cs="B Nazanin" w:hint="cs"/>
          <w:color w:val="000000" w:themeColor="text1"/>
          <w:sz w:val="28"/>
          <w:szCs w:val="28"/>
          <w:rtl/>
        </w:rPr>
        <w:t xml:space="preserve">که در امتداد مسیر </w:t>
      </w:r>
      <w:r w:rsidR="00DD0CB7" w:rsidRPr="00FA4C48">
        <w:rPr>
          <w:rFonts w:cs="B Nazanin"/>
          <w:color w:val="000000" w:themeColor="text1"/>
          <w:sz w:val="28"/>
          <w:szCs w:val="28"/>
        </w:rPr>
        <w:t>z</w:t>
      </w:r>
      <w:r w:rsidR="00DD0CB7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انتشار یافته و از صفحه پروسکایت </w:t>
      </w:r>
      <w:r w:rsidR="00B40119" w:rsidRPr="00FA4C48">
        <w:rPr>
          <w:rFonts w:cs="B Nazanin" w:hint="cs"/>
          <w:color w:val="000000" w:themeColor="text1"/>
          <w:sz w:val="28"/>
          <w:szCs w:val="28"/>
          <w:rtl/>
        </w:rPr>
        <w:t>با ضخامت معین</w:t>
      </w:r>
      <w:r w:rsidR="00B40119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2FB62431" wp14:editId="79973082">
            <wp:extent cx="180975" cy="19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119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تجاوز نموده، شامل نانو ذرات طلایی (</w:t>
      </w:r>
      <w:r w:rsidR="00B40119" w:rsidRPr="00FA4C48">
        <w:rPr>
          <w:rFonts w:cs="B Nazanin"/>
          <w:color w:val="000000" w:themeColor="text1"/>
          <w:sz w:val="28"/>
          <w:szCs w:val="28"/>
        </w:rPr>
        <w:t>NP</w:t>
      </w:r>
      <w:r w:rsidR="00B40119" w:rsidRPr="00FA4C48">
        <w:rPr>
          <w:rFonts w:cs="B Nazanin" w:hint="cs"/>
          <w:color w:val="000000" w:themeColor="text1"/>
          <w:sz w:val="28"/>
          <w:szCs w:val="28"/>
          <w:rtl/>
        </w:rPr>
        <w:t xml:space="preserve">) بوده، و دارای </w:t>
      </w:r>
      <w:r w:rsidR="00B059DF" w:rsidRPr="00FA4C48">
        <w:rPr>
          <w:rFonts w:cs="B Nazanin" w:hint="cs"/>
          <w:color w:val="000000" w:themeColor="text1"/>
          <w:sz w:val="28"/>
          <w:szCs w:val="28"/>
          <w:rtl/>
        </w:rPr>
        <w:t>زیر لایه شیشه ای نیمه محدود و پوشش نیمه محدود اسپیرو</w:t>
      </w:r>
      <w:r w:rsidR="00B059DF" w:rsidRPr="00FA4C4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</w:t>
      </w:r>
      <w:proofErr w:type="spellStart"/>
      <w:r w:rsidR="00B059DF" w:rsidRPr="00FA4C48">
        <w:rPr>
          <w:rFonts w:ascii="Times New Roman" w:hAnsi="Times New Roman" w:cs="B Nazanin"/>
          <w:color w:val="000000" w:themeColor="text1"/>
          <w:sz w:val="28"/>
          <w:szCs w:val="28"/>
        </w:rPr>
        <w:t>OMeTAD</w:t>
      </w:r>
      <w:proofErr w:type="spellEnd"/>
      <w:r w:rsidR="00B5211C" w:rsidRPr="00FA4C48">
        <w:rPr>
          <w:rFonts w:cs="B Nazanin" w:hint="cs"/>
          <w:color w:val="000000" w:themeColor="text1"/>
          <w:sz w:val="28"/>
          <w:szCs w:val="28"/>
          <w:rtl/>
        </w:rPr>
        <w:t xml:space="preserve">است. شرایط </w:t>
      </w:r>
      <w:r w:rsidR="00D65407" w:rsidRPr="00FA4C48">
        <w:rPr>
          <w:rFonts w:cs="B Nazanin" w:hint="cs"/>
          <w:color w:val="000000" w:themeColor="text1"/>
          <w:sz w:val="28"/>
          <w:szCs w:val="28"/>
          <w:rtl/>
        </w:rPr>
        <w:t>مرزی</w:t>
      </w:r>
      <w:r w:rsidR="00D65407" w:rsidRPr="00FA4C48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65407" w:rsidRPr="00FA4C48">
        <w:rPr>
          <w:rFonts w:cs="B Nazanin" w:hint="cs"/>
          <w:color w:val="000000" w:themeColor="text1"/>
          <w:sz w:val="28"/>
          <w:szCs w:val="28"/>
          <w:rtl/>
        </w:rPr>
        <w:t xml:space="preserve">تقارن </w:t>
      </w:r>
      <w:r w:rsidR="00E56ED2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بهمراه جهت های </w:t>
      </w:r>
      <w:r w:rsidR="00E56ED2" w:rsidRPr="00FA4C48">
        <w:rPr>
          <w:rFonts w:cs="B Nazanin"/>
          <w:color w:val="000000" w:themeColor="text1"/>
          <w:sz w:val="28"/>
          <w:szCs w:val="28"/>
        </w:rPr>
        <w:t xml:space="preserve">x </w:t>
      </w:r>
      <w:r w:rsidR="00E56ED2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E56ED2" w:rsidRPr="00FA4C48">
        <w:rPr>
          <w:rFonts w:cs="B Nazanin"/>
          <w:color w:val="000000" w:themeColor="text1"/>
          <w:sz w:val="28"/>
          <w:szCs w:val="28"/>
        </w:rPr>
        <w:t>y</w:t>
      </w:r>
      <w:r w:rsidR="00E56ED2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را بکار برده و اندازه های </w:t>
      </w:r>
      <w:r w:rsidR="00C1026F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82CDAB8" wp14:editId="2BCFA979">
            <wp:extent cx="228600" cy="2463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26F" w:rsidRPr="00FA4C48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C1026F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58A55E9F" wp14:editId="5B2BE788">
            <wp:extent cx="237490" cy="2463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26F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67458C" w:rsidRPr="00FA4C48">
        <w:rPr>
          <w:rFonts w:cs="B Nazanin" w:hint="cs"/>
          <w:color w:val="000000" w:themeColor="text1"/>
          <w:sz w:val="28"/>
          <w:szCs w:val="28"/>
          <w:rtl/>
        </w:rPr>
        <w:t xml:space="preserve">صفحه پروسکایت را </w:t>
      </w:r>
      <w:r w:rsidR="00D42215" w:rsidRPr="00FA4C48">
        <w:rPr>
          <w:rFonts w:cs="B Nazanin" w:hint="cs"/>
          <w:color w:val="000000" w:themeColor="text1"/>
          <w:sz w:val="28"/>
          <w:szCs w:val="28"/>
          <w:rtl/>
        </w:rPr>
        <w:t>تعریف می</w:t>
      </w:r>
      <w:r w:rsidR="00D42215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985B1A" w:rsidRPr="00FA4C48">
        <w:rPr>
          <w:rFonts w:cs="B Nazanin" w:hint="cs"/>
          <w:color w:val="000000" w:themeColor="text1"/>
          <w:sz w:val="28"/>
          <w:szCs w:val="28"/>
          <w:rtl/>
        </w:rPr>
        <w:t xml:space="preserve">نماید. </w:t>
      </w:r>
      <w:r w:rsidR="00CD63E8" w:rsidRPr="00FA4C48">
        <w:rPr>
          <w:rFonts w:cs="B Nazanin" w:hint="cs"/>
          <w:color w:val="000000" w:themeColor="text1"/>
          <w:sz w:val="28"/>
          <w:szCs w:val="28"/>
          <w:rtl/>
        </w:rPr>
        <w:t>شاخص انکساری پیچیده،</w:t>
      </w:r>
      <w:r w:rsidR="00CD63E8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E5E2A38" wp14:editId="3D8669B4">
            <wp:extent cx="1790700" cy="200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3E8" w:rsidRPr="00FA4C48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1766CA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6892038B" wp14:editId="449ECD94">
            <wp:extent cx="932180" cy="21082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CA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121FD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اینجا  </w:t>
      </w:r>
      <w:r w:rsidR="00404D99" w:rsidRPr="00FA4C48">
        <w:rPr>
          <w:rFonts w:cs="B Nazanin" w:hint="cs"/>
          <w:color w:val="000000" w:themeColor="text1"/>
          <w:sz w:val="28"/>
          <w:szCs w:val="28"/>
          <w:rtl/>
        </w:rPr>
        <w:t xml:space="preserve">از مقادیر آزمایشی جدول بندی شده در مرجع گرفته شده است، که در شکل </w:t>
      </w:r>
      <w:r w:rsidR="00404D99" w:rsidRPr="00FA4C48">
        <w:rPr>
          <w:rFonts w:cs="B Nazanin"/>
          <w:color w:val="000000" w:themeColor="text1"/>
          <w:sz w:val="28"/>
          <w:szCs w:val="28"/>
        </w:rPr>
        <w:t>S1</w:t>
      </w:r>
      <w:r w:rsidR="00404D99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در </w:t>
      </w:r>
      <w:r w:rsidR="003D3355" w:rsidRPr="00FA4C48">
        <w:rPr>
          <w:rFonts w:cs="B Nazanin" w:hint="cs"/>
          <w:color w:val="000000" w:themeColor="text1"/>
          <w:sz w:val="28"/>
          <w:szCs w:val="28"/>
          <w:rtl/>
        </w:rPr>
        <w:t xml:space="preserve">پشتیبانی از اطلاعات فراهم شده است. از آنجاییکه </w:t>
      </w:r>
      <w:r w:rsidR="000034D8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با هیچ نمونه </w:t>
      </w:r>
      <w:r w:rsidR="00382428" w:rsidRPr="00FA4C48">
        <w:rPr>
          <w:rFonts w:cs="B Nazanin" w:hint="cs"/>
          <w:color w:val="000000" w:themeColor="text1"/>
          <w:sz w:val="28"/>
          <w:szCs w:val="28"/>
          <w:rtl/>
        </w:rPr>
        <w:t xml:space="preserve">تحلیلی </w:t>
      </w:r>
      <w:r w:rsidR="00B04537" w:rsidRPr="00FA4C48">
        <w:rPr>
          <w:rFonts w:cs="B Nazanin" w:hint="cs"/>
          <w:color w:val="000000" w:themeColor="text1"/>
          <w:sz w:val="28"/>
          <w:szCs w:val="28"/>
          <w:rtl/>
        </w:rPr>
        <w:t xml:space="preserve">مناسبت نداشته، </w:t>
      </w:r>
      <w:r w:rsidR="00A51107" w:rsidRPr="00FA4C48">
        <w:rPr>
          <w:rFonts w:cs="B Nazanin" w:hint="cs"/>
          <w:color w:val="000000" w:themeColor="text1"/>
          <w:sz w:val="28"/>
          <w:szCs w:val="28"/>
          <w:rtl/>
        </w:rPr>
        <w:t>شبیه سازی</w:t>
      </w:r>
      <w:r w:rsidR="00A51107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3959E9" w:rsidRPr="00FA4C48">
        <w:rPr>
          <w:rFonts w:cs="B Nazanin" w:hint="cs"/>
          <w:color w:val="000000" w:themeColor="text1"/>
          <w:sz w:val="28"/>
          <w:szCs w:val="28"/>
          <w:rtl/>
        </w:rPr>
        <w:t xml:space="preserve">های </w:t>
      </w:r>
      <w:r w:rsidR="00C90506" w:rsidRPr="00FA4C48">
        <w:rPr>
          <w:rFonts w:cs="B Nazanin" w:hint="cs"/>
          <w:color w:val="000000" w:themeColor="text1"/>
          <w:sz w:val="28"/>
          <w:szCs w:val="28"/>
          <w:rtl/>
        </w:rPr>
        <w:t xml:space="preserve">طول موج انفرادی </w:t>
      </w:r>
      <w:r w:rsidR="00E21380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بدین </w:t>
      </w:r>
      <w:r w:rsidR="00E21380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B4177B1" wp14:editId="39997B5F">
            <wp:extent cx="121920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D03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صورت اجرا شده</w:t>
      </w:r>
      <w:r w:rsidR="00CB4D03" w:rsidRPr="00FA4C48">
        <w:rPr>
          <w:rFonts w:cs="B Nazanin"/>
          <w:color w:val="000000" w:themeColor="text1"/>
          <w:sz w:val="28"/>
          <w:szCs w:val="28"/>
          <w:rtl/>
        </w:rPr>
        <w:softHyphen/>
      </w:r>
      <w:r w:rsidR="00E21380" w:rsidRPr="00FA4C48">
        <w:rPr>
          <w:rFonts w:cs="B Nazanin" w:hint="cs"/>
          <w:color w:val="000000" w:themeColor="text1"/>
          <w:sz w:val="28"/>
          <w:szCs w:val="28"/>
          <w:rtl/>
        </w:rPr>
        <w:t xml:space="preserve">اند. </w:t>
      </w:r>
      <w:r w:rsidR="000D7962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="00782A56" w:rsidRPr="00FA4C48">
        <w:rPr>
          <w:rFonts w:cs="B Nazanin" w:hint="cs"/>
          <w:color w:val="000000" w:themeColor="text1"/>
          <w:sz w:val="28"/>
          <w:szCs w:val="28"/>
          <w:rtl/>
        </w:rPr>
        <w:t xml:space="preserve">صفحه شیشه ای </w:t>
      </w:r>
      <w:r w:rsidR="00782A56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501EBC95" wp14:editId="46358E80">
            <wp:extent cx="1019810" cy="21082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A56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را در نظر گرفته </w:t>
      </w:r>
      <w:r w:rsidR="004D1DE1" w:rsidRPr="00FA4C48">
        <w:rPr>
          <w:rFonts w:cs="B Nazanin" w:hint="cs"/>
          <w:color w:val="000000" w:themeColor="text1"/>
          <w:sz w:val="28"/>
          <w:szCs w:val="28"/>
          <w:rtl/>
        </w:rPr>
        <w:t>و برای اسپیرو متوسط</w:t>
      </w:r>
      <w:r w:rsidR="004D1DE1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FA88D55" wp14:editId="5042BEA2">
            <wp:extent cx="782320" cy="1758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DE1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4D1DE1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2B983501" wp14:editId="09362D46">
            <wp:extent cx="975995" cy="2552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1DE1" w:rsidRPr="00FA4C48">
        <w:rPr>
          <w:rFonts w:cs="B Nazanin" w:hint="cs"/>
          <w:color w:val="000000" w:themeColor="text1"/>
          <w:sz w:val="28"/>
          <w:szCs w:val="28"/>
          <w:rtl/>
        </w:rPr>
        <w:t xml:space="preserve">را در نظر میگیریم. </w:t>
      </w:r>
    </w:p>
    <w:p w14:paraId="732CB6CE" w14:textId="77777777" w:rsidR="002B6BE7" w:rsidRPr="00FA4C48" w:rsidRDefault="004B2DD4" w:rsidP="00FA4C48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color w:val="000000" w:themeColor="text1"/>
          <w:sz w:val="28"/>
          <w:szCs w:val="28"/>
          <w:rtl/>
        </w:rPr>
        <w:t xml:space="preserve">ضریب جذب پروسکایت و </w:t>
      </w:r>
      <w:r w:rsidR="00B46B50" w:rsidRPr="00FA4C48">
        <w:rPr>
          <w:rFonts w:cs="B Nazanin" w:hint="cs"/>
          <w:color w:val="000000" w:themeColor="text1"/>
          <w:sz w:val="28"/>
          <w:szCs w:val="28"/>
          <w:rtl/>
        </w:rPr>
        <w:t>طلا بطور مستقل محاسبه می گردند:</w:t>
      </w:r>
    </w:p>
    <w:p w14:paraId="156DF300" w14:textId="77777777" w:rsidR="00B46B50" w:rsidRPr="00FA4C48" w:rsidRDefault="00B46B50" w:rsidP="00FA4C48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E739BF6" wp14:editId="34331BC9">
            <wp:extent cx="3103880" cy="35179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00BB6" w14:textId="77777777" w:rsidR="00CD3A1F" w:rsidRPr="00FA4C48" w:rsidRDefault="003C35B8" w:rsidP="00FA4C48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cs="B Nazanin"/>
          <w:color w:val="000000" w:themeColor="text1"/>
          <w:sz w:val="28"/>
          <w:szCs w:val="28"/>
        </w:rPr>
      </w:pPr>
      <w:r w:rsidRPr="00FA4C48">
        <w:rPr>
          <w:rFonts w:cs="B Nazanin" w:hint="cs"/>
          <w:color w:val="000000" w:themeColor="text1"/>
          <w:sz w:val="28"/>
          <w:szCs w:val="28"/>
          <w:rtl/>
        </w:rPr>
        <w:t xml:space="preserve">به عنوان فرکانس زاویه ای، </w:t>
      </w:r>
      <w:r w:rsidRPr="00FA4C48">
        <w:rPr>
          <w:rFonts w:cs="B Nazanin"/>
          <w:color w:val="000000" w:themeColor="text1"/>
          <w:sz w:val="28"/>
          <w:szCs w:val="28"/>
        </w:rPr>
        <w:t>E</w:t>
      </w:r>
      <w:r w:rsidRPr="00FA4C48">
        <w:rPr>
          <w:rFonts w:cs="B Nazanin" w:hint="cs"/>
          <w:color w:val="000000" w:themeColor="text1"/>
          <w:sz w:val="28"/>
          <w:szCs w:val="28"/>
          <w:rtl/>
        </w:rPr>
        <w:t xml:space="preserve"> بردار میدان الکتریکی و </w:t>
      </w:r>
      <w:r w:rsidR="00DC13DF" w:rsidRPr="00FA4C48">
        <w:rPr>
          <w:rFonts w:cs="B Nazanin"/>
          <w:color w:val="000000" w:themeColor="text1"/>
          <w:sz w:val="28"/>
          <w:szCs w:val="28"/>
        </w:rPr>
        <w:t>j</w:t>
      </w:r>
      <w:r w:rsidR="00DC13DF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71BD8" w:rsidRPr="00FA4C48">
        <w:rPr>
          <w:rFonts w:cs="B Nazanin" w:hint="cs"/>
          <w:color w:val="000000" w:themeColor="text1"/>
          <w:sz w:val="28"/>
          <w:szCs w:val="28"/>
          <w:rtl/>
        </w:rPr>
        <w:t>نشان دهنده پروسکایت</w:t>
      </w:r>
      <w:r w:rsidR="001F37DF" w:rsidRPr="00FA4C48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1F37DF" w:rsidRPr="00FA4C48">
        <w:rPr>
          <w:rFonts w:cs="B Nazanin"/>
          <w:color w:val="000000" w:themeColor="text1"/>
          <w:sz w:val="28"/>
          <w:szCs w:val="28"/>
        </w:rPr>
        <w:t>P</w:t>
      </w:r>
      <w:r w:rsidR="001F37DF" w:rsidRPr="00FA4C48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71BD8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800C6" w:rsidRPr="00FA4C48">
        <w:rPr>
          <w:rFonts w:cs="B Nazanin" w:hint="cs"/>
          <w:color w:val="000000" w:themeColor="text1"/>
          <w:sz w:val="28"/>
          <w:szCs w:val="28"/>
          <w:rtl/>
        </w:rPr>
        <w:t xml:space="preserve">یا طلا، </w:t>
      </w:r>
      <w:r w:rsidR="00C800C6" w:rsidRPr="00FA4C48">
        <w:rPr>
          <w:rFonts w:cs="B Nazanin"/>
          <w:color w:val="000000" w:themeColor="text1"/>
          <w:sz w:val="28"/>
          <w:szCs w:val="28"/>
        </w:rPr>
        <w:t>E</w:t>
      </w:r>
      <w:r w:rsidR="00C800C6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است. انتگرال </w:t>
      </w:r>
      <w:r w:rsidR="00540C70" w:rsidRPr="00FA4C48">
        <w:rPr>
          <w:rFonts w:cs="B Nazanin" w:hint="cs"/>
          <w:color w:val="000000" w:themeColor="text1"/>
          <w:sz w:val="28"/>
          <w:szCs w:val="28"/>
          <w:rtl/>
        </w:rPr>
        <w:t xml:space="preserve">گیری </w:t>
      </w:r>
      <w:r w:rsidR="00C800C6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مورد حجم </w:t>
      </w:r>
      <w:r w:rsidR="00A562B4" w:rsidRPr="00FA4C48">
        <w:rPr>
          <w:rFonts w:cs="B Nazanin" w:hint="cs"/>
          <w:color w:val="000000" w:themeColor="text1"/>
          <w:sz w:val="28"/>
          <w:szCs w:val="28"/>
          <w:rtl/>
        </w:rPr>
        <w:t>پروسکایت</w:t>
      </w:r>
      <w:r w:rsidR="00540C70" w:rsidRPr="00FA4C48">
        <w:rPr>
          <w:rFonts w:cs="B Nazanin" w:hint="cs"/>
          <w:color w:val="000000" w:themeColor="text1"/>
          <w:sz w:val="28"/>
          <w:szCs w:val="28"/>
          <w:rtl/>
        </w:rPr>
        <w:t xml:space="preserve"> یا طلا، </w:t>
      </w:r>
      <w:r w:rsidR="00540C70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27BDCBC2" wp14:editId="373E8DDF">
            <wp:extent cx="210820" cy="237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C70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انجام گرفته است. انتقال </w:t>
      </w:r>
      <w:r w:rsidR="004B7D06" w:rsidRPr="00FA4C48">
        <w:rPr>
          <w:rFonts w:cs="B Nazanin" w:hint="cs"/>
          <w:color w:val="000000" w:themeColor="text1"/>
          <w:sz w:val="28"/>
          <w:szCs w:val="28"/>
          <w:rtl/>
        </w:rPr>
        <w:t>(</w:t>
      </w:r>
      <w:r w:rsidR="004B7D06" w:rsidRPr="00FA4C48">
        <w:rPr>
          <w:rFonts w:cs="B Nazanin"/>
          <w:color w:val="000000" w:themeColor="text1"/>
          <w:sz w:val="28"/>
          <w:szCs w:val="28"/>
        </w:rPr>
        <w:t>T</w:t>
      </w:r>
      <w:r w:rsidR="004B7D06" w:rsidRPr="00FA4C48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="00F5419D" w:rsidRPr="00FA4C48">
        <w:rPr>
          <w:rFonts w:cs="B Nazanin" w:hint="cs"/>
          <w:color w:val="000000" w:themeColor="text1"/>
          <w:sz w:val="28"/>
          <w:szCs w:val="28"/>
          <w:rtl/>
        </w:rPr>
        <w:t xml:space="preserve">و انعکاس کلی </w:t>
      </w:r>
      <w:r w:rsidR="004A37A1" w:rsidRPr="00FA4C48">
        <w:rPr>
          <w:rFonts w:cs="B Nazanin" w:hint="cs"/>
          <w:color w:val="000000" w:themeColor="text1"/>
          <w:sz w:val="28"/>
          <w:szCs w:val="28"/>
          <w:rtl/>
        </w:rPr>
        <w:t>(</w:t>
      </w:r>
      <w:r w:rsidR="004A37A1" w:rsidRPr="00FA4C48">
        <w:rPr>
          <w:rFonts w:cs="B Nazanin"/>
          <w:color w:val="000000" w:themeColor="text1"/>
          <w:sz w:val="28"/>
          <w:szCs w:val="28"/>
        </w:rPr>
        <w:t>R</w:t>
      </w:r>
      <w:r w:rsidR="004A37A1" w:rsidRPr="00FA4C48">
        <w:rPr>
          <w:rFonts w:cs="B Nazanin" w:hint="cs"/>
          <w:color w:val="000000" w:themeColor="text1"/>
          <w:sz w:val="28"/>
          <w:szCs w:val="28"/>
          <w:rtl/>
        </w:rPr>
        <w:t xml:space="preserve">) </w:t>
      </w:r>
      <w:r w:rsidR="00F76920" w:rsidRPr="00FA4C48">
        <w:rPr>
          <w:rFonts w:cs="B Nazanin" w:hint="cs"/>
          <w:color w:val="000000" w:themeColor="text1"/>
          <w:sz w:val="28"/>
          <w:szCs w:val="28"/>
          <w:rtl/>
        </w:rPr>
        <w:t xml:space="preserve">محاسبه شده است. </w:t>
      </w:r>
      <w:r w:rsidR="003B541C" w:rsidRPr="00FA4C48">
        <w:rPr>
          <w:rFonts w:cs="B Nazanin" w:hint="cs"/>
          <w:color w:val="000000" w:themeColor="text1"/>
          <w:sz w:val="28"/>
          <w:szCs w:val="28"/>
          <w:rtl/>
        </w:rPr>
        <w:t xml:space="preserve">شبکه با چگالی بالا </w:t>
      </w:r>
      <w:r w:rsidR="003D070B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بمنظور دسترسی به دقت بهتر </w:t>
      </w:r>
      <w:r w:rsidR="00BE28AC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نظر گرفته شده و </w:t>
      </w:r>
      <w:r w:rsidR="001F52DF" w:rsidRPr="00FA4C48">
        <w:rPr>
          <w:rFonts w:cs="B Nazanin" w:hint="cs"/>
          <w:color w:val="000000" w:themeColor="text1"/>
          <w:sz w:val="28"/>
          <w:szCs w:val="28"/>
          <w:rtl/>
        </w:rPr>
        <w:t>همگرایی نتایج را تضمین نموده</w:t>
      </w:r>
      <w:r w:rsidR="009D0B05" w:rsidRPr="00FA4C48">
        <w:rPr>
          <w:rFonts w:cs="B Nazanin" w:hint="cs"/>
          <w:color w:val="000000" w:themeColor="text1"/>
          <w:sz w:val="28"/>
          <w:szCs w:val="28"/>
          <w:rtl/>
        </w:rPr>
        <w:t xml:space="preserve">، حداقل پالایش شبکه، </w:t>
      </w:r>
      <w:r w:rsidR="009D0B05" w:rsidRPr="00FA4C48">
        <w:rPr>
          <w:rFonts w:cs="B Nazanin"/>
          <w:color w:val="000000" w:themeColor="text1"/>
          <w:sz w:val="28"/>
          <w:szCs w:val="28"/>
        </w:rPr>
        <w:t>0.2nm</w:t>
      </w:r>
      <w:r w:rsidR="009D0B05" w:rsidRPr="00FA4C48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1C5CC4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حجم های مکعبی متشکل از نانو ذرات طلا </w:t>
      </w:r>
      <w:r w:rsidR="00800971" w:rsidRPr="00FA4C48">
        <w:rPr>
          <w:rFonts w:cs="B Nazanin" w:hint="cs"/>
          <w:color w:val="000000" w:themeColor="text1"/>
          <w:sz w:val="28"/>
          <w:szCs w:val="28"/>
          <w:rtl/>
        </w:rPr>
        <w:t xml:space="preserve">مورد استفاده قرار می گیرد. </w:t>
      </w:r>
      <w:r w:rsidR="00CA1B1A" w:rsidRPr="00FA4C48">
        <w:rPr>
          <w:rFonts w:cs="B Nazanin" w:hint="cs"/>
          <w:color w:val="000000" w:themeColor="text1"/>
          <w:sz w:val="28"/>
          <w:szCs w:val="28"/>
          <w:rtl/>
        </w:rPr>
        <w:t xml:space="preserve">این نتایج با مقایسه </w:t>
      </w:r>
      <w:r w:rsidR="00523FD6" w:rsidRPr="00FA4C48">
        <w:rPr>
          <w:rFonts w:cs="B Nazanin" w:hint="cs"/>
          <w:color w:val="000000" w:themeColor="text1"/>
          <w:sz w:val="28"/>
          <w:szCs w:val="28"/>
          <w:rtl/>
        </w:rPr>
        <w:t xml:space="preserve">نتایج بدست آمده از </w:t>
      </w:r>
      <w:r w:rsidR="00B77787" w:rsidRPr="00FA4C48">
        <w:rPr>
          <w:rFonts w:cs="B Nazanin" w:hint="cs"/>
          <w:color w:val="000000" w:themeColor="text1"/>
          <w:sz w:val="28"/>
          <w:szCs w:val="28"/>
          <w:rtl/>
        </w:rPr>
        <w:t xml:space="preserve">ضریب جذب کلی و از طریق </w:t>
      </w:r>
      <w:r w:rsidR="00B47B5D" w:rsidRPr="00FA4C48">
        <w:rPr>
          <w:rFonts w:cs="B Nazanin"/>
          <w:color w:val="000000" w:themeColor="text1"/>
          <w:sz w:val="28"/>
          <w:szCs w:val="28"/>
        </w:rPr>
        <w:t>A=1-R-T</w:t>
      </w:r>
      <w:r w:rsidR="00B47B5D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با ارقام محاسبه شده </w:t>
      </w:r>
      <w:r w:rsidR="00B47B5D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5D566EB" wp14:editId="16DA4D72">
            <wp:extent cx="1063625" cy="201930"/>
            <wp:effectExtent l="0" t="0" r="317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5D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758A4" w:rsidRPr="00FA4C48">
        <w:rPr>
          <w:rFonts w:cs="B Nazanin" w:hint="cs"/>
          <w:color w:val="000000" w:themeColor="text1"/>
          <w:sz w:val="28"/>
          <w:szCs w:val="28"/>
          <w:rtl/>
        </w:rPr>
        <w:t xml:space="preserve">تخمین زده می شود. </w:t>
      </w:r>
      <w:r w:rsidR="00471F1B" w:rsidRPr="00FA4C48">
        <w:rPr>
          <w:rFonts w:cs="B Nazanin" w:hint="cs"/>
          <w:color w:val="000000" w:themeColor="text1"/>
          <w:sz w:val="28"/>
          <w:szCs w:val="28"/>
          <w:rtl/>
        </w:rPr>
        <w:t xml:space="preserve">صفحه پروسکایت </w:t>
      </w:r>
      <w:r w:rsidR="00337DF4" w:rsidRPr="00FA4C48">
        <w:rPr>
          <w:rFonts w:cs="B Nazanin" w:hint="cs"/>
          <w:color w:val="000000" w:themeColor="text1"/>
          <w:sz w:val="28"/>
          <w:szCs w:val="28"/>
          <w:rtl/>
        </w:rPr>
        <w:t xml:space="preserve">را به عنوان سیستم مرجع </w:t>
      </w:r>
      <w:r w:rsidR="00271038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بدون </w:t>
      </w:r>
      <w:r w:rsidR="00271038" w:rsidRPr="00FA4C48">
        <w:rPr>
          <w:rFonts w:ascii="Times New Roman" w:hAnsi="Times New Roman" w:cs="B Nazanin"/>
          <w:color w:val="000000" w:themeColor="text1"/>
          <w:sz w:val="28"/>
          <w:szCs w:val="28"/>
        </w:rPr>
        <w:t>AuNPs.</w:t>
      </w:r>
      <w:r w:rsidR="00271038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271038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نظر می گیریم. </w:t>
      </w:r>
      <w:r w:rsidR="00170C92" w:rsidRPr="00FA4C48">
        <w:rPr>
          <w:rFonts w:cs="B Nazanin" w:hint="cs"/>
          <w:color w:val="000000" w:themeColor="text1"/>
          <w:sz w:val="28"/>
          <w:szCs w:val="28"/>
          <w:rtl/>
        </w:rPr>
        <w:t xml:space="preserve">محاسبات </w:t>
      </w:r>
      <w:r w:rsidR="000F3267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FD9BC7F" wp14:editId="6F2122CF">
            <wp:extent cx="773430" cy="23749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267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0F3267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654154C2" wp14:editId="165D9688">
            <wp:extent cx="377825" cy="201930"/>
            <wp:effectExtent l="0" t="0" r="317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267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2663B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بوسیله نمونه تحلیلی </w:t>
      </w:r>
      <w:r w:rsidR="003C45B2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بر اساس انکسار و ضرایب انتقال </w:t>
      </w:r>
      <w:r w:rsidR="00530431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سیستم های سطح موازی </w:t>
      </w:r>
      <w:r w:rsidR="009B45FC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با سیستم های عددی مقایسه می گردد. </w:t>
      </w:r>
    </w:p>
    <w:p w14:paraId="209E0E40" w14:textId="77777777" w:rsidR="00CD3A1F" w:rsidRPr="00FA4C48" w:rsidRDefault="00CD3A1F" w:rsidP="00FA4C48">
      <w:pPr>
        <w:pStyle w:val="ListParagraph"/>
        <w:spacing w:after="0" w:line="360" w:lineRule="auto"/>
        <w:ind w:left="0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F64A325" wp14:editId="72D37DB5">
            <wp:extent cx="4933507" cy="1914275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436" cy="191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56B83" w14:textId="77777777" w:rsidR="009E6427" w:rsidRPr="00FA4C48" w:rsidRDefault="006C225B" w:rsidP="00FA4C48">
      <w:pPr>
        <w:pStyle w:val="ListParagraph"/>
        <w:spacing w:after="0" w:line="360" w:lineRule="auto"/>
        <w:ind w:left="0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color w:val="000000" w:themeColor="text1"/>
          <w:sz w:val="28"/>
          <w:szCs w:val="28"/>
          <w:rtl/>
        </w:rPr>
        <w:t xml:space="preserve">شکل 1. طرح کلی یک سلول واحد با ابعاد </w:t>
      </w:r>
      <w:r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68A7C98" wp14:editId="79DAA629">
            <wp:extent cx="949325" cy="21082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E6427" w:rsidRPr="00FA4C48">
        <w:rPr>
          <w:rFonts w:cs="B Nazanin" w:hint="cs"/>
          <w:color w:val="000000" w:themeColor="text1"/>
          <w:sz w:val="28"/>
          <w:szCs w:val="28"/>
          <w:rtl/>
        </w:rPr>
        <w:t>و سیستم</w:t>
      </w:r>
    </w:p>
    <w:p w14:paraId="014A7EA0" w14:textId="77777777" w:rsidR="006C5B2D" w:rsidRPr="00FA4C48" w:rsidRDefault="009E6427" w:rsidP="00FA4C48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proofErr w:type="spellStart"/>
      <w:proofErr w:type="gramStart"/>
      <w:r w:rsidRPr="00FA4C48">
        <w:rPr>
          <w:rFonts w:ascii="Times New Roman" w:hAnsi="Times New Roman" w:cs="B Nazanin"/>
          <w:color w:val="000000" w:themeColor="text1"/>
          <w:sz w:val="28"/>
          <w:szCs w:val="28"/>
        </w:rPr>
        <w:t>SpiroOMeTAD</w:t>
      </w:r>
      <w:proofErr w:type="spellEnd"/>
      <w:r w:rsidRPr="00FA4C48">
        <w:rPr>
          <w:rFonts w:cs="B Nazanin" w:hint="cs"/>
          <w:color w:val="000000" w:themeColor="text1"/>
          <w:sz w:val="28"/>
          <w:szCs w:val="28"/>
          <w:rtl/>
        </w:rPr>
        <w:t xml:space="preserve">  </w:t>
      </w:r>
      <w:r w:rsidR="00821FC3" w:rsidRPr="00FA4C48">
        <w:rPr>
          <w:rFonts w:cs="B Nazanin" w:hint="cs"/>
          <w:color w:val="000000" w:themeColor="text1"/>
          <w:sz w:val="28"/>
          <w:szCs w:val="28"/>
          <w:rtl/>
        </w:rPr>
        <w:t>شیشه</w:t>
      </w:r>
      <w:proofErr w:type="gramEnd"/>
      <w:r w:rsidR="00821FC3" w:rsidRPr="00FA4C48">
        <w:rPr>
          <w:rFonts w:cs="B Nazanin" w:hint="cs"/>
          <w:color w:val="000000" w:themeColor="text1"/>
          <w:sz w:val="28"/>
          <w:szCs w:val="28"/>
          <w:rtl/>
        </w:rPr>
        <w:t xml:space="preserve"> ای پروسکایت</w:t>
      </w:r>
      <w:r w:rsidR="00881225" w:rsidRPr="00FA4C48">
        <w:rPr>
          <w:rFonts w:cs="B Nazanin" w:hint="cs"/>
          <w:color w:val="000000" w:themeColor="text1"/>
          <w:sz w:val="28"/>
          <w:szCs w:val="28"/>
          <w:rtl/>
        </w:rPr>
        <w:t>، هر لایه با شاخص های انکساری</w:t>
      </w:r>
      <w:r w:rsidR="009B2A35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54257605" wp14:editId="3C2D72DC">
            <wp:extent cx="1104900" cy="2762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A35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9B2A35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69C41FB" wp14:editId="239C0EC8">
            <wp:extent cx="492125" cy="219710"/>
            <wp:effectExtent l="0" t="0" r="3175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225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B2A35" w:rsidRPr="00FA4C48">
        <w:rPr>
          <w:rFonts w:cs="B Nazanin" w:hint="cs"/>
          <w:color w:val="000000" w:themeColor="text1"/>
          <w:sz w:val="28"/>
          <w:szCs w:val="28"/>
          <w:rtl/>
        </w:rPr>
        <w:t xml:space="preserve">مشخص شده که </w:t>
      </w:r>
      <w:r w:rsidR="000B06E6" w:rsidRPr="00FA4C48">
        <w:rPr>
          <w:rFonts w:cs="B Nazanin" w:hint="cs"/>
          <w:color w:val="000000" w:themeColor="text1"/>
          <w:sz w:val="28"/>
          <w:szCs w:val="28"/>
          <w:rtl/>
        </w:rPr>
        <w:t>شامل نانو ذرات طلا (</w:t>
      </w:r>
      <w:r w:rsidR="000B06E6" w:rsidRPr="00FA4C48">
        <w:rPr>
          <w:rFonts w:cs="B Nazanin"/>
          <w:color w:val="000000" w:themeColor="text1"/>
          <w:sz w:val="28"/>
          <w:szCs w:val="28"/>
        </w:rPr>
        <w:t>AuNP</w:t>
      </w:r>
      <w:r w:rsidR="000B06E6" w:rsidRPr="00FA4C48">
        <w:rPr>
          <w:rFonts w:cs="B Nazanin" w:hint="cs"/>
          <w:color w:val="000000" w:themeColor="text1"/>
          <w:sz w:val="28"/>
          <w:szCs w:val="28"/>
          <w:rtl/>
        </w:rPr>
        <w:t>)</w:t>
      </w:r>
      <w:r w:rsidR="00821FC3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96410" w:rsidRPr="00FA4C48">
        <w:rPr>
          <w:rFonts w:cs="B Nazanin" w:hint="cs"/>
          <w:color w:val="000000" w:themeColor="text1"/>
          <w:sz w:val="28"/>
          <w:szCs w:val="28"/>
          <w:rtl/>
        </w:rPr>
        <w:t xml:space="preserve">شعاع </w:t>
      </w:r>
      <w:r w:rsidR="00C96410" w:rsidRPr="00FA4C48">
        <w:rPr>
          <w:rFonts w:cs="B Nazanin"/>
          <w:color w:val="000000" w:themeColor="text1"/>
          <w:sz w:val="28"/>
          <w:szCs w:val="28"/>
        </w:rPr>
        <w:t>r</w:t>
      </w:r>
      <w:r w:rsidR="00C96410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237F6" w:rsidRPr="00FA4C48">
        <w:rPr>
          <w:rFonts w:cs="B Nazanin" w:hint="cs"/>
          <w:color w:val="000000" w:themeColor="text1"/>
          <w:sz w:val="28"/>
          <w:szCs w:val="28"/>
          <w:rtl/>
        </w:rPr>
        <w:t>در (</w:t>
      </w:r>
      <w:proofErr w:type="spellStart"/>
      <w:r w:rsidR="007237F6" w:rsidRPr="00FA4C48">
        <w:rPr>
          <w:rFonts w:cs="B Nazanin"/>
          <w:color w:val="000000" w:themeColor="text1"/>
          <w:sz w:val="28"/>
          <w:szCs w:val="28"/>
        </w:rPr>
        <w:t>x,y,z</w:t>
      </w:r>
      <w:proofErr w:type="spellEnd"/>
      <w:r w:rsidR="007237F6" w:rsidRPr="00FA4C48">
        <w:rPr>
          <w:rFonts w:cs="B Nazanin"/>
          <w:color w:val="000000" w:themeColor="text1"/>
          <w:sz w:val="28"/>
          <w:szCs w:val="28"/>
        </w:rPr>
        <w:t>=0,0,0</w:t>
      </w:r>
      <w:r w:rsidR="007237F6" w:rsidRPr="00FA4C48">
        <w:rPr>
          <w:rFonts w:cs="B Nazanin" w:hint="cs"/>
          <w:color w:val="000000" w:themeColor="text1"/>
          <w:sz w:val="28"/>
          <w:szCs w:val="28"/>
          <w:rtl/>
        </w:rPr>
        <w:t xml:space="preserve">) متمرکز شده است. </w:t>
      </w:r>
      <w:r w:rsidR="00377DFE" w:rsidRPr="00FA4C48">
        <w:rPr>
          <w:rFonts w:cs="B Nazanin" w:hint="cs"/>
          <w:color w:val="000000" w:themeColor="text1"/>
          <w:sz w:val="28"/>
          <w:szCs w:val="28"/>
          <w:rtl/>
        </w:rPr>
        <w:t xml:space="preserve">شماتیک های همان سیستم </w:t>
      </w:r>
      <w:r w:rsidR="00C946FF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پانل </w:t>
      </w:r>
      <w:r w:rsidR="00C946FF" w:rsidRPr="00FA4C48">
        <w:rPr>
          <w:rFonts w:cs="B Nazanin"/>
          <w:color w:val="000000" w:themeColor="text1"/>
          <w:sz w:val="28"/>
          <w:szCs w:val="28"/>
        </w:rPr>
        <w:t>A</w:t>
      </w:r>
      <w:r w:rsidR="00C946FF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20C8B" w:rsidRPr="00FA4C48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6B0163" w:rsidRPr="00FA4C48">
        <w:rPr>
          <w:rFonts w:cs="B Nazanin" w:hint="cs"/>
          <w:color w:val="000000" w:themeColor="text1"/>
          <w:sz w:val="28"/>
          <w:szCs w:val="28"/>
          <w:rtl/>
        </w:rPr>
        <w:t xml:space="preserve">شامل 2 </w:t>
      </w:r>
      <w:r w:rsidR="006B0163" w:rsidRPr="00FA4C48">
        <w:rPr>
          <w:rFonts w:ascii="Times New Roman" w:hAnsi="Times New Roman" w:cs="B Nazanin"/>
          <w:color w:val="000000" w:themeColor="text1"/>
          <w:sz w:val="28"/>
          <w:szCs w:val="28"/>
        </w:rPr>
        <w:t>AuNPs</w:t>
      </w:r>
      <w:r w:rsidR="006B0163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0D7962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بوده</w:t>
      </w:r>
      <w:r w:rsidR="00F16395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6B0163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با فاصله </w:t>
      </w:r>
      <w:r w:rsidR="00FD04C4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4EFC4E8" wp14:editId="6D61BF3C">
            <wp:extent cx="238125" cy="2762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4C4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20C8B" w:rsidRPr="00FA4C48">
        <w:rPr>
          <w:rFonts w:cs="B Nazanin" w:hint="cs"/>
          <w:color w:val="000000" w:themeColor="text1"/>
          <w:sz w:val="28"/>
          <w:szCs w:val="28"/>
          <w:rtl/>
        </w:rPr>
        <w:t xml:space="preserve">در یک حجم مضاعف </w:t>
      </w:r>
      <w:r w:rsidR="00F20C8B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59F26186" wp14:editId="42942DEB">
            <wp:extent cx="949325" cy="210820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C8B" w:rsidRPr="00FA4C48">
        <w:rPr>
          <w:rFonts w:cs="B Nazanin" w:hint="cs"/>
          <w:color w:val="000000" w:themeColor="text1"/>
          <w:sz w:val="28"/>
          <w:szCs w:val="28"/>
          <w:rtl/>
        </w:rPr>
        <w:t xml:space="preserve"> می باشد. </w:t>
      </w:r>
    </w:p>
    <w:p w14:paraId="21E8612C" w14:textId="77777777" w:rsidR="00CD3A1F" w:rsidRPr="00FA4C48" w:rsidRDefault="00935339" w:rsidP="00FA4C48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color w:val="000000" w:themeColor="text1"/>
          <w:sz w:val="28"/>
          <w:szCs w:val="28"/>
          <w:rtl/>
        </w:rPr>
        <w:t xml:space="preserve">افزایش ضریب جذب خورشیدی </w:t>
      </w:r>
      <w:r w:rsidR="005E4052" w:rsidRPr="00FA4C48">
        <w:rPr>
          <w:rFonts w:cs="B Nazanin" w:hint="cs"/>
          <w:color w:val="000000" w:themeColor="text1"/>
          <w:sz w:val="28"/>
          <w:szCs w:val="28"/>
          <w:rtl/>
        </w:rPr>
        <w:t xml:space="preserve">غشاء پروسکایت </w:t>
      </w:r>
      <w:r w:rsidR="005C5421" w:rsidRPr="00FA4C48">
        <w:rPr>
          <w:rFonts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9B25AD9" wp14:editId="5A5425CD">
            <wp:extent cx="149225" cy="184785"/>
            <wp:effectExtent l="0" t="0" r="3175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421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535C7" w:rsidRPr="00FA4C48">
        <w:rPr>
          <w:rFonts w:cs="B Nazanin" w:hint="cs"/>
          <w:color w:val="000000" w:themeColor="text1"/>
          <w:sz w:val="28"/>
          <w:szCs w:val="28"/>
          <w:rtl/>
        </w:rPr>
        <w:t xml:space="preserve">بدین صورت مشخص می گردد: </w:t>
      </w:r>
    </w:p>
    <w:p w14:paraId="6AE48C6E" w14:textId="77777777" w:rsidR="00B67CAB" w:rsidRPr="00FA4C48" w:rsidRDefault="00B67CAB" w:rsidP="00FA4C48">
      <w:pPr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FA4C48">
        <w:rPr>
          <w:rFonts w:cs="B Nazanin" w:hint="cs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93B03AF" wp14:editId="18094517">
            <wp:extent cx="2127885" cy="668020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C4D2F" w14:textId="77777777" w:rsidR="00CE0A5B" w:rsidRPr="00FA4C48" w:rsidRDefault="00B67CAB" w:rsidP="00FA4C48">
      <w:pPr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با </w:t>
      </w:r>
      <w:r w:rsidRPr="00FA4C48">
        <w:rPr>
          <w:rFonts w:asciiTheme="majorBidi" w:eastAsia="CambriaMath" w:hAnsiTheme="majorBidi" w:cs="B Nazanin"/>
          <w:color w:val="000000" w:themeColor="text1"/>
          <w:sz w:val="28"/>
          <w:szCs w:val="28"/>
        </w:rPr>
        <w:t>AM1.5</w:t>
      </w:r>
      <w:r w:rsidRPr="00FA4C48">
        <w:rPr>
          <w:rFonts w:asciiTheme="majorBidi" w:eastAsia="CambriaMath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666D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طیف خورشیدی </w:t>
      </w:r>
      <w:r w:rsidR="00C45F0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یک محدوده معین در سطح زمین </w:t>
      </w:r>
      <w:r w:rsidR="008D2DF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 واحدها</w:t>
      </w:r>
      <w:r w:rsidR="008D2DF3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6AC4824" wp14:editId="0A585D2E">
            <wp:extent cx="1485900" cy="3079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DF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. با این تعریف</w:t>
      </w:r>
      <w:r w:rsidR="00EF112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="008D2DF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EF1122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𝜂</w:t>
      </w:r>
      <w:r w:rsidR="00EF1122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EF1122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>&gt; 1</w:t>
      </w:r>
      <w:r w:rsidR="00EF112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اشاره به </w:t>
      </w:r>
      <w:r w:rsidR="00F56EF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افزایش جذب داشته </w:t>
      </w:r>
      <w:r w:rsidR="006452D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یعنی در برداشتن </w:t>
      </w:r>
      <w:r w:rsidR="006452D3" w:rsidRPr="00FA4C48">
        <w:rPr>
          <w:rFonts w:ascii="Times New Roman" w:hAnsi="Times New Roman" w:cs="B Nazanin"/>
          <w:color w:val="000000" w:themeColor="text1"/>
          <w:sz w:val="28"/>
          <w:szCs w:val="28"/>
        </w:rPr>
        <w:t>AuNPs</w:t>
      </w:r>
      <w:r w:rsidR="006452D3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8B491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بمنظور افزایش ضریب جذب </w:t>
      </w:r>
      <w:r w:rsidR="0044746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پروسکایت سودمند بوده و</w:t>
      </w:r>
      <w:r w:rsidR="0044746D" w:rsidRPr="00FA4C48">
        <w:rPr>
          <w:rFonts w:asciiTheme="majorBidi" w:hAnsiTheme="majorBidi" w:cs="B Nazanin"/>
          <w:color w:val="000000" w:themeColor="text1"/>
          <w:sz w:val="28"/>
          <w:szCs w:val="28"/>
        </w:rPr>
        <w:t xml:space="preserve"> </w:t>
      </w:r>
      <w:r w:rsidR="0044746D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𝜂</w:t>
      </w:r>
      <w:r w:rsidR="0044746D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44746D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>&lt; 1</w:t>
      </w:r>
      <w:r w:rsidR="0044746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0A4CA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اشاره به تاثیر مخرب </w:t>
      </w:r>
      <w:r w:rsidR="000516B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ضریب جذب پروسکایت دارد. در محاسبات، حد بالاتر </w:t>
      </w:r>
      <w:r w:rsidR="000E759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انتگرال </w:t>
      </w:r>
      <w:r w:rsidR="001D0790" w:rsidRPr="00FA4C48">
        <w:rPr>
          <w:rFonts w:asciiTheme="majorBidi" w:hAnsiTheme="majorBidi" w:cs="B Nazanin"/>
          <w:color w:val="000000" w:themeColor="text1"/>
          <w:sz w:val="28"/>
          <w:szCs w:val="28"/>
        </w:rPr>
        <w:t>775nm</w:t>
      </w:r>
      <w:r w:rsidR="001D079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بوده، همانطور که نشان داده شده </w:t>
      </w:r>
      <w:r w:rsidR="005D7BD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ضریب جذب </w:t>
      </w:r>
      <w:r w:rsidR="0083215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پروسکایت </w:t>
      </w:r>
      <w:r w:rsidR="00E14E0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طول موج های بزرگتر </w:t>
      </w:r>
      <w:r w:rsidR="00375AD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منجر به افزایش </w:t>
      </w:r>
      <w:r w:rsidR="00125B6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کارایی </w:t>
      </w:r>
      <w:r w:rsidR="005E17B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کوانتوم خارجی می گردد</w:t>
      </w:r>
      <w:r w:rsidR="00DB34A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</w:t>
      </w:r>
      <w:r w:rsidR="00DB34A7" w:rsidRPr="00FA4C48">
        <w:rPr>
          <w:rFonts w:asciiTheme="majorBidi" w:hAnsiTheme="majorBidi" w:cs="B Nazanin"/>
          <w:color w:val="000000" w:themeColor="text1"/>
          <w:sz w:val="28"/>
          <w:szCs w:val="28"/>
        </w:rPr>
        <w:t>EQE</w:t>
      </w:r>
      <w:r w:rsidR="00DB34A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  <w:r w:rsidR="005E17B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</w:t>
      </w:r>
      <w:r w:rsidR="00DB34A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بنابراین، </w:t>
      </w:r>
      <w:r w:rsidR="0089251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محاسبات خود را به حیطه انتگرال</w:t>
      </w:r>
      <w:r w:rsidR="004E2AC0" w:rsidRPr="00FA4C4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400,775 nm</w:t>
      </w:r>
      <w:r w:rsidR="0089251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محدود می سازیم. </w:t>
      </w:r>
      <w:r w:rsidR="00EE65C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مجموعه پارامترهای هندسی </w:t>
      </w:r>
      <w:r w:rsidR="009329D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که حجم پروسکایت</w:t>
      </w:r>
      <w:r w:rsidR="00D7728B" w:rsidRPr="00FA4C48">
        <w:rPr>
          <w:rFonts w:ascii="Times New Roman" w:hAnsi="Times New Roman" w:cs="B Nazanin"/>
          <w:color w:val="000000" w:themeColor="text1"/>
          <w:sz w:val="28"/>
          <w:szCs w:val="28"/>
        </w:rPr>
        <w:t xml:space="preserve"> (</w:t>
      </w:r>
      <w:r w:rsidR="00D7728B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𝑉𝑃</w:t>
      </w:r>
      <w:r w:rsidR="00D7728B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= </w:t>
      </w:r>
      <w:r w:rsidR="00D7728B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𝐿𝑥</w:t>
      </w:r>
      <w:r w:rsidR="00D7728B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="00D7728B" w:rsidRPr="00FA4C48">
        <w:rPr>
          <w:rFonts w:ascii="CambriaMath" w:eastAsia="CambriaMath" w:hAnsi="Times New Roman" w:cs="B Nazanin" w:hint="eastAsia"/>
          <w:color w:val="000000" w:themeColor="text1"/>
          <w:sz w:val="28"/>
          <w:szCs w:val="28"/>
        </w:rPr>
        <w:t>×</w:t>
      </w:r>
      <w:r w:rsidR="00D7728B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="00D7728B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𝐿𝑦</w:t>
      </w:r>
      <w:r w:rsidR="00D7728B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="00D7728B" w:rsidRPr="00FA4C48">
        <w:rPr>
          <w:rFonts w:ascii="CambriaMath" w:eastAsia="CambriaMath" w:hAnsi="Times New Roman" w:cs="B Nazanin" w:hint="eastAsia"/>
          <w:color w:val="000000" w:themeColor="text1"/>
          <w:sz w:val="28"/>
          <w:szCs w:val="28"/>
        </w:rPr>
        <w:t>×</w:t>
      </w:r>
      <w:r w:rsidR="00D7728B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="00D7728B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𝐿𝑧</w:t>
      </w:r>
      <w:r w:rsidR="00D7728B" w:rsidRPr="00FA4C48">
        <w:rPr>
          <w:rFonts w:ascii="Times New Roman" w:hAnsi="Times New Roman" w:cs="B Nazanin"/>
          <w:color w:val="000000" w:themeColor="text1"/>
          <w:sz w:val="28"/>
          <w:szCs w:val="28"/>
        </w:rPr>
        <w:t>)</w:t>
      </w:r>
      <w:r w:rsidR="009329D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D7728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را تعریف می نمایند،</w:t>
      </w:r>
      <w:r w:rsidR="00F3177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اندازه </w:t>
      </w:r>
      <w:r w:rsidR="008B04F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گوی</w:t>
      </w:r>
      <w:r w:rsidR="00F3177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(شعاع</w:t>
      </w:r>
      <w:r w:rsidR="00F3177A" w:rsidRPr="00FA4C48">
        <w:rPr>
          <w:rFonts w:asciiTheme="majorBidi" w:hAnsiTheme="majorBidi" w:cs="B Nazanin"/>
          <w:color w:val="000000" w:themeColor="text1"/>
          <w:sz w:val="28"/>
          <w:szCs w:val="28"/>
        </w:rPr>
        <w:t>r</w:t>
      </w:r>
      <w:r w:rsidR="00F3177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</w:t>
      </w:r>
      <w:r w:rsidR="002A1D6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اساس تحقق </w:t>
      </w:r>
      <w:r w:rsidR="00C30F1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تجربی انتخاب می گردد.</w:t>
      </w:r>
      <w:r w:rsidR="0003568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D648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دلیل ایجاد شده در ضریب جذب پروسکایت </w:t>
      </w:r>
      <w:r w:rsidR="005F681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 بوسیله قرار دادن </w:t>
      </w:r>
      <w:r w:rsidR="005F681F" w:rsidRPr="00FA4C48">
        <w:rPr>
          <w:rFonts w:ascii="Times New Roman" w:hAnsi="Times New Roman" w:cs="B Nazanin"/>
          <w:color w:val="000000" w:themeColor="text1"/>
          <w:sz w:val="28"/>
          <w:szCs w:val="28"/>
        </w:rPr>
        <w:t>AuNPs</w:t>
      </w:r>
      <w:r w:rsidR="005F681F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6422C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به عنوان تابع آنالیز می کنیم</w:t>
      </w:r>
      <w:r w:rsidR="009A190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: اندازه ذره، </w:t>
      </w:r>
      <w:r w:rsidR="00A936A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تغییر شعاع </w:t>
      </w:r>
      <w:r w:rsidR="008B04F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گوی</w:t>
      </w:r>
      <w:r w:rsidR="005728B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؛ تراکم، بوسیله تغییر حجم پروسکایت </w:t>
      </w:r>
      <w:r w:rsidR="00036CB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مجاور؛ مکان ذره درون غشاء پروسکایت</w:t>
      </w:r>
      <w:r w:rsidR="008610D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شکل گیری دوپار. </w:t>
      </w:r>
    </w:p>
    <w:p w14:paraId="7059F7FC" w14:textId="77777777" w:rsidR="00CE0A5B" w:rsidRPr="00FA4C48" w:rsidRDefault="00CE0A5B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AFB67DA" wp14:editId="3E821EA1">
            <wp:extent cx="3028950" cy="1972872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572" cy="198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7EAD" w14:textId="77777777" w:rsidR="00CE0A5B" w:rsidRPr="00FA4C48" w:rsidRDefault="00CE0A5B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53F1BE8" wp14:editId="1D9886C6">
            <wp:extent cx="2922899" cy="22479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14" cy="22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7DB3" w14:textId="77777777" w:rsidR="00B67CAB" w:rsidRPr="00FA4C48" w:rsidRDefault="009D6CEB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شکل2. افزایش جذب خورشیدی </w:t>
      </w:r>
      <w:r w:rsidR="006368A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پروسکایت، </w:t>
      </w:r>
      <w:r w:rsidR="006368A8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𝜂</w:t>
      </w:r>
      <w:r w:rsidR="006368A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2A43D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عنوان تابع شعاع </w:t>
      </w:r>
      <w:r w:rsidR="00A641E0" w:rsidRPr="00FA4C48">
        <w:rPr>
          <w:rFonts w:asciiTheme="majorBidi" w:hAnsiTheme="majorBidi" w:cs="B Nazanin"/>
          <w:color w:val="000000" w:themeColor="text1"/>
          <w:sz w:val="28"/>
          <w:szCs w:val="28"/>
        </w:rPr>
        <w:t>AuNP</w:t>
      </w:r>
      <w:r w:rsidR="008454B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284351" w:rsidRPr="00FA4C48">
        <w:rPr>
          <w:rFonts w:asciiTheme="majorBidi" w:hAnsiTheme="majorBidi" w:cs="B Nazanin"/>
          <w:color w:val="000000" w:themeColor="text1"/>
          <w:sz w:val="28"/>
          <w:szCs w:val="28"/>
        </w:rPr>
        <w:t>r</w:t>
      </w:r>
      <w:r w:rsidR="008454B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</w:t>
      </w:r>
      <w:r w:rsidR="0028435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یک سیستم </w:t>
      </w:r>
      <w:r w:rsidR="003837F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</w:t>
      </w:r>
      <w:r w:rsidR="0070475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سپیرو </w:t>
      </w:r>
      <w:proofErr w:type="spellStart"/>
      <w:r w:rsidR="0070475D" w:rsidRPr="00FA4C48">
        <w:rPr>
          <w:rFonts w:asciiTheme="majorBidi" w:hAnsiTheme="majorBidi" w:cs="B Nazanin"/>
          <w:color w:val="000000" w:themeColor="text1"/>
          <w:sz w:val="28"/>
          <w:szCs w:val="28"/>
        </w:rPr>
        <w:t>OMeTAD</w:t>
      </w:r>
      <w:proofErr w:type="spellEnd"/>
      <w:r w:rsidR="0070475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پروسکایت </w:t>
      </w:r>
      <w:r w:rsidR="003837F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شیشه ای </w:t>
      </w:r>
      <w:r w:rsidR="0063394B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𝐿𝑥</w:t>
      </w:r>
      <w:r w:rsidR="0063394B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= </w:t>
      </w:r>
      <w:r w:rsidR="0063394B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𝐿𝑦</w:t>
      </w:r>
      <w:r w:rsidR="0063394B" w:rsidRPr="00FA4C48">
        <w:rPr>
          <w:rFonts w:ascii="Cambria Math" w:eastAsia="CambriaMath" w:hAnsi="Cambria Math" w:cs="B Nazanin" w:hint="cs"/>
          <w:color w:val="000000" w:themeColor="text1"/>
          <w:sz w:val="28"/>
          <w:szCs w:val="28"/>
          <w:rtl/>
        </w:rPr>
        <w:t xml:space="preserve">. </w:t>
      </w:r>
      <w:r w:rsidR="00155F3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پانل</w:t>
      </w:r>
      <w:r w:rsidR="0099183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55F3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991839" w:rsidRPr="00FA4C48">
        <w:rPr>
          <w:rFonts w:asciiTheme="majorBidi" w:hAnsiTheme="majorBidi" w:cs="B Nazanin"/>
          <w:color w:val="000000" w:themeColor="text1"/>
          <w:sz w:val="28"/>
          <w:szCs w:val="28"/>
        </w:rPr>
        <w:t xml:space="preserve"> </w:t>
      </w:r>
      <w:r w:rsidR="00155F3B" w:rsidRPr="00FA4C48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="00155F3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55F3B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25DA409E" wp14:editId="40EDC152">
            <wp:extent cx="932180" cy="255270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F3B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C1E2B0C" wp14:editId="2C665768">
            <wp:extent cx="4123690" cy="219710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83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نظر گرفته شده و در پانل </w:t>
      </w:r>
      <w:r w:rsidR="00991839" w:rsidRPr="00FA4C48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="0099183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991839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6D3407EC" wp14:editId="0020CC18">
            <wp:extent cx="1222375" cy="2374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83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A0710B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54262CE" wp14:editId="5ED52126">
            <wp:extent cx="4897120" cy="246380"/>
            <wp:effectExtent l="0" t="0" r="0" b="127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10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نظر گرفته شده است.</w:t>
      </w:r>
    </w:p>
    <w:p w14:paraId="18EE277A" w14:textId="77777777" w:rsidR="002E0A15" w:rsidRPr="00FA4C48" w:rsidRDefault="0053567F" w:rsidP="00FA4C48">
      <w:pPr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2 افزایش جذب خورشیدی پروسکایت</w:t>
      </w:r>
      <w:r w:rsidR="00593A9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593A9D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𝜂</w:t>
      </w:r>
      <w:r w:rsidR="00593A9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2B5ED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عنوان تابع شعاع </w:t>
      </w:r>
      <w:r w:rsidR="002B5ED3" w:rsidRPr="00FA4C48">
        <w:rPr>
          <w:rFonts w:asciiTheme="majorBidi" w:hAnsiTheme="majorBidi" w:cs="B Nazanin"/>
          <w:color w:val="000000" w:themeColor="text1"/>
          <w:sz w:val="28"/>
          <w:szCs w:val="28"/>
        </w:rPr>
        <w:t>NP</w:t>
      </w:r>
      <w:r w:rsidR="005E55F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5E55FD" w:rsidRPr="00FA4C48">
        <w:rPr>
          <w:rFonts w:asciiTheme="majorBidi" w:hAnsiTheme="majorBidi" w:cs="B Nazanin"/>
          <w:color w:val="000000" w:themeColor="text1"/>
          <w:sz w:val="28"/>
          <w:szCs w:val="28"/>
        </w:rPr>
        <w:t>r</w:t>
      </w:r>
      <w:r w:rsidR="005E55F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برای تراکم های مختلف مانند حجم های مختلف </w:t>
      </w:r>
      <w:r w:rsidR="003F356E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𝐿𝑥</w:t>
      </w:r>
      <w:r w:rsidR="003F356E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3F356E" w:rsidRPr="00FA4C48">
        <w:rPr>
          <w:rFonts w:ascii="CambriaMath" w:eastAsia="CambriaMath" w:cs="B Nazanin" w:hint="eastAsia"/>
          <w:color w:val="000000" w:themeColor="text1"/>
          <w:sz w:val="28"/>
          <w:szCs w:val="28"/>
        </w:rPr>
        <w:t>×</w:t>
      </w:r>
      <w:r w:rsidR="003F356E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3F356E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𝐿𝑦</w:t>
      </w:r>
      <w:r w:rsidR="003F356E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3F356E" w:rsidRPr="00FA4C48">
        <w:rPr>
          <w:rFonts w:ascii="CambriaMath" w:eastAsia="CambriaMath" w:cs="B Nazanin" w:hint="eastAsia"/>
          <w:color w:val="000000" w:themeColor="text1"/>
          <w:sz w:val="28"/>
          <w:szCs w:val="28"/>
        </w:rPr>
        <w:t>×</w:t>
      </w:r>
      <w:r w:rsidR="003F356E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3F356E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𝐿𝑧</w:t>
      </w:r>
      <w:r w:rsidR="003F356E" w:rsidRPr="00FA4C48">
        <w:rPr>
          <w:rFonts w:ascii="Cambria Math" w:eastAsia="CambriaMath" w:hAnsi="Cambria Math" w:cs="B Nazanin" w:hint="cs"/>
          <w:color w:val="000000" w:themeColor="text1"/>
          <w:sz w:val="28"/>
          <w:szCs w:val="28"/>
          <w:rtl/>
        </w:rPr>
        <w:t xml:space="preserve">  </w:t>
      </w:r>
      <w:r w:rsidR="00F9623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(همانطور که در شکل اشاره شده) نشان می دهد، با توجه به </w:t>
      </w:r>
      <w:r w:rsidR="00F9623B" w:rsidRPr="00FA4C48">
        <w:rPr>
          <w:rFonts w:ascii="Times New Roman" w:hAnsi="Times New Roman" w:cs="B Nazanin"/>
          <w:color w:val="000000" w:themeColor="text1"/>
          <w:sz w:val="28"/>
          <w:szCs w:val="28"/>
        </w:rPr>
        <w:t xml:space="preserve">(A) </w:t>
      </w:r>
      <w:r w:rsidR="00F9623B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𝐿𝑧</w:t>
      </w:r>
      <w:r w:rsidR="00F9623B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="00F9623B" w:rsidRPr="00FA4C48">
        <w:rPr>
          <w:rFonts w:ascii="Times New Roman" w:hAnsi="Times New Roman" w:cs="B Nazanin"/>
          <w:color w:val="000000" w:themeColor="text1"/>
          <w:sz w:val="28"/>
          <w:szCs w:val="28"/>
        </w:rPr>
        <w:t xml:space="preserve">= 200 nm, and (B) </w:t>
      </w:r>
      <w:r w:rsidR="00F9623B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𝐿𝑧</w:t>
      </w:r>
      <w:r w:rsidR="00F9623B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="00F9623B" w:rsidRPr="00FA4C48">
        <w:rPr>
          <w:rFonts w:ascii="Times New Roman" w:hAnsi="Times New Roman" w:cs="B Nazanin"/>
          <w:color w:val="000000" w:themeColor="text1"/>
          <w:sz w:val="28"/>
          <w:szCs w:val="28"/>
        </w:rPr>
        <w:t>= 300 nm</w:t>
      </w:r>
      <w:r w:rsidR="00F9623B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، </w:t>
      </w:r>
      <w:r w:rsidR="00A5296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(شکل </w:t>
      </w:r>
      <w:r w:rsidR="00A52964" w:rsidRPr="00FA4C48">
        <w:rPr>
          <w:rFonts w:asciiTheme="majorBidi" w:hAnsiTheme="majorBidi" w:cs="B Nazanin"/>
          <w:color w:val="000000" w:themeColor="text1"/>
          <w:sz w:val="28"/>
          <w:szCs w:val="28"/>
        </w:rPr>
        <w:t>S2</w:t>
      </w:r>
      <w:r w:rsidR="00A5296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پشتیبانی از اطلاعات نتایج را برای سیستم های </w:t>
      </w:r>
      <w:r w:rsidR="00A52964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𝐿𝑧</w:t>
      </w:r>
      <w:r w:rsidR="00A52964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A52964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>= 100 nm</w:t>
      </w:r>
      <w:r w:rsidR="00A5296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نشان می دهد). </w:t>
      </w:r>
      <w:r w:rsidR="006312D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یک مسیر کل</w:t>
      </w:r>
      <w:r w:rsidR="005C62E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 در تمام موارد مشاهده می گردد: </w:t>
      </w:r>
      <w:r w:rsidR="005C62E3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𝜂</w:t>
      </w:r>
      <w:r w:rsidR="005C62E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0D459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تا زمانی که به حداکثر می رسد با شعاع ذرات افزایش میابد. بیشترین افزایش برای </w:t>
      </w:r>
      <w:r w:rsidR="000D4590" w:rsidRPr="00FA4C48">
        <w:rPr>
          <w:rFonts w:ascii="Times New Roman" w:hAnsi="Times New Roman" w:cs="B Nazanin"/>
          <w:color w:val="000000" w:themeColor="text1"/>
          <w:sz w:val="28"/>
          <w:szCs w:val="28"/>
        </w:rPr>
        <w:t>(A) AuNPs</w:t>
      </w:r>
      <w:r w:rsidR="000D4590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0D459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شعاع </w:t>
      </w:r>
      <w:r w:rsidR="000D4590" w:rsidRPr="00FA4C48">
        <w:rPr>
          <w:rFonts w:asciiTheme="majorBidi" w:hAnsiTheme="majorBidi" w:cs="B Nazanin"/>
          <w:color w:val="000000" w:themeColor="text1"/>
          <w:sz w:val="28"/>
          <w:szCs w:val="28"/>
        </w:rPr>
        <w:t>60nm</w:t>
      </w:r>
      <w:r w:rsidR="000D459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B60B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حجم پروسکایت </w:t>
      </w:r>
      <w:r w:rsidR="00CB60BB" w:rsidRPr="00FA4C48">
        <w:rPr>
          <w:rFonts w:ascii="Times New Roman" w:hAnsi="Times New Roman" w:cs="B Nazanin"/>
          <w:color w:val="000000" w:themeColor="text1"/>
          <w:sz w:val="28"/>
          <w:szCs w:val="28"/>
        </w:rPr>
        <w:t>200</w:t>
      </w:r>
      <w:r w:rsidR="00CB60BB" w:rsidRPr="00FA4C48">
        <w:rPr>
          <w:rFonts w:ascii="CambriaMath" w:eastAsia="CambriaMath" w:hAnsi="Times New Roman" w:cs="B Nazanin" w:hint="eastAsia"/>
          <w:color w:val="000000" w:themeColor="text1"/>
          <w:sz w:val="28"/>
          <w:szCs w:val="28"/>
        </w:rPr>
        <w:t>×</w:t>
      </w:r>
      <w:r w:rsidR="00CB60BB" w:rsidRPr="00FA4C48">
        <w:rPr>
          <w:rFonts w:ascii="Times New Roman" w:hAnsi="Times New Roman" w:cs="B Nazanin"/>
          <w:color w:val="000000" w:themeColor="text1"/>
          <w:sz w:val="28"/>
          <w:szCs w:val="28"/>
        </w:rPr>
        <w:t>200</w:t>
      </w:r>
      <w:r w:rsidR="00CB60BB" w:rsidRPr="00FA4C48">
        <w:rPr>
          <w:rFonts w:ascii="CambriaMath" w:eastAsia="CambriaMath" w:hAnsi="Times New Roman" w:cs="B Nazanin" w:hint="eastAsia"/>
          <w:color w:val="000000" w:themeColor="text1"/>
          <w:sz w:val="28"/>
          <w:szCs w:val="28"/>
        </w:rPr>
        <w:t>×</w:t>
      </w:r>
      <w:r w:rsidR="00CB60BB" w:rsidRPr="00FA4C48">
        <w:rPr>
          <w:rFonts w:ascii="Times New Roman" w:hAnsi="Times New Roman" w:cs="B Nazanin"/>
          <w:color w:val="000000" w:themeColor="text1"/>
          <w:sz w:val="28"/>
          <w:szCs w:val="28"/>
        </w:rPr>
        <w:t>200</w:t>
      </w:r>
      <w:r w:rsidR="00CB60BB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59294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یافت گردید، </w:t>
      </w:r>
      <w:r w:rsidR="005B038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که در هر دو مورد </w:t>
      </w:r>
      <w:r w:rsidR="00DF1A9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مربوط به کسر پر کننده </w:t>
      </w:r>
      <w:r w:rsidR="008B2A52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1658C61" wp14:editId="1FC72335">
            <wp:extent cx="676910" cy="228600"/>
            <wp:effectExtent l="0" t="0" r="889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A5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B34B7" w:rsidRPr="00FA4C48">
        <w:rPr>
          <w:rFonts w:asciiTheme="majorBidi" w:hAnsiTheme="majorBidi" w:cs="B Nazanin"/>
          <w:color w:val="000000" w:themeColor="text1"/>
          <w:sz w:val="28"/>
          <w:szCs w:val="28"/>
        </w:rPr>
        <w:t>11.3%</w:t>
      </w:r>
      <w:r w:rsidR="006B34B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است (</w:t>
      </w:r>
      <w:r w:rsidR="004215D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مقادیر کسر پر کننده مربوطه در جدول </w:t>
      </w:r>
      <w:r w:rsidR="004215D6" w:rsidRPr="00FA4C48">
        <w:rPr>
          <w:rFonts w:asciiTheme="majorBidi" w:hAnsiTheme="majorBidi" w:cs="B Nazanin"/>
          <w:color w:val="000000" w:themeColor="text1"/>
          <w:sz w:val="28"/>
          <w:szCs w:val="28"/>
        </w:rPr>
        <w:t>S1</w:t>
      </w:r>
      <w:r w:rsidR="004215D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جدول </w:t>
      </w:r>
      <w:r w:rsidR="004215D6" w:rsidRPr="00FA4C48">
        <w:rPr>
          <w:rFonts w:asciiTheme="majorBidi" w:hAnsiTheme="majorBidi" w:cs="B Nazanin"/>
          <w:color w:val="000000" w:themeColor="text1"/>
          <w:sz w:val="28"/>
          <w:szCs w:val="28"/>
        </w:rPr>
        <w:t>S2</w:t>
      </w:r>
      <w:r w:rsidR="00773AF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اطلاعات پشتیبان</w:t>
      </w:r>
      <w:r w:rsidR="004215D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FC131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ظاهر می گردد</w:t>
      </w:r>
      <w:r w:rsidR="006B34B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  <w:r w:rsidR="00FC131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</w:t>
      </w:r>
      <w:r w:rsidR="00773AF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این مرحله، </w:t>
      </w:r>
      <w:r w:rsidR="003A127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</w:t>
      </w:r>
      <w:r w:rsidR="00773AF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جفت کردن پلاسمونیک </w:t>
      </w:r>
      <w:r w:rsidR="00301CF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 در نظر گرفتن</w:t>
      </w:r>
      <w:r w:rsidR="00773AF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فاصله جداسازی </w:t>
      </w:r>
      <w:r w:rsidR="003A127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بین ذرات طلایی مجاور جلوگیری گردید. </w:t>
      </w:r>
      <w:r w:rsidR="000D0CE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این امر بوسیله شبیه سازی های توسعه میدان </w:t>
      </w:r>
      <w:r w:rsidR="00140B2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سیستم</w:t>
      </w:r>
      <w:r w:rsidR="00140B27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673A9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</w:t>
      </w:r>
      <w:r w:rsidR="006728AC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𝐿𝑥</w:t>
      </w:r>
      <w:r w:rsidR="006728AC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="006728AC" w:rsidRPr="00FA4C48">
        <w:rPr>
          <w:rFonts w:ascii="CambriaMath" w:eastAsia="CambriaMath" w:hAnsi="Times New Roman" w:cs="B Nazanin" w:hint="eastAsia"/>
          <w:color w:val="000000" w:themeColor="text1"/>
          <w:sz w:val="28"/>
          <w:szCs w:val="28"/>
        </w:rPr>
        <w:t>×</w:t>
      </w:r>
      <w:r w:rsidR="006728AC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="006728AC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𝐿𝑦</w:t>
      </w:r>
      <w:r w:rsidR="006728AC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="006728AC" w:rsidRPr="00FA4C48">
        <w:rPr>
          <w:rFonts w:ascii="CambriaMath" w:eastAsia="CambriaMath" w:hAnsi="Times New Roman" w:cs="B Nazanin" w:hint="eastAsia"/>
          <w:color w:val="000000" w:themeColor="text1"/>
          <w:sz w:val="28"/>
          <w:szCs w:val="28"/>
        </w:rPr>
        <w:t>×</w:t>
      </w:r>
      <w:r w:rsidR="006728AC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="006728AC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𝐿𝑧</w:t>
      </w:r>
      <w:r w:rsidR="006728AC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="000D0CE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728A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A6156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شامل دو </w:t>
      </w:r>
      <w:r w:rsidR="008B04F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گوی</w:t>
      </w:r>
      <w:r w:rsidR="00A6156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جداکننده </w:t>
      </w:r>
      <w:r w:rsidR="00A6156D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𝐿𝑥</w:t>
      </w:r>
      <w:r w:rsidR="00A6156D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A6156D" w:rsidRPr="00FA4C48">
        <w:rPr>
          <w:rFonts w:ascii="CambriaMath" w:eastAsia="CambriaMath" w:cs="B Nazanin" w:hint="eastAsia"/>
          <w:color w:val="000000" w:themeColor="text1"/>
          <w:sz w:val="28"/>
          <w:szCs w:val="28"/>
        </w:rPr>
        <w:t>−</w:t>
      </w:r>
      <w:r w:rsidR="00A6156D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2</w:t>
      </w:r>
      <w:r w:rsidR="00A6156D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𝑟</w:t>
      </w:r>
      <w:r w:rsidR="00A6156D" w:rsidRPr="00FA4C48">
        <w:rPr>
          <w:rFonts w:ascii="CambriaMath" w:eastAsia="CambriaMath" w:cs="B Nazanin"/>
          <w:color w:val="000000" w:themeColor="text1"/>
          <w:sz w:val="28"/>
          <w:szCs w:val="28"/>
        </w:rPr>
        <w:t>)</w:t>
      </w:r>
      <w:r w:rsidR="00A6156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و </w:t>
      </w:r>
      <w:r w:rsidR="00A6156D" w:rsidRPr="00FA4C48">
        <w:rPr>
          <w:rFonts w:ascii="CambriaMath" w:eastAsia="CambriaMath" w:cs="B Nazanin"/>
          <w:color w:val="000000" w:themeColor="text1"/>
          <w:sz w:val="28"/>
          <w:szCs w:val="28"/>
        </w:rPr>
        <w:t>(</w:t>
      </w:r>
      <w:r w:rsidR="00A6156D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𝐿𝑦</w:t>
      </w:r>
      <w:r w:rsidR="00A6156D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A6156D" w:rsidRPr="00FA4C48">
        <w:rPr>
          <w:rFonts w:ascii="CambriaMath" w:eastAsia="CambriaMath" w:cs="B Nazanin" w:hint="eastAsia"/>
          <w:color w:val="000000" w:themeColor="text1"/>
          <w:sz w:val="28"/>
          <w:szCs w:val="28"/>
        </w:rPr>
        <w:t>−</w:t>
      </w:r>
      <w:r w:rsidR="00A6156D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2</w:t>
      </w:r>
      <w:r w:rsidR="00A6156D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𝑟</w:t>
      </w:r>
      <w:r w:rsidR="00A6156D" w:rsidRPr="00FA4C48">
        <w:rPr>
          <w:rFonts w:ascii="CambriaMath" w:eastAsia="CambriaMath" w:cs="B Nazanin"/>
          <w:color w:val="000000" w:themeColor="text1"/>
          <w:sz w:val="28"/>
          <w:szCs w:val="28"/>
        </w:rPr>
        <w:t>)</w:t>
      </w:r>
      <w:r w:rsidR="00A6156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مسیرهای مرتبط می باشد. </w:t>
      </w:r>
      <w:r w:rsidR="002240A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این سیستم ها مربوط به سیستم </w:t>
      </w:r>
      <w:r w:rsidR="00E8684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مشابهی</w:t>
      </w:r>
      <w:r w:rsidR="002240A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بوده که </w:t>
      </w:r>
      <w:r w:rsidR="00B35F4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سلول واحد شامل </w:t>
      </w:r>
      <w:r w:rsidR="00377F0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2 سلول واحد برای </w:t>
      </w:r>
      <w:r w:rsidR="008B04F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گوی</w:t>
      </w:r>
      <w:r w:rsidR="00140B27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377F0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تکی در حجم </w:t>
      </w:r>
      <w:r w:rsidR="00377F0F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59E640C" wp14:editId="1870F841">
            <wp:extent cx="201930" cy="228600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F0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E8684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است. افزایش زمینه مدلسازی و ت</w:t>
      </w:r>
      <w:r w:rsidR="00F574A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اثیرات پراکنده و همچنین پروفایل</w:t>
      </w:r>
      <w:r w:rsidR="00F574A3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E8684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جذب حاصل در مقایسه با موارد مشاهده شده </w:t>
      </w:r>
      <w:r w:rsidR="004539B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ذرات مستقل هیچ تفاوتی را نشان نمی دهند (شکل </w:t>
      </w:r>
      <w:r w:rsidR="004539B7" w:rsidRPr="00FA4C48">
        <w:rPr>
          <w:rFonts w:asciiTheme="majorBidi" w:hAnsiTheme="majorBidi" w:cs="B Nazanin"/>
          <w:color w:val="000000" w:themeColor="text1"/>
          <w:sz w:val="28"/>
          <w:szCs w:val="28"/>
        </w:rPr>
        <w:t>S3</w:t>
      </w:r>
      <w:r w:rsidR="004539B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حمایت از اطلاعات). از اینرو، افزایش ظرفیت گزارش شده در شکل 2 </w:t>
      </w:r>
      <w:r w:rsidR="00AF24C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 می توان بر اساس وجود </w:t>
      </w:r>
      <w:r w:rsidR="008B04F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گوی</w:t>
      </w:r>
      <w:r w:rsidR="00345B0F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F24C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جداگانه در نظر گرفت. </w:t>
      </w:r>
    </w:p>
    <w:p w14:paraId="036D3915" w14:textId="7F771FC2" w:rsidR="0053567F" w:rsidRDefault="00AF24C3" w:rsidP="00FA4C48">
      <w:pPr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حالت </w:t>
      </w:r>
      <w:r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0F08B90" wp14:editId="6726E4C2">
            <wp:extent cx="923925" cy="2000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E6A9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طیف</w:t>
      </w:r>
      <w:r w:rsidR="002E6A91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C773B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ظرفیت جذب پروسکایت و طلا در شکل </w:t>
      </w:r>
      <w:r w:rsidR="00C773BC" w:rsidRPr="00FA4C48">
        <w:rPr>
          <w:rFonts w:asciiTheme="majorBidi" w:hAnsiTheme="majorBidi" w:cs="B Nazanin"/>
          <w:color w:val="000000" w:themeColor="text1"/>
          <w:sz w:val="28"/>
          <w:szCs w:val="28"/>
        </w:rPr>
        <w:t>3A</w:t>
      </w:r>
      <w:r w:rsidR="00C773B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C773BC" w:rsidRPr="00FA4C48">
        <w:rPr>
          <w:rFonts w:asciiTheme="majorBidi" w:hAnsiTheme="majorBidi" w:cs="B Nazanin"/>
          <w:color w:val="000000" w:themeColor="text1"/>
          <w:sz w:val="28"/>
          <w:szCs w:val="28"/>
        </w:rPr>
        <w:t>3B</w:t>
      </w:r>
      <w:r w:rsidR="00C773B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برای چندین شعاع </w:t>
      </w:r>
      <w:r w:rsidR="00C773BC" w:rsidRPr="00FA4C48">
        <w:rPr>
          <w:rFonts w:asciiTheme="majorBidi" w:hAnsiTheme="majorBidi" w:cs="B Nazanin"/>
          <w:color w:val="000000" w:themeColor="text1"/>
          <w:sz w:val="28"/>
          <w:szCs w:val="28"/>
        </w:rPr>
        <w:t>NP</w:t>
      </w:r>
      <w:r w:rsidR="00C773B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نشان داده شده است. بمنظور مقایسه، </w:t>
      </w:r>
      <w:r w:rsidR="00A27DD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نتایج بدست آمده برای سیستم مرجع </w:t>
      </w:r>
      <w:r w:rsidR="00DE111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یعنی حجم پروسکایت مربوطه </w:t>
      </w:r>
      <w:r w:rsidR="00DE111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بدون هیچ </w:t>
      </w:r>
      <w:r w:rsidR="00DE1111" w:rsidRPr="00FA4C48">
        <w:rPr>
          <w:rFonts w:asciiTheme="majorBidi" w:hAnsiTheme="majorBidi" w:cs="B Nazanin"/>
          <w:color w:val="000000" w:themeColor="text1"/>
          <w:sz w:val="28"/>
          <w:szCs w:val="28"/>
        </w:rPr>
        <w:t>AuNP</w:t>
      </w:r>
      <w:r w:rsidR="00DE111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A27DD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 </w:t>
      </w:r>
      <w:r w:rsidR="00DE111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نشان می دهیم که با مدل های </w:t>
      </w:r>
      <w:r w:rsidR="003452F2" w:rsidRPr="00FA4C48">
        <w:rPr>
          <w:rFonts w:asciiTheme="majorBidi" w:hAnsiTheme="majorBidi" w:cs="B Nazanin"/>
          <w:color w:val="000000" w:themeColor="text1"/>
          <w:sz w:val="28"/>
          <w:szCs w:val="28"/>
        </w:rPr>
        <w:t>FDTD</w:t>
      </w:r>
      <w:r w:rsidR="003452F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نیمه تحلیلی محاسبه شده است. </w:t>
      </w:r>
      <w:r w:rsidR="007100C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طبق پیش بینی، </w:t>
      </w:r>
      <w:r w:rsidR="007100C3" w:rsidRPr="00FA4C48">
        <w:rPr>
          <w:rFonts w:asciiTheme="majorBidi" w:hAnsiTheme="majorBidi" w:cs="B Nazanin"/>
          <w:color w:val="000000" w:themeColor="text1"/>
          <w:sz w:val="28"/>
          <w:szCs w:val="28"/>
        </w:rPr>
        <w:t>AuNP</w:t>
      </w:r>
      <w:r w:rsidR="007100C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E52F9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تاثیر بسیاری بر ضریب جذب پروسکایت</w:t>
      </w:r>
      <w:r w:rsidR="00E52F9D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52F9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طول موج های بلند قابل دیدن دارد. </w:t>
      </w:r>
      <w:r w:rsidR="0063179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پانل </w:t>
      </w:r>
      <w:r w:rsidR="00631791" w:rsidRPr="00FA4C48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="0063179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مشاهده می گردد که برای تمام ذرات، جذب نور بوسیله ماده</w:t>
      </w:r>
      <w:r w:rsidR="004518A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پروسکایت</w:t>
      </w:r>
      <w:r w:rsidR="00AD032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یدید</w:t>
      </w:r>
      <w:r w:rsidR="0063179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12D2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متیل آمونیوم سرب </w:t>
      </w:r>
      <w:r w:rsidR="00AD032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طول موج کوتاه تر از </w:t>
      </w:r>
      <w:r w:rsidR="001836D2" w:rsidRPr="00FA4C48">
        <w:rPr>
          <w:rFonts w:asciiTheme="majorBidi" w:hAnsiTheme="majorBidi" w:cs="B Nazanin"/>
          <w:color w:val="000000" w:themeColor="text1"/>
          <w:sz w:val="28"/>
          <w:szCs w:val="28"/>
        </w:rPr>
        <w:t>500nm</w:t>
      </w:r>
      <w:r w:rsidR="001836D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7F403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افزایش شعاع ذرات کاهش میابد. </w:t>
      </w:r>
      <w:r w:rsidR="00DE490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</w:t>
      </w:r>
      <w:r w:rsidR="00DE4903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𝜆</w:t>
      </w:r>
      <w:r w:rsidR="00DE4903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DE4903" w:rsidRPr="00FA4C48">
        <w:rPr>
          <w:rFonts w:ascii="CambriaMath" w:eastAsia="CambriaMath" w:cs="B Nazanin" w:hint="eastAsia"/>
          <w:color w:val="000000" w:themeColor="text1"/>
          <w:sz w:val="28"/>
          <w:szCs w:val="28"/>
        </w:rPr>
        <w:t>≥</w:t>
      </w:r>
      <w:r w:rsidR="00DE4903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DE4903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>500 nm</w:t>
      </w:r>
      <w:r w:rsidR="00D544C4" w:rsidRPr="00FA4C48">
        <w:rPr>
          <w:rFonts w:ascii="Times New Roman" w:eastAsia="CambriaMath" w:hAnsi="Times New Roman" w:cs="B Nazanin" w:hint="cs"/>
          <w:color w:val="000000" w:themeColor="text1"/>
          <w:sz w:val="28"/>
          <w:szCs w:val="28"/>
          <w:rtl/>
        </w:rPr>
        <w:t xml:space="preserve">، </w:t>
      </w:r>
      <w:r w:rsidR="001E0DA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ظرفیت افزایش </w:t>
      </w:r>
      <w:r w:rsidR="001B3D0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پروسکایت </w:t>
      </w:r>
      <w:r w:rsidR="00E07C2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برای تمام اندازه</w:t>
      </w:r>
      <w:r w:rsidR="00E07C23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40EC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 افزایش یافته که حداکثر میزان یافت شده برای </w:t>
      </w:r>
      <w:r w:rsidR="00940ECD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𝑟</w:t>
      </w:r>
      <w:r w:rsidR="00940ECD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940ECD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>= 90 nm</w:t>
      </w:r>
      <w:r w:rsidR="00940ECD" w:rsidRPr="00FA4C48">
        <w:rPr>
          <w:rFonts w:ascii="Times New Roman" w:eastAsia="CambriaMath" w:hAnsi="Times New Roman" w:cs="B Nazanin" w:hint="cs"/>
          <w:color w:val="000000" w:themeColor="text1"/>
          <w:sz w:val="28"/>
          <w:szCs w:val="28"/>
          <w:rtl/>
        </w:rPr>
        <w:t xml:space="preserve">  </w:t>
      </w:r>
      <w:r w:rsidR="00940EC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است. برای پانل </w:t>
      </w:r>
      <w:r w:rsidR="00940ECD" w:rsidRPr="00FA4C48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="00940EC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491D4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که تنها نور جذب شده توسط فلز در نظر گرفته شده، </w:t>
      </w:r>
      <w:r w:rsidR="00C255B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منحنی ظرفیت جذب نشان می دهد که </w:t>
      </w:r>
      <w:r w:rsidR="00A51BC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میزان نور جذب شده توسط فلز بطور پیوسته با اندازه ذرات در تمام طول موج ها افزایش میابد. </w:t>
      </w:r>
      <w:r w:rsidR="0090014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رقابت بین این دو مواد جذب کننده منجر به ظرفیت پذیرش طلا در طول موج </w:t>
      </w:r>
      <w:r w:rsidR="00D4030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های بسیار کوتاه و بلند می گردد، از اینرو طیف</w:t>
      </w:r>
      <w:r w:rsidR="003F2794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4030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جذب نمونه </w:t>
      </w:r>
      <w:r w:rsidR="005E758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نانو ذرات طلایی که همنوایی پلاسمون را در </w:t>
      </w:r>
      <w:r w:rsidR="005E7583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5A22D153" wp14:editId="04C537BF">
            <wp:extent cx="861695" cy="17589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58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نشان می دهد </w:t>
      </w:r>
      <w:r w:rsidR="0018771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مشاهده نمی گردد. </w:t>
      </w:r>
      <w:r w:rsidR="0054640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این نتیجه مستقیم </w:t>
      </w:r>
      <w:r w:rsidR="00594BE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نظر گرفتن وسیله جذب حول ذرات طلا محسوب می گردد. </w:t>
      </w:r>
      <w:r w:rsidR="009D107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</w:t>
      </w:r>
      <w:r w:rsidR="0095114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سیستم</w:t>
      </w:r>
      <w:r w:rsidR="00951143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D7711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هایی با حجم کمتر پروسکایت، رقابت بین این دو ماده </w:t>
      </w:r>
      <w:r w:rsidR="0040137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متعادل تر بوده و همنوایی پلاسمون</w:t>
      </w:r>
      <w:r w:rsidR="00976D3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ی</w:t>
      </w:r>
      <w:r w:rsidR="00930A5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مانند آنچه در شکل </w:t>
      </w:r>
      <w:r w:rsidR="00930A5D" w:rsidRPr="00FA4C48">
        <w:rPr>
          <w:rFonts w:asciiTheme="majorBidi" w:hAnsiTheme="majorBidi" w:cs="B Nazanin"/>
          <w:color w:val="000000" w:themeColor="text1"/>
          <w:sz w:val="28"/>
          <w:szCs w:val="28"/>
        </w:rPr>
        <w:t>S4</w:t>
      </w:r>
      <w:r w:rsidR="00976D3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930A5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پشتیبانی از اطلاعات برای مورد</w:t>
      </w:r>
      <w:r w:rsidR="002460BA" w:rsidRPr="00FA4C48">
        <w:rPr>
          <w:rFonts w:ascii="Times New Roman" w:hAnsi="Times New Roman" w:cs="B Nazanin"/>
          <w:color w:val="000000" w:themeColor="text1"/>
          <w:sz w:val="28"/>
          <w:szCs w:val="28"/>
        </w:rPr>
        <w:t>= 200 nm</w:t>
      </w:r>
      <w:r w:rsidR="00930A5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460BA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CF83EA8" wp14:editId="7A886335">
            <wp:extent cx="200025" cy="2190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A5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نشان داده شده </w:t>
      </w:r>
      <w:r w:rsidR="002460B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مشهود است. </w:t>
      </w:r>
      <w:r w:rsidR="009A6B2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این مورد که صفحه پروسکایت بدلیل مقدار کمتر مواد کمتری جذب می کند </w:t>
      </w:r>
      <w:r w:rsidR="006423A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جذب طلا یک همنوایی پلاسمونی </w:t>
      </w:r>
      <w:r w:rsidR="00132C5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میزان </w:t>
      </w:r>
      <w:r w:rsidR="00132C5B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5D52E096" wp14:editId="4F7ECFE7">
            <wp:extent cx="756285" cy="201930"/>
            <wp:effectExtent l="0" t="0" r="5715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C5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نشان می دهد </w:t>
      </w:r>
      <w:r w:rsidR="00DA274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</w:t>
      </w:r>
      <w:r w:rsidR="00306EB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سرخ سویی حاصل بدلیل قسمت واقعی شاخص انکساری</w:t>
      </w:r>
      <w:r w:rsidR="0016661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وسیله خارجی</w:t>
      </w:r>
      <w:r w:rsidR="00DA274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)</w:t>
      </w:r>
      <w:r w:rsidR="0016661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BF79D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که با شعاع </w:t>
      </w:r>
      <w:r w:rsidR="008B04F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گوی</w:t>
      </w:r>
      <w:r w:rsidR="00631BA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 شدت آن افزوده می گردد. نقشه</w:t>
      </w:r>
      <w:r w:rsidR="00A445C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BF79D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</w:t>
      </w:r>
      <w:r w:rsidR="008B04F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گوی</w:t>
      </w:r>
      <w:r w:rsidR="00BF79D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مرئی </w:t>
      </w:r>
      <w:r w:rsidR="003F273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شکل 3 (از بالا به پایین) </w:t>
      </w:r>
      <w:r w:rsidR="00723E1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پروفایل جذب به میزان </w:t>
      </w:r>
      <w:r w:rsidR="00723E13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𝜆</w:t>
      </w:r>
      <w:r w:rsidR="00723E13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= </w:t>
      </w:r>
      <w:r w:rsidR="00723E13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 xml:space="preserve">450 nm, </w:t>
      </w:r>
      <w:r w:rsidR="00723E13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𝜆</w:t>
      </w:r>
      <w:r w:rsidR="00723E13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= </w:t>
      </w:r>
      <w:r w:rsidR="00723E13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 xml:space="preserve">600 nm, </w:t>
      </w:r>
      <w:r w:rsidR="00723E13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𝜆</w:t>
      </w:r>
      <w:r w:rsidR="00723E13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= </w:t>
      </w:r>
      <w:r w:rsidR="00723E13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>750 nm</w:t>
      </w:r>
      <w:r w:rsidR="00723E13" w:rsidRPr="00FA4C48">
        <w:rPr>
          <w:rFonts w:ascii="Times New Roman" w:eastAsia="CambriaMath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723E1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(حداکثر ظرفیت جذب) را</w:t>
      </w:r>
      <w:r w:rsidR="00E2037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بطور </w:t>
      </w:r>
      <w:r w:rsidR="0074765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نسبی برای</w:t>
      </w:r>
      <w:r w:rsidR="00747650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𝑟</w:t>
      </w:r>
      <w:r w:rsidR="00747650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747650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>= 90 nm</w:t>
      </w:r>
      <w:r w:rsidR="0074765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747650" w:rsidRPr="00FA4C48">
        <w:rPr>
          <w:rFonts w:ascii="Times New Roman" w:hAnsi="Times New Roman" w:cs="B Nazanin"/>
          <w:color w:val="000000" w:themeColor="text1"/>
          <w:sz w:val="28"/>
          <w:szCs w:val="28"/>
        </w:rPr>
        <w:t>AuNP</w:t>
      </w:r>
      <w:r w:rsidR="0074765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723E1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نشان می دهد. </w:t>
      </w:r>
      <w:r w:rsidR="00D0547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آنالیز نتایج </w:t>
      </w:r>
      <w:r w:rsidR="00E405C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میزان </w:t>
      </w:r>
      <w:r w:rsidR="00C37A5D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𝜆</w:t>
      </w:r>
      <w:r w:rsidR="00C37A5D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= </w:t>
      </w:r>
      <w:r w:rsidR="00C37A5D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>750 nm</w:t>
      </w:r>
      <w:r w:rsidR="00C37A5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 </w:t>
      </w:r>
      <w:r w:rsidR="00C66B1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نشان می دهد که </w:t>
      </w:r>
      <w:r w:rsidR="00510AD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سهم دوگانه از تاثیرات میدانی نزدیک و پراکنده </w:t>
      </w:r>
      <w:r w:rsidR="00977CE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وجود </w:t>
      </w:r>
      <w:r w:rsidR="00977CE7" w:rsidRPr="00FA4C48">
        <w:rPr>
          <w:rFonts w:asciiTheme="majorBidi" w:hAnsiTheme="majorBidi" w:cs="B Nazanin"/>
          <w:color w:val="000000" w:themeColor="text1"/>
          <w:sz w:val="28"/>
          <w:szCs w:val="28"/>
        </w:rPr>
        <w:t>NPs</w:t>
      </w:r>
      <w:r w:rsidR="00977CE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غشاء پروسکایت </w:t>
      </w:r>
      <w:r w:rsidR="00483A9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منجر به جذب نور </w:t>
      </w:r>
      <w:r w:rsidR="00BE76C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تقویت شده </w:t>
      </w:r>
      <w:r w:rsidR="00CA5FB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بوسیله نیمه هادی</w:t>
      </w:r>
      <w:r w:rsidR="00CA5FB4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731D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 می گردد. </w:t>
      </w:r>
      <w:r w:rsidR="003F623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مقابل، طول موج</w:t>
      </w:r>
      <w:r w:rsidR="003F6237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7258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هایی که </w:t>
      </w:r>
      <w:r w:rsidR="00016D4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بزرگی پراکندگی بر محل یابی میدان نزدیک چیره شده، تاثیر افزایش </w:t>
      </w:r>
      <w:r w:rsidR="001F396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بطور قابل توجهی کمتر یا صفر بوده است. </w:t>
      </w:r>
      <w:r w:rsidR="00D15DC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توجه به این مهم برای استفاده احتمالی </w:t>
      </w:r>
      <w:r w:rsidR="00DD19B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ذرات فلزی </w:t>
      </w:r>
      <w:r w:rsidR="00431B9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عنوان فزاینده جذب نور در دستگاه های الکترونیک نوری از اهمیت بالایی برخوردار است. </w:t>
      </w:r>
      <w:r w:rsidR="001843C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رویکردهای مبتنی بر ذرات پلاسمونی جهت افزایش ظرفیت جذب </w:t>
      </w:r>
      <w:r w:rsidR="001A671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سلول</w:t>
      </w:r>
      <w:r w:rsidR="001A6716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4501F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خورشیدی </w:t>
      </w:r>
      <w:r w:rsidR="007E5AF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پروسکایت </w:t>
      </w:r>
      <w:r w:rsidR="00C61DC1" w:rsidRPr="00FA4C48">
        <w:rPr>
          <w:rFonts w:ascii="Times New Roman" w:hAnsi="Times New Roman" w:cs="B Nazanin"/>
          <w:color w:val="000000" w:themeColor="text1"/>
          <w:sz w:val="28"/>
          <w:szCs w:val="28"/>
        </w:rPr>
        <w:t>AuNPs22,28,</w:t>
      </w:r>
      <w:r w:rsidR="00C61DC1" w:rsidRPr="00FA4C4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C24E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پوشش داده </w:t>
      </w:r>
      <w:r w:rsidR="0030120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سیلیکا را در نظر میگیرد، بنابراین، تحت فشار قرار دادن اثرات میدان </w:t>
      </w:r>
      <w:r w:rsidR="0030120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نوری نزدیک جهت بهبود جذب مولد سلول ضروری بوده است. </w:t>
      </w:r>
      <w:r w:rsidR="007E67A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نتایج </w:t>
      </w:r>
      <w:r w:rsidR="008A669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ما مطابق با </w:t>
      </w:r>
      <w:r w:rsidR="00DF58F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کارهای قبلی بوده که در آن هیچ افزایش </w:t>
      </w:r>
      <w:r w:rsidR="002D4A9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جذب برای اندازه ذرات</w:t>
      </w:r>
      <w:r w:rsidR="00BF587C" w:rsidRPr="00FA4C48">
        <w:rPr>
          <w:rFonts w:ascii="Times New Roman" w:hAnsi="Times New Roman" w:cs="B Nazanin"/>
          <w:color w:val="000000" w:themeColor="text1"/>
          <w:sz w:val="28"/>
          <w:szCs w:val="28"/>
        </w:rPr>
        <w:t>nm</w:t>
      </w:r>
      <w:r w:rsidR="002D4A9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F76824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EFAC2F5" wp14:editId="05161C61">
            <wp:extent cx="518795" cy="228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87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مشاهده نشده است. </w:t>
      </w:r>
      <w:r w:rsidR="0006551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سهم نسبی این دو تاثیر اصلی </w:t>
      </w:r>
      <w:r w:rsidR="0073654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که بر جذب پروسکایت، مکان یابی میدان نزدیک و پراکنده تاثیر گذاشته، با توجه به ضخامت صفحه مد نظر </w:t>
      </w:r>
      <w:r w:rsidR="001D17D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بطور قابل توجهی تغیی</w:t>
      </w:r>
      <w:r w:rsidR="000441B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</w:t>
      </w:r>
      <w:r w:rsidR="001D17D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می کند. </w:t>
      </w:r>
      <w:r w:rsidR="005F770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بعلاوه، نتایج </w:t>
      </w:r>
      <w:r w:rsidR="0005279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نه تنها </w:t>
      </w:r>
      <w:r w:rsidR="005F770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بدلیل حجم اشغالی به ازای ماده پروسکایت</w:t>
      </w:r>
      <w:r w:rsidR="0005279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وابسته به اندازه ذرات بوده بلکه </w:t>
      </w:r>
      <w:r w:rsidR="000441B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تاثیرات میدان نزدیک و پراکندگی نور</w:t>
      </w:r>
      <w:r w:rsidR="00996E6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پلاسمونی</w:t>
      </w:r>
      <w:r w:rsidR="000441B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05279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کاملا به قطر </w:t>
      </w:r>
      <w:r w:rsidR="00B82A5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گوی</w:t>
      </w:r>
      <w:r w:rsidR="0005279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وابسته هستند. </w:t>
      </w:r>
      <w:r w:rsidR="009D539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تمام این بررسی ها </w:t>
      </w:r>
      <w:r w:rsidR="00E8748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توضیح می دهد که چرا </w:t>
      </w:r>
      <w:r w:rsidR="00E4658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مقدار حداکثر در شکل 2 </w:t>
      </w:r>
      <w:r w:rsidR="007352D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 ذرات با اندازه</w:t>
      </w:r>
      <w:r w:rsidR="00353DC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تراکم های مختلف </w:t>
      </w:r>
      <w:r w:rsidR="002D56A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عنوان تابع ضخامت سطح </w:t>
      </w:r>
      <w:r w:rsidR="0014008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یافت میشود. </w:t>
      </w:r>
    </w:p>
    <w:p w14:paraId="257D8C5F" w14:textId="2C41ECE1" w:rsidR="00D046F0" w:rsidRPr="00FA4C48" w:rsidRDefault="00FA4C48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11814DA" wp14:editId="77C88D4D">
            <wp:extent cx="4162425" cy="368381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168356" cy="368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ECF0F" w14:textId="77777777" w:rsidR="006C5B2D" w:rsidRPr="00FA4C48" w:rsidRDefault="00271AA8" w:rsidP="00FA4C4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شکل 3. طیف های ظرفیت پذیرش </w:t>
      </w:r>
      <w:r w:rsidR="0046742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صفحه پروسکایت </w:t>
      </w:r>
      <w:r w:rsidR="00467422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2703C715" wp14:editId="56F93B7B">
            <wp:extent cx="1415415" cy="219710"/>
            <wp:effectExtent l="0" t="0" r="0" b="88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42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467422" w:rsidRPr="00FA4C48">
        <w:rPr>
          <w:rFonts w:asciiTheme="majorBidi" w:hAnsiTheme="majorBidi" w:cs="B Nazanin"/>
          <w:color w:val="000000" w:themeColor="text1"/>
          <w:sz w:val="28"/>
          <w:szCs w:val="28"/>
        </w:rPr>
        <w:t>AuNPs (r=90mn)</w:t>
      </w:r>
      <w:r w:rsidR="0046742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25B2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درون، برای چندین شعاع کره </w:t>
      </w:r>
      <w:r w:rsidR="00847F0E" w:rsidRPr="00FA4C48">
        <w:rPr>
          <w:rFonts w:ascii="Times New Roman" w:hAnsi="Times New Roman" w:cs="B Nazanin"/>
          <w:color w:val="000000" w:themeColor="text1"/>
          <w:sz w:val="28"/>
          <w:szCs w:val="28"/>
        </w:rPr>
        <w:t>(</w:t>
      </w:r>
      <w:proofErr w:type="spellStart"/>
      <w:r w:rsidR="00847F0E" w:rsidRPr="00FA4C48">
        <w:rPr>
          <w:rFonts w:ascii="Times New Roman" w:hAnsi="Times New Roman" w:cs="B Nazanin"/>
          <w:color w:val="000000" w:themeColor="text1"/>
          <w:sz w:val="28"/>
          <w:szCs w:val="28"/>
        </w:rPr>
        <w:t>i</w:t>
      </w:r>
      <w:proofErr w:type="spellEnd"/>
      <w:r w:rsidR="00847F0E" w:rsidRPr="00FA4C48">
        <w:rPr>
          <w:rFonts w:ascii="Times New Roman" w:hAnsi="Times New Roman" w:cs="B Nazanin"/>
          <w:color w:val="000000" w:themeColor="text1"/>
          <w:sz w:val="28"/>
          <w:szCs w:val="28"/>
        </w:rPr>
        <w:t>) 10 nm, (ii) 40 nm, (iii) 60 nm, (iv) 80 nm, (v) 90 nm, (vi) 100 nm, (vii) 110 nm, (viii) 120</w:t>
      </w:r>
      <w:r w:rsidR="00847F0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847F0E" w:rsidRPr="00FA4C48">
        <w:rPr>
          <w:rFonts w:ascii="Times New Roman" w:hAnsi="Times New Roman" w:cs="B Nazanin"/>
          <w:color w:val="000000" w:themeColor="text1"/>
          <w:sz w:val="28"/>
          <w:szCs w:val="28"/>
        </w:rPr>
        <w:t>nm)</w:t>
      </w:r>
      <w:r w:rsidR="00847F0E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847F0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پانل </w:t>
      </w:r>
      <w:r w:rsidR="00847F0E" w:rsidRPr="00FA4C48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="00847F0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A169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میزان جذب پروسکایت و پانل </w:t>
      </w:r>
      <w:r w:rsidR="001A1694" w:rsidRPr="00FA4C48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="001A169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3E4C3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میزان جذب طلا را نشان می دهد. نقشه های برجسته </w:t>
      </w:r>
      <w:r w:rsidR="007153B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سمت راست </w:t>
      </w:r>
      <w:r w:rsidR="00F801A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مربوط به پروفایل های جذب </w:t>
      </w:r>
      <w:r w:rsidR="0003426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میزان </w:t>
      </w:r>
      <w:r w:rsidR="0003426B" w:rsidRPr="00FA4C48">
        <w:rPr>
          <w:rFonts w:cs="B Nazanin"/>
          <w:color w:val="000000" w:themeColor="text1"/>
          <w:sz w:val="28"/>
          <w:szCs w:val="28"/>
        </w:rPr>
        <w:t xml:space="preserve"> </w:t>
      </w:r>
      <w:r w:rsidR="0003426B" w:rsidRPr="00FA4C48">
        <w:rPr>
          <w:rFonts w:ascii="SymbolMT" w:hAnsi="SymbolMT" w:cs="B Nazanin"/>
          <w:color w:val="000000" w:themeColor="text1"/>
          <w:sz w:val="28"/>
          <w:szCs w:val="28"/>
        </w:rPr>
        <w:t xml:space="preserve">λ </w:t>
      </w:r>
      <w:r w:rsidR="0003426B" w:rsidRPr="00FA4C48">
        <w:rPr>
          <w:rFonts w:ascii="Times New Roman" w:hAnsi="Times New Roman" w:cs="B Nazanin"/>
          <w:color w:val="000000" w:themeColor="text1"/>
          <w:sz w:val="28"/>
          <w:szCs w:val="28"/>
        </w:rPr>
        <w:t>= 450 nm, 600 nm</w:t>
      </w:r>
      <w:r w:rsidR="0003426B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 </w:t>
      </w:r>
      <w:r w:rsidR="0003426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</w:t>
      </w:r>
      <w:r w:rsidR="0003426B" w:rsidRPr="00FA4C48">
        <w:rPr>
          <w:rFonts w:ascii="Times New Roman" w:hAnsi="Times New Roman" w:cs="B Nazanin"/>
          <w:color w:val="000000" w:themeColor="text1"/>
          <w:sz w:val="28"/>
          <w:szCs w:val="28"/>
        </w:rPr>
        <w:t>750 nm</w:t>
      </w:r>
      <w:r w:rsidR="0003426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BD0BB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(از ابتدا تا انتها) </w:t>
      </w:r>
      <w:r w:rsidR="00265A6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یک </w:t>
      </w:r>
      <w:r w:rsidR="00265A64" w:rsidRPr="00FA4C48">
        <w:rPr>
          <w:rFonts w:asciiTheme="majorBidi" w:hAnsiTheme="majorBidi" w:cs="B Nazanin"/>
          <w:color w:val="000000" w:themeColor="text1"/>
          <w:sz w:val="28"/>
          <w:szCs w:val="28"/>
        </w:rPr>
        <w:t>AuNP</w:t>
      </w:r>
      <w:r w:rsidR="00265A6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شعاع </w:t>
      </w:r>
      <w:r w:rsidR="00265A64" w:rsidRPr="00FA4C48">
        <w:rPr>
          <w:rFonts w:asciiTheme="majorBidi" w:hAnsiTheme="majorBidi" w:cs="B Nazanin"/>
          <w:color w:val="000000" w:themeColor="text1"/>
          <w:sz w:val="28"/>
          <w:szCs w:val="28"/>
        </w:rPr>
        <w:t>90nm</w:t>
      </w:r>
      <w:r w:rsidR="00265A6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559E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بشمار می رود.</w:t>
      </w:r>
    </w:p>
    <w:p w14:paraId="07DA5549" w14:textId="77777777" w:rsidR="002E0A15" w:rsidRPr="00FA4C48" w:rsidRDefault="002E0A15" w:rsidP="00FA4C4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5E067509" w14:textId="77777777" w:rsidR="00390F6C" w:rsidRPr="00FA4C48" w:rsidRDefault="003F2B35" w:rsidP="00FA4C4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در </w:t>
      </w:r>
      <w:r w:rsidR="00FF04E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آنچه دنبال می کنیم، تاثیر </w:t>
      </w:r>
      <w:r w:rsidR="008177A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 واکنش </w:t>
      </w:r>
      <w:r w:rsidR="002800A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نوری صفحه مشخصات دیگر </w:t>
      </w:r>
      <w:r w:rsidR="00A8324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که احتمالا در انتشار </w:t>
      </w:r>
      <w:r w:rsidR="00E26E3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ذرات فلزی در یک غشاء محکم مانند مکان ذرات تصادفی درون صفحه پروسکایت و شکل گیری دوپارها حاضر گردیده مورد تجزیه و تحلیل قرار می دهیم. </w:t>
      </w:r>
      <w:r w:rsidR="00397BF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صفحه پروسکایت </w:t>
      </w:r>
      <w:r w:rsidR="00A1078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در نظر گرفتن </w:t>
      </w:r>
      <w:r w:rsidR="00D2614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مکان ذرات مختلف و </w:t>
      </w:r>
      <w:r w:rsidR="00F4626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همراه با </w:t>
      </w:r>
      <w:r w:rsidR="0095281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مسیر </w:t>
      </w:r>
      <w:r w:rsidR="0095281D" w:rsidRPr="00FA4C48">
        <w:rPr>
          <w:rFonts w:asciiTheme="majorBidi" w:hAnsiTheme="majorBidi" w:cs="B Nazanin"/>
          <w:color w:val="000000" w:themeColor="text1"/>
          <w:sz w:val="28"/>
          <w:szCs w:val="28"/>
        </w:rPr>
        <w:t>z</w:t>
      </w:r>
      <w:r w:rsidR="0095281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C262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گرفتن </w:t>
      </w:r>
      <w:r w:rsidR="0095281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درون صفحه </w:t>
      </w:r>
      <w:r w:rsidR="00016E9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آنالیز می گردد. </w:t>
      </w:r>
      <w:r w:rsidR="008B6D6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شکل 4 بطور مفصل </w:t>
      </w:r>
      <w:r w:rsidR="00C843A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مواردی را که برای آنها افزایش حداکثری ظرفیت جذب خورشیدی پروسکایت </w:t>
      </w:r>
      <w:r w:rsidR="008A4C3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</w:t>
      </w:r>
      <w:r w:rsidR="002E0A1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شکل 2 یافت میشود آنالیز می کنیم</w:t>
      </w:r>
    </w:p>
    <w:p w14:paraId="38C4B7DB" w14:textId="77777777" w:rsidR="00847F0E" w:rsidRPr="00FA4C48" w:rsidRDefault="00EB5E56" w:rsidP="00FA4C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26BC922" wp14:editId="6C0FE2F5">
            <wp:extent cx="4924425" cy="19050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C3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</w:t>
      </w:r>
      <w:r w:rsidR="00886D4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پانل </w:t>
      </w:r>
      <w:r w:rsidR="00886D47" w:rsidRPr="00FA4C48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="00886D4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886D47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𝜂</w:t>
      </w:r>
      <w:r w:rsidR="00886D47" w:rsidRPr="00FA4C48">
        <w:rPr>
          <w:rFonts w:ascii="Cambria Math" w:eastAsia="CambriaMath" w:hAnsi="Cambria Math" w:cs="B Nazanin" w:hint="cs"/>
          <w:color w:val="000000" w:themeColor="text1"/>
          <w:sz w:val="28"/>
          <w:szCs w:val="28"/>
          <w:rtl/>
        </w:rPr>
        <w:t xml:space="preserve"> </w:t>
      </w:r>
      <w:r w:rsidR="00886D4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 به عنوان تابع مکان ذره </w:t>
      </w:r>
      <w:r w:rsidR="00CA7EB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مسیر </w:t>
      </w:r>
      <w:r w:rsidR="00CA7EB8" w:rsidRPr="00FA4C48">
        <w:rPr>
          <w:rFonts w:asciiTheme="majorBidi" w:hAnsiTheme="majorBidi" w:cs="B Nazanin"/>
          <w:color w:val="000000" w:themeColor="text1"/>
          <w:sz w:val="28"/>
          <w:szCs w:val="28"/>
        </w:rPr>
        <w:t>z</w:t>
      </w:r>
      <w:r w:rsidR="00CA7EB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را نشان می دهد. </w:t>
      </w:r>
      <w:r w:rsidR="0070382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بیاد داشته باشیم که </w:t>
      </w:r>
      <w:r w:rsidR="001E738E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𝑧</w:t>
      </w:r>
      <w:r w:rsidR="001E738E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1E738E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>= 0 nm</w:t>
      </w:r>
      <w:r w:rsidR="001E738E" w:rsidRPr="00FA4C48">
        <w:rPr>
          <w:rFonts w:ascii="Times New Roman" w:eastAsia="CambriaMath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9A5A4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مربوط به </w:t>
      </w:r>
      <w:r w:rsidR="0097458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ذره متمرکز شده درون صفحه بوده، </w:t>
      </w:r>
      <w:r w:rsidR="00974586" w:rsidRPr="00FA4C48">
        <w:rPr>
          <w:rFonts w:asciiTheme="majorBidi" w:hAnsiTheme="majorBidi" w:cs="B Nazanin"/>
          <w:color w:val="000000" w:themeColor="text1"/>
          <w:sz w:val="28"/>
          <w:szCs w:val="28"/>
        </w:rPr>
        <w:t>z&lt;0nm</w:t>
      </w:r>
      <w:r w:rsidR="0097458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0B61D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سیستم هایی که </w:t>
      </w:r>
      <w:r w:rsidR="009B1BC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ذره نزدیک </w:t>
      </w:r>
      <w:r w:rsidR="00CC496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زیر لایه شیشه ای قرار گرفته (مثلا نزدیک به منبع روشنایی) </w:t>
      </w:r>
      <w:r w:rsidR="00AC796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</w:t>
      </w:r>
      <w:r w:rsidR="00AC796B" w:rsidRPr="00FA4C48">
        <w:rPr>
          <w:rFonts w:asciiTheme="majorBidi" w:hAnsiTheme="majorBidi" w:cs="B Nazanin"/>
          <w:color w:val="000000" w:themeColor="text1"/>
          <w:sz w:val="28"/>
          <w:szCs w:val="28"/>
        </w:rPr>
        <w:t>z&gt;0nm</w:t>
      </w:r>
      <w:r w:rsidR="00AC796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مواردی که </w:t>
      </w:r>
      <w:r w:rsidR="007D053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پوشش </w:t>
      </w:r>
      <w:r w:rsidR="007D0537" w:rsidRPr="00FA4C48">
        <w:rPr>
          <w:rFonts w:ascii="Times New Roman" w:hAnsi="Times New Roman" w:cs="B Nazanin"/>
          <w:color w:val="000000" w:themeColor="text1"/>
          <w:sz w:val="28"/>
          <w:szCs w:val="28"/>
        </w:rPr>
        <w:t>spiro-</w:t>
      </w:r>
      <w:proofErr w:type="spellStart"/>
      <w:r w:rsidR="007D0537" w:rsidRPr="00FA4C48">
        <w:rPr>
          <w:rFonts w:ascii="Times New Roman" w:hAnsi="Times New Roman" w:cs="B Nazanin"/>
          <w:color w:val="000000" w:themeColor="text1"/>
          <w:sz w:val="28"/>
          <w:szCs w:val="28"/>
        </w:rPr>
        <w:t>OMeTAD</w:t>
      </w:r>
      <w:proofErr w:type="spellEnd"/>
      <w:r w:rsidR="007D0537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0A7B2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نزدیک تر است (دور از منبع روشنایی)</w:t>
      </w:r>
      <w:r w:rsidR="0078787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</w:t>
      </w:r>
      <w:r w:rsidR="0024620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دایره ها نتایج را برای </w:t>
      </w:r>
      <w:r w:rsidR="00FC2E5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صفحه پروسکایت با ضخامت </w:t>
      </w:r>
      <w:r w:rsidR="00CB05ED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882C764" wp14:editId="0C2820DF">
            <wp:extent cx="958215" cy="201930"/>
            <wp:effectExtent l="0" t="0" r="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5E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با </w:t>
      </w:r>
      <w:r w:rsidR="008B04F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گوی</w:t>
      </w:r>
      <w:r w:rsidR="00CB05E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های طلایی </w:t>
      </w:r>
      <w:r w:rsidR="00CB05ED" w:rsidRPr="00FA4C48">
        <w:rPr>
          <w:rFonts w:asciiTheme="majorBidi" w:hAnsiTheme="majorBidi" w:cs="B Nazanin"/>
          <w:color w:val="000000" w:themeColor="text1"/>
          <w:sz w:val="28"/>
          <w:szCs w:val="28"/>
        </w:rPr>
        <w:t>r=60nm</w:t>
      </w:r>
      <w:r w:rsidR="00CB05E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C410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نشان می دهد، در حالیکه </w:t>
      </w:r>
      <w:r w:rsidR="008C13E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مربع ها نشان دهنده </w:t>
      </w:r>
      <w:r w:rsidR="008C13E8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A81C0CF" wp14:editId="5ECEAF12">
            <wp:extent cx="932180" cy="255270"/>
            <wp:effectExtent l="0" t="0" r="127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3E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شامل </w:t>
      </w:r>
      <w:r w:rsidR="008B04F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گوی</w:t>
      </w:r>
      <w:r w:rsidR="001F535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هایی با شعاع </w:t>
      </w:r>
      <w:r w:rsidR="001F5356" w:rsidRPr="00FA4C48">
        <w:rPr>
          <w:rFonts w:asciiTheme="majorBidi" w:hAnsiTheme="majorBidi" w:cs="B Nazanin"/>
          <w:color w:val="000000" w:themeColor="text1"/>
          <w:sz w:val="28"/>
          <w:szCs w:val="28"/>
        </w:rPr>
        <w:t>r=90 nm</w:t>
      </w:r>
      <w:r w:rsidR="001F535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هستند. خطوط تیره </w:t>
      </w:r>
      <w:r w:rsidR="00E027C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میانگین افزایش </w:t>
      </w:r>
      <w:r w:rsidR="00BA617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قابل پیش بینی </w:t>
      </w:r>
      <w:r w:rsidR="00D056D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 نشان داده که توزیع ذره فلزی رندم را درون غشا نیمه هادی </w:t>
      </w:r>
      <w:r w:rsidR="0033723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بطور نسبی برای </w:t>
      </w:r>
      <w:r w:rsidR="0033723C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A1F38B4" wp14:editId="5ACF3232">
            <wp:extent cx="2233295" cy="219710"/>
            <wp:effectExtent l="0" t="0" r="0" b="889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24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را فرض می نماید. برای </w:t>
      </w:r>
      <w:r w:rsidR="002977E2" w:rsidRPr="00FA4C48">
        <w:rPr>
          <w:rFonts w:ascii="Times New Roman" w:hAnsi="Times New Roman" w:cs="B Nazanin"/>
          <w:color w:val="000000" w:themeColor="text1"/>
          <w:sz w:val="28"/>
          <w:szCs w:val="28"/>
        </w:rPr>
        <w:t>spiro-</w:t>
      </w:r>
      <w:proofErr w:type="spellStart"/>
      <w:r w:rsidR="002977E2" w:rsidRPr="00FA4C48">
        <w:rPr>
          <w:rFonts w:ascii="Times New Roman" w:hAnsi="Times New Roman" w:cs="B Nazanin"/>
          <w:color w:val="000000" w:themeColor="text1"/>
          <w:sz w:val="28"/>
          <w:szCs w:val="28"/>
        </w:rPr>
        <w:t>OMeTAD</w:t>
      </w:r>
      <w:proofErr w:type="spellEnd"/>
      <w:r w:rsidR="002977E2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t xml:space="preserve"> </w:t>
      </w:r>
      <w:r w:rsidR="0037724F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59C59C14" wp14:editId="0D018508">
            <wp:extent cx="958215" cy="201930"/>
            <wp:effectExtent l="0" t="0" r="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24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B22CF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حداکثر افزایش </w:t>
      </w:r>
      <w:r w:rsidR="00AC29E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</w:t>
      </w:r>
      <w:r w:rsidR="008B04F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گوی</w:t>
      </w:r>
      <w:r w:rsidR="00AC29E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های موجود در </w:t>
      </w:r>
      <w:r w:rsidR="00AC29EE" w:rsidRPr="00FA4C48">
        <w:rPr>
          <w:rFonts w:asciiTheme="majorBidi" w:hAnsiTheme="majorBidi" w:cs="B Nazanin"/>
          <w:color w:val="000000" w:themeColor="text1"/>
          <w:sz w:val="28"/>
          <w:szCs w:val="28"/>
        </w:rPr>
        <w:t>z=+20</w:t>
      </w:r>
      <w:r w:rsidR="00AC29E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یافت می شود که منجر به افزایش %12 می گردد، در حالیکه </w:t>
      </w:r>
      <w:r w:rsidR="0040222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غشاهای ضخیم تر </w:t>
      </w:r>
      <w:r w:rsidR="00992D2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افزایش حداکثری (%6)</w:t>
      </w:r>
      <w:r w:rsidR="0040222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14B7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مقدار </w:t>
      </w:r>
      <w:r w:rsidR="00614B78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𝑧</w:t>
      </w:r>
      <w:r w:rsidR="00614B78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</w:t>
      </w:r>
      <w:r w:rsidR="00614B78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>= -10 nm</w:t>
      </w:r>
      <w:r w:rsidR="00614B78" w:rsidRPr="00FA4C48">
        <w:rPr>
          <w:rFonts w:ascii="Times New Roman" w:eastAsia="CambriaMath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8A2DC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بدست می آید. </w:t>
      </w:r>
      <w:r w:rsidR="0090528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این بدان معناست که </w:t>
      </w:r>
      <w:r w:rsidR="009B596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نور باید با سرعت </w:t>
      </w:r>
      <w:r w:rsidR="00CF187B" w:rsidRPr="00FA4C48">
        <w:rPr>
          <w:rFonts w:asciiTheme="majorBidi" w:hAnsiTheme="majorBidi" w:cs="B Nazanin"/>
          <w:color w:val="000000" w:themeColor="text1"/>
          <w:sz w:val="28"/>
          <w:szCs w:val="28"/>
        </w:rPr>
        <w:t>50nm</w:t>
      </w:r>
      <w:r w:rsidR="00CF187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درون غشاء پروسکایت حرکت نماید قبل از اینکه </w:t>
      </w:r>
      <w:r w:rsidR="002778D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پراکنده ساز پلاسمونی </w:t>
      </w:r>
      <w:r w:rsidR="008225E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جهت بدست آوردن </w:t>
      </w:r>
      <w:r w:rsidR="00F9584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عملکرد بهینه </w:t>
      </w:r>
      <w:r w:rsidR="00327C5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برسد. بعلاوه، </w:t>
      </w:r>
      <w:r w:rsidR="007A528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این نتایج نشان دهنده اینست که توزیع رندم ذرات در مسیر </w:t>
      </w:r>
      <w:r w:rsidR="007A5280" w:rsidRPr="00FA4C48">
        <w:rPr>
          <w:rFonts w:asciiTheme="majorBidi" w:hAnsiTheme="majorBidi" w:cs="B Nazanin"/>
          <w:color w:val="000000" w:themeColor="text1"/>
          <w:sz w:val="28"/>
          <w:szCs w:val="28"/>
        </w:rPr>
        <w:t>z</w:t>
      </w:r>
      <w:r w:rsidR="007A528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8C195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منجر به افزایش میانگین </w:t>
      </w:r>
      <w:r w:rsidR="0076150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%7 و %5 برای </w:t>
      </w:r>
      <w:r w:rsidR="00761504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E594E9D" wp14:editId="1329942F">
            <wp:extent cx="2233295" cy="219710"/>
            <wp:effectExtent l="0" t="0" r="0" b="889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50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می گردد. </w:t>
      </w:r>
      <w:r w:rsidR="00445FB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پانل </w:t>
      </w:r>
      <w:r w:rsidR="00445FB2" w:rsidRPr="00FA4C48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="00445FB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9D2D0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طیف های ظرفیت جذب را برای </w:t>
      </w:r>
      <w:r w:rsidR="009D2D0A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D269CED" wp14:editId="0D5EFF60">
            <wp:extent cx="932180" cy="255270"/>
            <wp:effectExtent l="0" t="0" r="127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D0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45795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سلول واحد </w:t>
      </w:r>
      <w:r w:rsidR="00E2238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که </w:t>
      </w:r>
      <w:r w:rsidR="0045795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شامل </w:t>
      </w:r>
      <w:r w:rsidR="00E2238E" w:rsidRPr="00FA4C48">
        <w:rPr>
          <w:rFonts w:ascii="Times New Roman" w:hAnsi="Times New Roman" w:cs="B Nazanin"/>
          <w:color w:val="000000" w:themeColor="text1"/>
          <w:sz w:val="28"/>
          <w:szCs w:val="28"/>
        </w:rPr>
        <w:t xml:space="preserve">AuNP of </w:t>
      </w:r>
      <w:r w:rsidR="00E2238E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𝑟𝑟</w:t>
      </w:r>
      <w:r w:rsidR="00E2238E"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="00E2238E" w:rsidRPr="00FA4C48">
        <w:rPr>
          <w:rFonts w:ascii="Times New Roman" w:hAnsi="Times New Roman" w:cs="B Nazanin"/>
          <w:color w:val="000000" w:themeColor="text1"/>
          <w:sz w:val="28"/>
          <w:szCs w:val="28"/>
        </w:rPr>
        <w:t>= 90 nm</w:t>
      </w:r>
      <w:r w:rsidR="00E2238E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E2238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مکان های مختل بوده نشان می دهد </w:t>
      </w:r>
    </w:p>
    <w:p w14:paraId="6DCE2160" w14:textId="77777777" w:rsidR="005A6814" w:rsidRPr="00FA4C48" w:rsidRDefault="00E2238E" w:rsidP="00FA4C48">
      <w:pPr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="Times New Roman" w:hAnsi="Times New Roman" w:cs="B Nazanin"/>
          <w:color w:val="000000" w:themeColor="text1"/>
          <w:sz w:val="28"/>
          <w:szCs w:val="28"/>
        </w:rPr>
        <w:t>(</w:t>
      </w:r>
      <w:r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𝑧</w:t>
      </w:r>
      <w:r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Pr="00FA4C48">
        <w:rPr>
          <w:rFonts w:ascii="Times New Roman" w:hAnsi="Times New Roman" w:cs="B Nazanin"/>
          <w:color w:val="000000" w:themeColor="text1"/>
          <w:sz w:val="28"/>
          <w:szCs w:val="28"/>
        </w:rPr>
        <w:t xml:space="preserve">= -50 nm, </w:t>
      </w:r>
      <w:r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𝑧</w:t>
      </w:r>
      <w:r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Pr="00FA4C48">
        <w:rPr>
          <w:rFonts w:ascii="Times New Roman" w:hAnsi="Times New Roman" w:cs="B Nazanin"/>
          <w:color w:val="000000" w:themeColor="text1"/>
          <w:sz w:val="28"/>
          <w:szCs w:val="28"/>
        </w:rPr>
        <w:t xml:space="preserve">= -10 nm, and </w:t>
      </w:r>
      <w:r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𝑧</w:t>
      </w:r>
      <w:r w:rsidRPr="00FA4C48">
        <w:rPr>
          <w:rFonts w:ascii="CambriaMath" w:eastAsia="CambriaMath" w:hAnsi="Times New Roman" w:cs="B Nazanin"/>
          <w:color w:val="000000" w:themeColor="text1"/>
          <w:sz w:val="28"/>
          <w:szCs w:val="28"/>
        </w:rPr>
        <w:t xml:space="preserve"> </w:t>
      </w:r>
      <w:r w:rsidRPr="00FA4C48">
        <w:rPr>
          <w:rFonts w:ascii="Times New Roman" w:hAnsi="Times New Roman" w:cs="B Nazanin"/>
          <w:color w:val="000000" w:themeColor="text1"/>
          <w:sz w:val="28"/>
          <w:szCs w:val="28"/>
        </w:rPr>
        <w:t xml:space="preserve">= 50 </w:t>
      </w:r>
      <w:proofErr w:type="gramStart"/>
      <w:r w:rsidRPr="00FA4C48">
        <w:rPr>
          <w:rFonts w:ascii="Times New Roman" w:hAnsi="Times New Roman" w:cs="B Nazanin"/>
          <w:color w:val="000000" w:themeColor="text1"/>
          <w:sz w:val="28"/>
          <w:szCs w:val="28"/>
        </w:rPr>
        <w:t>nm)</w:t>
      </w:r>
      <w:r w:rsidR="00D9550C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proofErr w:type="gramEnd"/>
      <w:r w:rsidR="00D9550C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D9550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که این مقایسه نشان می دهد که شکل منحنی</w:t>
      </w:r>
      <w:r w:rsidR="009A0DC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 این پارامتر حساس است. نقشه تکمیلی برجسته و مرئی  مربوط به پروفایل های جذب </w:t>
      </w:r>
      <w:r w:rsidR="007E0E6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</w:t>
      </w:r>
      <w:r w:rsidR="007E0E6D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𝜆</w:t>
      </w:r>
      <w:r w:rsidR="007E0E6D" w:rsidRPr="00FA4C48">
        <w:rPr>
          <w:rFonts w:ascii="CambriaMath" w:eastAsia="CambriaMath" w:cs="B Nazanin"/>
          <w:color w:val="000000" w:themeColor="text1"/>
          <w:sz w:val="28"/>
          <w:szCs w:val="28"/>
        </w:rPr>
        <w:t xml:space="preserve"> = </w:t>
      </w:r>
      <w:r w:rsidR="007E0E6D" w:rsidRPr="00FA4C48">
        <w:rPr>
          <w:rFonts w:ascii="Times New Roman" w:eastAsia="CambriaMath" w:hAnsi="Times New Roman" w:cs="B Nazanin"/>
          <w:color w:val="000000" w:themeColor="text1"/>
          <w:sz w:val="28"/>
          <w:szCs w:val="28"/>
        </w:rPr>
        <w:t>750 nm</w:t>
      </w:r>
      <w:r w:rsidR="007E0E6D" w:rsidRPr="00FA4C48">
        <w:rPr>
          <w:rFonts w:ascii="Times New Roman" w:eastAsia="CambriaMath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9C5B1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بوده، طول موجی که </w:t>
      </w:r>
      <w:r w:rsidR="004F6FD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حداکثر ظرفیت جذب درآن </w:t>
      </w:r>
      <w:r w:rsidR="008835D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یافت می گردد. با توجه به آنها میتوان نتیجه گرفت که </w:t>
      </w:r>
      <w:r w:rsidR="0070606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تاثیرات میدان </w:t>
      </w:r>
      <w:r w:rsidR="0070606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نزدیک </w:t>
      </w:r>
      <w:r w:rsidR="00BE67D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زمانی که ذره نزدیک به لایه فرعی </w:t>
      </w:r>
      <w:r w:rsidR="002072F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بوده مسلط است، در حالیکه </w:t>
      </w:r>
      <w:r w:rsidR="000347B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تاثی</w:t>
      </w:r>
      <w:r w:rsidR="005A681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رات پراکنده زمانی که نزدیک پوشش  </w:t>
      </w:r>
      <w:r w:rsidR="002E0A15" w:rsidRPr="00FA4C48">
        <w:rPr>
          <w:rFonts w:ascii="Times New Roman" w:hAnsi="Times New Roman" w:cs="B Nazanin"/>
          <w:color w:val="000000" w:themeColor="text1"/>
          <w:sz w:val="28"/>
          <w:szCs w:val="28"/>
        </w:rPr>
        <w:t>spiro-</w:t>
      </w:r>
      <w:proofErr w:type="spellStart"/>
      <w:r w:rsidR="005A6814" w:rsidRPr="00FA4C48">
        <w:rPr>
          <w:rFonts w:ascii="Times New Roman" w:hAnsi="Times New Roman" w:cs="B Nazanin"/>
          <w:color w:val="000000" w:themeColor="text1"/>
          <w:sz w:val="28"/>
          <w:szCs w:val="28"/>
        </w:rPr>
        <w:t>OMeTAD</w:t>
      </w:r>
      <w:proofErr w:type="spellEnd"/>
      <w:r w:rsidR="005A681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بوده مسلط می باشد. این دقیقا سهم دوگانه میدان نزدیک پلاسمونی </w:t>
      </w:r>
      <w:r w:rsidR="0041003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تاثیرات پراکنده یافت شده است که ذره نزدیک به مرکز صفحه ای بوده که منجر به حداکثر افزایش </w:t>
      </w:r>
      <w:r w:rsidR="00632CF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ظرفیت پذیرش </w:t>
      </w:r>
      <w:r w:rsidR="001F4C2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پروسکایت می گردد. </w:t>
      </w:r>
      <w:r w:rsidR="00E15CA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نتایج</w:t>
      </w:r>
      <w:r w:rsidR="002977E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مربوطه برای</w:t>
      </w:r>
      <w:r w:rsidR="00B0384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صفحه</w:t>
      </w:r>
      <w:r w:rsidR="002977E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977E2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077C019" wp14:editId="5D1137BA">
            <wp:extent cx="958215" cy="201930"/>
            <wp:effectExtent l="0" t="0" r="0" b="762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7E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86E6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شکل </w:t>
      </w:r>
      <w:r w:rsidR="00586E6B" w:rsidRPr="00FA4C48">
        <w:rPr>
          <w:rFonts w:asciiTheme="majorBidi" w:hAnsiTheme="majorBidi" w:cs="B Nazanin"/>
          <w:color w:val="000000" w:themeColor="text1"/>
          <w:sz w:val="28"/>
          <w:szCs w:val="28"/>
        </w:rPr>
        <w:t>S5</w:t>
      </w:r>
      <w:r w:rsidR="00586E6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پشتیبانی از اطلاعات نشان داده شده است. </w:t>
      </w:r>
    </w:p>
    <w:p w14:paraId="17E35165" w14:textId="77777777" w:rsidR="008B04F5" w:rsidRPr="00FA4C48" w:rsidRDefault="008B04F5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893C0B2" wp14:editId="57545C9B">
            <wp:extent cx="3264196" cy="2312448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737" cy="231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64A5D" w14:textId="77777777" w:rsidR="00D16EEB" w:rsidRPr="00FA4C48" w:rsidRDefault="00D16EEB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گوی متمرکز در </w:t>
      </w:r>
      <w:r w:rsidRPr="00FA4C48">
        <w:rPr>
          <w:rFonts w:asciiTheme="majorBidi" w:hAnsiTheme="majorBidi" w:cs="B Nazanin"/>
          <w:color w:val="000000" w:themeColor="text1"/>
          <w:sz w:val="28"/>
          <w:szCs w:val="28"/>
        </w:rPr>
        <w:t>z(nm)</w:t>
      </w:r>
    </w:p>
    <w:p w14:paraId="1A4F8DE1" w14:textId="77777777" w:rsidR="00D16EEB" w:rsidRPr="00FA4C48" w:rsidRDefault="00D16EEB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5A718E88" wp14:editId="5175EAA5">
            <wp:extent cx="3253562" cy="2408556"/>
            <wp:effectExtent l="0" t="0" r="444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923" cy="24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2BE23" w14:textId="77777777" w:rsidR="00D16EEB" w:rsidRPr="00FA4C48" w:rsidRDefault="00D16EEB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طول موج</w:t>
      </w:r>
    </w:p>
    <w:p w14:paraId="794536E7" w14:textId="77777777" w:rsidR="00D16EEB" w:rsidRPr="00FA4C48" w:rsidRDefault="00247036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4. (</w:t>
      </w:r>
      <w:r w:rsidRPr="00FA4C48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افزایش جذب خورشیدی </w:t>
      </w:r>
      <w:r w:rsidR="002E1E4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پروسکایت، </w:t>
      </w:r>
      <w:r w:rsidR="002E1E48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𝜂</w:t>
      </w:r>
      <w:r w:rsidR="002E1E4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957DB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عنوان تابع مکان </w:t>
      </w:r>
      <w:r w:rsidR="00957DBB" w:rsidRPr="00FA4C48">
        <w:rPr>
          <w:rFonts w:asciiTheme="majorBidi" w:hAnsiTheme="majorBidi" w:cs="B Nazanin"/>
          <w:color w:val="000000" w:themeColor="text1"/>
          <w:sz w:val="28"/>
          <w:szCs w:val="28"/>
        </w:rPr>
        <w:t>z</w:t>
      </w:r>
      <w:r w:rsidR="00957DB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C16214" w:rsidRPr="00FA4C48">
        <w:rPr>
          <w:rFonts w:asciiTheme="majorBidi" w:hAnsiTheme="majorBidi" w:cs="B Nazanin"/>
          <w:color w:val="000000" w:themeColor="text1"/>
          <w:sz w:val="28"/>
          <w:szCs w:val="28"/>
        </w:rPr>
        <w:t>AuNP</w:t>
      </w:r>
      <w:r w:rsidR="00C1621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درون صفحه </w:t>
      </w:r>
      <w:r w:rsidR="0064049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پروسکایت</w:t>
      </w:r>
      <w:r w:rsidR="00E15CA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. دایره ها</w:t>
      </w:r>
      <w:r w:rsidR="00014C4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مورد سیستم </w:t>
      </w:r>
      <w:r w:rsidR="00014C4B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33B7A3B8" wp14:editId="27109346">
            <wp:extent cx="1419225" cy="24765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C4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DC272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گوی شعاع </w:t>
      </w:r>
      <w:r w:rsidR="00DC2723" w:rsidRPr="00FA4C48">
        <w:rPr>
          <w:rFonts w:asciiTheme="majorBidi" w:hAnsiTheme="majorBidi" w:cs="B Nazanin"/>
          <w:color w:val="000000" w:themeColor="text1"/>
          <w:sz w:val="28"/>
          <w:szCs w:val="28"/>
        </w:rPr>
        <w:t>r=60nnm</w:t>
      </w:r>
      <w:r w:rsidR="00E15CA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مجذورات برای</w:t>
      </w:r>
      <w:r w:rsidR="00DC2723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1EEBE92" wp14:editId="7F11AE38">
            <wp:extent cx="1415415" cy="201930"/>
            <wp:effectExtent l="0" t="0" r="0" b="762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72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BE7C9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گوی به شعاع </w:t>
      </w:r>
      <w:r w:rsidR="00BE7C90" w:rsidRPr="00FA4C48">
        <w:rPr>
          <w:rFonts w:asciiTheme="majorBidi" w:hAnsiTheme="majorBidi" w:cs="B Nazanin"/>
          <w:color w:val="000000" w:themeColor="text1"/>
          <w:sz w:val="28"/>
          <w:szCs w:val="28"/>
        </w:rPr>
        <w:t>r= 90nm</w:t>
      </w:r>
      <w:r w:rsidR="00BE7C9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955B0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توضیح می دهد. </w:t>
      </w:r>
      <w:r w:rsidR="007C015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خطوط تیره </w:t>
      </w:r>
      <w:r w:rsidR="00A96F7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مربوط به مقدار میانگین </w:t>
      </w:r>
      <w:r w:rsidR="002659A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تمام مکان های </w:t>
      </w:r>
      <w:r w:rsidR="002659A5" w:rsidRPr="00FA4C48">
        <w:rPr>
          <w:rFonts w:asciiTheme="majorBidi" w:hAnsiTheme="majorBidi" w:cs="B Nazanin"/>
          <w:color w:val="000000" w:themeColor="text1"/>
          <w:sz w:val="28"/>
          <w:szCs w:val="28"/>
        </w:rPr>
        <w:t>z</w:t>
      </w:r>
      <w:r w:rsidR="002659A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هر مورد بحساب می آید. </w:t>
      </w:r>
      <w:r w:rsidR="00F331E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</w:t>
      </w:r>
      <w:r w:rsidR="00F331E9" w:rsidRPr="00FA4C48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="00F331E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</w:t>
      </w:r>
      <w:r w:rsidR="0077615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برای</w:t>
      </w:r>
      <w:r w:rsidR="00392A5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مورد</w:t>
      </w:r>
      <w:r w:rsidR="0077615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776153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6455899C" wp14:editId="408D1BD6">
            <wp:extent cx="1415415" cy="201930"/>
            <wp:effectExtent l="0" t="0" r="0" b="762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15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B21E9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طیف های </w:t>
      </w:r>
      <w:r w:rsidR="00B21E9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ظرفیت جذب </w:t>
      </w:r>
      <w:r w:rsidR="006A093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چندین مکان جذب </w:t>
      </w:r>
      <w:r w:rsidR="006A093A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071A561" wp14:editId="22E23C67">
            <wp:extent cx="3463925" cy="228600"/>
            <wp:effectExtent l="0" t="0" r="317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93A" w:rsidRPr="00FA4C48">
        <w:rPr>
          <w:rFonts w:asciiTheme="majorBidi" w:hAnsiTheme="majorBidi" w:cs="B Nazanin"/>
          <w:color w:val="000000" w:themeColor="text1"/>
          <w:sz w:val="28"/>
          <w:szCs w:val="28"/>
        </w:rPr>
        <w:t>nm</w:t>
      </w:r>
      <w:r w:rsidR="006A093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F919A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هستند. </w:t>
      </w:r>
      <w:r w:rsidR="00C934C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رنگ ها مربوط به مکان های اشاره شده در </w:t>
      </w:r>
      <w:r w:rsidR="00E917B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پانل </w:t>
      </w:r>
      <w:r w:rsidR="00E917BC" w:rsidRPr="00FA4C48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="00E917B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هستند. </w:t>
      </w:r>
      <w:r w:rsidR="001C5D4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نقشه فرعی پروفایل جذب مربوطه </w:t>
      </w:r>
      <w:r w:rsidR="0008422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میزان </w:t>
      </w:r>
      <w:r w:rsidR="0008422E" w:rsidRPr="00FA4C48">
        <w:rPr>
          <w:rFonts w:ascii="SymbolMT" w:hAnsi="SymbolMT" w:cs="B Nazanin"/>
          <w:color w:val="000000" w:themeColor="text1"/>
          <w:sz w:val="28"/>
          <w:szCs w:val="28"/>
        </w:rPr>
        <w:t xml:space="preserve">λ </w:t>
      </w:r>
      <w:r w:rsidR="0008422E" w:rsidRPr="00FA4C48">
        <w:rPr>
          <w:rFonts w:ascii="Times New Roman" w:hAnsi="Times New Roman" w:cs="B Nazanin"/>
          <w:color w:val="000000" w:themeColor="text1"/>
          <w:sz w:val="28"/>
          <w:szCs w:val="28"/>
        </w:rPr>
        <w:t>= 750 nm</w:t>
      </w:r>
      <w:r w:rsidR="0008422E" w:rsidRPr="00FA4C4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1C5D4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08422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را نشان می دهد.</w:t>
      </w:r>
    </w:p>
    <w:p w14:paraId="6F583539" w14:textId="77777777" w:rsidR="00FA716A" w:rsidRPr="00FA4C48" w:rsidRDefault="00FA716A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5C33FDCE" wp14:editId="519CAAA1">
            <wp:extent cx="3671260" cy="2472071"/>
            <wp:effectExtent l="0" t="0" r="5715" b="444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283" cy="247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CEE9" w14:textId="77777777" w:rsidR="002E0A15" w:rsidRPr="00FA4C48" w:rsidRDefault="007F0BDA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5. (</w:t>
      </w:r>
      <w:r w:rsidRPr="00FA4C48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</w:t>
      </w:r>
      <w:r w:rsidR="006C29F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افزایش جذب خورشیدی پروسکایت، </w:t>
      </w:r>
      <w:r w:rsidR="006C29FB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𝜂</w:t>
      </w:r>
      <w:r w:rsidR="006C29F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، به عنوان تابع</w:t>
      </w:r>
      <w:r w:rsidR="003609B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فاصله، </w:t>
      </w:r>
      <w:r w:rsidR="003609B8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24ABC1B" wp14:editId="081F1494">
            <wp:extent cx="219075" cy="24765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9B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بین دو </w:t>
      </w:r>
      <w:r w:rsidR="003609B8" w:rsidRPr="00FA4C48">
        <w:rPr>
          <w:rFonts w:ascii="Times New Roman" w:hAnsi="Times New Roman" w:cs="B Nazanin"/>
          <w:color w:val="000000" w:themeColor="text1"/>
          <w:sz w:val="28"/>
          <w:szCs w:val="28"/>
        </w:rPr>
        <w:t>AuNPs</w:t>
      </w:r>
      <w:r w:rsidR="003609B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47A8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 (</w:t>
      </w:r>
      <w:proofErr w:type="spellStart"/>
      <w:r w:rsidR="00547A8E" w:rsidRPr="00FA4C48">
        <w:rPr>
          <w:rFonts w:asciiTheme="majorBidi" w:hAnsiTheme="majorBidi" w:cs="B Nazanin"/>
          <w:color w:val="000000" w:themeColor="text1"/>
          <w:sz w:val="28"/>
          <w:szCs w:val="28"/>
        </w:rPr>
        <w:t>i</w:t>
      </w:r>
      <w:proofErr w:type="spellEnd"/>
      <w:r w:rsidR="00547A8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شعاع </w:t>
      </w:r>
      <w:r w:rsidR="00547A8E" w:rsidRPr="00FA4C48">
        <w:rPr>
          <w:rFonts w:asciiTheme="majorBidi" w:hAnsiTheme="majorBidi" w:cs="B Nazanin"/>
          <w:color w:val="000000" w:themeColor="text1"/>
          <w:sz w:val="28"/>
          <w:szCs w:val="28"/>
        </w:rPr>
        <w:t>60nm</w:t>
      </w:r>
      <w:r w:rsidR="00547A8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سیستم </w:t>
      </w:r>
      <w:r w:rsidR="00547A8E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2B653129" wp14:editId="641BAFA0">
            <wp:extent cx="1433195" cy="219710"/>
            <wp:effectExtent l="0" t="0" r="0" b="889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A8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(دایره ها) </w:t>
      </w:r>
      <w:r w:rsidR="0075518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 (</w:t>
      </w:r>
      <w:r w:rsidR="0075518C" w:rsidRPr="00FA4C48">
        <w:rPr>
          <w:rFonts w:asciiTheme="majorBidi" w:hAnsiTheme="majorBidi" w:cs="B Nazanin"/>
          <w:color w:val="000000" w:themeColor="text1"/>
          <w:sz w:val="28"/>
          <w:szCs w:val="28"/>
        </w:rPr>
        <w:t>ii</w:t>
      </w:r>
      <w:r w:rsidR="0075518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</w:t>
      </w:r>
      <w:r w:rsidR="002C347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شعاع </w:t>
      </w:r>
      <w:r w:rsidR="002C347B" w:rsidRPr="00FA4C48">
        <w:rPr>
          <w:rFonts w:asciiTheme="majorBidi" w:hAnsiTheme="majorBidi" w:cs="B Nazanin"/>
          <w:color w:val="000000" w:themeColor="text1"/>
          <w:sz w:val="28"/>
          <w:szCs w:val="28"/>
        </w:rPr>
        <w:t>90 nm</w:t>
      </w:r>
      <w:r w:rsidR="002C347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05680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سیستم </w:t>
      </w:r>
      <w:r w:rsidR="009152CF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52D717F" wp14:editId="0B67C133">
            <wp:extent cx="1415415" cy="29019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2C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BA630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(مجذور). خطوط تیره و نقطه چین </w:t>
      </w:r>
      <w:r w:rsidR="00D4502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مربوط به </w:t>
      </w:r>
      <w:r w:rsidR="00D4502F" w:rsidRPr="00FA4C48">
        <w:rPr>
          <w:rFonts w:ascii="Cambria Math" w:eastAsia="CambriaMath" w:hAnsi="Cambria Math" w:cs="B Nazanin"/>
          <w:color w:val="000000" w:themeColor="text1"/>
          <w:sz w:val="28"/>
          <w:szCs w:val="28"/>
        </w:rPr>
        <w:t>𝜂</w:t>
      </w:r>
      <w:r w:rsidR="00D4502F" w:rsidRPr="00FA4C48">
        <w:rPr>
          <w:rFonts w:ascii="Cambria Math" w:eastAsia="CambriaMath" w:hAnsi="Cambria Math" w:cs="B Nazanin" w:hint="cs"/>
          <w:color w:val="000000" w:themeColor="text1"/>
          <w:sz w:val="28"/>
          <w:szCs w:val="28"/>
          <w:rtl/>
        </w:rPr>
        <w:t xml:space="preserve"> </w:t>
      </w:r>
      <w:r w:rsidR="005B496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گوی های تکی با شعاع یکسان با نصف حجم به همان نسبت هستند.</w:t>
      </w:r>
    </w:p>
    <w:p w14:paraId="3B547638" w14:textId="77777777" w:rsidR="00847F0E" w:rsidRPr="00FA4C48" w:rsidRDefault="00801F79" w:rsidP="00FA4C48">
      <w:pPr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گرچه به بررسی رقیق کردن تعلیق جامد ذرات فلزی در پروسکایت می پردازیم، </w:t>
      </w:r>
      <w:r w:rsidR="00E0109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از </w:t>
      </w:r>
      <w:r w:rsidR="00F95BA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تشکیل دوپاهار در طول آماده سازی غشاها</w:t>
      </w:r>
      <w:r w:rsidR="00E0109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نمی توان صرفنظر کرد. </w:t>
      </w:r>
      <w:r w:rsidR="00A927D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آنالیز تاثیرات نوری </w:t>
      </w:r>
      <w:r w:rsidR="005E62E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این نتیجه نهایی </w:t>
      </w:r>
      <w:r w:rsidR="0055037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لازم است. </w:t>
      </w:r>
      <w:r w:rsidR="00E96AC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بدین منظور، در شکل 5 تاثیر تشکیل دوپار در غشاهای پروسکایت که تراکم یکسانی داشته </w:t>
      </w:r>
      <w:r w:rsidR="003E60E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توجه به </w:t>
      </w:r>
      <w:r w:rsidR="00913E4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2 </w:t>
      </w:r>
      <w:r w:rsidR="00913E4C" w:rsidRPr="00FA4C48">
        <w:rPr>
          <w:rFonts w:asciiTheme="majorBidi" w:hAnsiTheme="majorBidi" w:cs="B Nazanin"/>
          <w:color w:val="000000" w:themeColor="text1"/>
          <w:sz w:val="28"/>
          <w:szCs w:val="28"/>
        </w:rPr>
        <w:t>AuNPs</w:t>
      </w:r>
      <w:r w:rsidR="00913E4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حجم مضاعف </w:t>
      </w:r>
      <w:r w:rsidR="002C378F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266B6D83" wp14:editId="025505F9">
            <wp:extent cx="1151890" cy="219710"/>
            <wp:effectExtent l="0" t="0" r="0" b="889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E5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پروسکایت </w:t>
      </w:r>
      <w:r w:rsidR="00AF35B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مورد تجزیه و تحلیل قرار می دهیم. </w:t>
      </w:r>
      <w:r w:rsidR="00A3419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پانل </w:t>
      </w:r>
      <w:r w:rsidR="00A34191" w:rsidRPr="00FA4C48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="00A3419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شکل 5 </w:t>
      </w:r>
      <w:r w:rsidR="00A101A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افزایش جذب خورشیدی پروسکایت</w:t>
      </w:r>
      <w:r w:rsidR="0003710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 عنوان فاصله بین دو ذره، </w:t>
      </w:r>
      <w:r w:rsidR="0003710B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12D2CA99" wp14:editId="3BB2F859">
            <wp:extent cx="201930" cy="228600"/>
            <wp:effectExtent l="0" t="0" r="762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0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، </w:t>
      </w:r>
      <w:r w:rsidR="0097498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حجم های پروسکایت </w:t>
      </w:r>
      <w:r w:rsidR="00974988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5BEE319E" wp14:editId="5BF25895">
            <wp:extent cx="1433195" cy="219710"/>
            <wp:effectExtent l="0" t="0" r="0" b="889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98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 که شامل دو گوی با شعاع </w:t>
      </w:r>
      <w:r w:rsidR="00974988" w:rsidRPr="00FA4C48">
        <w:rPr>
          <w:rFonts w:asciiTheme="majorBidi" w:hAnsiTheme="majorBidi" w:cs="B Nazanin"/>
          <w:color w:val="000000" w:themeColor="text1"/>
          <w:sz w:val="28"/>
          <w:szCs w:val="28"/>
        </w:rPr>
        <w:t>r=60 nm</w:t>
      </w:r>
      <w:r w:rsidR="0097498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974988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B3D3254" wp14:editId="75C0B76D">
            <wp:extent cx="1406525" cy="201930"/>
            <wp:effectExtent l="0" t="0" r="3175" b="762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98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25CE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که شامل دو گوی با شعاع </w:t>
      </w:r>
      <w:r w:rsidR="00625CE8" w:rsidRPr="00FA4C48">
        <w:rPr>
          <w:rFonts w:asciiTheme="majorBidi" w:hAnsiTheme="majorBidi" w:cs="B Nazanin"/>
          <w:color w:val="000000" w:themeColor="text1"/>
          <w:sz w:val="28"/>
          <w:szCs w:val="28"/>
        </w:rPr>
        <w:t>r=90 nm</w:t>
      </w:r>
      <w:r w:rsidR="0097498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25CE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بوده(مجذور) </w:t>
      </w:r>
      <w:r w:rsidR="0097498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را</w:t>
      </w:r>
      <w:r w:rsidR="0003710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نشان می دهد</w:t>
      </w:r>
      <w:r w:rsidR="00625CE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. </w:t>
      </w:r>
      <w:r w:rsidR="00A330B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تشکیل دوپارها</w:t>
      </w:r>
      <w:r w:rsidR="0005748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بطور قطع </w:t>
      </w:r>
      <w:r w:rsidR="000224C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صفحات پروسکایت نازک (در مقایسه با نتایج برای 1 </w:t>
      </w:r>
      <w:r w:rsidR="000224CD" w:rsidRPr="00FA4C48">
        <w:rPr>
          <w:rFonts w:asciiTheme="majorBidi" w:hAnsiTheme="majorBidi" w:cs="B Nazanin"/>
          <w:color w:val="000000" w:themeColor="text1"/>
          <w:sz w:val="28"/>
          <w:szCs w:val="28"/>
        </w:rPr>
        <w:t>AuNP</w:t>
      </w:r>
      <w:r w:rsidR="000224C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مفید بوده، که به حداکثر افزایش %12 </w:t>
      </w:r>
      <w:r w:rsidR="0077567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فاصله شکاف </w:t>
      </w:r>
      <w:r w:rsidR="00CA6CE7" w:rsidRPr="00FA4C48">
        <w:rPr>
          <w:rFonts w:asciiTheme="majorBidi" w:hAnsiTheme="majorBidi" w:cs="B Nazanin"/>
          <w:color w:val="000000" w:themeColor="text1"/>
          <w:sz w:val="28"/>
          <w:szCs w:val="28"/>
        </w:rPr>
        <w:t>20 nm</w:t>
      </w:r>
      <w:r w:rsidR="00E0400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می رسد اما تاثیر مغایر برای غشاهای ضخیم تر </w:t>
      </w:r>
      <w:r w:rsidR="00E0400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lastRenderedPageBreak/>
        <w:t xml:space="preserve">بدست می آید. </w:t>
      </w:r>
      <w:r w:rsidR="00035C6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خطوط نقطه چین و تیره </w:t>
      </w:r>
      <w:r w:rsidR="006F012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نشان دهنده </w:t>
      </w:r>
      <w:r w:rsidR="00E4149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افزایش ظرفیت جذب مربوطه </w:t>
      </w:r>
      <w:r w:rsidR="00E54B2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گوی در نصف حجم </w:t>
      </w:r>
      <w:r w:rsidR="00E54B26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D49B4A0" wp14:editId="0FA34AD9">
            <wp:extent cx="4267200" cy="2286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B2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D07F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است. </w:t>
      </w:r>
      <w:r w:rsidR="007D04D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هر دو مورد </w:t>
      </w:r>
      <w:r w:rsidR="00511F3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هنگامی که </w:t>
      </w:r>
      <w:r w:rsidR="00511F3F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67B2FE4" wp14:editId="3EE8F520">
            <wp:extent cx="201930" cy="228600"/>
            <wp:effectExtent l="0" t="0" r="762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F3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D841E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</w:t>
      </w:r>
      <w:r w:rsidR="00B91F0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فاصله جدایی </w:t>
      </w:r>
      <w:r w:rsidR="00D66A8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یک سیستم برابر </w:t>
      </w:r>
      <w:r w:rsidR="009D3B8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متشکل از دو سلول واحد </w:t>
      </w:r>
      <w:r w:rsidR="0000302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یک گوی در هر سلول نزدیک می شود، </w:t>
      </w:r>
      <w:r w:rsidR="00817FC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افزایش مشاهده شده </w:t>
      </w:r>
      <w:r w:rsidR="00553AC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تبدیل به یک گوی تکی در یک </w:t>
      </w:r>
      <w:r w:rsidR="009314D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نیم </w:t>
      </w:r>
      <w:r w:rsidR="00553AC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حجم </w:t>
      </w:r>
      <w:r w:rsidR="009314D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می گردد، </w:t>
      </w:r>
      <w:r w:rsidR="00F151C9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تاثیرات آرایه در شبیه سازی ها حذف گردیده است. </w:t>
      </w:r>
      <w:r w:rsidR="002F3DA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تاثیر مختلف </w:t>
      </w:r>
      <w:r w:rsidR="0071053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دوپارها </w:t>
      </w:r>
      <w:r w:rsidR="009F117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جذب هر ضخامت صفحه </w:t>
      </w:r>
      <w:r w:rsidR="00715F0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نظر گرفته شده </w:t>
      </w:r>
      <w:r w:rsidR="008C029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دارای مبدا در واکنش های </w:t>
      </w:r>
      <w:r w:rsidR="00AC5CA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ناهمسان </w:t>
      </w:r>
      <w:r w:rsidR="00C35D4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غشاهای پروسکایت در طول موج های بلند </w:t>
      </w:r>
      <w:r w:rsidR="00E22CE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است. </w:t>
      </w:r>
      <w:r w:rsidR="00D4018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این تاثیر بطور</w:t>
      </w:r>
      <w:r w:rsidR="0058130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شفاف در شکل 6 نشان داده شده که در آنجا میزان بازتاب، عبور و ظرفیت جذب برای </w:t>
      </w:r>
      <w:r w:rsidR="008522E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حضور</w:t>
      </w:r>
      <w:r w:rsidR="0058130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دوپارها </w:t>
      </w:r>
      <w:r w:rsidR="008522E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همچنین گوی های واحد </w:t>
      </w:r>
      <w:r w:rsidR="00A53AD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دو نوع غشاء </w:t>
      </w:r>
      <w:r w:rsidR="0015154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را طرح ریزی می کنیم. </w:t>
      </w:r>
      <w:r w:rsidR="0093437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سیستم های مورد نظر </w:t>
      </w:r>
      <w:r w:rsidR="00EF722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</w:t>
      </w:r>
      <w:r w:rsidR="00EF7223" w:rsidRPr="00FA4C48">
        <w:rPr>
          <w:rFonts w:asciiTheme="majorBidi" w:hAnsiTheme="majorBidi" w:cs="B Nazanin"/>
          <w:color w:val="000000" w:themeColor="text1"/>
          <w:sz w:val="28"/>
          <w:szCs w:val="28"/>
        </w:rPr>
        <w:t>=10nm</w:t>
      </w:r>
      <w:r w:rsidR="00EF722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EF7223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A10A86A" wp14:editId="3C19B18A">
            <wp:extent cx="201930" cy="228600"/>
            <wp:effectExtent l="0" t="0" r="762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22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836D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دوپارها </w:t>
      </w:r>
      <w:r w:rsidR="0060795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نور را بیشتر در </w:t>
      </w:r>
      <w:r w:rsidR="00881D5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جهت روبه جلو برای</w:t>
      </w:r>
      <w:r w:rsidR="00057AC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مورد</w:t>
      </w:r>
      <w:r w:rsidR="00881D5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881D57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40BCDC77" wp14:editId="28629933">
            <wp:extent cx="941070" cy="21082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D5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60795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08495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انتشار می دهند که منجر به انتقال بالاتر در مقایسه با گوی هایی تکی گردیده، در حالیکه برای مورد </w:t>
      </w:r>
      <w:r w:rsidR="00084951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699BF671" wp14:editId="1F4A40BE">
            <wp:extent cx="958215" cy="19367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95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رفتار مغایر </w:t>
      </w:r>
      <w:r w:rsidR="00957FF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وجود داشته، مثلا انتقال بیشتر برای گوی های تکی در مقایسه با دوپارها یافت می شود. افزایش میدان مربوطه </w:t>
      </w:r>
      <w:r w:rsidR="008714E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پروفایل های جذب </w:t>
      </w:r>
      <w:r w:rsidR="00780E5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طول موجی که </w:t>
      </w:r>
      <w:r w:rsidR="00DA092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ظرفیت جذب </w:t>
      </w:r>
      <w:r w:rsidR="0059744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پروسکایت حداکثر بوده در اشکال </w:t>
      </w:r>
      <w:r w:rsidR="0059744A" w:rsidRPr="00FA4C48">
        <w:rPr>
          <w:rFonts w:asciiTheme="majorBidi" w:hAnsiTheme="majorBidi" w:cs="B Nazanin"/>
          <w:color w:val="000000" w:themeColor="text1"/>
          <w:sz w:val="28"/>
          <w:szCs w:val="28"/>
        </w:rPr>
        <w:t>S6</w:t>
      </w:r>
      <w:r w:rsidR="00DA092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59744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و </w:t>
      </w:r>
      <w:r w:rsidR="0059744A" w:rsidRPr="00FA4C48">
        <w:rPr>
          <w:rFonts w:asciiTheme="majorBidi" w:hAnsiTheme="majorBidi" w:cs="B Nazanin"/>
          <w:color w:val="000000" w:themeColor="text1"/>
          <w:sz w:val="28"/>
          <w:szCs w:val="28"/>
        </w:rPr>
        <w:t>S7</w:t>
      </w:r>
      <w:r w:rsidR="0059744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7C7B8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</w:t>
      </w:r>
      <w:r w:rsidR="006F6DB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اطلاعات حامی نشان داده شده، نقطه حساس ایجاد شده در شکاف بین-ذره ای </w:t>
      </w:r>
      <w:r w:rsidR="0011081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چنین حجم کمی را اشغال نموده که </w:t>
      </w:r>
      <w:r w:rsidR="009E779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تاثیر آن بر </w:t>
      </w:r>
      <w:r w:rsidR="009E7FA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ظرفیت جذب پروسکایت </w:t>
      </w:r>
      <w:r w:rsidR="00F46F6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بسیار کمتر از پراکندگی آن می باشد. </w:t>
      </w:r>
    </w:p>
    <w:p w14:paraId="32481750" w14:textId="77777777" w:rsidR="005805B9" w:rsidRPr="00FA4C48" w:rsidRDefault="005805B9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EA27DE1" wp14:editId="3AC41E2B">
            <wp:extent cx="3572539" cy="2242882"/>
            <wp:effectExtent l="0" t="0" r="8890" b="508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67" cy="22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3128" w14:textId="77777777" w:rsidR="005805B9" w:rsidRPr="00FA4C48" w:rsidRDefault="005805B9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10C63429" wp14:editId="1ECBC8E3">
            <wp:extent cx="3306726" cy="2407304"/>
            <wp:effectExtent l="0" t="0" r="825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21" cy="241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7DE1" w14:textId="74B569F6" w:rsidR="00A9788D" w:rsidRDefault="00C42B10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شکل 6. انعکاس، انتقال و طیف های ظرفیت جذب پروسکایت</w:t>
      </w:r>
      <w:r w:rsidR="00EF10A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برای گوی های تکی (خطوط ناپیوسته) </w:t>
      </w:r>
      <w:r w:rsidR="00061286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 دوپارها </w:t>
      </w:r>
      <w:r w:rsidR="009E224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با فواصل شکاف </w:t>
      </w:r>
      <w:r w:rsidR="009E2247" w:rsidRPr="00FA4C48">
        <w:rPr>
          <w:rFonts w:asciiTheme="majorBidi" w:hAnsiTheme="majorBidi" w:cs="B Nazanin"/>
          <w:color w:val="000000" w:themeColor="text1"/>
          <w:sz w:val="28"/>
          <w:szCs w:val="28"/>
        </w:rPr>
        <w:t>10 nm</w:t>
      </w:r>
      <w:r w:rsidR="009E224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F71F92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( خطوط پر) </w:t>
      </w:r>
      <w:r w:rsidR="00445A4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شعاع (</w:t>
      </w:r>
      <w:r w:rsidR="00445A4B" w:rsidRPr="00FA4C48">
        <w:rPr>
          <w:rFonts w:asciiTheme="majorBidi" w:hAnsiTheme="majorBidi" w:cs="B Nazanin"/>
          <w:color w:val="000000" w:themeColor="text1"/>
          <w:sz w:val="28"/>
          <w:szCs w:val="28"/>
        </w:rPr>
        <w:t>A</w:t>
      </w:r>
      <w:r w:rsidR="00445A4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</w:t>
      </w:r>
      <w:r w:rsidR="00445A4B" w:rsidRPr="00FA4C48">
        <w:rPr>
          <w:rFonts w:asciiTheme="majorBidi" w:hAnsiTheme="majorBidi" w:cs="B Nazanin"/>
          <w:color w:val="000000" w:themeColor="text1"/>
          <w:sz w:val="28"/>
          <w:szCs w:val="28"/>
        </w:rPr>
        <w:t>60nm</w:t>
      </w:r>
      <w:r w:rsidR="00445A4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در حجم های </w:t>
      </w:r>
      <w:r w:rsidR="00140121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0AE66497" wp14:editId="43ADAA34">
            <wp:extent cx="1400175" cy="22860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12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025A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و (</w:t>
      </w:r>
      <w:r w:rsidR="002025A0" w:rsidRPr="00FA4C48">
        <w:rPr>
          <w:rFonts w:asciiTheme="majorBidi" w:hAnsiTheme="majorBidi" w:cs="B Nazanin"/>
          <w:color w:val="000000" w:themeColor="text1"/>
          <w:sz w:val="28"/>
          <w:szCs w:val="28"/>
        </w:rPr>
        <w:t>B</w:t>
      </w:r>
      <w:r w:rsidR="002025A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) شعاع </w:t>
      </w:r>
      <w:r w:rsidR="002025A0" w:rsidRPr="00FA4C48">
        <w:rPr>
          <w:rFonts w:asciiTheme="majorBidi" w:hAnsiTheme="majorBidi" w:cs="B Nazanin"/>
          <w:color w:val="000000" w:themeColor="text1"/>
          <w:sz w:val="28"/>
          <w:szCs w:val="28"/>
        </w:rPr>
        <w:t>90nm</w:t>
      </w:r>
      <w:r w:rsidR="002025A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2227F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سیستم های </w:t>
      </w:r>
      <w:r w:rsidR="00CA3AD7" w:rsidRPr="00FA4C48">
        <w:rPr>
          <w:rFonts w:asciiTheme="majorBidi" w:hAnsiTheme="majorBidi" w:cs="B Nazanin" w:hint="cs"/>
          <w:noProof/>
          <w:color w:val="000000" w:themeColor="text1"/>
          <w:sz w:val="28"/>
          <w:szCs w:val="28"/>
        </w:rPr>
        <w:drawing>
          <wp:inline distT="0" distB="0" distL="0" distR="0" wp14:anchorId="78677351" wp14:editId="33BFCFE1">
            <wp:extent cx="1398270" cy="23749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A7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.</w:t>
      </w:r>
    </w:p>
    <w:p w14:paraId="6EAEFA66" w14:textId="77777777" w:rsidR="00FA4C48" w:rsidRPr="00FA4C48" w:rsidRDefault="00FA4C48" w:rsidP="00FA4C48">
      <w:pPr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3FF72357" w14:textId="77777777" w:rsidR="0068660E" w:rsidRPr="00FA4C48" w:rsidRDefault="0068660E" w:rsidP="00FA4C48">
      <w:pPr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>نتیجه گیری</w:t>
      </w:r>
    </w:p>
    <w:p w14:paraId="07138B2A" w14:textId="49C91AF5" w:rsidR="0068660E" w:rsidRDefault="0082288F" w:rsidP="00FA4C48">
      <w:pPr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بوسیله شبیه سازی های عددی </w:t>
      </w:r>
      <w:r w:rsidR="00210C3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نشان دادیم که </w:t>
      </w:r>
      <w:r w:rsidR="00253C3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</w:t>
      </w:r>
      <w:r w:rsidR="000F4B5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برداشتن</w:t>
      </w:r>
      <w:r w:rsidR="005B4BA3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نانو ذرات طلایی پلاسمونی </w:t>
      </w:r>
      <w:r w:rsidR="00290DC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در غشاهای پروسکایت </w:t>
      </w:r>
      <w:r w:rsidR="0093064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هلاید ارگانیک-غیر ارگانیک </w:t>
      </w:r>
      <w:r w:rsidR="00AE3B9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منجر به افزایش </w:t>
      </w:r>
      <w:r w:rsidR="006537D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جذب پروسکایت نور خورشید گردیده که بین محدوده %6 و %12 برای مجموعه ضخامت غشای در نظر گرفته شده است. </w:t>
      </w:r>
      <w:r w:rsidR="0012697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</w:t>
      </w:r>
      <w:r w:rsidR="007629FA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مجموعه خاصی از پارامترها واقع گرایانه از لحاظ اندازه و تراکم ذرات بمنظور </w:t>
      </w:r>
      <w:r w:rsidR="00704A2B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حداکثر </w:t>
      </w:r>
      <w:r w:rsidR="006F24A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جذب پروسکایت</w:t>
      </w:r>
      <w:r w:rsidR="0012697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دست میابیم. </w:t>
      </w:r>
      <w:r w:rsidR="00B74E3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همچنین نشان می دهیم زمانی که </w:t>
      </w:r>
      <w:r w:rsidR="00DE2DA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تاثیرات میدان نزدیک پلاسمونی و پراکندگی نور </w:t>
      </w:r>
      <w:r w:rsidR="00976B7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به اندازه کافی </w:t>
      </w:r>
      <w:r w:rsidR="004F1D9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متعادل شده عمل جذب به حداکثر می رسد. </w:t>
      </w:r>
      <w:r w:rsidR="00384E5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همچنین تأثیر توزیع رندم ذرات درون غشاء را مانند شکل گیری احتمالی دوپارها م</w:t>
      </w:r>
      <w:r w:rsidR="001F4A9C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ورد تجزیه و تحلیل قرار می دهیم، شرایطی که وقایع تحت آن </w:t>
      </w:r>
      <w:r w:rsidR="0001785F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برای جذب پروسکایت یافته شده سودمند یا مخرب هستند. </w:t>
      </w:r>
      <w:r w:rsidR="005B21C8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یافته های ما یک راهنمایی </w:t>
      </w:r>
      <w:r w:rsidR="000400E0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جهت یافتن بهترین طراحی نوری بر اساس </w:t>
      </w:r>
      <w:r w:rsidR="000D5F6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تاثیرات پلاسمونی برای ترکیب استاندارد و ضخامت غشاهای پروسکایت </w:t>
      </w:r>
      <w:r w:rsidR="00F5405E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فراهم آورده و </w:t>
      </w:r>
      <w:r w:rsidR="00A5248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دری را بسوی</w:t>
      </w:r>
      <w:r w:rsidR="000E770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بهینه سازی عملکرد </w:t>
      </w:r>
      <w:r w:rsidR="008847B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سلول</w:t>
      </w:r>
      <w:r w:rsidR="008847B7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7D3675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های خورشیدی پروسکایت </w:t>
      </w:r>
      <w:r w:rsidR="003D2131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با در برداشتن نانو ذرات طلا</w:t>
      </w:r>
      <w:r w:rsidR="0031161D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8847B7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درون لایه فعال می</w:t>
      </w:r>
      <w:r w:rsidR="008847B7" w:rsidRPr="00FA4C4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A52484" w:rsidRPr="00FA4C4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گشاید. </w:t>
      </w:r>
    </w:p>
    <w:p w14:paraId="431C053E" w14:textId="77777777" w:rsidR="00FA4C48" w:rsidRPr="00FA4C48" w:rsidRDefault="00FA4C48" w:rsidP="00FA4C48">
      <w:pPr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</w:p>
    <w:p w14:paraId="1BFAFA93" w14:textId="77777777" w:rsidR="00FA4C48" w:rsidRPr="00FA4C48" w:rsidRDefault="00FA4C48" w:rsidP="00FA4C4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36"/>
          <w:szCs w:val="36"/>
          <w:rtl/>
        </w:rPr>
      </w:pPr>
      <w:r w:rsidRPr="00FA4C48">
        <w:rPr>
          <w:b/>
          <w:bCs/>
          <w:sz w:val="28"/>
          <w:szCs w:val="28"/>
        </w:rPr>
        <w:lastRenderedPageBreak/>
        <w:t>REFERENCES</w:t>
      </w:r>
      <w:r w:rsidRPr="00FA4C48">
        <w:rPr>
          <w:rFonts w:asciiTheme="majorBidi" w:hAnsiTheme="majorBidi" w:cs="B Nazanin"/>
          <w:b/>
          <w:bCs/>
          <w:color w:val="000000" w:themeColor="text1"/>
          <w:sz w:val="36"/>
          <w:szCs w:val="36"/>
        </w:rPr>
        <w:t xml:space="preserve"> </w:t>
      </w:r>
    </w:p>
    <w:p w14:paraId="723098AF" w14:textId="49109398" w:rsidR="008D1B0F" w:rsidRPr="00FA4C48" w:rsidRDefault="008D1B0F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(1) Lee, M. M.; </w:t>
      </w:r>
      <w:proofErr w:type="spellStart"/>
      <w:r w:rsidRPr="00FA4C48">
        <w:rPr>
          <w:rFonts w:cstheme="minorHAnsi"/>
          <w:color w:val="000000" w:themeColor="text1"/>
        </w:rPr>
        <w:t>Teuscher</w:t>
      </w:r>
      <w:proofErr w:type="spellEnd"/>
      <w:r w:rsidRPr="00FA4C48">
        <w:rPr>
          <w:rFonts w:cstheme="minorHAnsi"/>
          <w:color w:val="000000" w:themeColor="text1"/>
        </w:rPr>
        <w:t xml:space="preserve">, J.; </w:t>
      </w:r>
      <w:proofErr w:type="spellStart"/>
      <w:r w:rsidRPr="00FA4C48">
        <w:rPr>
          <w:rFonts w:cstheme="minorHAnsi"/>
          <w:color w:val="000000" w:themeColor="text1"/>
        </w:rPr>
        <w:t>Miyasaka</w:t>
      </w:r>
      <w:proofErr w:type="spellEnd"/>
      <w:r w:rsidRPr="00FA4C48">
        <w:rPr>
          <w:rFonts w:cstheme="minorHAnsi"/>
          <w:color w:val="000000" w:themeColor="text1"/>
        </w:rPr>
        <w:t>, T.; Murakami, T. N.; Snaith, H. J. Efficient</w:t>
      </w:r>
      <w:r w:rsidR="00620560" w:rsidRPr="00FA4C48">
        <w:rPr>
          <w:rFonts w:cstheme="minorHAnsi"/>
          <w:color w:val="000000" w:themeColor="text1"/>
        </w:rPr>
        <w:t xml:space="preserve"> </w:t>
      </w:r>
      <w:r w:rsidRPr="00FA4C48">
        <w:rPr>
          <w:rFonts w:cstheme="minorHAnsi"/>
          <w:color w:val="000000" w:themeColor="text1"/>
        </w:rPr>
        <w:t>Hybrid Solar Cells Based on Meso-</w:t>
      </w:r>
      <w:proofErr w:type="spellStart"/>
      <w:r w:rsidRPr="00FA4C48">
        <w:rPr>
          <w:rFonts w:cstheme="minorHAnsi"/>
          <w:color w:val="000000" w:themeColor="text1"/>
        </w:rPr>
        <w:t>Superstructured</w:t>
      </w:r>
      <w:proofErr w:type="spellEnd"/>
      <w:r w:rsidRPr="00FA4C48">
        <w:rPr>
          <w:rFonts w:cstheme="minorHAnsi"/>
          <w:color w:val="000000" w:themeColor="text1"/>
        </w:rPr>
        <w:t xml:space="preserve"> </w:t>
      </w:r>
      <w:r w:rsidR="00620560" w:rsidRPr="00FA4C48">
        <w:rPr>
          <w:rFonts w:cstheme="minorHAnsi"/>
          <w:color w:val="000000" w:themeColor="text1"/>
        </w:rPr>
        <w:t xml:space="preserve">Organometal Halide Perovskites. </w:t>
      </w:r>
      <w:r w:rsidRPr="00FA4C48">
        <w:rPr>
          <w:rFonts w:cstheme="minorHAnsi"/>
          <w:color w:val="000000" w:themeColor="text1"/>
        </w:rPr>
        <w:t xml:space="preserve">Science </w:t>
      </w:r>
      <w:r w:rsidRPr="00FA4C48">
        <w:rPr>
          <w:rFonts w:cstheme="minorHAnsi"/>
          <w:b/>
          <w:bCs/>
          <w:color w:val="000000" w:themeColor="text1"/>
        </w:rPr>
        <w:t>2012</w:t>
      </w:r>
      <w:r w:rsidRPr="00FA4C48">
        <w:rPr>
          <w:rFonts w:cstheme="minorHAnsi"/>
          <w:color w:val="000000" w:themeColor="text1"/>
        </w:rPr>
        <w:t>, 338, 643.</w:t>
      </w:r>
    </w:p>
    <w:p w14:paraId="4D5E6676" w14:textId="77777777" w:rsidR="008D1B0F" w:rsidRPr="00FA4C48" w:rsidRDefault="008D1B0F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>(2) Green, M. A.; Ho-Baillie, A.; Snaith, H. J. The emerg</w:t>
      </w:r>
      <w:r w:rsidR="00620560" w:rsidRPr="00FA4C48">
        <w:rPr>
          <w:rFonts w:cstheme="minorHAnsi"/>
          <w:color w:val="000000" w:themeColor="text1"/>
        </w:rPr>
        <w:t xml:space="preserve">ence of perovskite solar cells. </w:t>
      </w:r>
      <w:r w:rsidRPr="00FA4C48">
        <w:rPr>
          <w:rFonts w:cstheme="minorHAnsi"/>
          <w:color w:val="000000" w:themeColor="text1"/>
        </w:rPr>
        <w:t xml:space="preserve">Nat. Photonics </w:t>
      </w:r>
      <w:r w:rsidRPr="00FA4C48">
        <w:rPr>
          <w:rFonts w:cstheme="minorHAnsi"/>
          <w:b/>
          <w:bCs/>
          <w:color w:val="000000" w:themeColor="text1"/>
        </w:rPr>
        <w:t>2014</w:t>
      </w:r>
      <w:r w:rsidRPr="00FA4C48">
        <w:rPr>
          <w:rFonts w:cstheme="minorHAnsi"/>
          <w:color w:val="000000" w:themeColor="text1"/>
        </w:rPr>
        <w:t>, 8, 506−514.</w:t>
      </w:r>
    </w:p>
    <w:p w14:paraId="398DA47E" w14:textId="77777777" w:rsidR="008D1B0F" w:rsidRPr="00FA4C48" w:rsidRDefault="008D1B0F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(3) </w:t>
      </w:r>
      <w:proofErr w:type="spellStart"/>
      <w:r w:rsidRPr="00FA4C48">
        <w:rPr>
          <w:rFonts w:cstheme="minorHAnsi"/>
          <w:color w:val="000000" w:themeColor="text1"/>
        </w:rPr>
        <w:t>Burschka</w:t>
      </w:r>
      <w:proofErr w:type="spellEnd"/>
      <w:r w:rsidRPr="00FA4C48">
        <w:rPr>
          <w:rFonts w:cstheme="minorHAnsi"/>
          <w:color w:val="000000" w:themeColor="text1"/>
        </w:rPr>
        <w:t>, J.; Pellet, N.; Moon, S-J.; Humphry-Bake</w:t>
      </w:r>
      <w:r w:rsidR="00620560" w:rsidRPr="00FA4C48">
        <w:rPr>
          <w:rFonts w:cstheme="minorHAnsi"/>
          <w:color w:val="000000" w:themeColor="text1"/>
        </w:rPr>
        <w:t xml:space="preserve">r, R.; Gao, P.; </w:t>
      </w:r>
      <w:proofErr w:type="spellStart"/>
      <w:r w:rsidR="00620560" w:rsidRPr="00FA4C48">
        <w:rPr>
          <w:rFonts w:cstheme="minorHAnsi"/>
          <w:color w:val="000000" w:themeColor="text1"/>
        </w:rPr>
        <w:t>Nazeeruddin</w:t>
      </w:r>
      <w:proofErr w:type="spellEnd"/>
      <w:r w:rsidR="00620560" w:rsidRPr="00FA4C48">
        <w:rPr>
          <w:rFonts w:cstheme="minorHAnsi"/>
          <w:color w:val="000000" w:themeColor="text1"/>
        </w:rPr>
        <w:t xml:space="preserve">, M. </w:t>
      </w:r>
      <w:r w:rsidRPr="00FA4C48">
        <w:rPr>
          <w:rFonts w:cstheme="minorHAnsi"/>
          <w:color w:val="000000" w:themeColor="text1"/>
        </w:rPr>
        <w:t xml:space="preserve">K.; </w:t>
      </w:r>
      <w:proofErr w:type="spellStart"/>
      <w:r w:rsidRPr="00FA4C48">
        <w:rPr>
          <w:rFonts w:cstheme="minorHAnsi"/>
          <w:color w:val="000000" w:themeColor="text1"/>
        </w:rPr>
        <w:t>Grätzel</w:t>
      </w:r>
      <w:proofErr w:type="spellEnd"/>
      <w:r w:rsidRPr="00FA4C48">
        <w:rPr>
          <w:rFonts w:cstheme="minorHAnsi"/>
          <w:color w:val="000000" w:themeColor="text1"/>
        </w:rPr>
        <w:t>, M. Sequential deposition as a route to high-p</w:t>
      </w:r>
      <w:r w:rsidR="00620560" w:rsidRPr="00FA4C48">
        <w:rPr>
          <w:rFonts w:cstheme="minorHAnsi"/>
          <w:color w:val="000000" w:themeColor="text1"/>
        </w:rPr>
        <w:t xml:space="preserve">erformance </w:t>
      </w:r>
      <w:proofErr w:type="spellStart"/>
      <w:r w:rsidR="00620560" w:rsidRPr="00FA4C48">
        <w:rPr>
          <w:rFonts w:cstheme="minorHAnsi"/>
          <w:color w:val="000000" w:themeColor="text1"/>
        </w:rPr>
        <w:t>perovskitesensitized</w:t>
      </w:r>
      <w:proofErr w:type="spellEnd"/>
      <w:r w:rsidR="00620560" w:rsidRPr="00FA4C48">
        <w:rPr>
          <w:rFonts w:cstheme="minorHAnsi"/>
          <w:color w:val="000000" w:themeColor="text1"/>
        </w:rPr>
        <w:t xml:space="preserve"> </w:t>
      </w:r>
      <w:r w:rsidRPr="00FA4C48">
        <w:rPr>
          <w:rFonts w:cstheme="minorHAnsi"/>
          <w:color w:val="000000" w:themeColor="text1"/>
        </w:rPr>
        <w:t xml:space="preserve">solar cells. Nature </w:t>
      </w:r>
      <w:r w:rsidRPr="00FA4C48">
        <w:rPr>
          <w:rFonts w:cstheme="minorHAnsi"/>
          <w:b/>
          <w:bCs/>
          <w:color w:val="000000" w:themeColor="text1"/>
        </w:rPr>
        <w:t xml:space="preserve">2013 </w:t>
      </w:r>
      <w:r w:rsidRPr="00FA4C48">
        <w:rPr>
          <w:rFonts w:cstheme="minorHAnsi"/>
          <w:color w:val="000000" w:themeColor="text1"/>
        </w:rPr>
        <w:t>499, 316–319.</w:t>
      </w:r>
    </w:p>
    <w:p w14:paraId="09EC57A2" w14:textId="77777777" w:rsidR="008D1B0F" w:rsidRPr="00FA4C48" w:rsidRDefault="008D1B0F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(4) Liu, M.; Johnston, M. B.; Snaith, H. J. Efficient planar </w:t>
      </w:r>
      <w:r w:rsidR="00620560" w:rsidRPr="00FA4C48">
        <w:rPr>
          <w:rFonts w:cstheme="minorHAnsi"/>
          <w:color w:val="000000" w:themeColor="text1"/>
        </w:rPr>
        <w:t xml:space="preserve">heterojunction perovskite solar </w:t>
      </w:r>
      <w:r w:rsidRPr="00FA4C48">
        <w:rPr>
          <w:rFonts w:cstheme="minorHAnsi"/>
          <w:color w:val="000000" w:themeColor="text1"/>
        </w:rPr>
        <w:t xml:space="preserve">cells by </w:t>
      </w:r>
      <w:proofErr w:type="spellStart"/>
      <w:r w:rsidRPr="00FA4C48">
        <w:rPr>
          <w:rFonts w:cstheme="minorHAnsi"/>
          <w:color w:val="000000" w:themeColor="text1"/>
        </w:rPr>
        <w:t>vapour</w:t>
      </w:r>
      <w:proofErr w:type="spellEnd"/>
      <w:r w:rsidRPr="00FA4C48">
        <w:rPr>
          <w:rFonts w:cstheme="minorHAnsi"/>
          <w:color w:val="000000" w:themeColor="text1"/>
        </w:rPr>
        <w:t xml:space="preserve"> deposition. Nature </w:t>
      </w:r>
      <w:r w:rsidRPr="00FA4C48">
        <w:rPr>
          <w:rFonts w:cstheme="minorHAnsi"/>
          <w:b/>
          <w:bCs/>
          <w:color w:val="000000" w:themeColor="text1"/>
        </w:rPr>
        <w:t xml:space="preserve">2013 </w:t>
      </w:r>
      <w:r w:rsidRPr="00FA4C48">
        <w:rPr>
          <w:rFonts w:cstheme="minorHAnsi"/>
          <w:color w:val="000000" w:themeColor="text1"/>
        </w:rPr>
        <w:t>501, 395–398.</w:t>
      </w:r>
    </w:p>
    <w:p w14:paraId="4AEA9DDE" w14:textId="77777777" w:rsidR="008D1B0F" w:rsidRPr="00FA4C48" w:rsidRDefault="008D1B0F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(5) Xiao, M.; Huang, F.; Huang, W.; </w:t>
      </w:r>
      <w:proofErr w:type="spellStart"/>
      <w:r w:rsidRPr="00FA4C48">
        <w:rPr>
          <w:rFonts w:cstheme="minorHAnsi"/>
          <w:color w:val="000000" w:themeColor="text1"/>
        </w:rPr>
        <w:t>Dkhissi</w:t>
      </w:r>
      <w:proofErr w:type="spellEnd"/>
      <w:r w:rsidRPr="00FA4C48">
        <w:rPr>
          <w:rFonts w:cstheme="minorHAnsi"/>
          <w:color w:val="000000" w:themeColor="text1"/>
        </w:rPr>
        <w:t>, Y.; Zhu,</w:t>
      </w:r>
      <w:r w:rsidR="00620560" w:rsidRPr="00FA4C48">
        <w:rPr>
          <w:rFonts w:cstheme="minorHAnsi"/>
          <w:color w:val="000000" w:themeColor="text1"/>
        </w:rPr>
        <w:t xml:space="preserve"> Y.; Etheridge, J.; Gray-</w:t>
      </w:r>
      <w:proofErr w:type="spellStart"/>
      <w:r w:rsidR="00620560" w:rsidRPr="00FA4C48">
        <w:rPr>
          <w:rFonts w:cstheme="minorHAnsi"/>
          <w:color w:val="000000" w:themeColor="text1"/>
        </w:rPr>
        <w:t>Weale</w:t>
      </w:r>
      <w:proofErr w:type="spellEnd"/>
      <w:r w:rsidR="00620560" w:rsidRPr="00FA4C48">
        <w:rPr>
          <w:rFonts w:cstheme="minorHAnsi"/>
          <w:color w:val="000000" w:themeColor="text1"/>
        </w:rPr>
        <w:t xml:space="preserve">, </w:t>
      </w:r>
      <w:r w:rsidRPr="00FA4C48">
        <w:rPr>
          <w:rFonts w:cstheme="minorHAnsi"/>
          <w:color w:val="000000" w:themeColor="text1"/>
        </w:rPr>
        <w:t xml:space="preserve">A.; Bach, U.; Cheng, Y-B.; </w:t>
      </w:r>
      <w:proofErr w:type="spellStart"/>
      <w:r w:rsidRPr="00FA4C48">
        <w:rPr>
          <w:rFonts w:cstheme="minorHAnsi"/>
          <w:color w:val="000000" w:themeColor="text1"/>
        </w:rPr>
        <w:t>Spiccia</w:t>
      </w:r>
      <w:proofErr w:type="spellEnd"/>
      <w:r w:rsidRPr="00FA4C48">
        <w:rPr>
          <w:rFonts w:cstheme="minorHAnsi"/>
          <w:color w:val="000000" w:themeColor="text1"/>
        </w:rPr>
        <w:t>, L. A Fast Depositio</w:t>
      </w:r>
      <w:r w:rsidR="00620560" w:rsidRPr="00FA4C48">
        <w:rPr>
          <w:rFonts w:cstheme="minorHAnsi"/>
          <w:color w:val="000000" w:themeColor="text1"/>
        </w:rPr>
        <w:t xml:space="preserve">n-Crystallization Procedure for </w:t>
      </w:r>
      <w:r w:rsidRPr="00FA4C48">
        <w:rPr>
          <w:rFonts w:cstheme="minorHAnsi"/>
          <w:color w:val="000000" w:themeColor="text1"/>
        </w:rPr>
        <w:t xml:space="preserve">Highly Efficient Lead Iodide Perovskite Thin-Film Solar Cells. </w:t>
      </w:r>
      <w:proofErr w:type="spellStart"/>
      <w:r w:rsidR="00620560" w:rsidRPr="00FA4C48">
        <w:rPr>
          <w:rFonts w:cstheme="minorHAnsi"/>
          <w:color w:val="000000" w:themeColor="text1"/>
        </w:rPr>
        <w:t>Angew</w:t>
      </w:r>
      <w:proofErr w:type="spellEnd"/>
      <w:r w:rsidR="00620560" w:rsidRPr="00FA4C48">
        <w:rPr>
          <w:rFonts w:cstheme="minorHAnsi"/>
          <w:color w:val="000000" w:themeColor="text1"/>
        </w:rPr>
        <w:t xml:space="preserve">. Chem. Int. Ed. </w:t>
      </w:r>
      <w:r w:rsidRPr="00FA4C48">
        <w:rPr>
          <w:rFonts w:cstheme="minorHAnsi"/>
          <w:b/>
          <w:bCs/>
          <w:color w:val="000000" w:themeColor="text1"/>
        </w:rPr>
        <w:t>2014</w:t>
      </w:r>
      <w:r w:rsidRPr="00FA4C48">
        <w:rPr>
          <w:rFonts w:cstheme="minorHAnsi"/>
          <w:color w:val="000000" w:themeColor="text1"/>
        </w:rPr>
        <w:t>, 53, 9898 –9903.</w:t>
      </w:r>
    </w:p>
    <w:p w14:paraId="25B73A72" w14:textId="77777777" w:rsidR="008D1B0F" w:rsidRPr="00FA4C48" w:rsidRDefault="008D1B0F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(6) Jeon, N. J.; Noh, J. H.; Kim, Y. C.; Yang, W. S.; </w:t>
      </w:r>
      <w:r w:rsidR="00620560" w:rsidRPr="00FA4C48">
        <w:rPr>
          <w:rFonts w:cstheme="minorHAnsi"/>
          <w:color w:val="000000" w:themeColor="text1"/>
        </w:rPr>
        <w:t xml:space="preserve">Ryu, S. Solvent engineering for </w:t>
      </w:r>
      <w:r w:rsidRPr="00FA4C48">
        <w:rPr>
          <w:rFonts w:cstheme="minorHAnsi"/>
          <w:color w:val="000000" w:themeColor="text1"/>
        </w:rPr>
        <w:t xml:space="preserve">high-performance inorganic–organic hybrid perovskite solar cells. Nat. Materials </w:t>
      </w:r>
      <w:r w:rsidRPr="00FA4C48">
        <w:rPr>
          <w:rFonts w:cstheme="minorHAnsi"/>
          <w:b/>
          <w:bCs/>
          <w:color w:val="000000" w:themeColor="text1"/>
        </w:rPr>
        <w:t>2014</w:t>
      </w:r>
      <w:r w:rsidR="00620560" w:rsidRPr="00FA4C48">
        <w:rPr>
          <w:rFonts w:cstheme="minorHAnsi"/>
          <w:color w:val="000000" w:themeColor="text1"/>
        </w:rPr>
        <w:t xml:space="preserve">, </w:t>
      </w:r>
      <w:r w:rsidRPr="00FA4C48">
        <w:rPr>
          <w:rFonts w:cstheme="minorHAnsi"/>
          <w:color w:val="000000" w:themeColor="text1"/>
        </w:rPr>
        <w:t>13, 897–903.</w:t>
      </w:r>
    </w:p>
    <w:p w14:paraId="0149F75E" w14:textId="77777777" w:rsidR="00B2669F" w:rsidRPr="00FA4C48" w:rsidRDefault="008D1B0F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(7) </w:t>
      </w:r>
      <w:proofErr w:type="spellStart"/>
      <w:r w:rsidRPr="00FA4C48">
        <w:rPr>
          <w:rFonts w:cstheme="minorHAnsi"/>
          <w:color w:val="000000" w:themeColor="text1"/>
        </w:rPr>
        <w:t>Nie</w:t>
      </w:r>
      <w:proofErr w:type="spellEnd"/>
      <w:r w:rsidRPr="00FA4C48">
        <w:rPr>
          <w:rFonts w:cstheme="minorHAnsi"/>
          <w:color w:val="000000" w:themeColor="text1"/>
        </w:rPr>
        <w:t xml:space="preserve">, W.; Tsai, H.; </w:t>
      </w:r>
      <w:proofErr w:type="spellStart"/>
      <w:r w:rsidRPr="00FA4C48">
        <w:rPr>
          <w:rFonts w:cstheme="minorHAnsi"/>
          <w:color w:val="000000" w:themeColor="text1"/>
        </w:rPr>
        <w:t>Asadpour</w:t>
      </w:r>
      <w:proofErr w:type="spellEnd"/>
      <w:r w:rsidRPr="00FA4C48">
        <w:rPr>
          <w:rFonts w:cstheme="minorHAnsi"/>
          <w:color w:val="000000" w:themeColor="text1"/>
        </w:rPr>
        <w:t xml:space="preserve">, R.; </w:t>
      </w:r>
      <w:proofErr w:type="spellStart"/>
      <w:r w:rsidRPr="00FA4C48">
        <w:rPr>
          <w:rFonts w:cstheme="minorHAnsi"/>
          <w:color w:val="000000" w:themeColor="text1"/>
        </w:rPr>
        <w:t>Blancon</w:t>
      </w:r>
      <w:proofErr w:type="spellEnd"/>
      <w:r w:rsidRPr="00FA4C48">
        <w:rPr>
          <w:rFonts w:cstheme="minorHAnsi"/>
          <w:color w:val="000000" w:themeColor="text1"/>
        </w:rPr>
        <w:t>, J-C.; Neukirch, A.</w:t>
      </w:r>
      <w:r w:rsidR="00620560" w:rsidRPr="00FA4C48">
        <w:rPr>
          <w:rFonts w:cstheme="minorHAnsi"/>
          <w:color w:val="000000" w:themeColor="text1"/>
        </w:rPr>
        <w:t xml:space="preserve"> J.; Gupta, G.; Crochet, J. </w:t>
      </w:r>
      <w:r w:rsidRPr="00FA4C48">
        <w:rPr>
          <w:rFonts w:cstheme="minorHAnsi"/>
          <w:color w:val="000000" w:themeColor="text1"/>
        </w:rPr>
        <w:t xml:space="preserve">J.; </w:t>
      </w:r>
      <w:proofErr w:type="spellStart"/>
      <w:r w:rsidRPr="00FA4C48">
        <w:rPr>
          <w:rFonts w:cstheme="minorHAnsi"/>
          <w:color w:val="000000" w:themeColor="text1"/>
        </w:rPr>
        <w:t>Chhowalla</w:t>
      </w:r>
      <w:proofErr w:type="spellEnd"/>
      <w:r w:rsidRPr="00FA4C48">
        <w:rPr>
          <w:rFonts w:cstheme="minorHAnsi"/>
          <w:color w:val="000000" w:themeColor="text1"/>
        </w:rPr>
        <w:t xml:space="preserve">, M.; </w:t>
      </w:r>
      <w:proofErr w:type="spellStart"/>
      <w:r w:rsidRPr="00FA4C48">
        <w:rPr>
          <w:rFonts w:cstheme="minorHAnsi"/>
          <w:color w:val="000000" w:themeColor="text1"/>
        </w:rPr>
        <w:t>Tretiak</w:t>
      </w:r>
      <w:proofErr w:type="spellEnd"/>
      <w:r w:rsidRPr="00FA4C48">
        <w:rPr>
          <w:rFonts w:cstheme="minorHAnsi"/>
          <w:color w:val="000000" w:themeColor="text1"/>
        </w:rPr>
        <w:t xml:space="preserve">, S.; </w:t>
      </w:r>
      <w:proofErr w:type="spellStart"/>
      <w:r w:rsidRPr="00FA4C48">
        <w:rPr>
          <w:rFonts w:cstheme="minorHAnsi"/>
          <w:color w:val="000000" w:themeColor="text1"/>
        </w:rPr>
        <w:t>Alam</w:t>
      </w:r>
      <w:proofErr w:type="spellEnd"/>
      <w:r w:rsidRPr="00FA4C48">
        <w:rPr>
          <w:rFonts w:cstheme="minorHAnsi"/>
          <w:color w:val="000000" w:themeColor="text1"/>
        </w:rPr>
        <w:t>, M. A.; Wang, H-L.</w:t>
      </w:r>
      <w:r w:rsidR="00620560" w:rsidRPr="00FA4C48">
        <w:rPr>
          <w:rFonts w:cstheme="minorHAnsi"/>
          <w:color w:val="000000" w:themeColor="text1"/>
        </w:rPr>
        <w:t xml:space="preserve">; Mohite, A. D. High-efficiency </w:t>
      </w:r>
      <w:r w:rsidRPr="00FA4C48">
        <w:rPr>
          <w:rFonts w:cstheme="minorHAnsi"/>
          <w:color w:val="000000" w:themeColor="text1"/>
        </w:rPr>
        <w:t xml:space="preserve">solution-processed perovskite solar cells with millimeter-scale grains. Science </w:t>
      </w:r>
      <w:r w:rsidRPr="00FA4C48">
        <w:rPr>
          <w:rFonts w:cstheme="minorHAnsi"/>
          <w:b/>
          <w:bCs/>
          <w:color w:val="000000" w:themeColor="text1"/>
        </w:rPr>
        <w:t>2015</w:t>
      </w:r>
      <w:r w:rsidR="00620560" w:rsidRPr="00FA4C48">
        <w:rPr>
          <w:rFonts w:cstheme="minorHAnsi"/>
          <w:color w:val="000000" w:themeColor="text1"/>
        </w:rPr>
        <w:t xml:space="preserve">, 347, </w:t>
      </w:r>
      <w:r w:rsidRPr="00FA4C48">
        <w:rPr>
          <w:rFonts w:cstheme="minorHAnsi"/>
          <w:color w:val="000000" w:themeColor="text1"/>
        </w:rPr>
        <w:t>6221.</w:t>
      </w:r>
    </w:p>
    <w:p w14:paraId="0DA37D5C" w14:textId="77777777" w:rsidR="002948B1" w:rsidRPr="00FA4C48" w:rsidRDefault="002948B1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(8) </w:t>
      </w:r>
      <w:proofErr w:type="spellStart"/>
      <w:r w:rsidRPr="00FA4C48">
        <w:rPr>
          <w:rFonts w:cstheme="minorHAnsi"/>
          <w:color w:val="000000" w:themeColor="text1"/>
        </w:rPr>
        <w:t>Eperon</w:t>
      </w:r>
      <w:proofErr w:type="spellEnd"/>
      <w:r w:rsidRPr="00FA4C48">
        <w:rPr>
          <w:rFonts w:cstheme="minorHAnsi"/>
          <w:color w:val="000000" w:themeColor="text1"/>
        </w:rPr>
        <w:t xml:space="preserve">, G. E.; </w:t>
      </w:r>
      <w:proofErr w:type="spellStart"/>
      <w:r w:rsidRPr="00FA4C48">
        <w:rPr>
          <w:rFonts w:cstheme="minorHAnsi"/>
          <w:color w:val="000000" w:themeColor="text1"/>
        </w:rPr>
        <w:t>Stranks</w:t>
      </w:r>
      <w:proofErr w:type="spellEnd"/>
      <w:r w:rsidRPr="00FA4C48">
        <w:rPr>
          <w:rFonts w:cstheme="minorHAnsi"/>
          <w:color w:val="000000" w:themeColor="text1"/>
        </w:rPr>
        <w:t xml:space="preserve">, S. D.; </w:t>
      </w:r>
      <w:proofErr w:type="spellStart"/>
      <w:r w:rsidRPr="00FA4C48">
        <w:rPr>
          <w:rFonts w:cstheme="minorHAnsi"/>
          <w:color w:val="000000" w:themeColor="text1"/>
        </w:rPr>
        <w:t>Menelaou</w:t>
      </w:r>
      <w:proofErr w:type="spellEnd"/>
      <w:r w:rsidRPr="00FA4C48">
        <w:rPr>
          <w:rFonts w:cstheme="minorHAnsi"/>
          <w:color w:val="000000" w:themeColor="text1"/>
        </w:rPr>
        <w:t xml:space="preserve">, C.; Johnston, </w:t>
      </w:r>
      <w:r w:rsidR="00620560" w:rsidRPr="00FA4C48">
        <w:rPr>
          <w:rFonts w:cstheme="minorHAnsi"/>
          <w:color w:val="000000" w:themeColor="text1"/>
        </w:rPr>
        <w:t xml:space="preserve">M. B.; </w:t>
      </w:r>
      <w:proofErr w:type="spellStart"/>
      <w:r w:rsidR="00620560" w:rsidRPr="00FA4C48">
        <w:rPr>
          <w:rFonts w:cstheme="minorHAnsi"/>
          <w:color w:val="000000" w:themeColor="text1"/>
        </w:rPr>
        <w:t>Herza</w:t>
      </w:r>
      <w:proofErr w:type="spellEnd"/>
      <w:r w:rsidR="00620560" w:rsidRPr="00FA4C48">
        <w:rPr>
          <w:rFonts w:cstheme="minorHAnsi"/>
          <w:color w:val="000000" w:themeColor="text1"/>
        </w:rPr>
        <w:t xml:space="preserve">, L. M.; Snaith, H. </w:t>
      </w:r>
      <w:r w:rsidRPr="00FA4C48">
        <w:rPr>
          <w:rFonts w:cstheme="minorHAnsi"/>
          <w:color w:val="000000" w:themeColor="text1"/>
        </w:rPr>
        <w:t xml:space="preserve">J. </w:t>
      </w:r>
      <w:proofErr w:type="spellStart"/>
      <w:r w:rsidRPr="00FA4C48">
        <w:rPr>
          <w:rFonts w:cstheme="minorHAnsi"/>
          <w:color w:val="000000" w:themeColor="text1"/>
        </w:rPr>
        <w:t>Formamidinium</w:t>
      </w:r>
      <w:proofErr w:type="spellEnd"/>
      <w:r w:rsidRPr="00FA4C48">
        <w:rPr>
          <w:rFonts w:cstheme="minorHAnsi"/>
          <w:color w:val="000000" w:themeColor="text1"/>
        </w:rPr>
        <w:t xml:space="preserve"> lead trihalide: a broadly tunable </w:t>
      </w:r>
      <w:r w:rsidR="00620560" w:rsidRPr="00FA4C48">
        <w:rPr>
          <w:rFonts w:cstheme="minorHAnsi"/>
          <w:color w:val="000000" w:themeColor="text1"/>
        </w:rPr>
        <w:t xml:space="preserve">perovskite for efficient planar </w:t>
      </w:r>
      <w:r w:rsidRPr="00FA4C48">
        <w:rPr>
          <w:rFonts w:cstheme="minorHAnsi"/>
          <w:color w:val="000000" w:themeColor="text1"/>
        </w:rPr>
        <w:t xml:space="preserve">heterojunction solar cells. Energy Environ. Sci., </w:t>
      </w:r>
      <w:r w:rsidRPr="00FA4C48">
        <w:rPr>
          <w:rFonts w:cstheme="minorHAnsi"/>
          <w:b/>
          <w:bCs/>
          <w:color w:val="000000" w:themeColor="text1"/>
        </w:rPr>
        <w:t>2014</w:t>
      </w:r>
      <w:r w:rsidRPr="00FA4C48">
        <w:rPr>
          <w:rFonts w:cstheme="minorHAnsi"/>
          <w:color w:val="000000" w:themeColor="text1"/>
        </w:rPr>
        <w:t>,7, 982-988.</w:t>
      </w:r>
    </w:p>
    <w:p w14:paraId="540CEC57" w14:textId="77777777" w:rsidR="002948B1" w:rsidRPr="00FA4C48" w:rsidRDefault="002948B1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(9) </w:t>
      </w:r>
      <w:proofErr w:type="spellStart"/>
      <w:r w:rsidRPr="00FA4C48">
        <w:rPr>
          <w:rFonts w:cstheme="minorHAnsi"/>
          <w:color w:val="000000" w:themeColor="text1"/>
        </w:rPr>
        <w:t>Roldán</w:t>
      </w:r>
      <w:proofErr w:type="spellEnd"/>
      <w:r w:rsidRPr="00FA4C48">
        <w:rPr>
          <w:rFonts w:cstheme="minorHAnsi"/>
          <w:color w:val="000000" w:themeColor="text1"/>
        </w:rPr>
        <w:t xml:space="preserve">-Carmona, C.; </w:t>
      </w:r>
      <w:proofErr w:type="spellStart"/>
      <w:r w:rsidRPr="00FA4C48">
        <w:rPr>
          <w:rFonts w:cstheme="minorHAnsi"/>
          <w:color w:val="000000" w:themeColor="text1"/>
        </w:rPr>
        <w:t>Malinkiewicz</w:t>
      </w:r>
      <w:proofErr w:type="spellEnd"/>
      <w:r w:rsidRPr="00FA4C48">
        <w:rPr>
          <w:rFonts w:cstheme="minorHAnsi"/>
          <w:color w:val="000000" w:themeColor="text1"/>
        </w:rPr>
        <w:t>, O.; Sorian</w:t>
      </w:r>
      <w:r w:rsidR="00620560" w:rsidRPr="00FA4C48">
        <w:rPr>
          <w:rFonts w:cstheme="minorHAnsi"/>
          <w:color w:val="000000" w:themeColor="text1"/>
        </w:rPr>
        <w:t xml:space="preserve">o, A.; </w:t>
      </w:r>
      <w:proofErr w:type="spellStart"/>
      <w:r w:rsidR="00620560" w:rsidRPr="00FA4C48">
        <w:rPr>
          <w:rFonts w:cstheme="minorHAnsi"/>
          <w:color w:val="000000" w:themeColor="text1"/>
        </w:rPr>
        <w:t>Mínguez</w:t>
      </w:r>
      <w:proofErr w:type="spellEnd"/>
      <w:r w:rsidR="00620560" w:rsidRPr="00FA4C48">
        <w:rPr>
          <w:rFonts w:cstheme="minorHAnsi"/>
          <w:color w:val="000000" w:themeColor="text1"/>
        </w:rPr>
        <w:t xml:space="preserve"> </w:t>
      </w:r>
      <w:proofErr w:type="spellStart"/>
      <w:r w:rsidR="00620560" w:rsidRPr="00FA4C48">
        <w:rPr>
          <w:rFonts w:cstheme="minorHAnsi"/>
          <w:color w:val="000000" w:themeColor="text1"/>
        </w:rPr>
        <w:t>Espallargas</w:t>
      </w:r>
      <w:proofErr w:type="spellEnd"/>
      <w:r w:rsidR="00620560" w:rsidRPr="00FA4C48">
        <w:rPr>
          <w:rFonts w:cstheme="minorHAnsi"/>
          <w:color w:val="000000" w:themeColor="text1"/>
        </w:rPr>
        <w:t xml:space="preserve">, G.; Garcia, A.; </w:t>
      </w:r>
      <w:r w:rsidRPr="00FA4C48">
        <w:rPr>
          <w:rFonts w:cstheme="minorHAnsi"/>
          <w:color w:val="000000" w:themeColor="text1"/>
        </w:rPr>
        <w:t xml:space="preserve">Reinecke, P.; </w:t>
      </w:r>
      <w:proofErr w:type="spellStart"/>
      <w:r w:rsidRPr="00FA4C48">
        <w:rPr>
          <w:rFonts w:cstheme="minorHAnsi"/>
          <w:color w:val="000000" w:themeColor="text1"/>
        </w:rPr>
        <w:t>Kroyer</w:t>
      </w:r>
      <w:proofErr w:type="spellEnd"/>
      <w:r w:rsidRPr="00FA4C48">
        <w:rPr>
          <w:rFonts w:cstheme="minorHAnsi"/>
          <w:color w:val="000000" w:themeColor="text1"/>
        </w:rPr>
        <w:t>, T.; Ibrahim Dar, M.;</w:t>
      </w:r>
      <w:r w:rsidR="00620560" w:rsidRPr="00FA4C48">
        <w:rPr>
          <w:rFonts w:cstheme="minorHAnsi"/>
          <w:color w:val="000000" w:themeColor="text1"/>
        </w:rPr>
        <w:t xml:space="preserve"> Khaja </w:t>
      </w:r>
      <w:proofErr w:type="spellStart"/>
      <w:r w:rsidR="00620560" w:rsidRPr="00FA4C48">
        <w:rPr>
          <w:rFonts w:cstheme="minorHAnsi"/>
          <w:color w:val="000000" w:themeColor="text1"/>
        </w:rPr>
        <w:t>Nazeeruddin</w:t>
      </w:r>
      <w:proofErr w:type="spellEnd"/>
      <w:r w:rsidR="00620560" w:rsidRPr="00FA4C48">
        <w:rPr>
          <w:rFonts w:cstheme="minorHAnsi"/>
          <w:color w:val="000000" w:themeColor="text1"/>
        </w:rPr>
        <w:t xml:space="preserve">, M.; </w:t>
      </w:r>
      <w:proofErr w:type="spellStart"/>
      <w:r w:rsidR="00620560" w:rsidRPr="00FA4C48">
        <w:rPr>
          <w:rFonts w:cstheme="minorHAnsi"/>
          <w:color w:val="000000" w:themeColor="text1"/>
        </w:rPr>
        <w:t>Bolink</w:t>
      </w:r>
      <w:proofErr w:type="spellEnd"/>
      <w:r w:rsidR="00620560" w:rsidRPr="00FA4C48">
        <w:rPr>
          <w:rFonts w:cstheme="minorHAnsi"/>
          <w:color w:val="000000" w:themeColor="text1"/>
        </w:rPr>
        <w:t xml:space="preserve">. H. J. Flexible high </w:t>
      </w:r>
      <w:r w:rsidRPr="00FA4C48">
        <w:rPr>
          <w:rFonts w:cstheme="minorHAnsi"/>
          <w:color w:val="000000" w:themeColor="text1"/>
        </w:rPr>
        <w:t xml:space="preserve">efficiency perovskite solar cells. Energy Environ. Sci., </w:t>
      </w:r>
      <w:r w:rsidRPr="00FA4C48">
        <w:rPr>
          <w:rFonts w:cstheme="minorHAnsi"/>
          <w:b/>
          <w:bCs/>
          <w:color w:val="000000" w:themeColor="text1"/>
        </w:rPr>
        <w:t>2014</w:t>
      </w:r>
      <w:r w:rsidRPr="00FA4C48">
        <w:rPr>
          <w:rFonts w:cstheme="minorHAnsi"/>
          <w:color w:val="000000" w:themeColor="text1"/>
        </w:rPr>
        <w:t>, 7, 994-</w:t>
      </w:r>
      <w:r w:rsidR="00620560" w:rsidRPr="00FA4C48">
        <w:rPr>
          <w:rFonts w:cstheme="minorHAnsi"/>
          <w:color w:val="000000" w:themeColor="text1"/>
        </w:rPr>
        <w:t xml:space="preserve"> </w:t>
      </w:r>
      <w:r w:rsidRPr="00FA4C48">
        <w:rPr>
          <w:rFonts w:cstheme="minorHAnsi"/>
          <w:color w:val="000000" w:themeColor="text1"/>
        </w:rPr>
        <w:t>997.</w:t>
      </w:r>
    </w:p>
    <w:p w14:paraId="0ED3BA9C" w14:textId="77777777" w:rsidR="002948B1" w:rsidRPr="00FA4C48" w:rsidRDefault="002948B1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(10) Noh, J. H.; </w:t>
      </w:r>
      <w:proofErr w:type="spellStart"/>
      <w:r w:rsidRPr="00FA4C48">
        <w:rPr>
          <w:rFonts w:cstheme="minorHAnsi"/>
          <w:color w:val="000000" w:themeColor="text1"/>
        </w:rPr>
        <w:t>Im</w:t>
      </w:r>
      <w:proofErr w:type="spellEnd"/>
      <w:r w:rsidRPr="00FA4C48">
        <w:rPr>
          <w:rFonts w:cstheme="minorHAnsi"/>
          <w:color w:val="000000" w:themeColor="text1"/>
        </w:rPr>
        <w:t xml:space="preserve">, S. H.; </w:t>
      </w:r>
      <w:proofErr w:type="spellStart"/>
      <w:r w:rsidRPr="00FA4C48">
        <w:rPr>
          <w:rFonts w:cstheme="minorHAnsi"/>
          <w:color w:val="000000" w:themeColor="text1"/>
        </w:rPr>
        <w:t>Heo</w:t>
      </w:r>
      <w:proofErr w:type="spellEnd"/>
      <w:r w:rsidRPr="00FA4C48">
        <w:rPr>
          <w:rFonts w:cstheme="minorHAnsi"/>
          <w:color w:val="000000" w:themeColor="text1"/>
        </w:rPr>
        <w:t xml:space="preserve">, J. H.; Mandal, T. N.; </w:t>
      </w:r>
      <w:r w:rsidR="00620560" w:rsidRPr="00FA4C48">
        <w:rPr>
          <w:rFonts w:cstheme="minorHAnsi"/>
          <w:color w:val="000000" w:themeColor="text1"/>
        </w:rPr>
        <w:t xml:space="preserve">Seok, S. I. Chemical Management </w:t>
      </w:r>
      <w:r w:rsidRPr="00FA4C48">
        <w:rPr>
          <w:rFonts w:cstheme="minorHAnsi"/>
          <w:color w:val="000000" w:themeColor="text1"/>
        </w:rPr>
        <w:t>for Colorful, Efficient, and Stable Inorganic–Organic Hybrid Nanostructur</w:t>
      </w:r>
      <w:r w:rsidR="00620560" w:rsidRPr="00FA4C48">
        <w:rPr>
          <w:rFonts w:cstheme="minorHAnsi"/>
          <w:color w:val="000000" w:themeColor="text1"/>
        </w:rPr>
        <w:t xml:space="preserve">ed Solar Cells. </w:t>
      </w:r>
      <w:r w:rsidRPr="00FA4C48">
        <w:rPr>
          <w:rFonts w:cstheme="minorHAnsi"/>
          <w:color w:val="000000" w:themeColor="text1"/>
        </w:rPr>
        <w:t xml:space="preserve">Nano Lett. </w:t>
      </w:r>
      <w:r w:rsidRPr="00FA4C48">
        <w:rPr>
          <w:rFonts w:cstheme="minorHAnsi"/>
          <w:b/>
          <w:bCs/>
          <w:color w:val="000000" w:themeColor="text1"/>
        </w:rPr>
        <w:t>2013</w:t>
      </w:r>
      <w:r w:rsidRPr="00FA4C48">
        <w:rPr>
          <w:rFonts w:cstheme="minorHAnsi"/>
          <w:color w:val="000000" w:themeColor="text1"/>
        </w:rPr>
        <w:t>, 13, 1764−1769.</w:t>
      </w:r>
    </w:p>
    <w:p w14:paraId="6BAAAB2A" w14:textId="77777777" w:rsidR="002948B1" w:rsidRPr="00FA4C48" w:rsidRDefault="002948B1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(11) Hao, F.; </w:t>
      </w:r>
      <w:proofErr w:type="spellStart"/>
      <w:r w:rsidRPr="00FA4C48">
        <w:rPr>
          <w:rFonts w:cstheme="minorHAnsi"/>
          <w:color w:val="000000" w:themeColor="text1"/>
        </w:rPr>
        <w:t>Stoumpos</w:t>
      </w:r>
      <w:proofErr w:type="spellEnd"/>
      <w:r w:rsidRPr="00FA4C48">
        <w:rPr>
          <w:rFonts w:cstheme="minorHAnsi"/>
          <w:color w:val="000000" w:themeColor="text1"/>
        </w:rPr>
        <w:t>, C. C.; Cao, D. H.; Chang, R. P</w:t>
      </w:r>
      <w:r w:rsidR="00620560" w:rsidRPr="00FA4C48">
        <w:rPr>
          <w:rFonts w:cstheme="minorHAnsi"/>
          <w:color w:val="000000" w:themeColor="text1"/>
        </w:rPr>
        <w:t xml:space="preserve">. H.; </w:t>
      </w:r>
      <w:proofErr w:type="spellStart"/>
      <w:r w:rsidR="00620560" w:rsidRPr="00FA4C48">
        <w:rPr>
          <w:rFonts w:cstheme="minorHAnsi"/>
          <w:color w:val="000000" w:themeColor="text1"/>
        </w:rPr>
        <w:t>Kanatzidis</w:t>
      </w:r>
      <w:proofErr w:type="spellEnd"/>
      <w:r w:rsidR="00620560" w:rsidRPr="00FA4C48">
        <w:rPr>
          <w:rFonts w:cstheme="minorHAnsi"/>
          <w:color w:val="000000" w:themeColor="text1"/>
        </w:rPr>
        <w:t xml:space="preserve">, M. </w:t>
      </w:r>
      <w:proofErr w:type="spellStart"/>
      <w:r w:rsidR="00620560" w:rsidRPr="00FA4C48">
        <w:rPr>
          <w:rFonts w:cstheme="minorHAnsi"/>
          <w:color w:val="000000" w:themeColor="text1"/>
        </w:rPr>
        <w:t>GLead</w:t>
      </w:r>
      <w:proofErr w:type="spellEnd"/>
      <w:r w:rsidR="00620560" w:rsidRPr="00FA4C48">
        <w:rPr>
          <w:rFonts w:cstheme="minorHAnsi"/>
          <w:color w:val="000000" w:themeColor="text1"/>
        </w:rPr>
        <w:t xml:space="preserve">-free </w:t>
      </w:r>
      <w:r w:rsidRPr="00FA4C48">
        <w:rPr>
          <w:rFonts w:cstheme="minorHAnsi"/>
          <w:color w:val="000000" w:themeColor="text1"/>
        </w:rPr>
        <w:t xml:space="preserve">solid-state organic–inorganic halide perovskite solar cells. Nat. Photonics </w:t>
      </w:r>
      <w:r w:rsidRPr="00FA4C48">
        <w:rPr>
          <w:rFonts w:cstheme="minorHAnsi"/>
          <w:b/>
          <w:bCs/>
          <w:color w:val="000000" w:themeColor="text1"/>
        </w:rPr>
        <w:t>2014</w:t>
      </w:r>
      <w:r w:rsidR="00620560" w:rsidRPr="00FA4C48">
        <w:rPr>
          <w:rFonts w:cstheme="minorHAnsi"/>
          <w:color w:val="000000" w:themeColor="text1"/>
        </w:rPr>
        <w:t xml:space="preserve">, 8, 489– </w:t>
      </w:r>
      <w:r w:rsidRPr="00FA4C48">
        <w:rPr>
          <w:rFonts w:cstheme="minorHAnsi"/>
          <w:color w:val="000000" w:themeColor="text1"/>
        </w:rPr>
        <w:t>494.</w:t>
      </w:r>
    </w:p>
    <w:p w14:paraId="0D7568D1" w14:textId="77777777" w:rsidR="002948B1" w:rsidRPr="00FA4C48" w:rsidRDefault="002948B1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(12) Noel, N. K.; </w:t>
      </w:r>
      <w:proofErr w:type="spellStart"/>
      <w:r w:rsidRPr="00FA4C48">
        <w:rPr>
          <w:rFonts w:cstheme="minorHAnsi"/>
          <w:color w:val="000000" w:themeColor="text1"/>
        </w:rPr>
        <w:t>Stranks</w:t>
      </w:r>
      <w:proofErr w:type="spellEnd"/>
      <w:r w:rsidRPr="00FA4C48">
        <w:rPr>
          <w:rFonts w:cstheme="minorHAnsi"/>
          <w:color w:val="000000" w:themeColor="text1"/>
        </w:rPr>
        <w:t xml:space="preserve">, S. D.; Abate, A.; </w:t>
      </w:r>
      <w:proofErr w:type="spellStart"/>
      <w:r w:rsidRPr="00FA4C48">
        <w:rPr>
          <w:rFonts w:cstheme="minorHAnsi"/>
          <w:color w:val="000000" w:themeColor="text1"/>
        </w:rPr>
        <w:t>Wehrenfennig</w:t>
      </w:r>
      <w:proofErr w:type="spellEnd"/>
      <w:r w:rsidRPr="00FA4C48">
        <w:rPr>
          <w:rFonts w:cstheme="minorHAnsi"/>
          <w:color w:val="000000" w:themeColor="text1"/>
        </w:rPr>
        <w:t>,</w:t>
      </w:r>
      <w:r w:rsidR="00620560" w:rsidRPr="00FA4C48">
        <w:rPr>
          <w:rFonts w:cstheme="minorHAnsi"/>
          <w:color w:val="000000" w:themeColor="text1"/>
        </w:rPr>
        <w:t xml:space="preserve"> C.; </w:t>
      </w:r>
      <w:proofErr w:type="spellStart"/>
      <w:r w:rsidR="00620560" w:rsidRPr="00FA4C48">
        <w:rPr>
          <w:rFonts w:cstheme="minorHAnsi"/>
          <w:color w:val="000000" w:themeColor="text1"/>
        </w:rPr>
        <w:t>Guarnera</w:t>
      </w:r>
      <w:proofErr w:type="spellEnd"/>
      <w:r w:rsidR="00620560" w:rsidRPr="00FA4C48">
        <w:rPr>
          <w:rFonts w:cstheme="minorHAnsi"/>
          <w:color w:val="000000" w:themeColor="text1"/>
        </w:rPr>
        <w:t xml:space="preserve">, S.; </w:t>
      </w:r>
      <w:proofErr w:type="spellStart"/>
      <w:r w:rsidR="00620560" w:rsidRPr="00FA4C48">
        <w:rPr>
          <w:rFonts w:cstheme="minorHAnsi"/>
          <w:color w:val="000000" w:themeColor="text1"/>
        </w:rPr>
        <w:t>Haghighirad</w:t>
      </w:r>
      <w:proofErr w:type="spellEnd"/>
      <w:r w:rsidR="00620560" w:rsidRPr="00FA4C48">
        <w:rPr>
          <w:rFonts w:cstheme="minorHAnsi"/>
          <w:color w:val="000000" w:themeColor="text1"/>
        </w:rPr>
        <w:t xml:space="preserve">, </w:t>
      </w:r>
      <w:r w:rsidRPr="00FA4C48">
        <w:rPr>
          <w:rFonts w:cstheme="minorHAnsi"/>
          <w:color w:val="000000" w:themeColor="text1"/>
        </w:rPr>
        <w:t xml:space="preserve">A-A.; </w:t>
      </w:r>
      <w:proofErr w:type="spellStart"/>
      <w:r w:rsidRPr="00FA4C48">
        <w:rPr>
          <w:rFonts w:cstheme="minorHAnsi"/>
          <w:color w:val="000000" w:themeColor="text1"/>
        </w:rPr>
        <w:t>Sadhanala</w:t>
      </w:r>
      <w:proofErr w:type="spellEnd"/>
      <w:r w:rsidRPr="00FA4C48">
        <w:rPr>
          <w:rFonts w:cstheme="minorHAnsi"/>
          <w:color w:val="000000" w:themeColor="text1"/>
        </w:rPr>
        <w:t xml:space="preserve">, A.; </w:t>
      </w:r>
      <w:proofErr w:type="spellStart"/>
      <w:r w:rsidRPr="00FA4C48">
        <w:rPr>
          <w:rFonts w:cstheme="minorHAnsi"/>
          <w:color w:val="000000" w:themeColor="text1"/>
        </w:rPr>
        <w:t>Eperon</w:t>
      </w:r>
      <w:proofErr w:type="spellEnd"/>
      <w:r w:rsidRPr="00FA4C48">
        <w:rPr>
          <w:rFonts w:cstheme="minorHAnsi"/>
          <w:color w:val="000000" w:themeColor="text1"/>
        </w:rPr>
        <w:t>, G. E.; Pathak, S. K.; Johnst</w:t>
      </w:r>
      <w:r w:rsidR="00620560" w:rsidRPr="00FA4C48">
        <w:rPr>
          <w:rFonts w:cstheme="minorHAnsi"/>
          <w:color w:val="000000" w:themeColor="text1"/>
        </w:rPr>
        <w:t xml:space="preserve">on, M. B.; </w:t>
      </w:r>
      <w:proofErr w:type="spellStart"/>
      <w:r w:rsidR="00620560" w:rsidRPr="00FA4C48">
        <w:rPr>
          <w:rFonts w:cstheme="minorHAnsi"/>
          <w:color w:val="000000" w:themeColor="text1"/>
        </w:rPr>
        <w:t>Petrozza</w:t>
      </w:r>
      <w:proofErr w:type="spellEnd"/>
      <w:r w:rsidR="00620560" w:rsidRPr="00FA4C48">
        <w:rPr>
          <w:rFonts w:cstheme="minorHAnsi"/>
          <w:color w:val="000000" w:themeColor="text1"/>
        </w:rPr>
        <w:t xml:space="preserve">, A.; </w:t>
      </w:r>
      <w:proofErr w:type="spellStart"/>
      <w:r w:rsidR="00620560" w:rsidRPr="00FA4C48">
        <w:rPr>
          <w:rFonts w:cstheme="minorHAnsi"/>
          <w:color w:val="000000" w:themeColor="text1"/>
        </w:rPr>
        <w:t>Herza</w:t>
      </w:r>
      <w:proofErr w:type="spellEnd"/>
      <w:r w:rsidR="00620560" w:rsidRPr="00FA4C48">
        <w:rPr>
          <w:rFonts w:cstheme="minorHAnsi"/>
          <w:color w:val="000000" w:themeColor="text1"/>
        </w:rPr>
        <w:t xml:space="preserve">, </w:t>
      </w:r>
      <w:r w:rsidRPr="00FA4C48">
        <w:rPr>
          <w:rFonts w:cstheme="minorHAnsi"/>
          <w:color w:val="000000" w:themeColor="text1"/>
        </w:rPr>
        <w:t>L. M.; Snaith, H. J. Lead-free organic–inorganic tin hali</w:t>
      </w:r>
      <w:r w:rsidR="00620560" w:rsidRPr="00FA4C48">
        <w:rPr>
          <w:rFonts w:cstheme="minorHAnsi"/>
          <w:color w:val="000000" w:themeColor="text1"/>
        </w:rPr>
        <w:t xml:space="preserve">de perovskites for photovoltaic </w:t>
      </w:r>
      <w:r w:rsidRPr="00FA4C48">
        <w:rPr>
          <w:rFonts w:cstheme="minorHAnsi"/>
          <w:color w:val="000000" w:themeColor="text1"/>
        </w:rPr>
        <w:t xml:space="preserve">applications. Energy Environ. Sci., </w:t>
      </w:r>
      <w:r w:rsidRPr="00FA4C48">
        <w:rPr>
          <w:rFonts w:cstheme="minorHAnsi"/>
          <w:b/>
          <w:bCs/>
          <w:color w:val="000000" w:themeColor="text1"/>
        </w:rPr>
        <w:t>2014</w:t>
      </w:r>
      <w:r w:rsidRPr="00FA4C48">
        <w:rPr>
          <w:rFonts w:cstheme="minorHAnsi"/>
          <w:color w:val="000000" w:themeColor="text1"/>
        </w:rPr>
        <w:t>, 7, 3061</w:t>
      </w:r>
    </w:p>
    <w:p w14:paraId="6C42C575" w14:textId="77777777" w:rsidR="002948B1" w:rsidRPr="00FA4C48" w:rsidRDefault="002948B1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(13) Anaya, M.; Lozano, G.; Calvo, M. E.; Zhang, W.; </w:t>
      </w:r>
      <w:r w:rsidR="009D174F" w:rsidRPr="00FA4C48">
        <w:rPr>
          <w:rFonts w:cstheme="minorHAnsi"/>
          <w:color w:val="000000" w:themeColor="text1"/>
        </w:rPr>
        <w:t xml:space="preserve">Johnston, M. B.; Snaith, H. J.; </w:t>
      </w:r>
      <w:proofErr w:type="spellStart"/>
      <w:r w:rsidRPr="00FA4C48">
        <w:rPr>
          <w:rFonts w:cstheme="minorHAnsi"/>
          <w:color w:val="000000" w:themeColor="text1"/>
        </w:rPr>
        <w:t>Míguez</w:t>
      </w:r>
      <w:proofErr w:type="spellEnd"/>
      <w:r w:rsidRPr="00FA4C48">
        <w:rPr>
          <w:rFonts w:cstheme="minorHAnsi"/>
          <w:color w:val="000000" w:themeColor="text1"/>
        </w:rPr>
        <w:t xml:space="preserve">, H. Optical Description of Mesostructured Organic−Inorganic Halide </w:t>
      </w:r>
      <w:r w:rsidR="009D174F" w:rsidRPr="00FA4C48">
        <w:rPr>
          <w:rFonts w:cstheme="minorHAnsi"/>
          <w:color w:val="000000" w:themeColor="text1"/>
        </w:rPr>
        <w:t xml:space="preserve">Perovskite </w:t>
      </w:r>
      <w:r w:rsidRPr="00FA4C48">
        <w:rPr>
          <w:rFonts w:cstheme="minorHAnsi"/>
          <w:color w:val="000000" w:themeColor="text1"/>
        </w:rPr>
        <w:t xml:space="preserve">Solar Cells. J. Phys. Chem. Lett. </w:t>
      </w:r>
      <w:r w:rsidRPr="00FA4C48">
        <w:rPr>
          <w:rFonts w:cstheme="minorHAnsi"/>
          <w:b/>
          <w:bCs/>
          <w:color w:val="000000" w:themeColor="text1"/>
        </w:rPr>
        <w:t>2015</w:t>
      </w:r>
      <w:r w:rsidRPr="00FA4C48">
        <w:rPr>
          <w:rFonts w:cstheme="minorHAnsi"/>
          <w:color w:val="000000" w:themeColor="text1"/>
        </w:rPr>
        <w:t>, 6, 48−53.</w:t>
      </w:r>
    </w:p>
    <w:p w14:paraId="589E07CC" w14:textId="77777777" w:rsidR="002948B1" w:rsidRPr="00FA4C48" w:rsidRDefault="002948B1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(14) Lin, Q.; Armin, A.; </w:t>
      </w:r>
      <w:proofErr w:type="spellStart"/>
      <w:r w:rsidRPr="00FA4C48">
        <w:rPr>
          <w:rFonts w:cstheme="minorHAnsi"/>
          <w:color w:val="000000" w:themeColor="text1"/>
        </w:rPr>
        <w:t>Nagiri</w:t>
      </w:r>
      <w:proofErr w:type="spellEnd"/>
      <w:r w:rsidRPr="00FA4C48">
        <w:rPr>
          <w:rFonts w:cstheme="minorHAnsi"/>
          <w:color w:val="000000" w:themeColor="text1"/>
        </w:rPr>
        <w:t>, R. C. R.; Burn, P. L.;</w:t>
      </w:r>
      <w:r w:rsidR="009D174F" w:rsidRPr="00FA4C48">
        <w:rPr>
          <w:rFonts w:cstheme="minorHAnsi"/>
          <w:color w:val="000000" w:themeColor="text1"/>
        </w:rPr>
        <w:t xml:space="preserve"> Meredith, P. Electro-Optics of </w:t>
      </w:r>
      <w:r w:rsidRPr="00FA4C48">
        <w:rPr>
          <w:rFonts w:cstheme="minorHAnsi"/>
          <w:color w:val="000000" w:themeColor="text1"/>
        </w:rPr>
        <w:t>Perovskite Solar Cells. Nat. Photonics 2015, 9, 106–112.</w:t>
      </w:r>
    </w:p>
    <w:p w14:paraId="419E0556" w14:textId="77777777" w:rsidR="002948B1" w:rsidRPr="00FA4C48" w:rsidRDefault="002948B1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(15) Ball, J. M.; </w:t>
      </w:r>
      <w:proofErr w:type="spellStart"/>
      <w:r w:rsidRPr="00FA4C48">
        <w:rPr>
          <w:rFonts w:cstheme="minorHAnsi"/>
          <w:color w:val="000000" w:themeColor="text1"/>
        </w:rPr>
        <w:t>Stranks</w:t>
      </w:r>
      <w:proofErr w:type="spellEnd"/>
      <w:r w:rsidRPr="00FA4C48">
        <w:rPr>
          <w:rFonts w:cstheme="minorHAnsi"/>
          <w:color w:val="000000" w:themeColor="text1"/>
        </w:rPr>
        <w:t xml:space="preserve">, S. D.; </w:t>
      </w:r>
      <w:proofErr w:type="spellStart"/>
      <w:r w:rsidRPr="00FA4C48">
        <w:rPr>
          <w:rFonts w:cstheme="minorHAnsi"/>
          <w:color w:val="000000" w:themeColor="text1"/>
        </w:rPr>
        <w:t>Hö</w:t>
      </w:r>
      <w:proofErr w:type="spellEnd"/>
      <w:r w:rsidRPr="00FA4C48">
        <w:rPr>
          <w:rFonts w:cstheme="minorHAnsi"/>
          <w:color w:val="000000" w:themeColor="text1"/>
        </w:rPr>
        <w:t xml:space="preserve"> </w:t>
      </w:r>
      <w:proofErr w:type="spellStart"/>
      <w:r w:rsidRPr="00FA4C48">
        <w:rPr>
          <w:rFonts w:cstheme="minorHAnsi"/>
          <w:color w:val="000000" w:themeColor="text1"/>
        </w:rPr>
        <w:t>rantner</w:t>
      </w:r>
      <w:proofErr w:type="spellEnd"/>
      <w:r w:rsidRPr="00FA4C48">
        <w:rPr>
          <w:rFonts w:cstheme="minorHAnsi"/>
          <w:color w:val="000000" w:themeColor="text1"/>
        </w:rPr>
        <w:t xml:space="preserve">, M. T.; </w:t>
      </w:r>
      <w:proofErr w:type="spellStart"/>
      <w:r w:rsidRPr="00FA4C48">
        <w:rPr>
          <w:rFonts w:cstheme="minorHAnsi"/>
          <w:color w:val="000000" w:themeColor="text1"/>
        </w:rPr>
        <w:t>Hüttne</w:t>
      </w:r>
      <w:r w:rsidR="009D174F" w:rsidRPr="00FA4C48">
        <w:rPr>
          <w:rFonts w:cstheme="minorHAnsi"/>
          <w:color w:val="000000" w:themeColor="text1"/>
        </w:rPr>
        <w:t>r</w:t>
      </w:r>
      <w:proofErr w:type="spellEnd"/>
      <w:r w:rsidR="009D174F" w:rsidRPr="00FA4C48">
        <w:rPr>
          <w:rFonts w:cstheme="minorHAnsi"/>
          <w:color w:val="000000" w:themeColor="text1"/>
        </w:rPr>
        <w:t xml:space="preserve">, S.; Zhang, W.; Crossland, E. </w:t>
      </w:r>
      <w:r w:rsidRPr="00FA4C48">
        <w:rPr>
          <w:rFonts w:cstheme="minorHAnsi"/>
          <w:color w:val="000000" w:themeColor="text1"/>
        </w:rPr>
        <w:t>J. W.; Ramirez, I.; Moritz, R.; Johnston, M. B.; Frien</w:t>
      </w:r>
      <w:r w:rsidR="009D174F" w:rsidRPr="00FA4C48">
        <w:rPr>
          <w:rFonts w:cstheme="minorHAnsi"/>
          <w:color w:val="000000" w:themeColor="text1"/>
        </w:rPr>
        <w:t xml:space="preserve">d, R. H.; Snaith, H. J. Optical </w:t>
      </w:r>
      <w:r w:rsidRPr="00FA4C48">
        <w:rPr>
          <w:rFonts w:cstheme="minorHAnsi"/>
          <w:color w:val="000000" w:themeColor="text1"/>
        </w:rPr>
        <w:t xml:space="preserve">Properties and Limiting Photocurrent of Thin-Film Perovskite Solar Cells. </w:t>
      </w:r>
      <w:r w:rsidR="009D174F" w:rsidRPr="00FA4C48">
        <w:rPr>
          <w:rFonts w:cstheme="minorHAnsi"/>
          <w:color w:val="000000" w:themeColor="text1"/>
        </w:rPr>
        <w:t xml:space="preserve">Energy </w:t>
      </w:r>
      <w:r w:rsidRPr="00FA4C48">
        <w:rPr>
          <w:rFonts w:cstheme="minorHAnsi"/>
          <w:color w:val="000000" w:themeColor="text1"/>
        </w:rPr>
        <w:t xml:space="preserve">Environ. Sci. </w:t>
      </w:r>
      <w:r w:rsidRPr="00FA4C48">
        <w:rPr>
          <w:rFonts w:cstheme="minorHAnsi"/>
          <w:b/>
          <w:bCs/>
          <w:color w:val="000000" w:themeColor="text1"/>
        </w:rPr>
        <w:t>2015</w:t>
      </w:r>
      <w:r w:rsidRPr="00FA4C48">
        <w:rPr>
          <w:rFonts w:cstheme="minorHAnsi"/>
          <w:color w:val="000000" w:themeColor="text1"/>
        </w:rPr>
        <w:t>, 8, 602-609.</w:t>
      </w:r>
    </w:p>
    <w:p w14:paraId="663F811E" w14:textId="77777777" w:rsidR="002948B1" w:rsidRPr="00FA4C48" w:rsidRDefault="002948B1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(16) Nishimura, S.; Abrams, N.; Lewis, B. A.; </w:t>
      </w:r>
      <w:proofErr w:type="spellStart"/>
      <w:r w:rsidRPr="00FA4C48">
        <w:rPr>
          <w:rFonts w:cstheme="minorHAnsi"/>
          <w:color w:val="000000" w:themeColor="text1"/>
        </w:rPr>
        <w:t>Halaoui</w:t>
      </w:r>
      <w:proofErr w:type="spellEnd"/>
      <w:r w:rsidRPr="00FA4C48">
        <w:rPr>
          <w:rFonts w:cstheme="minorHAnsi"/>
          <w:color w:val="000000" w:themeColor="text1"/>
        </w:rPr>
        <w:t xml:space="preserve">, L. I.; </w:t>
      </w:r>
      <w:proofErr w:type="spellStart"/>
      <w:r w:rsidRPr="00FA4C48">
        <w:rPr>
          <w:rFonts w:cstheme="minorHAnsi"/>
          <w:color w:val="000000" w:themeColor="text1"/>
        </w:rPr>
        <w:t>Mallouk</w:t>
      </w:r>
      <w:proofErr w:type="spellEnd"/>
      <w:r w:rsidRPr="00FA4C48">
        <w:rPr>
          <w:rFonts w:cstheme="minorHAnsi"/>
          <w:color w:val="000000" w:themeColor="text1"/>
        </w:rPr>
        <w:t xml:space="preserve">, T. E.; </w:t>
      </w:r>
      <w:proofErr w:type="spellStart"/>
      <w:r w:rsidRPr="00FA4C48">
        <w:rPr>
          <w:rFonts w:cstheme="minorHAnsi"/>
          <w:color w:val="000000" w:themeColor="text1"/>
        </w:rPr>
        <w:t>B</w:t>
      </w:r>
      <w:r w:rsidR="009D174F" w:rsidRPr="00FA4C48">
        <w:rPr>
          <w:rFonts w:cstheme="minorHAnsi"/>
          <w:color w:val="000000" w:themeColor="text1"/>
        </w:rPr>
        <w:t>enkstein</w:t>
      </w:r>
      <w:proofErr w:type="spellEnd"/>
      <w:r w:rsidR="009D174F" w:rsidRPr="00FA4C48">
        <w:rPr>
          <w:rFonts w:cstheme="minorHAnsi"/>
          <w:color w:val="000000" w:themeColor="text1"/>
        </w:rPr>
        <w:t xml:space="preserve">, </w:t>
      </w:r>
      <w:r w:rsidRPr="00FA4C48">
        <w:rPr>
          <w:rFonts w:cstheme="minorHAnsi"/>
          <w:color w:val="000000" w:themeColor="text1"/>
        </w:rPr>
        <w:t xml:space="preserve">K. D.; </w:t>
      </w:r>
      <w:proofErr w:type="spellStart"/>
      <w:r w:rsidRPr="00FA4C48">
        <w:rPr>
          <w:rFonts w:cstheme="minorHAnsi"/>
          <w:color w:val="000000" w:themeColor="text1"/>
        </w:rPr>
        <w:t>Lagemaat</w:t>
      </w:r>
      <w:proofErr w:type="spellEnd"/>
      <w:r w:rsidRPr="00FA4C48">
        <w:rPr>
          <w:rFonts w:cstheme="minorHAnsi"/>
          <w:color w:val="000000" w:themeColor="text1"/>
        </w:rPr>
        <w:t>, J. V.; Frank, A. Standing Wave En</w:t>
      </w:r>
      <w:r w:rsidR="009D174F" w:rsidRPr="00FA4C48">
        <w:rPr>
          <w:rFonts w:cstheme="minorHAnsi"/>
          <w:color w:val="000000" w:themeColor="text1"/>
        </w:rPr>
        <w:t xml:space="preserve">hancement of Red Absorbance and </w:t>
      </w:r>
      <w:r w:rsidRPr="00FA4C48">
        <w:rPr>
          <w:rFonts w:cstheme="minorHAnsi"/>
          <w:color w:val="000000" w:themeColor="text1"/>
        </w:rPr>
        <w:t>Photocurrent in Dye-Sensitized Titanium Dioxide Phot</w:t>
      </w:r>
      <w:r w:rsidR="009D174F" w:rsidRPr="00FA4C48">
        <w:rPr>
          <w:rFonts w:cstheme="minorHAnsi"/>
          <w:color w:val="000000" w:themeColor="text1"/>
        </w:rPr>
        <w:t xml:space="preserve">oelectrodes Coupled to Photonic </w:t>
      </w:r>
      <w:r w:rsidRPr="00FA4C48">
        <w:rPr>
          <w:rFonts w:cstheme="minorHAnsi"/>
          <w:color w:val="000000" w:themeColor="text1"/>
        </w:rPr>
        <w:t xml:space="preserve">Crystals. J. Am. Chem. Soc., </w:t>
      </w:r>
      <w:r w:rsidRPr="00FA4C48">
        <w:rPr>
          <w:rFonts w:cstheme="minorHAnsi"/>
          <w:b/>
          <w:bCs/>
          <w:color w:val="000000" w:themeColor="text1"/>
        </w:rPr>
        <w:t>2003</w:t>
      </w:r>
      <w:r w:rsidRPr="00FA4C48">
        <w:rPr>
          <w:rFonts w:cstheme="minorHAnsi"/>
          <w:color w:val="000000" w:themeColor="text1"/>
        </w:rPr>
        <w:t>, 125, 6306-6310.</w:t>
      </w:r>
    </w:p>
    <w:p w14:paraId="2D4943AD" w14:textId="77777777" w:rsidR="009D174F" w:rsidRPr="00FA4C48" w:rsidRDefault="002948B1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(17) </w:t>
      </w:r>
      <w:proofErr w:type="spellStart"/>
      <w:r w:rsidRPr="00FA4C48">
        <w:rPr>
          <w:rFonts w:cstheme="minorHAnsi"/>
          <w:color w:val="000000" w:themeColor="text1"/>
        </w:rPr>
        <w:t>Colodrero</w:t>
      </w:r>
      <w:proofErr w:type="spellEnd"/>
      <w:r w:rsidRPr="00FA4C48">
        <w:rPr>
          <w:rFonts w:cstheme="minorHAnsi"/>
          <w:color w:val="000000" w:themeColor="text1"/>
        </w:rPr>
        <w:t xml:space="preserve">, S.; Mihi, A.; </w:t>
      </w:r>
      <w:proofErr w:type="spellStart"/>
      <w:r w:rsidRPr="00FA4C48">
        <w:rPr>
          <w:rFonts w:cstheme="minorHAnsi"/>
          <w:color w:val="000000" w:themeColor="text1"/>
        </w:rPr>
        <w:t>Haggman</w:t>
      </w:r>
      <w:proofErr w:type="spellEnd"/>
      <w:r w:rsidRPr="00FA4C48">
        <w:rPr>
          <w:rFonts w:cstheme="minorHAnsi"/>
          <w:color w:val="000000" w:themeColor="text1"/>
        </w:rPr>
        <w:t xml:space="preserve">, L.; </w:t>
      </w:r>
      <w:proofErr w:type="spellStart"/>
      <w:r w:rsidRPr="00FA4C48">
        <w:rPr>
          <w:rFonts w:cstheme="minorHAnsi"/>
          <w:color w:val="000000" w:themeColor="text1"/>
        </w:rPr>
        <w:t>Ocana</w:t>
      </w:r>
      <w:proofErr w:type="spellEnd"/>
      <w:r w:rsidRPr="00FA4C48">
        <w:rPr>
          <w:rFonts w:cstheme="minorHAnsi"/>
          <w:color w:val="000000" w:themeColor="text1"/>
        </w:rPr>
        <w:t xml:space="preserve">, </w:t>
      </w:r>
      <w:r w:rsidR="009D174F" w:rsidRPr="00FA4C48">
        <w:rPr>
          <w:rFonts w:cstheme="minorHAnsi"/>
          <w:color w:val="000000" w:themeColor="text1"/>
        </w:rPr>
        <w:t xml:space="preserve">M.; </w:t>
      </w:r>
      <w:proofErr w:type="spellStart"/>
      <w:r w:rsidR="009D174F" w:rsidRPr="00FA4C48">
        <w:rPr>
          <w:rFonts w:cstheme="minorHAnsi"/>
          <w:color w:val="000000" w:themeColor="text1"/>
        </w:rPr>
        <w:t>Boschloo</w:t>
      </w:r>
      <w:proofErr w:type="spellEnd"/>
      <w:r w:rsidR="009D174F" w:rsidRPr="00FA4C48">
        <w:rPr>
          <w:rFonts w:cstheme="minorHAnsi"/>
          <w:color w:val="000000" w:themeColor="text1"/>
        </w:rPr>
        <w:t xml:space="preserve">, G.; </w:t>
      </w:r>
      <w:proofErr w:type="spellStart"/>
      <w:r w:rsidR="009D174F" w:rsidRPr="00FA4C48">
        <w:rPr>
          <w:rFonts w:cstheme="minorHAnsi"/>
          <w:color w:val="000000" w:themeColor="text1"/>
        </w:rPr>
        <w:t>Hagfeldt</w:t>
      </w:r>
      <w:proofErr w:type="spellEnd"/>
      <w:r w:rsidR="009D174F" w:rsidRPr="00FA4C48">
        <w:rPr>
          <w:rFonts w:cstheme="minorHAnsi"/>
          <w:color w:val="000000" w:themeColor="text1"/>
        </w:rPr>
        <w:t xml:space="preserve">, A.; </w:t>
      </w:r>
      <w:proofErr w:type="spellStart"/>
      <w:r w:rsidRPr="00FA4C48">
        <w:rPr>
          <w:rFonts w:cstheme="minorHAnsi"/>
          <w:color w:val="000000" w:themeColor="text1"/>
        </w:rPr>
        <w:t>Míguez</w:t>
      </w:r>
      <w:proofErr w:type="spellEnd"/>
      <w:r w:rsidRPr="00FA4C48">
        <w:rPr>
          <w:rFonts w:cstheme="minorHAnsi"/>
          <w:color w:val="000000" w:themeColor="text1"/>
        </w:rPr>
        <w:t>, H. Porous One-Dimensional Photonic Crysta</w:t>
      </w:r>
      <w:r w:rsidR="009D174F" w:rsidRPr="00FA4C48">
        <w:rPr>
          <w:rFonts w:cstheme="minorHAnsi"/>
          <w:color w:val="000000" w:themeColor="text1"/>
        </w:rPr>
        <w:t xml:space="preserve">ls Improve the Power-Conversion </w:t>
      </w:r>
      <w:r w:rsidRPr="00FA4C48">
        <w:rPr>
          <w:rFonts w:cstheme="minorHAnsi"/>
          <w:color w:val="000000" w:themeColor="text1"/>
        </w:rPr>
        <w:t xml:space="preserve">Efficiency of Dye-Sensitized Solar Cells. Advanced Materials, </w:t>
      </w:r>
      <w:r w:rsidRPr="00FA4C48">
        <w:rPr>
          <w:rFonts w:cstheme="minorHAnsi"/>
          <w:b/>
          <w:bCs/>
          <w:color w:val="000000" w:themeColor="text1"/>
        </w:rPr>
        <w:t>2009</w:t>
      </w:r>
      <w:r w:rsidRPr="00FA4C48">
        <w:rPr>
          <w:rFonts w:cstheme="minorHAnsi"/>
          <w:color w:val="000000" w:themeColor="text1"/>
        </w:rPr>
        <w:t>, 21 (7), 764.</w:t>
      </w:r>
    </w:p>
    <w:p w14:paraId="6EB60D46" w14:textId="77777777" w:rsidR="005331A4" w:rsidRPr="00FA4C48" w:rsidRDefault="005331A4" w:rsidP="00FA4C48">
      <w:pPr>
        <w:bidi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(18) López-López, C.; </w:t>
      </w:r>
      <w:proofErr w:type="spellStart"/>
      <w:r w:rsidRPr="00FA4C48">
        <w:rPr>
          <w:rFonts w:cstheme="minorHAnsi"/>
          <w:color w:val="000000" w:themeColor="text1"/>
        </w:rPr>
        <w:t>Colodrero</w:t>
      </w:r>
      <w:proofErr w:type="spellEnd"/>
      <w:r w:rsidRPr="00FA4C48">
        <w:rPr>
          <w:rFonts w:cstheme="minorHAnsi"/>
          <w:color w:val="000000" w:themeColor="text1"/>
        </w:rPr>
        <w:t xml:space="preserve">, S.; </w:t>
      </w:r>
      <w:proofErr w:type="spellStart"/>
      <w:r w:rsidRPr="00FA4C48">
        <w:rPr>
          <w:rFonts w:cstheme="minorHAnsi"/>
          <w:color w:val="000000" w:themeColor="text1"/>
        </w:rPr>
        <w:t>Míguez</w:t>
      </w:r>
      <w:proofErr w:type="spellEnd"/>
      <w:r w:rsidRPr="00FA4C48">
        <w:rPr>
          <w:rFonts w:cstheme="minorHAnsi"/>
          <w:color w:val="000000" w:themeColor="text1"/>
        </w:rPr>
        <w:t>, H. Pa</w:t>
      </w:r>
      <w:r w:rsidR="009D174F" w:rsidRPr="00FA4C48">
        <w:rPr>
          <w:rFonts w:cstheme="minorHAnsi"/>
          <w:color w:val="000000" w:themeColor="text1"/>
        </w:rPr>
        <w:t xml:space="preserve">nchromatic porous specular back </w:t>
      </w:r>
      <w:r w:rsidRPr="00FA4C48">
        <w:rPr>
          <w:rFonts w:cstheme="minorHAnsi"/>
          <w:color w:val="000000" w:themeColor="text1"/>
        </w:rPr>
        <w:t xml:space="preserve">reflectors for efficient transparent dye solar cells. Phys. Chem. Chem. Phys. </w:t>
      </w:r>
      <w:r w:rsidRPr="00FA4C48">
        <w:rPr>
          <w:rFonts w:cstheme="minorHAnsi"/>
          <w:b/>
          <w:bCs/>
          <w:color w:val="000000" w:themeColor="text1"/>
        </w:rPr>
        <w:t>2014</w:t>
      </w:r>
      <w:r w:rsidR="009D174F" w:rsidRPr="00FA4C48">
        <w:rPr>
          <w:rFonts w:cstheme="minorHAnsi"/>
          <w:color w:val="000000" w:themeColor="text1"/>
        </w:rPr>
        <w:t xml:space="preserve">, 16 (2), </w:t>
      </w:r>
      <w:r w:rsidRPr="00FA4C48">
        <w:rPr>
          <w:rFonts w:cstheme="minorHAnsi"/>
          <w:color w:val="000000" w:themeColor="text1"/>
        </w:rPr>
        <w:t>663-668.</w:t>
      </w:r>
    </w:p>
    <w:p w14:paraId="592836EE" w14:textId="77777777" w:rsidR="005331A4" w:rsidRPr="00FA4C48" w:rsidRDefault="005331A4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(19) </w:t>
      </w:r>
      <w:proofErr w:type="spellStart"/>
      <w:r w:rsidRPr="00FA4C48">
        <w:rPr>
          <w:rFonts w:cstheme="minorHAnsi"/>
          <w:color w:val="000000" w:themeColor="text1"/>
        </w:rPr>
        <w:t>Guldin</w:t>
      </w:r>
      <w:proofErr w:type="spellEnd"/>
      <w:r w:rsidRPr="00FA4C48">
        <w:rPr>
          <w:rFonts w:cstheme="minorHAnsi"/>
          <w:color w:val="000000" w:themeColor="text1"/>
        </w:rPr>
        <w:t xml:space="preserve">, S.; Huttner, S.; </w:t>
      </w:r>
      <w:proofErr w:type="spellStart"/>
      <w:r w:rsidRPr="00FA4C48">
        <w:rPr>
          <w:rFonts w:cstheme="minorHAnsi"/>
          <w:color w:val="000000" w:themeColor="text1"/>
        </w:rPr>
        <w:t>Kolle</w:t>
      </w:r>
      <w:proofErr w:type="spellEnd"/>
      <w:r w:rsidRPr="00FA4C48">
        <w:rPr>
          <w:rFonts w:cstheme="minorHAnsi"/>
          <w:color w:val="000000" w:themeColor="text1"/>
        </w:rPr>
        <w:t xml:space="preserve">, M.; </w:t>
      </w:r>
      <w:proofErr w:type="spellStart"/>
      <w:r w:rsidRPr="00FA4C48">
        <w:rPr>
          <w:rFonts w:cstheme="minorHAnsi"/>
          <w:color w:val="000000" w:themeColor="text1"/>
        </w:rPr>
        <w:t>Welland</w:t>
      </w:r>
      <w:proofErr w:type="spellEnd"/>
      <w:r w:rsidRPr="00FA4C48">
        <w:rPr>
          <w:rFonts w:cstheme="minorHAnsi"/>
          <w:color w:val="000000" w:themeColor="text1"/>
        </w:rPr>
        <w:t>, M. E.</w:t>
      </w:r>
      <w:r w:rsidR="009D174F" w:rsidRPr="00FA4C48">
        <w:rPr>
          <w:rFonts w:cstheme="minorHAnsi"/>
          <w:color w:val="000000" w:themeColor="text1"/>
        </w:rPr>
        <w:t>; Muller-</w:t>
      </w:r>
      <w:proofErr w:type="spellStart"/>
      <w:r w:rsidR="009D174F" w:rsidRPr="00FA4C48">
        <w:rPr>
          <w:rFonts w:cstheme="minorHAnsi"/>
          <w:color w:val="000000" w:themeColor="text1"/>
        </w:rPr>
        <w:t>Buschbaum</w:t>
      </w:r>
      <w:proofErr w:type="spellEnd"/>
      <w:r w:rsidR="009D174F" w:rsidRPr="00FA4C48">
        <w:rPr>
          <w:rFonts w:cstheme="minorHAnsi"/>
          <w:color w:val="000000" w:themeColor="text1"/>
        </w:rPr>
        <w:t xml:space="preserve">, P.; Friend, </w:t>
      </w:r>
      <w:r w:rsidRPr="00FA4C48">
        <w:rPr>
          <w:rFonts w:cstheme="minorHAnsi"/>
          <w:color w:val="000000" w:themeColor="text1"/>
        </w:rPr>
        <w:t xml:space="preserve">R. H.; Steiner, U.; </w:t>
      </w:r>
      <w:proofErr w:type="spellStart"/>
      <w:r w:rsidRPr="00FA4C48">
        <w:rPr>
          <w:rFonts w:cstheme="minorHAnsi"/>
          <w:color w:val="000000" w:themeColor="text1"/>
        </w:rPr>
        <w:t>Tétreault</w:t>
      </w:r>
      <w:proofErr w:type="spellEnd"/>
      <w:r w:rsidRPr="00FA4C48">
        <w:rPr>
          <w:rFonts w:cstheme="minorHAnsi"/>
          <w:color w:val="000000" w:themeColor="text1"/>
        </w:rPr>
        <w:t>, N. Dye-sensitized solar ce</w:t>
      </w:r>
      <w:r w:rsidR="009D174F" w:rsidRPr="00FA4C48">
        <w:rPr>
          <w:rFonts w:cstheme="minorHAnsi"/>
          <w:color w:val="000000" w:themeColor="text1"/>
        </w:rPr>
        <w:t xml:space="preserve">ll based on a three-dimensional </w:t>
      </w:r>
      <w:r w:rsidRPr="00FA4C48">
        <w:rPr>
          <w:rFonts w:cstheme="minorHAnsi"/>
          <w:color w:val="000000" w:themeColor="text1"/>
        </w:rPr>
        <w:t xml:space="preserve">photonic crystal. Nano Lett. </w:t>
      </w:r>
      <w:r w:rsidRPr="00FA4C48">
        <w:rPr>
          <w:rFonts w:cstheme="minorHAnsi"/>
          <w:b/>
          <w:bCs/>
          <w:color w:val="000000" w:themeColor="text1"/>
        </w:rPr>
        <w:t>2010</w:t>
      </w:r>
      <w:r w:rsidRPr="00FA4C48">
        <w:rPr>
          <w:rFonts w:cstheme="minorHAnsi"/>
          <w:color w:val="000000" w:themeColor="text1"/>
        </w:rPr>
        <w:t>, 10 (7), 2303-2309.</w:t>
      </w:r>
    </w:p>
    <w:p w14:paraId="76D03614" w14:textId="77777777" w:rsidR="005331A4" w:rsidRPr="00FA4C48" w:rsidRDefault="005331A4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>(20) Zhang, W.; Anaya, M.; Lozano, G.; Calvo, M. E</w:t>
      </w:r>
      <w:r w:rsidR="00764ECC" w:rsidRPr="00FA4C48">
        <w:rPr>
          <w:rFonts w:cstheme="minorHAnsi"/>
          <w:color w:val="000000" w:themeColor="text1"/>
        </w:rPr>
        <w:t xml:space="preserve">.; Johnston, M. B.; </w:t>
      </w:r>
      <w:proofErr w:type="spellStart"/>
      <w:r w:rsidR="00764ECC" w:rsidRPr="00FA4C48">
        <w:rPr>
          <w:rFonts w:cstheme="minorHAnsi"/>
          <w:color w:val="000000" w:themeColor="text1"/>
        </w:rPr>
        <w:t>Míguez</w:t>
      </w:r>
      <w:proofErr w:type="spellEnd"/>
      <w:r w:rsidR="00764ECC" w:rsidRPr="00FA4C48">
        <w:rPr>
          <w:rFonts w:cstheme="minorHAnsi"/>
          <w:color w:val="000000" w:themeColor="text1"/>
        </w:rPr>
        <w:t xml:space="preserve">, H.; </w:t>
      </w:r>
      <w:r w:rsidRPr="00FA4C48">
        <w:rPr>
          <w:rFonts w:cstheme="minorHAnsi"/>
          <w:color w:val="000000" w:themeColor="text1"/>
        </w:rPr>
        <w:t xml:space="preserve">Snaith, H. J. Highly Efficient Perovskite Solar Cells with Tunable Structural Color. </w:t>
      </w:r>
      <w:r w:rsidR="00764ECC" w:rsidRPr="00FA4C48">
        <w:rPr>
          <w:rFonts w:cstheme="minorHAnsi"/>
          <w:color w:val="000000" w:themeColor="text1"/>
        </w:rPr>
        <w:t xml:space="preserve">Nano </w:t>
      </w:r>
      <w:r w:rsidRPr="00FA4C48">
        <w:rPr>
          <w:rFonts w:cstheme="minorHAnsi"/>
          <w:color w:val="000000" w:themeColor="text1"/>
        </w:rPr>
        <w:t xml:space="preserve">Lett. </w:t>
      </w:r>
      <w:r w:rsidRPr="00FA4C48">
        <w:rPr>
          <w:rFonts w:cstheme="minorHAnsi"/>
          <w:b/>
          <w:bCs/>
          <w:color w:val="000000" w:themeColor="text1"/>
        </w:rPr>
        <w:t>2015</w:t>
      </w:r>
      <w:r w:rsidRPr="00FA4C48">
        <w:rPr>
          <w:rFonts w:cstheme="minorHAnsi"/>
          <w:color w:val="000000" w:themeColor="text1"/>
        </w:rPr>
        <w:t>, 15, 1698−1702.</w:t>
      </w:r>
    </w:p>
    <w:p w14:paraId="2CB79381" w14:textId="77777777" w:rsidR="005331A4" w:rsidRPr="00FA4C48" w:rsidRDefault="005331A4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  <w:lang w:val="fr-LU"/>
        </w:rPr>
      </w:pPr>
      <w:r w:rsidRPr="00FA4C48">
        <w:rPr>
          <w:rFonts w:cstheme="minorHAnsi"/>
          <w:color w:val="000000" w:themeColor="text1"/>
        </w:rPr>
        <w:lastRenderedPageBreak/>
        <w:t xml:space="preserve">(21) </w:t>
      </w:r>
      <w:proofErr w:type="spellStart"/>
      <w:r w:rsidRPr="00FA4C48">
        <w:rPr>
          <w:rFonts w:cstheme="minorHAnsi"/>
          <w:color w:val="000000" w:themeColor="text1"/>
        </w:rPr>
        <w:t>Myroshnychenko</w:t>
      </w:r>
      <w:proofErr w:type="spellEnd"/>
      <w:r w:rsidRPr="00FA4C48">
        <w:rPr>
          <w:rFonts w:cstheme="minorHAnsi"/>
          <w:color w:val="000000" w:themeColor="text1"/>
        </w:rPr>
        <w:t xml:space="preserve">, V.; Rodriguez-Fernandez, J.; </w:t>
      </w:r>
      <w:proofErr w:type="spellStart"/>
      <w:r w:rsidRPr="00FA4C48">
        <w:rPr>
          <w:rFonts w:cstheme="minorHAnsi"/>
          <w:color w:val="000000" w:themeColor="text1"/>
        </w:rPr>
        <w:t>Pastor</w:t>
      </w:r>
      <w:r w:rsidR="00764ECC" w:rsidRPr="00FA4C48">
        <w:rPr>
          <w:rFonts w:cstheme="minorHAnsi"/>
          <w:color w:val="000000" w:themeColor="text1"/>
        </w:rPr>
        <w:t>iza</w:t>
      </w:r>
      <w:proofErr w:type="spellEnd"/>
      <w:r w:rsidR="00764ECC" w:rsidRPr="00FA4C48">
        <w:rPr>
          <w:rFonts w:cstheme="minorHAnsi"/>
          <w:color w:val="000000" w:themeColor="text1"/>
        </w:rPr>
        <w:t xml:space="preserve">-Santos, I.; Funston, A. M.; </w:t>
      </w:r>
      <w:r w:rsidRPr="00FA4C48">
        <w:rPr>
          <w:rFonts w:cstheme="minorHAnsi"/>
          <w:color w:val="000000" w:themeColor="text1"/>
        </w:rPr>
        <w:t>Novo, C.; Mulvaney, P.; Liz-</w:t>
      </w:r>
      <w:proofErr w:type="spellStart"/>
      <w:r w:rsidRPr="00FA4C48">
        <w:rPr>
          <w:rFonts w:cstheme="minorHAnsi"/>
          <w:color w:val="000000" w:themeColor="text1"/>
        </w:rPr>
        <w:t>Marzan</w:t>
      </w:r>
      <w:proofErr w:type="spellEnd"/>
      <w:r w:rsidRPr="00FA4C48">
        <w:rPr>
          <w:rFonts w:cstheme="minorHAnsi"/>
          <w:color w:val="000000" w:themeColor="text1"/>
        </w:rPr>
        <w:t xml:space="preserve">, L. M.; de Abajo, F. J. G. Chem. Soc. </w:t>
      </w:r>
      <w:proofErr w:type="spellStart"/>
      <w:r w:rsidRPr="00FA4C48">
        <w:rPr>
          <w:rFonts w:cstheme="minorHAnsi"/>
          <w:color w:val="000000" w:themeColor="text1"/>
          <w:lang w:val="fr-LU"/>
        </w:rPr>
        <w:t>Rev</w:t>
      </w:r>
      <w:proofErr w:type="spellEnd"/>
      <w:r w:rsidRPr="00FA4C48">
        <w:rPr>
          <w:rFonts w:cstheme="minorHAnsi"/>
          <w:color w:val="000000" w:themeColor="text1"/>
          <w:lang w:val="fr-LU"/>
        </w:rPr>
        <w:t xml:space="preserve">. </w:t>
      </w:r>
      <w:r w:rsidRPr="00FA4C48">
        <w:rPr>
          <w:rFonts w:cstheme="minorHAnsi"/>
          <w:b/>
          <w:bCs/>
          <w:color w:val="000000" w:themeColor="text1"/>
          <w:lang w:val="fr-LU"/>
        </w:rPr>
        <w:t>2008</w:t>
      </w:r>
      <w:r w:rsidR="00764ECC" w:rsidRPr="00FA4C48">
        <w:rPr>
          <w:rFonts w:cstheme="minorHAnsi"/>
          <w:color w:val="000000" w:themeColor="text1"/>
          <w:lang w:val="fr-LU"/>
        </w:rPr>
        <w:t xml:space="preserve">, 37, </w:t>
      </w:r>
      <w:r w:rsidRPr="00FA4C48">
        <w:rPr>
          <w:rFonts w:cstheme="minorHAnsi"/>
          <w:color w:val="000000" w:themeColor="text1"/>
          <w:lang w:val="fr-LU"/>
        </w:rPr>
        <w:t>1792.</w:t>
      </w:r>
    </w:p>
    <w:p w14:paraId="19A2879E" w14:textId="77777777" w:rsidR="005331A4" w:rsidRPr="00FA4C48" w:rsidRDefault="005331A4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(22) Zhang, W.; </w:t>
      </w:r>
      <w:proofErr w:type="spellStart"/>
      <w:r w:rsidRPr="00FA4C48">
        <w:rPr>
          <w:rFonts w:cstheme="minorHAnsi"/>
          <w:color w:val="000000" w:themeColor="text1"/>
        </w:rPr>
        <w:t>Saliba</w:t>
      </w:r>
      <w:proofErr w:type="spellEnd"/>
      <w:r w:rsidRPr="00FA4C48">
        <w:rPr>
          <w:rFonts w:cstheme="minorHAnsi"/>
          <w:color w:val="000000" w:themeColor="text1"/>
        </w:rPr>
        <w:t xml:space="preserve">, M.; </w:t>
      </w:r>
      <w:proofErr w:type="spellStart"/>
      <w:r w:rsidRPr="00FA4C48">
        <w:rPr>
          <w:rFonts w:cstheme="minorHAnsi"/>
          <w:color w:val="000000" w:themeColor="text1"/>
        </w:rPr>
        <w:t>Stranks</w:t>
      </w:r>
      <w:proofErr w:type="spellEnd"/>
      <w:r w:rsidRPr="00FA4C48">
        <w:rPr>
          <w:rFonts w:cstheme="minorHAnsi"/>
          <w:color w:val="000000" w:themeColor="text1"/>
        </w:rPr>
        <w:t>, S. D.; Sun, Y.; Shi,</w:t>
      </w:r>
      <w:r w:rsidR="00764ECC" w:rsidRPr="00FA4C48">
        <w:rPr>
          <w:rFonts w:cstheme="minorHAnsi"/>
          <w:color w:val="000000" w:themeColor="text1"/>
        </w:rPr>
        <w:t xml:space="preserve"> X.; Wiesner, U.; Snaith, H. J. </w:t>
      </w:r>
      <w:r w:rsidRPr="00FA4C48">
        <w:rPr>
          <w:rFonts w:cstheme="minorHAnsi"/>
          <w:color w:val="000000" w:themeColor="text1"/>
        </w:rPr>
        <w:t>Enhancement of Perovskite-Based Solar C</w:t>
      </w:r>
      <w:r w:rsidR="00764ECC" w:rsidRPr="00FA4C48">
        <w:rPr>
          <w:rFonts w:cstheme="minorHAnsi"/>
          <w:color w:val="000000" w:themeColor="text1"/>
        </w:rPr>
        <w:t xml:space="preserve">ells Employing Core–Shell Metal </w:t>
      </w:r>
      <w:r w:rsidRPr="00FA4C48">
        <w:rPr>
          <w:rFonts w:cstheme="minorHAnsi"/>
          <w:color w:val="000000" w:themeColor="text1"/>
        </w:rPr>
        <w:t xml:space="preserve">Nanoparticles. Nano Lett., </w:t>
      </w:r>
      <w:r w:rsidRPr="00FA4C48">
        <w:rPr>
          <w:rFonts w:cstheme="minorHAnsi"/>
          <w:b/>
          <w:bCs/>
          <w:color w:val="000000" w:themeColor="text1"/>
        </w:rPr>
        <w:t>2013</w:t>
      </w:r>
      <w:r w:rsidRPr="00FA4C48">
        <w:rPr>
          <w:rFonts w:cstheme="minorHAnsi"/>
          <w:color w:val="000000" w:themeColor="text1"/>
        </w:rPr>
        <w:t>, 13 (9), pp 4505–4510</w:t>
      </w:r>
    </w:p>
    <w:p w14:paraId="0B398461" w14:textId="77777777" w:rsidR="005331A4" w:rsidRPr="00FA4C48" w:rsidRDefault="005331A4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(23) </w:t>
      </w:r>
      <w:proofErr w:type="spellStart"/>
      <w:r w:rsidRPr="00FA4C48">
        <w:rPr>
          <w:rFonts w:cstheme="minorHAnsi"/>
          <w:color w:val="000000" w:themeColor="text1"/>
        </w:rPr>
        <w:t>Zelin</w:t>
      </w:r>
      <w:proofErr w:type="spellEnd"/>
      <w:r w:rsidRPr="00FA4C48">
        <w:rPr>
          <w:rFonts w:cstheme="minorHAnsi"/>
          <w:color w:val="000000" w:themeColor="text1"/>
        </w:rPr>
        <w:t xml:space="preserve"> Lu, </w:t>
      </w:r>
      <w:proofErr w:type="spellStart"/>
      <w:r w:rsidRPr="00FA4C48">
        <w:rPr>
          <w:rFonts w:cstheme="minorHAnsi"/>
          <w:color w:val="000000" w:themeColor="text1"/>
        </w:rPr>
        <w:t>Xujie</w:t>
      </w:r>
      <w:proofErr w:type="spellEnd"/>
      <w:r w:rsidRPr="00FA4C48">
        <w:rPr>
          <w:rFonts w:cstheme="minorHAnsi"/>
          <w:color w:val="000000" w:themeColor="text1"/>
        </w:rPr>
        <w:t xml:space="preserve"> Pan, </w:t>
      </w:r>
      <w:proofErr w:type="spellStart"/>
      <w:r w:rsidRPr="00FA4C48">
        <w:rPr>
          <w:rFonts w:cstheme="minorHAnsi"/>
          <w:color w:val="000000" w:themeColor="text1"/>
        </w:rPr>
        <w:t>Yingzhuang</w:t>
      </w:r>
      <w:proofErr w:type="spellEnd"/>
      <w:r w:rsidRPr="00FA4C48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FA4C48">
        <w:rPr>
          <w:rFonts w:cstheme="minorHAnsi"/>
          <w:color w:val="000000" w:themeColor="text1"/>
        </w:rPr>
        <w:t>Ma,Yu</w:t>
      </w:r>
      <w:proofErr w:type="spellEnd"/>
      <w:proofErr w:type="gramEnd"/>
      <w:r w:rsidRPr="00FA4C48">
        <w:rPr>
          <w:rFonts w:cstheme="minorHAnsi"/>
          <w:color w:val="000000" w:themeColor="text1"/>
        </w:rPr>
        <w:t xml:space="preserve"> Li, </w:t>
      </w:r>
      <w:proofErr w:type="spellStart"/>
      <w:r w:rsidRPr="00FA4C48">
        <w:rPr>
          <w:rFonts w:cstheme="minorHAnsi"/>
          <w:color w:val="000000" w:themeColor="text1"/>
        </w:rPr>
        <w:t>Lingl</w:t>
      </w:r>
      <w:r w:rsidR="00764ECC" w:rsidRPr="00FA4C48">
        <w:rPr>
          <w:rFonts w:cstheme="minorHAnsi"/>
          <w:color w:val="000000" w:themeColor="text1"/>
        </w:rPr>
        <w:t>ing</w:t>
      </w:r>
      <w:proofErr w:type="spellEnd"/>
      <w:r w:rsidR="00764ECC" w:rsidRPr="00FA4C48">
        <w:rPr>
          <w:rFonts w:cstheme="minorHAnsi"/>
          <w:color w:val="000000" w:themeColor="text1"/>
        </w:rPr>
        <w:t xml:space="preserve"> Zheng, </w:t>
      </w:r>
      <w:proofErr w:type="spellStart"/>
      <w:r w:rsidR="00764ECC" w:rsidRPr="00FA4C48">
        <w:rPr>
          <w:rFonts w:cstheme="minorHAnsi"/>
          <w:color w:val="000000" w:themeColor="text1"/>
        </w:rPr>
        <w:t>Danfei</w:t>
      </w:r>
      <w:proofErr w:type="spellEnd"/>
      <w:r w:rsidR="00764ECC" w:rsidRPr="00FA4C48">
        <w:rPr>
          <w:rFonts w:cstheme="minorHAnsi"/>
          <w:color w:val="000000" w:themeColor="text1"/>
        </w:rPr>
        <w:t xml:space="preserve"> Zhang, Qi Xu, </w:t>
      </w:r>
      <w:proofErr w:type="spellStart"/>
      <w:r w:rsidRPr="00FA4C48">
        <w:rPr>
          <w:rFonts w:cstheme="minorHAnsi"/>
          <w:color w:val="000000" w:themeColor="text1"/>
        </w:rPr>
        <w:t>Zhijian</w:t>
      </w:r>
      <w:proofErr w:type="spellEnd"/>
      <w:r w:rsidRPr="00FA4C48">
        <w:rPr>
          <w:rFonts w:cstheme="minorHAnsi"/>
          <w:color w:val="000000" w:themeColor="text1"/>
        </w:rPr>
        <w:t xml:space="preserve"> Chen, </w:t>
      </w:r>
      <w:proofErr w:type="spellStart"/>
      <w:r w:rsidRPr="00FA4C48">
        <w:rPr>
          <w:rFonts w:cstheme="minorHAnsi"/>
          <w:color w:val="000000" w:themeColor="text1"/>
        </w:rPr>
        <w:t>Shufeng</w:t>
      </w:r>
      <w:proofErr w:type="spellEnd"/>
      <w:r w:rsidRPr="00FA4C48">
        <w:rPr>
          <w:rFonts w:cstheme="minorHAnsi"/>
          <w:color w:val="000000" w:themeColor="text1"/>
        </w:rPr>
        <w:t xml:space="preserve"> Wang, Bo Qu, Fang Liu, </w:t>
      </w:r>
      <w:proofErr w:type="spellStart"/>
      <w:r w:rsidRPr="00FA4C48">
        <w:rPr>
          <w:rFonts w:cstheme="minorHAnsi"/>
          <w:color w:val="000000" w:themeColor="text1"/>
        </w:rPr>
        <w:t>Yidon</w:t>
      </w:r>
      <w:r w:rsidR="00764ECC" w:rsidRPr="00FA4C48">
        <w:rPr>
          <w:rFonts w:cstheme="minorHAnsi"/>
          <w:color w:val="000000" w:themeColor="text1"/>
        </w:rPr>
        <w:t>g</w:t>
      </w:r>
      <w:proofErr w:type="spellEnd"/>
      <w:r w:rsidR="00764ECC" w:rsidRPr="00FA4C48">
        <w:rPr>
          <w:rFonts w:cstheme="minorHAnsi"/>
          <w:color w:val="000000" w:themeColor="text1"/>
        </w:rPr>
        <w:t xml:space="preserve"> Huang, </w:t>
      </w:r>
      <w:proofErr w:type="spellStart"/>
      <w:r w:rsidR="00764ECC" w:rsidRPr="00FA4C48">
        <w:rPr>
          <w:rFonts w:cstheme="minorHAnsi"/>
          <w:color w:val="000000" w:themeColor="text1"/>
        </w:rPr>
        <w:t>Lixin</w:t>
      </w:r>
      <w:proofErr w:type="spellEnd"/>
      <w:r w:rsidR="00764ECC" w:rsidRPr="00FA4C48">
        <w:rPr>
          <w:rFonts w:cstheme="minorHAnsi"/>
          <w:color w:val="000000" w:themeColor="text1"/>
        </w:rPr>
        <w:t xml:space="preserve"> Xiao and </w:t>
      </w:r>
      <w:proofErr w:type="spellStart"/>
      <w:r w:rsidR="00764ECC" w:rsidRPr="00FA4C48">
        <w:rPr>
          <w:rFonts w:cstheme="minorHAnsi"/>
          <w:color w:val="000000" w:themeColor="text1"/>
        </w:rPr>
        <w:t>Qihuang</w:t>
      </w:r>
      <w:proofErr w:type="spellEnd"/>
      <w:r w:rsidR="00764ECC" w:rsidRPr="00FA4C48">
        <w:rPr>
          <w:rFonts w:cstheme="minorHAnsi"/>
          <w:color w:val="000000" w:themeColor="text1"/>
        </w:rPr>
        <w:t xml:space="preserve"> </w:t>
      </w:r>
      <w:r w:rsidRPr="00FA4C48">
        <w:rPr>
          <w:rFonts w:cstheme="minorHAnsi"/>
          <w:color w:val="000000" w:themeColor="text1"/>
        </w:rPr>
        <w:t xml:space="preserve">Gong. Plasmonic-enhanced perovskite solar cells using alloy popcorn nanoparticles. </w:t>
      </w:r>
      <w:r w:rsidR="00764ECC" w:rsidRPr="00FA4C48">
        <w:rPr>
          <w:rFonts w:cstheme="minorHAnsi"/>
          <w:color w:val="000000" w:themeColor="text1"/>
        </w:rPr>
        <w:t xml:space="preserve">RSC </w:t>
      </w:r>
      <w:r w:rsidRPr="00FA4C48">
        <w:rPr>
          <w:rFonts w:cstheme="minorHAnsi"/>
          <w:color w:val="000000" w:themeColor="text1"/>
        </w:rPr>
        <w:t xml:space="preserve">Adv. </w:t>
      </w:r>
      <w:r w:rsidRPr="00FA4C48">
        <w:rPr>
          <w:rFonts w:cstheme="minorHAnsi"/>
          <w:b/>
          <w:bCs/>
          <w:color w:val="000000" w:themeColor="text1"/>
        </w:rPr>
        <w:t>2015</w:t>
      </w:r>
      <w:r w:rsidRPr="00FA4C48">
        <w:rPr>
          <w:rFonts w:cstheme="minorHAnsi"/>
          <w:color w:val="000000" w:themeColor="text1"/>
        </w:rPr>
        <w:t>, 5, 11175-11179.</w:t>
      </w:r>
    </w:p>
    <w:p w14:paraId="389837C2" w14:textId="77777777" w:rsidR="005331A4" w:rsidRPr="00FA4C48" w:rsidRDefault="005331A4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(24) </w:t>
      </w:r>
      <w:proofErr w:type="spellStart"/>
      <w:r w:rsidRPr="00FA4C48">
        <w:rPr>
          <w:rFonts w:cstheme="minorHAnsi"/>
          <w:color w:val="000000" w:themeColor="text1"/>
        </w:rPr>
        <w:t>Hsua</w:t>
      </w:r>
      <w:proofErr w:type="spellEnd"/>
      <w:r w:rsidRPr="00FA4C48">
        <w:rPr>
          <w:rFonts w:cstheme="minorHAnsi"/>
          <w:color w:val="000000" w:themeColor="text1"/>
        </w:rPr>
        <w:t xml:space="preserve">, H-L.; </w:t>
      </w:r>
      <w:proofErr w:type="spellStart"/>
      <w:r w:rsidRPr="00FA4C48">
        <w:rPr>
          <w:rFonts w:cstheme="minorHAnsi"/>
          <w:color w:val="000000" w:themeColor="text1"/>
        </w:rPr>
        <w:t>Juang</w:t>
      </w:r>
      <w:proofErr w:type="spellEnd"/>
      <w:r w:rsidRPr="00FA4C48">
        <w:rPr>
          <w:rFonts w:cstheme="minorHAnsi"/>
          <w:color w:val="000000" w:themeColor="text1"/>
        </w:rPr>
        <w:t xml:space="preserve">, T-Y.; </w:t>
      </w:r>
      <w:proofErr w:type="spellStart"/>
      <w:r w:rsidRPr="00FA4C48">
        <w:rPr>
          <w:rFonts w:cstheme="minorHAnsi"/>
          <w:color w:val="000000" w:themeColor="text1"/>
        </w:rPr>
        <w:t>Chenc</w:t>
      </w:r>
      <w:proofErr w:type="spellEnd"/>
      <w:r w:rsidRPr="00FA4C48">
        <w:rPr>
          <w:rFonts w:cstheme="minorHAnsi"/>
          <w:color w:val="000000" w:themeColor="text1"/>
        </w:rPr>
        <w:t>, C-P.; Hsieh,</w:t>
      </w:r>
      <w:r w:rsidR="00764ECC" w:rsidRPr="00FA4C48">
        <w:rPr>
          <w:rFonts w:cstheme="minorHAnsi"/>
          <w:color w:val="000000" w:themeColor="text1"/>
        </w:rPr>
        <w:t xml:space="preserve"> C-M.; Yang, C-C.; Huang, C-L.; </w:t>
      </w:r>
      <w:r w:rsidRPr="00FA4C48">
        <w:rPr>
          <w:rFonts w:cstheme="minorHAnsi"/>
          <w:color w:val="000000" w:themeColor="text1"/>
        </w:rPr>
        <w:t>Jenga, R. J. Enhanced efficiency of organic and perovskite ph</w:t>
      </w:r>
      <w:r w:rsidR="00764ECC" w:rsidRPr="00FA4C48">
        <w:rPr>
          <w:rFonts w:cstheme="minorHAnsi"/>
          <w:color w:val="000000" w:themeColor="text1"/>
        </w:rPr>
        <w:t xml:space="preserve">otovoltaics from </w:t>
      </w:r>
      <w:proofErr w:type="spellStart"/>
      <w:r w:rsidR="00764ECC" w:rsidRPr="00FA4C48">
        <w:rPr>
          <w:rFonts w:cstheme="minorHAnsi"/>
          <w:color w:val="000000" w:themeColor="text1"/>
        </w:rPr>
        <w:t>shapedependent</w:t>
      </w:r>
      <w:proofErr w:type="spellEnd"/>
      <w:r w:rsidR="00764ECC" w:rsidRPr="00FA4C48">
        <w:rPr>
          <w:rFonts w:cstheme="minorHAnsi"/>
          <w:color w:val="000000" w:themeColor="text1"/>
        </w:rPr>
        <w:t xml:space="preserve"> </w:t>
      </w:r>
      <w:r w:rsidRPr="00FA4C48">
        <w:rPr>
          <w:rFonts w:cstheme="minorHAnsi"/>
          <w:color w:val="000000" w:themeColor="text1"/>
        </w:rPr>
        <w:t xml:space="preserve">broadband plasmonic effects of silver nanoplates. </w:t>
      </w:r>
      <w:r w:rsidR="00764ECC" w:rsidRPr="00FA4C48">
        <w:rPr>
          <w:rFonts w:cstheme="minorHAnsi"/>
          <w:color w:val="000000" w:themeColor="text1"/>
        </w:rPr>
        <w:t xml:space="preserve">Sol. </w:t>
      </w:r>
      <w:proofErr w:type="spellStart"/>
      <w:r w:rsidR="00764ECC" w:rsidRPr="00FA4C48">
        <w:rPr>
          <w:rFonts w:cstheme="minorHAnsi"/>
          <w:color w:val="000000" w:themeColor="text1"/>
        </w:rPr>
        <w:t>Energ</w:t>
      </w:r>
      <w:proofErr w:type="spellEnd"/>
      <w:r w:rsidR="00764ECC" w:rsidRPr="00FA4C48">
        <w:rPr>
          <w:rFonts w:cstheme="minorHAnsi"/>
          <w:color w:val="000000" w:themeColor="text1"/>
        </w:rPr>
        <w:t xml:space="preserve">. Mat. Sol. Cells. </w:t>
      </w:r>
      <w:r w:rsidRPr="00FA4C48">
        <w:rPr>
          <w:rFonts w:cstheme="minorHAnsi"/>
          <w:b/>
          <w:bCs/>
          <w:color w:val="000000" w:themeColor="text1"/>
        </w:rPr>
        <w:t>2015</w:t>
      </w:r>
      <w:r w:rsidRPr="00FA4C48">
        <w:rPr>
          <w:rFonts w:cstheme="minorHAnsi"/>
          <w:color w:val="000000" w:themeColor="text1"/>
        </w:rPr>
        <w:t>,140, 224–231.</w:t>
      </w:r>
    </w:p>
    <w:p w14:paraId="429FE1FF" w14:textId="77777777" w:rsidR="005331A4" w:rsidRPr="00FA4C48" w:rsidRDefault="005331A4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(25) Johnson, P. B.; Christy, R. W. Optical Constants of the Noble Metals. </w:t>
      </w:r>
      <w:r w:rsidR="00764ECC" w:rsidRPr="00FA4C48">
        <w:rPr>
          <w:rFonts w:cstheme="minorHAnsi"/>
          <w:color w:val="000000" w:themeColor="text1"/>
        </w:rPr>
        <w:t xml:space="preserve">Phys. Rev. B </w:t>
      </w:r>
      <w:r w:rsidRPr="00FA4C48">
        <w:rPr>
          <w:rFonts w:cstheme="minorHAnsi"/>
          <w:b/>
          <w:bCs/>
          <w:color w:val="000000" w:themeColor="text1"/>
        </w:rPr>
        <w:t>1972</w:t>
      </w:r>
      <w:r w:rsidRPr="00FA4C48">
        <w:rPr>
          <w:rFonts w:cstheme="minorHAnsi"/>
          <w:color w:val="000000" w:themeColor="text1"/>
        </w:rPr>
        <w:t>, 6, 12, 4370-4379.</w:t>
      </w:r>
    </w:p>
    <w:p w14:paraId="0AADC949" w14:textId="77777777" w:rsidR="005331A4" w:rsidRPr="00FA4C48" w:rsidRDefault="005331A4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>(26) http://rredc.nrel.gov/solar/spectra/am1.5/</w:t>
      </w:r>
    </w:p>
    <w:p w14:paraId="480F9A3C" w14:textId="77777777" w:rsidR="005331A4" w:rsidRPr="00FA4C48" w:rsidRDefault="005331A4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FA4C48">
        <w:rPr>
          <w:rFonts w:cstheme="minorHAnsi"/>
          <w:color w:val="000000" w:themeColor="text1"/>
        </w:rPr>
        <w:t xml:space="preserve">(27) </w:t>
      </w:r>
      <w:proofErr w:type="spellStart"/>
      <w:r w:rsidRPr="00FA4C48">
        <w:rPr>
          <w:rFonts w:cstheme="minorHAnsi"/>
          <w:color w:val="000000" w:themeColor="text1"/>
        </w:rPr>
        <w:t>Burschka</w:t>
      </w:r>
      <w:proofErr w:type="spellEnd"/>
      <w:r w:rsidRPr="00FA4C48">
        <w:rPr>
          <w:rFonts w:cstheme="minorHAnsi"/>
          <w:color w:val="000000" w:themeColor="text1"/>
        </w:rPr>
        <w:t xml:space="preserve">, J.; Pellet, N.; Moon, S-J.; Humphry-Baker, R.; Gao, P.; </w:t>
      </w:r>
      <w:proofErr w:type="spellStart"/>
      <w:r w:rsidRPr="00FA4C48">
        <w:rPr>
          <w:rFonts w:cstheme="minorHAnsi"/>
          <w:color w:val="000000" w:themeColor="text1"/>
        </w:rPr>
        <w:t>Nazeeruddin</w:t>
      </w:r>
      <w:proofErr w:type="spellEnd"/>
      <w:r w:rsidRPr="00FA4C48">
        <w:rPr>
          <w:rFonts w:cstheme="minorHAnsi"/>
          <w:color w:val="000000" w:themeColor="text1"/>
        </w:rPr>
        <w:t>, M.</w:t>
      </w:r>
      <w:r w:rsidR="00764ECC" w:rsidRPr="00FA4C48">
        <w:rPr>
          <w:rFonts w:cstheme="minorHAnsi"/>
          <w:color w:val="000000" w:themeColor="text1"/>
        </w:rPr>
        <w:t xml:space="preserve"> </w:t>
      </w:r>
      <w:r w:rsidRPr="00FA4C48">
        <w:rPr>
          <w:rFonts w:cstheme="minorHAnsi"/>
          <w:color w:val="000000" w:themeColor="text1"/>
        </w:rPr>
        <w:t xml:space="preserve">K.; </w:t>
      </w:r>
      <w:proofErr w:type="spellStart"/>
      <w:r w:rsidRPr="00FA4C48">
        <w:rPr>
          <w:rFonts w:cstheme="minorHAnsi"/>
          <w:color w:val="000000" w:themeColor="text1"/>
        </w:rPr>
        <w:t>Grätzel</w:t>
      </w:r>
      <w:proofErr w:type="spellEnd"/>
      <w:r w:rsidRPr="00FA4C48">
        <w:rPr>
          <w:rFonts w:cstheme="minorHAnsi"/>
          <w:color w:val="000000" w:themeColor="text1"/>
        </w:rPr>
        <w:t>, M. Sequential deposition as a route to high-p</w:t>
      </w:r>
      <w:r w:rsidR="00764ECC" w:rsidRPr="00FA4C48">
        <w:rPr>
          <w:rFonts w:cstheme="minorHAnsi"/>
          <w:color w:val="000000" w:themeColor="text1"/>
        </w:rPr>
        <w:t xml:space="preserve">erformance </w:t>
      </w:r>
      <w:proofErr w:type="spellStart"/>
      <w:r w:rsidR="00764ECC" w:rsidRPr="00FA4C48">
        <w:rPr>
          <w:rFonts w:cstheme="minorHAnsi"/>
          <w:color w:val="000000" w:themeColor="text1"/>
        </w:rPr>
        <w:t>perovskitesensitized</w:t>
      </w:r>
      <w:proofErr w:type="spellEnd"/>
      <w:r w:rsidR="00764ECC" w:rsidRPr="00FA4C48">
        <w:rPr>
          <w:rFonts w:cstheme="minorHAnsi"/>
          <w:color w:val="000000" w:themeColor="text1"/>
        </w:rPr>
        <w:t xml:space="preserve"> </w:t>
      </w:r>
      <w:r w:rsidRPr="00FA4C48">
        <w:rPr>
          <w:rFonts w:cstheme="minorHAnsi"/>
          <w:color w:val="000000" w:themeColor="text1"/>
        </w:rPr>
        <w:t xml:space="preserve">solar cells. Nature </w:t>
      </w:r>
      <w:r w:rsidRPr="00FA4C48">
        <w:rPr>
          <w:rFonts w:cstheme="minorHAnsi"/>
          <w:b/>
          <w:bCs/>
          <w:color w:val="000000" w:themeColor="text1"/>
        </w:rPr>
        <w:t>2013</w:t>
      </w:r>
      <w:r w:rsidRPr="00FA4C48">
        <w:rPr>
          <w:rFonts w:cstheme="minorHAnsi"/>
          <w:color w:val="000000" w:themeColor="text1"/>
        </w:rPr>
        <w:t>,499, 316–319.</w:t>
      </w:r>
    </w:p>
    <w:p w14:paraId="199CC9CA" w14:textId="77777777" w:rsidR="005331A4" w:rsidRPr="00FA4C48" w:rsidRDefault="005331A4" w:rsidP="00FA4C4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cstheme="minorHAnsi"/>
          <w:color w:val="000000" w:themeColor="text1"/>
          <w:rtl/>
        </w:rPr>
      </w:pPr>
      <w:r w:rsidRPr="00FA4C48">
        <w:rPr>
          <w:rFonts w:cstheme="minorHAnsi"/>
          <w:color w:val="000000" w:themeColor="text1"/>
        </w:rPr>
        <w:t>(28) Spinelli, P.; Polman, A. Prospects of near-field p</w:t>
      </w:r>
      <w:r w:rsidR="00764ECC" w:rsidRPr="00FA4C48">
        <w:rPr>
          <w:rFonts w:cstheme="minorHAnsi"/>
          <w:color w:val="000000" w:themeColor="text1"/>
        </w:rPr>
        <w:t xml:space="preserve">lasmonic absorption enhancement </w:t>
      </w:r>
      <w:r w:rsidRPr="00FA4C48">
        <w:rPr>
          <w:rFonts w:cstheme="minorHAnsi"/>
          <w:color w:val="000000" w:themeColor="text1"/>
        </w:rPr>
        <w:t xml:space="preserve">in semiconductor materials using embedded Ag nanoparticles. Optics Express </w:t>
      </w:r>
      <w:r w:rsidRPr="00FA4C48">
        <w:rPr>
          <w:rFonts w:cstheme="minorHAnsi"/>
          <w:b/>
          <w:bCs/>
          <w:color w:val="000000" w:themeColor="text1"/>
        </w:rPr>
        <w:t xml:space="preserve">2012 </w:t>
      </w:r>
      <w:r w:rsidR="00764ECC" w:rsidRPr="00FA4C48">
        <w:rPr>
          <w:rFonts w:cstheme="minorHAnsi"/>
          <w:color w:val="000000" w:themeColor="text1"/>
        </w:rPr>
        <w:t xml:space="preserve">20, </w:t>
      </w:r>
      <w:r w:rsidRPr="00FA4C48">
        <w:rPr>
          <w:rFonts w:cstheme="minorHAnsi"/>
          <w:color w:val="000000" w:themeColor="text1"/>
        </w:rPr>
        <w:t>S5, A642</w:t>
      </w:r>
    </w:p>
    <w:sectPr w:rsidR="005331A4" w:rsidRPr="00FA4C48" w:rsidSect="00FA4C48"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1DE7" w14:textId="77777777" w:rsidR="0052286E" w:rsidRDefault="0052286E" w:rsidP="00F16395">
      <w:pPr>
        <w:spacing w:after="0" w:line="240" w:lineRule="auto"/>
      </w:pPr>
      <w:r>
        <w:separator/>
      </w:r>
    </w:p>
  </w:endnote>
  <w:endnote w:type="continuationSeparator" w:id="0">
    <w:p w14:paraId="7F4CB9CD" w14:textId="77777777" w:rsidR="0052286E" w:rsidRDefault="0052286E" w:rsidP="00F1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Math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6257" w14:textId="77777777" w:rsidR="0052286E" w:rsidRDefault="0052286E" w:rsidP="00F16395">
      <w:pPr>
        <w:spacing w:after="0" w:line="240" w:lineRule="auto"/>
      </w:pPr>
      <w:r>
        <w:separator/>
      </w:r>
    </w:p>
  </w:footnote>
  <w:footnote w:type="continuationSeparator" w:id="0">
    <w:p w14:paraId="121FE664" w14:textId="77777777" w:rsidR="0052286E" w:rsidRDefault="0052286E" w:rsidP="00F1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4.25pt;height:10.5pt;visibility:visible;mso-wrap-style:square" o:bullet="t">
        <v:imagedata r:id="rId1" o:title=""/>
      </v:shape>
    </w:pict>
  </w:numPicBullet>
  <w:abstractNum w:abstractNumId="0" w15:restartNumberingAfterBreak="0">
    <w:nsid w:val="02E66D1A"/>
    <w:multiLevelType w:val="hybridMultilevel"/>
    <w:tmpl w:val="B738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05F5"/>
    <w:multiLevelType w:val="hybridMultilevel"/>
    <w:tmpl w:val="7C72C592"/>
    <w:lvl w:ilvl="0" w:tplc="22183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0EC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CB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564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6D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4C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2F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24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8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4E593E"/>
    <w:multiLevelType w:val="hybridMultilevel"/>
    <w:tmpl w:val="D6307BF4"/>
    <w:lvl w:ilvl="0" w:tplc="77EAC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5363">
    <w:abstractNumId w:val="2"/>
  </w:num>
  <w:num w:numId="2" w16cid:durableId="1070928300">
    <w:abstractNumId w:val="0"/>
  </w:num>
  <w:num w:numId="3" w16cid:durableId="1737555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F9"/>
    <w:rsid w:val="00003027"/>
    <w:rsid w:val="000034D8"/>
    <w:rsid w:val="0000562D"/>
    <w:rsid w:val="00005945"/>
    <w:rsid w:val="00014C4B"/>
    <w:rsid w:val="00016D4C"/>
    <w:rsid w:val="00016E96"/>
    <w:rsid w:val="0001785F"/>
    <w:rsid w:val="00020296"/>
    <w:rsid w:val="000224CD"/>
    <w:rsid w:val="00032196"/>
    <w:rsid w:val="00032C44"/>
    <w:rsid w:val="0003426B"/>
    <w:rsid w:val="000347B3"/>
    <w:rsid w:val="0003568E"/>
    <w:rsid w:val="00035C65"/>
    <w:rsid w:val="00036CBA"/>
    <w:rsid w:val="0003710B"/>
    <w:rsid w:val="000400E0"/>
    <w:rsid w:val="00041960"/>
    <w:rsid w:val="000441BF"/>
    <w:rsid w:val="000516B7"/>
    <w:rsid w:val="00052794"/>
    <w:rsid w:val="0005680A"/>
    <w:rsid w:val="00057488"/>
    <w:rsid w:val="00057AC5"/>
    <w:rsid w:val="00061286"/>
    <w:rsid w:val="00065513"/>
    <w:rsid w:val="0008422E"/>
    <w:rsid w:val="00084951"/>
    <w:rsid w:val="00086CE4"/>
    <w:rsid w:val="000A45E2"/>
    <w:rsid w:val="000A4CA6"/>
    <w:rsid w:val="000A7B25"/>
    <w:rsid w:val="000B06E6"/>
    <w:rsid w:val="000B61D6"/>
    <w:rsid w:val="000C5BD5"/>
    <w:rsid w:val="000D0CE3"/>
    <w:rsid w:val="000D4590"/>
    <w:rsid w:val="000D5F67"/>
    <w:rsid w:val="000D70B0"/>
    <w:rsid w:val="000D75DE"/>
    <w:rsid w:val="000D7962"/>
    <w:rsid w:val="000E7592"/>
    <w:rsid w:val="000E770D"/>
    <w:rsid w:val="000F3267"/>
    <w:rsid w:val="000F4B58"/>
    <w:rsid w:val="00107EFD"/>
    <w:rsid w:val="0011081D"/>
    <w:rsid w:val="00117236"/>
    <w:rsid w:val="00124999"/>
    <w:rsid w:val="00125B6C"/>
    <w:rsid w:val="0012663B"/>
    <w:rsid w:val="00126975"/>
    <w:rsid w:val="00127DFA"/>
    <w:rsid w:val="00132C5B"/>
    <w:rsid w:val="0014008B"/>
    <w:rsid w:val="00140121"/>
    <w:rsid w:val="00140B27"/>
    <w:rsid w:val="0015154B"/>
    <w:rsid w:val="0015251A"/>
    <w:rsid w:val="001535C7"/>
    <w:rsid w:val="00155906"/>
    <w:rsid w:val="001559EC"/>
    <w:rsid w:val="00155F3B"/>
    <w:rsid w:val="0016369C"/>
    <w:rsid w:val="0016661A"/>
    <w:rsid w:val="001705D8"/>
    <w:rsid w:val="00170C92"/>
    <w:rsid w:val="001727D5"/>
    <w:rsid w:val="001766CA"/>
    <w:rsid w:val="001836D2"/>
    <w:rsid w:val="001843CD"/>
    <w:rsid w:val="00187717"/>
    <w:rsid w:val="001943A8"/>
    <w:rsid w:val="001A1694"/>
    <w:rsid w:val="001A6716"/>
    <w:rsid w:val="001B204B"/>
    <w:rsid w:val="001B3D04"/>
    <w:rsid w:val="001C5CC4"/>
    <w:rsid w:val="001C5D40"/>
    <w:rsid w:val="001D0790"/>
    <w:rsid w:val="001D0DE0"/>
    <w:rsid w:val="001D17D3"/>
    <w:rsid w:val="001D1F1F"/>
    <w:rsid w:val="001E0DA7"/>
    <w:rsid w:val="001E1F9E"/>
    <w:rsid w:val="001E738E"/>
    <w:rsid w:val="001F37DF"/>
    <w:rsid w:val="001F3966"/>
    <w:rsid w:val="001F4A9C"/>
    <w:rsid w:val="001F4C2D"/>
    <w:rsid w:val="001F52DF"/>
    <w:rsid w:val="001F5356"/>
    <w:rsid w:val="002025A0"/>
    <w:rsid w:val="002072F2"/>
    <w:rsid w:val="00210C38"/>
    <w:rsid w:val="002139F9"/>
    <w:rsid w:val="002173D7"/>
    <w:rsid w:val="002227FC"/>
    <w:rsid w:val="002240A7"/>
    <w:rsid w:val="002460BA"/>
    <w:rsid w:val="00246208"/>
    <w:rsid w:val="00247036"/>
    <w:rsid w:val="00253C35"/>
    <w:rsid w:val="002659A5"/>
    <w:rsid w:val="00265A64"/>
    <w:rsid w:val="00271038"/>
    <w:rsid w:val="00271AA8"/>
    <w:rsid w:val="002778D7"/>
    <w:rsid w:val="002800A8"/>
    <w:rsid w:val="00284351"/>
    <w:rsid w:val="00290DC4"/>
    <w:rsid w:val="00292FF3"/>
    <w:rsid w:val="002948B1"/>
    <w:rsid w:val="002963C3"/>
    <w:rsid w:val="0029701E"/>
    <w:rsid w:val="002977E2"/>
    <w:rsid w:val="002A1D69"/>
    <w:rsid w:val="002A206B"/>
    <w:rsid w:val="002A43DF"/>
    <w:rsid w:val="002B5ED3"/>
    <w:rsid w:val="002B6BE7"/>
    <w:rsid w:val="002C202C"/>
    <w:rsid w:val="002C347B"/>
    <w:rsid w:val="002C378F"/>
    <w:rsid w:val="002D4A99"/>
    <w:rsid w:val="002D56AA"/>
    <w:rsid w:val="002E0A15"/>
    <w:rsid w:val="002E1E48"/>
    <w:rsid w:val="002E6A91"/>
    <w:rsid w:val="002F3DA0"/>
    <w:rsid w:val="002F4CC2"/>
    <w:rsid w:val="00301203"/>
    <w:rsid w:val="00301CFB"/>
    <w:rsid w:val="00306EBB"/>
    <w:rsid w:val="00307A61"/>
    <w:rsid w:val="0031161D"/>
    <w:rsid w:val="00327C58"/>
    <w:rsid w:val="00336BD5"/>
    <w:rsid w:val="0033723C"/>
    <w:rsid w:val="00337DF4"/>
    <w:rsid w:val="003452F2"/>
    <w:rsid w:val="00345B0F"/>
    <w:rsid w:val="00353DC2"/>
    <w:rsid w:val="00354FEE"/>
    <w:rsid w:val="003609B8"/>
    <w:rsid w:val="00360D71"/>
    <w:rsid w:val="00363341"/>
    <w:rsid w:val="003634C1"/>
    <w:rsid w:val="00375389"/>
    <w:rsid w:val="00375AD2"/>
    <w:rsid w:val="0037724F"/>
    <w:rsid w:val="00377DFE"/>
    <w:rsid w:val="00377F0F"/>
    <w:rsid w:val="00382428"/>
    <w:rsid w:val="003831B3"/>
    <w:rsid w:val="003837F0"/>
    <w:rsid w:val="0038415E"/>
    <w:rsid w:val="00384E54"/>
    <w:rsid w:val="0038548A"/>
    <w:rsid w:val="00390F6C"/>
    <w:rsid w:val="0039288A"/>
    <w:rsid w:val="00392A52"/>
    <w:rsid w:val="003959E9"/>
    <w:rsid w:val="00396F5C"/>
    <w:rsid w:val="00397BFA"/>
    <w:rsid w:val="003A1275"/>
    <w:rsid w:val="003A65E3"/>
    <w:rsid w:val="003A7EA4"/>
    <w:rsid w:val="003B541C"/>
    <w:rsid w:val="003C0D4F"/>
    <w:rsid w:val="003C27A1"/>
    <w:rsid w:val="003C35B8"/>
    <w:rsid w:val="003C45B2"/>
    <w:rsid w:val="003D070B"/>
    <w:rsid w:val="003D2131"/>
    <w:rsid w:val="003D245F"/>
    <w:rsid w:val="003D3355"/>
    <w:rsid w:val="003E4C39"/>
    <w:rsid w:val="003E5BB8"/>
    <w:rsid w:val="003E60EB"/>
    <w:rsid w:val="003F0C40"/>
    <w:rsid w:val="003F2734"/>
    <w:rsid w:val="003F2794"/>
    <w:rsid w:val="003F2B35"/>
    <w:rsid w:val="003F356E"/>
    <w:rsid w:val="003F6237"/>
    <w:rsid w:val="00401376"/>
    <w:rsid w:val="00402222"/>
    <w:rsid w:val="00404D99"/>
    <w:rsid w:val="00410039"/>
    <w:rsid w:val="004215D6"/>
    <w:rsid w:val="004305D3"/>
    <w:rsid w:val="00431B9F"/>
    <w:rsid w:val="00431FB9"/>
    <w:rsid w:val="00445A4B"/>
    <w:rsid w:val="00445FB2"/>
    <w:rsid w:val="0044746D"/>
    <w:rsid w:val="004501F1"/>
    <w:rsid w:val="004518A6"/>
    <w:rsid w:val="004539B7"/>
    <w:rsid w:val="00455DAB"/>
    <w:rsid w:val="0045795E"/>
    <w:rsid w:val="00463289"/>
    <w:rsid w:val="00463722"/>
    <w:rsid w:val="00467422"/>
    <w:rsid w:val="0047015E"/>
    <w:rsid w:val="00471F1B"/>
    <w:rsid w:val="004731D5"/>
    <w:rsid w:val="00483A94"/>
    <w:rsid w:val="00491D46"/>
    <w:rsid w:val="004928F9"/>
    <w:rsid w:val="004A37A1"/>
    <w:rsid w:val="004A6666"/>
    <w:rsid w:val="004B2DD4"/>
    <w:rsid w:val="004B7D06"/>
    <w:rsid w:val="004D1DE1"/>
    <w:rsid w:val="004D4FBC"/>
    <w:rsid w:val="004E2AC0"/>
    <w:rsid w:val="004F1D9C"/>
    <w:rsid w:val="004F35F6"/>
    <w:rsid w:val="004F6FD3"/>
    <w:rsid w:val="00510AD4"/>
    <w:rsid w:val="00511F3F"/>
    <w:rsid w:val="0051463B"/>
    <w:rsid w:val="0052286E"/>
    <w:rsid w:val="00523FD6"/>
    <w:rsid w:val="00530431"/>
    <w:rsid w:val="005331A4"/>
    <w:rsid w:val="0053452A"/>
    <w:rsid w:val="0053567F"/>
    <w:rsid w:val="00535A4B"/>
    <w:rsid w:val="00540C70"/>
    <w:rsid w:val="0054640F"/>
    <w:rsid w:val="00547A8E"/>
    <w:rsid w:val="00550371"/>
    <w:rsid w:val="00553ACB"/>
    <w:rsid w:val="005666D3"/>
    <w:rsid w:val="005728B9"/>
    <w:rsid w:val="005805B9"/>
    <w:rsid w:val="00581300"/>
    <w:rsid w:val="00581408"/>
    <w:rsid w:val="005836D8"/>
    <w:rsid w:val="00584F96"/>
    <w:rsid w:val="00586E6B"/>
    <w:rsid w:val="00592940"/>
    <w:rsid w:val="00593A9D"/>
    <w:rsid w:val="00594BEF"/>
    <w:rsid w:val="0059744A"/>
    <w:rsid w:val="005A6814"/>
    <w:rsid w:val="005B0389"/>
    <w:rsid w:val="005B21C8"/>
    <w:rsid w:val="005B4969"/>
    <w:rsid w:val="005B4BA3"/>
    <w:rsid w:val="005C4B61"/>
    <w:rsid w:val="005C5421"/>
    <w:rsid w:val="005C62E3"/>
    <w:rsid w:val="005D07F0"/>
    <w:rsid w:val="005D7BD7"/>
    <w:rsid w:val="005E17B3"/>
    <w:rsid w:val="005E4052"/>
    <w:rsid w:val="005E53BE"/>
    <w:rsid w:val="005E55FD"/>
    <w:rsid w:val="005E62EA"/>
    <w:rsid w:val="005E7583"/>
    <w:rsid w:val="005F12D9"/>
    <w:rsid w:val="005F681F"/>
    <w:rsid w:val="005F7707"/>
    <w:rsid w:val="00607953"/>
    <w:rsid w:val="00612D29"/>
    <w:rsid w:val="00614B78"/>
    <w:rsid w:val="00620560"/>
    <w:rsid w:val="00625CE8"/>
    <w:rsid w:val="006307A9"/>
    <w:rsid w:val="006312D0"/>
    <w:rsid w:val="00631791"/>
    <w:rsid w:val="00631BAC"/>
    <w:rsid w:val="00632CF7"/>
    <w:rsid w:val="0063394B"/>
    <w:rsid w:val="006368A8"/>
    <w:rsid w:val="0064049F"/>
    <w:rsid w:val="006422C0"/>
    <w:rsid w:val="006423A7"/>
    <w:rsid w:val="006452D3"/>
    <w:rsid w:val="00647CF7"/>
    <w:rsid w:val="006530AA"/>
    <w:rsid w:val="006537D8"/>
    <w:rsid w:val="006728AC"/>
    <w:rsid w:val="00673A92"/>
    <w:rsid w:val="0067458C"/>
    <w:rsid w:val="0068660E"/>
    <w:rsid w:val="006A093A"/>
    <w:rsid w:val="006A774B"/>
    <w:rsid w:val="006B0163"/>
    <w:rsid w:val="006B2D0D"/>
    <w:rsid w:val="006B34B7"/>
    <w:rsid w:val="006C225B"/>
    <w:rsid w:val="006C2629"/>
    <w:rsid w:val="006C29FB"/>
    <w:rsid w:val="006C410E"/>
    <w:rsid w:val="006C5B2D"/>
    <w:rsid w:val="006D3B09"/>
    <w:rsid w:val="006D648F"/>
    <w:rsid w:val="006F012B"/>
    <w:rsid w:val="006F24AC"/>
    <w:rsid w:val="006F3991"/>
    <w:rsid w:val="006F6DB7"/>
    <w:rsid w:val="0070382F"/>
    <w:rsid w:val="0070475D"/>
    <w:rsid w:val="00704A2B"/>
    <w:rsid w:val="00706069"/>
    <w:rsid w:val="00706C39"/>
    <w:rsid w:val="007100C3"/>
    <w:rsid w:val="00710532"/>
    <w:rsid w:val="007119F5"/>
    <w:rsid w:val="007153B4"/>
    <w:rsid w:val="00715F06"/>
    <w:rsid w:val="007200A9"/>
    <w:rsid w:val="007237F6"/>
    <w:rsid w:val="00723E13"/>
    <w:rsid w:val="007352D6"/>
    <w:rsid w:val="00736540"/>
    <w:rsid w:val="007423B9"/>
    <w:rsid w:val="00746E76"/>
    <w:rsid w:val="00747650"/>
    <w:rsid w:val="0075518C"/>
    <w:rsid w:val="00761504"/>
    <w:rsid w:val="007629FA"/>
    <w:rsid w:val="00764ECC"/>
    <w:rsid w:val="00773AFE"/>
    <w:rsid w:val="00775671"/>
    <w:rsid w:val="00776153"/>
    <w:rsid w:val="00780E50"/>
    <w:rsid w:val="00782A56"/>
    <w:rsid w:val="00787874"/>
    <w:rsid w:val="007A5280"/>
    <w:rsid w:val="007A697C"/>
    <w:rsid w:val="007C0151"/>
    <w:rsid w:val="007C3DC7"/>
    <w:rsid w:val="007C50F0"/>
    <w:rsid w:val="007C7B83"/>
    <w:rsid w:val="007D04DB"/>
    <w:rsid w:val="007D0537"/>
    <w:rsid w:val="007D342A"/>
    <w:rsid w:val="007D3675"/>
    <w:rsid w:val="007E0E6D"/>
    <w:rsid w:val="007E5AF3"/>
    <w:rsid w:val="007E67A4"/>
    <w:rsid w:val="007F0BDA"/>
    <w:rsid w:val="007F403C"/>
    <w:rsid w:val="007F4A80"/>
    <w:rsid w:val="007F7AE5"/>
    <w:rsid w:val="00800971"/>
    <w:rsid w:val="00801F79"/>
    <w:rsid w:val="00805248"/>
    <w:rsid w:val="008115D9"/>
    <w:rsid w:val="008177A7"/>
    <w:rsid w:val="00817FC5"/>
    <w:rsid w:val="00820B9E"/>
    <w:rsid w:val="00821FC3"/>
    <w:rsid w:val="008225E5"/>
    <w:rsid w:val="0082288F"/>
    <w:rsid w:val="00832157"/>
    <w:rsid w:val="008454B5"/>
    <w:rsid w:val="00847F0E"/>
    <w:rsid w:val="008522EC"/>
    <w:rsid w:val="0085712D"/>
    <w:rsid w:val="008610D9"/>
    <w:rsid w:val="0086569B"/>
    <w:rsid w:val="008714E8"/>
    <w:rsid w:val="00871DCA"/>
    <w:rsid w:val="00880CD6"/>
    <w:rsid w:val="00881225"/>
    <w:rsid w:val="00881D57"/>
    <w:rsid w:val="008835D4"/>
    <w:rsid w:val="008847B7"/>
    <w:rsid w:val="00885D45"/>
    <w:rsid w:val="00886D47"/>
    <w:rsid w:val="00892510"/>
    <w:rsid w:val="008933B2"/>
    <w:rsid w:val="008A2DC6"/>
    <w:rsid w:val="008A4C39"/>
    <w:rsid w:val="008A669C"/>
    <w:rsid w:val="008A78C9"/>
    <w:rsid w:val="008B04F5"/>
    <w:rsid w:val="008B2A52"/>
    <w:rsid w:val="008B4918"/>
    <w:rsid w:val="008B6D6C"/>
    <w:rsid w:val="008B77F5"/>
    <w:rsid w:val="008C0291"/>
    <w:rsid w:val="008C13E8"/>
    <w:rsid w:val="008C1955"/>
    <w:rsid w:val="008D112C"/>
    <w:rsid w:val="008D1B0F"/>
    <w:rsid w:val="008D2DF3"/>
    <w:rsid w:val="008E2F26"/>
    <w:rsid w:val="008E4226"/>
    <w:rsid w:val="0090014D"/>
    <w:rsid w:val="00903456"/>
    <w:rsid w:val="00905281"/>
    <w:rsid w:val="00907E54"/>
    <w:rsid w:val="00913E4C"/>
    <w:rsid w:val="009152CF"/>
    <w:rsid w:val="00926739"/>
    <w:rsid w:val="0093064B"/>
    <w:rsid w:val="00930A5D"/>
    <w:rsid w:val="009314D5"/>
    <w:rsid w:val="00932834"/>
    <w:rsid w:val="009329DA"/>
    <w:rsid w:val="00934378"/>
    <w:rsid w:val="00935339"/>
    <w:rsid w:val="00940ECD"/>
    <w:rsid w:val="009416F3"/>
    <w:rsid w:val="00942EEA"/>
    <w:rsid w:val="00951143"/>
    <w:rsid w:val="009514FC"/>
    <w:rsid w:val="0095281D"/>
    <w:rsid w:val="00955B0C"/>
    <w:rsid w:val="00957DBB"/>
    <w:rsid w:val="00957FF5"/>
    <w:rsid w:val="0096795F"/>
    <w:rsid w:val="0097258E"/>
    <w:rsid w:val="00974586"/>
    <w:rsid w:val="00974988"/>
    <w:rsid w:val="00976B7D"/>
    <w:rsid w:val="00976D36"/>
    <w:rsid w:val="00977CE7"/>
    <w:rsid w:val="00984EE3"/>
    <w:rsid w:val="00985B1A"/>
    <w:rsid w:val="00987B0F"/>
    <w:rsid w:val="00991839"/>
    <w:rsid w:val="00992D25"/>
    <w:rsid w:val="00995964"/>
    <w:rsid w:val="00996E63"/>
    <w:rsid w:val="009A0DCE"/>
    <w:rsid w:val="009A1907"/>
    <w:rsid w:val="009A5A4B"/>
    <w:rsid w:val="009A6B23"/>
    <w:rsid w:val="009B0566"/>
    <w:rsid w:val="009B1BC9"/>
    <w:rsid w:val="009B2A35"/>
    <w:rsid w:val="009B2A7A"/>
    <w:rsid w:val="009B45FC"/>
    <w:rsid w:val="009B596D"/>
    <w:rsid w:val="009C5B1D"/>
    <w:rsid w:val="009D0B05"/>
    <w:rsid w:val="009D0C3A"/>
    <w:rsid w:val="009D1071"/>
    <w:rsid w:val="009D174F"/>
    <w:rsid w:val="009D2968"/>
    <w:rsid w:val="009D2D0A"/>
    <w:rsid w:val="009D3B81"/>
    <w:rsid w:val="009D5394"/>
    <w:rsid w:val="009D6CEB"/>
    <w:rsid w:val="009E2247"/>
    <w:rsid w:val="009E5A82"/>
    <w:rsid w:val="009E6427"/>
    <w:rsid w:val="009E779F"/>
    <w:rsid w:val="009E7FAA"/>
    <w:rsid w:val="009F1171"/>
    <w:rsid w:val="009F53F3"/>
    <w:rsid w:val="00A05F23"/>
    <w:rsid w:val="00A0710B"/>
    <w:rsid w:val="00A101AE"/>
    <w:rsid w:val="00A10788"/>
    <w:rsid w:val="00A27DD9"/>
    <w:rsid w:val="00A330B5"/>
    <w:rsid w:val="00A34191"/>
    <w:rsid w:val="00A3508D"/>
    <w:rsid w:val="00A3683A"/>
    <w:rsid w:val="00A445C4"/>
    <w:rsid w:val="00A51107"/>
    <w:rsid w:val="00A51BC3"/>
    <w:rsid w:val="00A52484"/>
    <w:rsid w:val="00A52964"/>
    <w:rsid w:val="00A53AD6"/>
    <w:rsid w:val="00A5525D"/>
    <w:rsid w:val="00A562B0"/>
    <w:rsid w:val="00A562B4"/>
    <w:rsid w:val="00A57D10"/>
    <w:rsid w:val="00A6156D"/>
    <w:rsid w:val="00A641E0"/>
    <w:rsid w:val="00A7161F"/>
    <w:rsid w:val="00A8324E"/>
    <w:rsid w:val="00A87EE4"/>
    <w:rsid w:val="00A927DC"/>
    <w:rsid w:val="00A936A7"/>
    <w:rsid w:val="00A96F73"/>
    <w:rsid w:val="00A9788D"/>
    <w:rsid w:val="00AB362A"/>
    <w:rsid w:val="00AB4153"/>
    <w:rsid w:val="00AC29EE"/>
    <w:rsid w:val="00AC5CAD"/>
    <w:rsid w:val="00AC796B"/>
    <w:rsid w:val="00AD032D"/>
    <w:rsid w:val="00AE3B9E"/>
    <w:rsid w:val="00AF24C3"/>
    <w:rsid w:val="00AF35B3"/>
    <w:rsid w:val="00AF5B2B"/>
    <w:rsid w:val="00B03842"/>
    <w:rsid w:val="00B04537"/>
    <w:rsid w:val="00B059DF"/>
    <w:rsid w:val="00B15DC8"/>
    <w:rsid w:val="00B172C2"/>
    <w:rsid w:val="00B21E9D"/>
    <w:rsid w:val="00B22CFA"/>
    <w:rsid w:val="00B2669F"/>
    <w:rsid w:val="00B35F43"/>
    <w:rsid w:val="00B37977"/>
    <w:rsid w:val="00B379B0"/>
    <w:rsid w:val="00B40119"/>
    <w:rsid w:val="00B46B50"/>
    <w:rsid w:val="00B47B5D"/>
    <w:rsid w:val="00B5211C"/>
    <w:rsid w:val="00B67CAB"/>
    <w:rsid w:val="00B74E3E"/>
    <w:rsid w:val="00B76236"/>
    <w:rsid w:val="00B77787"/>
    <w:rsid w:val="00B82A5C"/>
    <w:rsid w:val="00B905B7"/>
    <w:rsid w:val="00B91F0E"/>
    <w:rsid w:val="00B97A4F"/>
    <w:rsid w:val="00BA6172"/>
    <w:rsid w:val="00BA6303"/>
    <w:rsid w:val="00BC24EB"/>
    <w:rsid w:val="00BC67C9"/>
    <w:rsid w:val="00BC7391"/>
    <w:rsid w:val="00BD0BBB"/>
    <w:rsid w:val="00BD6778"/>
    <w:rsid w:val="00BD6886"/>
    <w:rsid w:val="00BE2278"/>
    <w:rsid w:val="00BE28AC"/>
    <w:rsid w:val="00BE67D5"/>
    <w:rsid w:val="00BE76C9"/>
    <w:rsid w:val="00BE7C90"/>
    <w:rsid w:val="00BF587C"/>
    <w:rsid w:val="00BF79D4"/>
    <w:rsid w:val="00C1026F"/>
    <w:rsid w:val="00C16214"/>
    <w:rsid w:val="00C16406"/>
    <w:rsid w:val="00C255B6"/>
    <w:rsid w:val="00C25B24"/>
    <w:rsid w:val="00C30A17"/>
    <w:rsid w:val="00C30F16"/>
    <w:rsid w:val="00C35D48"/>
    <w:rsid w:val="00C37A5D"/>
    <w:rsid w:val="00C42B10"/>
    <w:rsid w:val="00C45F00"/>
    <w:rsid w:val="00C507DA"/>
    <w:rsid w:val="00C61DC1"/>
    <w:rsid w:val="00C66B1E"/>
    <w:rsid w:val="00C773BC"/>
    <w:rsid w:val="00C800C6"/>
    <w:rsid w:val="00C843A2"/>
    <w:rsid w:val="00C90506"/>
    <w:rsid w:val="00C934C8"/>
    <w:rsid w:val="00C946FF"/>
    <w:rsid w:val="00C96410"/>
    <w:rsid w:val="00CA1335"/>
    <w:rsid w:val="00CA1B1A"/>
    <w:rsid w:val="00CA3AD7"/>
    <w:rsid w:val="00CA5FB4"/>
    <w:rsid w:val="00CA6CE7"/>
    <w:rsid w:val="00CA7EB8"/>
    <w:rsid w:val="00CB05ED"/>
    <w:rsid w:val="00CB4D03"/>
    <w:rsid w:val="00CB60BB"/>
    <w:rsid w:val="00CC1FD7"/>
    <w:rsid w:val="00CC3298"/>
    <w:rsid w:val="00CC4965"/>
    <w:rsid w:val="00CD1A8C"/>
    <w:rsid w:val="00CD30B7"/>
    <w:rsid w:val="00CD3A1F"/>
    <w:rsid w:val="00CD63E8"/>
    <w:rsid w:val="00CE0A5B"/>
    <w:rsid w:val="00CE736A"/>
    <w:rsid w:val="00CF187B"/>
    <w:rsid w:val="00CF37B3"/>
    <w:rsid w:val="00CF6ADC"/>
    <w:rsid w:val="00D046F0"/>
    <w:rsid w:val="00D0547C"/>
    <w:rsid w:val="00D056DC"/>
    <w:rsid w:val="00D05F56"/>
    <w:rsid w:val="00D105FC"/>
    <w:rsid w:val="00D15DCC"/>
    <w:rsid w:val="00D16EEB"/>
    <w:rsid w:val="00D20270"/>
    <w:rsid w:val="00D24DC6"/>
    <w:rsid w:val="00D2614E"/>
    <w:rsid w:val="00D26541"/>
    <w:rsid w:val="00D40181"/>
    <w:rsid w:val="00D40307"/>
    <w:rsid w:val="00D42215"/>
    <w:rsid w:val="00D4502F"/>
    <w:rsid w:val="00D544C4"/>
    <w:rsid w:val="00D65407"/>
    <w:rsid w:val="00D66A8C"/>
    <w:rsid w:val="00D71374"/>
    <w:rsid w:val="00D71BD8"/>
    <w:rsid w:val="00D758A4"/>
    <w:rsid w:val="00D7711F"/>
    <w:rsid w:val="00D7728B"/>
    <w:rsid w:val="00D841E2"/>
    <w:rsid w:val="00D9550C"/>
    <w:rsid w:val="00DA0927"/>
    <w:rsid w:val="00DA274D"/>
    <w:rsid w:val="00DA7B92"/>
    <w:rsid w:val="00DB34A7"/>
    <w:rsid w:val="00DC13DF"/>
    <w:rsid w:val="00DC2723"/>
    <w:rsid w:val="00DD0CB7"/>
    <w:rsid w:val="00DD19BE"/>
    <w:rsid w:val="00DE1111"/>
    <w:rsid w:val="00DE2DAC"/>
    <w:rsid w:val="00DE4903"/>
    <w:rsid w:val="00DF1A92"/>
    <w:rsid w:val="00DF49B5"/>
    <w:rsid w:val="00DF58F4"/>
    <w:rsid w:val="00E0109B"/>
    <w:rsid w:val="00E026FA"/>
    <w:rsid w:val="00E027C6"/>
    <w:rsid w:val="00E04008"/>
    <w:rsid w:val="00E07C23"/>
    <w:rsid w:val="00E10F19"/>
    <w:rsid w:val="00E121FD"/>
    <w:rsid w:val="00E14E07"/>
    <w:rsid w:val="00E15CA0"/>
    <w:rsid w:val="00E2037F"/>
    <w:rsid w:val="00E21380"/>
    <w:rsid w:val="00E2238E"/>
    <w:rsid w:val="00E22CEB"/>
    <w:rsid w:val="00E26E36"/>
    <w:rsid w:val="00E405C4"/>
    <w:rsid w:val="00E4149C"/>
    <w:rsid w:val="00E4658C"/>
    <w:rsid w:val="00E52F9D"/>
    <w:rsid w:val="00E54B26"/>
    <w:rsid w:val="00E56ED2"/>
    <w:rsid w:val="00E61A7C"/>
    <w:rsid w:val="00E62876"/>
    <w:rsid w:val="00E63855"/>
    <w:rsid w:val="00E704AD"/>
    <w:rsid w:val="00E71E78"/>
    <w:rsid w:val="00E84968"/>
    <w:rsid w:val="00E86846"/>
    <w:rsid w:val="00E87484"/>
    <w:rsid w:val="00E917BC"/>
    <w:rsid w:val="00E96ACA"/>
    <w:rsid w:val="00EB5E56"/>
    <w:rsid w:val="00EC3AE6"/>
    <w:rsid w:val="00EE107A"/>
    <w:rsid w:val="00EE65C7"/>
    <w:rsid w:val="00EF10A3"/>
    <w:rsid w:val="00EF1122"/>
    <w:rsid w:val="00EF7223"/>
    <w:rsid w:val="00F151C9"/>
    <w:rsid w:val="00F16395"/>
    <w:rsid w:val="00F20C8B"/>
    <w:rsid w:val="00F25FEE"/>
    <w:rsid w:val="00F26D03"/>
    <w:rsid w:val="00F3177A"/>
    <w:rsid w:val="00F32A48"/>
    <w:rsid w:val="00F331E9"/>
    <w:rsid w:val="00F36420"/>
    <w:rsid w:val="00F44B4F"/>
    <w:rsid w:val="00F45F8D"/>
    <w:rsid w:val="00F4626B"/>
    <w:rsid w:val="00F46F60"/>
    <w:rsid w:val="00F5405E"/>
    <w:rsid w:val="00F5419D"/>
    <w:rsid w:val="00F56EF9"/>
    <w:rsid w:val="00F574A3"/>
    <w:rsid w:val="00F6562D"/>
    <w:rsid w:val="00F71F92"/>
    <w:rsid w:val="00F76824"/>
    <w:rsid w:val="00F76920"/>
    <w:rsid w:val="00F8019E"/>
    <w:rsid w:val="00F801A4"/>
    <w:rsid w:val="00F919A7"/>
    <w:rsid w:val="00F95848"/>
    <w:rsid w:val="00F95BAE"/>
    <w:rsid w:val="00F95D2D"/>
    <w:rsid w:val="00F9623B"/>
    <w:rsid w:val="00FA44E5"/>
    <w:rsid w:val="00FA4C48"/>
    <w:rsid w:val="00FA716A"/>
    <w:rsid w:val="00FB18EE"/>
    <w:rsid w:val="00FC131E"/>
    <w:rsid w:val="00FC2E58"/>
    <w:rsid w:val="00FD04C4"/>
    <w:rsid w:val="00FD0A18"/>
    <w:rsid w:val="00FE1161"/>
    <w:rsid w:val="00FE3A7D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AB84"/>
  <w15:chartTrackingRefBased/>
  <w15:docId w15:val="{051705A3-6F5F-43D8-BB15-B86D552E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95"/>
  </w:style>
  <w:style w:type="paragraph" w:styleId="Footer">
    <w:name w:val="footer"/>
    <w:basedOn w:val="Normal"/>
    <w:link w:val="FooterChar"/>
    <w:uiPriority w:val="99"/>
    <w:unhideWhenUsed/>
    <w:rsid w:val="00F16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footnotes" Target="footnotes.xml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15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ALTIN-system</cp:lastModifiedBy>
  <cp:revision>700</cp:revision>
  <dcterms:created xsi:type="dcterms:W3CDTF">2017-05-24T06:18:00Z</dcterms:created>
  <dcterms:modified xsi:type="dcterms:W3CDTF">2022-10-23T09:44:00Z</dcterms:modified>
</cp:coreProperties>
</file>