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6A8CE" w14:textId="5C7680F8" w:rsidR="009D458C" w:rsidRPr="009D458C" w:rsidRDefault="009D458C" w:rsidP="009D458C">
      <w:pPr>
        <w:shd w:val="clear" w:color="auto" w:fill="FFFFFF"/>
        <w:bidi/>
        <w:spacing w:after="0" w:line="360" w:lineRule="auto"/>
        <w:jc w:val="both"/>
        <w:rPr>
          <w:rFonts w:cs="B Nazanin"/>
          <w:b/>
          <w:bCs/>
          <w:color w:val="000000" w:themeColor="text1"/>
          <w:sz w:val="28"/>
          <w:szCs w:val="28"/>
          <w:rtl/>
          <w:lang w:bidi="fa-IR"/>
        </w:rPr>
      </w:pPr>
      <w:r w:rsidRPr="009D458C">
        <w:rPr>
          <w:rFonts w:cs="B Nazanin"/>
          <w:noProof/>
          <w:sz w:val="28"/>
          <w:szCs w:val="28"/>
        </w:rPr>
        <w:drawing>
          <wp:inline distT="0" distB="0" distL="0" distR="0" wp14:anchorId="1B3CA3FE" wp14:editId="0C16A9A3">
            <wp:extent cx="1428750" cy="371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2FA0ABFD" w14:textId="77777777" w:rsidR="009D458C" w:rsidRPr="009D458C" w:rsidRDefault="009D458C" w:rsidP="009D458C">
      <w:pPr>
        <w:shd w:val="clear" w:color="auto" w:fill="FFFFFF"/>
        <w:bidi/>
        <w:spacing w:after="0" w:line="360" w:lineRule="auto"/>
        <w:jc w:val="both"/>
        <w:rPr>
          <w:rFonts w:cs="B Nazanin"/>
          <w:b/>
          <w:bCs/>
          <w:color w:val="000000" w:themeColor="text1"/>
          <w:sz w:val="28"/>
          <w:szCs w:val="28"/>
          <w:rtl/>
          <w:lang w:bidi="fa-IR"/>
        </w:rPr>
      </w:pPr>
    </w:p>
    <w:p w14:paraId="5FD24FC5" w14:textId="77777777" w:rsidR="009D458C" w:rsidRDefault="00AA2D29" w:rsidP="009D458C">
      <w:pPr>
        <w:shd w:val="clear" w:color="auto" w:fill="FFFFFF"/>
        <w:bidi/>
        <w:spacing w:after="0" w:line="360" w:lineRule="auto"/>
        <w:jc w:val="center"/>
        <w:rPr>
          <w:rFonts w:cs="B Nazanin"/>
          <w:b/>
          <w:bCs/>
          <w:color w:val="000000" w:themeColor="text1"/>
          <w:sz w:val="36"/>
          <w:szCs w:val="36"/>
          <w:rtl/>
          <w:lang w:bidi="fa-IR"/>
        </w:rPr>
      </w:pPr>
      <w:r w:rsidRPr="009D458C">
        <w:rPr>
          <w:rFonts w:cs="B Nazanin" w:hint="cs"/>
          <w:b/>
          <w:bCs/>
          <w:color w:val="000000" w:themeColor="text1"/>
          <w:sz w:val="36"/>
          <w:szCs w:val="36"/>
          <w:rtl/>
          <w:lang w:bidi="fa-IR"/>
        </w:rPr>
        <w:t xml:space="preserve">حسابداری در صنعت استخراجی بورس سهام لندن: </w:t>
      </w:r>
    </w:p>
    <w:p w14:paraId="53882F6B" w14:textId="76100665" w:rsidR="00AA2D29" w:rsidRPr="009D458C" w:rsidRDefault="00AA2D29" w:rsidP="009D458C">
      <w:pPr>
        <w:shd w:val="clear" w:color="auto" w:fill="FFFFFF"/>
        <w:bidi/>
        <w:spacing w:after="0" w:line="360" w:lineRule="auto"/>
        <w:jc w:val="center"/>
        <w:rPr>
          <w:rFonts w:cs="B Nazanin"/>
          <w:b/>
          <w:bCs/>
          <w:color w:val="000000" w:themeColor="text1"/>
          <w:sz w:val="36"/>
          <w:szCs w:val="36"/>
          <w:lang w:bidi="fa-IR"/>
        </w:rPr>
      </w:pPr>
      <w:r w:rsidRPr="009D458C">
        <w:rPr>
          <w:rFonts w:cs="B Nazanin" w:hint="cs"/>
          <w:b/>
          <w:bCs/>
          <w:color w:val="000000" w:themeColor="text1"/>
          <w:sz w:val="36"/>
          <w:szCs w:val="36"/>
          <w:rtl/>
          <w:lang w:bidi="fa-IR"/>
        </w:rPr>
        <w:t>اثر تنوع سیاست بر رابطه ارزشی افشای مرتبط با اکتشاف</w:t>
      </w:r>
    </w:p>
    <w:p w14:paraId="2A8FF377" w14:textId="77777777" w:rsidR="00B27336" w:rsidRPr="009D458C" w:rsidRDefault="00B27336" w:rsidP="009D458C">
      <w:pPr>
        <w:shd w:val="clear" w:color="auto" w:fill="FFFFFF"/>
        <w:bidi/>
        <w:spacing w:after="0" w:line="360" w:lineRule="auto"/>
        <w:jc w:val="both"/>
        <w:rPr>
          <w:rFonts w:cs="B Nazanin"/>
          <w:b/>
          <w:bCs/>
          <w:color w:val="000000" w:themeColor="text1"/>
          <w:sz w:val="28"/>
          <w:szCs w:val="28"/>
          <w:lang w:bidi="fa-IR"/>
        </w:rPr>
      </w:pPr>
    </w:p>
    <w:p w14:paraId="6F7BDCAB" w14:textId="77777777" w:rsidR="00AA2D29" w:rsidRPr="009D458C" w:rsidRDefault="00AA2D29" w:rsidP="009D458C">
      <w:pPr>
        <w:shd w:val="clear" w:color="auto" w:fill="FFFFFF"/>
        <w:bidi/>
        <w:spacing w:after="0" w:line="360" w:lineRule="auto"/>
        <w:jc w:val="both"/>
        <w:rPr>
          <w:rFonts w:cs="B Nazanin"/>
          <w:b/>
          <w:bCs/>
          <w:color w:val="000000" w:themeColor="text1"/>
          <w:sz w:val="28"/>
          <w:szCs w:val="28"/>
        </w:rPr>
      </w:pPr>
      <w:r w:rsidRPr="009D458C">
        <w:rPr>
          <w:rFonts w:cs="B Nazanin" w:hint="cs"/>
          <w:b/>
          <w:bCs/>
          <w:color w:val="000000" w:themeColor="text1"/>
          <w:sz w:val="28"/>
          <w:szCs w:val="28"/>
          <w:rtl/>
        </w:rPr>
        <w:t>چکیده</w:t>
      </w:r>
    </w:p>
    <w:p w14:paraId="7DCD6E0D" w14:textId="3010B305" w:rsidR="00AA2D29" w:rsidRDefault="00AA2D29"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عملیات حسابداری مخارج اکتشاف در صنعت استخراجی، از گذشته مسئله چالش برانگیزی برای تعدیل</w:t>
      </w:r>
      <w:r w:rsidR="00866792" w:rsidRPr="009D458C">
        <w:rPr>
          <w:rFonts w:cs="B Nazanin" w:hint="cs"/>
          <w:color w:val="000000" w:themeColor="text1"/>
          <w:sz w:val="28"/>
          <w:szCs w:val="28"/>
          <w:rtl/>
          <w:lang w:bidi="fa-IR"/>
        </w:rPr>
        <w:t xml:space="preserve"> کننده</w:t>
      </w:r>
      <w:r w:rsidR="00866792"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ها بوده است.</w:t>
      </w:r>
      <w:r w:rsidR="00A9095D" w:rsidRPr="009D458C">
        <w:rPr>
          <w:rFonts w:cs="B Nazanin" w:hint="cs"/>
          <w:color w:val="000000" w:themeColor="text1"/>
          <w:sz w:val="28"/>
          <w:szCs w:val="28"/>
          <w:rtl/>
          <w:lang w:bidi="fa-IR"/>
        </w:rPr>
        <w:t>این مقاله سیاست</w:t>
      </w:r>
      <w:r w:rsidR="00A9095D"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های حسابداری، و رابطه ارزشی،</w:t>
      </w:r>
      <w:r w:rsidR="00E35B28" w:rsidRPr="009D458C">
        <w:rPr>
          <w:rFonts w:cs="B Nazanin" w:hint="cs"/>
          <w:color w:val="000000" w:themeColor="text1"/>
          <w:sz w:val="28"/>
          <w:szCs w:val="28"/>
          <w:rtl/>
          <w:lang w:bidi="fa-IR"/>
        </w:rPr>
        <w:t xml:space="preserve"> دارایی</w:t>
      </w:r>
      <w:r w:rsidR="00E35B28"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های اکتشاف</w:t>
      </w:r>
      <w:r w:rsidR="00FD0586" w:rsidRPr="009D458C">
        <w:rPr>
          <w:rFonts w:cs="B Nazanin" w:hint="cs"/>
          <w:color w:val="000000" w:themeColor="text1"/>
          <w:sz w:val="28"/>
          <w:szCs w:val="28"/>
          <w:rtl/>
          <w:lang w:bidi="fa-IR"/>
        </w:rPr>
        <w:t xml:space="preserve"> شرکت</w:t>
      </w:r>
      <w:r w:rsidR="00FD0586"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های لیست شده در بورس سهام لندن در</w:t>
      </w:r>
      <w:r w:rsidR="00860CA7" w:rsidRPr="009D458C">
        <w:rPr>
          <w:rFonts w:cs="B Nazanin" w:hint="cs"/>
          <w:color w:val="000000" w:themeColor="text1"/>
          <w:sz w:val="28"/>
          <w:szCs w:val="28"/>
          <w:rtl/>
          <w:lang w:bidi="fa-IR"/>
        </w:rPr>
        <w:t xml:space="preserve"> بخش</w:t>
      </w:r>
      <w:r w:rsidR="00860CA7"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های نفت، گاز و معدن کاوی را</w:t>
      </w:r>
      <w:r w:rsidR="0060407E" w:rsidRPr="009D458C">
        <w:rPr>
          <w:rFonts w:cs="B Nazanin" w:hint="cs"/>
          <w:color w:val="000000" w:themeColor="text1"/>
          <w:sz w:val="28"/>
          <w:szCs w:val="28"/>
          <w:rtl/>
          <w:lang w:bidi="fa-IR"/>
        </w:rPr>
        <w:t xml:space="preserve"> بررسی می</w:t>
      </w:r>
      <w:r w:rsidR="0060407E"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 xml:space="preserve">کند. سیاست ها توسط شرکت های نفت و گازبا طیف </w:t>
      </w:r>
      <w:r w:rsidR="00E94A4F" w:rsidRPr="009D458C">
        <w:rPr>
          <w:rFonts w:cs="B Nazanin" w:hint="cs"/>
          <w:color w:val="000000" w:themeColor="text1"/>
          <w:sz w:val="28"/>
          <w:szCs w:val="28"/>
          <w:rtl/>
          <w:lang w:bidi="fa-IR"/>
        </w:rPr>
        <w:t>تلاش</w:t>
      </w:r>
      <w:r w:rsidR="00E94A4F" w:rsidRPr="009D458C">
        <w:rPr>
          <w:rFonts w:cs="B Nazanin"/>
          <w:color w:val="000000" w:themeColor="text1"/>
          <w:sz w:val="28"/>
          <w:szCs w:val="28"/>
          <w:rtl/>
          <w:lang w:bidi="fa-IR"/>
        </w:rPr>
        <w:softHyphen/>
      </w:r>
      <w:r w:rsidR="00B8148C" w:rsidRPr="009D458C">
        <w:rPr>
          <w:rFonts w:cs="B Nazanin" w:hint="cs"/>
          <w:color w:val="000000" w:themeColor="text1"/>
          <w:sz w:val="28"/>
          <w:szCs w:val="28"/>
          <w:rtl/>
          <w:lang w:bidi="fa-IR"/>
        </w:rPr>
        <w:t>های موفقیت</w:t>
      </w:r>
      <w:r w:rsidR="00B8148C" w:rsidRPr="009D458C">
        <w:rPr>
          <w:rFonts w:cs="B Nazanin"/>
          <w:color w:val="000000" w:themeColor="text1"/>
          <w:sz w:val="28"/>
          <w:szCs w:val="28"/>
          <w:rtl/>
          <w:lang w:bidi="fa-IR"/>
        </w:rPr>
        <w:softHyphen/>
      </w:r>
      <w:r w:rsidR="003B3B53" w:rsidRPr="009D458C">
        <w:rPr>
          <w:rFonts w:cs="B Nazanin" w:hint="cs"/>
          <w:color w:val="000000" w:themeColor="text1"/>
          <w:sz w:val="28"/>
          <w:szCs w:val="28"/>
          <w:rtl/>
          <w:lang w:bidi="fa-IR"/>
        </w:rPr>
        <w:t>آمیز نسبتا محافظه</w:t>
      </w:r>
      <w:r w:rsidR="003B3B53"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 xml:space="preserve">کارانه </w:t>
      </w:r>
      <w:r w:rsidR="00AB707D" w:rsidRPr="009D458C">
        <w:rPr>
          <w:rFonts w:cs="B Nazanin" w:hint="cs"/>
          <w:color w:val="000000" w:themeColor="text1"/>
          <w:sz w:val="28"/>
          <w:szCs w:val="28"/>
          <w:rtl/>
          <w:lang w:bidi="fa-IR"/>
        </w:rPr>
        <w:t xml:space="preserve">و </w:t>
      </w:r>
      <w:r w:rsidRPr="009D458C">
        <w:rPr>
          <w:rFonts w:cs="B Nazanin" w:hint="cs"/>
          <w:color w:val="000000" w:themeColor="text1"/>
          <w:sz w:val="28"/>
          <w:szCs w:val="28"/>
          <w:rtl/>
          <w:lang w:bidi="fa-IR"/>
        </w:rPr>
        <w:t>به روش قیمت تمام شده متهورانه استفاده شدند، در حالیکه شر</w:t>
      </w:r>
      <w:r w:rsidR="00F27723" w:rsidRPr="009D458C">
        <w:rPr>
          <w:rFonts w:cs="B Nazanin" w:hint="cs"/>
          <w:color w:val="000000" w:themeColor="text1"/>
          <w:sz w:val="28"/>
          <w:szCs w:val="28"/>
          <w:rtl/>
          <w:lang w:bidi="fa-IR"/>
        </w:rPr>
        <w:t>کت</w:t>
      </w:r>
      <w:r w:rsidR="00F27723"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های معدن کاوی</w:t>
      </w:r>
      <w:r w:rsidR="00AB707D" w:rsidRPr="009D458C">
        <w:rPr>
          <w:rFonts w:cs="B Nazanin" w:hint="cs"/>
          <w:color w:val="000000" w:themeColor="text1"/>
          <w:sz w:val="28"/>
          <w:szCs w:val="28"/>
          <w:rtl/>
          <w:lang w:bidi="fa-IR"/>
        </w:rPr>
        <w:t>،</w:t>
      </w:r>
      <w:r w:rsidRPr="009D458C">
        <w:rPr>
          <w:rFonts w:cs="B Nazanin" w:hint="cs"/>
          <w:color w:val="000000" w:themeColor="text1"/>
          <w:sz w:val="28"/>
          <w:szCs w:val="28"/>
          <w:rtl/>
          <w:lang w:bidi="fa-IR"/>
        </w:rPr>
        <w:t xml:space="preserve"> طیف </w:t>
      </w:r>
      <w:r w:rsidR="00D83108" w:rsidRPr="009D458C">
        <w:rPr>
          <w:rFonts w:cs="B Nazanin" w:hint="cs"/>
          <w:color w:val="000000" w:themeColor="text1"/>
          <w:sz w:val="28"/>
          <w:szCs w:val="28"/>
          <w:rtl/>
          <w:lang w:bidi="fa-IR"/>
        </w:rPr>
        <w:t>سیاست</w:t>
      </w:r>
      <w:r w:rsidR="00D83108"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 xml:space="preserve">های </w:t>
      </w:r>
      <w:r w:rsidR="00744731" w:rsidRPr="009D458C">
        <w:rPr>
          <w:rFonts w:cs="B Nazanin" w:hint="cs"/>
          <w:color w:val="000000" w:themeColor="text1"/>
          <w:sz w:val="28"/>
          <w:szCs w:val="28"/>
          <w:rtl/>
          <w:lang w:bidi="fa-IR"/>
        </w:rPr>
        <w:t>تلاش</w:t>
      </w:r>
      <w:r w:rsidR="00744731" w:rsidRPr="009D458C">
        <w:rPr>
          <w:rFonts w:cs="B Nazanin"/>
          <w:color w:val="000000" w:themeColor="text1"/>
          <w:sz w:val="28"/>
          <w:szCs w:val="28"/>
          <w:rtl/>
          <w:lang w:bidi="fa-IR"/>
        </w:rPr>
        <w:softHyphen/>
      </w:r>
      <w:r w:rsidR="006664AD" w:rsidRPr="009D458C">
        <w:rPr>
          <w:rFonts w:cs="B Nazanin" w:hint="cs"/>
          <w:color w:val="000000" w:themeColor="text1"/>
          <w:sz w:val="28"/>
          <w:szCs w:val="28"/>
          <w:rtl/>
          <w:lang w:bidi="fa-IR"/>
        </w:rPr>
        <w:t>های موفقیت</w:t>
      </w:r>
      <w:r w:rsidR="006664AD" w:rsidRPr="009D458C">
        <w:rPr>
          <w:rFonts w:cs="B Nazanin"/>
          <w:color w:val="000000" w:themeColor="text1"/>
          <w:sz w:val="28"/>
          <w:szCs w:val="28"/>
          <w:rtl/>
          <w:lang w:bidi="fa-IR"/>
        </w:rPr>
        <w:softHyphen/>
      </w:r>
      <w:r w:rsidR="00CF5BBA" w:rsidRPr="009D458C">
        <w:rPr>
          <w:rFonts w:cs="B Nazanin" w:hint="cs"/>
          <w:color w:val="000000" w:themeColor="text1"/>
          <w:sz w:val="28"/>
          <w:szCs w:val="28"/>
          <w:rtl/>
          <w:lang w:bidi="fa-IR"/>
        </w:rPr>
        <w:t>آمیز به روش محافظه کارانه</w:t>
      </w:r>
      <w:r w:rsidR="00CF5BBA"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 xml:space="preserve">ترین کل هزینه </w:t>
      </w:r>
      <w:r w:rsidR="00AB707D" w:rsidRPr="009D458C">
        <w:rPr>
          <w:rFonts w:cs="B Nazanin" w:hint="cs"/>
          <w:color w:val="000000" w:themeColor="text1"/>
          <w:sz w:val="28"/>
          <w:szCs w:val="28"/>
          <w:rtl/>
          <w:lang w:bidi="fa-IR"/>
        </w:rPr>
        <w:t xml:space="preserve">را </w:t>
      </w:r>
      <w:r w:rsidRPr="009D458C">
        <w:rPr>
          <w:rFonts w:cs="B Nazanin" w:hint="cs"/>
          <w:color w:val="000000" w:themeColor="text1"/>
          <w:sz w:val="28"/>
          <w:szCs w:val="28"/>
          <w:rtl/>
          <w:lang w:bidi="fa-IR"/>
        </w:rPr>
        <w:t>بکار</w:t>
      </w:r>
      <w:r w:rsidR="004D318D" w:rsidRPr="009D458C">
        <w:rPr>
          <w:rFonts w:cs="B Nazanin" w:hint="cs"/>
          <w:color w:val="000000" w:themeColor="text1"/>
          <w:sz w:val="28"/>
          <w:szCs w:val="28"/>
          <w:rtl/>
          <w:lang w:bidi="fa-IR"/>
        </w:rPr>
        <w:t xml:space="preserve"> می</w:t>
      </w:r>
      <w:r w:rsidR="004D318D"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گیرند.</w:t>
      </w:r>
      <w:r w:rsidR="00976492" w:rsidRPr="009D458C">
        <w:rPr>
          <w:rFonts w:cs="B Nazanin" w:hint="cs"/>
          <w:color w:val="000000" w:themeColor="text1"/>
          <w:sz w:val="28"/>
          <w:szCs w:val="28"/>
          <w:rtl/>
          <w:lang w:bidi="fa-IR"/>
        </w:rPr>
        <w:t>نتایج نشان می</w:t>
      </w:r>
      <w:r w:rsidR="00976492"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دهد که صورتحساب</w:t>
      </w:r>
      <w:r w:rsidR="00CF67DE" w:rsidRPr="009D458C">
        <w:rPr>
          <w:rFonts w:cs="B Nazanin" w:hint="cs"/>
          <w:color w:val="000000" w:themeColor="text1"/>
          <w:sz w:val="28"/>
          <w:szCs w:val="28"/>
          <w:rtl/>
          <w:lang w:bidi="fa-IR"/>
        </w:rPr>
        <w:t xml:space="preserve"> درآمد شرکت</w:t>
      </w:r>
      <w:r w:rsidR="00CF67DE"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 xml:space="preserve">های استخراجی اصلی لیست شده بازار صرف نظر از سیاستی که شرکت </w:t>
      </w:r>
      <w:r w:rsidR="00E92113" w:rsidRPr="009D458C">
        <w:rPr>
          <w:rFonts w:cs="B Nazanin" w:hint="cs"/>
          <w:color w:val="000000" w:themeColor="text1"/>
          <w:sz w:val="28"/>
          <w:szCs w:val="28"/>
          <w:rtl/>
          <w:lang w:bidi="fa-IR"/>
        </w:rPr>
        <w:t>دنبال می</w:t>
      </w:r>
      <w:r w:rsidR="00E92113"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 xml:space="preserve">کند حاوی ارزش مربوط به اطلاعات است.بین رابطه ارزشی افشای دارایی اکتشاف توسط </w:t>
      </w:r>
      <w:r w:rsidR="00063806" w:rsidRPr="009D458C">
        <w:rPr>
          <w:rFonts w:cs="B Nazanin" w:hint="cs"/>
          <w:color w:val="000000" w:themeColor="text1"/>
          <w:sz w:val="28"/>
          <w:szCs w:val="28"/>
          <w:rtl/>
          <w:lang w:bidi="fa-IR"/>
        </w:rPr>
        <w:t>شرکت</w:t>
      </w:r>
      <w:r w:rsidR="00063806"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های اصلی نفت و</w:t>
      </w:r>
      <w:r w:rsidR="00D412BB" w:rsidRPr="009D458C">
        <w:rPr>
          <w:rFonts w:cs="B Nazanin" w:hint="cs"/>
          <w:color w:val="000000" w:themeColor="text1"/>
          <w:sz w:val="28"/>
          <w:szCs w:val="28"/>
          <w:rtl/>
          <w:lang w:bidi="fa-IR"/>
        </w:rPr>
        <w:t xml:space="preserve"> گاز لیست شده بازار که روش تلاش</w:t>
      </w:r>
      <w:r w:rsidR="00D412BB" w:rsidRPr="009D458C">
        <w:rPr>
          <w:rFonts w:cs="B Nazanin"/>
          <w:color w:val="000000" w:themeColor="text1"/>
          <w:sz w:val="28"/>
          <w:szCs w:val="28"/>
          <w:rtl/>
          <w:lang w:bidi="fa-IR"/>
        </w:rPr>
        <w:softHyphen/>
      </w:r>
      <w:r w:rsidR="00F86B37" w:rsidRPr="009D458C">
        <w:rPr>
          <w:rFonts w:cs="B Nazanin" w:hint="cs"/>
          <w:color w:val="000000" w:themeColor="text1"/>
          <w:sz w:val="28"/>
          <w:szCs w:val="28"/>
          <w:rtl/>
          <w:lang w:bidi="fa-IR"/>
        </w:rPr>
        <w:t>های موفقیت</w:t>
      </w:r>
      <w:r w:rsidR="00F86B37"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آمیز یا قیمت تمام شده</w:t>
      </w:r>
      <w:r w:rsidR="0062454F" w:rsidRPr="009D458C">
        <w:rPr>
          <w:rFonts w:cs="B Nazanin" w:hint="cs"/>
          <w:color w:val="000000" w:themeColor="text1"/>
          <w:sz w:val="28"/>
          <w:szCs w:val="28"/>
          <w:rtl/>
          <w:lang w:bidi="fa-IR"/>
        </w:rPr>
        <w:t xml:space="preserve"> را دنبال می</w:t>
      </w:r>
      <w:r w:rsidR="0062454F"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کنند تفاوت چشمگیری وجود ندارد.</w:t>
      </w:r>
      <w:r w:rsidR="007D1DAD" w:rsidRPr="009D458C">
        <w:rPr>
          <w:rFonts w:cs="B Nazanin" w:hint="cs"/>
          <w:color w:val="000000" w:themeColor="text1"/>
          <w:sz w:val="28"/>
          <w:szCs w:val="28"/>
          <w:rtl/>
          <w:lang w:bidi="fa-IR"/>
        </w:rPr>
        <w:t>برای شرکت</w:t>
      </w:r>
      <w:r w:rsidR="007D1DAD"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 xml:space="preserve">های نفت و گاز لیست شده </w:t>
      </w:r>
      <w:r w:rsidR="00AB707D" w:rsidRPr="009D458C">
        <w:rPr>
          <w:rFonts w:cs="B Nazanin" w:hint="cs"/>
          <w:color w:val="000000" w:themeColor="text1"/>
          <w:sz w:val="28"/>
          <w:szCs w:val="28"/>
          <w:rtl/>
          <w:lang w:bidi="fa-IR"/>
        </w:rPr>
        <w:t>در</w:t>
      </w:r>
      <w:r w:rsidRPr="009D458C">
        <w:rPr>
          <w:rFonts w:asciiTheme="majorBidi" w:hAnsiTheme="majorBidi" w:cs="B Nazanin"/>
          <w:color w:val="000000" w:themeColor="text1"/>
          <w:sz w:val="28"/>
          <w:szCs w:val="28"/>
          <w:lang w:bidi="fa-IR"/>
        </w:rPr>
        <w:t xml:space="preserve">AIM </w:t>
      </w:r>
      <w:r w:rsidRPr="009D458C">
        <w:rPr>
          <w:rFonts w:cs="B Nazanin" w:hint="cs"/>
          <w:color w:val="000000" w:themeColor="text1"/>
          <w:sz w:val="28"/>
          <w:szCs w:val="28"/>
          <w:rtl/>
          <w:lang w:bidi="fa-IR"/>
        </w:rPr>
        <w:t xml:space="preserve">فقط روش قیمت تمام شده ، ارزش مربوط به اطلاعات </w:t>
      </w:r>
      <w:r w:rsidR="00F76C31" w:rsidRPr="009D458C">
        <w:rPr>
          <w:rFonts w:cs="B Nazanin" w:hint="cs"/>
          <w:color w:val="000000" w:themeColor="text1"/>
          <w:sz w:val="28"/>
          <w:szCs w:val="28"/>
          <w:rtl/>
          <w:lang w:bidi="fa-IR"/>
        </w:rPr>
        <w:t>دارایی</w:t>
      </w:r>
      <w:r w:rsidR="00F76C31"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های اکت</w:t>
      </w:r>
      <w:r w:rsidR="005D06DF" w:rsidRPr="009D458C">
        <w:rPr>
          <w:rFonts w:cs="B Nazanin" w:hint="cs"/>
          <w:color w:val="000000" w:themeColor="text1"/>
          <w:sz w:val="28"/>
          <w:szCs w:val="28"/>
          <w:rtl/>
          <w:lang w:bidi="fa-IR"/>
        </w:rPr>
        <w:t>شاف را فراهم می</w:t>
      </w:r>
      <w:r w:rsidR="005D06DF"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 xml:space="preserve">کند.در بخش معدن کاوی، افشای دارایی مرتبط با اکتشاف تنها ارزش مربوط به </w:t>
      </w:r>
      <w:r w:rsidR="008D7A9B" w:rsidRPr="009D458C">
        <w:rPr>
          <w:rFonts w:cs="B Nazanin" w:hint="cs"/>
          <w:color w:val="000000" w:themeColor="text1"/>
          <w:sz w:val="28"/>
          <w:szCs w:val="28"/>
          <w:rtl/>
          <w:lang w:bidi="fa-IR"/>
        </w:rPr>
        <w:t>شرکت</w:t>
      </w:r>
      <w:r w:rsidR="008D7A9B"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های لیست شده در</w:t>
      </w:r>
      <w:r w:rsidRPr="009D458C">
        <w:rPr>
          <w:rFonts w:asciiTheme="majorBidi" w:hAnsiTheme="majorBidi" w:cs="B Nazanin"/>
          <w:color w:val="000000" w:themeColor="text1"/>
          <w:sz w:val="28"/>
          <w:szCs w:val="28"/>
          <w:lang w:bidi="fa-IR"/>
        </w:rPr>
        <w:t>AIM</w:t>
      </w:r>
      <w:r w:rsidRPr="009D458C">
        <w:rPr>
          <w:rFonts w:cs="B Nazanin" w:hint="cs"/>
          <w:color w:val="000000" w:themeColor="text1"/>
          <w:sz w:val="28"/>
          <w:szCs w:val="28"/>
          <w:rtl/>
          <w:lang w:bidi="fa-IR"/>
        </w:rPr>
        <w:t xml:space="preserve">با دنبال کردن روشکلهزینه هستند. </w:t>
      </w:r>
      <w:r w:rsidR="003D0A73" w:rsidRPr="009D458C">
        <w:rPr>
          <w:rFonts w:cs="B Nazanin" w:hint="cs"/>
          <w:color w:val="000000" w:themeColor="text1"/>
          <w:sz w:val="28"/>
          <w:szCs w:val="28"/>
          <w:rtl/>
          <w:lang w:bidi="fa-IR"/>
        </w:rPr>
        <w:t>نتایج نشان می</w:t>
      </w:r>
      <w:r w:rsidR="003D0A73" w:rsidRPr="009D458C">
        <w:rPr>
          <w:rFonts w:cs="B Nazanin"/>
          <w:color w:val="000000" w:themeColor="text1"/>
          <w:sz w:val="28"/>
          <w:szCs w:val="28"/>
          <w:rtl/>
          <w:lang w:bidi="fa-IR"/>
        </w:rPr>
        <w:softHyphen/>
      </w:r>
      <w:r w:rsidR="00316305" w:rsidRPr="009D458C">
        <w:rPr>
          <w:rFonts w:cs="B Nazanin" w:hint="cs"/>
          <w:color w:val="000000" w:themeColor="text1"/>
          <w:sz w:val="28"/>
          <w:szCs w:val="28"/>
          <w:rtl/>
          <w:lang w:bidi="fa-IR"/>
        </w:rPr>
        <w:t>دهد که انعطاف</w:t>
      </w:r>
      <w:r w:rsidR="00316305" w:rsidRPr="009D458C">
        <w:rPr>
          <w:rFonts w:cs="B Nazanin"/>
          <w:color w:val="000000" w:themeColor="text1"/>
          <w:sz w:val="28"/>
          <w:szCs w:val="28"/>
          <w:rtl/>
          <w:lang w:bidi="fa-IR"/>
        </w:rPr>
        <w:softHyphen/>
      </w:r>
      <w:r w:rsidRPr="009D458C">
        <w:rPr>
          <w:rFonts w:cs="B Nazanin" w:hint="cs"/>
          <w:color w:val="000000" w:themeColor="text1"/>
          <w:sz w:val="28"/>
          <w:szCs w:val="28"/>
          <w:rtl/>
          <w:lang w:bidi="fa-IR"/>
        </w:rPr>
        <w:t>پذیری در حسابداری مخارج اکتشاف برای تسهیل افشای ارزش مربوط به اطلاعات حسابداری لازم است</w:t>
      </w:r>
      <w:r w:rsidRPr="009D458C">
        <w:rPr>
          <w:rFonts w:cs="B Nazanin" w:hint="cs"/>
          <w:color w:val="000000" w:themeColor="text1"/>
          <w:sz w:val="28"/>
          <w:szCs w:val="28"/>
          <w:lang w:bidi="fa-IR"/>
        </w:rPr>
        <w:t>.</w:t>
      </w:r>
    </w:p>
    <w:p w14:paraId="0BB09C63"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4D03D225" w14:textId="77777777" w:rsidR="00AB79D2" w:rsidRPr="009D458C" w:rsidRDefault="00AA2D29" w:rsidP="009D458C">
      <w:pPr>
        <w:bidi/>
        <w:spacing w:after="0" w:line="360" w:lineRule="auto"/>
        <w:jc w:val="both"/>
        <w:rPr>
          <w:rFonts w:cs="B Nazanin"/>
          <w:color w:val="000000" w:themeColor="text1"/>
          <w:sz w:val="28"/>
          <w:szCs w:val="28"/>
          <w:rtl/>
          <w:lang w:bidi="fa-IR"/>
        </w:rPr>
      </w:pPr>
      <w:r w:rsidRPr="009D458C">
        <w:rPr>
          <w:rFonts w:cs="B Nazanin" w:hint="cs"/>
          <w:b/>
          <w:bCs/>
          <w:color w:val="000000" w:themeColor="text1"/>
          <w:sz w:val="28"/>
          <w:szCs w:val="28"/>
          <w:rtl/>
          <w:lang w:bidi="fa-IR"/>
        </w:rPr>
        <w:t>واژگان کلیدی:</w:t>
      </w:r>
      <w:r w:rsidRPr="009D458C">
        <w:rPr>
          <w:rFonts w:cs="B Nazanin" w:hint="cs"/>
          <w:color w:val="000000" w:themeColor="text1"/>
          <w:sz w:val="28"/>
          <w:szCs w:val="28"/>
          <w:rtl/>
          <w:lang w:bidi="fa-IR"/>
        </w:rPr>
        <w:t xml:space="preserve"> اکتشاف، </w:t>
      </w:r>
      <w:r w:rsidRPr="009D458C">
        <w:rPr>
          <w:rFonts w:cs="B Nazanin"/>
          <w:color w:val="000000" w:themeColor="text1"/>
          <w:sz w:val="28"/>
          <w:szCs w:val="28"/>
          <w:lang w:bidi="fa-IR"/>
        </w:rPr>
        <w:t>IFRS6</w:t>
      </w:r>
      <w:r w:rsidRPr="009D458C">
        <w:rPr>
          <w:rFonts w:cs="B Nazanin" w:hint="cs"/>
          <w:color w:val="000000" w:themeColor="text1"/>
          <w:sz w:val="28"/>
          <w:szCs w:val="28"/>
          <w:rtl/>
          <w:lang w:bidi="fa-IR"/>
        </w:rPr>
        <w:t>، رابطه ارزشی، صنعت استخراجی</w:t>
      </w:r>
    </w:p>
    <w:p w14:paraId="26A1C529" w14:textId="79C7B7D3" w:rsidR="00A00179" w:rsidRPr="009D458C" w:rsidRDefault="009D458C" w:rsidP="009D458C">
      <w:pPr>
        <w:widowControl w:val="0"/>
        <w:shd w:val="clear" w:color="auto" w:fill="FFFFFF"/>
        <w:autoSpaceDE w:val="0"/>
        <w:autoSpaceDN w:val="0"/>
        <w:bidi/>
        <w:adjustRightInd w:val="0"/>
        <w:spacing w:after="0" w:line="360" w:lineRule="auto"/>
        <w:jc w:val="both"/>
        <w:rPr>
          <w:rFonts w:cs="B Nazanin"/>
          <w:b/>
          <w:bCs/>
          <w:color w:val="000000" w:themeColor="text1"/>
          <w:sz w:val="28"/>
          <w:szCs w:val="28"/>
        </w:rPr>
      </w:pPr>
      <w:r>
        <w:rPr>
          <w:rFonts w:cs="B Nazanin" w:hint="cs"/>
          <w:b/>
          <w:bCs/>
          <w:color w:val="000000" w:themeColor="text1"/>
          <w:sz w:val="28"/>
          <w:szCs w:val="28"/>
          <w:rtl/>
        </w:rPr>
        <w:lastRenderedPageBreak/>
        <w:t xml:space="preserve">1. </w:t>
      </w:r>
      <w:r w:rsidR="00A00179" w:rsidRPr="009D458C">
        <w:rPr>
          <w:rFonts w:cs="B Nazanin" w:hint="cs"/>
          <w:b/>
          <w:bCs/>
          <w:color w:val="000000" w:themeColor="text1"/>
          <w:sz w:val="28"/>
          <w:szCs w:val="28"/>
          <w:rtl/>
        </w:rPr>
        <w:t>مقدمه</w:t>
      </w:r>
    </w:p>
    <w:p w14:paraId="27158911" w14:textId="77777777" w:rsidR="00A00179" w:rsidRPr="009D458C" w:rsidRDefault="00A00179"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تنوع سیاست های حسابداری که توسط شرکت های استخراجی برای حساب مخارج اکتشاف استفاده شده، موضوع متضادی است.تلاش های گذشته سازمان های مهم تنظیم استاندارد نظیر هیئت استانداردهای حسابداری مالی</w:t>
      </w:r>
      <w:r w:rsidRPr="009D458C">
        <w:rPr>
          <w:rFonts w:cs="B Nazanin" w:hint="cs"/>
          <w:color w:val="000000" w:themeColor="text1"/>
          <w:sz w:val="28"/>
          <w:szCs w:val="28"/>
          <w:lang w:bidi="fa-IR"/>
        </w:rPr>
        <w:t xml:space="preserve"> (FASB) </w:t>
      </w:r>
      <w:r w:rsidRPr="009D458C">
        <w:rPr>
          <w:rFonts w:cs="B Nazanin" w:hint="cs"/>
          <w:color w:val="000000" w:themeColor="text1"/>
          <w:sz w:val="28"/>
          <w:szCs w:val="28"/>
          <w:rtl/>
          <w:lang w:bidi="fa-IR"/>
        </w:rPr>
        <w:t xml:space="preserve">و هیئت استانداردهای حسابداری بین المللی </w:t>
      </w:r>
      <w:r w:rsidRPr="009D458C">
        <w:rPr>
          <w:rFonts w:cs="B Nazanin" w:hint="cs"/>
          <w:color w:val="000000" w:themeColor="text1"/>
          <w:sz w:val="28"/>
          <w:szCs w:val="28"/>
          <w:lang w:bidi="fa-IR"/>
        </w:rPr>
        <w:t xml:space="preserve">(IASB) </w:t>
      </w:r>
      <w:r w:rsidRPr="009D458C">
        <w:rPr>
          <w:rFonts w:cs="B Nazanin" w:hint="cs"/>
          <w:color w:val="000000" w:themeColor="text1"/>
          <w:sz w:val="28"/>
          <w:szCs w:val="28"/>
          <w:rtl/>
          <w:lang w:bidi="fa-IR"/>
        </w:rPr>
        <w:t xml:space="preserve"> برای استانداردسازی عملیات مخارج اکتشاف با استفاده از سیاست تلاش های موفقیت آمیز ناموفق بوده است (</w:t>
      </w:r>
      <w:proofErr w:type="spellStart"/>
      <w:r w:rsidRPr="009D458C">
        <w:rPr>
          <w:rFonts w:cs="B Nazanin"/>
          <w:color w:val="000000" w:themeColor="text1"/>
          <w:sz w:val="28"/>
          <w:szCs w:val="28"/>
        </w:rPr>
        <w:t>Asekomeh</w:t>
      </w:r>
      <w:proofErr w:type="spellEnd"/>
      <w:r w:rsidRPr="009D458C">
        <w:rPr>
          <w:rFonts w:cs="B Nazanin" w:hint="cs"/>
          <w:color w:val="000000" w:themeColor="text1"/>
          <w:sz w:val="28"/>
          <w:szCs w:val="28"/>
          <w:rtl/>
          <w:lang w:bidi="fa-IR"/>
        </w:rPr>
        <w:t xml:space="preserve"> ، </w:t>
      </w:r>
      <w:r w:rsidRPr="009D458C">
        <w:rPr>
          <w:rFonts w:cs="B Nazanin"/>
          <w:color w:val="000000" w:themeColor="text1"/>
          <w:sz w:val="28"/>
          <w:szCs w:val="28"/>
        </w:rPr>
        <w:t>Russell</w:t>
      </w:r>
      <w:r w:rsidRPr="009D458C">
        <w:rPr>
          <w:rFonts w:cs="B Nazanin" w:hint="cs"/>
          <w:color w:val="000000" w:themeColor="text1"/>
          <w:sz w:val="28"/>
          <w:szCs w:val="28"/>
          <w:rtl/>
          <w:lang w:bidi="fa-IR"/>
        </w:rPr>
        <w:t xml:space="preserve"> و </w:t>
      </w:r>
      <w:r w:rsidRPr="009D458C">
        <w:rPr>
          <w:rFonts w:cs="B Nazanin"/>
          <w:color w:val="000000" w:themeColor="text1"/>
          <w:sz w:val="28"/>
          <w:szCs w:val="28"/>
        </w:rPr>
        <w:t>Tarbert</w:t>
      </w:r>
      <w:r w:rsidRPr="009D458C">
        <w:rPr>
          <w:rFonts w:cs="B Nazanin" w:hint="cs"/>
          <w:color w:val="000000" w:themeColor="text1"/>
          <w:sz w:val="28"/>
          <w:szCs w:val="28"/>
          <w:rtl/>
          <w:lang w:bidi="fa-IR"/>
        </w:rPr>
        <w:t xml:space="preserve"> ، 2006 ؛</w:t>
      </w:r>
      <w:r w:rsidRPr="009D458C">
        <w:rPr>
          <w:rFonts w:cs="B Nazanin" w:hint="cs"/>
          <w:color w:val="000000" w:themeColor="text1"/>
          <w:sz w:val="28"/>
          <w:szCs w:val="28"/>
          <w:lang w:bidi="fa-IR"/>
        </w:rPr>
        <w:t xml:space="preserve"> </w:t>
      </w:r>
      <w:proofErr w:type="spellStart"/>
      <w:r w:rsidRPr="009D458C">
        <w:rPr>
          <w:rFonts w:cs="B Nazanin" w:hint="cs"/>
          <w:color w:val="000000" w:themeColor="text1"/>
          <w:sz w:val="28"/>
          <w:szCs w:val="28"/>
          <w:lang w:bidi="fa-IR"/>
        </w:rPr>
        <w:t>Cairnie</w:t>
      </w:r>
      <w:proofErr w:type="spellEnd"/>
      <w:r w:rsidRPr="009D458C">
        <w:rPr>
          <w:rFonts w:cs="B Nazanin" w:hint="cs"/>
          <w:color w:val="000000" w:themeColor="text1"/>
          <w:sz w:val="28"/>
          <w:szCs w:val="28"/>
          <w:rtl/>
          <w:lang w:bidi="fa-IR"/>
        </w:rPr>
        <w:t>، 1985؛</w:t>
      </w:r>
      <w:r w:rsidRPr="009D458C">
        <w:rPr>
          <w:rFonts w:cs="B Nazanin" w:hint="cs"/>
          <w:color w:val="000000" w:themeColor="text1"/>
          <w:sz w:val="28"/>
          <w:szCs w:val="28"/>
          <w:lang w:bidi="fa-IR"/>
        </w:rPr>
        <w:t xml:space="preserve"> Cortese </w:t>
      </w:r>
      <w:r w:rsidRPr="009D458C">
        <w:rPr>
          <w:rFonts w:cs="B Nazanin" w:hint="cs"/>
          <w:color w:val="000000" w:themeColor="text1"/>
          <w:sz w:val="28"/>
          <w:szCs w:val="28"/>
          <w:rtl/>
          <w:lang w:bidi="fa-IR"/>
        </w:rPr>
        <w:t xml:space="preserve"> و</w:t>
      </w:r>
      <w:r w:rsidRPr="009D458C">
        <w:rPr>
          <w:rFonts w:cs="B Nazanin" w:hint="cs"/>
          <w:color w:val="000000" w:themeColor="text1"/>
          <w:sz w:val="28"/>
          <w:szCs w:val="28"/>
          <w:lang w:bidi="fa-IR"/>
        </w:rPr>
        <w:t xml:space="preserve"> Irvine</w:t>
      </w:r>
      <w:r w:rsidRPr="009D458C">
        <w:rPr>
          <w:rFonts w:cs="B Nazanin" w:hint="cs"/>
          <w:color w:val="000000" w:themeColor="text1"/>
          <w:sz w:val="28"/>
          <w:szCs w:val="28"/>
          <w:rtl/>
          <w:lang w:bidi="fa-IR"/>
        </w:rPr>
        <w:t>، 2010؛</w:t>
      </w:r>
      <w:r w:rsidRPr="009D458C">
        <w:rPr>
          <w:rFonts w:cs="B Nazanin" w:hint="cs"/>
          <w:color w:val="000000" w:themeColor="text1"/>
          <w:sz w:val="28"/>
          <w:szCs w:val="28"/>
          <w:lang w:bidi="fa-IR"/>
        </w:rPr>
        <w:t xml:space="preserve"> Cortese</w:t>
      </w:r>
      <w:r w:rsidRPr="009D458C">
        <w:rPr>
          <w:rFonts w:cs="B Nazanin" w:hint="cs"/>
          <w:color w:val="000000" w:themeColor="text1"/>
          <w:sz w:val="28"/>
          <w:szCs w:val="28"/>
          <w:rtl/>
          <w:lang w:bidi="fa-IR"/>
        </w:rPr>
        <w:t xml:space="preserve">، 2011).استاندارد حسابداری جاری مخارج اکتشاف یعنی </w:t>
      </w:r>
      <w:r w:rsidRPr="009D458C">
        <w:rPr>
          <w:rFonts w:cs="B Nazanin" w:hint="cs"/>
          <w:color w:val="000000" w:themeColor="text1"/>
          <w:sz w:val="28"/>
          <w:szCs w:val="28"/>
          <w:lang w:bidi="fa-IR"/>
        </w:rPr>
        <w:t>IFRS 6</w:t>
      </w:r>
      <w:r w:rsidRPr="009D458C">
        <w:rPr>
          <w:rFonts w:cs="B Nazanin" w:hint="cs"/>
          <w:color w:val="000000" w:themeColor="text1"/>
          <w:sz w:val="28"/>
          <w:szCs w:val="28"/>
          <w:rtl/>
          <w:lang w:bidi="fa-IR"/>
        </w:rPr>
        <w:t>، به طور موثر به شرکت های استخراجی اجازه می دهد تا دنبال کنند سیاست حسابداری که قبل از اتخاذ</w:t>
      </w:r>
      <w:r w:rsidRPr="009D458C">
        <w:rPr>
          <w:rFonts w:cs="B Nazanin" w:hint="cs"/>
          <w:color w:val="000000" w:themeColor="text1"/>
          <w:sz w:val="28"/>
          <w:szCs w:val="28"/>
          <w:lang w:bidi="fa-IR"/>
        </w:rPr>
        <w:t xml:space="preserve"> IFRS </w:t>
      </w:r>
      <w:r w:rsidRPr="009D458C">
        <w:rPr>
          <w:rFonts w:cs="B Nazanin" w:hint="cs"/>
          <w:color w:val="000000" w:themeColor="text1"/>
          <w:sz w:val="28"/>
          <w:szCs w:val="28"/>
          <w:rtl/>
          <w:lang w:bidi="fa-IR"/>
        </w:rPr>
        <w:t>استفاده می کردند</w:t>
      </w:r>
      <w:r w:rsidRPr="009D458C">
        <w:rPr>
          <w:rFonts w:cs="B Nazanin" w:hint="cs"/>
          <w:color w:val="000000" w:themeColor="text1"/>
          <w:sz w:val="28"/>
          <w:szCs w:val="28"/>
          <w:lang w:bidi="fa-IR"/>
        </w:rPr>
        <w:t>.</w:t>
      </w:r>
    </w:p>
    <w:p w14:paraId="00381C7C" w14:textId="77777777" w:rsidR="00A00179" w:rsidRPr="009D458C" w:rsidRDefault="00A00179"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 xml:space="preserve">روش های ناهمخوان حسابداری مخارج اکتشاف در صنعت استخراجی، همراه با نبود تحقیق تجربی بر </w:t>
      </w:r>
      <w:r w:rsidR="00AB707D" w:rsidRPr="009D458C">
        <w:rPr>
          <w:rFonts w:cs="B Nazanin" w:hint="cs"/>
          <w:color w:val="000000" w:themeColor="text1"/>
          <w:sz w:val="28"/>
          <w:szCs w:val="28"/>
          <w:rtl/>
          <w:lang w:bidi="fa-IR"/>
        </w:rPr>
        <w:t xml:space="preserve">اساس کشور </w:t>
      </w:r>
      <w:r w:rsidRPr="009D458C">
        <w:rPr>
          <w:rFonts w:cs="B Nazanin" w:hint="cs"/>
          <w:color w:val="000000" w:themeColor="text1"/>
          <w:sz w:val="28"/>
          <w:szCs w:val="28"/>
          <w:rtl/>
          <w:lang w:bidi="fa-IR"/>
        </w:rPr>
        <w:t xml:space="preserve">انگلستان، ما را به مطالعه روش های جایگزین تحریک می کند.برای انجام این کار از داده های شرکت های لیست شده در بورس سهام لندن </w:t>
      </w:r>
      <w:r w:rsidRPr="009D458C">
        <w:rPr>
          <w:rFonts w:cs="B Nazanin" w:hint="cs"/>
          <w:color w:val="000000" w:themeColor="text1"/>
          <w:sz w:val="28"/>
          <w:szCs w:val="28"/>
          <w:lang w:bidi="fa-IR"/>
        </w:rPr>
        <w:t xml:space="preserve">(LSE) </w:t>
      </w:r>
      <w:r w:rsidRPr="009D458C">
        <w:rPr>
          <w:rFonts w:cs="B Nazanin" w:hint="cs"/>
          <w:color w:val="000000" w:themeColor="text1"/>
          <w:sz w:val="28"/>
          <w:szCs w:val="28"/>
          <w:rtl/>
          <w:lang w:bidi="fa-IR"/>
        </w:rPr>
        <w:t xml:space="preserve"> از هر دو بازار اصلی و بازار سرمایه گذاری جایگزین</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که تحت</w:t>
      </w:r>
      <w:r w:rsidRPr="009D458C">
        <w:rPr>
          <w:rFonts w:cs="B Nazanin" w:hint="cs"/>
          <w:color w:val="000000" w:themeColor="text1"/>
          <w:sz w:val="28"/>
          <w:szCs w:val="28"/>
          <w:lang w:bidi="fa-IR"/>
        </w:rPr>
        <w:t xml:space="preserve"> IFRS </w:t>
      </w:r>
      <w:r w:rsidRPr="009D458C">
        <w:rPr>
          <w:rFonts w:cs="B Nazanin" w:hint="cs"/>
          <w:color w:val="000000" w:themeColor="text1"/>
          <w:sz w:val="28"/>
          <w:szCs w:val="28"/>
          <w:rtl/>
          <w:lang w:bidi="fa-IR"/>
        </w:rPr>
        <w:t xml:space="preserve">تهیه شده استفاده می کنیم.این مقاله همچنین با نوشتیجات گذشته فرق دارد زیرا شرکت ها را بصورت جداگانه در هر مرحله از چرخه عمر استخراجی تجزیه و تحلیل و مقایسه می کند، ضمن این که همچنین شرکت های معدن کاوی را علاوه بر شرکت های نفت و گازی که اغلب مورد مطالعه قرار گرفته اند مورد توجه قرار می دهد.داده ها از سال 2006 (2007 برای شرکت های </w:t>
      </w:r>
      <w:r w:rsidRPr="009D458C">
        <w:rPr>
          <w:rFonts w:cs="B Nazanin" w:hint="cs"/>
          <w:color w:val="000000" w:themeColor="text1"/>
          <w:sz w:val="28"/>
          <w:szCs w:val="28"/>
          <w:lang w:bidi="fa-IR"/>
        </w:rPr>
        <w:t xml:space="preserve"> AIM</w:t>
      </w:r>
      <w:r w:rsidRPr="009D458C">
        <w:rPr>
          <w:rFonts w:cs="B Nazanin" w:hint="cs"/>
          <w:color w:val="000000" w:themeColor="text1"/>
          <w:sz w:val="28"/>
          <w:szCs w:val="28"/>
          <w:rtl/>
          <w:lang w:bidi="fa-IR"/>
        </w:rPr>
        <w:t>)تا سال 2012 اجرا می شوند و شامل هردو شرکت اکتشاف و تولید گرا هستند.</w:t>
      </w:r>
    </w:p>
    <w:p w14:paraId="03A96338" w14:textId="77777777" w:rsidR="00A00179" w:rsidRPr="009D458C" w:rsidRDefault="00A00179"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 xml:space="preserve">مطابق با مطالعات قبلی، سیاست های حسابداری شرکت های نفت و گاز در دو دسته قرار می گیرند: روش تلاش های موفقیت آمیز و قیمت تمام شده.در بخش معدن کاوی، دسته سیاست های حسابداری که توسط شرکت ها استفاده شده در طیف محافظه کارانه تر بین روش تلاش های موفق و روش کل هزینه قرار دارد.نوشتیجات پیشین در مورد مخارج اکتشاف که تحت روش تلاش های موفق و کل هزینه تهیه شده نتایج متناقضی را بوجود آورده، که تا حدی ناشی از تفاوت ها در انواع شرکت های صنعتی استخراجی مشمول در نمونه های مربوطه است.به عنوان مثال، </w:t>
      </w:r>
      <w:r w:rsidRPr="009D458C">
        <w:rPr>
          <w:rFonts w:cs="B Nazanin"/>
          <w:color w:val="000000" w:themeColor="text1"/>
          <w:sz w:val="28"/>
          <w:szCs w:val="28"/>
        </w:rPr>
        <w:lastRenderedPageBreak/>
        <w:t xml:space="preserve">Harris </w:t>
      </w:r>
      <w:r w:rsidRPr="009D458C">
        <w:rPr>
          <w:rFonts w:cs="B Nazanin" w:hint="cs"/>
          <w:color w:val="000000" w:themeColor="text1"/>
          <w:sz w:val="28"/>
          <w:szCs w:val="28"/>
          <w:rtl/>
          <w:lang w:bidi="fa-IR"/>
        </w:rPr>
        <w:t xml:space="preserve">و </w:t>
      </w:r>
      <w:r w:rsidRPr="009D458C">
        <w:rPr>
          <w:rFonts w:cs="B Nazanin"/>
          <w:color w:val="000000" w:themeColor="text1"/>
          <w:sz w:val="28"/>
          <w:szCs w:val="28"/>
        </w:rPr>
        <w:t xml:space="preserve">Ohlson </w:t>
      </w:r>
      <w:r w:rsidRPr="009D458C">
        <w:rPr>
          <w:rFonts w:cs="B Nazanin" w:hint="cs"/>
          <w:color w:val="000000" w:themeColor="text1"/>
          <w:sz w:val="28"/>
          <w:szCs w:val="28"/>
          <w:rtl/>
          <w:lang w:bidi="fa-IR"/>
        </w:rPr>
        <w:t xml:space="preserve">(1987)فقط شرکت های تولیدگرای بالغ را در نمونه خود شامل کردند که بموجب آن شرکت های کوچک اکتشاف خارج شدند.برای اینکه نوشتیجات در این زمینه گسترش پیدا کند و نتایجی را حاصل کند که شاید برای </w:t>
      </w:r>
      <w:r w:rsidR="00AB707D" w:rsidRPr="009D458C">
        <w:rPr>
          <w:rFonts w:cs="B Nazanin" w:hint="cs"/>
          <w:color w:val="000000" w:themeColor="text1"/>
          <w:sz w:val="28"/>
          <w:szCs w:val="28"/>
          <w:rtl/>
          <w:lang w:bidi="fa-IR"/>
        </w:rPr>
        <w:t>قوانین</w:t>
      </w:r>
      <w:r w:rsidRPr="009D458C">
        <w:rPr>
          <w:rFonts w:cs="B Nazanin" w:hint="cs"/>
          <w:color w:val="000000" w:themeColor="text1"/>
          <w:sz w:val="28"/>
          <w:szCs w:val="28"/>
          <w:rtl/>
          <w:lang w:bidi="fa-IR"/>
        </w:rPr>
        <w:t xml:space="preserve"> آینده در انتخاب حسابداری شرکت های استخراجی مفید باشد، همه انواع شرکت های استخراجی باید رسیدگی و سپس در نمونه ما گنجانده شوند</w:t>
      </w:r>
      <w:r w:rsidRPr="009D458C">
        <w:rPr>
          <w:rFonts w:cs="B Nazanin" w:hint="cs"/>
          <w:color w:val="000000" w:themeColor="text1"/>
          <w:sz w:val="28"/>
          <w:szCs w:val="28"/>
          <w:lang w:bidi="fa-IR"/>
        </w:rPr>
        <w:t>.</w:t>
      </w:r>
    </w:p>
    <w:p w14:paraId="1450083B" w14:textId="77777777" w:rsidR="00A00179" w:rsidRPr="009D458C" w:rsidRDefault="00A00179"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با عهده دار شدن تجزیه و تحلیل رابطه ارزشی کلی، این مطالعه متعهد به تجزیه و تحلیل رابطه ارزشی صورت های مالی که تحت هر یک از سیاست های حسابداری ایجاد شده می شود.این مقاله همچنین ارزیابی می کند که اگر توسط شرکت های نفت و گاز کوچک(</w:t>
      </w:r>
      <w:r w:rsidRPr="009D458C">
        <w:rPr>
          <w:rFonts w:cs="B Nazanin" w:hint="cs"/>
          <w:color w:val="000000" w:themeColor="text1"/>
          <w:sz w:val="28"/>
          <w:szCs w:val="28"/>
          <w:lang w:bidi="fa-IR"/>
        </w:rPr>
        <w:t>Cortese</w:t>
      </w:r>
      <w:r w:rsidRPr="009D458C">
        <w:rPr>
          <w:rFonts w:cs="B Nazanin" w:hint="cs"/>
          <w:color w:val="000000" w:themeColor="text1"/>
          <w:sz w:val="28"/>
          <w:szCs w:val="28"/>
          <w:rtl/>
          <w:lang w:bidi="fa-IR"/>
        </w:rPr>
        <w:t>، 2011) مقاومتی در برابر روش تلاش های موفق (برای</w:t>
      </w:r>
      <w:r w:rsidRPr="009D458C">
        <w:rPr>
          <w:rFonts w:cs="B Nazanin" w:hint="cs"/>
          <w:color w:val="000000" w:themeColor="text1"/>
          <w:sz w:val="28"/>
          <w:szCs w:val="28"/>
          <w:lang w:bidi="fa-IR"/>
        </w:rPr>
        <w:t xml:space="preserve"> FASB </w:t>
      </w:r>
      <w:r w:rsidRPr="009D458C">
        <w:rPr>
          <w:rFonts w:cs="B Nazanin" w:hint="cs"/>
          <w:color w:val="000000" w:themeColor="text1"/>
          <w:sz w:val="28"/>
          <w:szCs w:val="28"/>
          <w:rtl/>
          <w:lang w:bidi="fa-IR"/>
        </w:rPr>
        <w:t>و</w:t>
      </w:r>
      <w:r w:rsidRPr="009D458C">
        <w:rPr>
          <w:rFonts w:cs="B Nazanin" w:hint="cs"/>
          <w:color w:val="000000" w:themeColor="text1"/>
          <w:sz w:val="28"/>
          <w:szCs w:val="28"/>
          <w:lang w:bidi="fa-IR"/>
        </w:rPr>
        <w:t xml:space="preserve"> IASB</w:t>
      </w:r>
      <w:r w:rsidRPr="009D458C">
        <w:rPr>
          <w:rFonts w:cs="B Nazanin" w:hint="cs"/>
          <w:color w:val="000000" w:themeColor="text1"/>
          <w:sz w:val="28"/>
          <w:szCs w:val="28"/>
          <w:rtl/>
          <w:lang w:bidi="fa-IR"/>
        </w:rPr>
        <w:t xml:space="preserve">) صورت گیرد آن می تواند فراتر از منافع شخصی توجیه شده باشد.نتایج ما نشان می دهد انعطاف پذیری جاری که توسط شرکت ها در صنعت استخراجی مفید بوده به نظر می رسد ارائه اطلاعات مربوط به سرمایه گذاران را برای آنها تسهیل کند.این کار نشانه هایی از </w:t>
      </w:r>
      <w:r w:rsidR="00AB707D" w:rsidRPr="009D458C">
        <w:rPr>
          <w:rFonts w:cs="B Nazanin" w:hint="cs"/>
          <w:color w:val="000000" w:themeColor="text1"/>
          <w:sz w:val="28"/>
          <w:szCs w:val="28"/>
          <w:rtl/>
          <w:lang w:bidi="fa-IR"/>
        </w:rPr>
        <w:t>مطلوبیت</w:t>
      </w:r>
      <w:r w:rsidRPr="009D458C">
        <w:rPr>
          <w:rFonts w:cs="B Nazanin" w:hint="cs"/>
          <w:color w:val="000000" w:themeColor="text1"/>
          <w:sz w:val="28"/>
          <w:szCs w:val="28"/>
          <w:rtl/>
          <w:lang w:bidi="fa-IR"/>
        </w:rPr>
        <w:t xml:space="preserve"> آشکار</w:t>
      </w:r>
      <w:r w:rsidRPr="009D458C">
        <w:rPr>
          <w:rFonts w:cs="B Nazanin" w:hint="cs"/>
          <w:color w:val="000000" w:themeColor="text1"/>
          <w:sz w:val="28"/>
          <w:szCs w:val="28"/>
          <w:lang w:bidi="fa-IR"/>
        </w:rPr>
        <w:t xml:space="preserve"> IASB </w:t>
      </w:r>
      <w:r w:rsidRPr="009D458C">
        <w:rPr>
          <w:rFonts w:cs="B Nazanin" w:hint="cs"/>
          <w:color w:val="000000" w:themeColor="text1"/>
          <w:sz w:val="28"/>
          <w:szCs w:val="28"/>
          <w:rtl/>
          <w:lang w:bidi="fa-IR"/>
        </w:rPr>
        <w:t xml:space="preserve"> دارد تا روش تلاش های موفق را در همه شرکت های بخش استخراجی اجرا کنیم</w:t>
      </w:r>
      <w:r w:rsidRPr="009D458C">
        <w:rPr>
          <w:rFonts w:cs="B Nazanin" w:hint="cs"/>
          <w:color w:val="000000" w:themeColor="text1"/>
          <w:sz w:val="28"/>
          <w:szCs w:val="28"/>
          <w:lang w:bidi="fa-IR"/>
        </w:rPr>
        <w:t>.</w:t>
      </w:r>
    </w:p>
    <w:p w14:paraId="5D5879B6" w14:textId="116C4614" w:rsidR="00A00179" w:rsidRDefault="00A00179"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این مقاله به شرح زیر است: بخش بعدی، تکامل حسابداری در صنعت استخراجی را شرح می دهد و همچنین شواهد تجربی مربوط به اطلاعات حسابداری در بخش استخراجی را بررسی می کند.طرح پژوهش این مطالعه در بخش سه بصورت مختصر بیان شده، حال آن که بخش چهارم یافته ها را تشریح می کند و بخش 5 برخی نتایج و نظرات در مورد محدودیت های بالقوه این مطالعه را ارائه می دهد</w:t>
      </w:r>
      <w:r w:rsidRPr="009D458C">
        <w:rPr>
          <w:rFonts w:cs="B Nazanin" w:hint="cs"/>
          <w:color w:val="000000" w:themeColor="text1"/>
          <w:sz w:val="28"/>
          <w:szCs w:val="28"/>
          <w:lang w:bidi="fa-IR"/>
        </w:rPr>
        <w:t>.</w:t>
      </w:r>
    </w:p>
    <w:p w14:paraId="01C92504"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26423092" w14:textId="4C24CB59" w:rsidR="00A00179" w:rsidRPr="009D458C" w:rsidRDefault="009D458C" w:rsidP="009D458C">
      <w:pPr>
        <w:widowControl w:val="0"/>
        <w:shd w:val="clear" w:color="auto" w:fill="FFFFFF"/>
        <w:autoSpaceDE w:val="0"/>
        <w:autoSpaceDN w:val="0"/>
        <w:bidi/>
        <w:adjustRightInd w:val="0"/>
        <w:spacing w:after="0" w:line="360" w:lineRule="auto"/>
        <w:jc w:val="both"/>
        <w:rPr>
          <w:rFonts w:cs="B Nazanin"/>
          <w:b/>
          <w:bCs/>
          <w:color w:val="000000" w:themeColor="text1"/>
          <w:sz w:val="28"/>
          <w:szCs w:val="28"/>
        </w:rPr>
      </w:pPr>
      <w:r>
        <w:rPr>
          <w:rFonts w:cs="B Nazanin" w:hint="cs"/>
          <w:b/>
          <w:bCs/>
          <w:color w:val="000000" w:themeColor="text1"/>
          <w:sz w:val="28"/>
          <w:szCs w:val="28"/>
          <w:rtl/>
        </w:rPr>
        <w:t xml:space="preserve">2. </w:t>
      </w:r>
      <w:r w:rsidR="00A00179" w:rsidRPr="009D458C">
        <w:rPr>
          <w:rFonts w:cs="B Nazanin" w:hint="cs"/>
          <w:b/>
          <w:bCs/>
          <w:color w:val="000000" w:themeColor="text1"/>
          <w:sz w:val="28"/>
          <w:szCs w:val="28"/>
          <w:rtl/>
        </w:rPr>
        <w:t>توسعه استانداردهای حسابداری و شواهد تجربی در صنایع استخراجی</w:t>
      </w:r>
    </w:p>
    <w:p w14:paraId="544E0CFB" w14:textId="3A683977" w:rsidR="00A00179" w:rsidRPr="009D458C" w:rsidRDefault="009D458C" w:rsidP="009D458C">
      <w:pPr>
        <w:pStyle w:val="ListParagraph"/>
        <w:widowControl w:val="0"/>
        <w:numPr>
          <w:ilvl w:val="1"/>
          <w:numId w:val="6"/>
        </w:numPr>
        <w:shd w:val="clear" w:color="auto" w:fill="FFFFFF"/>
        <w:autoSpaceDE w:val="0"/>
        <w:autoSpaceDN w:val="0"/>
        <w:adjustRightInd w:val="0"/>
        <w:spacing w:after="0" w:line="360" w:lineRule="auto"/>
        <w:jc w:val="both"/>
        <w:rPr>
          <w:rFonts w:cs="B Nazanin"/>
          <w:b/>
          <w:bCs/>
          <w:color w:val="000000" w:themeColor="text1"/>
          <w:sz w:val="28"/>
          <w:szCs w:val="28"/>
        </w:rPr>
      </w:pPr>
      <w:r>
        <w:rPr>
          <w:rFonts w:cs="B Nazanin" w:hint="cs"/>
          <w:b/>
          <w:bCs/>
          <w:color w:val="000000" w:themeColor="text1"/>
          <w:sz w:val="28"/>
          <w:szCs w:val="28"/>
          <w:rtl/>
        </w:rPr>
        <w:t xml:space="preserve"> </w:t>
      </w:r>
      <w:r w:rsidR="00A00179" w:rsidRPr="009D458C">
        <w:rPr>
          <w:rFonts w:cs="B Nazanin" w:hint="cs"/>
          <w:b/>
          <w:bCs/>
          <w:color w:val="000000" w:themeColor="text1"/>
          <w:sz w:val="28"/>
          <w:szCs w:val="28"/>
          <w:rtl/>
        </w:rPr>
        <w:t>توسعه استانداردهای حسابداری در صنایع استخراجی</w:t>
      </w:r>
    </w:p>
    <w:p w14:paraId="5154DF03" w14:textId="02593BE2" w:rsidR="00A00179" w:rsidRDefault="00A00179"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 xml:space="preserve">از دهه 1970، شیوه های حسابداری در صنعت استخراجی موضوع اصلی بحث علمی بوده است.صنعت استخراجی شامل شرکت هایی است که درگیر یافتن و رفع اتلاف مواد غیر احیا کننده واقع در پوسته زمین هستند (کمیته استانداردهای حسابداری بین المللی </w:t>
      </w:r>
      <w:r w:rsidRPr="009D458C">
        <w:rPr>
          <w:rFonts w:cs="B Nazanin" w:hint="cs"/>
          <w:color w:val="000000" w:themeColor="text1"/>
          <w:sz w:val="28"/>
          <w:szCs w:val="28"/>
          <w:lang w:bidi="fa-IR"/>
        </w:rPr>
        <w:t xml:space="preserve"> (IASC)</w:t>
      </w:r>
      <w:r w:rsidRPr="009D458C">
        <w:rPr>
          <w:rFonts w:cs="B Nazanin" w:hint="cs"/>
          <w:color w:val="000000" w:themeColor="text1"/>
          <w:sz w:val="28"/>
          <w:szCs w:val="28"/>
          <w:rtl/>
          <w:lang w:bidi="fa-IR"/>
        </w:rPr>
        <w:t xml:space="preserve"> 2000). چرخه استخراجی دارای چندین خصوصیات منحصر به فرد </w:t>
      </w:r>
      <w:r w:rsidRPr="009D458C">
        <w:rPr>
          <w:rFonts w:cs="B Nazanin" w:hint="cs"/>
          <w:color w:val="000000" w:themeColor="text1"/>
          <w:sz w:val="28"/>
          <w:szCs w:val="28"/>
          <w:rtl/>
          <w:lang w:bidi="fa-IR"/>
        </w:rPr>
        <w:lastRenderedPageBreak/>
        <w:t>است مانند: مکان های استخراجی عمرهای محدودی دارند، رابطه ضعیفی بین هزینه های اولیه ای متحمل شده در مورد اکتشاف و مزایای اقتصادی آتی مرتبط وجود دارد، این چرخه مشمول سطوح بالایی از خطر و عدم اطمینان است، این چرخه سرمایه طلب است و این صنعت نسبت به سایر صنایع با پاسخگویی عمومی بیشتری مواجه می شود.خصوصیات منحصر به فرد چرخه استخراجی، چالش هایی را برای قراردادهای حسابداری سنتی مانند تشخیص درآمد و تطبیق</w:t>
      </w:r>
      <w:r w:rsidR="00D431C1">
        <w:rPr>
          <w:rFonts w:cs="B Nazanin" w:hint="cs"/>
          <w:color w:val="000000" w:themeColor="text1"/>
          <w:sz w:val="28"/>
          <w:szCs w:val="28"/>
          <w:rtl/>
          <w:lang w:bidi="fa-IR"/>
        </w:rPr>
        <w:t xml:space="preserve"> </w:t>
      </w:r>
      <w:r w:rsidRPr="009D458C">
        <w:rPr>
          <w:rFonts w:cs="B Nazanin" w:hint="cs"/>
          <w:color w:val="000000" w:themeColor="text1"/>
          <w:sz w:val="28"/>
          <w:szCs w:val="28"/>
          <w:rtl/>
          <w:lang w:bidi="fa-IR"/>
        </w:rPr>
        <w:t>مفاهیم بوجود می آورد (</w:t>
      </w:r>
      <w:proofErr w:type="spellStart"/>
      <w:r w:rsidRPr="009D458C">
        <w:rPr>
          <w:rFonts w:cs="B Nazanin" w:hint="cs"/>
          <w:color w:val="000000" w:themeColor="text1"/>
          <w:sz w:val="28"/>
          <w:szCs w:val="28"/>
          <w:lang w:bidi="fa-IR"/>
        </w:rPr>
        <w:t>Cairnie</w:t>
      </w:r>
      <w:proofErr w:type="spellEnd"/>
      <w:r w:rsidRPr="009D458C">
        <w:rPr>
          <w:rFonts w:cs="B Nazanin" w:hint="cs"/>
          <w:color w:val="000000" w:themeColor="text1"/>
          <w:sz w:val="28"/>
          <w:szCs w:val="28"/>
          <w:rtl/>
          <w:lang w:bidi="fa-IR"/>
        </w:rPr>
        <w:t>، 1985؛</w:t>
      </w:r>
      <w:r w:rsidRPr="009D458C">
        <w:rPr>
          <w:rFonts w:cs="B Nazanin" w:hint="cs"/>
          <w:color w:val="000000" w:themeColor="text1"/>
          <w:sz w:val="28"/>
          <w:szCs w:val="28"/>
          <w:lang w:bidi="fa-IR"/>
        </w:rPr>
        <w:t xml:space="preserve"> Luther</w:t>
      </w:r>
      <w:r w:rsidRPr="009D458C">
        <w:rPr>
          <w:rFonts w:cs="B Nazanin" w:hint="cs"/>
          <w:color w:val="000000" w:themeColor="text1"/>
          <w:sz w:val="28"/>
          <w:szCs w:val="28"/>
          <w:rtl/>
          <w:lang w:bidi="fa-IR"/>
        </w:rPr>
        <w:t>، 1996؛</w:t>
      </w:r>
      <w:r w:rsidRPr="009D458C">
        <w:rPr>
          <w:rFonts w:cs="B Nazanin" w:hint="cs"/>
          <w:color w:val="000000" w:themeColor="text1"/>
          <w:sz w:val="28"/>
          <w:szCs w:val="28"/>
          <w:lang w:bidi="fa-IR"/>
        </w:rPr>
        <w:t xml:space="preserve"> </w:t>
      </w:r>
      <w:proofErr w:type="spellStart"/>
      <w:r w:rsidRPr="009D458C">
        <w:rPr>
          <w:rFonts w:cs="B Nazanin" w:hint="cs"/>
          <w:color w:val="000000" w:themeColor="text1"/>
          <w:sz w:val="28"/>
          <w:szCs w:val="28"/>
          <w:lang w:bidi="fa-IR"/>
        </w:rPr>
        <w:t>Trueman</w:t>
      </w:r>
      <w:proofErr w:type="spellEnd"/>
      <w:r w:rsidRPr="009D458C">
        <w:rPr>
          <w:rFonts w:cs="B Nazanin" w:hint="cs"/>
          <w:color w:val="000000" w:themeColor="text1"/>
          <w:sz w:val="28"/>
          <w:szCs w:val="28"/>
          <w:rtl/>
          <w:lang w:bidi="fa-IR"/>
        </w:rPr>
        <w:t xml:space="preserve">، 1975).شرکت های استخراجی این چالش های گزارشگری مالی را در بسیاری از روش ها عنوان کرده و پس از آن توسط آنها تنوعی از شیوه های حسابداری در طول زمان توسعه یافته است.شرکت های استخراجی </w:t>
      </w:r>
      <w:r w:rsidR="007D5930" w:rsidRPr="009D458C">
        <w:rPr>
          <w:rFonts w:cs="B Nazanin" w:hint="cs"/>
          <w:color w:val="000000" w:themeColor="text1"/>
          <w:sz w:val="28"/>
          <w:szCs w:val="28"/>
          <w:rtl/>
          <w:lang w:bidi="fa-IR"/>
        </w:rPr>
        <w:t>لیست</w:t>
      </w:r>
      <w:r w:rsidRPr="009D458C">
        <w:rPr>
          <w:rFonts w:cs="B Nazanin" w:hint="cs"/>
          <w:color w:val="000000" w:themeColor="text1"/>
          <w:sz w:val="28"/>
          <w:szCs w:val="28"/>
          <w:rtl/>
          <w:lang w:bidi="fa-IR"/>
        </w:rPr>
        <w:t xml:space="preserve"> شده در</w:t>
      </w:r>
      <w:r w:rsidRPr="009D458C">
        <w:rPr>
          <w:rFonts w:cs="B Nazanin" w:hint="cs"/>
          <w:color w:val="000000" w:themeColor="text1"/>
          <w:sz w:val="28"/>
          <w:szCs w:val="28"/>
          <w:lang w:bidi="fa-IR"/>
        </w:rPr>
        <w:t xml:space="preserve"> LSE </w:t>
      </w:r>
      <w:r w:rsidRPr="009D458C">
        <w:rPr>
          <w:rFonts w:cs="B Nazanin" w:hint="cs"/>
          <w:color w:val="000000" w:themeColor="text1"/>
          <w:sz w:val="28"/>
          <w:szCs w:val="28"/>
          <w:rtl/>
          <w:lang w:bidi="fa-IR"/>
        </w:rPr>
        <w:t>، از بخش های نفت، گاز و معدن کاوی گرفته شده اند</w:t>
      </w:r>
      <w:r w:rsidRPr="009D458C">
        <w:rPr>
          <w:rFonts w:cs="B Nazanin" w:hint="cs"/>
          <w:color w:val="000000" w:themeColor="text1"/>
          <w:sz w:val="28"/>
          <w:szCs w:val="28"/>
          <w:lang w:bidi="fa-IR"/>
        </w:rPr>
        <w:t>.</w:t>
      </w:r>
    </w:p>
    <w:p w14:paraId="6B5B1BD2"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3FFC4A29" w14:textId="77777777" w:rsidR="00A00179" w:rsidRPr="009D458C" w:rsidRDefault="00A00179" w:rsidP="009D458C">
      <w:pPr>
        <w:shd w:val="clear" w:color="auto" w:fill="FFFFFF"/>
        <w:bidi/>
        <w:spacing w:after="0" w:line="360" w:lineRule="auto"/>
        <w:jc w:val="both"/>
        <w:rPr>
          <w:rFonts w:cs="B Nazanin"/>
          <w:b/>
          <w:bCs/>
          <w:color w:val="000000" w:themeColor="text1"/>
          <w:sz w:val="28"/>
          <w:szCs w:val="28"/>
        </w:rPr>
      </w:pPr>
      <w:r w:rsidRPr="009D458C">
        <w:rPr>
          <w:rFonts w:cs="B Nazanin" w:hint="cs"/>
          <w:b/>
          <w:bCs/>
          <w:color w:val="000000" w:themeColor="text1"/>
          <w:sz w:val="28"/>
          <w:szCs w:val="28"/>
          <w:rtl/>
        </w:rPr>
        <w:t>2.1.1 بخش گاز و نفت</w:t>
      </w:r>
    </w:p>
    <w:p w14:paraId="4CB5D917" w14:textId="77777777" w:rsidR="00A00179" w:rsidRPr="009D458C" w:rsidRDefault="00A00179"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در رابطه با سرمایه گذاری دربرابر تصمیمات هزینه و استهلاک سیاست های شرکت های نفت و گاز مرتبط با مخارج اکتشاف</w:t>
      </w:r>
      <w:r w:rsidR="007D5930" w:rsidRPr="009D458C">
        <w:rPr>
          <w:rFonts w:cs="B Nazanin" w:hint="cs"/>
          <w:color w:val="000000" w:themeColor="text1"/>
          <w:sz w:val="28"/>
          <w:szCs w:val="28"/>
          <w:rtl/>
          <w:lang w:bidi="fa-IR"/>
        </w:rPr>
        <w:t>،</w:t>
      </w:r>
      <w:r w:rsidRPr="009D458C">
        <w:rPr>
          <w:rFonts w:cs="B Nazanin" w:hint="cs"/>
          <w:color w:val="000000" w:themeColor="text1"/>
          <w:sz w:val="28"/>
          <w:szCs w:val="28"/>
          <w:rtl/>
          <w:lang w:bidi="fa-IR"/>
        </w:rPr>
        <w:t xml:space="preserve"> تفاوت های اساسی وجود دارد.شرکت ها در این بخش دیدگاه های مختلفی در مورد مراکز هزینه اکتشاف دارند، مراکز هزینه به عنوان چاه ها، میدان ها، مناطق، کشورها و جهان تعریف می شوند(</w:t>
      </w:r>
      <w:proofErr w:type="spellStart"/>
      <w:r w:rsidRPr="009D458C">
        <w:rPr>
          <w:rFonts w:cs="B Nazanin" w:hint="cs"/>
          <w:color w:val="000000" w:themeColor="text1"/>
          <w:sz w:val="28"/>
          <w:szCs w:val="28"/>
          <w:lang w:bidi="fa-IR"/>
        </w:rPr>
        <w:t>Trueman</w:t>
      </w:r>
      <w:proofErr w:type="spellEnd"/>
      <w:r w:rsidRPr="009D458C">
        <w:rPr>
          <w:rFonts w:cs="B Nazanin" w:hint="cs"/>
          <w:color w:val="000000" w:themeColor="text1"/>
          <w:sz w:val="28"/>
          <w:szCs w:val="28"/>
          <w:rtl/>
          <w:lang w:bidi="fa-IR"/>
        </w:rPr>
        <w:t>، 1975).</w:t>
      </w:r>
    </w:p>
    <w:p w14:paraId="77562B28" w14:textId="77777777" w:rsidR="000178EF" w:rsidRPr="009D458C" w:rsidRDefault="000178EF" w:rsidP="009D458C">
      <w:pPr>
        <w:shd w:val="clear" w:color="auto" w:fill="FFFFFF"/>
        <w:bidi/>
        <w:spacing w:after="0" w:line="360" w:lineRule="auto"/>
        <w:jc w:val="both"/>
        <w:rPr>
          <w:rFonts w:cs="B Nazanin"/>
          <w:color w:val="000000" w:themeColor="text1"/>
          <w:sz w:val="28"/>
          <w:szCs w:val="28"/>
          <w:lang w:bidi="fa-IR"/>
        </w:rPr>
      </w:pPr>
      <w:r w:rsidRPr="009D458C">
        <w:rPr>
          <w:rFonts w:cs="B Nazanin" w:hint="cs"/>
          <w:color w:val="000000" w:themeColor="text1"/>
          <w:sz w:val="28"/>
          <w:szCs w:val="28"/>
          <w:rtl/>
          <w:lang w:bidi="fa-IR"/>
        </w:rPr>
        <w:t>دو سیاست حسابداری مرسوم در بخش نفت و گاز، به ترتیب به روش تلاش های موفق و قیمت تمام شده(</w:t>
      </w:r>
      <w:proofErr w:type="spellStart"/>
      <w:r w:rsidRPr="009D458C">
        <w:rPr>
          <w:rFonts w:cs="B Nazanin" w:hint="cs"/>
          <w:color w:val="000000" w:themeColor="text1"/>
          <w:sz w:val="28"/>
          <w:szCs w:val="28"/>
          <w:lang w:bidi="fa-IR"/>
        </w:rPr>
        <w:t>Trueman</w:t>
      </w:r>
      <w:proofErr w:type="spellEnd"/>
      <w:r w:rsidRPr="009D458C">
        <w:rPr>
          <w:rFonts w:cs="B Nazanin" w:hint="cs"/>
          <w:color w:val="000000" w:themeColor="text1"/>
          <w:sz w:val="28"/>
          <w:szCs w:val="28"/>
          <w:rtl/>
          <w:lang w:bidi="fa-IR"/>
        </w:rPr>
        <w:t>، 1975)عنوان می شوند.تحت روش تلاش های موفقیت آمیز، مخارج اکتشافی در ابتدا سرمایه گذاری می شوند، اما اگر بعدا مشخص شود که مرکز هزینه خاصی از لحاظ فنی میسر و یا از لحاظ تجاری قابل اجرا نیست، مخارج اکتشاف کسر می شود.دنبال کننده های روش تلاش های موفق به طور کلی یک مرکز هزینه را به صورت یک چاه، میدان یا یک منطقه تعریف می کنند.برعکس، تحت روش قیمت تمام شده، مخارج اکتشاف سرمایه گذاری می شوند و اگر امکان عملی یک چاه، میدان یا منطقه خاص غیر قابل اجرا یافت شد، مخارج اکتشاف در برابر جریان درآمد از چاه ها، میدان ها و /یا مناطق موفق مستهلک خواهند شد. شرکت هایی که روش قیمت تمام شده را اتخاذ می کنند، معمولا مرکز هزینه را برروی یک کشور یا جهان تعریف می کنند</w:t>
      </w:r>
      <w:r w:rsidRPr="009D458C">
        <w:rPr>
          <w:rFonts w:cs="B Nazanin" w:hint="cs"/>
          <w:color w:val="000000" w:themeColor="text1"/>
          <w:sz w:val="28"/>
          <w:szCs w:val="28"/>
          <w:lang w:bidi="fa-IR"/>
        </w:rPr>
        <w:t>.</w:t>
      </w:r>
    </w:p>
    <w:p w14:paraId="3FC29BA3" w14:textId="77777777" w:rsidR="00A00179" w:rsidRPr="009D458C" w:rsidRDefault="00A00179"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lastRenderedPageBreak/>
        <w:t>سازمان های مهم تنظیم استاندارد تلاش کرده اند تا شیوه حسابداری را برای مخارج اکتشافی استاندارد کنند.اولین تلاش در این راستا در ایالات متحده آمریکا به دنبال بحران نفتی در سال 1973 انجام شد که منجر به افزایش مقررات بخش انرژی شد.کمیسیون بورس و اوراق بهادار</w:t>
      </w:r>
      <w:r w:rsidRPr="009D458C">
        <w:rPr>
          <w:rFonts w:cs="B Nazanin" w:hint="cs"/>
          <w:color w:val="000000" w:themeColor="text1"/>
          <w:sz w:val="28"/>
          <w:szCs w:val="28"/>
          <w:lang w:bidi="fa-IR"/>
        </w:rPr>
        <w:t xml:space="preserve"> (SEC) </w:t>
      </w:r>
      <w:r w:rsidRPr="009D458C">
        <w:rPr>
          <w:rFonts w:cs="B Nazanin" w:hint="cs"/>
          <w:color w:val="000000" w:themeColor="text1"/>
          <w:sz w:val="28"/>
          <w:szCs w:val="28"/>
          <w:rtl/>
          <w:lang w:bidi="fa-IR"/>
        </w:rPr>
        <w:t>اجرای استانداردهای حسابداری برای بخش نفت و گاز را تا پایان سال 1977 وظیفه کرد و پس از آن وظیفه را به</w:t>
      </w:r>
      <w:r w:rsidRPr="009D458C">
        <w:rPr>
          <w:rFonts w:cs="B Nazanin" w:hint="cs"/>
          <w:color w:val="000000" w:themeColor="text1"/>
          <w:sz w:val="28"/>
          <w:szCs w:val="28"/>
          <w:lang w:bidi="fa-IR"/>
        </w:rPr>
        <w:t xml:space="preserve"> FASB </w:t>
      </w:r>
      <w:r w:rsidRPr="009D458C">
        <w:rPr>
          <w:rFonts w:cs="B Nazanin" w:hint="cs"/>
          <w:color w:val="000000" w:themeColor="text1"/>
          <w:sz w:val="28"/>
          <w:szCs w:val="28"/>
          <w:rtl/>
          <w:lang w:bidi="fa-IR"/>
        </w:rPr>
        <w:t xml:space="preserve"> واگذار کرد.</w:t>
      </w:r>
      <w:r w:rsidRPr="009D458C">
        <w:rPr>
          <w:rFonts w:cs="B Nazanin" w:hint="cs"/>
          <w:color w:val="000000" w:themeColor="text1"/>
          <w:sz w:val="28"/>
          <w:szCs w:val="28"/>
          <w:lang w:bidi="fa-IR"/>
        </w:rPr>
        <w:t xml:space="preserve"> FASB </w:t>
      </w:r>
      <w:r w:rsidRPr="009D458C">
        <w:rPr>
          <w:rFonts w:cs="B Nazanin" w:hint="cs"/>
          <w:color w:val="000000" w:themeColor="text1"/>
          <w:sz w:val="28"/>
          <w:szCs w:val="28"/>
          <w:rtl/>
          <w:lang w:bidi="fa-IR"/>
        </w:rPr>
        <w:t xml:space="preserve">، پیش نویسی را در جولای </w:t>
      </w:r>
      <w:proofErr w:type="gramStart"/>
      <w:r w:rsidRPr="009D458C">
        <w:rPr>
          <w:rFonts w:cs="B Nazanin" w:hint="cs"/>
          <w:color w:val="000000" w:themeColor="text1"/>
          <w:sz w:val="28"/>
          <w:szCs w:val="28"/>
          <w:rtl/>
          <w:lang w:bidi="fa-IR"/>
        </w:rPr>
        <w:t>1977  با</w:t>
      </w:r>
      <w:proofErr w:type="gramEnd"/>
      <w:r w:rsidRPr="009D458C">
        <w:rPr>
          <w:rFonts w:cs="B Nazanin" w:hint="cs"/>
          <w:color w:val="000000" w:themeColor="text1"/>
          <w:sz w:val="28"/>
          <w:szCs w:val="28"/>
          <w:rtl/>
          <w:lang w:bidi="fa-IR"/>
        </w:rPr>
        <w:t xml:space="preserve"> این توصیه مطرح کرد که روش تلاش موفق برای حساب مخارج اکتشاف تبدیل به سیاست اجباری شود (</w:t>
      </w:r>
      <w:proofErr w:type="spellStart"/>
      <w:r w:rsidRPr="009D458C">
        <w:rPr>
          <w:rFonts w:cs="B Nazanin" w:hint="cs"/>
          <w:color w:val="000000" w:themeColor="text1"/>
          <w:sz w:val="28"/>
          <w:szCs w:val="28"/>
          <w:lang w:bidi="fa-IR"/>
        </w:rPr>
        <w:t>Cairnie</w:t>
      </w:r>
      <w:proofErr w:type="spellEnd"/>
      <w:r w:rsidRPr="009D458C">
        <w:rPr>
          <w:rFonts w:cs="B Nazanin" w:hint="cs"/>
          <w:color w:val="000000" w:themeColor="text1"/>
          <w:sz w:val="28"/>
          <w:szCs w:val="28"/>
          <w:rtl/>
          <w:lang w:bidi="fa-IR"/>
        </w:rPr>
        <w:t>، 1985؛</w:t>
      </w:r>
      <w:r w:rsidRPr="009D458C">
        <w:rPr>
          <w:rFonts w:cs="B Nazanin" w:hint="cs"/>
          <w:color w:val="000000" w:themeColor="text1"/>
          <w:sz w:val="28"/>
          <w:szCs w:val="28"/>
          <w:lang w:bidi="fa-IR"/>
        </w:rPr>
        <w:t xml:space="preserve"> Cortese</w:t>
      </w:r>
      <w:r w:rsidRPr="009D458C">
        <w:rPr>
          <w:rFonts w:cs="B Nazanin" w:hint="cs"/>
          <w:color w:val="000000" w:themeColor="text1"/>
          <w:sz w:val="28"/>
          <w:szCs w:val="28"/>
          <w:rtl/>
          <w:lang w:bidi="fa-IR"/>
        </w:rPr>
        <w:t>، 2011).توصیه های</w:t>
      </w:r>
      <w:r w:rsidRPr="009D458C">
        <w:rPr>
          <w:rFonts w:cs="B Nazanin" w:hint="cs"/>
          <w:color w:val="000000" w:themeColor="text1"/>
          <w:sz w:val="28"/>
          <w:szCs w:val="28"/>
          <w:lang w:bidi="fa-IR"/>
        </w:rPr>
        <w:t xml:space="preserve"> FASB </w:t>
      </w:r>
      <w:r w:rsidRPr="009D458C">
        <w:rPr>
          <w:rFonts w:cs="B Nazanin" w:hint="cs"/>
          <w:color w:val="000000" w:themeColor="text1"/>
          <w:sz w:val="28"/>
          <w:szCs w:val="28"/>
          <w:rtl/>
          <w:lang w:bidi="fa-IR"/>
        </w:rPr>
        <w:t>موجب واکنش شدیدی از جانب اجزاء اصلی صنعت شد. یک تلاش مهمتاثیرگذاری با بیش از 100 شرکت اکتشاف کوچک، بعد از اینکه روش قیمت تمام شده را استفاده کردند حاصل شد(</w:t>
      </w:r>
      <w:r w:rsidRPr="009D458C">
        <w:rPr>
          <w:rFonts w:cs="B Nazanin" w:hint="cs"/>
          <w:color w:val="000000" w:themeColor="text1"/>
          <w:sz w:val="28"/>
          <w:szCs w:val="28"/>
          <w:lang w:bidi="fa-IR"/>
        </w:rPr>
        <w:t>Cortese</w:t>
      </w:r>
      <w:r w:rsidRPr="009D458C">
        <w:rPr>
          <w:rFonts w:cs="B Nazanin" w:hint="cs"/>
          <w:color w:val="000000" w:themeColor="text1"/>
          <w:sz w:val="28"/>
          <w:szCs w:val="28"/>
          <w:rtl/>
          <w:lang w:bidi="fa-IR"/>
        </w:rPr>
        <w:t>، 2011).این شرکت ها معتقدند که تغییر مورد نیاز برای روش تلاش موفقیت آمیز ممکن است درآمد گزارش شده آنها و رقم تساوی سهام را کاهش دهد و منجر به افزایش قابل توجهی در نوسان درآمد آنها شود.در نتیجه، این امر ممکن است توانایی آنها در بالا بردن سرمایه را کاهش دهد و موجب کاهش فعالیت اکتشافی شود و همچنین منجر به بدترشدن موقعیت رقابتی آنها شود.</w:t>
      </w:r>
      <w:r w:rsidRPr="009D458C">
        <w:rPr>
          <w:rFonts w:cs="B Nazanin" w:hint="cs"/>
          <w:color w:val="000000" w:themeColor="text1"/>
          <w:sz w:val="28"/>
          <w:szCs w:val="28"/>
          <w:lang w:bidi="fa-IR"/>
        </w:rPr>
        <w:t xml:space="preserve"> FASB </w:t>
      </w:r>
      <w:r w:rsidRPr="009D458C">
        <w:rPr>
          <w:rFonts w:cs="B Nazanin" w:hint="cs"/>
          <w:color w:val="000000" w:themeColor="text1"/>
          <w:sz w:val="28"/>
          <w:szCs w:val="28"/>
          <w:rtl/>
          <w:lang w:bidi="fa-IR"/>
        </w:rPr>
        <w:t>معتقد بود که روش تلاش های موفقیت آمیز پیشنهادی، بطور تصوری برتر از روش قیمت تمام شده بود.آنها اظهار داشتند که یکسانی در عملیات حسابداری مخارج اکتشاف می تواند مقایسه پذیری صورت مالی شرکت های استخراجی را افزایش دهد و اشاره کردند که بیشتر شرکت های کوچکتر که از روش تلاش موفقیت آمیز استفاده کردند، متحمل اثرات ناسازگار در موقعیت رقابتی خود یا در توانایی خود برای افزایش سرمایه نشدند.وزارت دادگستری ایالات متحده به</w:t>
      </w:r>
      <w:r w:rsidRPr="009D458C">
        <w:rPr>
          <w:rFonts w:cs="B Nazanin" w:hint="cs"/>
          <w:color w:val="000000" w:themeColor="text1"/>
          <w:sz w:val="28"/>
          <w:szCs w:val="28"/>
          <w:lang w:bidi="fa-IR"/>
        </w:rPr>
        <w:t xml:space="preserve">SEC </w:t>
      </w:r>
      <w:r w:rsidRPr="009D458C">
        <w:rPr>
          <w:rFonts w:cs="B Nazanin" w:hint="cs"/>
          <w:color w:val="000000" w:themeColor="text1"/>
          <w:sz w:val="28"/>
          <w:szCs w:val="28"/>
          <w:rtl/>
          <w:lang w:bidi="fa-IR"/>
        </w:rPr>
        <w:t xml:space="preserve"> اصرار کرد تا توصیه ها را به تعویق بیاندازد تازمانیکه نشان داده شود که آنها می توانند گردش اطلاعات را برای سرمایه گذاران اصلاح کنند و تاثیرات ضد رقابتی نداشته باشند(</w:t>
      </w:r>
      <w:r w:rsidRPr="009D458C">
        <w:rPr>
          <w:rFonts w:cs="B Nazanin" w:hint="cs"/>
          <w:color w:val="000000" w:themeColor="text1"/>
          <w:sz w:val="28"/>
          <w:szCs w:val="28"/>
          <w:lang w:bidi="fa-IR"/>
        </w:rPr>
        <w:t>Lev</w:t>
      </w:r>
      <w:r w:rsidRPr="009D458C">
        <w:rPr>
          <w:rFonts w:cs="B Nazanin" w:hint="cs"/>
          <w:color w:val="000000" w:themeColor="text1"/>
          <w:sz w:val="28"/>
          <w:szCs w:val="28"/>
          <w:rtl/>
          <w:lang w:bidi="fa-IR"/>
        </w:rPr>
        <w:t>، 1979).</w:t>
      </w:r>
      <w:r w:rsidRPr="009D458C">
        <w:rPr>
          <w:rFonts w:cs="B Nazanin" w:hint="cs"/>
          <w:color w:val="000000" w:themeColor="text1"/>
          <w:sz w:val="28"/>
          <w:szCs w:val="28"/>
          <w:lang w:bidi="fa-IR"/>
        </w:rPr>
        <w:t xml:space="preserve"> SEC </w:t>
      </w:r>
      <w:r w:rsidRPr="009D458C">
        <w:rPr>
          <w:rFonts w:cs="B Nazanin" w:hint="cs"/>
          <w:color w:val="000000" w:themeColor="text1"/>
          <w:sz w:val="28"/>
          <w:szCs w:val="28"/>
          <w:rtl/>
          <w:lang w:bidi="fa-IR"/>
        </w:rPr>
        <w:t>در زمینه بحران بین المللی نفت با فشار مواجه شد و در سال 1978 توصیه های</w:t>
      </w:r>
      <w:r w:rsidRPr="009D458C">
        <w:rPr>
          <w:rFonts w:cs="B Nazanin" w:hint="cs"/>
          <w:color w:val="000000" w:themeColor="text1"/>
          <w:sz w:val="28"/>
          <w:szCs w:val="28"/>
          <w:lang w:bidi="fa-IR"/>
        </w:rPr>
        <w:t xml:space="preserve"> </w:t>
      </w:r>
      <w:proofErr w:type="gramStart"/>
      <w:r w:rsidRPr="009D458C">
        <w:rPr>
          <w:rFonts w:cs="B Nazanin" w:hint="cs"/>
          <w:color w:val="000000" w:themeColor="text1"/>
          <w:sz w:val="28"/>
          <w:szCs w:val="28"/>
          <w:lang w:bidi="fa-IR"/>
        </w:rPr>
        <w:t xml:space="preserve">FASB </w:t>
      </w:r>
      <w:r w:rsidRPr="009D458C">
        <w:rPr>
          <w:rFonts w:cs="B Nazanin" w:hint="cs"/>
          <w:color w:val="000000" w:themeColor="text1"/>
          <w:sz w:val="28"/>
          <w:szCs w:val="28"/>
          <w:rtl/>
          <w:lang w:bidi="fa-IR"/>
        </w:rPr>
        <w:t xml:space="preserve"> را</w:t>
      </w:r>
      <w:proofErr w:type="gramEnd"/>
      <w:r w:rsidRPr="009D458C">
        <w:rPr>
          <w:rFonts w:cs="B Nazanin" w:hint="cs"/>
          <w:color w:val="000000" w:themeColor="text1"/>
          <w:sz w:val="28"/>
          <w:szCs w:val="28"/>
          <w:rtl/>
          <w:lang w:bidi="fa-IR"/>
        </w:rPr>
        <w:t xml:space="preserve"> رد کرد و اعلام کرد که توصیه ها بیش از حد محتاطانه و بر خلاف منافع عمومیبوده است (</w:t>
      </w:r>
      <w:r w:rsidRPr="009D458C">
        <w:rPr>
          <w:rFonts w:cs="B Nazanin" w:hint="cs"/>
          <w:color w:val="000000" w:themeColor="text1"/>
          <w:sz w:val="28"/>
          <w:szCs w:val="28"/>
          <w:lang w:bidi="fa-IR"/>
        </w:rPr>
        <w:t>Luther</w:t>
      </w:r>
      <w:r w:rsidRPr="009D458C">
        <w:rPr>
          <w:rFonts w:cs="B Nazanin" w:hint="cs"/>
          <w:color w:val="000000" w:themeColor="text1"/>
          <w:sz w:val="28"/>
          <w:szCs w:val="28"/>
          <w:rtl/>
          <w:lang w:bidi="fa-IR"/>
        </w:rPr>
        <w:t>، 1996)</w:t>
      </w:r>
    </w:p>
    <w:p w14:paraId="27D98AAB" w14:textId="77777777" w:rsidR="00A00179" w:rsidRPr="009D458C" w:rsidRDefault="00A00179"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دومین تلاش برای استانداردسازی شیوه های حسابداری مربوط به مخارج اکتشاف در صنعت استخراجی توسط</w:t>
      </w:r>
      <w:r w:rsidRPr="009D458C">
        <w:rPr>
          <w:rFonts w:cs="B Nazanin" w:hint="cs"/>
          <w:color w:val="000000" w:themeColor="text1"/>
          <w:sz w:val="28"/>
          <w:szCs w:val="28"/>
          <w:lang w:bidi="fa-IR"/>
        </w:rPr>
        <w:t xml:space="preserve"> IASC </w:t>
      </w:r>
      <w:r w:rsidRPr="009D458C">
        <w:rPr>
          <w:rFonts w:cs="B Nazanin" w:hint="cs"/>
          <w:color w:val="000000" w:themeColor="text1"/>
          <w:sz w:val="28"/>
          <w:szCs w:val="28"/>
          <w:rtl/>
          <w:lang w:bidi="fa-IR"/>
        </w:rPr>
        <w:t xml:space="preserve">در سال 1998 آغاز شد. </w:t>
      </w:r>
      <w:proofErr w:type="gramStart"/>
      <w:r w:rsidRPr="009D458C">
        <w:rPr>
          <w:rFonts w:cs="B Nazanin" w:hint="cs"/>
          <w:color w:val="000000" w:themeColor="text1"/>
          <w:sz w:val="28"/>
          <w:szCs w:val="28"/>
          <w:lang w:bidi="fa-IR"/>
        </w:rPr>
        <w:t xml:space="preserve">IASC </w:t>
      </w:r>
      <w:r w:rsidRPr="009D458C">
        <w:rPr>
          <w:rFonts w:cs="B Nazanin" w:hint="cs"/>
          <w:color w:val="000000" w:themeColor="text1"/>
          <w:sz w:val="28"/>
          <w:szCs w:val="28"/>
          <w:rtl/>
          <w:lang w:bidi="fa-IR"/>
        </w:rPr>
        <w:t xml:space="preserve"> در</w:t>
      </w:r>
      <w:proofErr w:type="gramEnd"/>
      <w:r w:rsidRPr="009D458C">
        <w:rPr>
          <w:rFonts w:cs="B Nazanin" w:hint="cs"/>
          <w:color w:val="000000" w:themeColor="text1"/>
          <w:sz w:val="28"/>
          <w:szCs w:val="28"/>
          <w:rtl/>
          <w:lang w:bidi="fa-IR"/>
        </w:rPr>
        <w:t xml:space="preserve"> نوامبر 2000 مقاله «خلاصه مسائل: صنایع استخراجی» را </w:t>
      </w:r>
      <w:r w:rsidR="00385493" w:rsidRPr="009D458C">
        <w:rPr>
          <w:rFonts w:cs="B Nazanin" w:hint="cs"/>
          <w:color w:val="000000" w:themeColor="text1"/>
          <w:sz w:val="28"/>
          <w:szCs w:val="28"/>
          <w:rtl/>
          <w:lang w:bidi="fa-IR"/>
        </w:rPr>
        <w:t xml:space="preserve">تا </w:t>
      </w:r>
      <w:r w:rsidRPr="009D458C">
        <w:rPr>
          <w:rFonts w:cs="B Nazanin" w:hint="cs"/>
          <w:color w:val="000000" w:themeColor="text1"/>
          <w:sz w:val="28"/>
          <w:szCs w:val="28"/>
          <w:rtl/>
          <w:lang w:bidi="fa-IR"/>
        </w:rPr>
        <w:t xml:space="preserve">30 ژوئن </w:t>
      </w:r>
      <w:r w:rsidRPr="009D458C">
        <w:rPr>
          <w:rFonts w:cs="B Nazanin" w:hint="cs"/>
          <w:color w:val="000000" w:themeColor="text1"/>
          <w:sz w:val="28"/>
          <w:szCs w:val="28"/>
          <w:rtl/>
          <w:lang w:bidi="fa-IR"/>
        </w:rPr>
        <w:lastRenderedPageBreak/>
        <w:t>2001 منتشر کرد.این مقاله مطلوب روش تلاش های موفقیت آمیز بود زیرا روش اجباری را برای مخارج اکتشاف و ارزیابی در نظر می گرفت. اکثریت قریب به اتفاق (85</w:t>
      </w:r>
      <w:r w:rsidRPr="009D458C">
        <w:rPr>
          <w:rFonts w:ascii="Arial" w:hAnsi="Arial" w:cs="Arial" w:hint="cs"/>
          <w:color w:val="000000" w:themeColor="text1"/>
          <w:sz w:val="28"/>
          <w:szCs w:val="28"/>
          <w:rtl/>
          <w:lang w:bidi="fa-IR"/>
        </w:rPr>
        <w:t>٪</w:t>
      </w:r>
      <w:r w:rsidRPr="009D458C">
        <w:rPr>
          <w:rFonts w:cs="B Nazanin" w:hint="cs"/>
          <w:color w:val="000000" w:themeColor="text1"/>
          <w:sz w:val="28"/>
          <w:szCs w:val="28"/>
          <w:rtl/>
          <w:lang w:bidi="fa-IR"/>
        </w:rPr>
        <w:t xml:space="preserve">) پاسخ های این مقاله از این توصیه ها حمایت کردند.پاسخ های غیرحمایتی عمدتا از گروه های تاثیرگذار صنایع استخراجی بودند که اعضا آن شامل شرکت های نفت و گاز کوچکتر با دنبال کردن روش قیمت تمام شده </w:t>
      </w:r>
      <w:r w:rsidR="00385493" w:rsidRPr="009D458C">
        <w:rPr>
          <w:rFonts w:cs="B Nazanin" w:hint="cs"/>
          <w:color w:val="000000" w:themeColor="text1"/>
          <w:sz w:val="28"/>
          <w:szCs w:val="28"/>
          <w:rtl/>
          <w:lang w:bidi="fa-IR"/>
        </w:rPr>
        <w:t>بود</w:t>
      </w:r>
      <w:r w:rsidRPr="009D458C">
        <w:rPr>
          <w:rFonts w:cs="B Nazanin" w:hint="cs"/>
          <w:color w:val="000000" w:themeColor="text1"/>
          <w:sz w:val="28"/>
          <w:szCs w:val="28"/>
          <w:rtl/>
          <w:lang w:bidi="fa-IR"/>
        </w:rPr>
        <w:t>(</w:t>
      </w:r>
      <w:r w:rsidRPr="009D458C">
        <w:rPr>
          <w:rFonts w:cs="B Nazanin" w:hint="cs"/>
          <w:color w:val="000000" w:themeColor="text1"/>
          <w:sz w:val="28"/>
          <w:szCs w:val="28"/>
          <w:lang w:bidi="fa-IR"/>
        </w:rPr>
        <w:t>Cortese</w:t>
      </w:r>
      <w:r w:rsidRPr="009D458C">
        <w:rPr>
          <w:rFonts w:cs="B Nazanin" w:hint="cs"/>
          <w:color w:val="000000" w:themeColor="text1"/>
          <w:sz w:val="28"/>
          <w:szCs w:val="28"/>
          <w:rtl/>
          <w:lang w:bidi="fa-IR"/>
        </w:rPr>
        <w:t xml:space="preserve">، </w:t>
      </w:r>
      <w:r w:rsidRPr="009D458C">
        <w:rPr>
          <w:rFonts w:cs="B Nazanin" w:hint="cs"/>
          <w:color w:val="000000" w:themeColor="text1"/>
          <w:sz w:val="28"/>
          <w:szCs w:val="28"/>
          <w:lang w:bidi="fa-IR"/>
        </w:rPr>
        <w:t>Irvine</w:t>
      </w:r>
      <w:r w:rsidRPr="009D458C">
        <w:rPr>
          <w:rFonts w:cs="B Nazanin" w:hint="cs"/>
          <w:color w:val="000000" w:themeColor="text1"/>
          <w:sz w:val="28"/>
          <w:szCs w:val="28"/>
          <w:rtl/>
          <w:lang w:bidi="fa-IR"/>
        </w:rPr>
        <w:t>، و</w:t>
      </w:r>
      <w:r w:rsidRPr="009D458C">
        <w:rPr>
          <w:rFonts w:cs="B Nazanin" w:hint="cs"/>
          <w:color w:val="000000" w:themeColor="text1"/>
          <w:sz w:val="28"/>
          <w:szCs w:val="28"/>
          <w:lang w:bidi="fa-IR"/>
        </w:rPr>
        <w:t xml:space="preserve"> </w:t>
      </w:r>
      <w:proofErr w:type="spellStart"/>
      <w:r w:rsidRPr="009D458C">
        <w:rPr>
          <w:rFonts w:cs="B Nazanin" w:hint="cs"/>
          <w:color w:val="000000" w:themeColor="text1"/>
          <w:sz w:val="28"/>
          <w:szCs w:val="28"/>
          <w:lang w:bidi="fa-IR"/>
        </w:rPr>
        <w:t>Kaidonis</w:t>
      </w:r>
      <w:proofErr w:type="spellEnd"/>
      <w:r w:rsidRPr="009D458C">
        <w:rPr>
          <w:rFonts w:cs="B Nazanin" w:hint="cs"/>
          <w:color w:val="000000" w:themeColor="text1"/>
          <w:sz w:val="28"/>
          <w:szCs w:val="28"/>
          <w:rtl/>
          <w:lang w:bidi="fa-IR"/>
        </w:rPr>
        <w:t>، 2010)</w:t>
      </w:r>
      <w:r w:rsidRPr="009D458C">
        <w:rPr>
          <w:rFonts w:cs="B Nazanin" w:hint="cs"/>
          <w:color w:val="000000" w:themeColor="text1"/>
          <w:sz w:val="28"/>
          <w:szCs w:val="28"/>
          <w:lang w:bidi="fa-IR"/>
        </w:rPr>
        <w:t>.</w:t>
      </w:r>
    </w:p>
    <w:p w14:paraId="5FA97C6A" w14:textId="77777777" w:rsidR="00A00179" w:rsidRPr="009D458C" w:rsidRDefault="00A00179" w:rsidP="009D458C">
      <w:pPr>
        <w:shd w:val="clear" w:color="auto" w:fill="FFFFFF"/>
        <w:bidi/>
        <w:spacing w:after="0" w:line="360" w:lineRule="auto"/>
        <w:jc w:val="both"/>
        <w:rPr>
          <w:rFonts w:cs="B Nazanin"/>
          <w:color w:val="000000" w:themeColor="text1"/>
          <w:sz w:val="28"/>
          <w:szCs w:val="28"/>
          <w:rtl/>
          <w:lang w:bidi="fa-IR"/>
        </w:rPr>
      </w:pPr>
      <w:proofErr w:type="gramStart"/>
      <w:r w:rsidRPr="009D458C">
        <w:rPr>
          <w:rFonts w:cs="B Nazanin" w:hint="cs"/>
          <w:color w:val="000000" w:themeColor="text1"/>
          <w:sz w:val="28"/>
          <w:szCs w:val="28"/>
          <w:lang w:bidi="fa-IR"/>
        </w:rPr>
        <w:t xml:space="preserve">IASC </w:t>
      </w:r>
      <w:r w:rsidRPr="009D458C">
        <w:rPr>
          <w:rFonts w:cs="B Nazanin" w:hint="cs"/>
          <w:color w:val="000000" w:themeColor="text1"/>
          <w:sz w:val="28"/>
          <w:szCs w:val="28"/>
          <w:rtl/>
          <w:lang w:bidi="fa-IR"/>
        </w:rPr>
        <w:t xml:space="preserve"> در</w:t>
      </w:r>
      <w:proofErr w:type="gramEnd"/>
      <w:r w:rsidRPr="009D458C">
        <w:rPr>
          <w:rFonts w:cs="B Nazanin" w:hint="cs"/>
          <w:color w:val="000000" w:themeColor="text1"/>
          <w:sz w:val="28"/>
          <w:szCs w:val="28"/>
          <w:rtl/>
          <w:lang w:bidi="fa-IR"/>
        </w:rPr>
        <w:t xml:space="preserve"> سال 2000 با </w:t>
      </w:r>
      <w:r w:rsidR="00CF4045" w:rsidRPr="009D458C">
        <w:rPr>
          <w:rFonts w:cs="B Nazanin" w:hint="cs"/>
          <w:color w:val="000000" w:themeColor="text1"/>
          <w:sz w:val="28"/>
          <w:szCs w:val="28"/>
          <w:rtl/>
          <w:lang w:bidi="fa-IR"/>
        </w:rPr>
        <w:t>نام</w:t>
      </w:r>
      <w:r w:rsidRPr="009D458C">
        <w:rPr>
          <w:rFonts w:cs="B Nazanin" w:hint="cs"/>
          <w:color w:val="000000" w:themeColor="text1"/>
          <w:sz w:val="28"/>
          <w:szCs w:val="28"/>
          <w:lang w:bidi="fa-IR"/>
        </w:rPr>
        <w:t xml:space="preserve"> IASB </w:t>
      </w:r>
      <w:r w:rsidRPr="009D458C">
        <w:rPr>
          <w:rFonts w:cs="B Nazanin" w:hint="cs"/>
          <w:color w:val="000000" w:themeColor="text1"/>
          <w:sz w:val="28"/>
          <w:szCs w:val="28"/>
          <w:rtl/>
          <w:lang w:bidi="fa-IR"/>
        </w:rPr>
        <w:t xml:space="preserve">بازسازی شد. در سپتامبر 2002، </w:t>
      </w:r>
      <w:r w:rsidRPr="009D458C">
        <w:rPr>
          <w:rFonts w:cs="B Nazanin" w:hint="cs"/>
          <w:color w:val="000000" w:themeColor="text1"/>
          <w:sz w:val="28"/>
          <w:szCs w:val="28"/>
          <w:lang w:bidi="fa-IR"/>
        </w:rPr>
        <w:t xml:space="preserve">IASB </w:t>
      </w:r>
      <w:r w:rsidRPr="009D458C">
        <w:rPr>
          <w:rFonts w:cs="B Nazanin" w:hint="cs"/>
          <w:color w:val="000000" w:themeColor="text1"/>
          <w:sz w:val="28"/>
          <w:szCs w:val="28"/>
          <w:rtl/>
          <w:lang w:bidi="fa-IR"/>
        </w:rPr>
        <w:t xml:space="preserve"> اعلام کرد که امکان نبود تا پروژه صنعت استخراجی را در زمان اتخاذ </w:t>
      </w:r>
      <w:r w:rsidRPr="009D458C">
        <w:rPr>
          <w:rFonts w:cs="B Nazanin" w:hint="cs"/>
          <w:color w:val="000000" w:themeColor="text1"/>
          <w:sz w:val="28"/>
          <w:szCs w:val="28"/>
          <w:lang w:bidi="fa-IR"/>
        </w:rPr>
        <w:t xml:space="preserve">IFRS </w:t>
      </w:r>
      <w:r w:rsidRPr="009D458C">
        <w:rPr>
          <w:rFonts w:cs="B Nazanin" w:hint="cs"/>
          <w:color w:val="000000" w:themeColor="text1"/>
          <w:sz w:val="28"/>
          <w:szCs w:val="28"/>
          <w:rtl/>
          <w:lang w:bidi="fa-IR"/>
        </w:rPr>
        <w:t xml:space="preserve"> توسط نهادهای لیست شده اروپا در سال 2005  کامل کنیم. بنابراین پروژه تا زمان مجوز دستور کار به تعویق افتاد. در همان ماه،</w:t>
      </w:r>
      <w:r w:rsidRPr="009D458C">
        <w:rPr>
          <w:rFonts w:cs="B Nazanin" w:hint="cs"/>
          <w:color w:val="000000" w:themeColor="text1"/>
          <w:sz w:val="28"/>
          <w:szCs w:val="28"/>
          <w:lang w:bidi="fa-IR"/>
        </w:rPr>
        <w:t xml:space="preserve">IASB </w:t>
      </w:r>
      <w:r w:rsidRPr="009D458C">
        <w:rPr>
          <w:rFonts w:cs="B Nazanin" w:hint="cs"/>
          <w:color w:val="000000" w:themeColor="text1"/>
          <w:sz w:val="28"/>
          <w:szCs w:val="28"/>
          <w:rtl/>
          <w:lang w:bidi="fa-IR"/>
        </w:rPr>
        <w:t xml:space="preserve"> و</w:t>
      </w:r>
      <w:r w:rsidRPr="009D458C">
        <w:rPr>
          <w:rFonts w:cs="B Nazanin" w:hint="cs"/>
          <w:color w:val="000000" w:themeColor="text1"/>
          <w:sz w:val="28"/>
          <w:szCs w:val="28"/>
          <w:lang w:bidi="fa-IR"/>
        </w:rPr>
        <w:t xml:space="preserve"> FASB </w:t>
      </w:r>
      <w:r w:rsidRPr="009D458C">
        <w:rPr>
          <w:rFonts w:cs="B Nazanin" w:hint="cs"/>
          <w:color w:val="000000" w:themeColor="text1"/>
          <w:sz w:val="28"/>
          <w:szCs w:val="28"/>
          <w:rtl/>
          <w:lang w:bidi="fa-IR"/>
        </w:rPr>
        <w:t xml:space="preserve">توافقنامه </w:t>
      </w:r>
      <w:r w:rsidRPr="009D458C">
        <w:rPr>
          <w:rFonts w:cs="B Nazanin"/>
          <w:color w:val="000000" w:themeColor="text1"/>
          <w:sz w:val="28"/>
          <w:szCs w:val="28"/>
        </w:rPr>
        <w:t xml:space="preserve">Norwalk </w:t>
      </w:r>
      <w:r w:rsidRPr="009D458C">
        <w:rPr>
          <w:rFonts w:cs="B Nazanin" w:hint="cs"/>
          <w:color w:val="000000" w:themeColor="text1"/>
          <w:sz w:val="28"/>
          <w:szCs w:val="28"/>
          <w:rtl/>
          <w:lang w:bidi="fa-IR"/>
        </w:rPr>
        <w:t xml:space="preserve">را با تایید هر دو تعهد سازمان تنظیم استاندارد برای همگام کردن دو مجموعه استاندارد حسابداری تحت مسئولیت پذیری آنها امضا کردند.توافقنامه </w:t>
      </w:r>
      <w:r w:rsidRPr="009D458C">
        <w:rPr>
          <w:rFonts w:cs="B Nazanin"/>
          <w:color w:val="000000" w:themeColor="text1"/>
          <w:sz w:val="28"/>
          <w:szCs w:val="28"/>
        </w:rPr>
        <w:t xml:space="preserve">Norwalk </w:t>
      </w:r>
      <w:r w:rsidRPr="009D458C">
        <w:rPr>
          <w:rFonts w:cs="B Nazanin" w:hint="cs"/>
          <w:color w:val="000000" w:themeColor="text1"/>
          <w:sz w:val="28"/>
          <w:szCs w:val="28"/>
          <w:rtl/>
          <w:lang w:bidi="fa-IR"/>
        </w:rPr>
        <w:t>گام مهم و رسمی در راستای هماهنگ کردن استانداردهای گزارشگری مالی آمریکا (یعنی اصول حسابداری پذیرفته شده آمریکا</w:t>
      </w:r>
      <w:r w:rsidRPr="009D458C">
        <w:rPr>
          <w:rFonts w:cs="B Nazanin" w:hint="cs"/>
          <w:color w:val="000000" w:themeColor="text1"/>
          <w:sz w:val="28"/>
          <w:szCs w:val="28"/>
          <w:lang w:bidi="fa-IR"/>
        </w:rPr>
        <w:t xml:space="preserve"> (GAAP)</w:t>
      </w:r>
      <w:r w:rsidRPr="009D458C">
        <w:rPr>
          <w:rFonts w:cs="B Nazanin" w:hint="cs"/>
          <w:color w:val="000000" w:themeColor="text1"/>
          <w:sz w:val="28"/>
          <w:szCs w:val="28"/>
          <w:rtl/>
          <w:lang w:bidi="fa-IR"/>
        </w:rPr>
        <w:t>)و</w:t>
      </w:r>
      <w:r w:rsidRPr="009D458C">
        <w:rPr>
          <w:rFonts w:cs="B Nazanin" w:hint="cs"/>
          <w:color w:val="000000" w:themeColor="text1"/>
          <w:sz w:val="28"/>
          <w:szCs w:val="28"/>
          <w:lang w:bidi="fa-IR"/>
        </w:rPr>
        <w:t xml:space="preserve">IFRS </w:t>
      </w:r>
      <w:r w:rsidRPr="009D458C">
        <w:rPr>
          <w:rFonts w:cs="B Nazanin" w:hint="cs"/>
          <w:color w:val="000000" w:themeColor="text1"/>
          <w:sz w:val="28"/>
          <w:szCs w:val="28"/>
          <w:rtl/>
          <w:lang w:bidi="fa-IR"/>
        </w:rPr>
        <w:t xml:space="preserve"> نشان داد.با توجه به استحکام استانداردسازی شیوه حسابداری در صنعت استخراجی که </w:t>
      </w:r>
      <w:r w:rsidRPr="009D458C">
        <w:rPr>
          <w:rFonts w:cs="B Nazanin" w:hint="cs"/>
          <w:color w:val="000000" w:themeColor="text1"/>
          <w:sz w:val="28"/>
          <w:szCs w:val="28"/>
          <w:lang w:bidi="fa-IR"/>
        </w:rPr>
        <w:t xml:space="preserve">FASB </w:t>
      </w:r>
      <w:r w:rsidRPr="009D458C">
        <w:rPr>
          <w:rFonts w:cs="B Nazanin" w:hint="cs"/>
          <w:color w:val="000000" w:themeColor="text1"/>
          <w:sz w:val="28"/>
          <w:szCs w:val="28"/>
          <w:rtl/>
          <w:lang w:bidi="fa-IR"/>
        </w:rPr>
        <w:t xml:space="preserve"> در سال 1970 تجربه کرد، به تعویق انداختن پروژه صنعت استخراجی از مانع چشمگیری در فرآیند هماهنگ سازی جلوگیری کرد.در ژانویه 2004، </w:t>
      </w:r>
      <w:r w:rsidRPr="009D458C">
        <w:rPr>
          <w:rFonts w:cs="B Nazanin" w:hint="cs"/>
          <w:color w:val="000000" w:themeColor="text1"/>
          <w:sz w:val="28"/>
          <w:szCs w:val="28"/>
          <w:lang w:bidi="fa-IR"/>
        </w:rPr>
        <w:t xml:space="preserve">IASB </w:t>
      </w:r>
      <w:r w:rsidRPr="009D458C">
        <w:rPr>
          <w:rFonts w:cs="B Nazanin" w:hint="cs"/>
          <w:color w:val="000000" w:themeColor="text1"/>
          <w:sz w:val="28"/>
          <w:szCs w:val="28"/>
          <w:rtl/>
          <w:lang w:bidi="fa-IR"/>
        </w:rPr>
        <w:t xml:space="preserve"> پیش نویس 6 «اکتشاف برای</w:t>
      </w:r>
      <w:r w:rsidR="00CF4045" w:rsidRPr="009D458C">
        <w:rPr>
          <w:rFonts w:cs="B Nazanin" w:hint="cs"/>
          <w:color w:val="000000" w:themeColor="text1"/>
          <w:sz w:val="28"/>
          <w:szCs w:val="28"/>
          <w:rtl/>
          <w:lang w:bidi="fa-IR"/>
        </w:rPr>
        <w:t>،</w:t>
      </w:r>
      <w:r w:rsidRPr="009D458C">
        <w:rPr>
          <w:rFonts w:cs="B Nazanin" w:hint="cs"/>
          <w:color w:val="000000" w:themeColor="text1"/>
          <w:sz w:val="28"/>
          <w:szCs w:val="28"/>
          <w:rtl/>
          <w:lang w:bidi="fa-IR"/>
        </w:rPr>
        <w:t xml:space="preserve"> و ارزیابی منابع معدنی» را منتشر کرد، محتوای آن از مقررات مندرج در</w:t>
      </w:r>
      <w:r w:rsidRPr="009D458C">
        <w:rPr>
          <w:rFonts w:cs="B Nazanin" w:hint="cs"/>
          <w:color w:val="000000" w:themeColor="text1"/>
          <w:sz w:val="28"/>
          <w:szCs w:val="28"/>
          <w:lang w:bidi="fa-IR"/>
        </w:rPr>
        <w:t xml:space="preserve"> IFRS 6 </w:t>
      </w:r>
      <w:r w:rsidRPr="009D458C">
        <w:rPr>
          <w:rFonts w:cs="B Nazanin" w:hint="cs"/>
          <w:color w:val="000000" w:themeColor="text1"/>
          <w:sz w:val="28"/>
          <w:szCs w:val="28"/>
          <w:rtl/>
          <w:lang w:bidi="fa-IR"/>
        </w:rPr>
        <w:t>بود که در دسامبر 2004 منتشر شد و برای دوره های گزارشگری در اوایل یا بعد از یکم ژانویه 2006 موثر واقع شد (</w:t>
      </w:r>
      <w:proofErr w:type="spellStart"/>
      <w:r w:rsidRPr="009D458C">
        <w:rPr>
          <w:rFonts w:cs="B Nazanin" w:hint="cs"/>
          <w:color w:val="000000" w:themeColor="text1"/>
          <w:sz w:val="28"/>
          <w:szCs w:val="28"/>
          <w:lang w:bidi="fa-IR"/>
        </w:rPr>
        <w:t>Asekomeh</w:t>
      </w:r>
      <w:proofErr w:type="spellEnd"/>
      <w:r w:rsidRPr="009D458C">
        <w:rPr>
          <w:rFonts w:cs="B Nazanin" w:hint="cs"/>
          <w:color w:val="000000" w:themeColor="text1"/>
          <w:sz w:val="28"/>
          <w:szCs w:val="28"/>
          <w:lang w:bidi="fa-IR"/>
        </w:rPr>
        <w:t xml:space="preserve"> </w:t>
      </w:r>
      <w:r w:rsidRPr="009D458C">
        <w:rPr>
          <w:rFonts w:cs="B Nazanin" w:hint="cs"/>
          <w:color w:val="000000" w:themeColor="text1"/>
          <w:sz w:val="28"/>
          <w:szCs w:val="28"/>
          <w:rtl/>
          <w:lang w:bidi="fa-IR"/>
        </w:rPr>
        <w:t>و همکاران، 2006؛</w:t>
      </w:r>
      <w:r w:rsidRPr="009D458C">
        <w:rPr>
          <w:rFonts w:cs="B Nazanin" w:hint="cs"/>
          <w:color w:val="000000" w:themeColor="text1"/>
          <w:sz w:val="28"/>
          <w:szCs w:val="28"/>
          <w:lang w:bidi="fa-IR"/>
        </w:rPr>
        <w:t xml:space="preserve"> Cortes</w:t>
      </w:r>
      <w:r w:rsidRPr="009D458C">
        <w:rPr>
          <w:rFonts w:cs="B Nazanin" w:hint="cs"/>
          <w:color w:val="000000" w:themeColor="text1"/>
          <w:sz w:val="28"/>
          <w:szCs w:val="28"/>
          <w:rtl/>
          <w:lang w:bidi="fa-IR"/>
        </w:rPr>
        <w:t xml:space="preserve">، </w:t>
      </w:r>
      <w:r w:rsidRPr="009D458C">
        <w:rPr>
          <w:rFonts w:cs="B Nazanin" w:hint="cs"/>
          <w:color w:val="000000" w:themeColor="text1"/>
          <w:sz w:val="28"/>
          <w:szCs w:val="28"/>
          <w:lang w:bidi="fa-IR"/>
        </w:rPr>
        <w:t>Irvine</w:t>
      </w:r>
      <w:r w:rsidRPr="009D458C">
        <w:rPr>
          <w:rFonts w:cs="B Nazanin" w:hint="cs"/>
          <w:color w:val="000000" w:themeColor="text1"/>
          <w:sz w:val="28"/>
          <w:szCs w:val="28"/>
          <w:rtl/>
          <w:lang w:bidi="fa-IR"/>
        </w:rPr>
        <w:t>،  و</w:t>
      </w:r>
      <w:r w:rsidRPr="009D458C">
        <w:rPr>
          <w:rFonts w:cs="B Nazanin" w:hint="cs"/>
          <w:color w:val="000000" w:themeColor="text1"/>
          <w:sz w:val="28"/>
          <w:szCs w:val="28"/>
          <w:lang w:bidi="fa-IR"/>
        </w:rPr>
        <w:t xml:space="preserve"> </w:t>
      </w:r>
      <w:proofErr w:type="spellStart"/>
      <w:r w:rsidRPr="009D458C">
        <w:rPr>
          <w:rFonts w:cs="B Nazanin" w:hint="cs"/>
          <w:color w:val="000000" w:themeColor="text1"/>
          <w:sz w:val="28"/>
          <w:szCs w:val="28"/>
          <w:lang w:bidi="fa-IR"/>
        </w:rPr>
        <w:t>Kaidonis</w:t>
      </w:r>
      <w:proofErr w:type="spellEnd"/>
      <w:r w:rsidRPr="009D458C">
        <w:rPr>
          <w:rFonts w:cs="B Nazanin" w:hint="cs"/>
          <w:color w:val="000000" w:themeColor="text1"/>
          <w:sz w:val="28"/>
          <w:szCs w:val="28"/>
          <w:rtl/>
          <w:lang w:bidi="fa-IR"/>
        </w:rPr>
        <w:t>، 2007؛</w:t>
      </w:r>
      <w:r w:rsidRPr="009D458C">
        <w:rPr>
          <w:rFonts w:cs="B Nazanin" w:hint="cs"/>
          <w:color w:val="000000" w:themeColor="text1"/>
          <w:sz w:val="28"/>
          <w:szCs w:val="28"/>
          <w:lang w:bidi="fa-IR"/>
        </w:rPr>
        <w:t xml:space="preserve"> Cortes </w:t>
      </w:r>
      <w:r w:rsidRPr="009D458C">
        <w:rPr>
          <w:rFonts w:cs="B Nazanin" w:hint="cs"/>
          <w:color w:val="000000" w:themeColor="text1"/>
          <w:sz w:val="28"/>
          <w:szCs w:val="28"/>
          <w:rtl/>
          <w:lang w:bidi="fa-IR"/>
        </w:rPr>
        <w:t xml:space="preserve">2013؛ </w:t>
      </w:r>
      <w:r w:rsidRPr="009D458C">
        <w:rPr>
          <w:rFonts w:cs="B Nazanin" w:hint="cs"/>
          <w:color w:val="000000" w:themeColor="text1"/>
          <w:sz w:val="28"/>
          <w:szCs w:val="28"/>
          <w:lang w:bidi="fa-IR"/>
        </w:rPr>
        <w:t>Cortes</w:t>
      </w:r>
      <w:r w:rsidRPr="009D458C">
        <w:rPr>
          <w:rFonts w:cs="B Nazanin" w:hint="cs"/>
          <w:color w:val="000000" w:themeColor="text1"/>
          <w:sz w:val="28"/>
          <w:szCs w:val="28"/>
          <w:rtl/>
          <w:lang w:bidi="fa-IR"/>
        </w:rPr>
        <w:t xml:space="preserve">، </w:t>
      </w:r>
      <w:r w:rsidRPr="009D458C">
        <w:rPr>
          <w:rFonts w:cs="B Nazanin" w:hint="cs"/>
          <w:color w:val="000000" w:themeColor="text1"/>
          <w:sz w:val="28"/>
          <w:szCs w:val="28"/>
          <w:lang w:bidi="fa-IR"/>
        </w:rPr>
        <w:t>Irvine</w:t>
      </w:r>
      <w:r w:rsidRPr="009D458C">
        <w:rPr>
          <w:rFonts w:cs="B Nazanin" w:hint="cs"/>
          <w:color w:val="000000" w:themeColor="text1"/>
          <w:sz w:val="28"/>
          <w:szCs w:val="28"/>
          <w:rtl/>
          <w:lang w:bidi="fa-IR"/>
        </w:rPr>
        <w:t>، و</w:t>
      </w:r>
      <w:r w:rsidRPr="009D458C">
        <w:rPr>
          <w:rFonts w:cs="B Nazanin" w:hint="cs"/>
          <w:color w:val="000000" w:themeColor="text1"/>
          <w:sz w:val="28"/>
          <w:szCs w:val="28"/>
          <w:lang w:bidi="fa-IR"/>
        </w:rPr>
        <w:t xml:space="preserve"> </w:t>
      </w:r>
      <w:proofErr w:type="spellStart"/>
      <w:r w:rsidRPr="009D458C">
        <w:rPr>
          <w:rFonts w:cs="B Nazanin" w:hint="cs"/>
          <w:color w:val="000000" w:themeColor="text1"/>
          <w:sz w:val="28"/>
          <w:szCs w:val="28"/>
          <w:lang w:bidi="fa-IR"/>
        </w:rPr>
        <w:t>Kaidonis</w:t>
      </w:r>
      <w:proofErr w:type="spellEnd"/>
      <w:r w:rsidRPr="009D458C">
        <w:rPr>
          <w:rFonts w:cs="B Nazanin" w:hint="cs"/>
          <w:color w:val="000000" w:themeColor="text1"/>
          <w:sz w:val="28"/>
          <w:szCs w:val="28"/>
          <w:rtl/>
          <w:lang w:bidi="fa-IR"/>
        </w:rPr>
        <w:t>، 2009</w:t>
      </w:r>
      <w:r w:rsidRPr="009D458C">
        <w:rPr>
          <w:rFonts w:cs="B Nazanin" w:hint="cs"/>
          <w:color w:val="000000" w:themeColor="text1"/>
          <w:sz w:val="28"/>
          <w:szCs w:val="28"/>
          <w:lang w:bidi="fa-IR"/>
        </w:rPr>
        <w:t xml:space="preserve"> Cortese </w:t>
      </w:r>
      <w:r w:rsidRPr="009D458C">
        <w:rPr>
          <w:rFonts w:cs="B Nazanin" w:hint="cs"/>
          <w:color w:val="000000" w:themeColor="text1"/>
          <w:sz w:val="28"/>
          <w:szCs w:val="28"/>
          <w:rtl/>
          <w:lang w:bidi="fa-IR"/>
        </w:rPr>
        <w:t xml:space="preserve"> و همکاران2010).</w:t>
      </w:r>
    </w:p>
    <w:p w14:paraId="0416D47D" w14:textId="4B7157C8" w:rsidR="00A00179" w:rsidRDefault="00A00179" w:rsidP="009D458C">
      <w:pPr>
        <w:shd w:val="clear" w:color="auto" w:fill="FFFFFF"/>
        <w:bidi/>
        <w:spacing w:after="0" w:line="360" w:lineRule="auto"/>
        <w:jc w:val="both"/>
        <w:rPr>
          <w:rFonts w:cs="B Nazanin"/>
          <w:color w:val="000000" w:themeColor="text1"/>
          <w:sz w:val="28"/>
          <w:szCs w:val="28"/>
          <w:rtl/>
          <w:lang w:bidi="fa-IR"/>
        </w:rPr>
      </w:pPr>
      <w:proofErr w:type="gramStart"/>
      <w:r w:rsidRPr="009D458C">
        <w:rPr>
          <w:rFonts w:cs="B Nazanin" w:hint="cs"/>
          <w:color w:val="000000" w:themeColor="text1"/>
          <w:sz w:val="28"/>
          <w:szCs w:val="28"/>
          <w:lang w:bidi="fa-IR"/>
        </w:rPr>
        <w:t xml:space="preserve">IASB </w:t>
      </w:r>
      <w:r w:rsidRPr="009D458C">
        <w:rPr>
          <w:rFonts w:cs="B Nazanin" w:hint="cs"/>
          <w:color w:val="000000" w:themeColor="text1"/>
          <w:sz w:val="28"/>
          <w:szCs w:val="28"/>
          <w:rtl/>
          <w:lang w:bidi="fa-IR"/>
        </w:rPr>
        <w:t xml:space="preserve"> می</w:t>
      </w:r>
      <w:proofErr w:type="gramEnd"/>
      <w:r w:rsidRPr="009D458C">
        <w:rPr>
          <w:rFonts w:cs="B Nazanin" w:hint="cs"/>
          <w:color w:val="000000" w:themeColor="text1"/>
          <w:sz w:val="28"/>
          <w:szCs w:val="28"/>
          <w:rtl/>
          <w:lang w:bidi="fa-IR"/>
        </w:rPr>
        <w:t xml:space="preserve"> گوید یکی از اهداف</w:t>
      </w:r>
      <w:r w:rsidRPr="009D458C">
        <w:rPr>
          <w:rFonts w:cs="B Nazanin" w:hint="cs"/>
          <w:color w:val="000000" w:themeColor="text1"/>
          <w:sz w:val="28"/>
          <w:szCs w:val="28"/>
          <w:lang w:bidi="fa-IR"/>
        </w:rPr>
        <w:t xml:space="preserve"> IFRS 6 </w:t>
      </w:r>
      <w:r w:rsidRPr="009D458C">
        <w:rPr>
          <w:rFonts w:cs="B Nazanin" w:hint="cs"/>
          <w:color w:val="000000" w:themeColor="text1"/>
          <w:sz w:val="28"/>
          <w:szCs w:val="28"/>
          <w:rtl/>
          <w:lang w:bidi="fa-IR"/>
        </w:rPr>
        <w:t>این است که هنگامیکه</w:t>
      </w:r>
      <w:r w:rsidRPr="009D458C">
        <w:rPr>
          <w:rFonts w:cs="B Nazanin" w:hint="cs"/>
          <w:color w:val="000000" w:themeColor="text1"/>
          <w:sz w:val="28"/>
          <w:szCs w:val="28"/>
          <w:lang w:bidi="fa-IR"/>
        </w:rPr>
        <w:t xml:space="preserve"> IASB </w:t>
      </w:r>
      <w:r w:rsidRPr="009D458C">
        <w:rPr>
          <w:rFonts w:cs="B Nazanin" w:hint="cs"/>
          <w:color w:val="000000" w:themeColor="text1"/>
          <w:sz w:val="28"/>
          <w:szCs w:val="28"/>
          <w:rtl/>
          <w:lang w:bidi="fa-IR"/>
        </w:rPr>
        <w:t>عهده دار بررسی جامعی از شیوه های حسابداری در صنعت استخراجیمی شود محدودیت عملیات حسابداری مخارج اکتشاف را بدون نیاز به تغییرات عمده که شاید لازم باشد معکوس شود بهبود</w:t>
      </w:r>
      <w:r w:rsidR="008C1600" w:rsidRPr="009D458C">
        <w:rPr>
          <w:rFonts w:cs="B Nazanin" w:hint="cs"/>
          <w:color w:val="000000" w:themeColor="text1"/>
          <w:sz w:val="28"/>
          <w:szCs w:val="28"/>
          <w:rtl/>
          <w:lang w:bidi="fa-IR"/>
        </w:rPr>
        <w:t xml:space="preserve"> می</w:t>
      </w:r>
      <w:r w:rsidRPr="009D458C">
        <w:rPr>
          <w:rFonts w:cs="B Nazanin" w:hint="cs"/>
          <w:color w:val="000000" w:themeColor="text1"/>
          <w:sz w:val="28"/>
          <w:szCs w:val="28"/>
          <w:rtl/>
          <w:lang w:bidi="fa-IR"/>
        </w:rPr>
        <w:t xml:space="preserve"> بخشد (</w:t>
      </w:r>
      <w:r w:rsidRPr="009D458C">
        <w:rPr>
          <w:rFonts w:cs="B Nazanin" w:hint="cs"/>
          <w:color w:val="000000" w:themeColor="text1"/>
          <w:sz w:val="28"/>
          <w:szCs w:val="28"/>
          <w:lang w:bidi="fa-IR"/>
        </w:rPr>
        <w:t xml:space="preserve"> IASB</w:t>
      </w:r>
      <w:r w:rsidRPr="009D458C">
        <w:rPr>
          <w:rFonts w:cs="B Nazanin" w:hint="cs"/>
          <w:color w:val="000000" w:themeColor="text1"/>
          <w:sz w:val="28"/>
          <w:szCs w:val="28"/>
          <w:rtl/>
          <w:lang w:bidi="fa-IR"/>
        </w:rPr>
        <w:t>، 2004)</w:t>
      </w:r>
    </w:p>
    <w:p w14:paraId="56416D6B" w14:textId="270F92F1" w:rsidR="009D458C" w:rsidRDefault="009D458C" w:rsidP="009D458C">
      <w:pPr>
        <w:shd w:val="clear" w:color="auto" w:fill="FFFFFF"/>
        <w:bidi/>
        <w:spacing w:after="0" w:line="360" w:lineRule="auto"/>
        <w:jc w:val="both"/>
        <w:rPr>
          <w:rFonts w:cs="B Nazanin"/>
          <w:color w:val="000000" w:themeColor="text1"/>
          <w:sz w:val="28"/>
          <w:szCs w:val="28"/>
          <w:rtl/>
          <w:lang w:bidi="fa-IR"/>
        </w:rPr>
      </w:pPr>
    </w:p>
    <w:p w14:paraId="1B84DEB3"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7AE27B0D" w14:textId="77777777" w:rsidR="00776865" w:rsidRPr="009D458C" w:rsidRDefault="00776865" w:rsidP="009D458C">
      <w:pPr>
        <w:shd w:val="clear" w:color="auto" w:fill="FFFFFF"/>
        <w:bidi/>
        <w:spacing w:after="0" w:line="360" w:lineRule="auto"/>
        <w:jc w:val="both"/>
        <w:rPr>
          <w:rFonts w:cs="B Nazanin"/>
          <w:b/>
          <w:bCs/>
          <w:color w:val="000000" w:themeColor="text1"/>
          <w:sz w:val="28"/>
          <w:szCs w:val="28"/>
          <w:rtl/>
        </w:rPr>
      </w:pPr>
      <w:r w:rsidRPr="009D458C">
        <w:rPr>
          <w:rFonts w:cs="B Nazanin" w:hint="cs"/>
          <w:b/>
          <w:bCs/>
          <w:color w:val="000000" w:themeColor="text1"/>
          <w:sz w:val="28"/>
          <w:szCs w:val="28"/>
          <w:rtl/>
        </w:rPr>
        <w:lastRenderedPageBreak/>
        <w:t>2.1.2 بخش معدن کاوی</w:t>
      </w:r>
    </w:p>
    <w:p w14:paraId="5D97920A" w14:textId="77777777" w:rsidR="00776865" w:rsidRPr="009D458C" w:rsidRDefault="00776865"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نوشتیجاتِ شیوه های حسابداری در بخش معدن کاوی، به اندازه بخش های نفت و گاز گسترده نیست.</w:t>
      </w:r>
      <w:r w:rsidRPr="009D458C">
        <w:rPr>
          <w:rFonts w:cs="B Nazanin"/>
          <w:color w:val="000000" w:themeColor="text1"/>
          <w:sz w:val="28"/>
          <w:szCs w:val="28"/>
        </w:rPr>
        <w:t xml:space="preserve">Vent </w:t>
      </w:r>
      <w:r w:rsidRPr="009D458C">
        <w:rPr>
          <w:rFonts w:cs="B Nazanin" w:hint="cs"/>
          <w:color w:val="000000" w:themeColor="text1"/>
          <w:sz w:val="28"/>
          <w:szCs w:val="28"/>
          <w:rtl/>
          <w:lang w:bidi="fa-IR"/>
        </w:rPr>
        <w:t xml:space="preserve">و </w:t>
      </w:r>
      <w:r w:rsidRPr="009D458C">
        <w:rPr>
          <w:rFonts w:cs="B Nazanin"/>
          <w:color w:val="000000" w:themeColor="text1"/>
          <w:sz w:val="28"/>
          <w:szCs w:val="28"/>
        </w:rPr>
        <w:t xml:space="preserve">Milne </w:t>
      </w:r>
      <w:r w:rsidRPr="009D458C">
        <w:rPr>
          <w:rFonts w:cs="B Nazanin" w:hint="cs"/>
          <w:color w:val="000000" w:themeColor="text1"/>
          <w:sz w:val="28"/>
          <w:szCs w:val="28"/>
          <w:rtl/>
          <w:lang w:bidi="fa-IR"/>
        </w:rPr>
        <w:t xml:space="preserve">(1989) تلاش های اولیه بین المللی در ایجاد شیوه حسابداری استاندارد شده برای صنعت معدن کاوی که در دوره 1895 تا 1930 بود را توصیف می کنند. فاز اول در سطح بین المللی بود و عمدتا توسط مدیران معدن، حسابداران و مهندسان حرفه ای هدایت می شد.تلاش های ملی برای افزایش همسانی حسابداری در استرالیا، آمریکای شمالی و آفریقای جنوبی به طور مستقل صورت گرفته است.مؤسسه معدن کاوی و ذوب فلز مستقر در لندن، کمیته حساب های معدن را در سال 1908تاسیس کرد که در سطح بین المللی از کارشناسان معدن کاوی برای مکان های مهم معدن کاوی بهره </w:t>
      </w:r>
      <w:r w:rsidR="004311C1" w:rsidRPr="009D458C">
        <w:rPr>
          <w:rFonts w:cs="B Nazanin" w:hint="cs"/>
          <w:color w:val="000000" w:themeColor="text1"/>
          <w:sz w:val="28"/>
          <w:szCs w:val="28"/>
          <w:rtl/>
          <w:lang w:bidi="fa-IR"/>
        </w:rPr>
        <w:t xml:space="preserve">می </w:t>
      </w:r>
      <w:r w:rsidRPr="009D458C">
        <w:rPr>
          <w:rFonts w:cs="B Nazanin" w:hint="cs"/>
          <w:color w:val="000000" w:themeColor="text1"/>
          <w:sz w:val="28"/>
          <w:szCs w:val="28"/>
          <w:rtl/>
          <w:lang w:bidi="fa-IR"/>
        </w:rPr>
        <w:t>برد.در دسامبر 1910، مؤسسه معدن کاوی و ذوب فلز، گزارشی را اتخاذ کردند که توسط کمیته حساب های معدن ایجاد شده بود و شامل توصیه هایی در مورد شیوه های حسابداری استاندارد شده در بخش معدن کاوی بود. این توصیه ها موافقتی از چند مجله معدن کاوی و حسابداری دریافت کردند(</w:t>
      </w:r>
      <w:r w:rsidRPr="009D458C">
        <w:rPr>
          <w:rFonts w:cs="B Nazanin" w:hint="cs"/>
          <w:color w:val="000000" w:themeColor="text1"/>
          <w:sz w:val="28"/>
          <w:szCs w:val="28"/>
          <w:lang w:bidi="fa-IR"/>
        </w:rPr>
        <w:t>Vent &amp; Milne</w:t>
      </w:r>
      <w:r w:rsidRPr="009D458C">
        <w:rPr>
          <w:rFonts w:cs="B Nazanin" w:hint="cs"/>
          <w:color w:val="000000" w:themeColor="text1"/>
          <w:sz w:val="28"/>
          <w:szCs w:val="28"/>
          <w:rtl/>
          <w:lang w:bidi="fa-IR"/>
        </w:rPr>
        <w:t>، 1989). علیرغم تلاش های رهبران صنعت معدن کاوی، اتخاذ استانداردها داوطلبانه و حاوی اختلافات زیادی بود.با وجودی که پیشرفت هایی در زمینه استانداردسازی بین المللی شیوه حسابداری در صنعت استخراجی صورت گرفته است اما توصیه های موسسه معدن کاوی و ذوب فلز به طور گسترده توسط شرکای صنعتی پذیرفته نشده است</w:t>
      </w:r>
      <w:r w:rsidRPr="009D458C">
        <w:rPr>
          <w:rFonts w:cs="B Nazanin" w:hint="cs"/>
          <w:color w:val="000000" w:themeColor="text1"/>
          <w:sz w:val="28"/>
          <w:szCs w:val="28"/>
          <w:lang w:bidi="fa-IR"/>
        </w:rPr>
        <w:t>.</w:t>
      </w:r>
    </w:p>
    <w:p w14:paraId="1ACA6E44" w14:textId="77777777" w:rsidR="00776865" w:rsidRPr="009D458C" w:rsidRDefault="00776865" w:rsidP="009D458C">
      <w:pPr>
        <w:shd w:val="clear" w:color="auto" w:fill="FFFFFF"/>
        <w:bidi/>
        <w:spacing w:after="0" w:line="360" w:lineRule="auto"/>
        <w:jc w:val="both"/>
        <w:rPr>
          <w:rFonts w:cs="B Nazanin"/>
          <w:color w:val="000000" w:themeColor="text1"/>
          <w:sz w:val="28"/>
          <w:szCs w:val="28"/>
        </w:rPr>
      </w:pPr>
      <w:r w:rsidRPr="009D458C">
        <w:rPr>
          <w:rFonts w:cs="B Nazanin"/>
          <w:color w:val="000000" w:themeColor="text1"/>
          <w:sz w:val="28"/>
          <w:szCs w:val="28"/>
          <w:lang w:bidi="fa-IR"/>
        </w:rPr>
        <w:t>Luther</w:t>
      </w:r>
      <w:r w:rsidRPr="009D458C">
        <w:rPr>
          <w:rFonts w:cs="B Nazanin" w:hint="cs"/>
          <w:color w:val="000000" w:themeColor="text1"/>
          <w:sz w:val="28"/>
          <w:szCs w:val="28"/>
          <w:rtl/>
          <w:lang w:bidi="fa-IR"/>
        </w:rPr>
        <w:t>(1996)توضیح می دهد که چگونه از قرن 18 روش های حسابداری در کشورهای معدن کاوی اصلی، بصورت مستقل برای شرکت های معدن کاوی آنها توسعه یافته است.عوامل خاص کشور، از جمله توسعه قانون موضوعه بریتانیا در رابطه با نگهداری سرمایه و تعیین سود قابل توزیع، تاثیری بر روش های حسابداری کشورهای معدن کاوی گذاشته است.</w:t>
      </w:r>
      <w:r w:rsidRPr="009D458C">
        <w:rPr>
          <w:rFonts w:cs="B Nazanin"/>
          <w:color w:val="000000" w:themeColor="text1"/>
          <w:sz w:val="28"/>
          <w:szCs w:val="28"/>
        </w:rPr>
        <w:t xml:space="preserve">Morris </w:t>
      </w:r>
      <w:r w:rsidRPr="009D458C">
        <w:rPr>
          <w:rFonts w:cs="B Nazanin" w:hint="cs"/>
          <w:color w:val="000000" w:themeColor="text1"/>
          <w:sz w:val="28"/>
          <w:szCs w:val="28"/>
          <w:rtl/>
          <w:lang w:bidi="fa-IR"/>
        </w:rPr>
        <w:t>(1975) توضیح می دهد که چرا در بعضی کشورها تخفیف محاسبه مالیات در سود یا زیان شرکت های استخراجی باید شناخته شده باشد.علاوه بر این، اینکه کدام قانونگذاری، محاسبه سود قابل توزیع و پس از آن سیاست سود تقسیم شده شرکت های استخراجی را تعیین کند بین کشورها متفاوت است (</w:t>
      </w:r>
      <w:r w:rsidRPr="009D458C">
        <w:rPr>
          <w:rFonts w:cs="B Nazanin"/>
          <w:color w:val="000000" w:themeColor="text1"/>
          <w:sz w:val="28"/>
          <w:szCs w:val="28"/>
          <w:lang w:bidi="fa-IR"/>
        </w:rPr>
        <w:t>Luther</w:t>
      </w:r>
      <w:r w:rsidRPr="009D458C">
        <w:rPr>
          <w:rFonts w:cs="B Nazanin" w:hint="cs"/>
          <w:color w:val="000000" w:themeColor="text1"/>
          <w:sz w:val="28"/>
          <w:szCs w:val="28"/>
          <w:rtl/>
          <w:lang w:bidi="fa-IR"/>
        </w:rPr>
        <w:t xml:space="preserve"> ، 1996).</w:t>
      </w:r>
    </w:p>
    <w:p w14:paraId="62F4D801" w14:textId="536046E1" w:rsidR="00776865" w:rsidRDefault="00776865"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lastRenderedPageBreak/>
        <w:t xml:space="preserve">الزامات </w:t>
      </w:r>
      <w:r w:rsidRPr="009D458C">
        <w:rPr>
          <w:rFonts w:cs="B Nazanin" w:hint="cs"/>
          <w:color w:val="000000" w:themeColor="text1"/>
          <w:sz w:val="28"/>
          <w:szCs w:val="28"/>
          <w:lang w:bidi="fa-IR"/>
        </w:rPr>
        <w:t xml:space="preserve">IFRS 6 </w:t>
      </w:r>
      <w:r w:rsidRPr="009D458C">
        <w:rPr>
          <w:rFonts w:cs="B Nazanin" w:hint="cs"/>
          <w:color w:val="000000" w:themeColor="text1"/>
          <w:sz w:val="28"/>
          <w:szCs w:val="28"/>
          <w:rtl/>
          <w:lang w:bidi="fa-IR"/>
        </w:rPr>
        <w:t xml:space="preserve"> به شرکت های معدن کاوی اجازه می دهد تا استفاده از سیاست حسابداری برای مخارج اکتشافی را که قبل از اجرای استاندارد مورد استفاده قرار گرفته بود ادامه دهند.با این حال، شیوه های حسابداری شرکت های معدن کاوی لیست شده در بازارهای مهم سرمایه مانند</w:t>
      </w:r>
      <w:r w:rsidRPr="009D458C">
        <w:rPr>
          <w:rFonts w:cs="B Nazanin" w:hint="cs"/>
          <w:color w:val="000000" w:themeColor="text1"/>
          <w:sz w:val="28"/>
          <w:szCs w:val="28"/>
          <w:lang w:bidi="fa-IR"/>
        </w:rPr>
        <w:t xml:space="preserve"> LSE </w:t>
      </w:r>
      <w:r w:rsidRPr="009D458C">
        <w:rPr>
          <w:rFonts w:cs="B Nazanin" w:hint="cs"/>
          <w:color w:val="000000" w:themeColor="text1"/>
          <w:sz w:val="28"/>
          <w:szCs w:val="28"/>
          <w:rtl/>
          <w:lang w:bidi="fa-IR"/>
        </w:rPr>
        <w:t>ممکن است با توجه به موقعیت جغرافیایی شرکت ها متفاوت باشد.نوشتیجات علمی مربوط به شیوه حسابداری شرکت های معدن کاوی در مقایسه با نوشتیجات جامع موجود در بخش نفت و گاز کم توسعه یافته است</w:t>
      </w:r>
      <w:r w:rsidRPr="009D458C">
        <w:rPr>
          <w:rFonts w:cs="B Nazanin" w:hint="cs"/>
          <w:color w:val="000000" w:themeColor="text1"/>
          <w:sz w:val="28"/>
          <w:szCs w:val="28"/>
          <w:lang w:bidi="fa-IR"/>
        </w:rPr>
        <w:t>.</w:t>
      </w:r>
    </w:p>
    <w:p w14:paraId="2F8BF504"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660F8C22" w14:textId="77777777" w:rsidR="00776865" w:rsidRPr="009D458C" w:rsidRDefault="00776865" w:rsidP="009D458C">
      <w:pPr>
        <w:shd w:val="clear" w:color="auto" w:fill="FFFFFF"/>
        <w:bidi/>
        <w:spacing w:after="0" w:line="360" w:lineRule="auto"/>
        <w:jc w:val="both"/>
        <w:rPr>
          <w:rFonts w:cs="B Nazanin"/>
          <w:b/>
          <w:bCs/>
          <w:color w:val="000000" w:themeColor="text1"/>
          <w:sz w:val="28"/>
          <w:szCs w:val="28"/>
          <w:rtl/>
        </w:rPr>
      </w:pPr>
      <w:r w:rsidRPr="009D458C">
        <w:rPr>
          <w:rFonts w:cs="B Nazanin" w:hint="cs"/>
          <w:b/>
          <w:bCs/>
          <w:color w:val="000000" w:themeColor="text1"/>
          <w:sz w:val="28"/>
          <w:szCs w:val="28"/>
          <w:rtl/>
        </w:rPr>
        <w:t>2.1.3 سایر اطلاعات: افشای ذخایر</w:t>
      </w:r>
    </w:p>
    <w:p w14:paraId="7D7FD229" w14:textId="77777777" w:rsidR="00776865" w:rsidRPr="009D458C" w:rsidRDefault="00776865"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بخش های قبلی، توسعه استانداردهای حسابداری را در رابطه با افشای هزینه تاریخی مخارج اکتشافی که شرکت های استخراجی متحمل شدند بیان می کند.همچنین تلاش هایی برای توسعه استانداردهای افشای اطلاعات در رابطه با ذخایر بالقوه و اثبات شده شرکت های استخراجی صورت گرفته است (</w:t>
      </w:r>
      <w:proofErr w:type="spellStart"/>
      <w:r w:rsidRPr="009D458C">
        <w:rPr>
          <w:rFonts w:cs="B Nazanin" w:hint="cs"/>
          <w:color w:val="000000" w:themeColor="text1"/>
          <w:sz w:val="28"/>
          <w:szCs w:val="28"/>
          <w:lang w:bidi="fa-IR"/>
        </w:rPr>
        <w:t>Cairnie</w:t>
      </w:r>
      <w:proofErr w:type="spellEnd"/>
      <w:r w:rsidRPr="009D458C">
        <w:rPr>
          <w:rFonts w:cs="B Nazanin" w:hint="cs"/>
          <w:color w:val="000000" w:themeColor="text1"/>
          <w:sz w:val="28"/>
          <w:szCs w:val="28"/>
          <w:rtl/>
          <w:lang w:bidi="fa-IR"/>
        </w:rPr>
        <w:t>، 1985؛</w:t>
      </w:r>
      <w:r w:rsidRPr="009D458C">
        <w:rPr>
          <w:rFonts w:cs="B Nazanin" w:hint="cs"/>
          <w:color w:val="000000" w:themeColor="text1"/>
          <w:sz w:val="28"/>
          <w:szCs w:val="28"/>
          <w:lang w:bidi="fa-IR"/>
        </w:rPr>
        <w:t xml:space="preserve"> Luther</w:t>
      </w:r>
      <w:r w:rsidRPr="009D458C">
        <w:rPr>
          <w:rFonts w:cs="B Nazanin" w:hint="cs"/>
          <w:color w:val="000000" w:themeColor="text1"/>
          <w:sz w:val="28"/>
          <w:szCs w:val="28"/>
          <w:rtl/>
          <w:lang w:bidi="fa-IR"/>
        </w:rPr>
        <w:t>، 1996؛</w:t>
      </w:r>
      <w:r w:rsidRPr="009D458C">
        <w:rPr>
          <w:rFonts w:cs="B Nazanin" w:hint="cs"/>
          <w:color w:val="000000" w:themeColor="text1"/>
          <w:sz w:val="28"/>
          <w:szCs w:val="28"/>
          <w:lang w:bidi="fa-IR"/>
        </w:rPr>
        <w:t xml:space="preserve"> </w:t>
      </w:r>
      <w:proofErr w:type="spellStart"/>
      <w:r w:rsidRPr="009D458C">
        <w:rPr>
          <w:rFonts w:cs="B Nazanin" w:hint="cs"/>
          <w:color w:val="000000" w:themeColor="text1"/>
          <w:sz w:val="28"/>
          <w:szCs w:val="28"/>
          <w:lang w:bidi="fa-IR"/>
        </w:rPr>
        <w:t>Trueman</w:t>
      </w:r>
      <w:proofErr w:type="spellEnd"/>
      <w:r w:rsidRPr="009D458C">
        <w:rPr>
          <w:rFonts w:cs="B Nazanin" w:hint="cs"/>
          <w:color w:val="000000" w:themeColor="text1"/>
          <w:sz w:val="28"/>
          <w:szCs w:val="28"/>
          <w:rtl/>
          <w:lang w:bidi="fa-IR"/>
        </w:rPr>
        <w:t>، 1975).</w:t>
      </w:r>
      <w:r w:rsidRPr="009D458C">
        <w:rPr>
          <w:rFonts w:cs="B Nazanin" w:hint="cs"/>
          <w:color w:val="000000" w:themeColor="text1"/>
          <w:sz w:val="28"/>
          <w:szCs w:val="28"/>
          <w:lang w:bidi="fa-IR"/>
        </w:rPr>
        <w:t xml:space="preserve"> SEC </w:t>
      </w:r>
      <w:r w:rsidRPr="009D458C">
        <w:rPr>
          <w:rFonts w:cs="B Nazanin" w:hint="cs"/>
          <w:color w:val="000000" w:themeColor="text1"/>
          <w:sz w:val="28"/>
          <w:szCs w:val="28"/>
          <w:rtl/>
          <w:lang w:bidi="fa-IR"/>
        </w:rPr>
        <w:t>شرکت های لیست شده در آمریکا را نیاز داشت تا از دسامبر 1977 شناسایی ذخایر</w:t>
      </w:r>
      <w:r w:rsidRPr="009D458C">
        <w:rPr>
          <w:rFonts w:cs="B Nazanin" w:hint="cs"/>
          <w:color w:val="000000" w:themeColor="text1"/>
          <w:sz w:val="28"/>
          <w:szCs w:val="28"/>
          <w:lang w:bidi="fa-IR"/>
        </w:rPr>
        <w:t xml:space="preserve"> (RRA)</w:t>
      </w:r>
      <w:r w:rsidRPr="009D458C">
        <w:rPr>
          <w:rFonts w:cs="B Nazanin" w:hint="cs"/>
          <w:color w:val="000000" w:themeColor="text1"/>
          <w:sz w:val="28"/>
          <w:szCs w:val="28"/>
          <w:rtl/>
          <w:lang w:bidi="fa-IR"/>
        </w:rPr>
        <w:t xml:space="preserve">را اعمال کند. </w:t>
      </w:r>
      <w:r w:rsidR="00CA36CB" w:rsidRPr="009D458C">
        <w:rPr>
          <w:rFonts w:cs="B Nazanin" w:hint="cs"/>
          <w:color w:val="000000" w:themeColor="text1"/>
          <w:sz w:val="28"/>
          <w:szCs w:val="28"/>
          <w:rtl/>
          <w:lang w:bidi="fa-IR"/>
        </w:rPr>
        <w:t>فهرستکردن</w:t>
      </w:r>
      <w:r w:rsidRPr="009D458C">
        <w:rPr>
          <w:rFonts w:cs="B Nazanin" w:hint="cs"/>
          <w:color w:val="000000" w:themeColor="text1"/>
          <w:sz w:val="28"/>
          <w:szCs w:val="28"/>
          <w:rtl/>
          <w:lang w:bidi="fa-IR"/>
        </w:rPr>
        <w:t xml:space="preserve"> قوانین بورس سهام استرالیا و نیوزلند، شرکت های لیست شده ایی را نیاز داشت تا کد استرالیایی را برای گزارشگری نتایج اکتشاف، منابع معدنی و ذخایر سنگ معدنی که به عنوان کد کمیته مشترک ذخایر سنگ معدنی (کد</w:t>
      </w:r>
      <w:r w:rsidRPr="009D458C">
        <w:rPr>
          <w:rFonts w:cs="B Nazanin" w:hint="cs"/>
          <w:color w:val="000000" w:themeColor="text1"/>
          <w:sz w:val="28"/>
          <w:szCs w:val="28"/>
          <w:lang w:bidi="fa-IR"/>
        </w:rPr>
        <w:t xml:space="preserve"> JORC</w:t>
      </w:r>
      <w:r w:rsidRPr="009D458C">
        <w:rPr>
          <w:rFonts w:cs="B Nazanin" w:hint="cs"/>
          <w:color w:val="000000" w:themeColor="text1"/>
          <w:sz w:val="28"/>
          <w:szCs w:val="28"/>
          <w:rtl/>
          <w:lang w:bidi="fa-IR"/>
        </w:rPr>
        <w:t>) شناخته می شود به ترتیب از سال 1989 و 1992 اعمال کن</w:t>
      </w:r>
      <w:r w:rsidR="00CA36CB" w:rsidRPr="009D458C">
        <w:rPr>
          <w:rFonts w:cs="B Nazanin" w:hint="cs"/>
          <w:color w:val="000000" w:themeColor="text1"/>
          <w:sz w:val="28"/>
          <w:szCs w:val="28"/>
          <w:rtl/>
          <w:lang w:bidi="fa-IR"/>
        </w:rPr>
        <w:t>ن</w:t>
      </w:r>
      <w:r w:rsidRPr="009D458C">
        <w:rPr>
          <w:rFonts w:cs="B Nazanin" w:hint="cs"/>
          <w:color w:val="000000" w:themeColor="text1"/>
          <w:sz w:val="28"/>
          <w:szCs w:val="28"/>
          <w:rtl/>
          <w:lang w:bidi="fa-IR"/>
        </w:rPr>
        <w:t xml:space="preserve">د. </w:t>
      </w:r>
    </w:p>
    <w:p w14:paraId="2BAE589F" w14:textId="3B5DE380" w:rsidR="00776865" w:rsidRDefault="00776865"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نظر به اینکه برخی مطالعات قبلی نشان می دهد که افشای ذخایر، بیشتر به افشای هزینه تاریخی مخارج اکتشاف مربوط است(</w:t>
      </w:r>
      <w:proofErr w:type="spellStart"/>
      <w:r w:rsidRPr="009D458C">
        <w:rPr>
          <w:rFonts w:cs="B Nazanin" w:hint="cs"/>
          <w:color w:val="000000" w:themeColor="text1"/>
          <w:sz w:val="28"/>
          <w:szCs w:val="28"/>
          <w:lang w:bidi="fa-IR"/>
        </w:rPr>
        <w:t>Asekomeh</w:t>
      </w:r>
      <w:proofErr w:type="spellEnd"/>
      <w:r w:rsidRPr="009D458C">
        <w:rPr>
          <w:rFonts w:cs="B Nazanin" w:hint="cs"/>
          <w:color w:val="000000" w:themeColor="text1"/>
          <w:sz w:val="28"/>
          <w:szCs w:val="28"/>
          <w:rtl/>
          <w:lang w:bidi="fa-IR"/>
        </w:rPr>
        <w:t xml:space="preserve">، </w:t>
      </w:r>
      <w:r w:rsidRPr="009D458C">
        <w:rPr>
          <w:rFonts w:cs="B Nazanin" w:hint="cs"/>
          <w:color w:val="000000" w:themeColor="text1"/>
          <w:sz w:val="28"/>
          <w:szCs w:val="28"/>
          <w:lang w:bidi="fa-IR"/>
        </w:rPr>
        <w:t>Russell</w:t>
      </w:r>
      <w:r w:rsidRPr="009D458C">
        <w:rPr>
          <w:rFonts w:cs="B Nazanin" w:hint="cs"/>
          <w:color w:val="000000" w:themeColor="text1"/>
          <w:sz w:val="28"/>
          <w:szCs w:val="28"/>
          <w:rtl/>
          <w:lang w:bidi="fa-IR"/>
        </w:rPr>
        <w:t xml:space="preserve">، </w:t>
      </w:r>
      <w:r w:rsidRPr="009D458C">
        <w:rPr>
          <w:rFonts w:cs="B Nazanin" w:hint="cs"/>
          <w:color w:val="000000" w:themeColor="text1"/>
          <w:sz w:val="28"/>
          <w:szCs w:val="28"/>
          <w:lang w:bidi="fa-IR"/>
        </w:rPr>
        <w:t>Tarbert</w:t>
      </w:r>
      <w:r w:rsidRPr="009D458C">
        <w:rPr>
          <w:rFonts w:cs="B Nazanin" w:hint="cs"/>
          <w:color w:val="000000" w:themeColor="text1"/>
          <w:sz w:val="28"/>
          <w:szCs w:val="28"/>
          <w:rtl/>
          <w:lang w:bidi="fa-IR"/>
        </w:rPr>
        <w:t xml:space="preserve">، </w:t>
      </w:r>
      <w:r w:rsidRPr="009D458C">
        <w:rPr>
          <w:rFonts w:cs="B Nazanin" w:hint="cs"/>
          <w:color w:val="000000" w:themeColor="text1"/>
          <w:sz w:val="28"/>
          <w:szCs w:val="28"/>
          <w:lang w:bidi="fa-IR"/>
        </w:rPr>
        <w:t>&amp; Lawal</w:t>
      </w:r>
      <w:r w:rsidRPr="009D458C">
        <w:rPr>
          <w:rFonts w:cs="B Nazanin" w:hint="cs"/>
          <w:color w:val="000000" w:themeColor="text1"/>
          <w:sz w:val="28"/>
          <w:szCs w:val="28"/>
          <w:rtl/>
          <w:lang w:bidi="fa-IR"/>
        </w:rPr>
        <w:t>، 2010؛</w:t>
      </w:r>
      <w:r w:rsidRPr="009D458C">
        <w:rPr>
          <w:rFonts w:cs="B Nazanin" w:hint="cs"/>
          <w:color w:val="000000" w:themeColor="text1"/>
          <w:sz w:val="28"/>
          <w:szCs w:val="28"/>
          <w:lang w:bidi="fa-IR"/>
        </w:rPr>
        <w:t xml:space="preserve"> Boone</w:t>
      </w:r>
      <w:r w:rsidRPr="009D458C">
        <w:rPr>
          <w:rFonts w:cs="B Nazanin" w:hint="cs"/>
          <w:color w:val="000000" w:themeColor="text1"/>
          <w:sz w:val="28"/>
          <w:szCs w:val="28"/>
          <w:rtl/>
          <w:lang w:bidi="fa-IR"/>
        </w:rPr>
        <w:t>، 2002)، تمرکز این مقاله بر افشای هزینه تاریخی مخارج اکتشاف شرکت های استخراجی است</w:t>
      </w:r>
      <w:r w:rsidRPr="009D458C">
        <w:rPr>
          <w:rFonts w:cs="B Nazanin" w:hint="cs"/>
          <w:color w:val="000000" w:themeColor="text1"/>
          <w:sz w:val="28"/>
          <w:szCs w:val="28"/>
          <w:lang w:bidi="fa-IR"/>
        </w:rPr>
        <w:t>.</w:t>
      </w:r>
    </w:p>
    <w:p w14:paraId="1BED6737"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5D14297E" w14:textId="7D9D67EB" w:rsidR="009D458C" w:rsidRPr="009D458C" w:rsidRDefault="00776865" w:rsidP="009D458C">
      <w:pPr>
        <w:shd w:val="clear" w:color="auto" w:fill="FFFFFF"/>
        <w:bidi/>
        <w:spacing w:after="0" w:line="360" w:lineRule="auto"/>
        <w:jc w:val="both"/>
        <w:rPr>
          <w:rFonts w:cs="B Nazanin"/>
          <w:b/>
          <w:bCs/>
          <w:color w:val="000000" w:themeColor="text1"/>
          <w:sz w:val="28"/>
          <w:szCs w:val="28"/>
          <w:rtl/>
        </w:rPr>
      </w:pPr>
      <w:r w:rsidRPr="009D458C">
        <w:rPr>
          <w:rFonts w:cs="B Nazanin" w:hint="cs"/>
          <w:b/>
          <w:bCs/>
          <w:color w:val="000000" w:themeColor="text1"/>
          <w:sz w:val="28"/>
          <w:szCs w:val="28"/>
          <w:rtl/>
        </w:rPr>
        <w:t>2.1.4 توسعه های اخیر در مورد حسابداری مخارج اکتشاف</w:t>
      </w:r>
    </w:p>
    <w:p w14:paraId="0FF5052D" w14:textId="77777777" w:rsidR="00776865" w:rsidRPr="009D458C" w:rsidRDefault="00776865"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lang w:bidi="fa-IR"/>
        </w:rPr>
        <w:t xml:space="preserve">IFRS 6 </w:t>
      </w:r>
      <w:r w:rsidRPr="009D458C">
        <w:rPr>
          <w:rFonts w:cs="B Nazanin" w:hint="cs"/>
          <w:color w:val="000000" w:themeColor="text1"/>
          <w:sz w:val="28"/>
          <w:szCs w:val="28"/>
          <w:rtl/>
          <w:lang w:bidi="fa-IR"/>
        </w:rPr>
        <w:t xml:space="preserve"> به عنوان استاندارد موقت مشروط برای اجرای اولیه</w:t>
      </w:r>
      <w:r w:rsidRPr="009D458C">
        <w:rPr>
          <w:rFonts w:cs="B Nazanin" w:hint="cs"/>
          <w:color w:val="000000" w:themeColor="text1"/>
          <w:sz w:val="28"/>
          <w:szCs w:val="28"/>
          <w:lang w:bidi="fa-IR"/>
        </w:rPr>
        <w:t xml:space="preserve"> IFRS </w:t>
      </w:r>
      <w:r w:rsidRPr="009D458C">
        <w:rPr>
          <w:rFonts w:cs="B Nazanin" w:hint="cs"/>
          <w:color w:val="000000" w:themeColor="text1"/>
          <w:sz w:val="28"/>
          <w:szCs w:val="28"/>
          <w:rtl/>
          <w:lang w:bidi="fa-IR"/>
        </w:rPr>
        <w:t>در شرکت های لیست شده اروپایی در نظر گرفته شده است.در آوریل 2010، یافته های پروژه تحقیقی فعالیتهای استخراجی منتشر شد (که در آن</w:t>
      </w:r>
      <w:r w:rsidRPr="009D458C">
        <w:rPr>
          <w:rFonts w:cs="B Nazanin" w:hint="cs"/>
          <w:color w:val="000000" w:themeColor="text1"/>
          <w:sz w:val="28"/>
          <w:szCs w:val="28"/>
          <w:lang w:bidi="fa-IR"/>
        </w:rPr>
        <w:t xml:space="preserve"> IASB </w:t>
      </w:r>
      <w:r w:rsidRPr="009D458C">
        <w:rPr>
          <w:rFonts w:cs="B Nazanin" w:hint="cs"/>
          <w:color w:val="000000" w:themeColor="text1"/>
          <w:sz w:val="28"/>
          <w:szCs w:val="28"/>
          <w:rtl/>
          <w:lang w:bidi="fa-IR"/>
        </w:rPr>
        <w:t xml:space="preserve">مشارکت </w:t>
      </w:r>
      <w:r w:rsidRPr="009D458C">
        <w:rPr>
          <w:rFonts w:cs="B Nazanin" w:hint="cs"/>
          <w:color w:val="000000" w:themeColor="text1"/>
          <w:sz w:val="28"/>
          <w:szCs w:val="28"/>
          <w:rtl/>
          <w:lang w:bidi="fa-IR"/>
        </w:rPr>
        <w:lastRenderedPageBreak/>
        <w:t>داشت) که تیمی از وضع کننده های استاندارد ملی استرالیا، کانادا، نروژ و آفریقای جنوبی عهده دار آن بودند.محققان چگونگی ارزیابی و دسته بندی مقادیر ذخایر کشف شده، نحوه محاسبه و اندازه گیری خواص استخراجی، و اینکه چه اطلاعاتی باید در صورت مالی شرکت های استخراجی افشا شود را مورد بررسی قرار دادند.</w:t>
      </w:r>
      <w:r w:rsidR="00CA36CB" w:rsidRPr="009D458C">
        <w:rPr>
          <w:rFonts w:cs="B Nazanin" w:hint="cs"/>
          <w:color w:val="000000" w:themeColor="text1"/>
          <w:sz w:val="28"/>
          <w:szCs w:val="28"/>
          <w:rtl/>
          <w:lang w:bidi="fa-IR"/>
        </w:rPr>
        <w:t>نشان داده</w:t>
      </w:r>
      <w:r w:rsidRPr="009D458C">
        <w:rPr>
          <w:rFonts w:cs="B Nazanin" w:hint="cs"/>
          <w:color w:val="000000" w:themeColor="text1"/>
          <w:sz w:val="28"/>
          <w:szCs w:val="28"/>
          <w:rtl/>
          <w:lang w:bidi="fa-IR"/>
        </w:rPr>
        <w:t xml:space="preserve"> شده که</w:t>
      </w:r>
      <w:r w:rsidRPr="009D458C">
        <w:rPr>
          <w:rFonts w:cs="B Nazanin" w:hint="cs"/>
          <w:color w:val="000000" w:themeColor="text1"/>
          <w:sz w:val="28"/>
          <w:szCs w:val="28"/>
          <w:lang w:bidi="fa-IR"/>
        </w:rPr>
        <w:t xml:space="preserve"> IASB </w:t>
      </w:r>
      <w:r w:rsidRPr="009D458C">
        <w:rPr>
          <w:rFonts w:cs="B Nazanin" w:hint="cs"/>
          <w:color w:val="000000" w:themeColor="text1"/>
          <w:sz w:val="28"/>
          <w:szCs w:val="28"/>
          <w:rtl/>
          <w:lang w:bidi="fa-IR"/>
        </w:rPr>
        <w:t>باید فعالیت های استخراجی را بخشی از دارایی های نامشهود و فعالیت های تحقیق و توسعه(</w:t>
      </w:r>
      <w:r w:rsidRPr="009D458C">
        <w:rPr>
          <w:rFonts w:cs="B Nazanin" w:hint="cs"/>
          <w:color w:val="000000" w:themeColor="text1"/>
          <w:sz w:val="28"/>
          <w:szCs w:val="28"/>
          <w:lang w:bidi="fa-IR"/>
        </w:rPr>
        <w:t>IASB</w:t>
      </w:r>
      <w:r w:rsidRPr="009D458C">
        <w:rPr>
          <w:rFonts w:cs="B Nazanin" w:hint="cs"/>
          <w:color w:val="000000" w:themeColor="text1"/>
          <w:sz w:val="28"/>
          <w:szCs w:val="28"/>
          <w:rtl/>
          <w:lang w:bidi="fa-IR"/>
        </w:rPr>
        <w:t>، 22016)بررسی کند</w:t>
      </w:r>
      <w:r w:rsidRPr="009D458C">
        <w:rPr>
          <w:rFonts w:cs="B Nazanin" w:hint="cs"/>
          <w:color w:val="000000" w:themeColor="text1"/>
          <w:sz w:val="28"/>
          <w:szCs w:val="28"/>
          <w:lang w:bidi="fa-IR"/>
        </w:rPr>
        <w:t>.</w:t>
      </w:r>
    </w:p>
    <w:p w14:paraId="45D45C26" w14:textId="77777777" w:rsidR="00776865" w:rsidRPr="009D458C" w:rsidRDefault="00776865" w:rsidP="009D458C">
      <w:pPr>
        <w:shd w:val="clear" w:color="auto" w:fill="FFFFFF"/>
        <w:bidi/>
        <w:spacing w:after="0" w:line="360" w:lineRule="auto"/>
        <w:jc w:val="both"/>
        <w:rPr>
          <w:rFonts w:cs="B Nazanin"/>
          <w:color w:val="000000" w:themeColor="text1"/>
          <w:sz w:val="28"/>
          <w:szCs w:val="28"/>
        </w:rPr>
      </w:pPr>
      <w:proofErr w:type="gramStart"/>
      <w:r w:rsidRPr="009D458C">
        <w:rPr>
          <w:rFonts w:cs="B Nazanin" w:hint="cs"/>
          <w:color w:val="000000" w:themeColor="text1"/>
          <w:sz w:val="28"/>
          <w:szCs w:val="28"/>
          <w:lang w:bidi="fa-IR"/>
        </w:rPr>
        <w:t xml:space="preserve">IASB </w:t>
      </w:r>
      <w:r w:rsidRPr="009D458C">
        <w:rPr>
          <w:rFonts w:cs="B Nazanin" w:hint="cs"/>
          <w:color w:val="000000" w:themeColor="text1"/>
          <w:sz w:val="28"/>
          <w:szCs w:val="28"/>
          <w:rtl/>
          <w:lang w:bidi="fa-IR"/>
        </w:rPr>
        <w:t xml:space="preserve"> هنگامی</w:t>
      </w:r>
      <w:proofErr w:type="gramEnd"/>
      <w:r w:rsidRPr="009D458C">
        <w:rPr>
          <w:rFonts w:cs="B Nazanin" w:hint="cs"/>
          <w:color w:val="000000" w:themeColor="text1"/>
          <w:sz w:val="28"/>
          <w:szCs w:val="28"/>
          <w:rtl/>
          <w:lang w:bidi="fa-IR"/>
        </w:rPr>
        <w:t xml:space="preserve"> که پروژه تحقیقاتی دارایی های نامشهود را بخشی از مشاوره دستور کار</w:t>
      </w:r>
      <w:r w:rsidRPr="009D458C">
        <w:rPr>
          <w:rFonts w:cs="B Nazanin" w:hint="cs"/>
          <w:color w:val="000000" w:themeColor="text1"/>
          <w:sz w:val="28"/>
          <w:szCs w:val="28"/>
          <w:lang w:bidi="fa-IR"/>
        </w:rPr>
        <w:t xml:space="preserve"> IASB </w:t>
      </w:r>
      <w:r w:rsidRPr="009D458C">
        <w:rPr>
          <w:rFonts w:cs="B Nazanin" w:hint="cs"/>
          <w:color w:val="000000" w:themeColor="text1"/>
          <w:sz w:val="28"/>
          <w:szCs w:val="28"/>
          <w:rtl/>
          <w:lang w:bidi="fa-IR"/>
        </w:rPr>
        <w:t xml:space="preserve"> در سال 2011 فعال کرد، در دسامبر 2012 به طور موثر تلاش های خود را برای بررسی یک استاندارد حسابداری صنعتی خاص در صنایع استخراجی متوقف کرد. پروژه تحقیقاتی </w:t>
      </w:r>
      <w:r w:rsidRPr="009D458C">
        <w:rPr>
          <w:rFonts w:cs="B Nazanin" w:hint="cs"/>
          <w:color w:val="000000" w:themeColor="text1"/>
          <w:sz w:val="28"/>
          <w:szCs w:val="28"/>
          <w:lang w:bidi="fa-IR"/>
        </w:rPr>
        <w:t>IASB</w:t>
      </w:r>
      <w:r w:rsidRPr="009D458C">
        <w:rPr>
          <w:rFonts w:cs="B Nazanin" w:hint="cs"/>
          <w:color w:val="000000" w:themeColor="text1"/>
          <w:sz w:val="28"/>
          <w:szCs w:val="28"/>
          <w:rtl/>
          <w:lang w:bidi="fa-IR"/>
        </w:rPr>
        <w:t xml:space="preserve"> طراحی شده تا امکان پذیری ایجاد مجموعه ایی از الزامات گزارشگری فعالیت های تحقیقاتی، اکتشاف و توسعه را در طیف وسیعی از صنایع ارزیابی کند.با این حال، </w:t>
      </w:r>
      <w:r w:rsidRPr="009D458C">
        <w:rPr>
          <w:rFonts w:cs="B Nazanin" w:hint="cs"/>
          <w:color w:val="000000" w:themeColor="text1"/>
          <w:sz w:val="28"/>
          <w:szCs w:val="28"/>
          <w:lang w:bidi="fa-IR"/>
        </w:rPr>
        <w:t xml:space="preserve">IASB </w:t>
      </w:r>
      <w:r w:rsidRPr="009D458C">
        <w:rPr>
          <w:rFonts w:cs="B Nazanin" w:hint="cs"/>
          <w:color w:val="000000" w:themeColor="text1"/>
          <w:sz w:val="28"/>
          <w:szCs w:val="28"/>
          <w:rtl/>
          <w:lang w:bidi="fa-IR"/>
        </w:rPr>
        <w:t xml:space="preserve"> این پروژه را به عنوان اولویت پایین مشخص کرده و از تاریخ ماه مه 2016 کار گسترده ایی انجام نداده است (</w:t>
      </w:r>
      <w:r w:rsidRPr="009D458C">
        <w:rPr>
          <w:rFonts w:cs="B Nazanin" w:hint="cs"/>
          <w:color w:val="000000" w:themeColor="text1"/>
          <w:sz w:val="28"/>
          <w:szCs w:val="28"/>
          <w:lang w:bidi="fa-IR"/>
        </w:rPr>
        <w:t>IASB</w:t>
      </w:r>
      <w:r w:rsidRPr="009D458C">
        <w:rPr>
          <w:rFonts w:cs="B Nazanin" w:hint="cs"/>
          <w:color w:val="000000" w:themeColor="text1"/>
          <w:sz w:val="28"/>
          <w:szCs w:val="28"/>
          <w:rtl/>
          <w:lang w:bidi="fa-IR"/>
        </w:rPr>
        <w:t>، 2016)</w:t>
      </w:r>
      <w:r w:rsidRPr="009D458C">
        <w:rPr>
          <w:rFonts w:cs="B Nazanin" w:hint="cs"/>
          <w:color w:val="000000" w:themeColor="text1"/>
          <w:sz w:val="28"/>
          <w:szCs w:val="28"/>
          <w:lang w:bidi="fa-IR"/>
        </w:rPr>
        <w:t>.</w:t>
      </w:r>
    </w:p>
    <w:p w14:paraId="7EDFFE9C" w14:textId="77777777" w:rsidR="00776865" w:rsidRPr="009D458C" w:rsidRDefault="00776865" w:rsidP="009D458C">
      <w:pPr>
        <w:shd w:val="clear" w:color="auto" w:fill="FFFFFF"/>
        <w:bidi/>
        <w:spacing w:after="0" w:line="360" w:lineRule="auto"/>
        <w:jc w:val="both"/>
        <w:rPr>
          <w:rFonts w:cs="B Nazanin"/>
          <w:color w:val="000000" w:themeColor="text1"/>
          <w:sz w:val="28"/>
          <w:szCs w:val="28"/>
        </w:rPr>
      </w:pPr>
      <w:proofErr w:type="gramStart"/>
      <w:r w:rsidRPr="009D458C">
        <w:rPr>
          <w:rFonts w:cs="B Nazanin" w:hint="cs"/>
          <w:color w:val="000000" w:themeColor="text1"/>
          <w:sz w:val="28"/>
          <w:szCs w:val="28"/>
          <w:lang w:bidi="fa-IR"/>
        </w:rPr>
        <w:t xml:space="preserve">LSE </w:t>
      </w:r>
      <w:r w:rsidRPr="009D458C">
        <w:rPr>
          <w:rFonts w:cs="B Nazanin" w:hint="cs"/>
          <w:color w:val="000000" w:themeColor="text1"/>
          <w:sz w:val="28"/>
          <w:szCs w:val="28"/>
          <w:rtl/>
          <w:lang w:bidi="fa-IR"/>
        </w:rPr>
        <w:t xml:space="preserve"> برای</w:t>
      </w:r>
      <w:proofErr w:type="gramEnd"/>
      <w:r w:rsidRPr="009D458C">
        <w:rPr>
          <w:rFonts w:cs="B Nazanin" w:hint="cs"/>
          <w:color w:val="000000" w:themeColor="text1"/>
          <w:sz w:val="28"/>
          <w:szCs w:val="28"/>
          <w:rtl/>
          <w:lang w:bidi="fa-IR"/>
        </w:rPr>
        <w:t xml:space="preserve"> شرکت های سراسر جهان به عنوان بازار انتخابی تبلیغ شده است. شرکت هایی که تحت دسته های نفت، گاز و معدن کاوی</w:t>
      </w:r>
      <w:r w:rsidRPr="009D458C">
        <w:rPr>
          <w:rFonts w:cs="B Nazanin" w:hint="cs"/>
          <w:color w:val="000000" w:themeColor="text1"/>
          <w:sz w:val="28"/>
          <w:szCs w:val="28"/>
          <w:lang w:bidi="fa-IR"/>
        </w:rPr>
        <w:t xml:space="preserve"> LSE </w:t>
      </w:r>
      <w:r w:rsidRPr="009D458C">
        <w:rPr>
          <w:rFonts w:cs="B Nazanin" w:hint="cs"/>
          <w:color w:val="000000" w:themeColor="text1"/>
          <w:sz w:val="28"/>
          <w:szCs w:val="28"/>
          <w:rtl/>
          <w:lang w:bidi="fa-IR"/>
        </w:rPr>
        <w:t xml:space="preserve"> لیست شده اند از پنج قاره هستند.زمینه مشارکت کشورهای لیست شده در شرکت های</w:t>
      </w:r>
      <w:r w:rsidRPr="009D458C">
        <w:rPr>
          <w:rFonts w:cs="B Nazanin" w:hint="cs"/>
          <w:color w:val="000000" w:themeColor="text1"/>
          <w:sz w:val="28"/>
          <w:szCs w:val="28"/>
          <w:lang w:bidi="fa-IR"/>
        </w:rPr>
        <w:t xml:space="preserve"> LSE </w:t>
      </w:r>
      <w:r w:rsidRPr="009D458C">
        <w:rPr>
          <w:rFonts w:cs="B Nazanin" w:hint="cs"/>
          <w:color w:val="000000" w:themeColor="text1"/>
          <w:sz w:val="28"/>
          <w:szCs w:val="28"/>
          <w:rtl/>
          <w:lang w:bidi="fa-IR"/>
        </w:rPr>
        <w:t xml:space="preserve">نشان می دهد که شرکت هایی از حداقل 26 کشور در بخش نفت و گاز و حداقل 15 کشور در بخش معدن کاوی وجود دارد. تمام مخارج اکتشاف و ارزیابیشرکت های استخراجی لیست شده در </w:t>
      </w:r>
      <w:r w:rsidRPr="009D458C">
        <w:rPr>
          <w:rFonts w:cs="B Nazanin" w:hint="cs"/>
          <w:color w:val="000000" w:themeColor="text1"/>
          <w:sz w:val="28"/>
          <w:szCs w:val="28"/>
          <w:lang w:bidi="fa-IR"/>
        </w:rPr>
        <w:t>LSE</w:t>
      </w:r>
      <w:r w:rsidRPr="009D458C">
        <w:rPr>
          <w:rFonts w:cs="B Nazanin" w:hint="cs"/>
          <w:color w:val="000000" w:themeColor="text1"/>
          <w:sz w:val="28"/>
          <w:szCs w:val="28"/>
          <w:rtl/>
          <w:lang w:bidi="fa-IR"/>
        </w:rPr>
        <w:t xml:space="preserve">  باید مطابق با</w:t>
      </w:r>
      <w:r w:rsidRPr="009D458C">
        <w:rPr>
          <w:rFonts w:cs="B Nazanin" w:hint="cs"/>
          <w:color w:val="000000" w:themeColor="text1"/>
          <w:sz w:val="28"/>
          <w:szCs w:val="28"/>
          <w:lang w:bidi="fa-IR"/>
        </w:rPr>
        <w:t xml:space="preserve"> IFRS 6 </w:t>
      </w:r>
      <w:r w:rsidRPr="009D458C">
        <w:rPr>
          <w:rFonts w:cs="B Nazanin" w:hint="cs"/>
          <w:color w:val="000000" w:themeColor="text1"/>
          <w:sz w:val="28"/>
          <w:szCs w:val="28"/>
          <w:rtl/>
          <w:lang w:bidi="fa-IR"/>
        </w:rPr>
        <w:t>باشند. این شامل دو استثنا است که تنوع شیوه های حسابداری در رابطه با عملیات مخارج اکتشاف و ارزیابی را اجازه می دهد.اولین استثنا از پاراگراف 11 و 12</w:t>
      </w:r>
      <w:r w:rsidRPr="009D458C">
        <w:rPr>
          <w:rFonts w:cs="B Nazanin" w:hint="cs"/>
          <w:color w:val="000000" w:themeColor="text1"/>
          <w:sz w:val="28"/>
          <w:szCs w:val="28"/>
          <w:lang w:bidi="fa-IR"/>
        </w:rPr>
        <w:t xml:space="preserve"> IAS 8 </w:t>
      </w:r>
      <w:r w:rsidRPr="009D458C">
        <w:rPr>
          <w:rFonts w:cs="B Nazanin" w:hint="cs"/>
          <w:color w:val="000000" w:themeColor="text1"/>
          <w:sz w:val="28"/>
          <w:szCs w:val="28"/>
          <w:rtl/>
          <w:lang w:bidi="fa-IR"/>
        </w:rPr>
        <w:t xml:space="preserve">است (سیاست های حسابداری، تغییرات در ارزیابی ها و خطاهای  حسابداری).این استثنا نیاز مراجعه به </w:t>
      </w:r>
      <w:r w:rsidRPr="009D458C">
        <w:rPr>
          <w:rFonts w:cs="B Nazanin" w:hint="cs"/>
          <w:color w:val="000000" w:themeColor="text1"/>
          <w:sz w:val="28"/>
          <w:szCs w:val="28"/>
          <w:lang w:bidi="fa-IR"/>
        </w:rPr>
        <w:t xml:space="preserve">IFRS </w:t>
      </w:r>
      <w:r w:rsidRPr="009D458C">
        <w:rPr>
          <w:rFonts w:cs="B Nazanin" w:hint="cs"/>
          <w:color w:val="000000" w:themeColor="text1"/>
          <w:sz w:val="28"/>
          <w:szCs w:val="28"/>
          <w:rtl/>
          <w:lang w:bidi="fa-IR"/>
        </w:rPr>
        <w:t>های مشابهو اعلامیه های دیگر موسسات تنظیم استاندارد با چارچوب مفهومی مشابه را هنگامیکه سیاستی برای مخارج اکتشافی ایجاد می کنیم که در آن هیچ</w:t>
      </w:r>
      <w:r w:rsidRPr="009D458C">
        <w:rPr>
          <w:rFonts w:cs="B Nazanin" w:hint="cs"/>
          <w:color w:val="000000" w:themeColor="text1"/>
          <w:sz w:val="28"/>
          <w:szCs w:val="28"/>
          <w:lang w:bidi="fa-IR"/>
        </w:rPr>
        <w:t xml:space="preserve"> IFRS </w:t>
      </w:r>
      <w:r w:rsidRPr="009D458C">
        <w:rPr>
          <w:rFonts w:cs="B Nazanin" w:hint="cs"/>
          <w:color w:val="000000" w:themeColor="text1"/>
          <w:sz w:val="28"/>
          <w:szCs w:val="28"/>
          <w:rtl/>
          <w:lang w:bidi="fa-IR"/>
        </w:rPr>
        <w:t>خاصی اعمال نمی شود برطرف می کند.استثنای</w:t>
      </w:r>
      <w:r w:rsidRPr="009D458C">
        <w:rPr>
          <w:rFonts w:cs="B Nazanin" w:hint="cs"/>
          <w:color w:val="000000" w:themeColor="text1"/>
          <w:sz w:val="28"/>
          <w:szCs w:val="28"/>
          <w:lang w:bidi="fa-IR"/>
        </w:rPr>
        <w:t xml:space="preserve">IAS 8 </w:t>
      </w:r>
      <w:r w:rsidRPr="009D458C">
        <w:rPr>
          <w:rFonts w:cs="B Nazanin" w:hint="cs"/>
          <w:color w:val="000000" w:themeColor="text1"/>
          <w:sz w:val="28"/>
          <w:szCs w:val="28"/>
          <w:rtl/>
          <w:lang w:bidi="fa-IR"/>
        </w:rPr>
        <w:t xml:space="preserve"> به شرکت های استخراجی اجازه می دهد تا اعمال سیاست حسابداری مورد استفاده در قبل از صدور</w:t>
      </w:r>
      <w:r w:rsidRPr="009D458C">
        <w:rPr>
          <w:rFonts w:cs="B Nazanin" w:hint="cs"/>
          <w:color w:val="000000" w:themeColor="text1"/>
          <w:sz w:val="28"/>
          <w:szCs w:val="28"/>
          <w:lang w:bidi="fa-IR"/>
        </w:rPr>
        <w:t xml:space="preserve"> IFRS 6 </w:t>
      </w:r>
      <w:r w:rsidRPr="009D458C">
        <w:rPr>
          <w:rFonts w:cs="B Nazanin" w:hint="cs"/>
          <w:color w:val="000000" w:themeColor="text1"/>
          <w:sz w:val="28"/>
          <w:szCs w:val="28"/>
          <w:rtl/>
          <w:lang w:bidi="fa-IR"/>
        </w:rPr>
        <w:t>را ادامه دهند.همانطور که شرکت های لیست شده در</w:t>
      </w:r>
      <w:r w:rsidRPr="009D458C">
        <w:rPr>
          <w:rFonts w:cs="B Nazanin" w:hint="cs"/>
          <w:color w:val="000000" w:themeColor="text1"/>
          <w:sz w:val="28"/>
          <w:szCs w:val="28"/>
          <w:lang w:bidi="fa-IR"/>
        </w:rPr>
        <w:t xml:space="preserve"> LSE </w:t>
      </w:r>
      <w:r w:rsidRPr="009D458C">
        <w:rPr>
          <w:rFonts w:cs="B Nazanin" w:hint="cs"/>
          <w:color w:val="000000" w:themeColor="text1"/>
          <w:sz w:val="28"/>
          <w:szCs w:val="28"/>
          <w:rtl/>
          <w:lang w:bidi="fa-IR"/>
        </w:rPr>
        <w:t xml:space="preserve">از کشورها و قاره های </w:t>
      </w:r>
      <w:r w:rsidRPr="009D458C">
        <w:rPr>
          <w:rFonts w:cs="B Nazanin" w:hint="cs"/>
          <w:color w:val="000000" w:themeColor="text1"/>
          <w:sz w:val="28"/>
          <w:szCs w:val="28"/>
          <w:rtl/>
          <w:lang w:bidi="fa-IR"/>
        </w:rPr>
        <w:lastRenderedPageBreak/>
        <w:t>مختلف ناشی می شوند، این الزام به طور موثر تنوع شیوه های حسابداری مخارج اکتشاف را اجازه می دهد در حالی که همچنان مطابق با</w:t>
      </w:r>
      <w:r w:rsidRPr="009D458C">
        <w:rPr>
          <w:rFonts w:cs="B Nazanin" w:hint="cs"/>
          <w:color w:val="000000" w:themeColor="text1"/>
          <w:sz w:val="28"/>
          <w:szCs w:val="28"/>
          <w:lang w:bidi="fa-IR"/>
        </w:rPr>
        <w:t xml:space="preserve"> IFRS</w:t>
      </w:r>
      <w:r w:rsidRPr="009D458C">
        <w:rPr>
          <w:rFonts w:cs="B Nazanin" w:hint="cs"/>
          <w:color w:val="000000" w:themeColor="text1"/>
          <w:sz w:val="28"/>
          <w:szCs w:val="28"/>
          <w:rtl/>
          <w:lang w:bidi="fa-IR"/>
        </w:rPr>
        <w:t xml:space="preserve"> باقی بمانند.</w:t>
      </w:r>
    </w:p>
    <w:p w14:paraId="72379A95" w14:textId="77777777" w:rsidR="00B27336" w:rsidRPr="009D458C" w:rsidRDefault="00776865" w:rsidP="009D458C">
      <w:pPr>
        <w:shd w:val="clear" w:color="auto" w:fill="FFFFFF"/>
        <w:bidi/>
        <w:spacing w:after="0" w:line="360" w:lineRule="auto"/>
        <w:jc w:val="both"/>
        <w:rPr>
          <w:rFonts w:cs="B Nazanin"/>
          <w:color w:val="000000" w:themeColor="text1"/>
          <w:sz w:val="28"/>
          <w:szCs w:val="28"/>
          <w:lang w:bidi="fa-IR"/>
        </w:rPr>
      </w:pPr>
      <w:r w:rsidRPr="009D458C">
        <w:rPr>
          <w:rFonts w:cs="B Nazanin" w:hint="cs"/>
          <w:color w:val="000000" w:themeColor="text1"/>
          <w:sz w:val="28"/>
          <w:szCs w:val="28"/>
          <w:rtl/>
          <w:lang w:bidi="fa-IR"/>
        </w:rPr>
        <w:t xml:space="preserve">در  </w:t>
      </w:r>
      <w:r w:rsidRPr="009D458C">
        <w:rPr>
          <w:rFonts w:cs="B Nazanin" w:hint="cs"/>
          <w:color w:val="000000" w:themeColor="text1"/>
          <w:sz w:val="28"/>
          <w:szCs w:val="28"/>
          <w:lang w:bidi="fa-IR"/>
        </w:rPr>
        <w:t>IFRS 6</w:t>
      </w:r>
      <w:r w:rsidRPr="009D458C">
        <w:rPr>
          <w:rFonts w:cs="B Nazanin" w:hint="cs"/>
          <w:color w:val="000000" w:themeColor="text1"/>
          <w:sz w:val="28"/>
          <w:szCs w:val="28"/>
          <w:rtl/>
          <w:lang w:bidi="fa-IR"/>
        </w:rPr>
        <w:t xml:space="preserve"> لازم است که شرکت های استخراجی مخارج اکتشاف را برای کاهش ارزش سرمایه گذاری کنند و هرگونه زیان کاهش ارزش را برحسب </w:t>
      </w:r>
      <w:r w:rsidRPr="009D458C">
        <w:rPr>
          <w:rFonts w:cs="B Nazanin" w:hint="cs"/>
          <w:color w:val="000000" w:themeColor="text1"/>
          <w:sz w:val="28"/>
          <w:szCs w:val="28"/>
          <w:lang w:bidi="fa-IR"/>
        </w:rPr>
        <w:t xml:space="preserve">IAS 36 </w:t>
      </w:r>
      <w:r w:rsidRPr="009D458C">
        <w:rPr>
          <w:rFonts w:cs="B Nazanin" w:hint="cs"/>
          <w:color w:val="000000" w:themeColor="text1"/>
          <w:sz w:val="28"/>
          <w:szCs w:val="28"/>
          <w:rtl/>
          <w:lang w:bidi="fa-IR"/>
        </w:rPr>
        <w:t xml:space="preserve"> تشخیص دهند (کاهش ارزش دارایی).با این حال، به آنها اجازه می دهد که مخارج اکتشاف و ارزیابی را برای واحد های نقدی تولیدی </w:t>
      </w:r>
      <w:r w:rsidRPr="009D458C">
        <w:rPr>
          <w:rFonts w:cs="B Nazanin" w:hint="cs"/>
          <w:color w:val="000000" w:themeColor="text1"/>
          <w:sz w:val="28"/>
          <w:szCs w:val="28"/>
          <w:lang w:bidi="fa-IR"/>
        </w:rPr>
        <w:t>(CGU)</w:t>
      </w:r>
      <w:r w:rsidRPr="009D458C">
        <w:rPr>
          <w:rFonts w:cs="B Nazanin" w:hint="cs"/>
          <w:color w:val="000000" w:themeColor="text1"/>
          <w:sz w:val="28"/>
          <w:szCs w:val="28"/>
          <w:rtl/>
          <w:lang w:bidi="fa-IR"/>
        </w:rPr>
        <w:t>اختصاص دهند.</w:t>
      </w:r>
      <w:r w:rsidRPr="009D458C">
        <w:rPr>
          <w:rFonts w:cs="B Nazanin" w:hint="cs"/>
          <w:color w:val="000000" w:themeColor="text1"/>
          <w:sz w:val="28"/>
          <w:szCs w:val="28"/>
          <w:lang w:bidi="fa-IR"/>
        </w:rPr>
        <w:t xml:space="preserve"> CGU </w:t>
      </w:r>
      <w:r w:rsidRPr="009D458C">
        <w:rPr>
          <w:rFonts w:cs="B Nazanin" w:hint="cs"/>
          <w:color w:val="000000" w:themeColor="text1"/>
          <w:sz w:val="28"/>
          <w:szCs w:val="28"/>
          <w:rtl/>
          <w:lang w:bidi="fa-IR"/>
        </w:rPr>
        <w:t>ممکن نیست بزرگتر از بخش عملیاتی تعیین شده با</w:t>
      </w:r>
      <w:r w:rsidRPr="009D458C">
        <w:rPr>
          <w:rFonts w:cs="B Nazanin" w:hint="cs"/>
          <w:color w:val="000000" w:themeColor="text1"/>
          <w:sz w:val="28"/>
          <w:szCs w:val="28"/>
          <w:lang w:bidi="fa-IR"/>
        </w:rPr>
        <w:t xml:space="preserve"> IFRS </w:t>
      </w:r>
      <w:proofErr w:type="gramStart"/>
      <w:r w:rsidRPr="009D458C">
        <w:rPr>
          <w:rFonts w:cs="B Nazanin" w:hint="cs"/>
          <w:color w:val="000000" w:themeColor="text1"/>
          <w:sz w:val="28"/>
          <w:szCs w:val="28"/>
          <w:lang w:bidi="fa-IR"/>
        </w:rPr>
        <w:t xml:space="preserve">8 </w:t>
      </w:r>
      <w:r w:rsidRPr="009D458C">
        <w:rPr>
          <w:rFonts w:cs="B Nazanin" w:hint="cs"/>
          <w:color w:val="000000" w:themeColor="text1"/>
          <w:sz w:val="28"/>
          <w:szCs w:val="28"/>
          <w:rtl/>
          <w:lang w:bidi="fa-IR"/>
        </w:rPr>
        <w:t xml:space="preserve"> باشد</w:t>
      </w:r>
      <w:proofErr w:type="gramEnd"/>
      <w:r w:rsidRPr="009D458C">
        <w:rPr>
          <w:rFonts w:cs="B Nazanin" w:hint="cs"/>
          <w:color w:val="000000" w:themeColor="text1"/>
          <w:sz w:val="28"/>
          <w:szCs w:val="28"/>
          <w:rtl/>
          <w:lang w:bidi="fa-IR"/>
        </w:rPr>
        <w:t>. با این وجود، شرکت استخراجی مجاز می شود تا یک یا چند</w:t>
      </w:r>
      <w:r w:rsidRPr="009D458C">
        <w:rPr>
          <w:rFonts w:cs="B Nazanin" w:hint="cs"/>
          <w:color w:val="000000" w:themeColor="text1"/>
          <w:sz w:val="28"/>
          <w:szCs w:val="28"/>
          <w:lang w:bidi="fa-IR"/>
        </w:rPr>
        <w:t xml:space="preserve"> CGU </w:t>
      </w:r>
      <w:r w:rsidRPr="009D458C">
        <w:rPr>
          <w:rFonts w:cs="B Nazanin" w:hint="cs"/>
          <w:color w:val="000000" w:themeColor="text1"/>
          <w:sz w:val="28"/>
          <w:szCs w:val="28"/>
          <w:rtl/>
          <w:lang w:bidi="fa-IR"/>
        </w:rPr>
        <w:t>را به نیت آزمایش دارایی های اکتشاف و ارزیابی کاهش ارزش ترکیب کند(</w:t>
      </w:r>
      <w:r w:rsidRPr="009D458C">
        <w:rPr>
          <w:rFonts w:cs="B Nazanin" w:hint="cs"/>
          <w:color w:val="000000" w:themeColor="text1"/>
          <w:sz w:val="28"/>
          <w:szCs w:val="28"/>
          <w:lang w:bidi="fa-IR"/>
        </w:rPr>
        <w:t>IASB</w:t>
      </w:r>
      <w:r w:rsidRPr="009D458C">
        <w:rPr>
          <w:rFonts w:cs="B Nazanin" w:hint="cs"/>
          <w:color w:val="000000" w:themeColor="text1"/>
          <w:sz w:val="28"/>
          <w:szCs w:val="28"/>
          <w:rtl/>
          <w:lang w:bidi="fa-IR"/>
        </w:rPr>
        <w:t>، 2004).با اجازه دادن به شرکت های استخراجی که</w:t>
      </w:r>
      <w:r w:rsidRPr="009D458C">
        <w:rPr>
          <w:rFonts w:cs="B Nazanin" w:hint="cs"/>
          <w:color w:val="000000" w:themeColor="text1"/>
          <w:sz w:val="28"/>
          <w:szCs w:val="28"/>
          <w:lang w:bidi="fa-IR"/>
        </w:rPr>
        <w:t xml:space="preserve">CGU </w:t>
      </w:r>
      <w:r w:rsidRPr="009D458C">
        <w:rPr>
          <w:rFonts w:cs="B Nazanin" w:hint="cs"/>
          <w:color w:val="000000" w:themeColor="text1"/>
          <w:sz w:val="28"/>
          <w:szCs w:val="28"/>
          <w:rtl/>
          <w:lang w:bidi="fa-IR"/>
        </w:rPr>
        <w:t>ها را ترکیب کن</w:t>
      </w:r>
      <w:r w:rsidR="001D3939" w:rsidRPr="009D458C">
        <w:rPr>
          <w:rFonts w:cs="B Nazanin" w:hint="cs"/>
          <w:color w:val="000000" w:themeColor="text1"/>
          <w:sz w:val="28"/>
          <w:szCs w:val="28"/>
          <w:rtl/>
          <w:lang w:bidi="fa-IR"/>
        </w:rPr>
        <w:t>ن</w:t>
      </w:r>
      <w:r w:rsidRPr="009D458C">
        <w:rPr>
          <w:rFonts w:cs="B Nazanin" w:hint="cs"/>
          <w:color w:val="000000" w:themeColor="text1"/>
          <w:sz w:val="28"/>
          <w:szCs w:val="28"/>
          <w:rtl/>
          <w:lang w:bidi="fa-IR"/>
        </w:rPr>
        <w:t>د این استاندارد در تعیین مرکز هزینه که باید برای دارایی های اکتشاف یعنی چاه، میدان، منطقه، کشور یا جهان اعمال شده باشد عمل نمی کند.این کار بطور موثر طیفی از سیاست های حسابداری را برای مخارج اکتشاف اجازه می دهد، بگونه ایی که شرکت های استخراجی مراکز هزینه را در روش های جایگزین تعریف می کن</w:t>
      </w:r>
      <w:r w:rsidR="001D3939" w:rsidRPr="009D458C">
        <w:rPr>
          <w:rFonts w:cs="B Nazanin" w:hint="cs"/>
          <w:color w:val="000000" w:themeColor="text1"/>
          <w:sz w:val="28"/>
          <w:szCs w:val="28"/>
          <w:rtl/>
          <w:lang w:bidi="fa-IR"/>
        </w:rPr>
        <w:t>ن</w:t>
      </w:r>
      <w:r w:rsidRPr="009D458C">
        <w:rPr>
          <w:rFonts w:cs="B Nazanin" w:hint="cs"/>
          <w:color w:val="000000" w:themeColor="text1"/>
          <w:sz w:val="28"/>
          <w:szCs w:val="28"/>
          <w:rtl/>
          <w:lang w:bidi="fa-IR"/>
        </w:rPr>
        <w:t>د.تنها محدودیت این است که هزینه کلی سرمایه شده برای مخارج اکتشاف و ارزیابی این گروه استخراجی، نباید بیش از کل مقدار قابل بازیابی مخارج اکتشاف و ارزیابی در تمام گروه باشد</w:t>
      </w:r>
    </w:p>
    <w:p w14:paraId="5A324654" w14:textId="77777777" w:rsidR="00776865" w:rsidRPr="009D458C" w:rsidRDefault="00B27336" w:rsidP="009D458C">
      <w:pPr>
        <w:shd w:val="clear" w:color="auto" w:fill="FFFFFF"/>
        <w:bidi/>
        <w:spacing w:after="0" w:line="360" w:lineRule="auto"/>
        <w:jc w:val="center"/>
        <w:rPr>
          <w:rFonts w:cs="B Nazanin"/>
          <w:color w:val="000000" w:themeColor="text1"/>
          <w:sz w:val="28"/>
          <w:szCs w:val="28"/>
          <w:lang w:bidi="fa-IR"/>
        </w:rPr>
      </w:pPr>
      <w:r w:rsidRPr="009D458C">
        <w:rPr>
          <w:rFonts w:cs="B Nazanin" w:hint="cs"/>
          <w:noProof/>
          <w:color w:val="000000" w:themeColor="text1"/>
          <w:sz w:val="28"/>
          <w:szCs w:val="28"/>
        </w:rPr>
        <w:drawing>
          <wp:inline distT="0" distB="0" distL="0" distR="0" wp14:anchorId="1EEC4984" wp14:editId="69CD1C9A">
            <wp:extent cx="5769754" cy="2264735"/>
            <wp:effectExtent l="19050" t="0" r="2396" b="0"/>
            <wp:docPr id="14" name="Picture 0" descr="ج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1.jpg"/>
                    <pic:cNvPicPr/>
                  </pic:nvPicPr>
                  <pic:blipFill>
                    <a:blip r:embed="rId8"/>
                    <a:stretch>
                      <a:fillRect/>
                    </a:stretch>
                  </pic:blipFill>
                  <pic:spPr>
                    <a:xfrm>
                      <a:off x="0" y="0"/>
                      <a:ext cx="5769548" cy="2264654"/>
                    </a:xfrm>
                    <a:prstGeom prst="rect">
                      <a:avLst/>
                    </a:prstGeom>
                  </pic:spPr>
                </pic:pic>
              </a:graphicData>
            </a:graphic>
          </wp:inline>
        </w:drawing>
      </w:r>
    </w:p>
    <w:p w14:paraId="55C0FCA0" w14:textId="57C4D3DE" w:rsidR="00731796" w:rsidRDefault="00776865"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lang w:bidi="fa-IR"/>
        </w:rPr>
        <w:t xml:space="preserve">IFRS 6 </w:t>
      </w:r>
      <w:r w:rsidRPr="009D458C">
        <w:rPr>
          <w:rFonts w:cs="B Nazanin" w:hint="cs"/>
          <w:color w:val="000000" w:themeColor="text1"/>
          <w:sz w:val="28"/>
          <w:szCs w:val="28"/>
          <w:rtl/>
          <w:lang w:bidi="fa-IR"/>
        </w:rPr>
        <w:t xml:space="preserve"> به طور موثر به شرکت ها اجازه می دهد تا از سه دسته مختلف سیاست حسابداری در طیف، روش هزینه های متهورانه، روش متداول تلاش های موفقیت آمیز، و در نهایت روش هزینه محافظه کارانه استفاده کنند.تذکرهای سیاست حسابداری مرتبط با صورت های مالی این </w:t>
      </w:r>
      <w:r w:rsidR="001D3939" w:rsidRPr="009D458C">
        <w:rPr>
          <w:rFonts w:cs="B Nazanin" w:hint="cs"/>
          <w:color w:val="000000" w:themeColor="text1"/>
          <w:sz w:val="28"/>
          <w:szCs w:val="28"/>
          <w:rtl/>
          <w:lang w:bidi="fa-IR"/>
        </w:rPr>
        <w:t>نمونه</w:t>
      </w:r>
      <w:r w:rsidRPr="009D458C">
        <w:rPr>
          <w:rFonts w:cs="B Nazanin" w:hint="cs"/>
          <w:color w:val="000000" w:themeColor="text1"/>
          <w:sz w:val="28"/>
          <w:szCs w:val="28"/>
          <w:rtl/>
          <w:lang w:bidi="fa-IR"/>
        </w:rPr>
        <w:t xml:space="preserve"> تایید می کند که تنوع سیاست های حسابداری، با شرکت </w:t>
      </w:r>
      <w:r w:rsidRPr="009D458C">
        <w:rPr>
          <w:rFonts w:cs="B Nazanin" w:hint="cs"/>
          <w:color w:val="000000" w:themeColor="text1"/>
          <w:sz w:val="28"/>
          <w:szCs w:val="28"/>
          <w:rtl/>
          <w:lang w:bidi="fa-IR"/>
        </w:rPr>
        <w:lastRenderedPageBreak/>
        <w:t>های لیست شده در</w:t>
      </w:r>
      <w:r w:rsidRPr="009D458C">
        <w:rPr>
          <w:rFonts w:cs="B Nazanin" w:hint="cs"/>
          <w:color w:val="000000" w:themeColor="text1"/>
          <w:sz w:val="28"/>
          <w:szCs w:val="28"/>
          <w:lang w:bidi="fa-IR"/>
        </w:rPr>
        <w:t xml:space="preserve">LSE </w:t>
      </w:r>
      <w:r w:rsidRPr="009D458C">
        <w:rPr>
          <w:rFonts w:cs="B Nazanin" w:hint="cs"/>
          <w:color w:val="000000" w:themeColor="text1"/>
          <w:sz w:val="28"/>
          <w:szCs w:val="28"/>
          <w:rtl/>
          <w:lang w:bidi="fa-IR"/>
        </w:rPr>
        <w:t xml:space="preserve"> در هنگام حسابداری مخارج اکتشاف اعمال شده است.جدول 1 خصوصیات متمایز سیاست های حسابداری مورد استفاده در مخارج اکتشاف را نمایان می کند.این جدول سه دسته متمایز از سیاست حسابداری مخارج اکتشاف که توسط شرکت های نفت، گاز و معدن کاوی </w:t>
      </w:r>
      <w:r w:rsidRPr="009D458C">
        <w:rPr>
          <w:rFonts w:cs="B Nazanin" w:hint="cs"/>
          <w:color w:val="000000" w:themeColor="text1"/>
          <w:sz w:val="28"/>
          <w:szCs w:val="28"/>
          <w:lang w:bidi="fa-IR"/>
        </w:rPr>
        <w:t xml:space="preserve">LSE </w:t>
      </w:r>
      <w:r w:rsidRPr="009D458C">
        <w:rPr>
          <w:rFonts w:cs="B Nazanin" w:hint="cs"/>
          <w:color w:val="000000" w:themeColor="text1"/>
          <w:sz w:val="28"/>
          <w:szCs w:val="28"/>
          <w:rtl/>
          <w:lang w:bidi="fa-IR"/>
        </w:rPr>
        <w:t>مورد استفاده قرار گرفته را با جزییات بیان می کند</w:t>
      </w:r>
      <w:r w:rsidRPr="009D458C">
        <w:rPr>
          <w:rFonts w:cs="B Nazanin" w:hint="cs"/>
          <w:color w:val="000000" w:themeColor="text1"/>
          <w:sz w:val="28"/>
          <w:szCs w:val="28"/>
          <w:lang w:bidi="fa-IR"/>
        </w:rPr>
        <w:t>.</w:t>
      </w:r>
    </w:p>
    <w:p w14:paraId="3500D24D" w14:textId="77777777" w:rsidR="009D458C" w:rsidRPr="009D458C" w:rsidRDefault="009D458C" w:rsidP="009D458C">
      <w:pPr>
        <w:shd w:val="clear" w:color="auto" w:fill="FFFFFF"/>
        <w:bidi/>
        <w:spacing w:after="0" w:line="360" w:lineRule="auto"/>
        <w:jc w:val="both"/>
        <w:rPr>
          <w:rFonts w:cs="B Nazanin"/>
          <w:color w:val="000000" w:themeColor="text1"/>
          <w:sz w:val="28"/>
          <w:szCs w:val="28"/>
          <w:rtl/>
          <w:lang w:bidi="fa-IR"/>
        </w:rPr>
      </w:pPr>
    </w:p>
    <w:p w14:paraId="67A8667B" w14:textId="77777777" w:rsidR="001D3939" w:rsidRPr="009D458C" w:rsidRDefault="00776865" w:rsidP="009D458C">
      <w:pPr>
        <w:shd w:val="clear" w:color="auto" w:fill="FFFFFF"/>
        <w:bidi/>
        <w:spacing w:after="0" w:line="360" w:lineRule="auto"/>
        <w:jc w:val="both"/>
        <w:rPr>
          <w:rFonts w:cs="B Nazanin"/>
          <w:b/>
          <w:bCs/>
          <w:color w:val="000000" w:themeColor="text1"/>
          <w:sz w:val="28"/>
          <w:szCs w:val="28"/>
          <w:rtl/>
          <w:lang w:bidi="fa-IR"/>
        </w:rPr>
      </w:pPr>
      <w:r w:rsidRPr="009D458C">
        <w:rPr>
          <w:rFonts w:cs="B Nazanin" w:hint="cs"/>
          <w:b/>
          <w:bCs/>
          <w:color w:val="000000" w:themeColor="text1"/>
          <w:sz w:val="28"/>
          <w:szCs w:val="28"/>
          <w:rtl/>
          <w:lang w:bidi="fa-IR"/>
        </w:rPr>
        <w:t>2.2 تحقیق تجربی در صنایع استخراجی</w:t>
      </w:r>
    </w:p>
    <w:p w14:paraId="42706D27" w14:textId="7B90A7F7" w:rsidR="00776865" w:rsidRDefault="00776865"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این بخش از مقاله مطالعات علمی تجربی گذشته را بررسی می کند و ابتدا قبل از اینکه مطالعات را براساس اطلاعات هزینه تاریخی افشاشده در مورد فعالیت های اکتشاف بررسی کنیم، بر اطلاعات تکمیلی افشا شده در رابطه با ذخایر تمرکز می کند</w:t>
      </w:r>
      <w:r w:rsidRPr="009D458C">
        <w:rPr>
          <w:rFonts w:cs="B Nazanin" w:hint="cs"/>
          <w:color w:val="000000" w:themeColor="text1"/>
          <w:sz w:val="28"/>
          <w:szCs w:val="28"/>
          <w:lang w:bidi="fa-IR"/>
        </w:rPr>
        <w:t>.</w:t>
      </w:r>
    </w:p>
    <w:p w14:paraId="7788A052"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6E183D4B" w14:textId="77777777" w:rsidR="001D3939" w:rsidRPr="009D458C" w:rsidRDefault="00776865" w:rsidP="009D458C">
      <w:pPr>
        <w:shd w:val="clear" w:color="auto" w:fill="FFFFFF"/>
        <w:bidi/>
        <w:spacing w:after="0" w:line="360" w:lineRule="auto"/>
        <w:jc w:val="both"/>
        <w:rPr>
          <w:rFonts w:cs="B Nazanin"/>
          <w:b/>
          <w:bCs/>
          <w:color w:val="000000" w:themeColor="text1"/>
          <w:sz w:val="28"/>
          <w:szCs w:val="28"/>
          <w:rtl/>
          <w:lang w:bidi="fa-IR"/>
        </w:rPr>
      </w:pPr>
      <w:r w:rsidRPr="009D458C">
        <w:rPr>
          <w:rFonts w:cs="B Nazanin" w:hint="cs"/>
          <w:b/>
          <w:bCs/>
          <w:color w:val="000000" w:themeColor="text1"/>
          <w:sz w:val="28"/>
          <w:szCs w:val="28"/>
          <w:rtl/>
          <w:lang w:bidi="fa-IR"/>
        </w:rPr>
        <w:t>2.2.1 مطالعات ارزش ذخایر</w:t>
      </w:r>
    </w:p>
    <w:p w14:paraId="32F45511" w14:textId="77777777" w:rsidR="00776865" w:rsidRPr="009D458C" w:rsidRDefault="00776865"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تحقیقات اولیه که در مورد افشای</w:t>
      </w:r>
      <w:r w:rsidRPr="009D458C">
        <w:rPr>
          <w:rFonts w:cs="B Nazanin" w:hint="cs"/>
          <w:color w:val="000000" w:themeColor="text1"/>
          <w:sz w:val="28"/>
          <w:szCs w:val="28"/>
          <w:lang w:bidi="fa-IR"/>
        </w:rPr>
        <w:t xml:space="preserve"> RRA </w:t>
      </w:r>
      <w:r w:rsidRPr="009D458C">
        <w:rPr>
          <w:rFonts w:cs="B Nazanin" w:hint="cs"/>
          <w:color w:val="000000" w:themeColor="text1"/>
          <w:sz w:val="28"/>
          <w:szCs w:val="28"/>
          <w:rtl/>
          <w:lang w:bidi="fa-IR"/>
        </w:rPr>
        <w:t>صورت گرفته مخلوط و اغلب متناقض است.</w:t>
      </w:r>
      <w:r w:rsidRPr="009D458C">
        <w:rPr>
          <w:rFonts w:cs="B Nazanin"/>
          <w:color w:val="000000" w:themeColor="text1"/>
          <w:sz w:val="28"/>
          <w:szCs w:val="28"/>
        </w:rPr>
        <w:t xml:space="preserve">Connor </w:t>
      </w:r>
      <w:r w:rsidRPr="009D458C">
        <w:rPr>
          <w:rFonts w:cs="B Nazanin" w:hint="cs"/>
          <w:color w:val="000000" w:themeColor="text1"/>
          <w:sz w:val="28"/>
          <w:szCs w:val="28"/>
          <w:rtl/>
          <w:lang w:bidi="fa-IR"/>
        </w:rPr>
        <w:t>(1979)نتیجه گیری کرد که</w:t>
      </w:r>
      <w:r w:rsidRPr="009D458C">
        <w:rPr>
          <w:rFonts w:cs="B Nazanin" w:hint="cs"/>
          <w:color w:val="000000" w:themeColor="text1"/>
          <w:sz w:val="28"/>
          <w:szCs w:val="28"/>
          <w:lang w:bidi="fa-IR"/>
        </w:rPr>
        <w:t xml:space="preserve"> RRA </w:t>
      </w:r>
      <w:r w:rsidRPr="009D458C">
        <w:rPr>
          <w:rFonts w:cs="B Nazanin" w:hint="cs"/>
          <w:color w:val="000000" w:themeColor="text1"/>
          <w:sz w:val="28"/>
          <w:szCs w:val="28"/>
          <w:rtl/>
          <w:lang w:bidi="fa-IR"/>
        </w:rPr>
        <w:t xml:space="preserve">نادرست و غیردقیق است، در حالی که </w:t>
      </w:r>
      <w:r w:rsidRPr="009D458C">
        <w:rPr>
          <w:rFonts w:cs="B Nazanin"/>
          <w:color w:val="000000" w:themeColor="text1"/>
          <w:sz w:val="28"/>
          <w:szCs w:val="28"/>
        </w:rPr>
        <w:t xml:space="preserve">Bell </w:t>
      </w:r>
      <w:r w:rsidRPr="009D458C">
        <w:rPr>
          <w:rFonts w:cs="B Nazanin" w:hint="cs"/>
          <w:color w:val="000000" w:themeColor="text1"/>
          <w:sz w:val="28"/>
          <w:szCs w:val="28"/>
          <w:rtl/>
          <w:lang w:bidi="fa-IR"/>
        </w:rPr>
        <w:t>(1984) فهمید که بازار سهام به افشای اولیه</w:t>
      </w:r>
      <w:r w:rsidRPr="009D458C">
        <w:rPr>
          <w:rFonts w:cs="B Nazanin" w:hint="cs"/>
          <w:color w:val="000000" w:themeColor="text1"/>
          <w:sz w:val="28"/>
          <w:szCs w:val="28"/>
          <w:lang w:bidi="fa-IR"/>
        </w:rPr>
        <w:t xml:space="preserve"> RRA </w:t>
      </w:r>
      <w:r w:rsidRPr="009D458C">
        <w:rPr>
          <w:rFonts w:cs="B Nazanin" w:hint="cs"/>
          <w:color w:val="000000" w:themeColor="text1"/>
          <w:sz w:val="28"/>
          <w:szCs w:val="28"/>
          <w:rtl/>
          <w:lang w:bidi="fa-IR"/>
        </w:rPr>
        <w:t>به طور مثبت واکنش نشان می دهد.</w:t>
      </w:r>
      <w:r w:rsidRPr="009D458C">
        <w:rPr>
          <w:rFonts w:cs="B Nazanin" w:hint="cs"/>
          <w:color w:val="000000" w:themeColor="text1"/>
          <w:sz w:val="28"/>
          <w:szCs w:val="28"/>
          <w:lang w:bidi="fa-IR"/>
        </w:rPr>
        <w:t xml:space="preserve"> Dharan  </w:t>
      </w:r>
      <w:r w:rsidRPr="009D458C">
        <w:rPr>
          <w:rFonts w:cs="B Nazanin" w:hint="cs"/>
          <w:color w:val="000000" w:themeColor="text1"/>
          <w:sz w:val="28"/>
          <w:szCs w:val="28"/>
          <w:rtl/>
          <w:lang w:bidi="fa-IR"/>
        </w:rPr>
        <w:t>(1984) مشخص می کند که با کار</w:t>
      </w:r>
      <w:r w:rsidRPr="009D458C">
        <w:rPr>
          <w:rFonts w:cs="B Nazanin" w:hint="cs"/>
          <w:color w:val="000000" w:themeColor="text1"/>
          <w:sz w:val="28"/>
          <w:szCs w:val="28"/>
          <w:lang w:bidi="fa-IR"/>
        </w:rPr>
        <w:t xml:space="preserve"> </w:t>
      </w:r>
      <w:proofErr w:type="spellStart"/>
      <w:r w:rsidRPr="009D458C">
        <w:rPr>
          <w:rFonts w:cs="B Nazanin" w:hint="cs"/>
          <w:color w:val="000000" w:themeColor="text1"/>
          <w:sz w:val="28"/>
          <w:szCs w:val="28"/>
          <w:lang w:bidi="fa-IR"/>
        </w:rPr>
        <w:t>Magliolo</w:t>
      </w:r>
      <w:proofErr w:type="spellEnd"/>
      <w:r w:rsidRPr="009D458C">
        <w:rPr>
          <w:rFonts w:cs="B Nazanin" w:hint="cs"/>
          <w:color w:val="000000" w:themeColor="text1"/>
          <w:sz w:val="28"/>
          <w:szCs w:val="28"/>
          <w:lang w:bidi="fa-IR"/>
        </w:rPr>
        <w:t xml:space="preserve"> </w:t>
      </w:r>
      <w:r w:rsidRPr="009D458C">
        <w:rPr>
          <w:rFonts w:cs="B Nazanin" w:hint="cs"/>
          <w:color w:val="000000" w:themeColor="text1"/>
          <w:sz w:val="28"/>
          <w:szCs w:val="28"/>
          <w:rtl/>
          <w:lang w:bidi="fa-IR"/>
        </w:rPr>
        <w:t>(1986) که تحقیقات قبلی را با ادغام تجزیه و تحلیل بازار سرمایه</w:t>
      </w:r>
      <w:r w:rsidRPr="009D458C">
        <w:rPr>
          <w:rFonts w:cs="B Nazanin" w:hint="cs"/>
          <w:color w:val="000000" w:themeColor="text1"/>
          <w:sz w:val="28"/>
          <w:szCs w:val="28"/>
          <w:lang w:bidi="fa-IR"/>
        </w:rPr>
        <w:t xml:space="preserve"> RRA </w:t>
      </w:r>
      <w:r w:rsidRPr="009D458C">
        <w:rPr>
          <w:rFonts w:cs="B Nazanin" w:hint="cs"/>
          <w:color w:val="000000" w:themeColor="text1"/>
          <w:sz w:val="28"/>
          <w:szCs w:val="28"/>
          <w:rtl/>
          <w:lang w:bidi="fa-IR"/>
        </w:rPr>
        <w:t xml:space="preserve">و تجزیه و تحلیل ارزش گذاری ذخایر گسترش داد افشای </w:t>
      </w:r>
      <w:r w:rsidRPr="009D458C">
        <w:rPr>
          <w:rFonts w:cs="B Nazanin" w:hint="cs"/>
          <w:color w:val="000000" w:themeColor="text1"/>
          <w:sz w:val="28"/>
          <w:szCs w:val="28"/>
          <w:lang w:bidi="fa-IR"/>
        </w:rPr>
        <w:t xml:space="preserve"> RRA</w:t>
      </w:r>
      <w:r w:rsidRPr="009D458C">
        <w:rPr>
          <w:rFonts w:cs="B Nazanin" w:hint="cs"/>
          <w:color w:val="000000" w:themeColor="text1"/>
          <w:sz w:val="28"/>
          <w:szCs w:val="28"/>
          <w:rtl/>
          <w:lang w:bidi="fa-IR"/>
        </w:rPr>
        <w:t xml:space="preserve"> تاثیر نموی بر قیمت سهام ندارد.این مطالعه نشان می دهد که اندازه گیری های</w:t>
      </w:r>
      <w:r w:rsidRPr="009D458C">
        <w:rPr>
          <w:rFonts w:cs="B Nazanin" w:hint="cs"/>
          <w:color w:val="000000" w:themeColor="text1"/>
          <w:sz w:val="28"/>
          <w:szCs w:val="28"/>
          <w:lang w:bidi="fa-IR"/>
        </w:rPr>
        <w:t xml:space="preserve"> RRA </w:t>
      </w:r>
      <w:r w:rsidRPr="009D458C">
        <w:rPr>
          <w:rFonts w:cs="B Nazanin" w:hint="cs"/>
          <w:color w:val="000000" w:themeColor="text1"/>
          <w:sz w:val="28"/>
          <w:szCs w:val="28"/>
          <w:rtl/>
          <w:lang w:bidi="fa-IR"/>
        </w:rPr>
        <w:t>حاوی درجه خطای بزرگی است و ذخایر ارزش شرکت های نفت و گاز بصورت متهورانه بیشتر از سرمایه گذاران است.اکتشاف ذخایر جدید (</w:t>
      </w:r>
      <w:r w:rsidR="00E143DD" w:rsidRPr="009D458C">
        <w:rPr>
          <w:rFonts w:cs="B Nazanin" w:hint="cs"/>
          <w:color w:val="000000" w:themeColor="text1"/>
          <w:sz w:val="28"/>
          <w:szCs w:val="28"/>
          <w:rtl/>
          <w:lang w:bidi="fa-IR"/>
        </w:rPr>
        <w:t>مولفه</w:t>
      </w:r>
      <w:r w:rsidRPr="009D458C">
        <w:rPr>
          <w:rFonts w:cs="B Nazanin" w:hint="cs"/>
          <w:color w:val="000000" w:themeColor="text1"/>
          <w:sz w:val="28"/>
          <w:szCs w:val="28"/>
          <w:rtl/>
          <w:lang w:bidi="fa-IR"/>
        </w:rPr>
        <w:t xml:space="preserve"> درآمد</w:t>
      </w:r>
      <w:r w:rsidRPr="009D458C">
        <w:rPr>
          <w:rFonts w:cs="B Nazanin" w:hint="cs"/>
          <w:color w:val="000000" w:themeColor="text1"/>
          <w:sz w:val="28"/>
          <w:szCs w:val="28"/>
          <w:lang w:bidi="fa-IR"/>
        </w:rPr>
        <w:t xml:space="preserve"> RRA</w:t>
      </w:r>
      <w:r w:rsidRPr="009D458C">
        <w:rPr>
          <w:rFonts w:cs="B Nazanin" w:hint="cs"/>
          <w:color w:val="000000" w:themeColor="text1"/>
          <w:sz w:val="28"/>
          <w:szCs w:val="28"/>
          <w:rtl/>
          <w:lang w:bidi="fa-IR"/>
        </w:rPr>
        <w:t>) با تغییراتی در ارزش شرکت</w:t>
      </w:r>
      <w:r w:rsidR="00E143DD" w:rsidRPr="009D458C">
        <w:rPr>
          <w:rFonts w:cs="B Nazanin" w:hint="cs"/>
          <w:color w:val="000000" w:themeColor="text1"/>
          <w:sz w:val="28"/>
          <w:szCs w:val="28"/>
          <w:rtl/>
          <w:lang w:bidi="fa-IR"/>
        </w:rPr>
        <w:t xml:space="preserve"> به شدت</w:t>
      </w:r>
      <w:r w:rsidRPr="009D458C">
        <w:rPr>
          <w:rFonts w:cs="B Nazanin" w:hint="cs"/>
          <w:color w:val="000000" w:themeColor="text1"/>
          <w:sz w:val="28"/>
          <w:szCs w:val="28"/>
          <w:rtl/>
          <w:lang w:bidi="fa-IR"/>
        </w:rPr>
        <w:t xml:space="preserve"> ارتباط دارد.با این حال، به غیر از«کشف»  مولفه درآمد </w:t>
      </w:r>
      <w:r w:rsidRPr="009D458C">
        <w:rPr>
          <w:rFonts w:cs="B Nazanin" w:hint="cs"/>
          <w:color w:val="000000" w:themeColor="text1"/>
          <w:sz w:val="28"/>
          <w:szCs w:val="28"/>
          <w:lang w:bidi="fa-IR"/>
        </w:rPr>
        <w:t xml:space="preserve"> RRA</w:t>
      </w:r>
      <w:r w:rsidRPr="009D458C">
        <w:rPr>
          <w:rFonts w:cs="B Nazanin" w:hint="cs"/>
          <w:color w:val="000000" w:themeColor="text1"/>
          <w:sz w:val="28"/>
          <w:szCs w:val="28"/>
          <w:rtl/>
          <w:lang w:bidi="fa-IR"/>
        </w:rPr>
        <w:t>، حداقل ارتباطی بین درآمد</w:t>
      </w:r>
      <w:r w:rsidRPr="009D458C">
        <w:rPr>
          <w:rFonts w:cs="B Nazanin" w:hint="cs"/>
          <w:color w:val="000000" w:themeColor="text1"/>
          <w:sz w:val="28"/>
          <w:szCs w:val="28"/>
          <w:lang w:bidi="fa-IR"/>
        </w:rPr>
        <w:t xml:space="preserve"> RRA </w:t>
      </w:r>
      <w:r w:rsidRPr="009D458C">
        <w:rPr>
          <w:rFonts w:cs="B Nazanin" w:hint="cs"/>
          <w:color w:val="000000" w:themeColor="text1"/>
          <w:sz w:val="28"/>
          <w:szCs w:val="28"/>
          <w:rtl/>
          <w:lang w:bidi="fa-IR"/>
        </w:rPr>
        <w:t>و ارزش شرکت وجود دارد</w:t>
      </w:r>
      <w:r w:rsidRPr="009D458C">
        <w:rPr>
          <w:rFonts w:cs="B Nazanin" w:hint="cs"/>
          <w:color w:val="000000" w:themeColor="text1"/>
          <w:sz w:val="28"/>
          <w:szCs w:val="28"/>
          <w:lang w:bidi="fa-IR"/>
        </w:rPr>
        <w:t>.</w:t>
      </w:r>
    </w:p>
    <w:p w14:paraId="62703987" w14:textId="77777777" w:rsidR="00352291" w:rsidRPr="009D458C"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color w:val="000000" w:themeColor="text1"/>
          <w:sz w:val="28"/>
          <w:szCs w:val="28"/>
        </w:rPr>
        <w:t xml:space="preserve">Harris </w:t>
      </w:r>
      <w:r w:rsidRPr="009D458C">
        <w:rPr>
          <w:rFonts w:cs="B Nazanin" w:hint="cs"/>
          <w:color w:val="000000" w:themeColor="text1"/>
          <w:sz w:val="28"/>
          <w:szCs w:val="28"/>
          <w:rtl/>
          <w:lang w:bidi="fa-IR"/>
        </w:rPr>
        <w:t xml:space="preserve">و </w:t>
      </w:r>
      <w:r w:rsidRPr="009D458C">
        <w:rPr>
          <w:rFonts w:cs="B Nazanin"/>
          <w:color w:val="000000" w:themeColor="text1"/>
          <w:sz w:val="28"/>
          <w:szCs w:val="28"/>
        </w:rPr>
        <w:t xml:space="preserve">Ohlson </w:t>
      </w:r>
      <w:r w:rsidRPr="009D458C">
        <w:rPr>
          <w:rFonts w:cs="B Nazanin" w:hint="cs"/>
          <w:color w:val="000000" w:themeColor="text1"/>
          <w:sz w:val="28"/>
          <w:szCs w:val="28"/>
          <w:rtl/>
          <w:lang w:bidi="fa-IR"/>
        </w:rPr>
        <w:t xml:space="preserve">(1987) در حمایت از این ادعا که افشای ارزش ذخایر نفت و گاز مربوط به ارزش هستند هیچ مدرکی پیدا نکردند. </w:t>
      </w:r>
      <w:r w:rsidRPr="009D458C">
        <w:rPr>
          <w:rFonts w:cs="B Nazanin" w:hint="cs"/>
          <w:color w:val="000000" w:themeColor="text1"/>
          <w:sz w:val="28"/>
          <w:szCs w:val="28"/>
          <w:lang w:bidi="fa-IR"/>
        </w:rPr>
        <w:t>Doran</w:t>
      </w:r>
      <w:r w:rsidRPr="009D458C">
        <w:rPr>
          <w:rFonts w:cs="B Nazanin" w:hint="cs"/>
          <w:color w:val="000000" w:themeColor="text1"/>
          <w:sz w:val="28"/>
          <w:szCs w:val="28"/>
          <w:rtl/>
          <w:lang w:bidi="fa-IR"/>
        </w:rPr>
        <w:t xml:space="preserve">، </w:t>
      </w:r>
      <w:proofErr w:type="gramStart"/>
      <w:r w:rsidRPr="009D458C">
        <w:rPr>
          <w:rFonts w:cs="B Nazanin" w:hint="cs"/>
          <w:color w:val="000000" w:themeColor="text1"/>
          <w:sz w:val="28"/>
          <w:szCs w:val="28"/>
          <w:lang w:bidi="fa-IR"/>
        </w:rPr>
        <w:t xml:space="preserve">Collins </w:t>
      </w:r>
      <w:r w:rsidRPr="009D458C">
        <w:rPr>
          <w:rFonts w:cs="B Nazanin" w:hint="cs"/>
          <w:color w:val="000000" w:themeColor="text1"/>
          <w:sz w:val="28"/>
          <w:szCs w:val="28"/>
          <w:rtl/>
          <w:lang w:bidi="fa-IR"/>
        </w:rPr>
        <w:t xml:space="preserve"> و</w:t>
      </w:r>
      <w:proofErr w:type="gramEnd"/>
      <w:r w:rsidRPr="009D458C">
        <w:rPr>
          <w:rFonts w:cs="B Nazanin" w:hint="cs"/>
          <w:color w:val="000000" w:themeColor="text1"/>
          <w:sz w:val="28"/>
          <w:szCs w:val="28"/>
          <w:lang w:bidi="fa-IR"/>
        </w:rPr>
        <w:t xml:space="preserve"> Dhaliwal  </w:t>
      </w:r>
      <w:r w:rsidRPr="009D458C">
        <w:rPr>
          <w:rFonts w:cs="B Nazanin" w:hint="cs"/>
          <w:color w:val="000000" w:themeColor="text1"/>
          <w:sz w:val="28"/>
          <w:szCs w:val="28"/>
          <w:rtl/>
          <w:lang w:bidi="fa-IR"/>
        </w:rPr>
        <w:t>(1988) نشان می دهند که سه مورد از اطلاعات</w:t>
      </w:r>
      <w:r w:rsidRPr="009D458C">
        <w:rPr>
          <w:rFonts w:cs="B Nazanin" w:hint="cs"/>
          <w:color w:val="000000" w:themeColor="text1"/>
          <w:sz w:val="28"/>
          <w:szCs w:val="28"/>
          <w:lang w:bidi="fa-IR"/>
        </w:rPr>
        <w:t xml:space="preserve"> RRA </w:t>
      </w:r>
      <w:r w:rsidRPr="009D458C">
        <w:rPr>
          <w:rFonts w:cs="B Nazanin" w:hint="cs"/>
          <w:color w:val="000000" w:themeColor="text1"/>
          <w:sz w:val="28"/>
          <w:szCs w:val="28"/>
          <w:rtl/>
          <w:lang w:bidi="fa-IR"/>
        </w:rPr>
        <w:t xml:space="preserve">در </w:t>
      </w:r>
      <w:r w:rsidRPr="009D458C">
        <w:rPr>
          <w:rFonts w:cs="B Nazanin" w:hint="cs"/>
          <w:color w:val="000000" w:themeColor="text1"/>
          <w:sz w:val="28"/>
          <w:szCs w:val="28"/>
          <w:rtl/>
          <w:lang w:bidi="fa-IR"/>
        </w:rPr>
        <w:lastRenderedPageBreak/>
        <w:t>طول دوره ایی که</w:t>
      </w:r>
      <w:r w:rsidRPr="009D458C">
        <w:rPr>
          <w:rFonts w:cs="B Nazanin" w:hint="cs"/>
          <w:color w:val="000000" w:themeColor="text1"/>
          <w:sz w:val="28"/>
          <w:szCs w:val="28"/>
          <w:lang w:bidi="fa-IR"/>
        </w:rPr>
        <w:t xml:space="preserve"> RRA </w:t>
      </w:r>
      <w:r w:rsidRPr="009D458C">
        <w:rPr>
          <w:rFonts w:cs="B Nazanin" w:hint="cs"/>
          <w:color w:val="000000" w:themeColor="text1"/>
          <w:sz w:val="28"/>
          <w:szCs w:val="28"/>
          <w:rtl/>
          <w:lang w:bidi="fa-IR"/>
        </w:rPr>
        <w:t xml:space="preserve"> توسط</w:t>
      </w:r>
      <w:r w:rsidRPr="009D458C">
        <w:rPr>
          <w:rFonts w:cs="B Nazanin" w:hint="cs"/>
          <w:color w:val="000000" w:themeColor="text1"/>
          <w:sz w:val="28"/>
          <w:szCs w:val="28"/>
          <w:lang w:bidi="fa-IR"/>
        </w:rPr>
        <w:t xml:space="preserve">SEC </w:t>
      </w:r>
      <w:r w:rsidRPr="009D458C">
        <w:rPr>
          <w:rFonts w:cs="B Nazanin" w:hint="cs"/>
          <w:color w:val="000000" w:themeColor="text1"/>
          <w:sz w:val="28"/>
          <w:szCs w:val="28"/>
          <w:rtl/>
          <w:lang w:bidi="fa-IR"/>
        </w:rPr>
        <w:t xml:space="preserve"> لازم شده است</w:t>
      </w:r>
      <w:r w:rsidR="00F03DA6" w:rsidRPr="009D458C">
        <w:rPr>
          <w:rFonts w:cs="B Nazanin" w:hint="cs"/>
          <w:color w:val="000000" w:themeColor="text1"/>
          <w:sz w:val="28"/>
          <w:szCs w:val="28"/>
          <w:rtl/>
          <w:lang w:bidi="fa-IR"/>
        </w:rPr>
        <w:t xml:space="preserve"> محتوی اطلاعات است</w:t>
      </w:r>
      <w:r w:rsidRPr="009D458C">
        <w:rPr>
          <w:rFonts w:cs="B Nazanin" w:hint="cs"/>
          <w:color w:val="000000" w:themeColor="text1"/>
          <w:sz w:val="28"/>
          <w:szCs w:val="28"/>
          <w:rtl/>
          <w:lang w:bidi="fa-IR"/>
        </w:rPr>
        <w:t xml:space="preserve">: ارزش فعلی اکتشافات، ارزش فعلی به دلیل بازنگری قیمت / مقدار، و درآمد خالص </w:t>
      </w:r>
      <w:r w:rsidRPr="009D458C">
        <w:rPr>
          <w:rFonts w:cs="B Nazanin" w:hint="cs"/>
          <w:color w:val="000000" w:themeColor="text1"/>
          <w:sz w:val="28"/>
          <w:szCs w:val="28"/>
          <w:lang w:bidi="fa-IR"/>
        </w:rPr>
        <w:t xml:space="preserve"> RRA</w:t>
      </w:r>
      <w:r w:rsidRPr="009D458C">
        <w:rPr>
          <w:rFonts w:cs="B Nazanin" w:hint="cs"/>
          <w:color w:val="000000" w:themeColor="text1"/>
          <w:sz w:val="28"/>
          <w:szCs w:val="28"/>
          <w:rtl/>
          <w:lang w:bidi="fa-IR"/>
        </w:rPr>
        <w:t>. با این وجود، پس از آنکه</w:t>
      </w:r>
      <w:r w:rsidRPr="009D458C">
        <w:rPr>
          <w:rFonts w:cs="B Nazanin" w:hint="cs"/>
          <w:color w:val="000000" w:themeColor="text1"/>
          <w:sz w:val="28"/>
          <w:szCs w:val="28"/>
          <w:lang w:bidi="fa-IR"/>
        </w:rPr>
        <w:t xml:space="preserve"> RRA</w:t>
      </w:r>
      <w:r w:rsidRPr="009D458C">
        <w:rPr>
          <w:rFonts w:cs="B Nazanin" w:hint="cs"/>
          <w:color w:val="000000" w:themeColor="text1"/>
          <w:sz w:val="28"/>
          <w:szCs w:val="28"/>
          <w:rtl/>
          <w:lang w:bidi="fa-IR"/>
        </w:rPr>
        <w:t>،</w:t>
      </w:r>
      <w:r w:rsidRPr="009D458C">
        <w:rPr>
          <w:rFonts w:cs="B Nazanin"/>
          <w:color w:val="000000" w:themeColor="text1"/>
          <w:sz w:val="28"/>
          <w:szCs w:val="28"/>
        </w:rPr>
        <w:t xml:space="preserve">SEC </w:t>
      </w:r>
      <w:r w:rsidRPr="009D458C">
        <w:rPr>
          <w:rFonts w:cs="B Nazanin" w:hint="cs"/>
          <w:color w:val="000000" w:themeColor="text1"/>
          <w:sz w:val="28"/>
          <w:szCs w:val="28"/>
          <w:rtl/>
          <w:lang w:bidi="fa-IR"/>
        </w:rPr>
        <w:t xml:space="preserve"> را متوقف کرد تنها مورد اطلاعاتی که ادامه پیدا کرد تا محتوی اطلاعاتی داشته باشد، ارزش فعلی به دلیل بازنگری قیمت / مقدار بود. یافته های </w:t>
      </w:r>
      <w:r w:rsidRPr="009D458C">
        <w:rPr>
          <w:rFonts w:cs="B Nazanin"/>
          <w:color w:val="000000" w:themeColor="text1"/>
          <w:sz w:val="28"/>
          <w:szCs w:val="28"/>
          <w:lang w:bidi="fa-IR"/>
        </w:rPr>
        <w:t>Doran</w:t>
      </w:r>
      <w:r w:rsidRPr="009D458C">
        <w:rPr>
          <w:rFonts w:cs="B Nazanin" w:hint="cs"/>
          <w:color w:val="000000" w:themeColor="text1"/>
          <w:sz w:val="28"/>
          <w:szCs w:val="28"/>
          <w:rtl/>
          <w:lang w:bidi="fa-IR"/>
        </w:rPr>
        <w:t xml:space="preserve">و همکاران (1988)با مطالعه مشابهی که </w:t>
      </w:r>
      <w:r w:rsidR="00F03DA6" w:rsidRPr="009D458C">
        <w:rPr>
          <w:rFonts w:cs="B Nazanin" w:hint="cs"/>
          <w:color w:val="000000" w:themeColor="text1"/>
          <w:sz w:val="28"/>
          <w:szCs w:val="28"/>
          <w:rtl/>
          <w:lang w:bidi="fa-IR"/>
        </w:rPr>
        <w:t>از</w:t>
      </w:r>
      <w:r w:rsidRPr="009D458C">
        <w:rPr>
          <w:rFonts w:cs="B Nazanin"/>
          <w:color w:val="000000" w:themeColor="text1"/>
          <w:sz w:val="28"/>
          <w:szCs w:val="28"/>
          <w:lang w:bidi="fa-IR"/>
        </w:rPr>
        <w:t>Kennedy</w:t>
      </w:r>
      <w:r w:rsidRPr="009D458C">
        <w:rPr>
          <w:rFonts w:cs="B Nazanin" w:hint="cs"/>
          <w:color w:val="000000" w:themeColor="text1"/>
          <w:sz w:val="28"/>
          <w:szCs w:val="28"/>
          <w:rtl/>
          <w:lang w:bidi="fa-IR"/>
        </w:rPr>
        <w:t xml:space="preserve">و </w:t>
      </w:r>
      <w:r w:rsidRPr="009D458C">
        <w:rPr>
          <w:rFonts w:cs="B Nazanin"/>
          <w:color w:val="000000" w:themeColor="text1"/>
          <w:sz w:val="28"/>
          <w:szCs w:val="28"/>
          <w:lang w:bidi="fa-IR"/>
        </w:rPr>
        <w:t>Hyon</w:t>
      </w:r>
      <w:r w:rsidRPr="009D458C">
        <w:rPr>
          <w:rFonts w:cs="B Nazanin" w:hint="cs"/>
          <w:color w:val="000000" w:themeColor="text1"/>
          <w:sz w:val="28"/>
          <w:szCs w:val="28"/>
          <w:rtl/>
          <w:lang w:bidi="fa-IR"/>
        </w:rPr>
        <w:t>صورت گرفته سازگار است (1992).</w:t>
      </w:r>
      <w:r w:rsidRPr="009D458C">
        <w:rPr>
          <w:rFonts w:cs="B Nazanin" w:hint="cs"/>
          <w:color w:val="000000" w:themeColor="text1"/>
          <w:sz w:val="28"/>
          <w:szCs w:val="28"/>
          <w:lang w:bidi="fa-IR"/>
        </w:rPr>
        <w:t xml:space="preserve"> </w:t>
      </w:r>
      <w:proofErr w:type="spellStart"/>
      <w:proofErr w:type="gramStart"/>
      <w:r w:rsidRPr="009D458C">
        <w:rPr>
          <w:rFonts w:cs="B Nazanin" w:hint="cs"/>
          <w:color w:val="000000" w:themeColor="text1"/>
          <w:sz w:val="28"/>
          <w:szCs w:val="28"/>
          <w:lang w:bidi="fa-IR"/>
        </w:rPr>
        <w:t>Alciatore</w:t>
      </w:r>
      <w:proofErr w:type="spellEnd"/>
      <w:r w:rsidRPr="009D458C">
        <w:rPr>
          <w:rFonts w:cs="B Nazanin" w:hint="cs"/>
          <w:color w:val="000000" w:themeColor="text1"/>
          <w:sz w:val="28"/>
          <w:szCs w:val="28"/>
          <w:lang w:bidi="fa-IR"/>
        </w:rPr>
        <w:t xml:space="preserve">  </w:t>
      </w:r>
      <w:r w:rsidRPr="009D458C">
        <w:rPr>
          <w:rFonts w:cs="B Nazanin" w:hint="cs"/>
          <w:color w:val="000000" w:themeColor="text1"/>
          <w:sz w:val="28"/>
          <w:szCs w:val="28"/>
          <w:rtl/>
          <w:lang w:bidi="fa-IR"/>
        </w:rPr>
        <w:t>(</w:t>
      </w:r>
      <w:proofErr w:type="gramEnd"/>
      <w:r w:rsidRPr="009D458C">
        <w:rPr>
          <w:rFonts w:cs="B Nazanin" w:hint="cs"/>
          <w:color w:val="000000" w:themeColor="text1"/>
          <w:sz w:val="28"/>
          <w:szCs w:val="28"/>
          <w:rtl/>
          <w:lang w:bidi="fa-IR"/>
        </w:rPr>
        <w:t xml:space="preserve">1993) تغییراتی را در اندازه استاندارد شده یافت کرد که هیچ محتوی اطلاعاتی نموی ندارد مگر اینکه به اجزای اختصاصی تفکیک شود.هنگامی که اندازه استاندارد شده به اجزای اختصاصی تقسیم شود، شش تا از ده جزء، حاوی اطلاعات نموی می شوند: تولید، کشف ذخایر، خرید ذخایر، بازنگری مقادیر، تغییرات قیمت و تغییرات در مالیات بر درآمد.این یافته با مطالعه </w:t>
      </w:r>
      <w:r w:rsidRPr="009D458C">
        <w:rPr>
          <w:rFonts w:cs="B Nazanin"/>
          <w:color w:val="000000" w:themeColor="text1"/>
          <w:sz w:val="28"/>
          <w:szCs w:val="28"/>
          <w:lang w:bidi="fa-IR"/>
        </w:rPr>
        <w:t>Spear</w:t>
      </w:r>
      <w:r w:rsidRPr="009D458C">
        <w:rPr>
          <w:rFonts w:cs="B Nazanin" w:hint="cs"/>
          <w:color w:val="000000" w:themeColor="text1"/>
          <w:sz w:val="28"/>
          <w:szCs w:val="28"/>
          <w:rtl/>
          <w:lang w:bidi="fa-IR"/>
        </w:rPr>
        <w:t>(1996) مطابقت دارد.درستی تخمین ذخایر تولید شده با</w:t>
      </w:r>
      <w:r w:rsidRPr="009D458C">
        <w:rPr>
          <w:rFonts w:cs="B Nazanin" w:hint="cs"/>
          <w:color w:val="000000" w:themeColor="text1"/>
          <w:sz w:val="28"/>
          <w:szCs w:val="28"/>
          <w:lang w:bidi="fa-IR"/>
        </w:rPr>
        <w:t xml:space="preserve"> RRA </w:t>
      </w:r>
      <w:r w:rsidRPr="009D458C">
        <w:rPr>
          <w:rFonts w:cs="B Nazanin" w:hint="cs"/>
          <w:color w:val="000000" w:themeColor="text1"/>
          <w:sz w:val="28"/>
          <w:szCs w:val="28"/>
          <w:rtl/>
          <w:lang w:bidi="fa-IR"/>
        </w:rPr>
        <w:t>توسط حرفه حسابداری به چالش کشیده شد و</w:t>
      </w:r>
      <w:r w:rsidRPr="009D458C">
        <w:rPr>
          <w:rFonts w:cs="B Nazanin" w:hint="cs"/>
          <w:color w:val="000000" w:themeColor="text1"/>
          <w:sz w:val="28"/>
          <w:szCs w:val="28"/>
          <w:lang w:bidi="fa-IR"/>
        </w:rPr>
        <w:t xml:space="preserve"> SEC </w:t>
      </w:r>
      <w:r w:rsidRPr="009D458C">
        <w:rPr>
          <w:rFonts w:cs="B Nazanin" w:hint="cs"/>
          <w:color w:val="000000" w:themeColor="text1"/>
          <w:sz w:val="28"/>
          <w:szCs w:val="28"/>
          <w:rtl/>
          <w:lang w:bidi="fa-IR"/>
        </w:rPr>
        <w:t xml:space="preserve">، </w:t>
      </w:r>
      <w:r w:rsidRPr="009D458C">
        <w:rPr>
          <w:rFonts w:cs="B Nazanin"/>
          <w:color w:val="000000" w:themeColor="text1"/>
          <w:sz w:val="28"/>
          <w:szCs w:val="28"/>
        </w:rPr>
        <w:t xml:space="preserve">RRA </w:t>
      </w:r>
      <w:r w:rsidRPr="009D458C">
        <w:rPr>
          <w:rFonts w:cs="B Nazanin" w:hint="cs"/>
          <w:color w:val="000000" w:themeColor="text1"/>
          <w:sz w:val="28"/>
          <w:szCs w:val="28"/>
          <w:rtl/>
        </w:rPr>
        <w:t xml:space="preserve"> را </w:t>
      </w:r>
      <w:r w:rsidRPr="009D458C">
        <w:rPr>
          <w:rFonts w:cs="B Nazanin" w:hint="cs"/>
          <w:color w:val="000000" w:themeColor="text1"/>
          <w:sz w:val="28"/>
          <w:szCs w:val="28"/>
          <w:rtl/>
          <w:lang w:bidi="fa-IR"/>
        </w:rPr>
        <w:t>از فوریه 1979 قطع کرد</w:t>
      </w:r>
      <w:r w:rsidRPr="009D458C">
        <w:rPr>
          <w:rFonts w:cs="B Nazanin" w:hint="cs"/>
          <w:color w:val="000000" w:themeColor="text1"/>
          <w:sz w:val="28"/>
          <w:szCs w:val="28"/>
          <w:lang w:bidi="fa-IR"/>
        </w:rPr>
        <w:t>.</w:t>
      </w:r>
    </w:p>
    <w:p w14:paraId="065BCD68" w14:textId="4F7B51B7" w:rsidR="00352291"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 xml:space="preserve">این بحث توسط </w:t>
      </w:r>
      <w:r w:rsidRPr="009D458C">
        <w:rPr>
          <w:rFonts w:cs="B Nazanin"/>
          <w:color w:val="000000" w:themeColor="text1"/>
          <w:sz w:val="28"/>
          <w:szCs w:val="28"/>
          <w:lang w:bidi="fa-IR"/>
        </w:rPr>
        <w:t>Boone</w:t>
      </w:r>
      <w:r w:rsidRPr="009D458C">
        <w:rPr>
          <w:rFonts w:cs="B Nazanin" w:hint="cs"/>
          <w:color w:val="000000" w:themeColor="text1"/>
          <w:sz w:val="28"/>
          <w:szCs w:val="28"/>
          <w:rtl/>
          <w:lang w:bidi="fa-IR"/>
        </w:rPr>
        <w:t>(2002) دوباره آغاز شد که خطای اندازه گیری را در هر دو اندازه ارزش فعلی و اندازه هزینه تاریخی درمورد دارایی های نفت و گاز مورد بررسی قرار دهد. این مطالعه گزارش می دهد که خطای اندازه گیری در اندازه های ارزش فعلی، به طور متوسط کمتر از خطای اندازه گیری در اندازه های هزینه تاریخی در دارایی های نفت و گاز است.همچنین، دارایی های نفت و گاز که با ارزش فعلی اندازه گیری شدند، نسبت به دارایی های نفت و گازی که در هزینه تاریخی اندازه گیری شدند، نوسانات بیشتری را در کل زمان و کل شرکت ها درقیمت سهام بیان کردند. یافته های</w:t>
      </w:r>
      <w:r w:rsidRPr="009D458C">
        <w:rPr>
          <w:rFonts w:cs="B Nazanin" w:hint="cs"/>
          <w:color w:val="000000" w:themeColor="text1"/>
          <w:sz w:val="28"/>
          <w:szCs w:val="28"/>
          <w:lang w:bidi="fa-IR"/>
        </w:rPr>
        <w:t xml:space="preserve"> </w:t>
      </w:r>
      <w:proofErr w:type="spellStart"/>
      <w:r w:rsidRPr="009D458C">
        <w:rPr>
          <w:rFonts w:cs="B Nazanin" w:hint="cs"/>
          <w:color w:val="000000" w:themeColor="text1"/>
          <w:sz w:val="28"/>
          <w:szCs w:val="28"/>
          <w:lang w:bidi="fa-IR"/>
        </w:rPr>
        <w:t>Asekomeh</w:t>
      </w:r>
      <w:proofErr w:type="spellEnd"/>
      <w:r w:rsidRPr="009D458C">
        <w:rPr>
          <w:rFonts w:cs="B Nazanin" w:hint="cs"/>
          <w:color w:val="000000" w:themeColor="text1"/>
          <w:sz w:val="28"/>
          <w:szCs w:val="28"/>
          <w:lang w:bidi="fa-IR"/>
        </w:rPr>
        <w:t xml:space="preserve"> </w:t>
      </w:r>
      <w:r w:rsidRPr="009D458C">
        <w:rPr>
          <w:rFonts w:cs="B Nazanin" w:hint="cs"/>
          <w:color w:val="000000" w:themeColor="text1"/>
          <w:sz w:val="28"/>
          <w:szCs w:val="28"/>
          <w:rtl/>
          <w:lang w:bidi="fa-IR"/>
        </w:rPr>
        <w:t>و همکاران(2010)با</w:t>
      </w:r>
      <w:r w:rsidRPr="009D458C">
        <w:rPr>
          <w:rFonts w:cs="B Nazanin" w:hint="cs"/>
          <w:color w:val="000000" w:themeColor="text1"/>
          <w:sz w:val="28"/>
          <w:szCs w:val="28"/>
          <w:lang w:bidi="fa-IR"/>
        </w:rPr>
        <w:t xml:space="preserve"> Boone </w:t>
      </w:r>
      <w:r w:rsidRPr="009D458C">
        <w:rPr>
          <w:rFonts w:cs="B Nazanin" w:hint="cs"/>
          <w:color w:val="000000" w:themeColor="text1"/>
          <w:sz w:val="28"/>
          <w:szCs w:val="28"/>
          <w:rtl/>
          <w:lang w:bidi="fa-IR"/>
        </w:rPr>
        <w:t xml:space="preserve"> سازگار است: فهمیده شده که افشای تکمیلی در ارزش فعلی ذخایر بیشتر مربوط به افشای هزینه تاریخی است</w:t>
      </w:r>
      <w:r w:rsidRPr="009D458C">
        <w:rPr>
          <w:rFonts w:cs="B Nazanin" w:hint="cs"/>
          <w:color w:val="000000" w:themeColor="text1"/>
          <w:sz w:val="28"/>
          <w:szCs w:val="28"/>
          <w:lang w:bidi="fa-IR"/>
        </w:rPr>
        <w:t>.</w:t>
      </w:r>
    </w:p>
    <w:p w14:paraId="48FAB0EC"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0AE3CEB3" w14:textId="54622699" w:rsidR="00F03DA6" w:rsidRPr="009D458C" w:rsidRDefault="00352291" w:rsidP="009D458C">
      <w:pPr>
        <w:shd w:val="clear" w:color="auto" w:fill="FFFFFF"/>
        <w:bidi/>
        <w:spacing w:after="0" w:line="360" w:lineRule="auto"/>
        <w:jc w:val="both"/>
        <w:rPr>
          <w:rFonts w:cs="B Nazanin"/>
          <w:b/>
          <w:bCs/>
          <w:color w:val="000000" w:themeColor="text1"/>
          <w:sz w:val="28"/>
          <w:szCs w:val="28"/>
          <w:rtl/>
          <w:lang w:bidi="fa-IR"/>
        </w:rPr>
      </w:pPr>
      <w:r w:rsidRPr="009D458C">
        <w:rPr>
          <w:rFonts w:cs="B Nazanin" w:hint="cs"/>
          <w:b/>
          <w:bCs/>
          <w:color w:val="000000" w:themeColor="text1"/>
          <w:sz w:val="28"/>
          <w:szCs w:val="28"/>
          <w:rtl/>
          <w:lang w:bidi="fa-IR"/>
        </w:rPr>
        <w:t>2.2.2 مطالعات مقدار ذخایر</w:t>
      </w:r>
    </w:p>
    <w:p w14:paraId="607D5A2E" w14:textId="546FA5C1" w:rsidR="00352291"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تعدادی از مطالعات، محتوی اطلاعات درمورد افشای مقدار ذخایر را بررسی کردند.</w:t>
      </w:r>
      <w:r w:rsidRPr="009D458C">
        <w:rPr>
          <w:rFonts w:cs="B Nazanin" w:hint="cs"/>
          <w:color w:val="000000" w:themeColor="text1"/>
          <w:sz w:val="28"/>
          <w:szCs w:val="28"/>
          <w:lang w:bidi="fa-IR"/>
        </w:rPr>
        <w:t xml:space="preserve"> Clinch </w:t>
      </w:r>
      <w:r w:rsidRPr="009D458C">
        <w:rPr>
          <w:rFonts w:cs="B Nazanin" w:hint="cs"/>
          <w:color w:val="000000" w:themeColor="text1"/>
          <w:sz w:val="28"/>
          <w:szCs w:val="28"/>
          <w:rtl/>
          <w:lang w:bidi="fa-IR"/>
        </w:rPr>
        <w:t>و</w:t>
      </w:r>
      <w:r w:rsidRPr="009D458C">
        <w:rPr>
          <w:rFonts w:cs="B Nazanin" w:hint="cs"/>
          <w:color w:val="000000" w:themeColor="text1"/>
          <w:sz w:val="28"/>
          <w:szCs w:val="28"/>
          <w:lang w:bidi="fa-IR"/>
        </w:rPr>
        <w:t xml:space="preserve"> </w:t>
      </w:r>
      <w:proofErr w:type="spellStart"/>
      <w:r w:rsidRPr="009D458C">
        <w:rPr>
          <w:rFonts w:cs="B Nazanin" w:hint="cs"/>
          <w:color w:val="000000" w:themeColor="text1"/>
          <w:sz w:val="28"/>
          <w:szCs w:val="28"/>
          <w:lang w:bidi="fa-IR"/>
        </w:rPr>
        <w:t>Magliolo</w:t>
      </w:r>
      <w:proofErr w:type="spellEnd"/>
      <w:r w:rsidRPr="009D458C">
        <w:rPr>
          <w:rFonts w:cs="B Nazanin" w:hint="cs"/>
          <w:color w:val="000000" w:themeColor="text1"/>
          <w:sz w:val="28"/>
          <w:szCs w:val="28"/>
          <w:lang w:bidi="fa-IR"/>
        </w:rPr>
        <w:t xml:space="preserve"> </w:t>
      </w:r>
      <w:r w:rsidRPr="009D458C">
        <w:rPr>
          <w:rFonts w:cs="B Nazanin" w:hint="cs"/>
          <w:color w:val="000000" w:themeColor="text1"/>
          <w:sz w:val="28"/>
          <w:szCs w:val="28"/>
          <w:rtl/>
          <w:lang w:bidi="fa-IR"/>
        </w:rPr>
        <w:t>(1992) دریافتند مقادیر تولیدی، منبعی از ارزش مرتبط با اطلاعات هستند.</w:t>
      </w:r>
      <w:r w:rsidRPr="009D458C">
        <w:rPr>
          <w:rFonts w:cs="B Nazanin" w:hint="cs"/>
          <w:color w:val="000000" w:themeColor="text1"/>
          <w:sz w:val="28"/>
          <w:szCs w:val="28"/>
          <w:lang w:bidi="fa-IR"/>
        </w:rPr>
        <w:t xml:space="preserve"> Spear </w:t>
      </w:r>
      <w:r w:rsidRPr="009D458C">
        <w:rPr>
          <w:rFonts w:cs="B Nazanin" w:hint="cs"/>
          <w:color w:val="000000" w:themeColor="text1"/>
          <w:sz w:val="28"/>
          <w:szCs w:val="28"/>
          <w:rtl/>
          <w:lang w:bidi="fa-IR"/>
        </w:rPr>
        <w:t xml:space="preserve">(1984) محتوی اطلاعات قابل توجهی را در رابطه با داده های مقادیر ذخایر تفکیک شده کشف </w:t>
      </w:r>
      <w:proofErr w:type="gramStart"/>
      <w:r w:rsidRPr="009D458C">
        <w:rPr>
          <w:rFonts w:cs="B Nazanin" w:hint="cs"/>
          <w:color w:val="000000" w:themeColor="text1"/>
          <w:sz w:val="28"/>
          <w:szCs w:val="28"/>
          <w:rtl/>
          <w:lang w:bidi="fa-IR"/>
        </w:rPr>
        <w:t>کرد.اطلاعات</w:t>
      </w:r>
      <w:proofErr w:type="gramEnd"/>
      <w:r w:rsidRPr="009D458C">
        <w:rPr>
          <w:rFonts w:cs="B Nazanin" w:hint="cs"/>
          <w:color w:val="000000" w:themeColor="text1"/>
          <w:sz w:val="28"/>
          <w:szCs w:val="28"/>
          <w:rtl/>
          <w:lang w:bidi="fa-IR"/>
        </w:rPr>
        <w:t xml:space="preserve"> مقدار ذخایر تفکیک شده (به عنوان مثال </w:t>
      </w:r>
      <w:r w:rsidRPr="009D458C">
        <w:rPr>
          <w:rFonts w:cs="B Nazanin" w:hint="cs"/>
          <w:color w:val="000000" w:themeColor="text1"/>
          <w:sz w:val="28"/>
          <w:szCs w:val="28"/>
          <w:rtl/>
          <w:lang w:bidi="fa-IR"/>
        </w:rPr>
        <w:lastRenderedPageBreak/>
        <w:t xml:space="preserve">اکتشافات جدید، بازیابی بهبود یافته، تولید، خرید و بازنگری) رابطه ارزشی فراتر از رقم کل دارد.علاوه بر این، ذخایر جدید به شدت با بازده سهام مرتبط است. </w:t>
      </w:r>
      <w:r w:rsidRPr="009D458C">
        <w:rPr>
          <w:rFonts w:cs="B Nazanin" w:hint="cs"/>
          <w:color w:val="000000" w:themeColor="text1"/>
          <w:sz w:val="28"/>
          <w:szCs w:val="28"/>
          <w:lang w:bidi="fa-IR"/>
        </w:rPr>
        <w:t xml:space="preserve"> Berry</w:t>
      </w:r>
      <w:r w:rsidRPr="009D458C">
        <w:rPr>
          <w:rFonts w:cs="B Nazanin" w:hint="cs"/>
          <w:color w:val="000000" w:themeColor="text1"/>
          <w:sz w:val="28"/>
          <w:szCs w:val="28"/>
          <w:rtl/>
          <w:lang w:bidi="fa-IR"/>
        </w:rPr>
        <w:t xml:space="preserve">، </w:t>
      </w:r>
      <w:proofErr w:type="gramStart"/>
      <w:r w:rsidRPr="009D458C">
        <w:rPr>
          <w:rFonts w:cs="B Nazanin" w:hint="cs"/>
          <w:color w:val="000000" w:themeColor="text1"/>
          <w:sz w:val="28"/>
          <w:szCs w:val="28"/>
          <w:lang w:bidi="fa-IR"/>
        </w:rPr>
        <w:t xml:space="preserve">Hasan </w:t>
      </w:r>
      <w:r w:rsidRPr="009D458C">
        <w:rPr>
          <w:rFonts w:cs="B Nazanin" w:hint="cs"/>
          <w:color w:val="000000" w:themeColor="text1"/>
          <w:sz w:val="28"/>
          <w:szCs w:val="28"/>
          <w:rtl/>
          <w:lang w:bidi="fa-IR"/>
        </w:rPr>
        <w:t xml:space="preserve"> و</w:t>
      </w:r>
      <w:proofErr w:type="gramEnd"/>
      <w:r w:rsidRPr="009D458C">
        <w:rPr>
          <w:rFonts w:cs="B Nazanin" w:hint="cs"/>
          <w:color w:val="000000" w:themeColor="text1"/>
          <w:sz w:val="28"/>
          <w:szCs w:val="28"/>
          <w:lang w:bidi="fa-IR"/>
        </w:rPr>
        <w:t xml:space="preserve"> O'Bryan  </w:t>
      </w:r>
      <w:r w:rsidRPr="009D458C">
        <w:rPr>
          <w:rFonts w:cs="B Nazanin" w:hint="cs"/>
          <w:color w:val="000000" w:themeColor="text1"/>
          <w:sz w:val="28"/>
          <w:szCs w:val="28"/>
          <w:rtl/>
          <w:lang w:bidi="fa-IR"/>
        </w:rPr>
        <w:t xml:space="preserve"> (1997) شواهدی را دریافت کردند که بازارهای سرمایه به طور مثبت افشای مقادیر ذخیره ثابت شده کل را ارزشیابی می کند.این مطالعه افشای مقادیر ذخیره کل را به دو جزء تقسیم می کند: ذخایر توسعه یافته اثبات شده و ذخایر توسعه نیافته اثبات شده.جزء توسعه یافته توسط بازار به طور مثبت ارزشیابی می شود، ولی جزء توسعه نیافته اینطور نیست. </w:t>
      </w:r>
      <w:r w:rsidRPr="009D458C">
        <w:rPr>
          <w:rFonts w:cs="B Nazanin"/>
          <w:color w:val="000000" w:themeColor="text1"/>
          <w:sz w:val="28"/>
          <w:szCs w:val="28"/>
          <w:lang w:bidi="fa-IR"/>
        </w:rPr>
        <w:t>Bird</w:t>
      </w:r>
      <w:r w:rsidRPr="009D458C">
        <w:rPr>
          <w:rFonts w:cs="B Nazanin" w:hint="cs"/>
          <w:color w:val="000000" w:themeColor="text1"/>
          <w:sz w:val="28"/>
          <w:szCs w:val="28"/>
          <w:rtl/>
          <w:lang w:bidi="fa-IR"/>
        </w:rPr>
        <w:t xml:space="preserve">، </w:t>
      </w:r>
      <w:r w:rsidRPr="009D458C">
        <w:rPr>
          <w:rFonts w:cs="B Nazanin"/>
          <w:color w:val="000000" w:themeColor="text1"/>
          <w:sz w:val="28"/>
          <w:szCs w:val="28"/>
          <w:lang w:bidi="fa-IR"/>
        </w:rPr>
        <w:t>Grosse</w:t>
      </w:r>
      <w:r w:rsidRPr="009D458C">
        <w:rPr>
          <w:rFonts w:cs="B Nazanin" w:hint="cs"/>
          <w:color w:val="000000" w:themeColor="text1"/>
          <w:sz w:val="28"/>
          <w:szCs w:val="28"/>
          <w:rtl/>
          <w:lang w:bidi="fa-IR"/>
        </w:rPr>
        <w:t xml:space="preserve"> و </w:t>
      </w:r>
      <w:proofErr w:type="gramStart"/>
      <w:r w:rsidRPr="009D458C">
        <w:rPr>
          <w:rFonts w:cs="B Nazanin"/>
          <w:color w:val="000000" w:themeColor="text1"/>
          <w:sz w:val="28"/>
          <w:szCs w:val="28"/>
          <w:lang w:bidi="fa-IR"/>
        </w:rPr>
        <w:t>Yeung</w:t>
      </w:r>
      <w:r w:rsidRPr="009D458C">
        <w:rPr>
          <w:rFonts w:cs="B Nazanin" w:hint="cs"/>
          <w:color w:val="000000" w:themeColor="text1"/>
          <w:sz w:val="28"/>
          <w:szCs w:val="28"/>
          <w:rtl/>
          <w:lang w:bidi="fa-IR"/>
        </w:rPr>
        <w:t>(</w:t>
      </w:r>
      <w:proofErr w:type="gramEnd"/>
      <w:r w:rsidRPr="009D458C">
        <w:rPr>
          <w:rFonts w:cs="B Nazanin" w:hint="cs"/>
          <w:color w:val="000000" w:themeColor="text1"/>
          <w:sz w:val="28"/>
          <w:szCs w:val="28"/>
          <w:rtl/>
          <w:lang w:bidi="fa-IR"/>
        </w:rPr>
        <w:t>2013) واکنش بازار به اعلامیه های سازگار با</w:t>
      </w:r>
      <w:r w:rsidRPr="009D458C">
        <w:rPr>
          <w:rFonts w:cs="B Nazanin" w:hint="cs"/>
          <w:color w:val="000000" w:themeColor="text1"/>
          <w:sz w:val="28"/>
          <w:szCs w:val="28"/>
          <w:lang w:bidi="fa-IR"/>
        </w:rPr>
        <w:t xml:space="preserve"> JORC </w:t>
      </w:r>
      <w:r w:rsidRPr="009D458C">
        <w:rPr>
          <w:rFonts w:cs="B Nazanin" w:hint="cs"/>
          <w:color w:val="000000" w:themeColor="text1"/>
          <w:sz w:val="28"/>
          <w:szCs w:val="28"/>
          <w:rtl/>
          <w:lang w:bidi="fa-IR"/>
        </w:rPr>
        <w:t>که توسط شرکت های معدن کاوی استرالیایی ایجاد شده را بررسی کردند و دریافتند که بازار به هر دو اعلامیه اکتشاف و درآمد به طور مثبت واکنش نشان می دهد.برای شرکت های کوچکتر و شرکت هایی که اعلامیه های آنها باعث افزایش درصد بیشتری در سطوح منابع می شود بازده بزرگ غیر طبیعی گسترش می یابد.</w:t>
      </w:r>
    </w:p>
    <w:p w14:paraId="5A36C5B6"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43F9768B" w14:textId="6876BB85" w:rsidR="005B2BFE" w:rsidRPr="009D458C" w:rsidRDefault="009D458C" w:rsidP="009D458C">
      <w:pPr>
        <w:shd w:val="clear" w:color="auto" w:fill="FFFFFF"/>
        <w:bidi/>
        <w:spacing w:after="0"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2.2.3 </w:t>
      </w:r>
      <w:r w:rsidR="00352291" w:rsidRPr="009D458C">
        <w:rPr>
          <w:rFonts w:cs="B Nazanin" w:hint="cs"/>
          <w:b/>
          <w:bCs/>
          <w:color w:val="000000" w:themeColor="text1"/>
          <w:sz w:val="28"/>
          <w:szCs w:val="28"/>
          <w:rtl/>
          <w:lang w:bidi="fa-IR"/>
        </w:rPr>
        <w:t>مخارج اکتشاف: مطالعات هزینه تاریخی</w:t>
      </w:r>
    </w:p>
    <w:p w14:paraId="5445988C" w14:textId="77777777" w:rsidR="00B27336" w:rsidRPr="009D458C" w:rsidRDefault="00352291" w:rsidP="009D458C">
      <w:pPr>
        <w:shd w:val="clear" w:color="auto" w:fill="FFFFFF"/>
        <w:bidi/>
        <w:spacing w:after="0" w:line="360" w:lineRule="auto"/>
        <w:jc w:val="both"/>
        <w:rPr>
          <w:rFonts w:cs="B Nazanin"/>
          <w:color w:val="000000" w:themeColor="text1"/>
          <w:sz w:val="28"/>
          <w:szCs w:val="28"/>
          <w:lang w:bidi="fa-IR"/>
        </w:rPr>
      </w:pPr>
      <w:r w:rsidRPr="009D458C">
        <w:rPr>
          <w:rFonts w:cs="B Nazanin" w:hint="cs"/>
          <w:color w:val="000000" w:themeColor="text1"/>
          <w:sz w:val="28"/>
          <w:szCs w:val="28"/>
          <w:rtl/>
          <w:lang w:bidi="fa-IR"/>
        </w:rPr>
        <w:t>مطالعات رابطه ارزشی، بر رابطه افشای مخارج اکتشاف و ارزیابی که تحت روش تلاش های موفقیت آمیز و قیمت تمام شده برای سرمایه گذاران شرکت های نفت و گاز تهیه شده تمرکز کرده است، در حالی که بخش معدن کاوی تقریبا در حال تحقیق شدن است.</w:t>
      </w:r>
      <w:r w:rsidRPr="009D458C">
        <w:rPr>
          <w:rFonts w:cs="B Nazanin"/>
          <w:color w:val="000000" w:themeColor="text1"/>
          <w:sz w:val="28"/>
          <w:szCs w:val="28"/>
        </w:rPr>
        <w:t xml:space="preserve">Harris </w:t>
      </w:r>
      <w:r w:rsidRPr="009D458C">
        <w:rPr>
          <w:rFonts w:cs="B Nazanin" w:hint="cs"/>
          <w:color w:val="000000" w:themeColor="text1"/>
          <w:sz w:val="28"/>
          <w:szCs w:val="28"/>
          <w:rtl/>
          <w:lang w:bidi="fa-IR"/>
        </w:rPr>
        <w:t xml:space="preserve">و </w:t>
      </w:r>
      <w:r w:rsidRPr="009D458C">
        <w:rPr>
          <w:rFonts w:cs="B Nazanin"/>
          <w:color w:val="000000" w:themeColor="text1"/>
          <w:sz w:val="28"/>
          <w:szCs w:val="28"/>
        </w:rPr>
        <w:t xml:space="preserve">Ohlson </w:t>
      </w:r>
      <w:r w:rsidRPr="009D458C">
        <w:rPr>
          <w:rFonts w:cs="B Nazanin" w:hint="cs"/>
          <w:color w:val="000000" w:themeColor="text1"/>
          <w:sz w:val="28"/>
          <w:szCs w:val="28"/>
          <w:rtl/>
          <w:lang w:bidi="fa-IR"/>
        </w:rPr>
        <w:t>(1987) یک مدل ارزشگذاری مرحله ایی را در یک نمونه از شرکت های نفت و گاز از سال 1979 تا 1983 اعمال کردند. یافته ها نشان می دهد که روش تلاش موفقیت آمیز اطلاعات مفیدتری نسبت به روش قیمت تمام شده ارائه می کند، زیرا اطلاعات تولید شده از سوی روش تلاش موفقیت آمیز نسبت به اطلاعات تولید شده با اعمال روش قیمت تمام شده تنوع بیشتری در اندازه بازار بیان می کند.اشکال عمده این مطالعه این است که انتخاب این نمونه، شرکت هایی را که دارای فعالیت های غیر تولیدی / اکتشافی هستند خارج می کند:این دارای تاثیر حذف کردن شرکتهای کم بالغ از این نمونه است</w:t>
      </w:r>
      <w:r w:rsidRPr="009D458C">
        <w:rPr>
          <w:rFonts w:cs="B Nazanin" w:hint="cs"/>
          <w:color w:val="000000" w:themeColor="text1"/>
          <w:sz w:val="28"/>
          <w:szCs w:val="28"/>
          <w:lang w:bidi="fa-IR"/>
        </w:rPr>
        <w:t>.</w:t>
      </w:r>
    </w:p>
    <w:p w14:paraId="0CFA1BD6" w14:textId="77777777" w:rsidR="00352291" w:rsidRPr="009D458C"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color w:val="000000" w:themeColor="text1"/>
          <w:sz w:val="28"/>
          <w:szCs w:val="28"/>
          <w:lang w:bidi="fa-IR"/>
        </w:rPr>
        <w:t>Bryant</w:t>
      </w:r>
      <w:r w:rsidRPr="009D458C">
        <w:rPr>
          <w:rFonts w:cs="B Nazanin" w:hint="cs"/>
          <w:color w:val="000000" w:themeColor="text1"/>
          <w:sz w:val="28"/>
          <w:szCs w:val="28"/>
          <w:rtl/>
          <w:lang w:bidi="fa-IR"/>
        </w:rPr>
        <w:t xml:space="preserve">(2003) در مقابل طرح متقابل-شرکت یک طرح درون-شرکت را اعمال کرد تا رابطه ارزشی اطلاعات که تحت روش تلاش موفقیت آمیز و قیمت تمام شده برای نمونه ای از شرکت های نفت و گاز بین سال های 1994 تا </w:t>
      </w:r>
      <w:r w:rsidRPr="009D458C">
        <w:rPr>
          <w:rFonts w:cs="B Nazanin" w:hint="cs"/>
          <w:color w:val="000000" w:themeColor="text1"/>
          <w:sz w:val="28"/>
          <w:szCs w:val="28"/>
          <w:rtl/>
          <w:lang w:bidi="fa-IR"/>
        </w:rPr>
        <w:lastRenderedPageBreak/>
        <w:t xml:space="preserve">1996 ایجاد شده را بررسی کند.با محاسبه افشایی که می تواند توسط هر شرکت نمونه ای تحت هر دو روش تلاش موفقیت آمیز و قیمت تمام شده انجام شود، یافته ها نشان می دهد که روش قیمت تمام شده، نسبت به روش تلاش موفقیت آمیز ارزش بیشتری مربوط به افشا ایجاد می کند.درآمد بدون اشکالی که با روش قیمت تمام شده </w:t>
      </w:r>
      <w:r w:rsidR="009F21BB" w:rsidRPr="009D458C">
        <w:rPr>
          <w:rFonts w:cs="B Nazanin" w:hint="cs"/>
          <w:color w:val="000000" w:themeColor="text1"/>
          <w:sz w:val="28"/>
          <w:szCs w:val="28"/>
          <w:rtl/>
          <w:lang w:bidi="fa-IR"/>
        </w:rPr>
        <w:t>بدست آمده</w:t>
      </w:r>
      <w:r w:rsidRPr="009D458C">
        <w:rPr>
          <w:rFonts w:cs="B Nazanin" w:hint="cs"/>
          <w:color w:val="000000" w:themeColor="text1"/>
          <w:sz w:val="28"/>
          <w:szCs w:val="28"/>
          <w:rtl/>
          <w:lang w:bidi="fa-IR"/>
        </w:rPr>
        <w:t xml:space="preserve"> به رابطه ارزشی بیشتری از اطلاعات که با این روش خاص ایجاد شده کمک می کند.تجارت اصلی شرکت های نمونه ایی که در این مطالعه شامل شده اند، اکتشاف، توسعه، و تولید نفت و گاز هستند.مهمتر از همه، معیارهای انتخاب نمونه ای که در مطالعه</w:t>
      </w:r>
      <w:r w:rsidRPr="009D458C">
        <w:rPr>
          <w:rFonts w:cs="B Nazanin" w:hint="cs"/>
          <w:color w:val="000000" w:themeColor="text1"/>
          <w:sz w:val="28"/>
          <w:szCs w:val="28"/>
          <w:lang w:bidi="fa-IR"/>
        </w:rPr>
        <w:t xml:space="preserve"> Bryant </w:t>
      </w:r>
      <w:r w:rsidRPr="009D458C">
        <w:rPr>
          <w:rFonts w:cs="B Nazanin" w:hint="cs"/>
          <w:color w:val="000000" w:themeColor="text1"/>
          <w:sz w:val="28"/>
          <w:szCs w:val="28"/>
          <w:rtl/>
          <w:lang w:bidi="fa-IR"/>
        </w:rPr>
        <w:t>(2003) مورد استفاده قرار گرفت، شرکت های کم بالغ نفت و گاز را خارج نمی کند</w:t>
      </w:r>
      <w:r w:rsidRPr="009D458C">
        <w:rPr>
          <w:rFonts w:cs="B Nazanin" w:hint="cs"/>
          <w:color w:val="000000" w:themeColor="text1"/>
          <w:sz w:val="28"/>
          <w:szCs w:val="28"/>
          <w:lang w:bidi="fa-IR"/>
        </w:rPr>
        <w:t>.</w:t>
      </w:r>
    </w:p>
    <w:p w14:paraId="720AA693" w14:textId="77777777" w:rsidR="00F90457" w:rsidRPr="009D458C" w:rsidRDefault="00B27336" w:rsidP="009D458C">
      <w:pPr>
        <w:shd w:val="clear" w:color="auto" w:fill="FFFFFF"/>
        <w:bidi/>
        <w:spacing w:after="0" w:line="360" w:lineRule="auto"/>
        <w:jc w:val="center"/>
        <w:rPr>
          <w:rFonts w:cs="B Nazanin"/>
          <w:color w:val="000000" w:themeColor="text1"/>
          <w:sz w:val="28"/>
          <w:szCs w:val="28"/>
        </w:rPr>
      </w:pPr>
      <w:r w:rsidRPr="009D458C">
        <w:rPr>
          <w:rFonts w:cs="B Nazanin"/>
          <w:noProof/>
          <w:color w:val="000000" w:themeColor="text1"/>
          <w:sz w:val="28"/>
          <w:szCs w:val="28"/>
        </w:rPr>
        <w:drawing>
          <wp:inline distT="0" distB="0" distL="0" distR="0" wp14:anchorId="7CCF1D01" wp14:editId="3098A022">
            <wp:extent cx="5944428" cy="1001561"/>
            <wp:effectExtent l="19050" t="0" r="0" b="0"/>
            <wp:docPr id="18" name="Picture 2" descr="ج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2.jpg"/>
                    <pic:cNvPicPr/>
                  </pic:nvPicPr>
                  <pic:blipFill>
                    <a:blip r:embed="rId9"/>
                    <a:stretch>
                      <a:fillRect/>
                    </a:stretch>
                  </pic:blipFill>
                  <pic:spPr>
                    <a:xfrm>
                      <a:off x="0" y="0"/>
                      <a:ext cx="5944428" cy="1001561"/>
                    </a:xfrm>
                    <a:prstGeom prst="rect">
                      <a:avLst/>
                    </a:prstGeom>
                  </pic:spPr>
                </pic:pic>
              </a:graphicData>
            </a:graphic>
          </wp:inline>
        </w:drawing>
      </w:r>
    </w:p>
    <w:p w14:paraId="1DA53A55" w14:textId="224B14CE" w:rsidR="00352291"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 xml:space="preserve">تفاوت های طرح تحقیقی و معیار انتخاب نمونه که توسط </w:t>
      </w:r>
      <w:r w:rsidRPr="009D458C">
        <w:rPr>
          <w:rFonts w:cs="B Nazanin"/>
          <w:color w:val="000000" w:themeColor="text1"/>
          <w:sz w:val="28"/>
          <w:szCs w:val="28"/>
        </w:rPr>
        <w:t xml:space="preserve">Harris </w:t>
      </w:r>
      <w:r w:rsidRPr="009D458C">
        <w:rPr>
          <w:rFonts w:cs="B Nazanin" w:hint="cs"/>
          <w:color w:val="000000" w:themeColor="text1"/>
          <w:sz w:val="28"/>
          <w:szCs w:val="28"/>
          <w:rtl/>
          <w:lang w:bidi="fa-IR"/>
        </w:rPr>
        <w:t xml:space="preserve">و </w:t>
      </w:r>
      <w:r w:rsidRPr="009D458C">
        <w:rPr>
          <w:rFonts w:cs="B Nazanin"/>
          <w:color w:val="000000" w:themeColor="text1"/>
          <w:sz w:val="28"/>
          <w:szCs w:val="28"/>
        </w:rPr>
        <w:t xml:space="preserve">Ohlson </w:t>
      </w:r>
      <w:r w:rsidRPr="009D458C">
        <w:rPr>
          <w:rFonts w:cs="B Nazanin" w:hint="cs"/>
          <w:color w:val="000000" w:themeColor="text1"/>
          <w:sz w:val="28"/>
          <w:szCs w:val="28"/>
          <w:rtl/>
          <w:lang w:bidi="fa-IR"/>
        </w:rPr>
        <w:t xml:space="preserve">(1987) و </w:t>
      </w:r>
      <w:r w:rsidRPr="009D458C">
        <w:rPr>
          <w:rFonts w:cs="B Nazanin"/>
          <w:color w:val="000000" w:themeColor="text1"/>
          <w:sz w:val="28"/>
          <w:szCs w:val="28"/>
          <w:lang w:bidi="fa-IR"/>
        </w:rPr>
        <w:t xml:space="preserve">Bryant </w:t>
      </w:r>
      <w:r w:rsidRPr="009D458C">
        <w:rPr>
          <w:rFonts w:cs="B Nazanin" w:hint="cs"/>
          <w:color w:val="000000" w:themeColor="text1"/>
          <w:sz w:val="28"/>
          <w:szCs w:val="28"/>
          <w:rtl/>
          <w:lang w:bidi="fa-IR"/>
        </w:rPr>
        <w:t xml:space="preserve"> (2003)مورد استفاده قرار گرفت، ممکن است یک ناسازگاری را در یافته ها توضیح دهد.استدلال کلیدی شرکت های کوچکتر نفت و گاز که درطول تلاش برای استانداردسازی شیوه های حسابداری مخارج اکتشاف با</w:t>
      </w:r>
      <w:r w:rsidRPr="009D458C">
        <w:rPr>
          <w:rFonts w:cs="B Nazanin" w:hint="cs"/>
          <w:color w:val="000000" w:themeColor="text1"/>
          <w:sz w:val="28"/>
          <w:szCs w:val="28"/>
          <w:lang w:bidi="fa-IR"/>
        </w:rPr>
        <w:t xml:space="preserve"> FASB </w:t>
      </w:r>
      <w:r w:rsidRPr="009D458C">
        <w:rPr>
          <w:rFonts w:cs="B Nazanin" w:hint="cs"/>
          <w:color w:val="000000" w:themeColor="text1"/>
          <w:sz w:val="28"/>
          <w:szCs w:val="28"/>
          <w:rtl/>
          <w:lang w:bidi="fa-IR"/>
        </w:rPr>
        <w:t>و</w:t>
      </w:r>
      <w:r w:rsidRPr="009D458C">
        <w:rPr>
          <w:rFonts w:cs="B Nazanin" w:hint="cs"/>
          <w:color w:val="000000" w:themeColor="text1"/>
          <w:sz w:val="28"/>
          <w:szCs w:val="28"/>
          <w:lang w:bidi="fa-IR"/>
        </w:rPr>
        <w:t xml:space="preserve"> IASB</w:t>
      </w:r>
      <w:r w:rsidRPr="009D458C">
        <w:rPr>
          <w:rFonts w:cs="B Nazanin" w:hint="cs"/>
          <w:color w:val="000000" w:themeColor="text1"/>
          <w:sz w:val="28"/>
          <w:szCs w:val="28"/>
          <w:rtl/>
          <w:lang w:bidi="fa-IR"/>
        </w:rPr>
        <w:t xml:space="preserve"> ارائه شده این است که شرکت های کم بالغ بمنظور رقابتی ماندن به گزینه روش قیمت تمام شده نیاز دارند. این ادعا در مطالعات رابطه ارزشی گذشته بررسی نشده است.به عنوان مثال، </w:t>
      </w:r>
      <w:r w:rsidRPr="009D458C">
        <w:rPr>
          <w:rFonts w:cs="B Nazanin"/>
          <w:color w:val="000000" w:themeColor="text1"/>
          <w:sz w:val="28"/>
          <w:szCs w:val="28"/>
        </w:rPr>
        <w:t xml:space="preserve">Harris </w:t>
      </w:r>
      <w:r w:rsidRPr="009D458C">
        <w:rPr>
          <w:rFonts w:cs="B Nazanin" w:hint="cs"/>
          <w:color w:val="000000" w:themeColor="text1"/>
          <w:sz w:val="28"/>
          <w:szCs w:val="28"/>
          <w:rtl/>
          <w:lang w:bidi="fa-IR"/>
        </w:rPr>
        <w:t xml:space="preserve">و </w:t>
      </w:r>
      <w:r w:rsidRPr="009D458C">
        <w:rPr>
          <w:rFonts w:cs="B Nazanin"/>
          <w:color w:val="000000" w:themeColor="text1"/>
          <w:sz w:val="28"/>
          <w:szCs w:val="28"/>
          <w:lang w:bidi="fa-IR"/>
        </w:rPr>
        <w:t>Bryant</w:t>
      </w:r>
      <w:r w:rsidRPr="009D458C">
        <w:rPr>
          <w:rFonts w:cs="B Nazanin" w:hint="cs"/>
          <w:color w:val="000000" w:themeColor="text1"/>
          <w:sz w:val="28"/>
          <w:szCs w:val="28"/>
          <w:rtl/>
          <w:lang w:bidi="fa-IR"/>
        </w:rPr>
        <w:t xml:space="preserve">(1987) شرکت های کوچکتر با فعالیت های غیر تولیدی چشمگیر را از نمونه خود خارج نمی کنند. نمونه </w:t>
      </w:r>
      <w:r w:rsidRPr="009D458C">
        <w:rPr>
          <w:rFonts w:cs="B Nazanin"/>
          <w:color w:val="000000" w:themeColor="text1"/>
          <w:sz w:val="28"/>
          <w:szCs w:val="28"/>
          <w:lang w:bidi="fa-IR"/>
        </w:rPr>
        <w:t>Bryant</w:t>
      </w:r>
      <w:r w:rsidRPr="009D458C">
        <w:rPr>
          <w:rFonts w:cs="B Nazanin" w:hint="cs"/>
          <w:color w:val="000000" w:themeColor="text1"/>
          <w:sz w:val="28"/>
          <w:szCs w:val="28"/>
          <w:rtl/>
          <w:lang w:bidi="fa-IR"/>
        </w:rPr>
        <w:t>(2003) شرکت های کوچکتر با فعالیت های غیر تولیدی قابل توجه را در برمی گیرد، اما رابطه ارزشی شرکت های کوچک و بزرگ را به طور جداگانه تحلیل نمی کند</w:t>
      </w:r>
      <w:r w:rsidRPr="009D458C">
        <w:rPr>
          <w:rFonts w:cs="B Nazanin" w:hint="cs"/>
          <w:color w:val="000000" w:themeColor="text1"/>
          <w:sz w:val="28"/>
          <w:szCs w:val="28"/>
          <w:lang w:bidi="fa-IR"/>
        </w:rPr>
        <w:t>.</w:t>
      </w:r>
    </w:p>
    <w:p w14:paraId="3569ED51"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66BB9C21" w14:textId="156B81DA" w:rsidR="00352291" w:rsidRPr="009D458C" w:rsidRDefault="009D458C" w:rsidP="009D458C">
      <w:pPr>
        <w:widowControl w:val="0"/>
        <w:shd w:val="clear" w:color="auto" w:fill="FFFFFF"/>
        <w:autoSpaceDE w:val="0"/>
        <w:autoSpaceDN w:val="0"/>
        <w:bidi/>
        <w:adjustRightInd w:val="0"/>
        <w:spacing w:after="0" w:line="360" w:lineRule="auto"/>
        <w:jc w:val="both"/>
        <w:rPr>
          <w:rFonts w:cs="B Nazanin"/>
          <w:b/>
          <w:bCs/>
          <w:color w:val="000000" w:themeColor="text1"/>
          <w:sz w:val="28"/>
          <w:szCs w:val="28"/>
          <w:rtl/>
        </w:rPr>
      </w:pPr>
      <w:r>
        <w:rPr>
          <w:rFonts w:cs="B Nazanin" w:hint="cs"/>
          <w:b/>
          <w:bCs/>
          <w:color w:val="000000" w:themeColor="text1"/>
          <w:sz w:val="28"/>
          <w:szCs w:val="28"/>
          <w:rtl/>
        </w:rPr>
        <w:t xml:space="preserve">3. </w:t>
      </w:r>
      <w:r w:rsidR="00352291" w:rsidRPr="009D458C">
        <w:rPr>
          <w:rFonts w:cs="B Nazanin" w:hint="cs"/>
          <w:b/>
          <w:bCs/>
          <w:color w:val="000000" w:themeColor="text1"/>
          <w:sz w:val="28"/>
          <w:szCs w:val="28"/>
          <w:rtl/>
        </w:rPr>
        <w:t>طرح تحقیقی</w:t>
      </w:r>
    </w:p>
    <w:p w14:paraId="4661823E" w14:textId="77777777" w:rsidR="00352291" w:rsidRPr="009D458C" w:rsidRDefault="00352291"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 xml:space="preserve">هدف اولیه این مقاله این است تا رابطه ارزشی اطلاعات هزینه تاریخی که در صورت مالی یک نمونه جامع از شرکت های استخراجی لیست شده در </w:t>
      </w:r>
      <w:r w:rsidRPr="009D458C">
        <w:rPr>
          <w:rFonts w:cs="B Nazanin" w:hint="cs"/>
          <w:color w:val="000000" w:themeColor="text1"/>
          <w:sz w:val="28"/>
          <w:szCs w:val="28"/>
          <w:lang w:bidi="fa-IR"/>
        </w:rPr>
        <w:t xml:space="preserve">LSE </w:t>
      </w:r>
      <w:r w:rsidRPr="009D458C">
        <w:rPr>
          <w:rFonts w:cs="B Nazanin" w:hint="cs"/>
          <w:color w:val="000000" w:themeColor="text1"/>
          <w:sz w:val="28"/>
          <w:szCs w:val="28"/>
          <w:rtl/>
          <w:lang w:bidi="fa-IR"/>
        </w:rPr>
        <w:t xml:space="preserve"> افشا شده را بررسی کند.این مقاله سپس روش های حسابداری اکتشاف فعلی </w:t>
      </w:r>
      <w:r w:rsidRPr="009D458C">
        <w:rPr>
          <w:rFonts w:cs="B Nazanin" w:hint="cs"/>
          <w:color w:val="000000" w:themeColor="text1"/>
          <w:sz w:val="28"/>
          <w:szCs w:val="28"/>
          <w:rtl/>
          <w:lang w:bidi="fa-IR"/>
        </w:rPr>
        <w:lastRenderedPageBreak/>
        <w:t>شرکت های لیست شده در دو بازار اصلی و</w:t>
      </w:r>
      <w:r w:rsidRPr="009D458C">
        <w:rPr>
          <w:rFonts w:cs="B Nazanin" w:hint="cs"/>
          <w:color w:val="000000" w:themeColor="text1"/>
          <w:sz w:val="28"/>
          <w:szCs w:val="28"/>
          <w:lang w:bidi="fa-IR"/>
        </w:rPr>
        <w:t xml:space="preserve">AIM </w:t>
      </w:r>
      <w:r w:rsidRPr="009D458C">
        <w:rPr>
          <w:rFonts w:cs="B Nazanin" w:hint="cs"/>
          <w:color w:val="000000" w:themeColor="text1"/>
          <w:sz w:val="28"/>
          <w:szCs w:val="28"/>
          <w:rtl/>
          <w:lang w:bidi="fa-IR"/>
        </w:rPr>
        <w:t xml:space="preserve"> را تحلیل می کند.آمار توصیفی نشان می دهد که انشعاب این نمونه به بازار اصلی و شرکت های لیست شده در </w:t>
      </w:r>
      <w:r w:rsidRPr="009D458C">
        <w:rPr>
          <w:rFonts w:cs="B Nazanin" w:hint="cs"/>
          <w:color w:val="000000" w:themeColor="text1"/>
          <w:sz w:val="28"/>
          <w:szCs w:val="28"/>
          <w:lang w:bidi="fa-IR"/>
        </w:rPr>
        <w:t xml:space="preserve">AIM </w:t>
      </w:r>
      <w:r w:rsidRPr="009D458C">
        <w:rPr>
          <w:rFonts w:cs="B Nazanin" w:hint="cs"/>
          <w:color w:val="000000" w:themeColor="text1"/>
          <w:sz w:val="28"/>
          <w:szCs w:val="28"/>
          <w:rtl/>
          <w:lang w:bidi="fa-IR"/>
        </w:rPr>
        <w:t xml:space="preserve"> روش خوبی برای جداسازی شرکت های بزرگ تولیدگرا از شرکت های کوچک متمرکز بر اکتشاف است.در نهایت این مقاله بررسی می کند که آیا رابطه ارزشی اطلاعاتی که تحت سیاست های حسابداری جایگزین ایجاد شده تحت تاثیر خصوصیات خاص شرکت مانند اندازه بازار و بخش قرار می گیرد یا خیر</w:t>
      </w:r>
      <w:r w:rsidRPr="009D458C">
        <w:rPr>
          <w:rFonts w:cs="B Nazanin" w:hint="cs"/>
          <w:color w:val="000000" w:themeColor="text1"/>
          <w:sz w:val="28"/>
          <w:szCs w:val="28"/>
          <w:lang w:bidi="fa-IR"/>
        </w:rPr>
        <w:t>.</w:t>
      </w:r>
    </w:p>
    <w:p w14:paraId="25CE5FB7" w14:textId="72D2DC23" w:rsidR="00352291"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نمونه مبنا، از لیست نهادهای استخراجی انتخاب شده است که این نهادها در بازار اصلی</w:t>
      </w:r>
      <w:r w:rsidRPr="009D458C">
        <w:rPr>
          <w:rFonts w:cs="B Nazanin" w:hint="cs"/>
          <w:color w:val="000000" w:themeColor="text1"/>
          <w:sz w:val="28"/>
          <w:szCs w:val="28"/>
          <w:lang w:bidi="fa-IR"/>
        </w:rPr>
        <w:t xml:space="preserve"> LSE </w:t>
      </w:r>
      <w:r w:rsidRPr="009D458C">
        <w:rPr>
          <w:rFonts w:cs="B Nazanin" w:hint="cs"/>
          <w:color w:val="000000" w:themeColor="text1"/>
          <w:sz w:val="28"/>
          <w:szCs w:val="28"/>
          <w:rtl/>
          <w:lang w:bidi="fa-IR"/>
        </w:rPr>
        <w:t>و</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لیست شده اند.</w:t>
      </w:r>
      <w:r w:rsidRPr="009D458C">
        <w:rPr>
          <w:rFonts w:cs="B Nazanin" w:hint="cs"/>
          <w:color w:val="000000" w:themeColor="text1"/>
          <w:sz w:val="28"/>
          <w:szCs w:val="28"/>
          <w:lang w:bidi="fa-IR"/>
        </w:rPr>
        <w:t xml:space="preserve"> LSE </w:t>
      </w:r>
      <w:r w:rsidRPr="009D458C">
        <w:rPr>
          <w:rFonts w:cs="B Nazanin" w:hint="cs"/>
          <w:color w:val="000000" w:themeColor="text1"/>
          <w:sz w:val="28"/>
          <w:szCs w:val="28"/>
          <w:rtl/>
          <w:lang w:bidi="fa-IR"/>
        </w:rPr>
        <w:t>به دلیل اندازه خود به عنوان یکی از دو بزرگترین بورس سهام در اروپا با نیاز شرکتهای لیست شده در</w:t>
      </w:r>
      <w:r w:rsidRPr="009D458C">
        <w:rPr>
          <w:rFonts w:cs="B Nazanin" w:hint="cs"/>
          <w:color w:val="000000" w:themeColor="text1"/>
          <w:sz w:val="28"/>
          <w:szCs w:val="28"/>
          <w:lang w:bidi="fa-IR"/>
        </w:rPr>
        <w:t xml:space="preserve"> LSE </w:t>
      </w:r>
      <w:r w:rsidRPr="009D458C">
        <w:rPr>
          <w:rFonts w:cs="B Nazanin" w:hint="cs"/>
          <w:color w:val="000000" w:themeColor="text1"/>
          <w:sz w:val="28"/>
          <w:szCs w:val="28"/>
          <w:rtl/>
          <w:lang w:bidi="fa-IR"/>
        </w:rPr>
        <w:t xml:space="preserve">برای </w:t>
      </w:r>
      <w:proofErr w:type="gramStart"/>
      <w:r w:rsidRPr="009D458C">
        <w:rPr>
          <w:rFonts w:cs="B Nazanin" w:hint="cs"/>
          <w:color w:val="000000" w:themeColor="text1"/>
          <w:sz w:val="28"/>
          <w:szCs w:val="28"/>
          <w:rtl/>
          <w:lang w:bidi="fa-IR"/>
        </w:rPr>
        <w:t xml:space="preserve">اعمال </w:t>
      </w:r>
      <w:r w:rsidRPr="009D458C">
        <w:rPr>
          <w:rFonts w:cs="B Nazanin"/>
          <w:color w:val="000000" w:themeColor="text1"/>
          <w:sz w:val="28"/>
          <w:szCs w:val="28"/>
        </w:rPr>
        <w:t xml:space="preserve"> IFRS</w:t>
      </w:r>
      <w:proofErr w:type="gramEnd"/>
      <w:r w:rsidRPr="009D458C">
        <w:rPr>
          <w:rFonts w:cs="B Nazanin" w:hint="cs"/>
          <w:color w:val="000000" w:themeColor="text1"/>
          <w:sz w:val="28"/>
          <w:szCs w:val="28"/>
          <w:rtl/>
          <w:lang w:bidi="fa-IR"/>
        </w:rPr>
        <w:t xml:space="preserve"> تحت مقررات اتحادیه اروپا</w:t>
      </w:r>
      <w:r w:rsidRPr="009D458C">
        <w:rPr>
          <w:rFonts w:cs="B Nazanin" w:hint="cs"/>
          <w:color w:val="000000" w:themeColor="text1"/>
          <w:sz w:val="28"/>
          <w:szCs w:val="28"/>
          <w:lang w:bidi="fa-IR"/>
        </w:rPr>
        <w:t xml:space="preserve"> (EC) </w:t>
      </w:r>
      <w:r w:rsidRPr="009D458C">
        <w:rPr>
          <w:rFonts w:cs="B Nazanin" w:hint="cs"/>
          <w:color w:val="000000" w:themeColor="text1"/>
          <w:sz w:val="28"/>
          <w:szCs w:val="28"/>
          <w:rtl/>
          <w:lang w:bidi="fa-IR"/>
        </w:rPr>
        <w:t>به شماره 1606/ 2002 انتخاب شده است.</w:t>
      </w:r>
    </w:p>
    <w:p w14:paraId="1E542E24"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793AA520" w14:textId="10946D9B" w:rsidR="00352291" w:rsidRPr="009D458C" w:rsidRDefault="009D458C" w:rsidP="009D458C">
      <w:pPr>
        <w:pStyle w:val="ListParagraph"/>
        <w:widowControl w:val="0"/>
        <w:numPr>
          <w:ilvl w:val="1"/>
          <w:numId w:val="7"/>
        </w:numPr>
        <w:shd w:val="clear" w:color="auto" w:fill="FFFFFF"/>
        <w:autoSpaceDE w:val="0"/>
        <w:autoSpaceDN w:val="0"/>
        <w:adjustRightInd w:val="0"/>
        <w:spacing w:after="0" w:line="360" w:lineRule="auto"/>
        <w:jc w:val="both"/>
        <w:rPr>
          <w:rFonts w:cs="B Nazanin"/>
          <w:b/>
          <w:bCs/>
          <w:color w:val="000000" w:themeColor="text1"/>
          <w:sz w:val="28"/>
          <w:szCs w:val="28"/>
          <w:rtl/>
        </w:rPr>
      </w:pPr>
      <w:r>
        <w:rPr>
          <w:rFonts w:cs="B Nazanin" w:hint="cs"/>
          <w:b/>
          <w:bCs/>
          <w:color w:val="000000" w:themeColor="text1"/>
          <w:sz w:val="28"/>
          <w:szCs w:val="28"/>
          <w:rtl/>
        </w:rPr>
        <w:t xml:space="preserve"> </w:t>
      </w:r>
      <w:r w:rsidR="00352291" w:rsidRPr="009D458C">
        <w:rPr>
          <w:rFonts w:cs="B Nazanin" w:hint="cs"/>
          <w:b/>
          <w:bCs/>
          <w:color w:val="000000" w:themeColor="text1"/>
          <w:sz w:val="28"/>
          <w:szCs w:val="28"/>
          <w:rtl/>
        </w:rPr>
        <w:t>تشخیص شرکت های استخراجی</w:t>
      </w:r>
    </w:p>
    <w:p w14:paraId="59DDBEED" w14:textId="293D9B17" w:rsidR="00352291"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لیستی از شرکت های نفت، گاز و معدن کاوی به طور مستقیم از وب سایت</w:t>
      </w:r>
      <w:r w:rsidRPr="009D458C">
        <w:rPr>
          <w:rFonts w:cs="B Nazanin" w:hint="cs"/>
          <w:color w:val="000000" w:themeColor="text1"/>
          <w:sz w:val="28"/>
          <w:szCs w:val="28"/>
          <w:lang w:bidi="fa-IR"/>
        </w:rPr>
        <w:t xml:space="preserve"> LSE </w:t>
      </w:r>
      <w:r w:rsidRPr="009D458C">
        <w:rPr>
          <w:rFonts w:cs="B Nazanin" w:hint="cs"/>
          <w:color w:val="000000" w:themeColor="text1"/>
          <w:sz w:val="28"/>
          <w:szCs w:val="28"/>
          <w:rtl/>
          <w:lang w:bidi="fa-IR"/>
        </w:rPr>
        <w:t xml:space="preserve">به دست آمده است. از تاریخ 31 دسامبر 2013، </w:t>
      </w:r>
      <w:r w:rsidRPr="009D458C">
        <w:rPr>
          <w:rFonts w:cs="B Nazanin" w:hint="cs"/>
          <w:color w:val="000000" w:themeColor="text1"/>
          <w:sz w:val="28"/>
          <w:szCs w:val="28"/>
          <w:lang w:bidi="fa-IR"/>
        </w:rPr>
        <w:t xml:space="preserve">LSE </w:t>
      </w:r>
      <w:r w:rsidRPr="009D458C">
        <w:rPr>
          <w:rFonts w:cs="B Nazanin" w:hint="cs"/>
          <w:color w:val="000000" w:themeColor="text1"/>
          <w:sz w:val="28"/>
          <w:szCs w:val="28"/>
          <w:rtl/>
          <w:lang w:bidi="fa-IR"/>
        </w:rPr>
        <w:t xml:space="preserve"> مجموعا 150 شرکت لیست شده در بخش نفت و گاز و 173 شرکت لیست شده در بخش معدن کاوی داشت.بخش معدن کاوی در حیطه نمونه ما قرار گرفته است تا کاستی نوشتیجات مطالعات را با بررسی شیوه های حسابداری در بخش معدن کاوی عنوان کند.اطلاعات مالی در حداقل دو سال برای 196 شرکت قابل دسترس بود.جدول 2  تفکیکی از اندازه نمونه در بازار و بخش را فراهم می کند. </w:t>
      </w:r>
    </w:p>
    <w:p w14:paraId="3B739BA5"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2AF25F25" w14:textId="77777777" w:rsidR="0091064E" w:rsidRPr="009D458C" w:rsidRDefault="00352291" w:rsidP="009D458C">
      <w:pPr>
        <w:shd w:val="clear" w:color="auto" w:fill="FFFFFF"/>
        <w:bidi/>
        <w:spacing w:after="0" w:line="360" w:lineRule="auto"/>
        <w:jc w:val="both"/>
        <w:rPr>
          <w:rFonts w:cs="B Nazanin"/>
          <w:b/>
          <w:bCs/>
          <w:color w:val="000000" w:themeColor="text1"/>
          <w:sz w:val="28"/>
          <w:szCs w:val="28"/>
          <w:rtl/>
          <w:lang w:bidi="fa-IR"/>
        </w:rPr>
      </w:pPr>
      <w:r w:rsidRPr="009D458C">
        <w:rPr>
          <w:rFonts w:cs="B Nazanin" w:hint="cs"/>
          <w:b/>
          <w:bCs/>
          <w:color w:val="000000" w:themeColor="text1"/>
          <w:sz w:val="28"/>
          <w:szCs w:val="28"/>
          <w:rtl/>
          <w:lang w:bidi="fa-IR"/>
        </w:rPr>
        <w:t>3.2 تعیین دوره نمونه</w:t>
      </w:r>
    </w:p>
    <w:p w14:paraId="2F38C823" w14:textId="5D26DE0F" w:rsidR="00352291"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با تصویب مقررات</w:t>
      </w:r>
      <w:r w:rsidRPr="009D458C">
        <w:rPr>
          <w:rFonts w:cs="B Nazanin" w:hint="cs"/>
          <w:color w:val="000000" w:themeColor="text1"/>
          <w:sz w:val="28"/>
          <w:szCs w:val="28"/>
          <w:lang w:bidi="fa-IR"/>
        </w:rPr>
        <w:t xml:space="preserve"> (EC) </w:t>
      </w:r>
      <w:r w:rsidRPr="009D458C">
        <w:rPr>
          <w:rFonts w:cs="B Nazanin" w:hint="cs"/>
          <w:color w:val="000000" w:themeColor="text1"/>
          <w:sz w:val="28"/>
          <w:szCs w:val="28"/>
          <w:rtl/>
          <w:lang w:bidi="fa-IR"/>
        </w:rPr>
        <w:t xml:space="preserve">شماره 1606/2002 از پارلمان اروپا، نهادهای لیست شده در بورس سهام اروپایی مجبور می شوند تا  </w:t>
      </w:r>
      <w:r w:rsidRPr="009D458C">
        <w:rPr>
          <w:rFonts w:cs="B Nazanin" w:hint="cs"/>
          <w:color w:val="000000" w:themeColor="text1"/>
          <w:sz w:val="28"/>
          <w:szCs w:val="28"/>
          <w:lang w:bidi="fa-IR"/>
        </w:rPr>
        <w:t xml:space="preserve">IFRS </w:t>
      </w:r>
      <w:r w:rsidRPr="009D458C">
        <w:rPr>
          <w:rFonts w:cs="B Nazanin" w:hint="cs"/>
          <w:color w:val="000000" w:themeColor="text1"/>
          <w:sz w:val="28"/>
          <w:szCs w:val="28"/>
          <w:rtl/>
          <w:lang w:bidi="fa-IR"/>
        </w:rPr>
        <w:t xml:space="preserve"> را از سال 2005 اتخاذ کنند.</w:t>
      </w:r>
      <w:r w:rsidRPr="009D458C">
        <w:rPr>
          <w:rFonts w:cs="B Nazanin" w:hint="cs"/>
          <w:color w:val="000000" w:themeColor="text1"/>
          <w:sz w:val="28"/>
          <w:szCs w:val="28"/>
          <w:lang w:bidi="fa-IR"/>
        </w:rPr>
        <w:t xml:space="preserve"> IFRS 6 </w:t>
      </w:r>
      <w:r w:rsidRPr="009D458C">
        <w:rPr>
          <w:rFonts w:cs="B Nazanin" w:hint="cs"/>
          <w:color w:val="000000" w:themeColor="text1"/>
          <w:sz w:val="28"/>
          <w:szCs w:val="28"/>
          <w:rtl/>
          <w:lang w:bidi="fa-IR"/>
        </w:rPr>
        <w:t>تنها برای دوره های سالانه در اوایل یا بعد از 1 ژانویه 2006 موثر</w:t>
      </w:r>
      <w:r w:rsidR="005132B2" w:rsidRPr="009D458C">
        <w:rPr>
          <w:rFonts w:cs="B Nazanin" w:hint="cs"/>
          <w:color w:val="000000" w:themeColor="text1"/>
          <w:sz w:val="28"/>
          <w:szCs w:val="28"/>
          <w:rtl/>
          <w:lang w:bidi="fa-IR"/>
        </w:rPr>
        <w:t xml:space="preserve"> واقع</w:t>
      </w:r>
      <w:r w:rsidRPr="009D458C">
        <w:rPr>
          <w:rFonts w:cs="B Nazanin" w:hint="cs"/>
          <w:color w:val="000000" w:themeColor="text1"/>
          <w:sz w:val="28"/>
          <w:szCs w:val="28"/>
          <w:rtl/>
          <w:lang w:bidi="fa-IR"/>
        </w:rPr>
        <w:t xml:space="preserve"> شد. بازار</w:t>
      </w:r>
      <w:r w:rsidRPr="009D458C">
        <w:rPr>
          <w:rFonts w:cs="B Nazanin" w:hint="cs"/>
          <w:color w:val="000000" w:themeColor="text1"/>
          <w:sz w:val="28"/>
          <w:szCs w:val="28"/>
          <w:lang w:bidi="fa-IR"/>
        </w:rPr>
        <w:t xml:space="preserve"> AIM </w:t>
      </w:r>
      <w:r w:rsidR="005132B2" w:rsidRPr="009D458C">
        <w:rPr>
          <w:rFonts w:cs="B Nazanin" w:hint="cs"/>
          <w:color w:val="000000" w:themeColor="text1"/>
          <w:sz w:val="28"/>
          <w:szCs w:val="28"/>
          <w:rtl/>
          <w:lang w:bidi="fa-IR"/>
        </w:rPr>
        <w:t>،</w:t>
      </w:r>
      <w:r w:rsidRPr="009D458C">
        <w:rPr>
          <w:rFonts w:cs="B Nazanin" w:hint="cs"/>
          <w:color w:val="000000" w:themeColor="text1"/>
          <w:sz w:val="28"/>
          <w:szCs w:val="28"/>
          <w:lang w:bidi="fa-IR"/>
        </w:rPr>
        <w:t xml:space="preserve">IFRS </w:t>
      </w:r>
      <w:r w:rsidRPr="009D458C">
        <w:rPr>
          <w:rFonts w:cs="B Nazanin" w:hint="cs"/>
          <w:color w:val="000000" w:themeColor="text1"/>
          <w:sz w:val="28"/>
          <w:szCs w:val="28"/>
          <w:rtl/>
          <w:lang w:bidi="fa-IR"/>
        </w:rPr>
        <w:t xml:space="preserve"> را ازاز سال 2007اتخاذ کرد. بنابراین، این دوره نمونه دوره ایی 7 ساله </w:t>
      </w:r>
      <w:r w:rsidRPr="009D458C">
        <w:rPr>
          <w:rFonts w:cs="B Nazanin" w:hint="cs"/>
          <w:color w:val="000000" w:themeColor="text1"/>
          <w:sz w:val="28"/>
          <w:szCs w:val="28"/>
          <w:rtl/>
          <w:lang w:bidi="fa-IR"/>
        </w:rPr>
        <w:lastRenderedPageBreak/>
        <w:t xml:space="preserve">(2006 تا 2012) برای نهادهای لیست شده در بازار اصلی و یک دوره شش ساله (2007 تا2012) برای نهادهای لیست شده در </w:t>
      </w:r>
      <w:r w:rsidRPr="009D458C">
        <w:rPr>
          <w:rFonts w:cs="B Nazanin" w:hint="cs"/>
          <w:color w:val="000000" w:themeColor="text1"/>
          <w:sz w:val="28"/>
          <w:szCs w:val="28"/>
          <w:lang w:bidi="fa-IR"/>
        </w:rPr>
        <w:t xml:space="preserve">AIM </w:t>
      </w:r>
      <w:r w:rsidRPr="009D458C">
        <w:rPr>
          <w:rFonts w:cs="B Nazanin" w:hint="cs"/>
          <w:color w:val="000000" w:themeColor="text1"/>
          <w:sz w:val="28"/>
          <w:szCs w:val="28"/>
          <w:rtl/>
          <w:lang w:bidi="fa-IR"/>
        </w:rPr>
        <w:t>است</w:t>
      </w:r>
      <w:r w:rsidRPr="009D458C">
        <w:rPr>
          <w:rFonts w:cs="B Nazanin" w:hint="cs"/>
          <w:color w:val="000000" w:themeColor="text1"/>
          <w:sz w:val="28"/>
          <w:szCs w:val="28"/>
          <w:lang w:bidi="fa-IR"/>
        </w:rPr>
        <w:t>.</w:t>
      </w:r>
    </w:p>
    <w:p w14:paraId="3721CC7A"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3062BB4F" w14:textId="3D78FC8B" w:rsidR="00D15CA9" w:rsidRPr="009D458C" w:rsidRDefault="009D458C" w:rsidP="009D458C">
      <w:pPr>
        <w:shd w:val="clear" w:color="auto" w:fill="FFFFFF"/>
        <w:bidi/>
        <w:spacing w:after="0" w:line="360" w:lineRule="auto"/>
        <w:jc w:val="both"/>
        <w:rPr>
          <w:rFonts w:cs="B Nazanin"/>
          <w:b/>
          <w:bCs/>
          <w:color w:val="000000" w:themeColor="text1"/>
          <w:sz w:val="28"/>
          <w:szCs w:val="28"/>
          <w:rtl/>
        </w:rPr>
      </w:pPr>
      <w:r>
        <w:rPr>
          <w:rFonts w:cs="B Nazanin" w:hint="cs"/>
          <w:b/>
          <w:bCs/>
          <w:color w:val="000000" w:themeColor="text1"/>
          <w:sz w:val="28"/>
          <w:szCs w:val="28"/>
          <w:rtl/>
        </w:rPr>
        <w:t xml:space="preserve">3.3  </w:t>
      </w:r>
      <w:r w:rsidR="00352291" w:rsidRPr="009D458C">
        <w:rPr>
          <w:rFonts w:cs="B Nazanin" w:hint="cs"/>
          <w:b/>
          <w:bCs/>
          <w:color w:val="000000" w:themeColor="text1"/>
          <w:sz w:val="28"/>
          <w:szCs w:val="28"/>
          <w:rtl/>
        </w:rPr>
        <w:t>منابع اطلاعات</w:t>
      </w:r>
    </w:p>
    <w:p w14:paraId="56B8A24F" w14:textId="657D2605" w:rsidR="00352291" w:rsidRDefault="00352291" w:rsidP="009D458C">
      <w:pPr>
        <w:shd w:val="clear" w:color="auto" w:fill="FFFFFF"/>
        <w:bidi/>
        <w:spacing w:after="0" w:line="360" w:lineRule="auto"/>
        <w:jc w:val="both"/>
        <w:rPr>
          <w:rFonts w:cs="B Nazanin"/>
          <w:color w:val="000000" w:themeColor="text1"/>
          <w:sz w:val="28"/>
          <w:szCs w:val="28"/>
          <w:rtl/>
        </w:rPr>
      </w:pPr>
      <w:r w:rsidRPr="009D458C">
        <w:rPr>
          <w:rFonts w:cs="B Nazanin" w:hint="cs"/>
          <w:color w:val="000000" w:themeColor="text1"/>
          <w:sz w:val="28"/>
          <w:szCs w:val="28"/>
          <w:rtl/>
        </w:rPr>
        <w:t>اطلاعات مالی در مورد قیمت های اوراق بهادار، ارزش دفتری خالص، و درآمد خالص عملیاتی، ازجریان دادهجمع آوری شده است.اطلاعات مالی مربوط به صورت وضعیت دارایی اکتشاف تنها از گزارش های مالی شرکت ها قابل دسترس است و باید بصورت دستی جمع آوری گردند.با دسترسی به افشای سیاست های صورت گرفته در یادداشت های گزارش های مالی، و دسته بندی سیاست ها بر اساس سه منطقه که در آن سیاست های اکتشاف معمولا متفاوت هستند سیاست های حسابداری شرکت ها بررسی می شوند: معیارهای شناخت اولیه، سیاست کاهش ارزش (تعریف یک مرکز هزینه مورد استفاده) و اصل کلی این روش.سیاست های حسابداری اکتشاف بر اساس معیارهای بالا تجزیه و تحلیل و دسته بندی می شوند</w:t>
      </w:r>
      <w:r w:rsidRPr="009D458C">
        <w:rPr>
          <w:rFonts w:cs="B Nazanin" w:hint="cs"/>
          <w:color w:val="000000" w:themeColor="text1"/>
          <w:sz w:val="28"/>
          <w:szCs w:val="28"/>
        </w:rPr>
        <w:t>.</w:t>
      </w:r>
    </w:p>
    <w:p w14:paraId="0D286DF4" w14:textId="77777777" w:rsidR="009D458C" w:rsidRPr="009D458C" w:rsidRDefault="009D458C" w:rsidP="009D458C">
      <w:pPr>
        <w:shd w:val="clear" w:color="auto" w:fill="FFFFFF"/>
        <w:bidi/>
        <w:spacing w:after="0" w:line="360" w:lineRule="auto"/>
        <w:jc w:val="both"/>
        <w:rPr>
          <w:rFonts w:eastAsia="Times New Roman" w:hAnsi="Arial" w:cs="B Nazanin"/>
          <w:color w:val="000000" w:themeColor="text1"/>
          <w:sz w:val="28"/>
          <w:szCs w:val="28"/>
          <w:rtl/>
        </w:rPr>
      </w:pPr>
    </w:p>
    <w:p w14:paraId="04379E06" w14:textId="77777777" w:rsidR="00D15CA9" w:rsidRPr="009D458C" w:rsidRDefault="00352291" w:rsidP="009D458C">
      <w:pPr>
        <w:shd w:val="clear" w:color="auto" w:fill="FFFFFF"/>
        <w:bidi/>
        <w:spacing w:after="0" w:line="360" w:lineRule="auto"/>
        <w:jc w:val="both"/>
        <w:rPr>
          <w:rFonts w:cs="B Nazanin"/>
          <w:b/>
          <w:bCs/>
          <w:color w:val="000000" w:themeColor="text1"/>
          <w:sz w:val="28"/>
          <w:szCs w:val="28"/>
          <w:rtl/>
          <w:lang w:bidi="fa-IR"/>
        </w:rPr>
      </w:pPr>
      <w:r w:rsidRPr="009D458C">
        <w:rPr>
          <w:rFonts w:cs="B Nazanin" w:hint="cs"/>
          <w:b/>
          <w:bCs/>
          <w:color w:val="000000" w:themeColor="text1"/>
          <w:sz w:val="28"/>
          <w:szCs w:val="28"/>
          <w:rtl/>
          <w:lang w:bidi="fa-IR"/>
        </w:rPr>
        <w:t>3.4 روش تحقيق</w:t>
      </w:r>
    </w:p>
    <w:p w14:paraId="64B6002E" w14:textId="77777777" w:rsidR="00352291" w:rsidRPr="009D458C" w:rsidRDefault="00352291"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 xml:space="preserve">هنگامیکه یک سیاست حسابداری و / یا ارزیابی دارایی های اکتشاف برای کاهش ارزش مالی ایجاد می شود </w:t>
      </w:r>
      <w:r w:rsidRPr="009D458C">
        <w:rPr>
          <w:rFonts w:cs="B Nazanin" w:hint="cs"/>
          <w:color w:val="000000" w:themeColor="text1"/>
          <w:sz w:val="28"/>
          <w:szCs w:val="28"/>
          <w:lang w:bidi="fa-IR"/>
        </w:rPr>
        <w:t xml:space="preserve">IFRS 6 </w:t>
      </w:r>
      <w:r w:rsidRPr="009D458C">
        <w:rPr>
          <w:rFonts w:cs="B Nazanin" w:hint="cs"/>
          <w:color w:val="000000" w:themeColor="text1"/>
          <w:sz w:val="28"/>
          <w:szCs w:val="28"/>
          <w:rtl/>
          <w:lang w:bidi="fa-IR"/>
        </w:rPr>
        <w:t xml:space="preserve"> تعریف یک مرکز هزینه که باید توسط شرکت های استخراجی اعمال شده باشد را تجویز نمی کند.با محدودیتی که در تعریف مرکز هزینه </w:t>
      </w:r>
      <w:r w:rsidRPr="009D458C">
        <w:rPr>
          <w:rFonts w:cs="B Nazanin" w:hint="cs"/>
          <w:color w:val="000000" w:themeColor="text1"/>
          <w:sz w:val="28"/>
          <w:szCs w:val="28"/>
          <w:lang w:bidi="fa-IR"/>
        </w:rPr>
        <w:t xml:space="preserve">IFRS 6 </w:t>
      </w:r>
      <w:r w:rsidRPr="009D458C">
        <w:rPr>
          <w:rFonts w:cs="B Nazanin" w:hint="cs"/>
          <w:color w:val="000000" w:themeColor="text1"/>
          <w:sz w:val="28"/>
          <w:szCs w:val="28"/>
          <w:rtl/>
          <w:lang w:bidi="fa-IR"/>
        </w:rPr>
        <w:t xml:space="preserve">است استفاده از تنوع روش های حسابداری برای مخارج اکتشاف در صنعت استخراجی مجاز می شود.بر این اساس، این مطالعه با روش بررسی مورد استفاده در مطالعات رابطه ارزشی گذشته تطبیق داده می شود </w:t>
      </w:r>
      <w:r w:rsidR="00A17AC3" w:rsidRPr="009D458C">
        <w:rPr>
          <w:rFonts w:cs="B Nazanin" w:hint="cs"/>
          <w:color w:val="000000" w:themeColor="text1"/>
          <w:sz w:val="28"/>
          <w:szCs w:val="28"/>
          <w:rtl/>
          <w:lang w:bidi="fa-IR"/>
        </w:rPr>
        <w:t>تا</w:t>
      </w:r>
      <w:r w:rsidRPr="009D458C">
        <w:rPr>
          <w:rFonts w:cs="B Nazanin" w:hint="cs"/>
          <w:color w:val="000000" w:themeColor="text1"/>
          <w:sz w:val="28"/>
          <w:szCs w:val="28"/>
          <w:rtl/>
          <w:lang w:bidi="fa-IR"/>
        </w:rPr>
        <w:t xml:space="preserve"> اثر سیاست های حسابداری جایگزین برای مخارج اکتشاف در مورد رابطه ارزشی این اطلاعات که تحت سیاست ها اعلام شده است را بررسی کند.</w:t>
      </w:r>
    </w:p>
    <w:p w14:paraId="3531C0CC" w14:textId="77777777" w:rsidR="00352291" w:rsidRPr="009D458C" w:rsidRDefault="00352291"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به دنبال تحقیقات پیشین(</w:t>
      </w:r>
      <w:r w:rsidRPr="009D458C">
        <w:rPr>
          <w:rFonts w:cs="B Nazanin" w:hint="cs"/>
          <w:color w:val="000000" w:themeColor="text1"/>
          <w:sz w:val="28"/>
          <w:szCs w:val="28"/>
          <w:lang w:bidi="fa-IR"/>
        </w:rPr>
        <w:t>Barth</w:t>
      </w:r>
      <w:r w:rsidRPr="009D458C">
        <w:rPr>
          <w:rFonts w:cs="B Nazanin" w:hint="cs"/>
          <w:color w:val="000000" w:themeColor="text1"/>
          <w:sz w:val="28"/>
          <w:szCs w:val="28"/>
          <w:rtl/>
          <w:lang w:bidi="fa-IR"/>
        </w:rPr>
        <w:t xml:space="preserve">، </w:t>
      </w:r>
      <w:proofErr w:type="spellStart"/>
      <w:r w:rsidRPr="009D458C">
        <w:rPr>
          <w:rFonts w:cs="B Nazanin" w:hint="cs"/>
          <w:color w:val="000000" w:themeColor="text1"/>
          <w:sz w:val="28"/>
          <w:szCs w:val="28"/>
          <w:lang w:bidi="fa-IR"/>
        </w:rPr>
        <w:t>Konchitchki</w:t>
      </w:r>
      <w:proofErr w:type="spellEnd"/>
      <w:r w:rsidRPr="009D458C">
        <w:rPr>
          <w:rFonts w:cs="B Nazanin" w:hint="cs"/>
          <w:color w:val="000000" w:themeColor="text1"/>
          <w:sz w:val="28"/>
          <w:szCs w:val="28"/>
          <w:lang w:bidi="fa-IR"/>
        </w:rPr>
        <w:t xml:space="preserve"> </w:t>
      </w:r>
      <w:r w:rsidRPr="009D458C">
        <w:rPr>
          <w:rFonts w:cs="B Nazanin" w:hint="cs"/>
          <w:color w:val="000000" w:themeColor="text1"/>
          <w:sz w:val="28"/>
          <w:szCs w:val="28"/>
          <w:rtl/>
          <w:lang w:bidi="fa-IR"/>
        </w:rPr>
        <w:t xml:space="preserve"> و</w:t>
      </w:r>
      <w:r w:rsidRPr="009D458C">
        <w:rPr>
          <w:rFonts w:cs="B Nazanin" w:hint="cs"/>
          <w:color w:val="000000" w:themeColor="text1"/>
          <w:sz w:val="28"/>
          <w:szCs w:val="28"/>
          <w:lang w:bidi="fa-IR"/>
        </w:rPr>
        <w:t xml:space="preserve"> Landsman</w:t>
      </w:r>
      <w:r w:rsidRPr="009D458C">
        <w:rPr>
          <w:rFonts w:cs="B Nazanin" w:hint="cs"/>
          <w:color w:val="000000" w:themeColor="text1"/>
          <w:sz w:val="28"/>
          <w:szCs w:val="28"/>
          <w:rtl/>
          <w:lang w:bidi="fa-IR"/>
        </w:rPr>
        <w:t>، 2013؛</w:t>
      </w:r>
      <w:r w:rsidRPr="009D458C">
        <w:rPr>
          <w:rFonts w:cs="B Nazanin" w:hint="cs"/>
          <w:color w:val="000000" w:themeColor="text1"/>
          <w:sz w:val="28"/>
          <w:szCs w:val="28"/>
          <w:lang w:bidi="fa-IR"/>
        </w:rPr>
        <w:t xml:space="preserve"> Bushman</w:t>
      </w:r>
      <w:r w:rsidRPr="009D458C">
        <w:rPr>
          <w:rFonts w:cs="B Nazanin" w:hint="cs"/>
          <w:color w:val="000000" w:themeColor="text1"/>
          <w:sz w:val="28"/>
          <w:szCs w:val="28"/>
          <w:rtl/>
          <w:lang w:bidi="fa-IR"/>
        </w:rPr>
        <w:t xml:space="preserve">، </w:t>
      </w:r>
      <w:r w:rsidRPr="009D458C">
        <w:rPr>
          <w:rFonts w:cs="B Nazanin" w:hint="cs"/>
          <w:color w:val="000000" w:themeColor="text1"/>
          <w:sz w:val="28"/>
          <w:szCs w:val="28"/>
          <w:lang w:bidi="fa-IR"/>
        </w:rPr>
        <w:t>Chen</w:t>
      </w:r>
      <w:r w:rsidRPr="009D458C">
        <w:rPr>
          <w:rFonts w:cs="B Nazanin" w:hint="cs"/>
          <w:color w:val="000000" w:themeColor="text1"/>
          <w:sz w:val="28"/>
          <w:szCs w:val="28"/>
          <w:rtl/>
          <w:lang w:bidi="fa-IR"/>
        </w:rPr>
        <w:t>،</w:t>
      </w:r>
      <w:r w:rsidRPr="009D458C">
        <w:rPr>
          <w:rFonts w:cs="B Nazanin" w:hint="cs"/>
          <w:color w:val="000000" w:themeColor="text1"/>
          <w:sz w:val="28"/>
          <w:szCs w:val="28"/>
          <w:lang w:bidi="fa-IR"/>
        </w:rPr>
        <w:t xml:space="preserve">Engel </w:t>
      </w:r>
      <w:r w:rsidRPr="009D458C">
        <w:rPr>
          <w:rFonts w:cs="B Nazanin" w:hint="cs"/>
          <w:color w:val="000000" w:themeColor="text1"/>
          <w:sz w:val="28"/>
          <w:szCs w:val="28"/>
          <w:rtl/>
          <w:lang w:bidi="fa-IR"/>
        </w:rPr>
        <w:t xml:space="preserve"> و</w:t>
      </w:r>
      <w:r w:rsidRPr="009D458C">
        <w:rPr>
          <w:rFonts w:cs="B Nazanin" w:hint="cs"/>
          <w:color w:val="000000" w:themeColor="text1"/>
          <w:sz w:val="28"/>
          <w:szCs w:val="28"/>
          <w:lang w:bidi="fa-IR"/>
        </w:rPr>
        <w:t xml:space="preserve"> Smith</w:t>
      </w:r>
      <w:r w:rsidRPr="009D458C">
        <w:rPr>
          <w:rFonts w:cs="B Nazanin" w:hint="cs"/>
          <w:color w:val="000000" w:themeColor="text1"/>
          <w:sz w:val="28"/>
          <w:szCs w:val="28"/>
          <w:rtl/>
          <w:lang w:bidi="fa-IR"/>
        </w:rPr>
        <w:t>2004؛</w:t>
      </w:r>
      <w:r w:rsidRPr="009D458C">
        <w:rPr>
          <w:rFonts w:cs="B Nazanin" w:hint="cs"/>
          <w:color w:val="000000" w:themeColor="text1"/>
          <w:sz w:val="28"/>
          <w:szCs w:val="28"/>
          <w:lang w:bidi="fa-IR"/>
        </w:rPr>
        <w:t xml:space="preserve"> Francis</w:t>
      </w:r>
      <w:r w:rsidRPr="009D458C">
        <w:rPr>
          <w:rFonts w:cs="B Nazanin" w:hint="cs"/>
          <w:color w:val="000000" w:themeColor="text1"/>
          <w:sz w:val="28"/>
          <w:szCs w:val="28"/>
          <w:rtl/>
          <w:lang w:bidi="fa-IR"/>
        </w:rPr>
        <w:t xml:space="preserve">، </w:t>
      </w:r>
      <w:r w:rsidRPr="009D458C">
        <w:rPr>
          <w:rFonts w:cs="B Nazanin" w:hint="cs"/>
          <w:color w:val="000000" w:themeColor="text1"/>
          <w:sz w:val="28"/>
          <w:szCs w:val="28"/>
          <w:lang w:bidi="fa-IR"/>
        </w:rPr>
        <w:t>LaFond</w:t>
      </w:r>
      <w:r w:rsidRPr="009D458C">
        <w:rPr>
          <w:rFonts w:cs="B Nazanin" w:hint="cs"/>
          <w:color w:val="000000" w:themeColor="text1"/>
          <w:sz w:val="28"/>
          <w:szCs w:val="28"/>
          <w:rtl/>
          <w:lang w:bidi="fa-IR"/>
        </w:rPr>
        <w:t xml:space="preserve">، </w:t>
      </w:r>
      <w:r w:rsidRPr="009D458C">
        <w:rPr>
          <w:rFonts w:cs="B Nazanin" w:hint="cs"/>
          <w:color w:val="000000" w:themeColor="text1"/>
          <w:sz w:val="28"/>
          <w:szCs w:val="28"/>
          <w:lang w:bidi="fa-IR"/>
        </w:rPr>
        <w:t>Olsson</w:t>
      </w:r>
      <w:r w:rsidRPr="009D458C">
        <w:rPr>
          <w:rFonts w:cs="B Nazanin" w:hint="cs"/>
          <w:color w:val="000000" w:themeColor="text1"/>
          <w:sz w:val="28"/>
          <w:szCs w:val="28"/>
          <w:rtl/>
          <w:lang w:bidi="fa-IR"/>
        </w:rPr>
        <w:t>، و</w:t>
      </w:r>
      <w:r w:rsidRPr="009D458C">
        <w:rPr>
          <w:rFonts w:cs="B Nazanin" w:hint="cs"/>
          <w:color w:val="000000" w:themeColor="text1"/>
          <w:sz w:val="28"/>
          <w:szCs w:val="28"/>
          <w:lang w:bidi="fa-IR"/>
        </w:rPr>
        <w:t xml:space="preserve"> Schipper</w:t>
      </w:r>
      <w:r w:rsidRPr="009D458C">
        <w:rPr>
          <w:rFonts w:cs="B Nazanin" w:hint="cs"/>
          <w:color w:val="000000" w:themeColor="text1"/>
          <w:sz w:val="28"/>
          <w:szCs w:val="28"/>
          <w:rtl/>
          <w:lang w:bidi="fa-IR"/>
        </w:rPr>
        <w:t xml:space="preserve">، 2004)فرض می شود که قیمت سهام، ارزش </w:t>
      </w:r>
      <w:r w:rsidRPr="009D458C">
        <w:rPr>
          <w:rFonts w:cs="B Nazanin" w:hint="cs"/>
          <w:color w:val="000000" w:themeColor="text1"/>
          <w:sz w:val="28"/>
          <w:szCs w:val="28"/>
          <w:rtl/>
          <w:lang w:bidi="fa-IR"/>
        </w:rPr>
        <w:lastRenderedPageBreak/>
        <w:t>اقتصادی اصولی شرکت را به گونه ایی که توسط سرمایه گذاران درک شده ثبت کند.رابطه ارزشی، سطح ارتباط بین داده های حسابداری و باور رضایت سرمایه گذاران که مربوط به ارزش اقتصادی شرکت است را بازتاب می دهد.</w:t>
      </w:r>
      <w:r w:rsidR="00475C09" w:rsidRPr="009D458C">
        <w:rPr>
          <w:rFonts w:cs="B Nazanin" w:hint="cs"/>
          <w:color w:val="000000" w:themeColor="text1"/>
          <w:sz w:val="28"/>
          <w:szCs w:val="28"/>
          <w:rtl/>
          <w:lang w:bidi="fa-IR"/>
        </w:rPr>
        <w:t>رابطه</w:t>
      </w:r>
      <w:r w:rsidRPr="009D458C">
        <w:rPr>
          <w:rFonts w:cs="B Nazanin" w:hint="cs"/>
          <w:color w:val="000000" w:themeColor="text1"/>
          <w:sz w:val="28"/>
          <w:szCs w:val="28"/>
          <w:rtl/>
          <w:lang w:bidi="fa-IR"/>
        </w:rPr>
        <w:t xml:space="preserve"> قابل توجه به این معنی است که برآورد حسابداری ارزش های دارایی، در باورهای سرمایه گذاران بر ارزش ذاتی شرکت بازتاب داده می شود. رابطه قابل توجه بین متغیر حسابداری و قیمت سهام حاکی از این است که داده های حسابداری</w:t>
      </w:r>
      <w:r w:rsidR="00475C09" w:rsidRPr="009D458C">
        <w:rPr>
          <w:rFonts w:cs="B Nazanin" w:hint="cs"/>
          <w:color w:val="000000" w:themeColor="text1"/>
          <w:sz w:val="28"/>
          <w:szCs w:val="28"/>
          <w:rtl/>
          <w:lang w:bidi="fa-IR"/>
        </w:rPr>
        <w:t>،</w:t>
      </w:r>
      <w:r w:rsidRPr="009D458C">
        <w:rPr>
          <w:rFonts w:cs="B Nazanin" w:hint="cs"/>
          <w:color w:val="000000" w:themeColor="text1"/>
          <w:sz w:val="28"/>
          <w:szCs w:val="28"/>
          <w:rtl/>
          <w:lang w:bidi="fa-IR"/>
        </w:rPr>
        <w:t xml:space="preserve"> خصوصیات بنیادی رابطه ایی دارد بگونه ایی که در چارچوب مفهومی</w:t>
      </w:r>
      <w:r w:rsidRPr="009D458C">
        <w:rPr>
          <w:rFonts w:cs="B Nazanin" w:hint="cs"/>
          <w:color w:val="000000" w:themeColor="text1"/>
          <w:sz w:val="28"/>
          <w:szCs w:val="28"/>
          <w:lang w:bidi="fa-IR"/>
        </w:rPr>
        <w:t xml:space="preserve"> IASB </w:t>
      </w:r>
      <w:r w:rsidRPr="009D458C">
        <w:rPr>
          <w:rFonts w:cs="B Nazanin" w:hint="cs"/>
          <w:color w:val="000000" w:themeColor="text1"/>
          <w:sz w:val="28"/>
          <w:szCs w:val="28"/>
          <w:rtl/>
          <w:lang w:bidi="fa-IR"/>
        </w:rPr>
        <w:t>مشخص شده است</w:t>
      </w:r>
      <w:r w:rsidRPr="009D458C">
        <w:rPr>
          <w:rFonts w:cs="B Nazanin" w:hint="cs"/>
          <w:color w:val="000000" w:themeColor="text1"/>
          <w:sz w:val="28"/>
          <w:szCs w:val="28"/>
          <w:lang w:bidi="fa-IR"/>
        </w:rPr>
        <w:t>.</w:t>
      </w:r>
    </w:p>
    <w:p w14:paraId="50BE3504" w14:textId="77777777" w:rsidR="00352291" w:rsidRPr="009D458C"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مدل</w:t>
      </w:r>
      <w:r w:rsidRPr="009D458C">
        <w:rPr>
          <w:rFonts w:cs="B Nazanin" w:hint="cs"/>
          <w:color w:val="000000" w:themeColor="text1"/>
          <w:sz w:val="28"/>
          <w:szCs w:val="28"/>
          <w:lang w:bidi="fa-IR"/>
        </w:rPr>
        <w:t xml:space="preserve"> Ohlson </w:t>
      </w:r>
      <w:r w:rsidRPr="009D458C">
        <w:rPr>
          <w:rFonts w:cs="B Nazanin" w:hint="cs"/>
          <w:color w:val="000000" w:themeColor="text1"/>
          <w:sz w:val="28"/>
          <w:szCs w:val="28"/>
          <w:rtl/>
          <w:lang w:bidi="fa-IR"/>
        </w:rPr>
        <w:t>(1995)برای بررسی توانایی داده های حسابداری در توضیح قیمت های اوراق بهادار مورد استفاده قرار می گیرد</w:t>
      </w:r>
      <w:r w:rsidRPr="009D458C">
        <w:rPr>
          <w:rFonts w:cs="B Nazanin" w:hint="cs"/>
          <w:color w:val="000000" w:themeColor="text1"/>
          <w:sz w:val="28"/>
          <w:szCs w:val="28"/>
          <w:lang w:bidi="fa-IR"/>
        </w:rPr>
        <w:t>:</w:t>
      </w:r>
    </w:p>
    <w:p w14:paraId="2C04AB4D" w14:textId="77777777" w:rsidR="0024266E" w:rsidRPr="009D458C" w:rsidRDefault="00B27336" w:rsidP="009D458C">
      <w:pPr>
        <w:shd w:val="clear" w:color="auto" w:fill="FFFFFF"/>
        <w:bidi/>
        <w:spacing w:after="0" w:line="360" w:lineRule="auto"/>
        <w:jc w:val="center"/>
        <w:rPr>
          <w:rFonts w:cs="B Nazanin"/>
          <w:color w:val="000000" w:themeColor="text1"/>
          <w:sz w:val="28"/>
          <w:szCs w:val="28"/>
        </w:rPr>
      </w:pPr>
      <w:r w:rsidRPr="009D458C">
        <w:rPr>
          <w:rFonts w:cs="B Nazanin" w:hint="cs"/>
          <w:noProof/>
          <w:color w:val="000000" w:themeColor="text1"/>
          <w:sz w:val="28"/>
          <w:szCs w:val="28"/>
          <w:rtl/>
        </w:rPr>
        <w:drawing>
          <wp:inline distT="0" distB="0" distL="0" distR="0" wp14:anchorId="6A43FA10" wp14:editId="4CDD1D1D">
            <wp:extent cx="5945815" cy="297711"/>
            <wp:effectExtent l="19050" t="0" r="0" b="0"/>
            <wp:docPr id="19" name="Picture 3" descr="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 1.jpg"/>
                    <pic:cNvPicPr/>
                  </pic:nvPicPr>
                  <pic:blipFill>
                    <a:blip r:embed="rId10"/>
                    <a:stretch>
                      <a:fillRect/>
                    </a:stretch>
                  </pic:blipFill>
                  <pic:spPr>
                    <a:xfrm>
                      <a:off x="0" y="0"/>
                      <a:ext cx="5945815" cy="297711"/>
                    </a:xfrm>
                    <a:prstGeom prst="rect">
                      <a:avLst/>
                    </a:prstGeom>
                  </pic:spPr>
                </pic:pic>
              </a:graphicData>
            </a:graphic>
          </wp:inline>
        </w:drawing>
      </w:r>
    </w:p>
    <w:p w14:paraId="4A2C8270" w14:textId="77777777" w:rsidR="00352291" w:rsidRPr="009D458C" w:rsidRDefault="00352291" w:rsidP="009D458C">
      <w:pPr>
        <w:shd w:val="clear" w:color="auto" w:fill="FFFFFF"/>
        <w:tabs>
          <w:tab w:val="right" w:pos="9360"/>
        </w:tabs>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جایی که</w:t>
      </w:r>
      <w:r w:rsidRPr="009D458C">
        <w:rPr>
          <w:rFonts w:cs="B Nazanin"/>
          <w:color w:val="000000" w:themeColor="text1"/>
          <w:sz w:val="28"/>
          <w:szCs w:val="28"/>
        </w:rPr>
        <w:t>P</w:t>
      </w:r>
      <w:r w:rsidRPr="009D458C">
        <w:rPr>
          <w:rFonts w:cs="B Nazanin"/>
          <w:color w:val="000000" w:themeColor="text1"/>
          <w:sz w:val="28"/>
          <w:szCs w:val="28"/>
          <w:vertAlign w:val="subscript"/>
        </w:rPr>
        <w:t>it</w:t>
      </w:r>
      <w:r w:rsidRPr="009D458C">
        <w:rPr>
          <w:rFonts w:cs="B Nazanin" w:hint="cs"/>
          <w:color w:val="000000" w:themeColor="text1"/>
          <w:sz w:val="28"/>
          <w:szCs w:val="28"/>
          <w:rtl/>
          <w:lang w:bidi="fa-IR"/>
        </w:rPr>
        <w:t>ارزش سهم شرکت</w:t>
      </w:r>
      <w:r w:rsidR="00054B7F" w:rsidRPr="009D458C">
        <w:rPr>
          <w:rFonts w:cs="B Nazanin" w:hint="cs"/>
          <w:color w:val="000000" w:themeColor="text1"/>
          <w:sz w:val="28"/>
          <w:szCs w:val="28"/>
          <w:rtl/>
          <w:lang w:bidi="fa-IR"/>
        </w:rPr>
        <w:t>،</w:t>
      </w:r>
      <w:r w:rsidRPr="009D458C">
        <w:rPr>
          <w:rFonts w:cs="B Nazanin" w:hint="cs"/>
          <w:color w:val="000000" w:themeColor="text1"/>
          <w:sz w:val="28"/>
          <w:szCs w:val="28"/>
          <w:rtl/>
          <w:lang w:bidi="fa-IR"/>
        </w:rPr>
        <w:t xml:space="preserve"> سه ماه پس از پایان سال مالی شرکت در زمان</w:t>
      </w:r>
      <w:r w:rsidRPr="009D458C">
        <w:rPr>
          <w:rFonts w:cs="B Nazanin" w:hint="cs"/>
          <w:color w:val="000000" w:themeColor="text1"/>
          <w:sz w:val="28"/>
          <w:szCs w:val="28"/>
          <w:lang w:bidi="fa-IR"/>
        </w:rPr>
        <w:t xml:space="preserve"> t </w:t>
      </w:r>
      <w:r w:rsidRPr="009D458C">
        <w:rPr>
          <w:rFonts w:cs="B Nazanin" w:hint="cs"/>
          <w:color w:val="000000" w:themeColor="text1"/>
          <w:sz w:val="28"/>
          <w:szCs w:val="28"/>
          <w:rtl/>
          <w:lang w:bidi="fa-IR"/>
        </w:rPr>
        <w:t>است.تاخیر زمانی سه ماهه یک دوره زمانی را برای انتشار صورت های مالی اجازه می دهد بنابراین از تورش رو به جلو اجتناب می کند.</w:t>
      </w:r>
      <w:proofErr w:type="spellStart"/>
      <w:r w:rsidRPr="009D458C">
        <w:rPr>
          <w:rFonts w:cs="B Nazanin"/>
          <w:color w:val="000000" w:themeColor="text1"/>
          <w:sz w:val="28"/>
          <w:szCs w:val="28"/>
        </w:rPr>
        <w:t>BVE</w:t>
      </w:r>
      <w:r w:rsidRPr="009D458C">
        <w:rPr>
          <w:rFonts w:cs="B Nazanin"/>
          <w:color w:val="000000" w:themeColor="text1"/>
          <w:sz w:val="28"/>
          <w:szCs w:val="28"/>
          <w:vertAlign w:val="subscript"/>
        </w:rPr>
        <w:t>it</w:t>
      </w:r>
      <w:proofErr w:type="spellEnd"/>
      <w:r w:rsidRPr="009D458C">
        <w:rPr>
          <w:rFonts w:cs="B Nazanin" w:hint="cs"/>
          <w:color w:val="000000" w:themeColor="text1"/>
          <w:sz w:val="28"/>
          <w:szCs w:val="28"/>
          <w:rtl/>
          <w:lang w:bidi="fa-IR"/>
        </w:rPr>
        <w:t>ارزش دفتری تساوی سهام</w:t>
      </w:r>
      <w:r w:rsidR="00054B7F" w:rsidRPr="009D458C">
        <w:rPr>
          <w:rFonts w:cs="B Nazanin" w:hint="cs"/>
          <w:color w:val="000000" w:themeColor="text1"/>
          <w:sz w:val="28"/>
          <w:szCs w:val="28"/>
          <w:rtl/>
          <w:lang w:bidi="fa-IR"/>
        </w:rPr>
        <w:t>،</w:t>
      </w:r>
      <w:r w:rsidRPr="009D458C">
        <w:rPr>
          <w:rFonts w:cs="B Nazanin" w:hint="cs"/>
          <w:color w:val="000000" w:themeColor="text1"/>
          <w:sz w:val="28"/>
          <w:szCs w:val="28"/>
          <w:rtl/>
          <w:lang w:bidi="fa-IR"/>
        </w:rPr>
        <w:t xml:space="preserve"> برای هر سهام شرکت</w:t>
      </w:r>
      <w:r w:rsidRPr="009D458C">
        <w:rPr>
          <w:rFonts w:cs="B Nazanin" w:hint="cs"/>
          <w:color w:val="000000" w:themeColor="text1"/>
          <w:sz w:val="28"/>
          <w:szCs w:val="28"/>
          <w:lang w:bidi="fa-IR"/>
        </w:rPr>
        <w:t xml:space="preserve"> </w:t>
      </w:r>
      <w:proofErr w:type="spellStart"/>
      <w:r w:rsidRPr="009D458C">
        <w:rPr>
          <w:rFonts w:cs="B Nazanin" w:hint="cs"/>
          <w:color w:val="000000" w:themeColor="text1"/>
          <w:sz w:val="28"/>
          <w:szCs w:val="28"/>
          <w:lang w:bidi="fa-IR"/>
        </w:rPr>
        <w:t>i</w:t>
      </w:r>
      <w:proofErr w:type="spellEnd"/>
      <w:r w:rsidRPr="009D458C">
        <w:rPr>
          <w:rFonts w:cs="B Nazanin" w:hint="cs"/>
          <w:color w:val="000000" w:themeColor="text1"/>
          <w:sz w:val="28"/>
          <w:szCs w:val="28"/>
          <w:lang w:bidi="fa-IR"/>
        </w:rPr>
        <w:t xml:space="preserve"> </w:t>
      </w:r>
      <w:r w:rsidRPr="009D458C">
        <w:rPr>
          <w:rFonts w:cs="B Nazanin" w:hint="cs"/>
          <w:color w:val="000000" w:themeColor="text1"/>
          <w:sz w:val="28"/>
          <w:szCs w:val="28"/>
          <w:rtl/>
          <w:lang w:bidi="fa-IR"/>
        </w:rPr>
        <w:t>و برای سال مالی</w:t>
      </w:r>
      <w:r w:rsidRPr="009D458C">
        <w:rPr>
          <w:rFonts w:cs="B Nazanin" w:hint="cs"/>
          <w:color w:val="000000" w:themeColor="text1"/>
          <w:sz w:val="28"/>
          <w:szCs w:val="28"/>
          <w:lang w:bidi="fa-IR"/>
        </w:rPr>
        <w:t xml:space="preserve"> t </w:t>
      </w:r>
      <w:r w:rsidRPr="009D458C">
        <w:rPr>
          <w:rFonts w:cs="B Nazanin" w:hint="cs"/>
          <w:color w:val="000000" w:themeColor="text1"/>
          <w:sz w:val="28"/>
          <w:szCs w:val="28"/>
          <w:rtl/>
          <w:lang w:bidi="fa-IR"/>
        </w:rPr>
        <w:t>است و</w:t>
      </w:r>
      <w:proofErr w:type="spellStart"/>
      <w:r w:rsidRPr="009D458C">
        <w:rPr>
          <w:rFonts w:cs="B Nazanin"/>
          <w:color w:val="000000" w:themeColor="text1"/>
          <w:sz w:val="28"/>
          <w:szCs w:val="28"/>
        </w:rPr>
        <w:t>NI</w:t>
      </w:r>
      <w:r w:rsidRPr="009D458C">
        <w:rPr>
          <w:rFonts w:cs="B Nazanin"/>
          <w:color w:val="000000" w:themeColor="text1"/>
          <w:sz w:val="28"/>
          <w:szCs w:val="28"/>
          <w:vertAlign w:val="subscript"/>
        </w:rPr>
        <w:t>it</w:t>
      </w:r>
      <w:proofErr w:type="spellEnd"/>
      <w:r w:rsidRPr="009D458C">
        <w:rPr>
          <w:rFonts w:cs="B Nazanin" w:hint="cs"/>
          <w:color w:val="000000" w:themeColor="text1"/>
          <w:sz w:val="28"/>
          <w:szCs w:val="28"/>
          <w:rtl/>
          <w:lang w:bidi="fa-IR"/>
        </w:rPr>
        <w:t>درآمد عملیاتی خالص برای هر سهم شرکت</w:t>
      </w:r>
      <w:r w:rsidRPr="009D458C">
        <w:rPr>
          <w:rFonts w:cs="B Nazanin" w:hint="cs"/>
          <w:color w:val="000000" w:themeColor="text1"/>
          <w:sz w:val="28"/>
          <w:szCs w:val="28"/>
          <w:lang w:bidi="fa-IR"/>
        </w:rPr>
        <w:t xml:space="preserve"> </w:t>
      </w:r>
      <w:proofErr w:type="spellStart"/>
      <w:r w:rsidRPr="009D458C">
        <w:rPr>
          <w:rFonts w:cs="B Nazanin" w:hint="cs"/>
          <w:color w:val="000000" w:themeColor="text1"/>
          <w:sz w:val="28"/>
          <w:szCs w:val="28"/>
          <w:lang w:bidi="fa-IR"/>
        </w:rPr>
        <w:t>i</w:t>
      </w:r>
      <w:proofErr w:type="spellEnd"/>
      <w:r w:rsidRPr="009D458C">
        <w:rPr>
          <w:rFonts w:cs="B Nazanin" w:hint="cs"/>
          <w:color w:val="000000" w:themeColor="text1"/>
          <w:sz w:val="28"/>
          <w:szCs w:val="28"/>
          <w:lang w:bidi="fa-IR"/>
        </w:rPr>
        <w:t xml:space="preserve"> </w:t>
      </w:r>
      <w:r w:rsidRPr="009D458C">
        <w:rPr>
          <w:rFonts w:cs="B Nazanin" w:hint="cs"/>
          <w:color w:val="000000" w:themeColor="text1"/>
          <w:sz w:val="28"/>
          <w:szCs w:val="28"/>
          <w:rtl/>
          <w:lang w:bidi="fa-IR"/>
        </w:rPr>
        <w:t>در مدت پایان سال</w:t>
      </w:r>
      <w:r w:rsidRPr="009D458C">
        <w:rPr>
          <w:rFonts w:cs="B Nazanin" w:hint="cs"/>
          <w:color w:val="000000" w:themeColor="text1"/>
          <w:sz w:val="28"/>
          <w:szCs w:val="28"/>
          <w:lang w:bidi="fa-IR"/>
        </w:rPr>
        <w:t xml:space="preserve"> t </w:t>
      </w:r>
      <w:r w:rsidRPr="009D458C">
        <w:rPr>
          <w:rFonts w:cs="B Nazanin" w:hint="cs"/>
          <w:color w:val="000000" w:themeColor="text1"/>
          <w:sz w:val="28"/>
          <w:szCs w:val="28"/>
          <w:rtl/>
          <w:lang w:bidi="fa-IR"/>
        </w:rPr>
        <w:t>است.</w:t>
      </w:r>
      <w:r w:rsidRPr="009D458C">
        <w:rPr>
          <w:rFonts w:cs="B Nazanin" w:hint="cs"/>
          <w:color w:val="000000" w:themeColor="text1"/>
          <w:sz w:val="28"/>
          <w:szCs w:val="28"/>
          <w:lang w:bidi="fa-IR"/>
        </w:rPr>
        <w:t xml:space="preserve"> </w:t>
      </w:r>
      <w:proofErr w:type="gramStart"/>
      <w:r w:rsidRPr="009D458C">
        <w:rPr>
          <w:rFonts w:cs="B Nazanin" w:hint="cs"/>
          <w:color w:val="000000" w:themeColor="text1"/>
          <w:sz w:val="28"/>
          <w:szCs w:val="28"/>
          <w:lang w:bidi="fa-IR"/>
        </w:rPr>
        <w:t xml:space="preserve">BVE </w:t>
      </w:r>
      <w:r w:rsidRPr="009D458C">
        <w:rPr>
          <w:rFonts w:cs="B Nazanin" w:hint="cs"/>
          <w:color w:val="000000" w:themeColor="text1"/>
          <w:sz w:val="28"/>
          <w:szCs w:val="28"/>
          <w:rtl/>
          <w:lang w:bidi="fa-IR"/>
        </w:rPr>
        <w:t xml:space="preserve"> و</w:t>
      </w:r>
      <w:proofErr w:type="gramEnd"/>
      <w:r w:rsidRPr="009D458C">
        <w:rPr>
          <w:rFonts w:cs="B Nazanin" w:hint="cs"/>
          <w:color w:val="000000" w:themeColor="text1"/>
          <w:sz w:val="28"/>
          <w:szCs w:val="28"/>
          <w:lang w:bidi="fa-IR"/>
        </w:rPr>
        <w:t xml:space="preserve"> NI </w:t>
      </w:r>
      <w:r w:rsidRPr="009D458C">
        <w:rPr>
          <w:rFonts w:cs="B Nazanin" w:hint="cs"/>
          <w:color w:val="000000" w:themeColor="text1"/>
          <w:sz w:val="28"/>
          <w:szCs w:val="28"/>
          <w:rtl/>
          <w:lang w:bidi="fa-IR"/>
        </w:rPr>
        <w:t xml:space="preserve">در (1) گنجانده </w:t>
      </w:r>
      <w:r w:rsidR="00054B7F" w:rsidRPr="009D458C">
        <w:rPr>
          <w:rFonts w:cs="B Nazanin" w:hint="cs"/>
          <w:color w:val="000000" w:themeColor="text1"/>
          <w:sz w:val="28"/>
          <w:szCs w:val="28"/>
          <w:rtl/>
          <w:lang w:bidi="fa-IR"/>
        </w:rPr>
        <w:t>شده اند</w:t>
      </w:r>
      <w:r w:rsidRPr="009D458C">
        <w:rPr>
          <w:rFonts w:cs="B Nazanin" w:hint="cs"/>
          <w:color w:val="000000" w:themeColor="text1"/>
          <w:sz w:val="28"/>
          <w:szCs w:val="28"/>
          <w:rtl/>
          <w:lang w:bidi="fa-IR"/>
        </w:rPr>
        <w:t xml:space="preserve"> به گونه ایی که خلاصه اطلاعات در داده های حسابداری صورت مالی بازتاب داده </w:t>
      </w:r>
      <w:r w:rsidR="00054B7F" w:rsidRPr="009D458C">
        <w:rPr>
          <w:rFonts w:cs="B Nazanin" w:hint="cs"/>
          <w:color w:val="000000" w:themeColor="text1"/>
          <w:sz w:val="28"/>
          <w:szCs w:val="28"/>
          <w:rtl/>
          <w:lang w:bidi="fa-IR"/>
        </w:rPr>
        <w:t>می شود</w:t>
      </w:r>
      <w:r w:rsidRPr="009D458C">
        <w:rPr>
          <w:rFonts w:cs="B Nazanin" w:hint="cs"/>
          <w:color w:val="000000" w:themeColor="text1"/>
          <w:sz w:val="28"/>
          <w:szCs w:val="28"/>
          <w:rtl/>
          <w:lang w:bidi="fa-IR"/>
        </w:rPr>
        <w:t>.</w:t>
      </w:r>
      <w:r w:rsidRPr="009D458C">
        <w:rPr>
          <w:rFonts w:cs="B Nazanin"/>
          <w:color w:val="000000" w:themeColor="text1"/>
          <w:sz w:val="28"/>
          <w:szCs w:val="28"/>
        </w:rPr>
        <w:t>W</w:t>
      </w:r>
      <w:r w:rsidRPr="009D458C">
        <w:rPr>
          <w:rFonts w:cs="B Nazanin"/>
          <w:color w:val="000000" w:themeColor="text1"/>
          <w:sz w:val="28"/>
          <w:szCs w:val="28"/>
          <w:vertAlign w:val="subscript"/>
        </w:rPr>
        <w:t>0</w:t>
      </w:r>
      <w:r w:rsidRPr="009D458C">
        <w:rPr>
          <w:rFonts w:cs="B Nazanin" w:hint="cs"/>
          <w:color w:val="000000" w:themeColor="text1"/>
          <w:sz w:val="28"/>
          <w:szCs w:val="28"/>
          <w:rtl/>
          <w:lang w:bidi="fa-IR"/>
        </w:rPr>
        <w:t>و</w:t>
      </w:r>
      <w:proofErr w:type="spellStart"/>
      <w:r w:rsidRPr="009D458C">
        <w:rPr>
          <w:rFonts w:ascii="Arial" w:hAnsi="Arial" w:cs="B Nazanin"/>
          <w:color w:val="000000" w:themeColor="text1"/>
          <w:sz w:val="28"/>
          <w:szCs w:val="28"/>
        </w:rPr>
        <w:t>ε</w:t>
      </w:r>
      <w:r w:rsidRPr="009D458C">
        <w:rPr>
          <w:rFonts w:eastAsia="Times New Roman" w:cs="B Nazanin"/>
          <w:color w:val="000000" w:themeColor="text1"/>
          <w:spacing w:val="-4"/>
          <w:sz w:val="28"/>
          <w:szCs w:val="28"/>
          <w:vertAlign w:val="subscript"/>
        </w:rPr>
        <w:t>it</w:t>
      </w:r>
      <w:proofErr w:type="spellEnd"/>
      <w:r w:rsidRPr="009D458C">
        <w:rPr>
          <w:rFonts w:cs="B Nazanin" w:hint="cs"/>
          <w:color w:val="000000" w:themeColor="text1"/>
          <w:sz w:val="28"/>
          <w:szCs w:val="28"/>
          <w:rtl/>
          <w:lang w:bidi="fa-IR"/>
        </w:rPr>
        <w:t>گنجانده شده اند تا بخشی از قیمت سهام که توسط</w:t>
      </w:r>
      <w:r w:rsidRPr="009D458C">
        <w:rPr>
          <w:rFonts w:cs="B Nazanin" w:hint="cs"/>
          <w:color w:val="000000" w:themeColor="text1"/>
          <w:sz w:val="28"/>
          <w:szCs w:val="28"/>
          <w:lang w:bidi="fa-IR"/>
        </w:rPr>
        <w:t xml:space="preserve"> BVE </w:t>
      </w:r>
      <w:r w:rsidRPr="009D458C">
        <w:rPr>
          <w:rFonts w:cs="B Nazanin" w:hint="cs"/>
          <w:color w:val="000000" w:themeColor="text1"/>
          <w:sz w:val="28"/>
          <w:szCs w:val="28"/>
          <w:rtl/>
          <w:lang w:bidi="fa-IR"/>
        </w:rPr>
        <w:t>و</w:t>
      </w:r>
      <w:r w:rsidRPr="009D458C">
        <w:rPr>
          <w:rFonts w:cs="B Nazanin" w:hint="cs"/>
          <w:color w:val="000000" w:themeColor="text1"/>
          <w:sz w:val="28"/>
          <w:szCs w:val="28"/>
          <w:lang w:bidi="fa-IR"/>
        </w:rPr>
        <w:t xml:space="preserve"> NI </w:t>
      </w:r>
      <w:r w:rsidRPr="009D458C">
        <w:rPr>
          <w:rFonts w:cs="B Nazanin" w:hint="cs"/>
          <w:color w:val="000000" w:themeColor="text1"/>
          <w:sz w:val="28"/>
          <w:szCs w:val="28"/>
          <w:rtl/>
          <w:lang w:bidi="fa-IR"/>
        </w:rPr>
        <w:t>بیان نشده را ثبت کنند</w:t>
      </w:r>
      <w:r w:rsidRPr="009D458C">
        <w:rPr>
          <w:rFonts w:cs="B Nazanin" w:hint="cs"/>
          <w:color w:val="000000" w:themeColor="text1"/>
          <w:sz w:val="28"/>
          <w:szCs w:val="28"/>
          <w:lang w:bidi="fa-IR"/>
        </w:rPr>
        <w:t>.</w:t>
      </w:r>
    </w:p>
    <w:p w14:paraId="15A13FAE" w14:textId="77777777" w:rsidR="009D458C" w:rsidRDefault="0024266E" w:rsidP="009D458C">
      <w:pPr>
        <w:shd w:val="clear" w:color="auto" w:fill="FFFFFF"/>
        <w:bidi/>
        <w:spacing w:after="0" w:line="360" w:lineRule="auto"/>
        <w:jc w:val="center"/>
        <w:rPr>
          <w:rFonts w:cs="B Nazanin"/>
          <w:color w:val="000000" w:themeColor="text1"/>
          <w:sz w:val="28"/>
          <w:szCs w:val="28"/>
          <w:rtl/>
          <w:lang w:bidi="fa-IR"/>
        </w:rPr>
      </w:pPr>
      <w:r w:rsidRPr="009D458C">
        <w:rPr>
          <w:rFonts w:cs="B Nazanin" w:hint="cs"/>
          <w:noProof/>
          <w:color w:val="000000" w:themeColor="text1"/>
          <w:sz w:val="28"/>
          <w:szCs w:val="28"/>
          <w:rtl/>
        </w:rPr>
        <w:drawing>
          <wp:inline distT="0" distB="0" distL="0" distR="0" wp14:anchorId="59B2D18D" wp14:editId="3C1DFD44">
            <wp:extent cx="5944428" cy="222637"/>
            <wp:effectExtent l="19050" t="0" r="0" b="0"/>
            <wp:docPr id="5" name="Picture 4" descr="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 2.jpg"/>
                    <pic:cNvPicPr/>
                  </pic:nvPicPr>
                  <pic:blipFill>
                    <a:blip r:embed="rId11"/>
                    <a:stretch>
                      <a:fillRect/>
                    </a:stretch>
                  </pic:blipFill>
                  <pic:spPr>
                    <a:xfrm>
                      <a:off x="0" y="0"/>
                      <a:ext cx="5944428" cy="222637"/>
                    </a:xfrm>
                    <a:prstGeom prst="rect">
                      <a:avLst/>
                    </a:prstGeom>
                  </pic:spPr>
                </pic:pic>
              </a:graphicData>
            </a:graphic>
          </wp:inline>
        </w:drawing>
      </w:r>
    </w:p>
    <w:p w14:paraId="2894D7E2" w14:textId="55CC31D9" w:rsidR="00352291" w:rsidRPr="009D458C"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ارزش دفتری تساوی سهام و درآمد متغیرهای توضیحی در (1) هستند، اما هنوز در حال تلاش برای ارزیابی رابطه ارزشی دارایی های مرتبط با اکتشاف هستیم.بنابراین، به دنبال کار</w:t>
      </w:r>
      <w:r w:rsidRPr="009D458C">
        <w:rPr>
          <w:rFonts w:cs="B Nazanin" w:hint="cs"/>
          <w:color w:val="000000" w:themeColor="text1"/>
          <w:sz w:val="28"/>
          <w:szCs w:val="28"/>
          <w:lang w:bidi="fa-IR"/>
        </w:rPr>
        <w:t xml:space="preserve"> Barth </w:t>
      </w:r>
      <w:r w:rsidRPr="009D458C">
        <w:rPr>
          <w:rFonts w:cs="B Nazanin" w:hint="cs"/>
          <w:color w:val="000000" w:themeColor="text1"/>
          <w:sz w:val="28"/>
          <w:szCs w:val="28"/>
          <w:rtl/>
          <w:lang w:bidi="fa-IR"/>
        </w:rPr>
        <w:t xml:space="preserve">و  </w:t>
      </w:r>
      <w:r w:rsidRPr="009D458C">
        <w:rPr>
          <w:rFonts w:cs="B Nazanin" w:hint="cs"/>
          <w:color w:val="000000" w:themeColor="text1"/>
          <w:sz w:val="28"/>
          <w:szCs w:val="28"/>
          <w:lang w:bidi="fa-IR"/>
        </w:rPr>
        <w:t xml:space="preserve"> Clinch </w:t>
      </w:r>
      <w:r w:rsidRPr="009D458C">
        <w:rPr>
          <w:rFonts w:cs="B Nazanin" w:hint="cs"/>
          <w:color w:val="000000" w:themeColor="text1"/>
          <w:sz w:val="28"/>
          <w:szCs w:val="28"/>
          <w:rtl/>
          <w:lang w:bidi="fa-IR"/>
        </w:rPr>
        <w:t xml:space="preserve"> (1998)</w:t>
      </w:r>
      <w:r w:rsidRPr="009D458C">
        <w:rPr>
          <w:rFonts w:cs="B Nazanin" w:hint="cs"/>
          <w:color w:val="000000" w:themeColor="text1"/>
          <w:sz w:val="28"/>
          <w:szCs w:val="28"/>
          <w:lang w:bidi="fa-IR"/>
        </w:rPr>
        <w:t xml:space="preserve">BVE </w:t>
      </w:r>
      <w:r w:rsidRPr="009D458C">
        <w:rPr>
          <w:rFonts w:cs="B Nazanin" w:hint="cs"/>
          <w:color w:val="000000" w:themeColor="text1"/>
          <w:sz w:val="28"/>
          <w:szCs w:val="28"/>
          <w:rtl/>
          <w:lang w:bidi="fa-IR"/>
        </w:rPr>
        <w:t xml:space="preserve"> به شرح زیر جزء بندی می شود</w:t>
      </w:r>
      <w:r w:rsidRPr="009D458C">
        <w:rPr>
          <w:rFonts w:cs="B Nazanin" w:hint="cs"/>
          <w:color w:val="000000" w:themeColor="text1"/>
          <w:sz w:val="28"/>
          <w:szCs w:val="28"/>
          <w:lang w:bidi="fa-IR"/>
        </w:rPr>
        <w:t>:</w:t>
      </w:r>
    </w:p>
    <w:p w14:paraId="712AC0BB" w14:textId="77777777" w:rsidR="00C84EA8" w:rsidRPr="009D458C"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جایی که</w:t>
      </w:r>
      <w:r w:rsidRPr="009D458C">
        <w:rPr>
          <w:rFonts w:cs="B Nazanin" w:hint="cs"/>
          <w:color w:val="000000" w:themeColor="text1"/>
          <w:sz w:val="28"/>
          <w:szCs w:val="28"/>
          <w:lang w:bidi="fa-IR"/>
        </w:rPr>
        <w:t xml:space="preserve"> NBV </w:t>
      </w:r>
      <w:r w:rsidRPr="009D458C">
        <w:rPr>
          <w:rFonts w:cs="B Nazanin" w:hint="cs"/>
          <w:color w:val="000000" w:themeColor="text1"/>
          <w:sz w:val="28"/>
          <w:szCs w:val="28"/>
          <w:rtl/>
          <w:lang w:bidi="fa-IR"/>
        </w:rPr>
        <w:t>پس از کم کردن صورت وضعیت دارایی اکتشاف</w:t>
      </w:r>
      <w:r w:rsidRPr="009D458C">
        <w:rPr>
          <w:rFonts w:cs="B Nazanin" w:hint="cs"/>
          <w:color w:val="000000" w:themeColor="text1"/>
          <w:sz w:val="28"/>
          <w:szCs w:val="28"/>
          <w:lang w:bidi="fa-IR"/>
        </w:rPr>
        <w:t xml:space="preserve"> (EE) </w:t>
      </w:r>
      <w:r w:rsidRPr="009D458C">
        <w:rPr>
          <w:rFonts w:cs="B Nazanin" w:hint="cs"/>
          <w:color w:val="000000" w:themeColor="text1"/>
          <w:sz w:val="28"/>
          <w:szCs w:val="28"/>
          <w:rtl/>
          <w:lang w:bidi="fa-IR"/>
        </w:rPr>
        <w:t>سرمایه گذاری شده در صورت مالی شرکت های استخراجی، ارزش دفتری تساوی سهام است.</w:t>
      </w:r>
      <w:r w:rsidRPr="009D458C">
        <w:rPr>
          <w:rFonts w:cs="B Nazanin" w:hint="cs"/>
          <w:color w:val="000000" w:themeColor="text1"/>
          <w:sz w:val="28"/>
          <w:szCs w:val="28"/>
          <w:lang w:bidi="fa-IR"/>
        </w:rPr>
        <w:t xml:space="preserve"> EE </w:t>
      </w:r>
      <w:r w:rsidRPr="009D458C">
        <w:rPr>
          <w:rFonts w:cs="B Nazanin" w:hint="cs"/>
          <w:color w:val="000000" w:themeColor="text1"/>
          <w:sz w:val="28"/>
          <w:szCs w:val="28"/>
          <w:rtl/>
          <w:lang w:bidi="fa-IR"/>
        </w:rPr>
        <w:t xml:space="preserve">نشان دهنده دارایی های اکتشاف و ارزیابی است (با در نظر گیری </w:t>
      </w:r>
      <w:proofErr w:type="gramStart"/>
      <w:r w:rsidRPr="009D458C">
        <w:rPr>
          <w:rFonts w:cs="B Nazanin" w:hint="cs"/>
          <w:color w:val="000000" w:themeColor="text1"/>
          <w:sz w:val="28"/>
          <w:szCs w:val="28"/>
          <w:rtl/>
          <w:lang w:bidi="fa-IR"/>
        </w:rPr>
        <w:t xml:space="preserve">تحت </w:t>
      </w:r>
      <w:r w:rsidRPr="009D458C">
        <w:rPr>
          <w:rFonts w:cs="B Nazanin" w:hint="cs"/>
          <w:color w:val="000000" w:themeColor="text1"/>
          <w:sz w:val="28"/>
          <w:szCs w:val="28"/>
          <w:lang w:bidi="fa-IR"/>
        </w:rPr>
        <w:t xml:space="preserve"> IFRS</w:t>
      </w:r>
      <w:proofErr w:type="gramEnd"/>
      <w:r w:rsidRPr="009D458C">
        <w:rPr>
          <w:rFonts w:cs="B Nazanin" w:hint="cs"/>
          <w:color w:val="000000" w:themeColor="text1"/>
          <w:sz w:val="28"/>
          <w:szCs w:val="28"/>
          <w:lang w:bidi="fa-IR"/>
        </w:rPr>
        <w:t xml:space="preserve"> 6</w:t>
      </w:r>
      <w:r w:rsidRPr="009D458C">
        <w:rPr>
          <w:rFonts w:cs="B Nazanin" w:hint="cs"/>
          <w:color w:val="000000" w:themeColor="text1"/>
          <w:sz w:val="28"/>
          <w:szCs w:val="28"/>
          <w:rtl/>
          <w:lang w:bidi="fa-IR"/>
        </w:rPr>
        <w:t>).</w:t>
      </w:r>
    </w:p>
    <w:p w14:paraId="1030B8A7" w14:textId="77777777" w:rsidR="00352291" w:rsidRPr="009D458C"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lastRenderedPageBreak/>
        <w:t>جایگزینی (2)برای</w:t>
      </w:r>
      <w:r w:rsidRPr="009D458C">
        <w:rPr>
          <w:rFonts w:cs="B Nazanin" w:hint="cs"/>
          <w:color w:val="000000" w:themeColor="text1"/>
          <w:sz w:val="28"/>
          <w:szCs w:val="28"/>
          <w:lang w:bidi="fa-IR"/>
        </w:rPr>
        <w:t xml:space="preserve"> BVE </w:t>
      </w:r>
      <w:r w:rsidRPr="009D458C">
        <w:rPr>
          <w:rFonts w:cs="B Nazanin" w:hint="cs"/>
          <w:color w:val="000000" w:themeColor="text1"/>
          <w:sz w:val="28"/>
          <w:szCs w:val="28"/>
          <w:rtl/>
          <w:lang w:bidi="fa-IR"/>
        </w:rPr>
        <w:t>در (1) و قرار دادن متغیر کنترل برای اهمیت دارایی های اکتشاف در ترازنامه  باعث معادله رگرسیون اولیه مورد استفاده در این مقاله می شود</w:t>
      </w:r>
      <w:r w:rsidRPr="009D458C">
        <w:rPr>
          <w:rFonts w:cs="B Nazanin" w:hint="cs"/>
          <w:color w:val="000000" w:themeColor="text1"/>
          <w:sz w:val="28"/>
          <w:szCs w:val="28"/>
          <w:lang w:bidi="fa-IR"/>
        </w:rPr>
        <w:t>:</w:t>
      </w:r>
    </w:p>
    <w:p w14:paraId="382895BE" w14:textId="77777777" w:rsidR="00A87E8D" w:rsidRPr="009D458C" w:rsidRDefault="00A87E8D" w:rsidP="009D458C">
      <w:pPr>
        <w:shd w:val="clear" w:color="auto" w:fill="FFFFFF"/>
        <w:bidi/>
        <w:spacing w:after="0" w:line="360" w:lineRule="auto"/>
        <w:jc w:val="center"/>
        <w:rPr>
          <w:rFonts w:cs="B Nazanin"/>
          <w:color w:val="000000" w:themeColor="text1"/>
          <w:sz w:val="28"/>
          <w:szCs w:val="28"/>
          <w:lang w:bidi="fa-IR"/>
        </w:rPr>
      </w:pPr>
      <w:r w:rsidRPr="009D458C">
        <w:rPr>
          <w:rFonts w:cs="B Nazanin"/>
          <w:noProof/>
          <w:color w:val="000000" w:themeColor="text1"/>
          <w:sz w:val="28"/>
          <w:szCs w:val="28"/>
        </w:rPr>
        <w:drawing>
          <wp:inline distT="0" distB="0" distL="0" distR="0" wp14:anchorId="6589FAE2" wp14:editId="796AA07E">
            <wp:extent cx="5944429" cy="259853"/>
            <wp:effectExtent l="19050" t="0" r="0" b="0"/>
            <wp:docPr id="6" name="Picture 5" descr="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 3.jpg"/>
                    <pic:cNvPicPr/>
                  </pic:nvPicPr>
                  <pic:blipFill>
                    <a:blip r:embed="rId12"/>
                    <a:stretch>
                      <a:fillRect/>
                    </a:stretch>
                  </pic:blipFill>
                  <pic:spPr>
                    <a:xfrm>
                      <a:off x="0" y="0"/>
                      <a:ext cx="5944429" cy="259853"/>
                    </a:xfrm>
                    <a:prstGeom prst="rect">
                      <a:avLst/>
                    </a:prstGeom>
                  </pic:spPr>
                </pic:pic>
              </a:graphicData>
            </a:graphic>
          </wp:inline>
        </w:drawing>
      </w:r>
    </w:p>
    <w:p w14:paraId="080560E9" w14:textId="77777777" w:rsidR="00352291" w:rsidRPr="009D458C"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lang w:bidi="fa-IR"/>
        </w:rPr>
        <w:t xml:space="preserve">YR </w:t>
      </w:r>
      <w:r w:rsidRPr="009D458C">
        <w:rPr>
          <w:rFonts w:cs="B Nazanin" w:hint="cs"/>
          <w:color w:val="000000" w:themeColor="text1"/>
          <w:sz w:val="28"/>
          <w:szCs w:val="28"/>
          <w:rtl/>
          <w:lang w:bidi="fa-IR"/>
        </w:rPr>
        <w:t xml:space="preserve">متغیرهای ساختگی هر سال در این دوره </w:t>
      </w:r>
      <w:r w:rsidR="00C84EA8" w:rsidRPr="009D458C">
        <w:rPr>
          <w:rFonts w:cs="B Nazanin" w:hint="cs"/>
          <w:color w:val="000000" w:themeColor="text1"/>
          <w:sz w:val="28"/>
          <w:szCs w:val="28"/>
          <w:rtl/>
          <w:lang w:bidi="fa-IR"/>
        </w:rPr>
        <w:t xml:space="preserve">از </w:t>
      </w:r>
      <w:r w:rsidRPr="009D458C">
        <w:rPr>
          <w:rFonts w:cs="B Nazanin" w:hint="cs"/>
          <w:color w:val="000000" w:themeColor="text1"/>
          <w:sz w:val="28"/>
          <w:szCs w:val="28"/>
          <w:rtl/>
          <w:lang w:bidi="fa-IR"/>
        </w:rPr>
        <w:t>نمونه</w:t>
      </w:r>
      <w:r w:rsidR="00C84EA8" w:rsidRPr="009D458C">
        <w:rPr>
          <w:rFonts w:cs="B Nazanin" w:hint="cs"/>
          <w:color w:val="000000" w:themeColor="text1"/>
          <w:sz w:val="28"/>
          <w:szCs w:val="28"/>
          <w:rtl/>
          <w:lang w:bidi="fa-IR"/>
        </w:rPr>
        <w:t xml:space="preserve"> را</w:t>
      </w:r>
      <w:r w:rsidRPr="009D458C">
        <w:rPr>
          <w:rFonts w:cs="B Nazanin" w:hint="cs"/>
          <w:color w:val="000000" w:themeColor="text1"/>
          <w:sz w:val="28"/>
          <w:szCs w:val="28"/>
          <w:rtl/>
          <w:lang w:bidi="fa-IR"/>
        </w:rPr>
        <w:t xml:space="preserve"> نشان می دهد و</w:t>
      </w:r>
      <w:proofErr w:type="spellStart"/>
      <w:r w:rsidRPr="009D458C">
        <w:rPr>
          <w:rFonts w:ascii="Arial" w:hAnsi="Arial" w:cs="B Nazanin"/>
          <w:color w:val="000000" w:themeColor="text1"/>
          <w:sz w:val="28"/>
          <w:szCs w:val="28"/>
        </w:rPr>
        <w:t>ε</w:t>
      </w:r>
      <w:r w:rsidRPr="009D458C">
        <w:rPr>
          <w:rFonts w:eastAsia="Times New Roman" w:cs="B Nazanin"/>
          <w:color w:val="000000" w:themeColor="text1"/>
          <w:spacing w:val="-4"/>
          <w:sz w:val="28"/>
          <w:szCs w:val="28"/>
          <w:vertAlign w:val="subscript"/>
        </w:rPr>
        <w:t>it</w:t>
      </w:r>
      <w:proofErr w:type="spellEnd"/>
      <w:r w:rsidRPr="009D458C">
        <w:rPr>
          <w:rFonts w:cs="B Nazanin" w:hint="cs"/>
          <w:color w:val="000000" w:themeColor="text1"/>
          <w:sz w:val="28"/>
          <w:szCs w:val="28"/>
          <w:rtl/>
          <w:lang w:bidi="fa-IR"/>
        </w:rPr>
        <w:t xml:space="preserve">خطای استاندارد خودراه انداز دو طرفه (شرکت و سال) است که </w:t>
      </w:r>
      <w:proofErr w:type="gramStart"/>
      <w:r w:rsidRPr="009D458C">
        <w:rPr>
          <w:rFonts w:cs="B Nazanin" w:hint="cs"/>
          <w:color w:val="000000" w:themeColor="text1"/>
          <w:sz w:val="28"/>
          <w:szCs w:val="28"/>
          <w:rtl/>
          <w:lang w:bidi="fa-IR"/>
        </w:rPr>
        <w:t xml:space="preserve">توسط </w:t>
      </w:r>
      <w:r w:rsidRPr="009D458C">
        <w:rPr>
          <w:rFonts w:cs="B Nazanin" w:hint="cs"/>
          <w:color w:val="000000" w:themeColor="text1"/>
          <w:sz w:val="28"/>
          <w:szCs w:val="28"/>
          <w:lang w:bidi="fa-IR"/>
        </w:rPr>
        <w:t xml:space="preserve"> </w:t>
      </w:r>
      <w:proofErr w:type="spellStart"/>
      <w:r w:rsidRPr="009D458C">
        <w:rPr>
          <w:rFonts w:cs="B Nazanin" w:hint="cs"/>
          <w:color w:val="000000" w:themeColor="text1"/>
          <w:sz w:val="28"/>
          <w:szCs w:val="28"/>
          <w:lang w:bidi="fa-IR"/>
        </w:rPr>
        <w:t>Patatoukas</w:t>
      </w:r>
      <w:proofErr w:type="spellEnd"/>
      <w:proofErr w:type="gramEnd"/>
      <w:r w:rsidRPr="009D458C">
        <w:rPr>
          <w:rFonts w:cs="B Nazanin" w:hint="cs"/>
          <w:color w:val="000000" w:themeColor="text1"/>
          <w:sz w:val="28"/>
          <w:szCs w:val="28"/>
          <w:rtl/>
          <w:lang w:bidi="fa-IR"/>
        </w:rPr>
        <w:t xml:space="preserve">، </w:t>
      </w:r>
      <w:r w:rsidRPr="009D458C">
        <w:rPr>
          <w:rFonts w:cs="B Nazanin" w:hint="cs"/>
          <w:color w:val="000000" w:themeColor="text1"/>
          <w:sz w:val="28"/>
          <w:szCs w:val="28"/>
          <w:lang w:bidi="fa-IR"/>
        </w:rPr>
        <w:t xml:space="preserve">Sloan </w:t>
      </w:r>
      <w:r w:rsidRPr="009D458C">
        <w:rPr>
          <w:rFonts w:cs="B Nazanin" w:hint="cs"/>
          <w:color w:val="000000" w:themeColor="text1"/>
          <w:sz w:val="28"/>
          <w:szCs w:val="28"/>
          <w:rtl/>
          <w:lang w:bidi="fa-IR"/>
        </w:rPr>
        <w:t xml:space="preserve"> و </w:t>
      </w:r>
      <w:proofErr w:type="spellStart"/>
      <w:r w:rsidR="00C84EA8" w:rsidRPr="009D458C">
        <w:rPr>
          <w:rFonts w:cs="B Nazanin" w:hint="cs"/>
          <w:color w:val="000000" w:themeColor="text1"/>
          <w:sz w:val="28"/>
          <w:szCs w:val="28"/>
          <w:lang w:bidi="fa-IR"/>
        </w:rPr>
        <w:t>Zha</w:t>
      </w:r>
      <w:proofErr w:type="spellEnd"/>
      <w:r w:rsidRPr="009D458C">
        <w:rPr>
          <w:rFonts w:cs="B Nazanin" w:hint="cs"/>
          <w:color w:val="000000" w:themeColor="text1"/>
          <w:sz w:val="28"/>
          <w:szCs w:val="28"/>
          <w:rtl/>
          <w:lang w:bidi="fa-IR"/>
        </w:rPr>
        <w:t xml:space="preserve"> (2015) استفاده شده است. متغیرهای </w:t>
      </w:r>
      <w:r w:rsidRPr="009D458C">
        <w:rPr>
          <w:rFonts w:cs="B Nazanin" w:hint="cs"/>
          <w:color w:val="000000" w:themeColor="text1"/>
          <w:sz w:val="28"/>
          <w:szCs w:val="28"/>
          <w:lang w:bidi="fa-IR"/>
        </w:rPr>
        <w:t>NBV</w:t>
      </w:r>
      <w:r w:rsidRPr="009D458C">
        <w:rPr>
          <w:rFonts w:cs="B Nazanin" w:hint="cs"/>
          <w:color w:val="000000" w:themeColor="text1"/>
          <w:sz w:val="28"/>
          <w:szCs w:val="28"/>
          <w:rtl/>
          <w:lang w:bidi="fa-IR"/>
        </w:rPr>
        <w:t xml:space="preserve">، </w:t>
      </w:r>
      <w:r w:rsidRPr="009D458C">
        <w:rPr>
          <w:rFonts w:cs="B Nazanin" w:hint="cs"/>
          <w:color w:val="000000" w:themeColor="text1"/>
          <w:sz w:val="28"/>
          <w:szCs w:val="28"/>
          <w:lang w:bidi="fa-IR"/>
        </w:rPr>
        <w:t xml:space="preserve">NI </w:t>
      </w:r>
      <w:r w:rsidRPr="009D458C">
        <w:rPr>
          <w:rFonts w:cs="B Nazanin" w:hint="cs"/>
          <w:color w:val="000000" w:themeColor="text1"/>
          <w:sz w:val="28"/>
          <w:szCs w:val="28"/>
          <w:rtl/>
          <w:lang w:bidi="fa-IR"/>
        </w:rPr>
        <w:t xml:space="preserve"> و</w:t>
      </w:r>
      <w:r w:rsidRPr="009D458C">
        <w:rPr>
          <w:rFonts w:cs="B Nazanin" w:hint="cs"/>
          <w:color w:val="000000" w:themeColor="text1"/>
          <w:sz w:val="28"/>
          <w:szCs w:val="28"/>
          <w:lang w:bidi="fa-IR"/>
        </w:rPr>
        <w:t xml:space="preserve"> EE </w:t>
      </w:r>
      <w:r w:rsidRPr="009D458C">
        <w:rPr>
          <w:rFonts w:cs="B Nazanin" w:hint="cs"/>
          <w:color w:val="000000" w:themeColor="text1"/>
          <w:sz w:val="28"/>
          <w:szCs w:val="28"/>
          <w:rtl/>
          <w:lang w:bidi="fa-IR"/>
        </w:rPr>
        <w:t xml:space="preserve">با تعدادی سهام معوقه از تورم جلوگیری می کند. </w:t>
      </w:r>
      <w:r w:rsidRPr="009D458C">
        <w:rPr>
          <w:rFonts w:eastAsia="Times New Roman" w:cs="B Nazanin"/>
          <w:color w:val="000000" w:themeColor="text1"/>
          <w:sz w:val="28"/>
          <w:szCs w:val="28"/>
        </w:rPr>
        <w:t xml:space="preserve">EETA </w:t>
      </w:r>
      <w:r w:rsidRPr="009D458C">
        <w:rPr>
          <w:rFonts w:cs="B Nazanin" w:hint="cs"/>
          <w:color w:val="000000" w:themeColor="text1"/>
          <w:sz w:val="28"/>
          <w:szCs w:val="28"/>
          <w:rtl/>
          <w:lang w:bidi="fa-IR"/>
        </w:rPr>
        <w:t>متغیر کنترل است که ارزش دارایی اکتشاف را با ارزش کل</w:t>
      </w:r>
      <w:r w:rsidR="00C84EA8" w:rsidRPr="009D458C">
        <w:rPr>
          <w:rFonts w:cs="B Nazanin" w:hint="cs"/>
          <w:color w:val="000000" w:themeColor="text1"/>
          <w:sz w:val="28"/>
          <w:szCs w:val="28"/>
          <w:rtl/>
          <w:lang w:bidi="fa-IR"/>
        </w:rPr>
        <w:t xml:space="preserve"> دارایی ها</w:t>
      </w:r>
      <w:r w:rsidRPr="009D458C">
        <w:rPr>
          <w:rFonts w:cs="B Nazanin" w:hint="cs"/>
          <w:color w:val="000000" w:themeColor="text1"/>
          <w:sz w:val="28"/>
          <w:szCs w:val="28"/>
          <w:rtl/>
          <w:lang w:bidi="fa-IR"/>
        </w:rPr>
        <w:t xml:space="preserve"> می سنجد؛ این متغیر در نظر گرفته شده است تا تمرکز بر عملیات این نهاد بین اکتشاف، توسعه و تولید را کنترل </w:t>
      </w:r>
      <w:proofErr w:type="gramStart"/>
      <w:r w:rsidRPr="009D458C">
        <w:rPr>
          <w:rFonts w:cs="B Nazanin" w:hint="cs"/>
          <w:color w:val="000000" w:themeColor="text1"/>
          <w:sz w:val="28"/>
          <w:szCs w:val="28"/>
          <w:rtl/>
          <w:lang w:bidi="fa-IR"/>
        </w:rPr>
        <w:t>کند.اگر</w:t>
      </w:r>
      <w:proofErr w:type="gramEnd"/>
      <w:r w:rsidRPr="009D458C">
        <w:rPr>
          <w:rFonts w:cs="B Nazanin" w:hint="cs"/>
          <w:color w:val="000000" w:themeColor="text1"/>
          <w:sz w:val="28"/>
          <w:szCs w:val="28"/>
          <w:rtl/>
          <w:lang w:bidi="fa-IR"/>
        </w:rPr>
        <w:t xml:space="preserve"> نهادها بر تولید</w:t>
      </w:r>
      <w:r w:rsidRPr="009D458C">
        <w:rPr>
          <w:rFonts w:cs="B Nazanin" w:hint="cs"/>
          <w:color w:val="000000" w:themeColor="text1"/>
          <w:sz w:val="28"/>
          <w:szCs w:val="28"/>
          <w:lang w:bidi="fa-IR"/>
        </w:rPr>
        <w:t xml:space="preserve"> EETA </w:t>
      </w:r>
      <w:r w:rsidRPr="009D458C">
        <w:rPr>
          <w:rFonts w:cs="B Nazanin" w:hint="cs"/>
          <w:color w:val="000000" w:themeColor="text1"/>
          <w:sz w:val="28"/>
          <w:szCs w:val="28"/>
          <w:rtl/>
          <w:lang w:bidi="fa-IR"/>
        </w:rPr>
        <w:t xml:space="preserve"> متمرکز شوند، پایین خواهند آمد در حالیکه اگر بر اکتشافات</w:t>
      </w:r>
      <w:r w:rsidRPr="009D458C">
        <w:rPr>
          <w:rFonts w:cs="B Nazanin" w:hint="cs"/>
          <w:color w:val="000000" w:themeColor="text1"/>
          <w:sz w:val="28"/>
          <w:szCs w:val="28"/>
          <w:lang w:bidi="fa-IR"/>
        </w:rPr>
        <w:t xml:space="preserve"> EETA </w:t>
      </w:r>
      <w:r w:rsidRPr="009D458C">
        <w:rPr>
          <w:rFonts w:cs="B Nazanin" w:hint="cs"/>
          <w:color w:val="000000" w:themeColor="text1"/>
          <w:sz w:val="28"/>
          <w:szCs w:val="28"/>
          <w:rtl/>
          <w:lang w:bidi="fa-IR"/>
        </w:rPr>
        <w:t>تمرکز کنند بالا خواهند رفت.در هنگام مناسب، متغیرها باید در سطح 2</w:t>
      </w:r>
      <w:r w:rsidRPr="009D458C">
        <w:rPr>
          <w:rFonts w:ascii="Arial" w:hAnsi="Arial" w:cs="Arial" w:hint="cs"/>
          <w:color w:val="000000" w:themeColor="text1"/>
          <w:sz w:val="28"/>
          <w:szCs w:val="28"/>
          <w:rtl/>
          <w:lang w:bidi="fa-IR"/>
        </w:rPr>
        <w:t>٪</w:t>
      </w:r>
      <w:r w:rsidRPr="009D458C">
        <w:rPr>
          <w:rFonts w:cs="B Nazanin" w:hint="cs"/>
          <w:color w:val="000000" w:themeColor="text1"/>
          <w:sz w:val="28"/>
          <w:szCs w:val="28"/>
          <w:rtl/>
          <w:lang w:bidi="fa-IR"/>
        </w:rPr>
        <w:t xml:space="preserve"> و 98</w:t>
      </w:r>
      <w:r w:rsidRPr="009D458C">
        <w:rPr>
          <w:rFonts w:ascii="Arial" w:hAnsi="Arial" w:cs="Arial" w:hint="cs"/>
          <w:color w:val="000000" w:themeColor="text1"/>
          <w:sz w:val="28"/>
          <w:szCs w:val="28"/>
          <w:rtl/>
          <w:lang w:bidi="fa-IR"/>
        </w:rPr>
        <w:t>٪</w:t>
      </w:r>
      <w:r w:rsidRPr="009D458C">
        <w:rPr>
          <w:rFonts w:cs="B Nazanin" w:hint="cs"/>
          <w:color w:val="000000" w:themeColor="text1"/>
          <w:sz w:val="28"/>
          <w:szCs w:val="28"/>
          <w:rtl/>
          <w:lang w:bidi="fa-IR"/>
        </w:rPr>
        <w:t xml:space="preserve"> وینسوریزهشده باشند تا تاثیر نفوذ داده های پرت بر نتایج را کاهش دهند</w:t>
      </w:r>
      <w:r w:rsidRPr="009D458C">
        <w:rPr>
          <w:rFonts w:cs="B Nazanin" w:hint="cs"/>
          <w:color w:val="000000" w:themeColor="text1"/>
          <w:sz w:val="28"/>
          <w:szCs w:val="28"/>
          <w:lang w:bidi="fa-IR"/>
        </w:rPr>
        <w:t>.</w:t>
      </w:r>
    </w:p>
    <w:p w14:paraId="516377AD" w14:textId="77777777" w:rsidR="00A87E8D" w:rsidRPr="009D458C" w:rsidRDefault="00B27336" w:rsidP="009D458C">
      <w:pPr>
        <w:shd w:val="clear" w:color="auto" w:fill="FFFFFF"/>
        <w:bidi/>
        <w:spacing w:after="0" w:line="360" w:lineRule="auto"/>
        <w:jc w:val="center"/>
        <w:rPr>
          <w:rFonts w:cs="B Nazanin"/>
          <w:color w:val="000000" w:themeColor="text1"/>
          <w:sz w:val="28"/>
          <w:szCs w:val="28"/>
        </w:rPr>
      </w:pPr>
      <w:r w:rsidRPr="009D458C">
        <w:rPr>
          <w:rFonts w:cs="B Nazanin" w:hint="cs"/>
          <w:noProof/>
          <w:color w:val="000000" w:themeColor="text1"/>
          <w:sz w:val="28"/>
          <w:szCs w:val="28"/>
        </w:rPr>
        <w:drawing>
          <wp:inline distT="0" distB="0" distL="0" distR="0" wp14:anchorId="0A9BED4D" wp14:editId="1AEB4943">
            <wp:extent cx="5944428" cy="1391478"/>
            <wp:effectExtent l="19050" t="0" r="0" b="0"/>
            <wp:docPr id="20" name="Picture 6" descr="ج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3.jpg"/>
                    <pic:cNvPicPr/>
                  </pic:nvPicPr>
                  <pic:blipFill>
                    <a:blip r:embed="rId13"/>
                    <a:stretch>
                      <a:fillRect/>
                    </a:stretch>
                  </pic:blipFill>
                  <pic:spPr>
                    <a:xfrm>
                      <a:off x="0" y="0"/>
                      <a:ext cx="5944428" cy="1391478"/>
                    </a:xfrm>
                    <a:prstGeom prst="rect">
                      <a:avLst/>
                    </a:prstGeom>
                  </pic:spPr>
                </pic:pic>
              </a:graphicData>
            </a:graphic>
          </wp:inline>
        </w:drawing>
      </w:r>
    </w:p>
    <w:p w14:paraId="6FF3080E" w14:textId="77777777" w:rsidR="00C84EA8" w:rsidRPr="009D458C"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متغیر تعامل</w:t>
      </w:r>
      <w:r w:rsidRPr="009D458C">
        <w:rPr>
          <w:rFonts w:cs="B Nazanin" w:hint="cs"/>
          <w:color w:val="000000" w:themeColor="text1"/>
          <w:sz w:val="28"/>
          <w:szCs w:val="28"/>
          <w:lang w:bidi="fa-IR"/>
        </w:rPr>
        <w:t xml:space="preserve"> (EP) </w:t>
      </w:r>
      <w:r w:rsidRPr="009D458C">
        <w:rPr>
          <w:rFonts w:cs="B Nazanin" w:hint="cs"/>
          <w:color w:val="000000" w:themeColor="text1"/>
          <w:sz w:val="28"/>
          <w:szCs w:val="28"/>
          <w:rtl/>
          <w:lang w:bidi="fa-IR"/>
        </w:rPr>
        <w:t>که از دسته</w:t>
      </w:r>
      <w:r w:rsidR="00C84EA8" w:rsidRPr="009D458C">
        <w:rPr>
          <w:rFonts w:cs="B Nazanin" w:hint="cs"/>
          <w:color w:val="000000" w:themeColor="text1"/>
          <w:sz w:val="28"/>
          <w:szCs w:val="28"/>
          <w:rtl/>
          <w:lang w:bidi="fa-IR"/>
        </w:rPr>
        <w:t xml:space="preserve"> ی</w:t>
      </w:r>
      <w:r w:rsidRPr="009D458C">
        <w:rPr>
          <w:rFonts w:cs="B Nazanin" w:hint="cs"/>
          <w:color w:val="000000" w:themeColor="text1"/>
          <w:sz w:val="28"/>
          <w:szCs w:val="28"/>
          <w:rtl/>
          <w:lang w:bidi="fa-IR"/>
        </w:rPr>
        <w:t xml:space="preserve"> سیاست </w:t>
      </w:r>
      <w:r w:rsidR="00C84EA8" w:rsidRPr="009D458C">
        <w:rPr>
          <w:rFonts w:cs="B Nazanin" w:hint="cs"/>
          <w:color w:val="000000" w:themeColor="text1"/>
          <w:sz w:val="28"/>
          <w:szCs w:val="28"/>
          <w:rtl/>
          <w:lang w:bidi="fa-IR"/>
        </w:rPr>
        <w:t xml:space="preserve">های </w:t>
      </w:r>
      <w:r w:rsidRPr="009D458C">
        <w:rPr>
          <w:rFonts w:cs="B Nazanin" w:hint="cs"/>
          <w:color w:val="000000" w:themeColor="text1"/>
          <w:sz w:val="28"/>
          <w:szCs w:val="28"/>
          <w:rtl/>
          <w:lang w:bidi="fa-IR"/>
        </w:rPr>
        <w:t>حسابداری دنبال شده با هر شرکت نمونه است به شکل معادله (3) معرفی می شود و هر ضریب متغیر به صورت جداگانه تخمین زده می شود.دربرداشتن واژه تعامل برای سیاست اکتشاف اجازه می دهد مشخص کنیم که آیا تفاوت قابل توجهی در رابطه بین قیمت سهام و داده های حسابداری که تحت سیاست های مختلف تهیه شده وجود دارد یا خیر.معرفی متغیر</w:t>
      </w:r>
      <w:r w:rsidRPr="009D458C">
        <w:rPr>
          <w:rFonts w:cs="B Nazanin" w:hint="cs"/>
          <w:color w:val="000000" w:themeColor="text1"/>
          <w:sz w:val="28"/>
          <w:szCs w:val="28"/>
          <w:lang w:bidi="fa-IR"/>
        </w:rPr>
        <w:t xml:space="preserve"> EP </w:t>
      </w:r>
      <w:r w:rsidRPr="009D458C">
        <w:rPr>
          <w:rFonts w:cs="B Nazanin" w:hint="cs"/>
          <w:color w:val="000000" w:themeColor="text1"/>
          <w:sz w:val="28"/>
          <w:szCs w:val="28"/>
          <w:rtl/>
          <w:lang w:bidi="fa-IR"/>
        </w:rPr>
        <w:t>در معادله (3) به ما معادله (4) را ارائه می دهد</w:t>
      </w:r>
      <w:r w:rsidRPr="009D458C">
        <w:rPr>
          <w:rFonts w:cs="B Nazanin" w:hint="cs"/>
          <w:color w:val="000000" w:themeColor="text1"/>
          <w:sz w:val="28"/>
          <w:szCs w:val="28"/>
          <w:lang w:bidi="fa-IR"/>
        </w:rPr>
        <w:t>.</w:t>
      </w:r>
    </w:p>
    <w:p w14:paraId="5988E39E" w14:textId="77777777" w:rsidR="00A87E8D" w:rsidRPr="009D458C" w:rsidRDefault="00A87E8D" w:rsidP="009D458C">
      <w:pPr>
        <w:shd w:val="clear" w:color="auto" w:fill="FFFFFF"/>
        <w:bidi/>
        <w:spacing w:after="0" w:line="360" w:lineRule="auto"/>
        <w:jc w:val="center"/>
        <w:rPr>
          <w:rFonts w:cs="B Nazanin"/>
          <w:color w:val="000000" w:themeColor="text1"/>
          <w:sz w:val="28"/>
          <w:szCs w:val="28"/>
          <w:rtl/>
          <w:lang w:bidi="fa-IR"/>
        </w:rPr>
      </w:pPr>
      <w:r w:rsidRPr="009D458C">
        <w:rPr>
          <w:rFonts w:cs="B Nazanin" w:hint="cs"/>
          <w:noProof/>
          <w:color w:val="000000" w:themeColor="text1"/>
          <w:sz w:val="28"/>
          <w:szCs w:val="28"/>
          <w:rtl/>
        </w:rPr>
        <w:drawing>
          <wp:inline distT="0" distB="0" distL="0" distR="0" wp14:anchorId="4F666236" wp14:editId="25D28769">
            <wp:extent cx="5944235" cy="389255"/>
            <wp:effectExtent l="19050" t="0" r="0" b="0"/>
            <wp:docPr id="8" name="Picture 7" descr="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 4.jpg"/>
                    <pic:cNvPicPr/>
                  </pic:nvPicPr>
                  <pic:blipFill>
                    <a:blip r:embed="rId14"/>
                    <a:stretch>
                      <a:fillRect/>
                    </a:stretch>
                  </pic:blipFill>
                  <pic:spPr>
                    <a:xfrm>
                      <a:off x="0" y="0"/>
                      <a:ext cx="5944235" cy="389255"/>
                    </a:xfrm>
                    <a:prstGeom prst="rect">
                      <a:avLst/>
                    </a:prstGeom>
                  </pic:spPr>
                </pic:pic>
              </a:graphicData>
            </a:graphic>
          </wp:inline>
        </w:drawing>
      </w:r>
    </w:p>
    <w:p w14:paraId="7390F8D7" w14:textId="6614B4A0" w:rsidR="00352291"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lastRenderedPageBreak/>
        <w:t>جایی که</w:t>
      </w:r>
      <w:r w:rsidRPr="009D458C">
        <w:rPr>
          <w:rFonts w:cs="B Nazanin" w:hint="cs"/>
          <w:color w:val="000000" w:themeColor="text1"/>
          <w:sz w:val="28"/>
          <w:szCs w:val="28"/>
          <w:lang w:bidi="fa-IR"/>
        </w:rPr>
        <w:t xml:space="preserve"> EP </w:t>
      </w:r>
      <w:r w:rsidRPr="009D458C">
        <w:rPr>
          <w:rFonts w:cs="B Nazanin" w:hint="cs"/>
          <w:color w:val="000000" w:themeColor="text1"/>
          <w:sz w:val="28"/>
          <w:szCs w:val="28"/>
          <w:rtl/>
          <w:lang w:bidi="fa-IR"/>
        </w:rPr>
        <w:t>متغیر شاخصی است که نشان دهنده دسته سیاست های اکتشافی دنبال شده با شرکت استخراجی است</w:t>
      </w:r>
      <w:r w:rsidRPr="009D458C">
        <w:rPr>
          <w:rFonts w:cs="B Nazanin" w:hint="cs"/>
          <w:color w:val="000000" w:themeColor="text1"/>
          <w:sz w:val="28"/>
          <w:szCs w:val="28"/>
          <w:lang w:bidi="fa-IR"/>
        </w:rPr>
        <w:t>.</w:t>
      </w:r>
    </w:p>
    <w:p w14:paraId="436243BA" w14:textId="77777777" w:rsidR="009D458C" w:rsidRPr="009D458C" w:rsidRDefault="009D458C" w:rsidP="009D458C">
      <w:pPr>
        <w:shd w:val="clear" w:color="auto" w:fill="FFFFFF"/>
        <w:bidi/>
        <w:spacing w:after="0" w:line="360" w:lineRule="auto"/>
        <w:jc w:val="both"/>
        <w:rPr>
          <w:rFonts w:cs="B Nazanin"/>
          <w:color w:val="000000" w:themeColor="text1"/>
          <w:sz w:val="28"/>
          <w:szCs w:val="28"/>
          <w:rtl/>
          <w:lang w:bidi="fa-IR"/>
        </w:rPr>
      </w:pPr>
    </w:p>
    <w:p w14:paraId="1BA74525" w14:textId="71F088AB" w:rsidR="00C84EA8" w:rsidRPr="009D458C" w:rsidRDefault="009D458C" w:rsidP="009D458C">
      <w:pPr>
        <w:shd w:val="clear" w:color="auto" w:fill="FFFFFF"/>
        <w:bidi/>
        <w:spacing w:after="0" w:line="360" w:lineRule="auto"/>
        <w:jc w:val="both"/>
        <w:rPr>
          <w:rFonts w:cs="B Nazanin"/>
          <w:b/>
          <w:bCs/>
          <w:color w:val="000000" w:themeColor="text1"/>
          <w:sz w:val="28"/>
          <w:szCs w:val="28"/>
          <w:rtl/>
        </w:rPr>
      </w:pPr>
      <w:r>
        <w:rPr>
          <w:rFonts w:cs="B Nazanin" w:hint="cs"/>
          <w:b/>
          <w:bCs/>
          <w:color w:val="000000" w:themeColor="text1"/>
          <w:sz w:val="28"/>
          <w:szCs w:val="28"/>
          <w:rtl/>
        </w:rPr>
        <w:t xml:space="preserve">4. </w:t>
      </w:r>
      <w:r w:rsidR="00352291" w:rsidRPr="009D458C">
        <w:rPr>
          <w:rFonts w:cs="B Nazanin" w:hint="cs"/>
          <w:b/>
          <w:bCs/>
          <w:color w:val="000000" w:themeColor="text1"/>
          <w:sz w:val="28"/>
          <w:szCs w:val="28"/>
          <w:rtl/>
        </w:rPr>
        <w:t>یافته ها</w:t>
      </w:r>
    </w:p>
    <w:p w14:paraId="7B146BCA" w14:textId="1F08E203" w:rsidR="00352291" w:rsidRDefault="00352291" w:rsidP="009D458C">
      <w:pPr>
        <w:shd w:val="clear" w:color="auto" w:fill="FFFFFF"/>
        <w:bidi/>
        <w:spacing w:after="0" w:line="360" w:lineRule="auto"/>
        <w:jc w:val="both"/>
        <w:rPr>
          <w:rFonts w:cs="B Nazanin"/>
          <w:color w:val="000000" w:themeColor="text1"/>
          <w:sz w:val="28"/>
          <w:szCs w:val="28"/>
          <w:rtl/>
        </w:rPr>
      </w:pPr>
      <w:r w:rsidRPr="009D458C">
        <w:rPr>
          <w:rFonts w:cs="B Nazanin" w:hint="cs"/>
          <w:color w:val="000000" w:themeColor="text1"/>
          <w:sz w:val="28"/>
          <w:szCs w:val="28"/>
          <w:rtl/>
        </w:rPr>
        <w:t>این بخش با تجزیه و تحلیل سیاست های حسابداری اکتشاف شرکت ها در این نمونه آغاز می شود.سپس آمار توصیفی این نمونه را قبل از بحث درباره یافته های رابطه ارزشی هر دو بخش نفت، گاز و بخش معدن</w:t>
      </w:r>
      <w:r w:rsidR="00540412" w:rsidRPr="009D458C">
        <w:rPr>
          <w:rFonts w:cs="B Nazanin" w:hint="cs"/>
          <w:color w:val="000000" w:themeColor="text1"/>
          <w:sz w:val="28"/>
          <w:szCs w:val="28"/>
          <w:rtl/>
        </w:rPr>
        <w:t xml:space="preserve"> کاوی</w:t>
      </w:r>
      <w:r w:rsidRPr="009D458C">
        <w:rPr>
          <w:rFonts w:cs="B Nazanin" w:hint="cs"/>
          <w:color w:val="000000" w:themeColor="text1"/>
          <w:sz w:val="28"/>
          <w:szCs w:val="28"/>
          <w:rtl/>
        </w:rPr>
        <w:t xml:space="preserve"> مشخص می کند</w:t>
      </w:r>
      <w:r w:rsidRPr="009D458C">
        <w:rPr>
          <w:rFonts w:cs="B Nazanin" w:hint="cs"/>
          <w:color w:val="000000" w:themeColor="text1"/>
          <w:sz w:val="28"/>
          <w:szCs w:val="28"/>
        </w:rPr>
        <w:t>.</w:t>
      </w:r>
    </w:p>
    <w:p w14:paraId="32D35D90"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59780BEF" w14:textId="77777777" w:rsidR="00540412" w:rsidRPr="009D458C" w:rsidRDefault="00352291" w:rsidP="009D458C">
      <w:pPr>
        <w:shd w:val="clear" w:color="auto" w:fill="FFFFFF"/>
        <w:bidi/>
        <w:spacing w:after="0" w:line="360" w:lineRule="auto"/>
        <w:jc w:val="both"/>
        <w:rPr>
          <w:rFonts w:cs="B Nazanin"/>
          <w:b/>
          <w:bCs/>
          <w:color w:val="000000" w:themeColor="text1"/>
          <w:sz w:val="28"/>
          <w:szCs w:val="28"/>
          <w:rtl/>
          <w:lang w:bidi="fa-IR"/>
        </w:rPr>
      </w:pPr>
      <w:r w:rsidRPr="009D458C">
        <w:rPr>
          <w:rFonts w:cs="B Nazanin" w:hint="cs"/>
          <w:b/>
          <w:bCs/>
          <w:color w:val="000000" w:themeColor="text1"/>
          <w:sz w:val="28"/>
          <w:szCs w:val="28"/>
          <w:rtl/>
          <w:lang w:bidi="fa-IR"/>
        </w:rPr>
        <w:t>4.1 تجزیه و تحلیل تجربی سیاست های حسابداری اکتشاف</w:t>
      </w:r>
    </w:p>
    <w:p w14:paraId="6D6EAADC" w14:textId="71B93A4C" w:rsidR="00352291"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جدول 3تعداد و درصد شرکت های موجود در نمونه را با هر دسته سیاست اتخاذی که بطور معمول شرکت های استخراجی لیست شده در</w:t>
      </w:r>
      <w:r w:rsidRPr="009D458C">
        <w:rPr>
          <w:rFonts w:cs="B Nazanin" w:hint="cs"/>
          <w:color w:val="000000" w:themeColor="text1"/>
          <w:sz w:val="28"/>
          <w:szCs w:val="28"/>
          <w:lang w:bidi="fa-IR"/>
        </w:rPr>
        <w:t xml:space="preserve"> LSE </w:t>
      </w:r>
      <w:r w:rsidRPr="009D458C">
        <w:rPr>
          <w:rFonts w:cs="B Nazanin" w:hint="cs"/>
          <w:color w:val="000000" w:themeColor="text1"/>
          <w:sz w:val="28"/>
          <w:szCs w:val="28"/>
          <w:rtl/>
          <w:lang w:bidi="fa-IR"/>
        </w:rPr>
        <w:t xml:space="preserve">دنبال می کنند نشان می دهد. در بخش نفت و گاز </w:t>
      </w:r>
      <w:r w:rsidRPr="009D458C">
        <w:rPr>
          <w:rFonts w:cs="B Nazanin" w:hint="cs"/>
          <w:color w:val="000000" w:themeColor="text1"/>
          <w:sz w:val="28"/>
          <w:szCs w:val="28"/>
          <w:lang w:bidi="fa-IR"/>
        </w:rPr>
        <w:t xml:space="preserve"> LSE</w:t>
      </w:r>
      <w:r w:rsidRPr="009D458C">
        <w:rPr>
          <w:rFonts w:cs="B Nazanin" w:hint="cs"/>
          <w:color w:val="000000" w:themeColor="text1"/>
          <w:sz w:val="28"/>
          <w:szCs w:val="28"/>
          <w:rtl/>
          <w:lang w:bidi="fa-IR"/>
        </w:rPr>
        <w:t>، سیاست هایی که شرکت ها دنبال می کنند بین تلاش های موفقیت آمیز و قیمت تمام شده است.روش قیمت تمام شده به طور عمده توسط شرکت های نفت و گاز لیست شده در</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 xml:space="preserve">اتخاذ شده است.در بخش معدن کاوی </w:t>
      </w:r>
      <w:r w:rsidRPr="009D458C">
        <w:rPr>
          <w:rFonts w:cs="B Nazanin" w:hint="cs"/>
          <w:color w:val="000000" w:themeColor="text1"/>
          <w:sz w:val="28"/>
          <w:szCs w:val="28"/>
          <w:lang w:bidi="fa-IR"/>
        </w:rPr>
        <w:t xml:space="preserve"> LSE</w:t>
      </w:r>
      <w:r w:rsidRPr="009D458C">
        <w:rPr>
          <w:rFonts w:cs="B Nazanin" w:hint="cs"/>
          <w:color w:val="000000" w:themeColor="text1"/>
          <w:sz w:val="28"/>
          <w:szCs w:val="28"/>
          <w:rtl/>
          <w:lang w:bidi="fa-IR"/>
        </w:rPr>
        <w:t>، روش قیمت تمام شده یک سیاست معمول اعمال شده نیست زیرا سیاست های حسابداری اکتشاف که توسط شرکت های معدن کاوی اعمال می شوند شامل طیف محافظه کارانه تری از سیاست های بین روش تلاش های موفقیت آمیز و کل هزینه است.</w:t>
      </w:r>
    </w:p>
    <w:p w14:paraId="69FE5F68"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499DAE5C" w14:textId="77777777" w:rsidR="00E325A7" w:rsidRPr="009D458C" w:rsidRDefault="00352291" w:rsidP="009D458C">
      <w:pPr>
        <w:shd w:val="clear" w:color="auto" w:fill="FFFFFF"/>
        <w:bidi/>
        <w:spacing w:after="0" w:line="360" w:lineRule="auto"/>
        <w:jc w:val="both"/>
        <w:rPr>
          <w:rFonts w:cs="B Nazanin"/>
          <w:b/>
          <w:bCs/>
          <w:color w:val="000000" w:themeColor="text1"/>
          <w:sz w:val="28"/>
          <w:szCs w:val="28"/>
          <w:rtl/>
          <w:lang w:bidi="fa-IR"/>
        </w:rPr>
      </w:pPr>
      <w:r w:rsidRPr="009D458C">
        <w:rPr>
          <w:rFonts w:cs="B Nazanin" w:hint="cs"/>
          <w:b/>
          <w:bCs/>
          <w:color w:val="000000" w:themeColor="text1"/>
          <w:sz w:val="28"/>
          <w:szCs w:val="28"/>
          <w:rtl/>
          <w:lang w:bidi="fa-IR"/>
        </w:rPr>
        <w:t>4.2 آمار توصیفی شرکتهای نمونه</w:t>
      </w:r>
    </w:p>
    <w:p w14:paraId="4136E3C0" w14:textId="77777777" w:rsidR="00352291" w:rsidRPr="009D458C"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 xml:space="preserve">آزمایش </w:t>
      </w:r>
      <w:r w:rsidRPr="009D458C">
        <w:rPr>
          <w:rFonts w:ascii="Arial" w:cs="B Nazanin"/>
          <w:color w:val="000000" w:themeColor="text1"/>
          <w:sz w:val="28"/>
          <w:szCs w:val="28"/>
        </w:rPr>
        <w:t xml:space="preserve">c </w:t>
      </w:r>
      <w:r w:rsidRPr="009D458C">
        <w:rPr>
          <w:rFonts w:cs="B Nazanin"/>
          <w:color w:val="000000" w:themeColor="text1"/>
          <w:sz w:val="28"/>
          <w:szCs w:val="28"/>
          <w:vertAlign w:val="superscript"/>
        </w:rPr>
        <w:t>2</w:t>
      </w:r>
      <w:r w:rsidRPr="009D458C">
        <w:rPr>
          <w:rFonts w:cs="B Nazanin" w:hint="cs"/>
          <w:color w:val="000000" w:themeColor="text1"/>
          <w:sz w:val="28"/>
          <w:szCs w:val="28"/>
          <w:rtl/>
        </w:rPr>
        <w:t xml:space="preserve"> که</w:t>
      </w:r>
      <w:r w:rsidRPr="009D458C">
        <w:rPr>
          <w:rFonts w:cs="B Nazanin" w:hint="cs"/>
          <w:color w:val="000000" w:themeColor="text1"/>
          <w:sz w:val="28"/>
          <w:szCs w:val="28"/>
          <w:rtl/>
          <w:lang w:bidi="fa-IR"/>
        </w:rPr>
        <w:t>انجمن برای شرکت های نفت و گازانجام داد نشان می دهد که انتخاب تلاش های موفقیت آمیز یا سیاست های قیمت تمام شده</w:t>
      </w:r>
      <w:r w:rsidR="005946FF" w:rsidRPr="009D458C">
        <w:rPr>
          <w:rFonts w:cs="B Nazanin" w:hint="cs"/>
          <w:color w:val="000000" w:themeColor="text1"/>
          <w:sz w:val="28"/>
          <w:szCs w:val="28"/>
          <w:rtl/>
          <w:lang w:bidi="fa-IR"/>
        </w:rPr>
        <w:t>،</w:t>
      </w:r>
      <w:r w:rsidRPr="009D458C">
        <w:rPr>
          <w:rFonts w:cs="B Nazanin" w:hint="cs"/>
          <w:color w:val="000000" w:themeColor="text1"/>
          <w:sz w:val="28"/>
          <w:szCs w:val="28"/>
          <w:rtl/>
          <w:lang w:bidi="fa-IR"/>
        </w:rPr>
        <w:t xml:space="preserve"> دارایی های</w:t>
      </w:r>
      <w:r w:rsidRPr="009D458C">
        <w:rPr>
          <w:rFonts w:cs="B Nazanin" w:hint="cs"/>
          <w:color w:val="000000" w:themeColor="text1"/>
          <w:sz w:val="28"/>
          <w:szCs w:val="28"/>
          <w:lang w:bidi="fa-IR"/>
        </w:rPr>
        <w:t xml:space="preserve"> EE </w:t>
      </w:r>
      <w:r w:rsidRPr="009D458C">
        <w:rPr>
          <w:rFonts w:cs="B Nazanin" w:hint="cs"/>
          <w:color w:val="000000" w:themeColor="text1"/>
          <w:sz w:val="28"/>
          <w:szCs w:val="28"/>
          <w:rtl/>
          <w:lang w:bidi="fa-IR"/>
        </w:rPr>
        <w:t>مستقل از بازاری است که سهام شرکت معامله می شود.با این حال، یک شرکت معدن کاوی که در</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معامله می شود، به احتمال زیاد سیاست تلاش موفقیت آمیز را نسبت به شرکت معدن کاوی معامله شده در بازار اصلی انتخاب می کند</w:t>
      </w:r>
      <w:r w:rsidRPr="009D458C">
        <w:rPr>
          <w:rFonts w:cs="B Nazanin" w:hint="cs"/>
          <w:color w:val="000000" w:themeColor="text1"/>
          <w:sz w:val="28"/>
          <w:szCs w:val="28"/>
          <w:lang w:bidi="fa-IR"/>
        </w:rPr>
        <w:t>.</w:t>
      </w:r>
    </w:p>
    <w:p w14:paraId="71CC1EE7" w14:textId="77777777" w:rsidR="000178EF" w:rsidRPr="009D458C" w:rsidRDefault="000178EF" w:rsidP="009D458C">
      <w:pPr>
        <w:shd w:val="clear" w:color="auto" w:fill="FFFFFF"/>
        <w:bidi/>
        <w:spacing w:after="0" w:line="360" w:lineRule="auto"/>
        <w:jc w:val="both"/>
        <w:rPr>
          <w:rFonts w:cs="B Nazanin"/>
          <w:color w:val="000000" w:themeColor="text1"/>
          <w:sz w:val="28"/>
          <w:szCs w:val="28"/>
          <w:rtl/>
        </w:rPr>
      </w:pPr>
      <w:r w:rsidRPr="009D458C">
        <w:rPr>
          <w:rFonts w:cs="B Nazanin" w:hint="cs"/>
          <w:color w:val="000000" w:themeColor="text1"/>
          <w:sz w:val="28"/>
          <w:szCs w:val="28"/>
          <w:rtl/>
          <w:lang w:bidi="fa-IR"/>
        </w:rPr>
        <w:lastRenderedPageBreak/>
        <w:t>هر سیاستی، میزان متفاوتی از انعطاف پذیری در رابطه با سرمایه گذاری مخارج اکتشاف و ارزیابی به شرکت ها پیشنهاد می کند.سیاست های انعطاف پذیرتر باعث افزایش سرمایه گذاری مخارج اکتشاف خواهند شد.لازم است تا میانگین میزان دارایی های اکتشاف که تحت هر سیاستی سرمایه گذاری شده را تجزیه و تحلیل کنیم و میزان دارایی های اکتشاف را نسبت به اندازه شرکت اندازه گیری کنیم.جدول 4 حجم دارایی های اکتشاف را با سیاست حسابداری توضیح می دهد.دو اندازه بزرگ ارائه شده است: مقدار ناخالص دارایی های اکتشاف (در هزاران پوند) و رقم دارایی اکتشاف به عنوان درصدی از کل دارایی ها.این اندازه ها به شرکت هایی که سیاست های اکتشاف خاص را اتخاذ می کنند بینش هایی را درباره اندازه و ضرورت دارایی های اکتشاف اجازه می دهد</w:t>
      </w:r>
      <w:r w:rsidRPr="009D458C">
        <w:rPr>
          <w:rFonts w:cs="B Nazanin" w:hint="cs"/>
          <w:color w:val="000000" w:themeColor="text1"/>
          <w:sz w:val="28"/>
          <w:szCs w:val="28"/>
          <w:lang w:bidi="fa-IR"/>
        </w:rPr>
        <w:t>.</w:t>
      </w:r>
    </w:p>
    <w:p w14:paraId="3ECA822C" w14:textId="77777777" w:rsidR="00352291" w:rsidRPr="009D458C"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 xml:space="preserve">با وجود استقلال انتخاب سیاست حسابداری بازار که اوراق بهادار شرکت در آن معامله می شود، جدول 4 نشان داده که شرکت های نفت و گاز بازار اصلی که سیاست تلاش موفقیت آمیز را استفاده می کنند بسیار بزرگتر از شرکت هایی هستند که خط مشی قیمت تمام شده را اعمال می کنند. هیچ ناهمخوانی اینچنینی در اندازه شرکت های نفت و گاز نقل شده در </w:t>
      </w:r>
      <w:r w:rsidRPr="009D458C">
        <w:rPr>
          <w:rFonts w:cs="B Nazanin" w:hint="cs"/>
          <w:color w:val="000000" w:themeColor="text1"/>
          <w:sz w:val="28"/>
          <w:szCs w:val="28"/>
          <w:lang w:bidi="fa-IR"/>
        </w:rPr>
        <w:t xml:space="preserve">AIM </w:t>
      </w:r>
      <w:r w:rsidRPr="009D458C">
        <w:rPr>
          <w:rFonts w:cs="B Nazanin" w:hint="cs"/>
          <w:color w:val="000000" w:themeColor="text1"/>
          <w:sz w:val="28"/>
          <w:szCs w:val="28"/>
          <w:rtl/>
          <w:lang w:bidi="fa-IR"/>
        </w:rPr>
        <w:t xml:space="preserve">  وجود ندارد که سیاست های تلاش های موفقیت آمیز و قیمت تمام شده را اتخاذ می کنند. میانگیندارایی های </w:t>
      </w:r>
      <w:r w:rsidRPr="009D458C">
        <w:rPr>
          <w:rFonts w:cs="B Nazanin" w:hint="cs"/>
          <w:color w:val="000000" w:themeColor="text1"/>
          <w:sz w:val="28"/>
          <w:szCs w:val="28"/>
          <w:lang w:bidi="fa-IR"/>
        </w:rPr>
        <w:t xml:space="preserve">EE </w:t>
      </w:r>
      <w:r w:rsidRPr="009D458C">
        <w:rPr>
          <w:rFonts w:cs="B Nazanin" w:hint="cs"/>
          <w:color w:val="000000" w:themeColor="text1"/>
          <w:sz w:val="28"/>
          <w:szCs w:val="28"/>
          <w:rtl/>
          <w:lang w:bidi="fa-IR"/>
        </w:rPr>
        <w:t xml:space="preserve"> برای شرکت های</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تحت سیاست قیمت تمام شده 25،727،000 پوند و 25،261،000 پوند تحت سیاست تلاش موفقیت آمیز است.با توجه به درصد کل دارایی های تعداد میانگین به ترتیب 47 و 43 درصد است</w:t>
      </w:r>
      <w:r w:rsidRPr="009D458C">
        <w:rPr>
          <w:rFonts w:cs="B Nazanin" w:hint="cs"/>
          <w:color w:val="000000" w:themeColor="text1"/>
          <w:sz w:val="28"/>
          <w:szCs w:val="28"/>
          <w:lang w:bidi="fa-IR"/>
        </w:rPr>
        <w:t>.</w:t>
      </w:r>
    </w:p>
    <w:p w14:paraId="79F0AE5E" w14:textId="77777777" w:rsidR="00A87E8D" w:rsidRPr="009D458C" w:rsidRDefault="00A87E8D" w:rsidP="009D458C">
      <w:pPr>
        <w:shd w:val="clear" w:color="auto" w:fill="FFFFFF"/>
        <w:bidi/>
        <w:spacing w:after="0" w:line="360" w:lineRule="auto"/>
        <w:jc w:val="center"/>
        <w:rPr>
          <w:rFonts w:cs="B Nazanin"/>
          <w:color w:val="000000" w:themeColor="text1"/>
          <w:sz w:val="28"/>
          <w:szCs w:val="28"/>
          <w:rtl/>
        </w:rPr>
      </w:pPr>
      <w:r w:rsidRPr="009D458C">
        <w:rPr>
          <w:rFonts w:cs="B Nazanin" w:hint="cs"/>
          <w:noProof/>
          <w:color w:val="000000" w:themeColor="text1"/>
          <w:sz w:val="28"/>
          <w:szCs w:val="28"/>
          <w:rtl/>
        </w:rPr>
        <w:drawing>
          <wp:inline distT="0" distB="0" distL="0" distR="0" wp14:anchorId="18A1A029" wp14:editId="0B8A16A5">
            <wp:extent cx="5610474" cy="1903233"/>
            <wp:effectExtent l="19050" t="0" r="9276" b="0"/>
            <wp:docPr id="9" name="Picture 8" descr="ج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4.jpg"/>
                    <pic:cNvPicPr/>
                  </pic:nvPicPr>
                  <pic:blipFill>
                    <a:blip r:embed="rId15"/>
                    <a:stretch>
                      <a:fillRect/>
                    </a:stretch>
                  </pic:blipFill>
                  <pic:spPr>
                    <a:xfrm>
                      <a:off x="0" y="0"/>
                      <a:ext cx="5610474" cy="1903233"/>
                    </a:xfrm>
                    <a:prstGeom prst="rect">
                      <a:avLst/>
                    </a:prstGeom>
                  </pic:spPr>
                </pic:pic>
              </a:graphicData>
            </a:graphic>
          </wp:inline>
        </w:drawing>
      </w:r>
    </w:p>
    <w:p w14:paraId="215E4AEE" w14:textId="77777777" w:rsidR="00352291" w:rsidRPr="009D458C" w:rsidRDefault="00352291"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 xml:space="preserve">در بخش معدن کاوی، نهادهایی که سیاست تلاش موفقیت آمیز را اتخاذ می کنند شگفت آور نیست که بخش بیشتری از مجموع دارایی های سرمایه گذاری شده در فعالیت های اکتشافی (26درصد) را نسبت به نهادهایی که </w:t>
      </w:r>
      <w:r w:rsidRPr="009D458C">
        <w:rPr>
          <w:rFonts w:cs="B Nazanin" w:hint="cs"/>
          <w:color w:val="000000" w:themeColor="text1"/>
          <w:sz w:val="28"/>
          <w:szCs w:val="28"/>
          <w:rtl/>
          <w:lang w:bidi="fa-IR"/>
        </w:rPr>
        <w:lastRenderedPageBreak/>
        <w:t xml:space="preserve">سیاستکل هزینه راانتخاب کرده اند داشته باشند.سياستکل هزینهدر ميان شرکت هاي بزرگتر معدن کاوی شايع است و از طريق آمار توصيفي نشان داده می شود.صورت وضعیت میانگین دارایی </w:t>
      </w:r>
      <w:r w:rsidRPr="009D458C">
        <w:rPr>
          <w:rFonts w:cs="B Nazanin"/>
          <w:color w:val="000000" w:themeColor="text1"/>
          <w:sz w:val="28"/>
          <w:szCs w:val="28"/>
        </w:rPr>
        <w:t xml:space="preserve">EE </w:t>
      </w:r>
      <w:r w:rsidRPr="009D458C">
        <w:rPr>
          <w:rFonts w:cs="B Nazanin" w:hint="cs"/>
          <w:color w:val="000000" w:themeColor="text1"/>
          <w:sz w:val="28"/>
          <w:szCs w:val="28"/>
          <w:rtl/>
          <w:lang w:bidi="fa-IR"/>
        </w:rPr>
        <w:t xml:space="preserve">تمام نهادهایی که سیاست کل هزینه را دنبال می کنند بیش از میانگین تمام نهادهایی است که سیاست تلاش موفقیت آمیز را دنبال می کنند، </w:t>
      </w:r>
      <w:r w:rsidR="00C22A32" w:rsidRPr="009D458C">
        <w:rPr>
          <w:rFonts w:cs="B Nazanin" w:hint="cs"/>
          <w:color w:val="000000" w:themeColor="text1"/>
          <w:sz w:val="28"/>
          <w:szCs w:val="28"/>
          <w:rtl/>
          <w:lang w:bidi="fa-IR"/>
        </w:rPr>
        <w:t>هر چند</w:t>
      </w:r>
      <w:r w:rsidRPr="009D458C">
        <w:rPr>
          <w:rFonts w:cs="B Nazanin" w:hint="cs"/>
          <w:color w:val="000000" w:themeColor="text1"/>
          <w:sz w:val="28"/>
          <w:szCs w:val="28"/>
          <w:rtl/>
          <w:lang w:bidi="fa-IR"/>
        </w:rPr>
        <w:t xml:space="preserve"> صورت وضعیت تنها نشان دهنده میانگین 9</w:t>
      </w:r>
      <w:r w:rsidRPr="009D458C">
        <w:rPr>
          <w:rFonts w:ascii="Arial" w:hAnsi="Arial" w:cs="Arial" w:hint="cs"/>
          <w:color w:val="000000" w:themeColor="text1"/>
          <w:sz w:val="28"/>
          <w:szCs w:val="28"/>
          <w:rtl/>
          <w:lang w:bidi="fa-IR"/>
        </w:rPr>
        <w:t>٪</w:t>
      </w:r>
      <w:r w:rsidRPr="009D458C">
        <w:rPr>
          <w:rFonts w:cs="B Nazanin" w:hint="cs"/>
          <w:color w:val="000000" w:themeColor="text1"/>
          <w:sz w:val="28"/>
          <w:szCs w:val="28"/>
          <w:rtl/>
          <w:lang w:bidi="fa-IR"/>
        </w:rPr>
        <w:t xml:space="preserve"> از کل دارایی ها برای این نهادها است.بنابراين، در بخش معدن کاوی، شرکت هایی که بر اکتشاف تمرکز دارند به دنبال انتخاب سياست حسابداري اکتشاف هستند، تلاش های موفق نسبت به سياست جايگزين</w:t>
      </w:r>
      <w:r w:rsidR="00C22A32" w:rsidRPr="009D458C">
        <w:rPr>
          <w:rFonts w:cs="B Nazanin" w:hint="cs"/>
          <w:color w:val="000000" w:themeColor="text1"/>
          <w:sz w:val="28"/>
          <w:szCs w:val="28"/>
          <w:rtl/>
          <w:lang w:bidi="fa-IR"/>
        </w:rPr>
        <w:t xml:space="preserve"> مورد استفاده</w:t>
      </w:r>
      <w:r w:rsidRPr="009D458C">
        <w:rPr>
          <w:rFonts w:cs="B Nazanin" w:hint="cs"/>
          <w:color w:val="000000" w:themeColor="text1"/>
          <w:sz w:val="28"/>
          <w:szCs w:val="28"/>
          <w:rtl/>
          <w:lang w:bidi="fa-IR"/>
        </w:rPr>
        <w:t>(کل هزینه )در این بخش کمتر محافظه کارانه است</w:t>
      </w:r>
      <w:r w:rsidRPr="009D458C">
        <w:rPr>
          <w:rFonts w:cs="B Nazanin" w:hint="cs"/>
          <w:color w:val="000000" w:themeColor="text1"/>
          <w:sz w:val="28"/>
          <w:szCs w:val="28"/>
          <w:lang w:bidi="fa-IR"/>
        </w:rPr>
        <w:t>.</w:t>
      </w:r>
    </w:p>
    <w:p w14:paraId="396D4CD3" w14:textId="77777777" w:rsidR="00352291" w:rsidRPr="009D458C" w:rsidRDefault="00352291"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 xml:space="preserve">شرح هر یک از متغیرهای مورد استفاده در مدل قیمت سهام در جدول 5 ارائه شده که همچنین آمار مربوط به تعداد کل شرکت های هر متغیر موجود در آن را نشان می دهد.متغیر دارایی اکتشاف مستقل، بر اساس سیاست بخش بندی می شود و آمار </w:t>
      </w:r>
      <w:r w:rsidR="00C22A32" w:rsidRPr="009D458C">
        <w:rPr>
          <w:rFonts w:cs="B Nazanin" w:hint="cs"/>
          <w:color w:val="000000" w:themeColor="text1"/>
          <w:sz w:val="28"/>
          <w:szCs w:val="28"/>
          <w:rtl/>
          <w:lang w:bidi="fa-IR"/>
        </w:rPr>
        <w:t xml:space="preserve">ارائه شده </w:t>
      </w:r>
      <w:r w:rsidRPr="009D458C">
        <w:rPr>
          <w:rFonts w:cs="B Nazanin" w:hint="cs"/>
          <w:color w:val="000000" w:themeColor="text1"/>
          <w:sz w:val="28"/>
          <w:szCs w:val="28"/>
          <w:rtl/>
          <w:lang w:bidi="fa-IR"/>
        </w:rPr>
        <w:t>هر نوع سیاست را تفکیک می کند</w:t>
      </w:r>
      <w:r w:rsidRPr="009D458C">
        <w:rPr>
          <w:rFonts w:cs="B Nazanin" w:hint="cs"/>
          <w:color w:val="000000" w:themeColor="text1"/>
          <w:sz w:val="28"/>
          <w:szCs w:val="28"/>
          <w:lang w:bidi="fa-IR"/>
        </w:rPr>
        <w:t>.</w:t>
      </w:r>
    </w:p>
    <w:p w14:paraId="3129159E" w14:textId="5E9F04E7" w:rsidR="000178EF" w:rsidRDefault="00B27336" w:rsidP="009D458C">
      <w:pPr>
        <w:shd w:val="clear" w:color="auto" w:fill="FFFFFF"/>
        <w:bidi/>
        <w:spacing w:after="0" w:line="360" w:lineRule="auto"/>
        <w:jc w:val="center"/>
        <w:rPr>
          <w:rFonts w:cs="B Nazanin"/>
          <w:color w:val="000000" w:themeColor="text1"/>
          <w:sz w:val="28"/>
          <w:szCs w:val="28"/>
          <w:rtl/>
          <w:lang w:bidi="fa-IR"/>
        </w:rPr>
      </w:pPr>
      <w:r w:rsidRPr="009D458C">
        <w:rPr>
          <w:rFonts w:cs="B Nazanin" w:hint="cs"/>
          <w:noProof/>
          <w:color w:val="000000" w:themeColor="text1"/>
          <w:sz w:val="28"/>
          <w:szCs w:val="28"/>
          <w:rtl/>
        </w:rPr>
        <w:drawing>
          <wp:inline distT="0" distB="0" distL="0" distR="0" wp14:anchorId="4B9371EF" wp14:editId="7286CE4A">
            <wp:extent cx="5944428" cy="2385392"/>
            <wp:effectExtent l="19050" t="0" r="0" b="0"/>
            <wp:docPr id="21" name="Picture 9" descr="ج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5.jpg"/>
                    <pic:cNvPicPr/>
                  </pic:nvPicPr>
                  <pic:blipFill>
                    <a:blip r:embed="rId16"/>
                    <a:stretch>
                      <a:fillRect/>
                    </a:stretch>
                  </pic:blipFill>
                  <pic:spPr>
                    <a:xfrm>
                      <a:off x="0" y="0"/>
                      <a:ext cx="5944428" cy="2385392"/>
                    </a:xfrm>
                    <a:prstGeom prst="rect">
                      <a:avLst/>
                    </a:prstGeom>
                  </pic:spPr>
                </pic:pic>
              </a:graphicData>
            </a:graphic>
          </wp:inline>
        </w:drawing>
      </w:r>
    </w:p>
    <w:p w14:paraId="158BEFE2" w14:textId="77777777" w:rsidR="009D458C" w:rsidRPr="009D458C" w:rsidRDefault="009D458C" w:rsidP="009D458C">
      <w:pPr>
        <w:shd w:val="clear" w:color="auto" w:fill="FFFFFF"/>
        <w:bidi/>
        <w:spacing w:after="0" w:line="360" w:lineRule="auto"/>
        <w:jc w:val="center"/>
        <w:rPr>
          <w:rFonts w:cs="B Nazanin"/>
          <w:color w:val="000000" w:themeColor="text1"/>
          <w:sz w:val="28"/>
          <w:szCs w:val="28"/>
          <w:rtl/>
          <w:lang w:bidi="fa-IR"/>
        </w:rPr>
      </w:pPr>
    </w:p>
    <w:p w14:paraId="102F1582" w14:textId="77777777" w:rsidR="00C22A32" w:rsidRPr="009D458C" w:rsidRDefault="001D29B9" w:rsidP="009D458C">
      <w:pPr>
        <w:shd w:val="clear" w:color="auto" w:fill="FFFFFF"/>
        <w:bidi/>
        <w:spacing w:after="0" w:line="360" w:lineRule="auto"/>
        <w:jc w:val="both"/>
        <w:rPr>
          <w:rFonts w:cs="B Nazanin"/>
          <w:b/>
          <w:bCs/>
          <w:color w:val="000000" w:themeColor="text1"/>
          <w:sz w:val="28"/>
          <w:szCs w:val="28"/>
          <w:rtl/>
          <w:lang w:bidi="fa-IR"/>
        </w:rPr>
      </w:pPr>
      <w:r w:rsidRPr="009D458C">
        <w:rPr>
          <w:rFonts w:cs="B Nazanin" w:hint="cs"/>
          <w:b/>
          <w:bCs/>
          <w:color w:val="000000" w:themeColor="text1"/>
          <w:sz w:val="28"/>
          <w:szCs w:val="28"/>
          <w:rtl/>
          <w:lang w:bidi="fa-IR"/>
        </w:rPr>
        <w:t>4.3. یافته های رابطه ارزشی کل برای شرکت های استخراجی در</w:t>
      </w:r>
      <w:r w:rsidRPr="009D458C">
        <w:rPr>
          <w:rFonts w:cs="B Nazanin" w:hint="cs"/>
          <w:b/>
          <w:bCs/>
          <w:color w:val="000000" w:themeColor="text1"/>
          <w:sz w:val="28"/>
          <w:szCs w:val="28"/>
          <w:lang w:bidi="fa-IR"/>
        </w:rPr>
        <w:t xml:space="preserve"> LSE</w:t>
      </w:r>
    </w:p>
    <w:p w14:paraId="7958DE29" w14:textId="77777777" w:rsidR="001D29B9" w:rsidRPr="009D458C" w:rsidRDefault="001D29B9"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تجزیه و تحلیل رابطه ارزشی درآمد خالص عملیات و افشای دارایی اکتشاف صنعت استخراجی</w:t>
      </w:r>
      <w:r w:rsidRPr="009D458C">
        <w:rPr>
          <w:rFonts w:cs="B Nazanin" w:hint="cs"/>
          <w:color w:val="000000" w:themeColor="text1"/>
          <w:sz w:val="28"/>
          <w:szCs w:val="28"/>
          <w:lang w:bidi="fa-IR"/>
        </w:rPr>
        <w:t xml:space="preserve"> LSE </w:t>
      </w:r>
      <w:r w:rsidRPr="009D458C">
        <w:rPr>
          <w:rFonts w:cs="B Nazanin" w:hint="cs"/>
          <w:color w:val="000000" w:themeColor="text1"/>
          <w:sz w:val="28"/>
          <w:szCs w:val="28"/>
          <w:rtl/>
          <w:lang w:bidi="fa-IR"/>
        </w:rPr>
        <w:t>در جدول 6 آمده است. این تجزیه و تحلیل سیاست حسابداری اکتشاف خاص که توسط شرکت ها در این نمونه دنبال شده را در نظر نمی گیرد.این جدول نشان می دهد که متغیر درآمد خالص برای هر بخش به جز برای شرکت های معدن کاوی کوچکِ لیست شده در</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 xml:space="preserve">قابل توجه نیست.اطلاعات موجود در صورتحساب درآمد شرکت های استخراجی به </w:t>
      </w:r>
      <w:r w:rsidRPr="009D458C">
        <w:rPr>
          <w:rFonts w:cs="B Nazanin" w:hint="cs"/>
          <w:color w:val="000000" w:themeColor="text1"/>
          <w:sz w:val="28"/>
          <w:szCs w:val="28"/>
          <w:rtl/>
          <w:lang w:bidi="fa-IR"/>
        </w:rPr>
        <w:lastRenderedPageBreak/>
        <w:t>استثنای شرکت های معدن کاوی لیست شده در</w:t>
      </w:r>
      <w:r w:rsidRPr="009D458C">
        <w:rPr>
          <w:rFonts w:cs="B Nazanin" w:hint="cs"/>
          <w:color w:val="000000" w:themeColor="text1"/>
          <w:sz w:val="28"/>
          <w:szCs w:val="28"/>
          <w:lang w:bidi="fa-IR"/>
        </w:rPr>
        <w:t xml:space="preserve"> AIM</w:t>
      </w:r>
      <w:r w:rsidRPr="009D458C">
        <w:rPr>
          <w:rFonts w:cs="B Nazanin" w:hint="cs"/>
          <w:color w:val="000000" w:themeColor="text1"/>
          <w:sz w:val="28"/>
          <w:szCs w:val="28"/>
          <w:rtl/>
          <w:lang w:bidi="fa-IR"/>
        </w:rPr>
        <w:t>که مربوط به سرمایه گذاران است در این جدول اشاره شده است</w:t>
      </w:r>
      <w:r w:rsidRPr="009D458C">
        <w:rPr>
          <w:rFonts w:cs="B Nazanin" w:hint="cs"/>
          <w:color w:val="000000" w:themeColor="text1"/>
          <w:sz w:val="28"/>
          <w:szCs w:val="28"/>
          <w:lang w:bidi="fa-IR"/>
        </w:rPr>
        <w:t>.</w:t>
      </w:r>
    </w:p>
    <w:p w14:paraId="614FC51A" w14:textId="77777777" w:rsidR="00A87E8D" w:rsidRPr="009D458C" w:rsidRDefault="00A87E8D" w:rsidP="009D458C">
      <w:pPr>
        <w:shd w:val="clear" w:color="auto" w:fill="FFFFFF"/>
        <w:bidi/>
        <w:spacing w:after="0" w:line="360" w:lineRule="auto"/>
        <w:jc w:val="center"/>
        <w:rPr>
          <w:rFonts w:cs="B Nazanin"/>
          <w:color w:val="000000" w:themeColor="text1"/>
          <w:sz w:val="28"/>
          <w:szCs w:val="28"/>
          <w:rtl/>
        </w:rPr>
      </w:pPr>
      <w:r w:rsidRPr="009D458C">
        <w:rPr>
          <w:rFonts w:cs="B Nazanin"/>
          <w:noProof/>
          <w:color w:val="000000" w:themeColor="text1"/>
          <w:sz w:val="28"/>
          <w:szCs w:val="28"/>
        </w:rPr>
        <w:drawing>
          <wp:inline distT="0" distB="0" distL="0" distR="0" wp14:anchorId="38A4DF60" wp14:editId="281A2E55">
            <wp:extent cx="5944235" cy="1908175"/>
            <wp:effectExtent l="19050" t="0" r="0" b="0"/>
            <wp:docPr id="11" name="Picture 10" descr="ج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6.jpg"/>
                    <pic:cNvPicPr/>
                  </pic:nvPicPr>
                  <pic:blipFill>
                    <a:blip r:embed="rId17"/>
                    <a:stretch>
                      <a:fillRect/>
                    </a:stretch>
                  </pic:blipFill>
                  <pic:spPr>
                    <a:xfrm>
                      <a:off x="0" y="0"/>
                      <a:ext cx="5944235" cy="1908175"/>
                    </a:xfrm>
                    <a:prstGeom prst="rect">
                      <a:avLst/>
                    </a:prstGeom>
                  </pic:spPr>
                </pic:pic>
              </a:graphicData>
            </a:graphic>
          </wp:inline>
        </w:drawing>
      </w:r>
    </w:p>
    <w:p w14:paraId="4C495A2D" w14:textId="77777777" w:rsidR="001D29B9" w:rsidRPr="009D458C" w:rsidRDefault="001D29B9"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متغیر دارایی اکتشاف در کل شرکت های نفت و گاز نمونه و شرکت های بزرگ نفت و گاز لیست شده در بازار اصلی قابل توجه است اما برای شرکت های نفت و گاز لیست شده در</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اینطور نیست.افشای دارایی اکتشاف تمام بخش های معدن کاوی</w:t>
      </w:r>
      <w:r w:rsidR="00343834" w:rsidRPr="009D458C">
        <w:rPr>
          <w:rFonts w:cs="B Nazanin" w:hint="cs"/>
          <w:color w:val="000000" w:themeColor="text1"/>
          <w:sz w:val="28"/>
          <w:szCs w:val="28"/>
          <w:rtl/>
          <w:lang w:bidi="fa-IR"/>
        </w:rPr>
        <w:t>،</w:t>
      </w:r>
      <w:r w:rsidRPr="009D458C">
        <w:rPr>
          <w:rFonts w:cs="B Nazanin" w:hint="cs"/>
          <w:color w:val="000000" w:themeColor="text1"/>
          <w:sz w:val="28"/>
          <w:szCs w:val="28"/>
          <w:rtl/>
          <w:lang w:bidi="fa-IR"/>
        </w:rPr>
        <w:t xml:space="preserve"> مربوط به ارزش نیست</w:t>
      </w:r>
      <w:r w:rsidRPr="009D458C">
        <w:rPr>
          <w:rFonts w:cs="B Nazanin" w:hint="cs"/>
          <w:color w:val="000000" w:themeColor="text1"/>
          <w:sz w:val="28"/>
          <w:szCs w:val="28"/>
          <w:lang w:bidi="fa-IR"/>
        </w:rPr>
        <w:t>.</w:t>
      </w:r>
    </w:p>
    <w:p w14:paraId="3515411F" w14:textId="77777777" w:rsidR="001D29B9" w:rsidRPr="009D458C" w:rsidRDefault="001D29B9"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جدول 6 آمار تعدیل شده</w:t>
      </w:r>
      <w:r w:rsidRPr="009D458C">
        <w:rPr>
          <w:rFonts w:cs="B Nazanin"/>
          <w:color w:val="000000" w:themeColor="text1"/>
          <w:sz w:val="28"/>
          <w:szCs w:val="28"/>
        </w:rPr>
        <w:t>R</w:t>
      </w:r>
      <w:r w:rsidRPr="009D458C">
        <w:rPr>
          <w:rFonts w:cs="B Nazanin"/>
          <w:color w:val="000000" w:themeColor="text1"/>
          <w:sz w:val="28"/>
          <w:szCs w:val="28"/>
          <w:vertAlign w:val="superscript"/>
        </w:rPr>
        <w:t>2</w:t>
      </w:r>
      <w:r w:rsidRPr="009D458C">
        <w:rPr>
          <w:rFonts w:cs="B Nazanin" w:hint="cs"/>
          <w:color w:val="000000" w:themeColor="text1"/>
          <w:sz w:val="28"/>
          <w:szCs w:val="28"/>
          <w:rtl/>
        </w:rPr>
        <w:t xml:space="preserve">را </w:t>
      </w:r>
      <w:r w:rsidRPr="009D458C">
        <w:rPr>
          <w:rFonts w:cs="B Nazanin" w:hint="cs"/>
          <w:color w:val="000000" w:themeColor="text1"/>
          <w:sz w:val="28"/>
          <w:szCs w:val="28"/>
          <w:rtl/>
          <w:lang w:bidi="fa-IR"/>
        </w:rPr>
        <w:t>برای این رگرسیون ها نشان می دهد که اطلاعات در صورت های مالی نسبت بیشتری از ارزش را در شرکت های بازار اصلی توضیح می دهد: 85</w:t>
      </w:r>
      <w:r w:rsidRPr="009D458C">
        <w:rPr>
          <w:rFonts w:ascii="Arial" w:hAnsi="Arial" w:cs="Arial" w:hint="cs"/>
          <w:color w:val="000000" w:themeColor="text1"/>
          <w:sz w:val="28"/>
          <w:szCs w:val="28"/>
          <w:rtl/>
          <w:lang w:bidi="fa-IR"/>
        </w:rPr>
        <w:t>٪</w:t>
      </w:r>
      <w:r w:rsidRPr="009D458C">
        <w:rPr>
          <w:rFonts w:cs="B Nazanin" w:hint="cs"/>
          <w:color w:val="000000" w:themeColor="text1"/>
          <w:sz w:val="28"/>
          <w:szCs w:val="28"/>
          <w:rtl/>
          <w:lang w:bidi="fa-IR"/>
        </w:rPr>
        <w:t xml:space="preserve"> و 80</w:t>
      </w:r>
      <w:r w:rsidRPr="009D458C">
        <w:rPr>
          <w:rFonts w:ascii="Arial" w:hAnsi="Arial" w:cs="Arial" w:hint="cs"/>
          <w:color w:val="000000" w:themeColor="text1"/>
          <w:sz w:val="28"/>
          <w:szCs w:val="28"/>
          <w:rtl/>
          <w:lang w:bidi="fa-IR"/>
        </w:rPr>
        <w:t>٪</w:t>
      </w:r>
      <w:r w:rsidRPr="009D458C">
        <w:rPr>
          <w:rFonts w:cs="B Nazanin" w:hint="cs"/>
          <w:color w:val="000000" w:themeColor="text1"/>
          <w:sz w:val="28"/>
          <w:szCs w:val="28"/>
          <w:rtl/>
          <w:lang w:bidi="fa-IR"/>
        </w:rPr>
        <w:t xml:space="preserve"> به ترتیب برای نفت و گاز و معدن کاوی است.با این حال، تنها بخش کوچکی از تغییر در ارزش شرکت های استخراجی در</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(نفت و گاز: 25.3 درصد و معدن</w:t>
      </w:r>
      <w:r w:rsidRPr="009D458C">
        <w:rPr>
          <w:rFonts w:cs="B Nazanin" w:hint="cs"/>
          <w:color w:val="000000" w:themeColor="text1"/>
          <w:sz w:val="28"/>
          <w:szCs w:val="28"/>
          <w:lang w:bidi="fa-IR"/>
        </w:rPr>
        <w:t xml:space="preserve">: </w:t>
      </w:r>
      <w:r w:rsidRPr="009D458C">
        <w:rPr>
          <w:rFonts w:cs="B Nazanin" w:hint="cs"/>
          <w:color w:val="000000" w:themeColor="text1"/>
          <w:sz w:val="28"/>
          <w:szCs w:val="28"/>
          <w:rtl/>
          <w:lang w:bidi="fa-IR"/>
        </w:rPr>
        <w:t>7.8 درصد)با صورت مالی توضیح داده شده اند.آمار تعدیل شده</w:t>
      </w:r>
      <w:r w:rsidRPr="009D458C">
        <w:rPr>
          <w:rFonts w:cs="B Nazanin" w:hint="cs"/>
          <w:color w:val="000000" w:themeColor="text1"/>
          <w:sz w:val="28"/>
          <w:szCs w:val="28"/>
          <w:lang w:bidi="fa-IR"/>
        </w:rPr>
        <w:t xml:space="preserve"> R</w:t>
      </w:r>
      <w:r w:rsidRPr="009D458C">
        <w:rPr>
          <w:rFonts w:cs="B Nazanin" w:hint="cs"/>
          <w:color w:val="000000" w:themeColor="text1"/>
          <w:sz w:val="28"/>
          <w:szCs w:val="28"/>
          <w:vertAlign w:val="superscript"/>
          <w:lang w:bidi="fa-IR"/>
        </w:rPr>
        <w:t>2</w:t>
      </w:r>
      <w:r w:rsidRPr="009D458C">
        <w:rPr>
          <w:rFonts w:cs="B Nazanin" w:hint="cs"/>
          <w:color w:val="000000" w:themeColor="text1"/>
          <w:sz w:val="28"/>
          <w:szCs w:val="28"/>
          <w:rtl/>
          <w:lang w:bidi="fa-IR"/>
        </w:rPr>
        <w:t xml:space="preserve">به این معنی است که سرمایه گذاران در شرکت های استخراجی </w:t>
      </w:r>
      <w:r w:rsidRPr="009D458C">
        <w:rPr>
          <w:rFonts w:cs="B Nazanin" w:hint="cs"/>
          <w:color w:val="000000" w:themeColor="text1"/>
          <w:sz w:val="28"/>
          <w:szCs w:val="28"/>
          <w:lang w:bidi="fa-IR"/>
        </w:rPr>
        <w:t xml:space="preserve">AIM </w:t>
      </w:r>
      <w:r w:rsidRPr="009D458C">
        <w:rPr>
          <w:rFonts w:cs="B Nazanin" w:hint="cs"/>
          <w:color w:val="000000" w:themeColor="text1"/>
          <w:sz w:val="28"/>
          <w:szCs w:val="28"/>
          <w:rtl/>
          <w:lang w:bidi="fa-IR"/>
        </w:rPr>
        <w:t xml:space="preserve"> برای اهداف ارزش گذاری به منابع دیگری از اطلاعات وابسته هستند.این منابع دیگر اطلاعات، ممکن است شامل افشای اطلاعاتی در مورد ذخایر اثبات شده و بالقوه شرکت باشند</w:t>
      </w:r>
      <w:r w:rsidRPr="009D458C">
        <w:rPr>
          <w:rFonts w:cs="B Nazanin" w:hint="cs"/>
          <w:color w:val="000000" w:themeColor="text1"/>
          <w:sz w:val="28"/>
          <w:szCs w:val="28"/>
          <w:lang w:bidi="fa-IR"/>
        </w:rPr>
        <w:t>.</w:t>
      </w:r>
    </w:p>
    <w:p w14:paraId="0B7014C3" w14:textId="347E5C09" w:rsidR="001D29B9" w:rsidRDefault="001D29B9"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به طور کلی، نتایج نشان می دهد که صورت حساب درآمد حاوی اطلاعات مرتبط با ارزش برای سرمایه گذاران در شرکت های معدن کاوی به جز نهادهای کوچک معدن کاوی است. در مقابل، ترازنامه حاوی حداقل اطلاعات مربوط به ارزش مخصوصا در بخش معدن کاوی است.یافته ها نشان می دهد که تنها صورت مالی شرکت های نفت و گاز بنظرمی رسند حاوی اطلاعات مرتبط با ارزش کافی باشند</w:t>
      </w:r>
      <w:r w:rsidR="00343834" w:rsidRPr="009D458C">
        <w:rPr>
          <w:rFonts w:cs="B Nazanin" w:hint="cs"/>
          <w:color w:val="000000" w:themeColor="text1"/>
          <w:sz w:val="28"/>
          <w:szCs w:val="28"/>
          <w:rtl/>
          <w:lang w:bidi="fa-IR"/>
        </w:rPr>
        <w:t>.</w:t>
      </w:r>
      <w:r w:rsidRPr="009D458C">
        <w:rPr>
          <w:rFonts w:cs="B Nazanin" w:hint="cs"/>
          <w:color w:val="000000" w:themeColor="text1"/>
          <w:sz w:val="28"/>
          <w:szCs w:val="28"/>
          <w:rtl/>
          <w:lang w:bidi="fa-IR"/>
        </w:rPr>
        <w:t xml:space="preserve">این با خصوصیات منحصر به فرد صنعت استخراجی (سطح بالایی از خطر و عدم اطمینان مربوط به هزینه) سازگار است و رابطه اندازه گیری دارایی موجود در ترازنامه را کاهش </w:t>
      </w:r>
      <w:r w:rsidRPr="009D458C">
        <w:rPr>
          <w:rFonts w:cs="B Nazanin" w:hint="cs"/>
          <w:color w:val="000000" w:themeColor="text1"/>
          <w:sz w:val="28"/>
          <w:szCs w:val="28"/>
          <w:rtl/>
          <w:lang w:bidi="fa-IR"/>
        </w:rPr>
        <w:lastRenderedPageBreak/>
        <w:t>می دهد.جدول 3 نشان داد که شرکت های استخراجی، مخارج اکتشاف را با استفاده از طیف سیاست های مختلف در نظر می گیرند.بر این اساس، لازم است تا مستقیما بررسی کنیم که آیا سیاست های حسابداری که توسط شرکت ها اتخاذ شده است بر رابطه اندازه گیری دارایی اکتشاف که در ترازنامه افشا شده تاثیری دارد یا خیر.بخش بعدی این مقاله به این مسئله اشاره می کند</w:t>
      </w:r>
      <w:r w:rsidRPr="009D458C">
        <w:rPr>
          <w:rFonts w:cs="B Nazanin" w:hint="cs"/>
          <w:color w:val="000000" w:themeColor="text1"/>
          <w:sz w:val="28"/>
          <w:szCs w:val="28"/>
          <w:lang w:bidi="fa-IR"/>
        </w:rPr>
        <w:t>.</w:t>
      </w:r>
    </w:p>
    <w:p w14:paraId="6E9DA22E"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65D92FCA" w14:textId="77777777" w:rsidR="00343834" w:rsidRPr="009D458C" w:rsidRDefault="00B85085" w:rsidP="009D458C">
      <w:pPr>
        <w:shd w:val="clear" w:color="auto" w:fill="FFFFFF"/>
        <w:bidi/>
        <w:spacing w:after="0" w:line="360" w:lineRule="auto"/>
        <w:jc w:val="both"/>
        <w:rPr>
          <w:rFonts w:cs="B Nazanin"/>
          <w:b/>
          <w:bCs/>
          <w:color w:val="000000" w:themeColor="text1"/>
          <w:sz w:val="28"/>
          <w:szCs w:val="28"/>
          <w:rtl/>
          <w:lang w:bidi="fa-IR"/>
        </w:rPr>
      </w:pPr>
      <w:r w:rsidRPr="009D458C">
        <w:rPr>
          <w:rFonts w:cs="B Nazanin" w:hint="cs"/>
          <w:b/>
          <w:bCs/>
          <w:color w:val="000000" w:themeColor="text1"/>
          <w:sz w:val="28"/>
          <w:szCs w:val="28"/>
          <w:rtl/>
          <w:lang w:bidi="fa-IR"/>
        </w:rPr>
        <w:t>4.4 یافته های رابطه ارزشی: بخش نفت و گاز</w:t>
      </w:r>
    </w:p>
    <w:p w14:paraId="580B4600" w14:textId="77777777" w:rsidR="00B85085" w:rsidRPr="009D458C" w:rsidRDefault="00B85085"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 xml:space="preserve">معادله (4) را برای بخش نفت و گاز با واژه تعامل سیاست اکتشاف </w:t>
      </w:r>
      <w:r w:rsidRPr="009D458C">
        <w:rPr>
          <w:rFonts w:cs="B Nazanin" w:hint="cs"/>
          <w:color w:val="000000" w:themeColor="text1"/>
          <w:sz w:val="28"/>
          <w:szCs w:val="28"/>
          <w:lang w:bidi="fa-IR"/>
        </w:rPr>
        <w:t xml:space="preserve">(EP) </w:t>
      </w:r>
      <w:r w:rsidRPr="009D458C">
        <w:rPr>
          <w:rFonts w:cs="B Nazanin" w:hint="cs"/>
          <w:color w:val="000000" w:themeColor="text1"/>
          <w:sz w:val="28"/>
          <w:szCs w:val="28"/>
          <w:rtl/>
          <w:lang w:bidi="fa-IR"/>
        </w:rPr>
        <w:t xml:space="preserve"> برآورد می کنیم و برای شرکت هایی که از روش تلاش موفقیت آمیز استفاده می کنند 0 و برای شرکت هایی که از روش قیمت تمام شده استفاده می کنند 1 را تعیین می کنیم.نتایج در جدول 7 برای نمونه ترکیبی، بازار اصلی، و بخش های لیست شده در</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ارائه شده است</w:t>
      </w:r>
      <w:r w:rsidRPr="009D458C">
        <w:rPr>
          <w:rFonts w:cs="B Nazanin" w:hint="cs"/>
          <w:color w:val="000000" w:themeColor="text1"/>
          <w:sz w:val="28"/>
          <w:szCs w:val="28"/>
          <w:lang w:bidi="fa-IR"/>
        </w:rPr>
        <w:t>.</w:t>
      </w:r>
    </w:p>
    <w:p w14:paraId="4389643D" w14:textId="77777777" w:rsidR="00B85085" w:rsidRPr="009D458C" w:rsidRDefault="00B85085"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نتایج نشان می دهد که درآمد عملیاتی خالص گزارش شده توسط شرکت هایی که از روش های موفقیت آمیز پیروی می کنند، برای همه بخش ها قابل توجه است، هرچند بخش</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تنها در سطح 10</w:t>
      </w:r>
      <w:r w:rsidRPr="009D458C">
        <w:rPr>
          <w:rFonts w:ascii="Arial" w:hAnsi="Arial" w:cs="Arial" w:hint="cs"/>
          <w:color w:val="000000" w:themeColor="text1"/>
          <w:sz w:val="28"/>
          <w:szCs w:val="28"/>
          <w:rtl/>
          <w:lang w:bidi="fa-IR"/>
        </w:rPr>
        <w:t>٪</w:t>
      </w:r>
      <w:r w:rsidRPr="009D458C">
        <w:rPr>
          <w:rFonts w:cs="B Nazanin" w:hint="cs"/>
          <w:color w:val="000000" w:themeColor="text1"/>
          <w:sz w:val="28"/>
          <w:szCs w:val="28"/>
          <w:rtl/>
          <w:lang w:bidi="fa-IR"/>
        </w:rPr>
        <w:t xml:space="preserve"> قابل توجه است</w:t>
      </w:r>
      <w:r w:rsidRPr="009D458C">
        <w:rPr>
          <w:rFonts w:cs="B Nazanin" w:hint="cs"/>
          <w:color w:val="000000" w:themeColor="text1"/>
          <w:sz w:val="28"/>
          <w:szCs w:val="28"/>
          <w:lang w:bidi="fa-IR"/>
        </w:rPr>
        <w:t xml:space="preserve">. </w:t>
      </w:r>
      <w:r w:rsidRPr="009D458C">
        <w:rPr>
          <w:rFonts w:cs="B Nazanin" w:hint="cs"/>
          <w:color w:val="000000" w:themeColor="text1"/>
          <w:sz w:val="28"/>
          <w:szCs w:val="28"/>
          <w:rtl/>
          <w:lang w:bidi="fa-IR"/>
        </w:rPr>
        <w:t xml:space="preserve">علاوه بر این، آمار درآمد خالص گزارش شده در روش های موفقیت آمیز، به طور قابل توجهی نسبت به آنچه که در روش قیمت تمام شده گزارش شده بیشتر است.این نتیجه به طور انحصاری از عیبشرکت های نفت و گاز نقل شده در </w:t>
      </w:r>
      <w:r w:rsidRPr="009D458C">
        <w:rPr>
          <w:rFonts w:cs="B Nazanin" w:hint="cs"/>
          <w:color w:val="000000" w:themeColor="text1"/>
          <w:sz w:val="28"/>
          <w:szCs w:val="28"/>
          <w:lang w:bidi="fa-IR"/>
        </w:rPr>
        <w:t>AIM</w:t>
      </w:r>
      <w:r w:rsidRPr="009D458C">
        <w:rPr>
          <w:rFonts w:cs="B Nazanin" w:hint="cs"/>
          <w:color w:val="000000" w:themeColor="text1"/>
          <w:sz w:val="28"/>
          <w:szCs w:val="28"/>
          <w:rtl/>
          <w:lang w:bidi="fa-IR"/>
        </w:rPr>
        <w:t xml:space="preserve"> بوجود می آید که ارزش مربوط به ارقام درآمد را با استفاده از روش قیمت تمام شده گزارش می </w:t>
      </w:r>
      <w:r w:rsidR="00343834" w:rsidRPr="009D458C">
        <w:rPr>
          <w:rFonts w:cs="B Nazanin" w:hint="cs"/>
          <w:color w:val="000000" w:themeColor="text1"/>
          <w:sz w:val="28"/>
          <w:szCs w:val="28"/>
          <w:rtl/>
          <w:lang w:bidi="fa-IR"/>
        </w:rPr>
        <w:t>ک</w:t>
      </w:r>
      <w:r w:rsidRPr="009D458C">
        <w:rPr>
          <w:rFonts w:cs="B Nazanin" w:hint="cs"/>
          <w:color w:val="000000" w:themeColor="text1"/>
          <w:sz w:val="28"/>
          <w:szCs w:val="28"/>
          <w:rtl/>
          <w:lang w:bidi="fa-IR"/>
        </w:rPr>
        <w:t>ند</w:t>
      </w:r>
      <w:r w:rsidRPr="009D458C">
        <w:rPr>
          <w:rFonts w:cs="B Nazanin" w:hint="cs"/>
          <w:color w:val="000000" w:themeColor="text1"/>
          <w:sz w:val="28"/>
          <w:szCs w:val="28"/>
          <w:lang w:bidi="fa-IR"/>
        </w:rPr>
        <w:t>.</w:t>
      </w:r>
    </w:p>
    <w:p w14:paraId="08D743C4" w14:textId="77777777" w:rsidR="00604BC2" w:rsidRPr="009D458C" w:rsidRDefault="00604BC2" w:rsidP="009D458C">
      <w:pPr>
        <w:shd w:val="clear" w:color="auto" w:fill="FFFFFF"/>
        <w:bidi/>
        <w:spacing w:after="0" w:line="360" w:lineRule="auto"/>
        <w:jc w:val="both"/>
        <w:rPr>
          <w:rFonts w:cs="B Nazanin"/>
          <w:color w:val="000000" w:themeColor="text1"/>
          <w:sz w:val="28"/>
          <w:szCs w:val="28"/>
          <w:rtl/>
          <w:lang w:bidi="fa-IR"/>
        </w:rPr>
      </w:pPr>
      <w:proofErr w:type="gramStart"/>
      <w:r w:rsidRPr="009D458C">
        <w:rPr>
          <w:rFonts w:cs="B Nazanin" w:hint="cs"/>
          <w:color w:val="000000" w:themeColor="text1"/>
          <w:sz w:val="28"/>
          <w:szCs w:val="28"/>
          <w:lang w:bidi="fa-IR"/>
        </w:rPr>
        <w:t xml:space="preserve">EE </w:t>
      </w:r>
      <w:r w:rsidRPr="009D458C">
        <w:rPr>
          <w:rFonts w:cs="B Nazanin" w:hint="cs"/>
          <w:color w:val="000000" w:themeColor="text1"/>
          <w:sz w:val="28"/>
          <w:szCs w:val="28"/>
          <w:rtl/>
          <w:lang w:bidi="fa-IR"/>
        </w:rPr>
        <w:t xml:space="preserve"> ارزش</w:t>
      </w:r>
      <w:proofErr w:type="gramEnd"/>
      <w:r w:rsidRPr="009D458C">
        <w:rPr>
          <w:rFonts w:cs="B Nazanin" w:hint="cs"/>
          <w:color w:val="000000" w:themeColor="text1"/>
          <w:sz w:val="28"/>
          <w:szCs w:val="28"/>
          <w:rtl/>
          <w:lang w:bidi="fa-IR"/>
        </w:rPr>
        <w:t xml:space="preserve"> مربوط به نمونه ترکیبی</w:t>
      </w:r>
      <w:r w:rsidR="00343834" w:rsidRPr="009D458C">
        <w:rPr>
          <w:rFonts w:cs="B Nazanin" w:hint="cs"/>
          <w:color w:val="000000" w:themeColor="text1"/>
          <w:sz w:val="28"/>
          <w:szCs w:val="28"/>
          <w:rtl/>
          <w:lang w:bidi="fa-IR"/>
        </w:rPr>
        <w:t>،</w:t>
      </w:r>
      <w:r w:rsidRPr="009D458C">
        <w:rPr>
          <w:rFonts w:cs="B Nazanin" w:hint="cs"/>
          <w:color w:val="000000" w:themeColor="text1"/>
          <w:sz w:val="28"/>
          <w:szCs w:val="28"/>
          <w:rtl/>
          <w:lang w:bidi="fa-IR"/>
        </w:rPr>
        <w:t xml:space="preserve"> بدون در نظر گرفتن سیاست حسابداری اتخاذ شده است.قابل توجه است که ارزشگذاری ترازنامه </w:t>
      </w:r>
      <w:r w:rsidRPr="009D458C">
        <w:rPr>
          <w:rFonts w:cs="B Nazanin"/>
          <w:color w:val="000000" w:themeColor="text1"/>
          <w:sz w:val="28"/>
          <w:szCs w:val="28"/>
        </w:rPr>
        <w:t xml:space="preserve">EE </w:t>
      </w:r>
      <w:r w:rsidRPr="009D458C">
        <w:rPr>
          <w:rFonts w:cs="B Nazanin" w:hint="cs"/>
          <w:color w:val="000000" w:themeColor="text1"/>
          <w:sz w:val="28"/>
          <w:szCs w:val="28"/>
          <w:rtl/>
        </w:rPr>
        <w:t xml:space="preserve"> ، </w:t>
      </w:r>
      <w:r w:rsidRPr="009D458C">
        <w:rPr>
          <w:rFonts w:cs="B Nazanin" w:hint="cs"/>
          <w:color w:val="000000" w:themeColor="text1"/>
          <w:sz w:val="28"/>
          <w:szCs w:val="28"/>
          <w:rtl/>
          <w:lang w:bidi="fa-IR"/>
        </w:rPr>
        <w:t>ارزش مربوط به همه شرکت های بازار اصلی است، گرچه آن برای شرکت هایی که از روش قیمت تمام شده استفاده می کنند بطور حاشیه ایی است.</w:t>
      </w:r>
      <w:r w:rsidRPr="009D458C">
        <w:rPr>
          <w:rFonts w:cs="B Nazanin" w:hint="cs"/>
          <w:color w:val="000000" w:themeColor="text1"/>
          <w:sz w:val="28"/>
          <w:szCs w:val="28"/>
          <w:lang w:bidi="fa-IR"/>
        </w:rPr>
        <w:t xml:space="preserve"> EE </w:t>
      </w:r>
      <w:r w:rsidRPr="009D458C">
        <w:rPr>
          <w:rFonts w:cs="B Nazanin" w:hint="cs"/>
          <w:color w:val="000000" w:themeColor="text1"/>
          <w:sz w:val="28"/>
          <w:szCs w:val="28"/>
          <w:rtl/>
          <w:lang w:bidi="fa-IR"/>
        </w:rPr>
        <w:t>ارزشمربوط به شرکت های</w:t>
      </w:r>
      <w:proofErr w:type="gramStart"/>
      <w:r w:rsidRPr="009D458C">
        <w:rPr>
          <w:rFonts w:cs="B Nazanin" w:hint="cs"/>
          <w:color w:val="000000" w:themeColor="text1"/>
          <w:sz w:val="28"/>
          <w:szCs w:val="28"/>
          <w:lang w:bidi="fa-IR"/>
        </w:rPr>
        <w:t xml:space="preserve">AIM </w:t>
      </w:r>
      <w:r w:rsidRPr="009D458C">
        <w:rPr>
          <w:rFonts w:cs="B Nazanin" w:hint="cs"/>
          <w:color w:val="000000" w:themeColor="text1"/>
          <w:sz w:val="28"/>
          <w:szCs w:val="28"/>
          <w:rtl/>
          <w:lang w:bidi="fa-IR"/>
        </w:rPr>
        <w:t xml:space="preserve"> است</w:t>
      </w:r>
      <w:proofErr w:type="gramEnd"/>
      <w:r w:rsidRPr="009D458C">
        <w:rPr>
          <w:rFonts w:cs="B Nazanin" w:hint="cs"/>
          <w:color w:val="000000" w:themeColor="text1"/>
          <w:sz w:val="28"/>
          <w:szCs w:val="28"/>
          <w:rtl/>
          <w:lang w:bidi="fa-IR"/>
        </w:rPr>
        <w:t xml:space="preserve"> تنها زمانی که سیاست حسابداری قیمت تمام شده مورد استفاده قرار می گیرد: اگر تلاش های موفقیت آمیز مورد استفاده قرار بگیرند </w:t>
      </w:r>
      <w:r w:rsidRPr="009D458C">
        <w:rPr>
          <w:rFonts w:cs="B Nazanin"/>
          <w:color w:val="000000" w:themeColor="text1"/>
          <w:sz w:val="28"/>
          <w:szCs w:val="28"/>
        </w:rPr>
        <w:t xml:space="preserve">EE </w:t>
      </w:r>
      <w:r w:rsidRPr="009D458C">
        <w:rPr>
          <w:rFonts w:cs="B Nazanin" w:hint="cs"/>
          <w:color w:val="000000" w:themeColor="text1"/>
          <w:sz w:val="28"/>
          <w:szCs w:val="28"/>
          <w:rtl/>
          <w:lang w:bidi="fa-IR"/>
        </w:rPr>
        <w:t xml:space="preserve">بهیچ وجه ارزش مربوط به شرکت های </w:t>
      </w:r>
      <w:r w:rsidRPr="009D458C">
        <w:rPr>
          <w:rFonts w:cs="B Nazanin" w:hint="cs"/>
          <w:color w:val="000000" w:themeColor="text1"/>
          <w:sz w:val="28"/>
          <w:szCs w:val="28"/>
          <w:lang w:bidi="fa-IR"/>
        </w:rPr>
        <w:t xml:space="preserve">AIM </w:t>
      </w:r>
      <w:r w:rsidRPr="009D458C">
        <w:rPr>
          <w:rFonts w:cs="B Nazanin" w:hint="cs"/>
          <w:color w:val="000000" w:themeColor="text1"/>
          <w:sz w:val="28"/>
          <w:szCs w:val="28"/>
          <w:rtl/>
          <w:lang w:bidi="fa-IR"/>
        </w:rPr>
        <w:t xml:space="preserve"> نفت و گاز نیست. زمانی که</w:t>
      </w:r>
      <w:r w:rsidRPr="009D458C">
        <w:rPr>
          <w:rFonts w:cs="B Nazanin" w:hint="cs"/>
          <w:color w:val="000000" w:themeColor="text1"/>
          <w:sz w:val="28"/>
          <w:szCs w:val="28"/>
          <w:lang w:bidi="fa-IR"/>
        </w:rPr>
        <w:t xml:space="preserve"> FASB </w:t>
      </w:r>
      <w:r w:rsidRPr="009D458C">
        <w:rPr>
          <w:rFonts w:cs="B Nazanin" w:hint="cs"/>
          <w:color w:val="000000" w:themeColor="text1"/>
          <w:sz w:val="28"/>
          <w:szCs w:val="28"/>
          <w:rtl/>
          <w:lang w:bidi="fa-IR"/>
        </w:rPr>
        <w:t>و</w:t>
      </w:r>
      <w:r w:rsidRPr="009D458C">
        <w:rPr>
          <w:rFonts w:cs="B Nazanin" w:hint="cs"/>
          <w:color w:val="000000" w:themeColor="text1"/>
          <w:sz w:val="28"/>
          <w:szCs w:val="28"/>
          <w:lang w:bidi="fa-IR"/>
        </w:rPr>
        <w:t xml:space="preserve"> IASB </w:t>
      </w:r>
      <w:r w:rsidRPr="009D458C">
        <w:rPr>
          <w:rFonts w:cs="B Nazanin" w:hint="cs"/>
          <w:color w:val="000000" w:themeColor="text1"/>
          <w:sz w:val="28"/>
          <w:szCs w:val="28"/>
          <w:rtl/>
          <w:lang w:bidi="fa-IR"/>
        </w:rPr>
        <w:t xml:space="preserve">تلاش می </w:t>
      </w:r>
      <w:r w:rsidRPr="009D458C">
        <w:rPr>
          <w:rFonts w:cs="B Nazanin" w:hint="cs"/>
          <w:color w:val="000000" w:themeColor="text1"/>
          <w:sz w:val="28"/>
          <w:szCs w:val="28"/>
          <w:rtl/>
          <w:lang w:bidi="fa-IR"/>
        </w:rPr>
        <w:lastRenderedPageBreak/>
        <w:t>کنند تا روش تلاش های موفقیت آمیز را برای حساب مخارج اکتشاف اجبار کنند</w:t>
      </w:r>
      <w:r w:rsidR="00343834" w:rsidRPr="009D458C">
        <w:rPr>
          <w:rFonts w:cs="B Nazanin" w:hint="cs"/>
          <w:color w:val="000000" w:themeColor="text1"/>
          <w:sz w:val="28"/>
          <w:szCs w:val="28"/>
          <w:rtl/>
          <w:lang w:bidi="fa-IR"/>
        </w:rPr>
        <w:t>،نتیجه آن مطابق با تلاش های تاثیرگذار شرکت های کوچکتر نفتی و گازی برای روش قیمت تمام شده است،</w:t>
      </w:r>
    </w:p>
    <w:p w14:paraId="454F743E" w14:textId="77777777" w:rsidR="00A87E8D" w:rsidRPr="009D458C" w:rsidRDefault="00A87E8D" w:rsidP="009D458C">
      <w:pPr>
        <w:shd w:val="clear" w:color="auto" w:fill="FFFFFF"/>
        <w:bidi/>
        <w:spacing w:after="0" w:line="360" w:lineRule="auto"/>
        <w:jc w:val="center"/>
        <w:rPr>
          <w:rFonts w:cs="B Nazanin"/>
          <w:color w:val="000000" w:themeColor="text1"/>
          <w:sz w:val="28"/>
          <w:szCs w:val="28"/>
          <w:rtl/>
        </w:rPr>
      </w:pPr>
      <w:r w:rsidRPr="009D458C">
        <w:rPr>
          <w:rFonts w:cs="B Nazanin"/>
          <w:noProof/>
          <w:color w:val="000000" w:themeColor="text1"/>
          <w:sz w:val="28"/>
          <w:szCs w:val="28"/>
        </w:rPr>
        <w:drawing>
          <wp:inline distT="0" distB="0" distL="0" distR="0" wp14:anchorId="0F703F29" wp14:editId="6033B7EC">
            <wp:extent cx="5944235" cy="3378835"/>
            <wp:effectExtent l="19050" t="0" r="0" b="0"/>
            <wp:docPr id="12" name="Picture 11" descr="ج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7.jpg"/>
                    <pic:cNvPicPr/>
                  </pic:nvPicPr>
                  <pic:blipFill>
                    <a:blip r:embed="rId18"/>
                    <a:stretch>
                      <a:fillRect/>
                    </a:stretch>
                  </pic:blipFill>
                  <pic:spPr>
                    <a:xfrm>
                      <a:off x="0" y="0"/>
                      <a:ext cx="5944235" cy="3378835"/>
                    </a:xfrm>
                    <a:prstGeom prst="rect">
                      <a:avLst/>
                    </a:prstGeom>
                  </pic:spPr>
                </pic:pic>
              </a:graphicData>
            </a:graphic>
          </wp:inline>
        </w:drawing>
      </w:r>
    </w:p>
    <w:p w14:paraId="142B57A7" w14:textId="3063A18B" w:rsidR="00604BC2" w:rsidRDefault="00604BC2"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بعدا آزمایش می کنیم چنانچه اگر ناهمخوانی بین بیشترین ارزش مرتبط با سیاست</w:t>
      </w:r>
      <w:r w:rsidR="0032630C" w:rsidRPr="009D458C">
        <w:rPr>
          <w:rFonts w:cs="B Nazanin" w:hint="cs"/>
          <w:color w:val="000000" w:themeColor="text1"/>
          <w:sz w:val="28"/>
          <w:szCs w:val="28"/>
          <w:rtl/>
          <w:lang w:bidi="fa-IR"/>
        </w:rPr>
        <w:t xml:space="preserve"> هدایت شده است </w:t>
      </w:r>
      <w:r w:rsidRPr="009D458C">
        <w:rPr>
          <w:rFonts w:cs="B Nazanin" w:hint="cs"/>
          <w:color w:val="000000" w:themeColor="text1"/>
          <w:sz w:val="28"/>
          <w:szCs w:val="28"/>
          <w:rtl/>
          <w:lang w:bidi="fa-IR"/>
        </w:rPr>
        <w:t xml:space="preserve">با </w:t>
      </w:r>
      <w:r w:rsidR="0032630C" w:rsidRPr="009D458C">
        <w:rPr>
          <w:rFonts w:cs="B Nazanin" w:hint="cs"/>
          <w:color w:val="000000" w:themeColor="text1"/>
          <w:sz w:val="28"/>
          <w:szCs w:val="28"/>
          <w:rtl/>
          <w:lang w:bidi="fa-IR"/>
        </w:rPr>
        <w:t>نسبت</w:t>
      </w:r>
      <w:r w:rsidRPr="009D458C">
        <w:rPr>
          <w:rFonts w:cs="B Nazanin" w:hint="cs"/>
          <w:color w:val="000000" w:themeColor="text1"/>
          <w:sz w:val="28"/>
          <w:szCs w:val="28"/>
          <w:rtl/>
          <w:lang w:bidi="fa-IR"/>
        </w:rPr>
        <w:t xml:space="preserve"> دارایی های</w:t>
      </w:r>
      <w:r w:rsidRPr="009D458C">
        <w:rPr>
          <w:rFonts w:cs="B Nazanin" w:hint="cs"/>
          <w:color w:val="000000" w:themeColor="text1"/>
          <w:sz w:val="28"/>
          <w:szCs w:val="28"/>
          <w:lang w:bidi="fa-IR"/>
        </w:rPr>
        <w:t xml:space="preserve"> EE </w:t>
      </w:r>
      <w:r w:rsidRPr="009D458C">
        <w:rPr>
          <w:rFonts w:cs="B Nazanin" w:hint="cs"/>
          <w:color w:val="000000" w:themeColor="text1"/>
          <w:sz w:val="28"/>
          <w:szCs w:val="28"/>
          <w:rtl/>
          <w:lang w:bidi="fa-IR"/>
        </w:rPr>
        <w:t>در ترازنامه شرکت یا در اندازه شرکت که با کل دارایی ها اندازه گیری شده</w:t>
      </w:r>
      <w:r w:rsidR="0032630C" w:rsidRPr="009D458C">
        <w:rPr>
          <w:rFonts w:cs="B Nazanin" w:hint="cs"/>
          <w:color w:val="000000" w:themeColor="text1"/>
          <w:sz w:val="28"/>
          <w:szCs w:val="28"/>
          <w:rtl/>
          <w:lang w:bidi="fa-IR"/>
        </w:rPr>
        <w:t xml:space="preserve"> است</w:t>
      </w:r>
      <w:r w:rsidRPr="009D458C">
        <w:rPr>
          <w:rFonts w:cs="B Nazanin" w:hint="cs"/>
          <w:color w:val="000000" w:themeColor="text1"/>
          <w:sz w:val="28"/>
          <w:szCs w:val="28"/>
          <w:rtl/>
          <w:lang w:bidi="fa-IR"/>
        </w:rPr>
        <w:t>.برای آزمایش این فرض ها، همه شرکت ها را بر مبنای</w:t>
      </w:r>
      <w:r w:rsidRPr="009D458C">
        <w:rPr>
          <w:rFonts w:cs="B Nazanin" w:hint="cs"/>
          <w:color w:val="000000" w:themeColor="text1"/>
          <w:sz w:val="28"/>
          <w:szCs w:val="28"/>
          <w:lang w:bidi="fa-IR"/>
        </w:rPr>
        <w:t xml:space="preserve"> EETA </w:t>
      </w:r>
      <w:r w:rsidRPr="009D458C">
        <w:rPr>
          <w:rFonts w:cs="B Nazanin" w:hint="cs"/>
          <w:color w:val="000000" w:themeColor="text1"/>
          <w:sz w:val="28"/>
          <w:szCs w:val="28"/>
          <w:rtl/>
          <w:lang w:bidi="fa-IR"/>
        </w:rPr>
        <w:t>رتبه بندی کردیم و براساس این رتبه بندی سه سبد سهام (</w:t>
      </w:r>
      <w:r w:rsidRPr="009D458C">
        <w:rPr>
          <w:rFonts w:cs="B Nazanin"/>
          <w:color w:val="000000" w:themeColor="text1"/>
          <w:sz w:val="28"/>
          <w:szCs w:val="28"/>
        </w:rPr>
        <w:t>portfolios</w:t>
      </w:r>
      <w:r w:rsidRPr="009D458C">
        <w:rPr>
          <w:rFonts w:cs="B Nazanin" w:hint="cs"/>
          <w:color w:val="000000" w:themeColor="text1"/>
          <w:sz w:val="28"/>
          <w:szCs w:val="28"/>
          <w:rtl/>
        </w:rPr>
        <w:t>)</w:t>
      </w:r>
      <w:r w:rsidRPr="009D458C">
        <w:rPr>
          <w:rFonts w:cs="B Nazanin" w:hint="cs"/>
          <w:color w:val="000000" w:themeColor="text1"/>
          <w:sz w:val="28"/>
          <w:szCs w:val="28"/>
          <w:rtl/>
          <w:lang w:bidi="fa-IR"/>
        </w:rPr>
        <w:t xml:space="preserve"> را اختصاص دادیم.دریافتیم که انتخاب سیاست حسابداری و سبد سهام</w:t>
      </w:r>
      <w:r w:rsidRPr="009D458C">
        <w:rPr>
          <w:rFonts w:cs="B Nazanin" w:hint="cs"/>
          <w:color w:val="000000" w:themeColor="text1"/>
          <w:sz w:val="28"/>
          <w:szCs w:val="28"/>
          <w:lang w:bidi="fa-IR"/>
        </w:rPr>
        <w:t xml:space="preserve"> EETA </w:t>
      </w:r>
      <w:r w:rsidRPr="009D458C">
        <w:rPr>
          <w:rFonts w:cs="B Nazanin" w:hint="cs"/>
          <w:color w:val="000000" w:themeColor="text1"/>
          <w:sz w:val="28"/>
          <w:szCs w:val="28"/>
          <w:rtl/>
          <w:lang w:bidi="fa-IR"/>
        </w:rPr>
        <w:t xml:space="preserve">کاملا مستقل از یکدیگر است، هم برای نفت، گاز و هم برای شرکت های معدن کاوی.به طور مشابه، سهام هایی را به سه دسته سبد سهام اختصاص دادیم که در ابتدا آنها را با دارایی های کل رتبه بندی </w:t>
      </w:r>
      <w:r w:rsidR="0032630C" w:rsidRPr="009D458C">
        <w:rPr>
          <w:rFonts w:cs="B Nazanin" w:hint="cs"/>
          <w:color w:val="000000" w:themeColor="text1"/>
          <w:sz w:val="28"/>
          <w:szCs w:val="28"/>
          <w:rtl/>
          <w:lang w:bidi="fa-IR"/>
        </w:rPr>
        <w:t>کرده بودیم</w:t>
      </w:r>
      <w:r w:rsidRPr="009D458C">
        <w:rPr>
          <w:rFonts w:cs="B Nazanin" w:hint="cs"/>
          <w:color w:val="000000" w:themeColor="text1"/>
          <w:sz w:val="28"/>
          <w:szCs w:val="28"/>
          <w:rtl/>
          <w:lang w:bidi="fa-IR"/>
        </w:rPr>
        <w:t>.ارزش دفتری دارایی کل نیز مستقل از انتخاب سیاست حسابداری یافت شده است.بنابراین در حالی که رابطه ارزشی یک سیاست حسابداری خاص مربوط به بازار است که در آن سهام شرکت و ارزش بازار آنها معامله می شود، نمی توانیم به آسانی مشخص کنیم که چرا این انتخاب صورت گرفته است.یادآور می شویم که بین شرکت های</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 xml:space="preserve">که در بازار اصلی معامله می شوند اختلاف زیادی وجود دارد.دومین آزمایش حاوی شرکت های ارزشمند بالغ تر هستند که می توانند از عهده </w:t>
      </w:r>
      <w:r w:rsidRPr="009D458C">
        <w:rPr>
          <w:rFonts w:cs="B Nazanin" w:hint="cs"/>
          <w:color w:val="000000" w:themeColor="text1"/>
          <w:sz w:val="28"/>
          <w:szCs w:val="28"/>
          <w:rtl/>
          <w:lang w:bidi="fa-IR"/>
        </w:rPr>
        <w:lastRenderedPageBreak/>
        <w:t xml:space="preserve">هزینه سربار تنظیمی برآیند، همچنین نوع مرتبط شدن سرمایه گذار به </w:t>
      </w:r>
      <w:r w:rsidR="00164766" w:rsidRPr="009D458C">
        <w:rPr>
          <w:rFonts w:cs="B Nazanin" w:hint="cs"/>
          <w:color w:val="000000" w:themeColor="text1"/>
          <w:sz w:val="28"/>
          <w:szCs w:val="28"/>
          <w:rtl/>
          <w:lang w:bidi="fa-IR"/>
        </w:rPr>
        <w:t>هزینه</w:t>
      </w:r>
      <w:r w:rsidRPr="009D458C">
        <w:rPr>
          <w:rFonts w:cs="B Nazanin" w:hint="cs"/>
          <w:color w:val="000000" w:themeColor="text1"/>
          <w:sz w:val="28"/>
          <w:szCs w:val="28"/>
          <w:rtl/>
          <w:lang w:bidi="fa-IR"/>
        </w:rPr>
        <w:t xml:space="preserve"> ممکن است با سرمایه گذاران شرکت های بازار اصلی تفاوت داشته باشد، شاید آنها از ریسک گریزی کمتری برخوردار باشند.بنابراین در حالی که نمی توانیم قطعیتی برای دلایل انشعاب بین شرکت هایصنعت استخراجی بازار اصلی و </w:t>
      </w:r>
      <w:r w:rsidRPr="009D458C">
        <w:rPr>
          <w:rFonts w:cs="B Nazanin"/>
          <w:color w:val="000000" w:themeColor="text1"/>
          <w:sz w:val="28"/>
          <w:szCs w:val="28"/>
        </w:rPr>
        <w:t xml:space="preserve"> AIM</w:t>
      </w:r>
      <w:r w:rsidRPr="009D458C">
        <w:rPr>
          <w:rFonts w:cs="B Nazanin" w:hint="cs"/>
          <w:color w:val="000000" w:themeColor="text1"/>
          <w:sz w:val="28"/>
          <w:szCs w:val="28"/>
          <w:rtl/>
          <w:lang w:bidi="fa-IR"/>
        </w:rPr>
        <w:t xml:space="preserve"> بیاوریم درنظر می گیریم که شاید نیازهای اطلاعاتی سرمایه گذاران در شرکت های</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و بازارهای اصلی انشعاب یافته اند</w:t>
      </w:r>
      <w:r w:rsidRPr="009D458C">
        <w:rPr>
          <w:rFonts w:cs="B Nazanin" w:hint="cs"/>
          <w:color w:val="000000" w:themeColor="text1"/>
          <w:sz w:val="28"/>
          <w:szCs w:val="28"/>
          <w:lang w:bidi="fa-IR"/>
        </w:rPr>
        <w:t>.</w:t>
      </w:r>
    </w:p>
    <w:p w14:paraId="79391B72" w14:textId="77777777" w:rsidR="009D458C" w:rsidRPr="009D458C" w:rsidRDefault="009D458C" w:rsidP="009D458C">
      <w:pPr>
        <w:shd w:val="clear" w:color="auto" w:fill="FFFFFF"/>
        <w:bidi/>
        <w:spacing w:after="0" w:line="360" w:lineRule="auto"/>
        <w:jc w:val="both"/>
        <w:rPr>
          <w:rFonts w:cs="B Nazanin"/>
          <w:color w:val="000000" w:themeColor="text1"/>
          <w:sz w:val="28"/>
          <w:szCs w:val="28"/>
        </w:rPr>
      </w:pPr>
    </w:p>
    <w:p w14:paraId="5DCE4F13" w14:textId="215EB1A4" w:rsidR="00D26FBE" w:rsidRPr="009D458C" w:rsidRDefault="009D458C" w:rsidP="009D458C">
      <w:pPr>
        <w:shd w:val="clear" w:color="auto" w:fill="FFFFFF"/>
        <w:bidi/>
        <w:spacing w:after="0"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 4.5 </w:t>
      </w:r>
      <w:r w:rsidR="00833549" w:rsidRPr="009D458C">
        <w:rPr>
          <w:rFonts w:cs="B Nazanin" w:hint="cs"/>
          <w:b/>
          <w:bCs/>
          <w:color w:val="000000" w:themeColor="text1"/>
          <w:sz w:val="28"/>
          <w:szCs w:val="28"/>
          <w:rtl/>
          <w:lang w:bidi="fa-IR"/>
        </w:rPr>
        <w:t>یافته های رابطه ارزشی: بخش معدن کاوی</w:t>
      </w:r>
    </w:p>
    <w:p w14:paraId="4EBC6897" w14:textId="77777777" w:rsidR="00833549" w:rsidRPr="009D458C" w:rsidRDefault="00833549"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t>دو سیاست حسابداری که معمولا در بخش معدن کاوی</w:t>
      </w:r>
      <w:r w:rsidR="00EA69DA" w:rsidRPr="009D458C">
        <w:rPr>
          <w:rFonts w:cs="B Nazanin" w:hint="cs"/>
          <w:color w:val="000000" w:themeColor="text1"/>
          <w:sz w:val="28"/>
          <w:szCs w:val="28"/>
          <w:rtl/>
          <w:lang w:bidi="fa-IR"/>
        </w:rPr>
        <w:t xml:space="preserve"> مورد استفاده قرار می گیر</w:t>
      </w:r>
      <w:r w:rsidRPr="009D458C">
        <w:rPr>
          <w:rFonts w:cs="B Nazanin" w:hint="cs"/>
          <w:color w:val="000000" w:themeColor="text1"/>
          <w:sz w:val="28"/>
          <w:szCs w:val="28"/>
          <w:rtl/>
          <w:lang w:bidi="fa-IR"/>
        </w:rPr>
        <w:t>د، شامل روش تلاش موفقیت آمیز و جایگزین محافظه کارانه تر با روش کلهزینه است.نتایج مربوط به بخش معدن کاوی در جدول 8 نشان داده شده است.یافته ها نشان می دهد که اطلاعات صورتحساب درآمد گزارش شده توسط شرکت های استخراجی، ارزش مربوط به کل نمونه است، اما این نتیجه به طور کامل از شرکت های اصلی لیست شده در بازار پیروی می کند.متغیرهای تعامل نشان می دهد که هیچ تفاوت قابل توجهی</w:t>
      </w:r>
      <w:r w:rsidRPr="009D458C">
        <w:rPr>
          <w:rFonts w:cs="B Nazanin"/>
          <w:color w:val="000000" w:themeColor="text1"/>
          <w:sz w:val="28"/>
          <w:szCs w:val="28"/>
        </w:rPr>
        <w:t xml:space="preserve">(P </w:t>
      </w:r>
      <w:r w:rsidRPr="009D458C">
        <w:rPr>
          <w:rFonts w:ascii="Arial" w:cs="B Nazanin"/>
          <w:color w:val="000000" w:themeColor="text1"/>
          <w:sz w:val="28"/>
          <w:szCs w:val="28"/>
        </w:rPr>
        <w:t>&lt;</w:t>
      </w:r>
      <w:r w:rsidRPr="009D458C">
        <w:rPr>
          <w:rFonts w:cs="B Nazanin"/>
          <w:color w:val="000000" w:themeColor="text1"/>
          <w:sz w:val="28"/>
          <w:szCs w:val="28"/>
        </w:rPr>
        <w:t xml:space="preserve">0.628) </w:t>
      </w:r>
      <w:r w:rsidRPr="009D458C">
        <w:rPr>
          <w:rFonts w:cs="B Nazanin" w:hint="cs"/>
          <w:color w:val="000000" w:themeColor="text1"/>
          <w:sz w:val="28"/>
          <w:szCs w:val="28"/>
          <w:rtl/>
        </w:rPr>
        <w:t xml:space="preserve"> بین رابطه ارزشی</w:t>
      </w:r>
      <w:r w:rsidRPr="009D458C">
        <w:rPr>
          <w:rFonts w:cs="B Nazanin" w:hint="cs"/>
          <w:color w:val="000000" w:themeColor="text1"/>
          <w:sz w:val="28"/>
          <w:szCs w:val="28"/>
          <w:rtl/>
          <w:lang w:bidi="fa-IR"/>
        </w:rPr>
        <w:t xml:space="preserve"> درآمد عملیاتی خالص که توسط شرکت های بزرگ بازار اصلی گزارش شده </w:t>
      </w:r>
      <w:r w:rsidR="00EA69DA" w:rsidRPr="009D458C">
        <w:rPr>
          <w:rFonts w:cs="B Nazanin" w:hint="cs"/>
          <w:color w:val="000000" w:themeColor="text1"/>
          <w:sz w:val="28"/>
          <w:szCs w:val="28"/>
          <w:rtl/>
          <w:lang w:bidi="fa-IR"/>
        </w:rPr>
        <w:t>که</w:t>
      </w:r>
      <w:r w:rsidRPr="009D458C">
        <w:rPr>
          <w:rFonts w:cs="B Nazanin" w:hint="cs"/>
          <w:color w:val="000000" w:themeColor="text1"/>
          <w:sz w:val="28"/>
          <w:szCs w:val="28"/>
          <w:rtl/>
          <w:lang w:bidi="fa-IR"/>
        </w:rPr>
        <w:t xml:space="preserve"> روش تلاش های موفقیت آمیز</w:t>
      </w:r>
      <w:r w:rsidRPr="009D458C">
        <w:rPr>
          <w:rFonts w:cs="B Nazanin" w:hint="cs"/>
          <w:color w:val="000000" w:themeColor="text1"/>
          <w:sz w:val="28"/>
          <w:szCs w:val="28"/>
          <w:lang w:bidi="fa-IR"/>
        </w:rPr>
        <w:t xml:space="preserve"> (P &lt;0.000) </w:t>
      </w:r>
      <w:r w:rsidRPr="009D458C">
        <w:rPr>
          <w:rFonts w:cs="B Nazanin" w:hint="cs"/>
          <w:color w:val="000000" w:themeColor="text1"/>
          <w:sz w:val="28"/>
          <w:szCs w:val="28"/>
          <w:rtl/>
          <w:lang w:bidi="fa-IR"/>
        </w:rPr>
        <w:t>و هزینه کل</w:t>
      </w:r>
      <w:r w:rsidRPr="009D458C">
        <w:rPr>
          <w:rFonts w:cs="B Nazanin" w:hint="cs"/>
          <w:color w:val="000000" w:themeColor="text1"/>
          <w:sz w:val="28"/>
          <w:szCs w:val="28"/>
          <w:lang w:bidi="fa-IR"/>
        </w:rPr>
        <w:t xml:space="preserve"> (P &lt;0.000) </w:t>
      </w:r>
      <w:r w:rsidRPr="009D458C">
        <w:rPr>
          <w:rFonts w:cs="B Nazanin" w:hint="cs"/>
          <w:color w:val="000000" w:themeColor="text1"/>
          <w:sz w:val="28"/>
          <w:szCs w:val="28"/>
          <w:rtl/>
          <w:lang w:bidi="fa-IR"/>
        </w:rPr>
        <w:t>را دنبال می کنند وجود ندارد.</w:t>
      </w:r>
    </w:p>
    <w:p w14:paraId="2D0536C8" w14:textId="77777777" w:rsidR="007A100D" w:rsidRPr="009D458C" w:rsidRDefault="007A100D" w:rsidP="009D458C">
      <w:pPr>
        <w:shd w:val="clear" w:color="auto" w:fill="FFFFFF"/>
        <w:bidi/>
        <w:spacing w:after="0" w:line="360" w:lineRule="auto"/>
        <w:jc w:val="center"/>
        <w:rPr>
          <w:rFonts w:cs="B Nazanin"/>
          <w:color w:val="000000" w:themeColor="text1"/>
          <w:sz w:val="28"/>
          <w:szCs w:val="28"/>
          <w:rtl/>
          <w:lang w:bidi="fa-IR"/>
        </w:rPr>
      </w:pPr>
      <w:r w:rsidRPr="009D458C">
        <w:rPr>
          <w:rFonts w:cs="B Nazanin"/>
          <w:noProof/>
          <w:color w:val="000000" w:themeColor="text1"/>
          <w:sz w:val="28"/>
          <w:szCs w:val="28"/>
        </w:rPr>
        <w:drawing>
          <wp:inline distT="0" distB="0" distL="0" distR="0" wp14:anchorId="3B23C322" wp14:editId="6601C67E">
            <wp:extent cx="5944428" cy="3228229"/>
            <wp:effectExtent l="19050" t="0" r="0" b="0"/>
            <wp:docPr id="13" name="Picture 12" descr="ج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8.jpg"/>
                    <pic:cNvPicPr/>
                  </pic:nvPicPr>
                  <pic:blipFill>
                    <a:blip r:embed="rId19"/>
                    <a:stretch>
                      <a:fillRect/>
                    </a:stretch>
                  </pic:blipFill>
                  <pic:spPr>
                    <a:xfrm>
                      <a:off x="0" y="0"/>
                      <a:ext cx="5944428" cy="3228229"/>
                    </a:xfrm>
                    <a:prstGeom prst="rect">
                      <a:avLst/>
                    </a:prstGeom>
                  </pic:spPr>
                </pic:pic>
              </a:graphicData>
            </a:graphic>
          </wp:inline>
        </w:drawing>
      </w:r>
    </w:p>
    <w:p w14:paraId="3C136CE6" w14:textId="77777777" w:rsidR="00833549" w:rsidRPr="009D458C" w:rsidRDefault="00833549"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lastRenderedPageBreak/>
        <w:t>یافته های مربوط به متغیرهای دارایی اکتشاف نشان می ده</w:t>
      </w:r>
      <w:r w:rsidR="0036709F" w:rsidRPr="009D458C">
        <w:rPr>
          <w:rFonts w:cs="B Nazanin" w:hint="cs"/>
          <w:color w:val="000000" w:themeColor="text1"/>
          <w:sz w:val="28"/>
          <w:szCs w:val="28"/>
          <w:rtl/>
          <w:lang w:bidi="fa-IR"/>
        </w:rPr>
        <w:t>ن</w:t>
      </w:r>
      <w:r w:rsidRPr="009D458C">
        <w:rPr>
          <w:rFonts w:cs="B Nazanin" w:hint="cs"/>
          <w:color w:val="000000" w:themeColor="text1"/>
          <w:sz w:val="28"/>
          <w:szCs w:val="28"/>
          <w:rtl/>
          <w:lang w:bidi="fa-IR"/>
        </w:rPr>
        <w:t>د که متغیر دارایی اکتشاف برای شرکت های معدن کاوی بازار اصلی و شرکت های</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که روش تلاش موفقیت آمیز را اتخاذ می کنند ناچیز است.با این حال، دارایی های</w:t>
      </w:r>
      <w:r w:rsidRPr="009D458C">
        <w:rPr>
          <w:rFonts w:cs="B Nazanin" w:hint="cs"/>
          <w:color w:val="000000" w:themeColor="text1"/>
          <w:sz w:val="28"/>
          <w:szCs w:val="28"/>
          <w:lang w:bidi="fa-IR"/>
        </w:rPr>
        <w:t xml:space="preserve"> EE </w:t>
      </w:r>
      <w:r w:rsidRPr="009D458C">
        <w:rPr>
          <w:rFonts w:cs="B Nazanin" w:hint="cs"/>
          <w:color w:val="000000" w:themeColor="text1"/>
          <w:sz w:val="28"/>
          <w:szCs w:val="28"/>
          <w:rtl/>
          <w:lang w:bidi="fa-IR"/>
        </w:rPr>
        <w:t>برای شرکت های معدن کاوی نقل شده در</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قابل توجه هستند که سیاست کلهزینه را دنبال می کنند</w:t>
      </w:r>
      <w:r w:rsidRPr="009D458C">
        <w:rPr>
          <w:rFonts w:cs="B Nazanin" w:hint="cs"/>
          <w:color w:val="000000" w:themeColor="text1"/>
          <w:sz w:val="28"/>
          <w:szCs w:val="28"/>
          <w:lang w:bidi="fa-IR"/>
        </w:rPr>
        <w:t xml:space="preserve"> (P &lt;0.000)</w:t>
      </w:r>
      <w:r w:rsidRPr="009D458C">
        <w:rPr>
          <w:rFonts w:cs="B Nazanin" w:hint="cs"/>
          <w:color w:val="000000" w:themeColor="text1"/>
          <w:sz w:val="28"/>
          <w:szCs w:val="28"/>
          <w:rtl/>
          <w:lang w:bidi="fa-IR"/>
        </w:rPr>
        <w:t>. جای تعجب نیست که بین رابطه ارزشی متغیر دارایی اکتشاف شرکت های لیست شده در</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که از روش تلاش موفقیت آمیز و هزینه کل پیروی می کنند تفاوت قابل توجهی وجود دارد</w:t>
      </w:r>
      <w:r w:rsidRPr="009D458C">
        <w:rPr>
          <w:rFonts w:cs="B Nazanin" w:hint="cs"/>
          <w:color w:val="000000" w:themeColor="text1"/>
          <w:sz w:val="28"/>
          <w:szCs w:val="28"/>
          <w:lang w:bidi="fa-IR"/>
        </w:rPr>
        <w:t>.</w:t>
      </w:r>
    </w:p>
    <w:p w14:paraId="50459004" w14:textId="77777777" w:rsidR="00A9472A" w:rsidRPr="009D458C" w:rsidRDefault="00A9472A"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صرفنظر از اطلاعات صورتحساب درآمد گزارش شده با شرکت های بزرگ معدن کاوی و اطلاعات دارایی های اکتشاف که توسط شرکت</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با دنبال کردن روش کلهزینه افشا شده، هیچ یک از متغیرهای دیگر برای این بخش قابل توجه نیست</w:t>
      </w:r>
      <w:r w:rsidRPr="009D458C">
        <w:rPr>
          <w:rFonts w:cs="B Nazanin" w:hint="cs"/>
          <w:color w:val="000000" w:themeColor="text1"/>
          <w:sz w:val="28"/>
          <w:szCs w:val="28"/>
          <w:lang w:bidi="fa-IR"/>
        </w:rPr>
        <w:t>.</w:t>
      </w:r>
    </w:p>
    <w:p w14:paraId="17B2C8D7" w14:textId="77777777" w:rsidR="00A9472A" w:rsidRPr="009D458C" w:rsidRDefault="00A9472A" w:rsidP="009D458C">
      <w:pPr>
        <w:shd w:val="clear" w:color="auto" w:fill="FFFFFF"/>
        <w:tabs>
          <w:tab w:val="right" w:pos="9270"/>
          <w:tab w:val="right" w:pos="9360"/>
        </w:tabs>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یافته های این تحقیق نشان می دهد که رابطه ارزشی گزارش مالی شرکت های استخراجی در</w:t>
      </w:r>
      <w:r w:rsidRPr="009D458C">
        <w:rPr>
          <w:rFonts w:cs="B Nazanin" w:hint="cs"/>
          <w:color w:val="000000" w:themeColor="text1"/>
          <w:sz w:val="28"/>
          <w:szCs w:val="28"/>
          <w:lang w:bidi="fa-IR"/>
        </w:rPr>
        <w:t xml:space="preserve"> LSE </w:t>
      </w:r>
      <w:r w:rsidRPr="009D458C">
        <w:rPr>
          <w:rFonts w:cs="B Nazanin" w:hint="cs"/>
          <w:color w:val="000000" w:themeColor="text1"/>
          <w:sz w:val="28"/>
          <w:szCs w:val="28"/>
          <w:rtl/>
          <w:lang w:bidi="fa-IR"/>
        </w:rPr>
        <w:t>مربوط به بازاری است که شرکت لیست کرده</w:t>
      </w:r>
      <w:r w:rsidR="0036709F" w:rsidRPr="009D458C">
        <w:rPr>
          <w:rFonts w:cs="B Nazanin" w:hint="cs"/>
          <w:color w:val="000000" w:themeColor="text1"/>
          <w:sz w:val="28"/>
          <w:szCs w:val="28"/>
          <w:rtl/>
          <w:lang w:bidi="fa-IR"/>
        </w:rPr>
        <w:t>،</w:t>
      </w:r>
      <w:r w:rsidRPr="009D458C">
        <w:rPr>
          <w:rFonts w:cs="B Nazanin" w:hint="cs"/>
          <w:color w:val="000000" w:themeColor="text1"/>
          <w:sz w:val="28"/>
          <w:szCs w:val="28"/>
          <w:rtl/>
          <w:lang w:bidi="fa-IR"/>
        </w:rPr>
        <w:t xml:space="preserve"> و انتخاب سیاست حسابداری صورت گرفته است. همچنین اختلافات روشنی بین بخش های نفت، گاز و معدن کاوی وجود دارد که ممکن است بخشی از نتایج را توضیح دهد.بخش نفت و گاز بر یک منبع خاص متمرکز شده است.در مقابل، بخش معدن کاوی شامل طیف وسیعی از مواد معدنی مختلف است.نیازهای اطلاعاتی سرمایه گذاران در صنعت معدن کاوی ممکن است با توجه به نوع مواد معدنی که توسط یک شرکت مورد بهره برداری قرار گرفته متفاوت باشد.برای مثال، در طول دوره هایی که قیمت طلا بالا است، یک سرمایه گذار در شرکت معدن کاوی طلا ممکن است منافعی در فعالیت های تحقیقاتی این شرکت نداشته باشد، زیرا قیمت طلا با مزایای آینده مربوط به فعالیت های اکتشاف شرکت که سودمند است بطور قابل ت</w:t>
      </w:r>
      <w:r w:rsidR="00512499" w:rsidRPr="009D458C">
        <w:rPr>
          <w:rFonts w:cs="B Nazanin" w:hint="cs"/>
          <w:color w:val="000000" w:themeColor="text1"/>
          <w:sz w:val="28"/>
          <w:szCs w:val="28"/>
          <w:rtl/>
          <w:lang w:bidi="fa-IR"/>
        </w:rPr>
        <w:t>و</w:t>
      </w:r>
      <w:r w:rsidRPr="009D458C">
        <w:rPr>
          <w:rFonts w:cs="B Nazanin" w:hint="cs"/>
          <w:color w:val="000000" w:themeColor="text1"/>
          <w:sz w:val="28"/>
          <w:szCs w:val="28"/>
          <w:rtl/>
          <w:lang w:bidi="fa-IR"/>
        </w:rPr>
        <w:t>جهی نوسان خواهد داشت.در مقابل، یک سرمایه گذار در شرکت معدن کاوی الماس ممکن است منافع بیشتری در فعالیت های اکتشاف شرکت داشته باشد، زیرا تقاضا و قیمت مواد معدنی نسبتا پایدار است.برای شرکت های معدن کاوی که در اکتشاف، توسعه</w:t>
      </w:r>
      <w:r w:rsidR="00512499" w:rsidRPr="009D458C">
        <w:rPr>
          <w:rFonts w:cs="B Nazanin" w:hint="cs"/>
          <w:color w:val="000000" w:themeColor="text1"/>
          <w:sz w:val="28"/>
          <w:szCs w:val="28"/>
          <w:rtl/>
          <w:lang w:bidi="fa-IR"/>
        </w:rPr>
        <w:t>،</w:t>
      </w:r>
      <w:r w:rsidRPr="009D458C">
        <w:rPr>
          <w:rFonts w:cs="B Nazanin" w:hint="cs"/>
          <w:color w:val="000000" w:themeColor="text1"/>
          <w:sz w:val="28"/>
          <w:szCs w:val="28"/>
          <w:rtl/>
          <w:lang w:bidi="fa-IR"/>
        </w:rPr>
        <w:t xml:space="preserve"> و تولید انواع مختلف مواد معدنی مشارکت دارند تجزیه و تحلیل پیچیده تر می شود.فقدان رابطه ارزشی مربوط به اطلاعاتی که حاوی گزارش مالی شرکت های معدن کاوی است ممکن است به دلیل اختلال ناشی از ناهمگونی مواد معدنی در بخش </w:t>
      </w:r>
      <w:r w:rsidR="00512499" w:rsidRPr="009D458C">
        <w:rPr>
          <w:rFonts w:cs="B Nazanin" w:hint="cs"/>
          <w:color w:val="000000" w:themeColor="text1"/>
          <w:sz w:val="28"/>
          <w:szCs w:val="28"/>
          <w:rtl/>
          <w:lang w:bidi="fa-IR"/>
        </w:rPr>
        <w:t>باشد</w:t>
      </w:r>
      <w:r w:rsidRPr="009D458C">
        <w:rPr>
          <w:rFonts w:cs="B Nazanin" w:hint="cs"/>
          <w:color w:val="000000" w:themeColor="text1"/>
          <w:sz w:val="28"/>
          <w:szCs w:val="28"/>
          <w:rtl/>
          <w:lang w:bidi="fa-IR"/>
        </w:rPr>
        <w:t xml:space="preserve"> که خطاهای استاندارد ضرایب در رگرسیون را افزایش می دهد.</w:t>
      </w:r>
    </w:p>
    <w:p w14:paraId="40CF9C59" w14:textId="48D197A6" w:rsidR="00A9472A" w:rsidRDefault="00A9472A"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rtl/>
          <w:lang w:bidi="fa-IR"/>
        </w:rPr>
        <w:lastRenderedPageBreak/>
        <w:t xml:space="preserve">علاوه بر این، </w:t>
      </w:r>
      <w:r w:rsidRPr="009D458C">
        <w:rPr>
          <w:rFonts w:cs="B Nazanin"/>
          <w:color w:val="000000" w:themeColor="text1"/>
          <w:sz w:val="28"/>
          <w:szCs w:val="28"/>
        </w:rPr>
        <w:t xml:space="preserve">Vent </w:t>
      </w:r>
      <w:r w:rsidRPr="009D458C">
        <w:rPr>
          <w:rFonts w:cs="B Nazanin" w:hint="cs"/>
          <w:color w:val="000000" w:themeColor="text1"/>
          <w:sz w:val="28"/>
          <w:szCs w:val="28"/>
          <w:rtl/>
          <w:lang w:bidi="fa-IR"/>
        </w:rPr>
        <w:t xml:space="preserve">و </w:t>
      </w:r>
      <w:r w:rsidRPr="009D458C">
        <w:rPr>
          <w:rFonts w:cs="B Nazanin"/>
          <w:color w:val="000000" w:themeColor="text1"/>
          <w:sz w:val="28"/>
          <w:szCs w:val="28"/>
        </w:rPr>
        <w:t xml:space="preserve">Milne </w:t>
      </w:r>
      <w:r w:rsidRPr="009D458C">
        <w:rPr>
          <w:rFonts w:cs="B Nazanin" w:hint="cs"/>
          <w:color w:val="000000" w:themeColor="text1"/>
          <w:sz w:val="28"/>
          <w:szCs w:val="28"/>
          <w:rtl/>
          <w:lang w:bidi="fa-IR"/>
        </w:rPr>
        <w:t>(1989) نحوه شیوه حسابداری شرکت های معدن کاوی که در کشورهای جهان به طور مستقل توسعه یافته است را مشخص می کنند.قانونگذاری که پیرامون محاسبه درآمد مشمول مالیات است برای اهداف مالیاتی شرکت و سود قابل توزیع در تصمیمات تقسیم سود</w:t>
      </w:r>
      <w:r w:rsidR="00455C1A" w:rsidRPr="009D458C">
        <w:rPr>
          <w:rFonts w:cs="B Nazanin" w:hint="cs"/>
          <w:color w:val="000000" w:themeColor="text1"/>
          <w:sz w:val="28"/>
          <w:szCs w:val="28"/>
          <w:rtl/>
          <w:lang w:bidi="fa-IR"/>
        </w:rPr>
        <w:t xml:space="preserve"> می باشد که</w:t>
      </w:r>
      <w:r w:rsidRPr="009D458C">
        <w:rPr>
          <w:rFonts w:cs="B Nazanin" w:hint="cs"/>
          <w:color w:val="000000" w:themeColor="text1"/>
          <w:sz w:val="28"/>
          <w:szCs w:val="28"/>
          <w:rtl/>
          <w:lang w:bidi="fa-IR"/>
        </w:rPr>
        <w:t xml:space="preserve"> تا اندازه ایی بر توسعه شیوه های حسابداری شرکت های معدن کاوی تاثیر گذاشته است.نمونه شركت های معدن کاوی مورد استفاده در این مطالعه از حداقل 15 كشور در پنج قاره ناشی شده است.سیاست های حسابداری شرکت های معدن کاوی ممکن است برای مطابقت با قوانین خاص در کشورهای مختلف گسترش یافته باشد نه برای اینکه با نیازهای اطلاعاتی ارائه دهندگان سرمایه به شرکت مطابقت پیدا کند، که این کار ممکن است عاملی برای اختلال در خطاهای استاندارد رگرسيون و عدم موفقيت در يافتن گزارش مالی شركت های معدن کاوی حاوی ارزش مرتبط با اطلاعات باشد.</w:t>
      </w:r>
    </w:p>
    <w:p w14:paraId="2BB3A88D" w14:textId="77777777" w:rsidR="009D458C" w:rsidRPr="009D458C" w:rsidRDefault="009D458C" w:rsidP="009D458C">
      <w:pPr>
        <w:shd w:val="clear" w:color="auto" w:fill="FFFFFF"/>
        <w:bidi/>
        <w:spacing w:after="0" w:line="360" w:lineRule="auto"/>
        <w:jc w:val="both"/>
        <w:rPr>
          <w:rFonts w:cs="B Nazanin"/>
          <w:color w:val="000000" w:themeColor="text1"/>
          <w:sz w:val="28"/>
          <w:szCs w:val="28"/>
          <w:rtl/>
          <w:lang w:bidi="fa-IR"/>
        </w:rPr>
      </w:pPr>
    </w:p>
    <w:p w14:paraId="77ADDDAB" w14:textId="3DA4E03B" w:rsidR="00A9472A" w:rsidRPr="009D458C" w:rsidRDefault="009D458C" w:rsidP="009D458C">
      <w:pPr>
        <w:widowControl w:val="0"/>
        <w:shd w:val="clear" w:color="auto" w:fill="FFFFFF"/>
        <w:autoSpaceDE w:val="0"/>
        <w:autoSpaceDN w:val="0"/>
        <w:bidi/>
        <w:adjustRightInd w:val="0"/>
        <w:spacing w:after="0" w:line="360" w:lineRule="auto"/>
        <w:jc w:val="both"/>
        <w:rPr>
          <w:rFonts w:eastAsia="Times New Roman" w:cs="B Nazanin"/>
          <w:b/>
          <w:bCs/>
          <w:color w:val="000000" w:themeColor="text1"/>
          <w:sz w:val="28"/>
          <w:szCs w:val="28"/>
          <w:rtl/>
        </w:rPr>
      </w:pPr>
      <w:r>
        <w:rPr>
          <w:rFonts w:eastAsia="Times New Roman" w:cs="B Nazanin" w:hint="cs"/>
          <w:b/>
          <w:bCs/>
          <w:color w:val="000000" w:themeColor="text1"/>
          <w:sz w:val="28"/>
          <w:szCs w:val="28"/>
          <w:rtl/>
        </w:rPr>
        <w:t xml:space="preserve">5. </w:t>
      </w:r>
      <w:r w:rsidR="00A9472A" w:rsidRPr="009D458C">
        <w:rPr>
          <w:rFonts w:eastAsia="Times New Roman" w:cs="B Nazanin" w:hint="cs"/>
          <w:b/>
          <w:bCs/>
          <w:color w:val="000000" w:themeColor="text1"/>
          <w:sz w:val="28"/>
          <w:szCs w:val="28"/>
          <w:rtl/>
        </w:rPr>
        <w:t>نتیجه گیری</w:t>
      </w:r>
    </w:p>
    <w:p w14:paraId="641DD311" w14:textId="77777777" w:rsidR="00A9472A" w:rsidRPr="009D458C" w:rsidRDefault="00A9472A"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تجزیه و تحلیل توصیفات سیاست حسابداری که توسط شرکت های استخراجی لیست شده در</w:t>
      </w:r>
      <w:r w:rsidRPr="009D458C">
        <w:rPr>
          <w:rFonts w:cs="B Nazanin" w:hint="cs"/>
          <w:color w:val="000000" w:themeColor="text1"/>
          <w:sz w:val="28"/>
          <w:szCs w:val="28"/>
          <w:lang w:bidi="fa-IR"/>
        </w:rPr>
        <w:t xml:space="preserve"> LSE </w:t>
      </w:r>
      <w:r w:rsidRPr="009D458C">
        <w:rPr>
          <w:rFonts w:cs="B Nazanin" w:hint="cs"/>
          <w:color w:val="000000" w:themeColor="text1"/>
          <w:sz w:val="28"/>
          <w:szCs w:val="28"/>
          <w:rtl/>
          <w:lang w:bidi="fa-IR"/>
        </w:rPr>
        <w:t>بصورت یادداشت های</w:t>
      </w:r>
      <w:r w:rsidR="00C83AA0" w:rsidRPr="009D458C">
        <w:rPr>
          <w:rFonts w:cs="B Nazanin" w:hint="cs"/>
          <w:color w:val="000000" w:themeColor="text1"/>
          <w:sz w:val="28"/>
          <w:szCs w:val="28"/>
          <w:rtl/>
          <w:lang w:bidi="fa-IR"/>
        </w:rPr>
        <w:t>یدر</w:t>
      </w:r>
      <w:r w:rsidRPr="009D458C">
        <w:rPr>
          <w:rFonts w:cs="B Nazanin" w:hint="cs"/>
          <w:color w:val="000000" w:themeColor="text1"/>
          <w:sz w:val="28"/>
          <w:szCs w:val="28"/>
          <w:rtl/>
          <w:lang w:bidi="fa-IR"/>
        </w:rPr>
        <w:t xml:space="preserve"> صورت مالی ارائه شده نشان می دهد که شرکت ها از عرض جغرافیایی که توسط</w:t>
      </w:r>
      <w:r w:rsidRPr="009D458C">
        <w:rPr>
          <w:rFonts w:cs="B Nazanin" w:hint="cs"/>
          <w:color w:val="000000" w:themeColor="text1"/>
          <w:sz w:val="28"/>
          <w:szCs w:val="28"/>
          <w:lang w:bidi="fa-IR"/>
        </w:rPr>
        <w:t xml:space="preserve"> IFRS 6 </w:t>
      </w:r>
      <w:r w:rsidRPr="009D458C">
        <w:rPr>
          <w:rFonts w:cs="B Nazanin" w:hint="cs"/>
          <w:color w:val="000000" w:themeColor="text1"/>
          <w:sz w:val="28"/>
          <w:szCs w:val="28"/>
          <w:rtl/>
          <w:lang w:bidi="fa-IR"/>
        </w:rPr>
        <w:t xml:space="preserve">ارائه شده بهره می برند تا از تنوع سیاست های حسابداری برای مخارج اکتشاف استفاده کنند.در بخش نفت و گاز، سیاست های حسابداری رایج شرکت </w:t>
      </w:r>
      <w:r w:rsidR="00C83AA0" w:rsidRPr="009D458C">
        <w:rPr>
          <w:rFonts w:cs="B Nazanin" w:hint="cs"/>
          <w:color w:val="000000" w:themeColor="text1"/>
          <w:sz w:val="28"/>
          <w:szCs w:val="28"/>
          <w:rtl/>
          <w:lang w:bidi="fa-IR"/>
        </w:rPr>
        <w:t>ها</w:t>
      </w:r>
      <w:r w:rsidRPr="009D458C">
        <w:rPr>
          <w:rFonts w:cs="B Nazanin" w:hint="cs"/>
          <w:color w:val="000000" w:themeColor="text1"/>
          <w:sz w:val="28"/>
          <w:szCs w:val="28"/>
          <w:rtl/>
          <w:lang w:bidi="fa-IR"/>
        </w:rPr>
        <w:t xml:space="preserve"> با طیف تلاش های موفقیت آمیز </w:t>
      </w:r>
      <w:r w:rsidR="00C83AA0" w:rsidRPr="009D458C">
        <w:rPr>
          <w:rFonts w:cs="B Nazanin" w:hint="cs"/>
          <w:color w:val="000000" w:themeColor="text1"/>
          <w:sz w:val="28"/>
          <w:szCs w:val="28"/>
          <w:rtl/>
          <w:lang w:bidi="fa-IR"/>
        </w:rPr>
        <w:t>و</w:t>
      </w:r>
      <w:r w:rsidRPr="009D458C">
        <w:rPr>
          <w:rFonts w:cs="B Nazanin" w:hint="cs"/>
          <w:color w:val="000000" w:themeColor="text1"/>
          <w:sz w:val="28"/>
          <w:szCs w:val="28"/>
          <w:rtl/>
          <w:lang w:bidi="fa-IR"/>
        </w:rPr>
        <w:t xml:space="preserve"> روش های قیمت تمام شده استفاده شد.انتخاب سیاست حسابداری در بخش نفت و گاز مستقل است از اینکه شرکت در بازار اصلی یا</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نقل شده است.در بخش معدن کاوی، تجزیه و تحلیل نشان می دهد که سیاست های حسابداری استفاده شده توسط شرکت ها بین روش تلاش های موفقیت آمیز و کل هزینه بیش از طیف محافظه کارانه متفاوت است.قابل ذکر است که شرکت های معدن کاوی کوچک لیست شده در</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نسبت به شرکت های معدن کاوی لیست شده در بازار اصلی نسبتا در انتخاب خود در سیاست های حسابداری کمتر محافظه کارانه هستند</w:t>
      </w:r>
      <w:r w:rsidRPr="009D458C">
        <w:rPr>
          <w:rFonts w:cs="B Nazanin" w:hint="cs"/>
          <w:color w:val="000000" w:themeColor="text1"/>
          <w:sz w:val="28"/>
          <w:szCs w:val="28"/>
          <w:lang w:bidi="fa-IR"/>
        </w:rPr>
        <w:t>.</w:t>
      </w:r>
    </w:p>
    <w:p w14:paraId="67372D62" w14:textId="77777777" w:rsidR="00D91375" w:rsidRPr="009D458C" w:rsidRDefault="00D91375"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نتایج بدست آمده در این تحقیق نشان می دهد که صورتحساب درآمد شرکت های نفت، گاز و معدن کاوی هر دو بازار اصلی و</w:t>
      </w:r>
      <w:r w:rsidRPr="009D458C">
        <w:rPr>
          <w:rFonts w:cs="B Nazanin" w:hint="cs"/>
          <w:color w:val="000000" w:themeColor="text1"/>
          <w:sz w:val="28"/>
          <w:szCs w:val="28"/>
          <w:lang w:bidi="fa-IR"/>
        </w:rPr>
        <w:t xml:space="preserve"> AIM</w:t>
      </w:r>
      <w:r w:rsidRPr="009D458C">
        <w:rPr>
          <w:rFonts w:cs="B Nazanin" w:hint="cs"/>
          <w:color w:val="000000" w:themeColor="text1"/>
          <w:sz w:val="28"/>
          <w:szCs w:val="28"/>
          <w:rtl/>
          <w:lang w:bidi="fa-IR"/>
        </w:rPr>
        <w:t xml:space="preserve"> مربوط به ارزش هستند.صورتحساب درآمد، ارزش مربوط به شرکت های نفت و گاز است که در </w:t>
      </w:r>
      <w:r w:rsidRPr="009D458C">
        <w:rPr>
          <w:rFonts w:cs="B Nazanin" w:hint="cs"/>
          <w:color w:val="000000" w:themeColor="text1"/>
          <w:sz w:val="28"/>
          <w:szCs w:val="28"/>
          <w:rtl/>
          <w:lang w:bidi="fa-IR"/>
        </w:rPr>
        <w:lastRenderedPageBreak/>
        <w:t xml:space="preserve">همه بازارها </w:t>
      </w:r>
      <w:r w:rsidR="007F7641" w:rsidRPr="009D458C">
        <w:rPr>
          <w:rFonts w:cs="B Nazanin" w:hint="cs"/>
          <w:color w:val="000000" w:themeColor="text1"/>
          <w:sz w:val="28"/>
          <w:szCs w:val="28"/>
          <w:rtl/>
          <w:lang w:bidi="fa-IR"/>
        </w:rPr>
        <w:t>لبست</w:t>
      </w:r>
      <w:r w:rsidRPr="009D458C">
        <w:rPr>
          <w:rFonts w:cs="B Nazanin" w:hint="cs"/>
          <w:color w:val="000000" w:themeColor="text1"/>
          <w:sz w:val="28"/>
          <w:szCs w:val="28"/>
          <w:rtl/>
          <w:lang w:bidi="fa-IR"/>
        </w:rPr>
        <w:t xml:space="preserve"> شده و این شرکت ها روش های موفقیت آمیز را دنبال می کنند.دارایی های اکتشافی و ارزیابی شرکت های نفت و گاز مربوط به ارزش هستند، به شرطی که آنها یا از روش تلاش موفقیت آمیز پیروی کنند و در بازار اصلی لبست شوند یا از روش هزینه کامل پیروی کنند و در</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 xml:space="preserve"> لیست شوند.این یافته برای مقاومت شرکت های نفت و گاز کوچک</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به منظور استاندارد سازی ترجیحا با روش تلاش موفق یک منطق و توجیهی ارائه کرده است.صورتحساب درآمد شرکت های نفت و گاز</w:t>
      </w:r>
      <w:r w:rsidRPr="009D458C">
        <w:rPr>
          <w:rFonts w:cs="B Nazanin" w:hint="cs"/>
          <w:color w:val="000000" w:themeColor="text1"/>
          <w:sz w:val="28"/>
          <w:szCs w:val="28"/>
          <w:lang w:bidi="fa-IR"/>
        </w:rPr>
        <w:t xml:space="preserve"> AIM </w:t>
      </w:r>
      <w:r w:rsidRPr="009D458C">
        <w:rPr>
          <w:rFonts w:cs="B Nazanin" w:hint="cs"/>
          <w:color w:val="000000" w:themeColor="text1"/>
          <w:sz w:val="28"/>
          <w:szCs w:val="28"/>
          <w:rtl/>
          <w:lang w:bidi="fa-IR"/>
        </w:rPr>
        <w:t xml:space="preserve">تحت روش قیمت تمام شده مربوط به ارزش نیست.نشان می دهیم که این تنها شرکت های نفت و گاز با ارزش پایین تولیدگرا </w:t>
      </w:r>
      <w:r w:rsidR="007F7641" w:rsidRPr="009D458C">
        <w:rPr>
          <w:rFonts w:cs="B Nazanin" w:hint="cs"/>
          <w:color w:val="000000" w:themeColor="text1"/>
          <w:sz w:val="28"/>
          <w:szCs w:val="28"/>
          <w:rtl/>
          <w:lang w:bidi="fa-IR"/>
        </w:rPr>
        <w:t>هستند</w:t>
      </w:r>
      <w:r w:rsidRPr="009D458C">
        <w:rPr>
          <w:rFonts w:cs="B Nazanin" w:hint="cs"/>
          <w:color w:val="000000" w:themeColor="text1"/>
          <w:sz w:val="28"/>
          <w:szCs w:val="28"/>
          <w:rtl/>
          <w:lang w:bidi="fa-IR"/>
        </w:rPr>
        <w:t xml:space="preserve"> که نیاز به اتخاذ روش قیمت تمام شده دار</w:t>
      </w:r>
      <w:r w:rsidR="007F7641" w:rsidRPr="009D458C">
        <w:rPr>
          <w:rFonts w:cs="B Nazanin" w:hint="cs"/>
          <w:color w:val="000000" w:themeColor="text1"/>
          <w:sz w:val="28"/>
          <w:szCs w:val="28"/>
          <w:rtl/>
          <w:lang w:bidi="fa-IR"/>
        </w:rPr>
        <w:t>ن</w:t>
      </w:r>
      <w:r w:rsidRPr="009D458C">
        <w:rPr>
          <w:rFonts w:cs="B Nazanin" w:hint="cs"/>
          <w:color w:val="000000" w:themeColor="text1"/>
          <w:sz w:val="28"/>
          <w:szCs w:val="28"/>
          <w:rtl/>
          <w:lang w:bidi="fa-IR"/>
        </w:rPr>
        <w:t>د تا ارزش مرتبط با اطلاعات را ارائه ده</w:t>
      </w:r>
      <w:r w:rsidR="007F7641" w:rsidRPr="009D458C">
        <w:rPr>
          <w:rFonts w:cs="B Nazanin" w:hint="cs"/>
          <w:color w:val="000000" w:themeColor="text1"/>
          <w:sz w:val="28"/>
          <w:szCs w:val="28"/>
          <w:rtl/>
          <w:lang w:bidi="fa-IR"/>
        </w:rPr>
        <w:t>ن</w:t>
      </w:r>
      <w:r w:rsidRPr="009D458C">
        <w:rPr>
          <w:rFonts w:cs="B Nazanin" w:hint="cs"/>
          <w:color w:val="000000" w:themeColor="text1"/>
          <w:sz w:val="28"/>
          <w:szCs w:val="28"/>
          <w:rtl/>
          <w:lang w:bidi="fa-IR"/>
        </w:rPr>
        <w:t>د.قابل توجه است که روش محافظه کارانه کل هزینه که توسط شرکت های کمی در بخش معدن کاوی اتخاذ شده، ترازنامه های مرتبط با اکتشاف مربوط به ارزش را فقط برای شرکت های معدن کاوی</w:t>
      </w:r>
      <w:r w:rsidRPr="009D458C">
        <w:rPr>
          <w:rFonts w:cs="B Nazanin" w:hint="cs"/>
          <w:color w:val="000000" w:themeColor="text1"/>
          <w:sz w:val="28"/>
          <w:szCs w:val="28"/>
          <w:lang w:bidi="fa-IR"/>
        </w:rPr>
        <w:t xml:space="preserve">AIM </w:t>
      </w:r>
      <w:r w:rsidRPr="009D458C">
        <w:rPr>
          <w:rFonts w:cs="B Nazanin" w:hint="cs"/>
          <w:color w:val="000000" w:themeColor="text1"/>
          <w:sz w:val="28"/>
          <w:szCs w:val="28"/>
          <w:rtl/>
          <w:lang w:bidi="fa-IR"/>
        </w:rPr>
        <w:t>ارائه می کند.همچنین آشکار است که سیاست تلاش موفقیت آمیز نسبت به سایر سیاست ها عموما مرتبط با ارزش مربوط به اطلاعات حسابداری هزینه تاریخی است.با این حال، این در تمام طرح ها</w:t>
      </w:r>
      <w:r w:rsidR="009650FA" w:rsidRPr="009D458C">
        <w:rPr>
          <w:rFonts w:cs="B Nazanin" w:hint="cs"/>
          <w:color w:val="000000" w:themeColor="text1"/>
          <w:sz w:val="28"/>
          <w:szCs w:val="28"/>
          <w:rtl/>
          <w:lang w:bidi="fa-IR"/>
        </w:rPr>
        <w:t>،</w:t>
      </w:r>
      <w:r w:rsidRPr="009D458C">
        <w:rPr>
          <w:rFonts w:cs="B Nazanin" w:hint="cs"/>
          <w:color w:val="000000" w:themeColor="text1"/>
          <w:sz w:val="28"/>
          <w:szCs w:val="28"/>
          <w:rtl/>
          <w:lang w:bidi="fa-IR"/>
        </w:rPr>
        <w:t xml:space="preserve"> سیاست مطلوبی نیست</w:t>
      </w:r>
      <w:r w:rsidRPr="009D458C">
        <w:rPr>
          <w:rFonts w:cs="B Nazanin" w:hint="cs"/>
          <w:color w:val="000000" w:themeColor="text1"/>
          <w:sz w:val="28"/>
          <w:szCs w:val="28"/>
          <w:lang w:bidi="fa-IR"/>
        </w:rPr>
        <w:t>.</w:t>
      </w:r>
    </w:p>
    <w:p w14:paraId="4AD4EC41" w14:textId="77777777" w:rsidR="00D91375" w:rsidRPr="009D458C" w:rsidRDefault="00D91375" w:rsidP="009D458C">
      <w:pPr>
        <w:shd w:val="clear" w:color="auto" w:fill="FFFFFF"/>
        <w:bidi/>
        <w:spacing w:after="0" w:line="360" w:lineRule="auto"/>
        <w:jc w:val="both"/>
        <w:rPr>
          <w:rFonts w:cs="B Nazanin"/>
          <w:color w:val="000000" w:themeColor="text1"/>
          <w:sz w:val="28"/>
          <w:szCs w:val="28"/>
        </w:rPr>
      </w:pPr>
      <w:r w:rsidRPr="009D458C">
        <w:rPr>
          <w:rFonts w:cs="B Nazanin" w:hint="cs"/>
          <w:color w:val="000000" w:themeColor="text1"/>
          <w:sz w:val="28"/>
          <w:szCs w:val="28"/>
          <w:rtl/>
          <w:lang w:bidi="fa-IR"/>
        </w:rPr>
        <w:t xml:space="preserve">با وجود تمام تلاش های تحقیقاتی هنوز تعدادی هشدار مربوط به این تحقیقات خاص وجود دارد که باید اعلام شود.اولا، مطالعات رابطه ارزشی توسط </w:t>
      </w:r>
      <w:proofErr w:type="spellStart"/>
      <w:r w:rsidRPr="009D458C">
        <w:rPr>
          <w:rFonts w:cs="B Nazanin"/>
          <w:color w:val="000000" w:themeColor="text1"/>
          <w:sz w:val="28"/>
          <w:szCs w:val="28"/>
          <w:lang w:bidi="fa-IR"/>
        </w:rPr>
        <w:t>Holthausen</w:t>
      </w:r>
      <w:proofErr w:type="spellEnd"/>
      <w:r w:rsidRPr="009D458C">
        <w:rPr>
          <w:rFonts w:cs="B Nazanin" w:hint="cs"/>
          <w:color w:val="000000" w:themeColor="text1"/>
          <w:sz w:val="28"/>
          <w:szCs w:val="28"/>
          <w:rtl/>
          <w:lang w:bidi="fa-IR"/>
        </w:rPr>
        <w:t xml:space="preserve">و </w:t>
      </w:r>
      <w:r w:rsidRPr="009D458C">
        <w:rPr>
          <w:rFonts w:cs="B Nazanin"/>
          <w:color w:val="000000" w:themeColor="text1"/>
          <w:sz w:val="28"/>
          <w:szCs w:val="28"/>
          <w:lang w:bidi="fa-IR"/>
        </w:rPr>
        <w:t>Watts</w:t>
      </w:r>
      <w:r w:rsidRPr="009D458C">
        <w:rPr>
          <w:rFonts w:cs="B Nazanin" w:hint="cs"/>
          <w:color w:val="000000" w:themeColor="text1"/>
          <w:sz w:val="28"/>
          <w:szCs w:val="28"/>
          <w:rtl/>
          <w:lang w:bidi="fa-IR"/>
        </w:rPr>
        <w:t>(2001) مورد انتقاد قرار گرفته، که استدلال می کنند</w:t>
      </w:r>
      <w:r w:rsidR="00B051EA" w:rsidRPr="009D458C">
        <w:rPr>
          <w:rFonts w:cs="B Nazanin" w:hint="cs"/>
          <w:color w:val="000000" w:themeColor="text1"/>
          <w:sz w:val="28"/>
          <w:szCs w:val="28"/>
          <w:rtl/>
          <w:lang w:bidi="fa-IR"/>
        </w:rPr>
        <w:t xml:space="preserve"> آن</w:t>
      </w:r>
      <w:r w:rsidRPr="009D458C">
        <w:rPr>
          <w:rFonts w:cs="B Nazanin" w:hint="cs"/>
          <w:color w:val="000000" w:themeColor="text1"/>
          <w:sz w:val="28"/>
          <w:szCs w:val="28"/>
          <w:rtl/>
          <w:lang w:bidi="fa-IR"/>
        </w:rPr>
        <w:t xml:space="preserve"> صرفا از دیدگاه سرمایه گذاران </w:t>
      </w:r>
      <w:r w:rsidR="00B051EA" w:rsidRPr="009D458C">
        <w:rPr>
          <w:rFonts w:cs="B Nazanin" w:hint="cs"/>
          <w:color w:val="000000" w:themeColor="text1"/>
          <w:sz w:val="28"/>
          <w:szCs w:val="28"/>
          <w:rtl/>
          <w:lang w:bidi="fa-IR"/>
        </w:rPr>
        <w:t>انجام</w:t>
      </w:r>
      <w:r w:rsidRPr="009D458C">
        <w:rPr>
          <w:rFonts w:cs="B Nazanin" w:hint="cs"/>
          <w:color w:val="000000" w:themeColor="text1"/>
          <w:sz w:val="28"/>
          <w:szCs w:val="28"/>
          <w:rtl/>
          <w:lang w:bidi="fa-IR"/>
        </w:rPr>
        <w:t xml:space="preserve"> شده است ازاین رو دلالت های استانداردگذاران را که باید به اطلاعات مورد نیاز طیف وسیعتری از سهامداران </w:t>
      </w:r>
      <w:r w:rsidR="00B051EA" w:rsidRPr="009D458C">
        <w:rPr>
          <w:rFonts w:cs="B Nazanin" w:hint="cs"/>
          <w:color w:val="000000" w:themeColor="text1"/>
          <w:sz w:val="28"/>
          <w:szCs w:val="28"/>
          <w:rtl/>
          <w:lang w:bidi="fa-IR"/>
        </w:rPr>
        <w:t xml:space="preserve">رسیدگی </w:t>
      </w:r>
      <w:r w:rsidRPr="009D458C">
        <w:rPr>
          <w:rFonts w:cs="B Nazanin" w:hint="cs"/>
          <w:color w:val="000000" w:themeColor="text1"/>
          <w:sz w:val="28"/>
          <w:szCs w:val="28"/>
          <w:rtl/>
          <w:lang w:bidi="fa-IR"/>
        </w:rPr>
        <w:t>کنند محدود کرده است. با این وجود، این مطالعه بینش هایی را در مورد میزان اطلاعات حسابداری مطابق با برخی اصول مندرج در چارچوب مفهومی</w:t>
      </w:r>
      <w:r w:rsidRPr="009D458C">
        <w:rPr>
          <w:rFonts w:cs="B Nazanin" w:hint="cs"/>
          <w:color w:val="000000" w:themeColor="text1"/>
          <w:sz w:val="28"/>
          <w:szCs w:val="28"/>
          <w:lang w:bidi="fa-IR"/>
        </w:rPr>
        <w:t xml:space="preserve"> IASB </w:t>
      </w:r>
      <w:r w:rsidRPr="009D458C">
        <w:rPr>
          <w:rFonts w:cs="B Nazanin" w:hint="cs"/>
          <w:color w:val="000000" w:themeColor="text1"/>
          <w:sz w:val="28"/>
          <w:szCs w:val="28"/>
          <w:rtl/>
          <w:lang w:bidi="fa-IR"/>
        </w:rPr>
        <w:t>ارائه می دهد.بر این اساس، هر درسی از تعدیل کننده های حسابداری باید در این زمینه تفسیر شده باشد.دوم، هیئت استانداردهای بین المللی حسابداری تلاش های پژوهشی خود را در مورد امکان ترکیب کردن حسابداری برای فعالیت های اکتشاف به عنوان بخشی از پروژه دارایی های نامشهود انجام داده و بر افشای ذخیره تکمیلی در آینده تأکید بیشتری کرده است.تحقیقات علمی پیشین توسط</w:t>
      </w:r>
      <w:r w:rsidRPr="009D458C">
        <w:rPr>
          <w:rFonts w:cs="B Nazanin" w:hint="cs"/>
          <w:color w:val="000000" w:themeColor="text1"/>
          <w:sz w:val="28"/>
          <w:szCs w:val="28"/>
          <w:lang w:bidi="fa-IR"/>
        </w:rPr>
        <w:t xml:space="preserve"> </w:t>
      </w:r>
      <w:proofErr w:type="spellStart"/>
      <w:r w:rsidRPr="009D458C">
        <w:rPr>
          <w:rFonts w:cs="B Nazanin" w:hint="cs"/>
          <w:color w:val="000000" w:themeColor="text1"/>
          <w:sz w:val="28"/>
          <w:szCs w:val="28"/>
          <w:lang w:bidi="fa-IR"/>
        </w:rPr>
        <w:t>Asekomeh</w:t>
      </w:r>
      <w:proofErr w:type="spellEnd"/>
      <w:r w:rsidRPr="009D458C">
        <w:rPr>
          <w:rFonts w:cs="B Nazanin" w:hint="cs"/>
          <w:color w:val="000000" w:themeColor="text1"/>
          <w:sz w:val="28"/>
          <w:szCs w:val="28"/>
          <w:lang w:bidi="fa-IR"/>
        </w:rPr>
        <w:t xml:space="preserve"> </w:t>
      </w:r>
      <w:r w:rsidRPr="009D458C">
        <w:rPr>
          <w:rFonts w:cs="B Nazanin" w:hint="cs"/>
          <w:color w:val="000000" w:themeColor="text1"/>
          <w:sz w:val="28"/>
          <w:szCs w:val="28"/>
          <w:rtl/>
          <w:lang w:bidi="fa-IR"/>
        </w:rPr>
        <w:t xml:space="preserve">و همکاران(2010)نشان می دهد که افشای ذخایر ارزش مربوط به افشای هزینه تاریخی </w:t>
      </w:r>
      <w:r w:rsidR="00FA5CF2" w:rsidRPr="009D458C">
        <w:rPr>
          <w:rFonts w:cs="B Nazanin" w:hint="cs"/>
          <w:color w:val="000000" w:themeColor="text1"/>
          <w:sz w:val="28"/>
          <w:szCs w:val="28"/>
          <w:rtl/>
          <w:lang w:bidi="fa-IR"/>
        </w:rPr>
        <w:t>است</w:t>
      </w:r>
      <w:r w:rsidRPr="009D458C">
        <w:rPr>
          <w:rFonts w:cs="B Nazanin" w:hint="cs"/>
          <w:color w:val="000000" w:themeColor="text1"/>
          <w:sz w:val="28"/>
          <w:szCs w:val="28"/>
          <w:rtl/>
          <w:lang w:bidi="fa-IR"/>
        </w:rPr>
        <w:t xml:space="preserve">.با این حال، اطلاعات هزینه تاریخی همچنان منبع مهمی از اطلاعات باقی خواهند ماند، </w:t>
      </w:r>
      <w:r w:rsidRPr="009D458C">
        <w:rPr>
          <w:rFonts w:cs="B Nazanin" w:hint="cs"/>
          <w:color w:val="000000" w:themeColor="text1"/>
          <w:sz w:val="28"/>
          <w:szCs w:val="28"/>
          <w:rtl/>
          <w:lang w:bidi="fa-IR"/>
        </w:rPr>
        <w:lastRenderedPageBreak/>
        <w:t>به ویژه برای شرکت های کوچک استخراجی که هنوز در حال کشف ذخایر هستند.بنابراین، یافته های این مطالعه همچنان مربوط به بحث استانداردسازی شیوه های حسابداری در صنعت استخراجی است</w:t>
      </w:r>
      <w:r w:rsidRPr="009D458C">
        <w:rPr>
          <w:rFonts w:cs="B Nazanin" w:hint="cs"/>
          <w:color w:val="000000" w:themeColor="text1"/>
          <w:sz w:val="28"/>
          <w:szCs w:val="28"/>
          <w:lang w:bidi="fa-IR"/>
        </w:rPr>
        <w:t>.</w:t>
      </w:r>
    </w:p>
    <w:p w14:paraId="657869C7" w14:textId="77777777" w:rsidR="00710EBA" w:rsidRPr="009D458C" w:rsidRDefault="00710EBA" w:rsidP="009D458C">
      <w:pPr>
        <w:shd w:val="clear" w:color="auto" w:fill="FFFFFF"/>
        <w:bidi/>
        <w:spacing w:after="0" w:line="360" w:lineRule="auto"/>
        <w:jc w:val="both"/>
        <w:rPr>
          <w:rFonts w:cs="B Nazanin"/>
          <w:color w:val="000000" w:themeColor="text1"/>
          <w:sz w:val="28"/>
          <w:szCs w:val="28"/>
          <w:rtl/>
          <w:lang w:bidi="fa-IR"/>
        </w:rPr>
      </w:pPr>
      <w:r w:rsidRPr="009D458C">
        <w:rPr>
          <w:rFonts w:cs="B Nazanin" w:hint="cs"/>
          <w:color w:val="000000" w:themeColor="text1"/>
          <w:sz w:val="28"/>
          <w:szCs w:val="28"/>
          <w:lang w:bidi="fa-IR"/>
        </w:rPr>
        <w:t xml:space="preserve">IFRS 6 </w:t>
      </w:r>
      <w:r w:rsidRPr="009D458C">
        <w:rPr>
          <w:rFonts w:cs="B Nazanin" w:hint="cs"/>
          <w:color w:val="000000" w:themeColor="text1"/>
          <w:sz w:val="28"/>
          <w:szCs w:val="28"/>
          <w:rtl/>
          <w:lang w:bidi="fa-IR"/>
        </w:rPr>
        <w:t xml:space="preserve"> در </w:t>
      </w:r>
      <w:r w:rsidR="00164766" w:rsidRPr="009D458C">
        <w:rPr>
          <w:rFonts w:cs="B Nazanin" w:hint="cs"/>
          <w:color w:val="000000" w:themeColor="text1"/>
          <w:sz w:val="28"/>
          <w:szCs w:val="28"/>
          <w:rtl/>
          <w:lang w:bidi="fa-IR"/>
        </w:rPr>
        <w:t>تعیین</w:t>
      </w:r>
      <w:r w:rsidRPr="009D458C">
        <w:rPr>
          <w:rFonts w:cs="B Nazanin" w:hint="cs"/>
          <w:color w:val="000000" w:themeColor="text1"/>
          <w:sz w:val="28"/>
          <w:szCs w:val="28"/>
          <w:rtl/>
          <w:lang w:bidi="fa-IR"/>
        </w:rPr>
        <w:t xml:space="preserve"> مرکز هزینه که باید در هنگام ایجاد یک سیاست حسابداری برای مخارج اکتشاف مورد استفاده قرار گیرد و یا هنگامیکه دارایی های اکتشاف را برای کاهش ارزش ارزیابی می کنیم هیچ محدودیت قابل توجهی تعریف نمی کند.مفاهیم تعدیل کننده های حسابداری مانند</w:t>
      </w:r>
      <w:r w:rsidRPr="009D458C">
        <w:rPr>
          <w:rFonts w:cs="B Nazanin" w:hint="cs"/>
          <w:color w:val="000000" w:themeColor="text1"/>
          <w:sz w:val="28"/>
          <w:szCs w:val="28"/>
          <w:lang w:bidi="fa-IR"/>
        </w:rPr>
        <w:t xml:space="preserve"> IASB </w:t>
      </w:r>
      <w:r w:rsidRPr="009D458C">
        <w:rPr>
          <w:rFonts w:cs="B Nazanin" w:hint="cs"/>
          <w:color w:val="000000" w:themeColor="text1"/>
          <w:sz w:val="28"/>
          <w:szCs w:val="28"/>
          <w:rtl/>
          <w:lang w:bidi="fa-IR"/>
        </w:rPr>
        <w:t>شامل اطمینان از این</w:t>
      </w:r>
      <w:r w:rsidR="00164766" w:rsidRPr="009D458C">
        <w:rPr>
          <w:rFonts w:cs="B Nazanin" w:hint="cs"/>
          <w:color w:val="000000" w:themeColor="text1"/>
          <w:sz w:val="28"/>
          <w:szCs w:val="28"/>
          <w:rtl/>
          <w:lang w:bidi="fa-IR"/>
        </w:rPr>
        <w:t xml:space="preserve"> است </w:t>
      </w:r>
      <w:r w:rsidRPr="009D458C">
        <w:rPr>
          <w:rFonts w:cs="B Nazanin" w:hint="cs"/>
          <w:color w:val="000000" w:themeColor="text1"/>
          <w:sz w:val="28"/>
          <w:szCs w:val="28"/>
          <w:rtl/>
          <w:lang w:bidi="fa-IR"/>
        </w:rPr>
        <w:t>که توصیفات سیاست حسابداری روشن و جامع که توسط شرکت های استخراجی به ویژه در رابطه با مراکز هزینه ارائه شده مورد استفاده قرار گرفت</w:t>
      </w:r>
      <w:r w:rsidR="00164766" w:rsidRPr="009D458C">
        <w:rPr>
          <w:rFonts w:cs="B Nazanin" w:hint="cs"/>
          <w:color w:val="000000" w:themeColor="text1"/>
          <w:sz w:val="28"/>
          <w:szCs w:val="28"/>
          <w:rtl/>
          <w:lang w:bidi="fa-IR"/>
        </w:rPr>
        <w:t>ه</w:t>
      </w:r>
      <w:r w:rsidRPr="009D458C">
        <w:rPr>
          <w:rFonts w:cs="B Nazanin" w:hint="cs"/>
          <w:color w:val="000000" w:themeColor="text1"/>
          <w:sz w:val="28"/>
          <w:szCs w:val="28"/>
          <w:rtl/>
          <w:lang w:bidi="fa-IR"/>
        </w:rPr>
        <w:t xml:space="preserve"> تا دارایی های اکتشاف درمورد کاهش ارزش</w:t>
      </w:r>
      <w:r w:rsidR="00164766" w:rsidRPr="009D458C">
        <w:rPr>
          <w:rFonts w:cs="B Nazanin" w:hint="cs"/>
          <w:color w:val="000000" w:themeColor="text1"/>
          <w:sz w:val="28"/>
          <w:szCs w:val="28"/>
          <w:rtl/>
          <w:lang w:bidi="fa-IR"/>
        </w:rPr>
        <w:t xml:space="preserve"> را</w:t>
      </w:r>
      <w:r w:rsidRPr="009D458C">
        <w:rPr>
          <w:rFonts w:cs="B Nazanin" w:hint="cs"/>
          <w:color w:val="000000" w:themeColor="text1"/>
          <w:sz w:val="28"/>
          <w:szCs w:val="28"/>
          <w:rtl/>
          <w:lang w:bidi="fa-IR"/>
        </w:rPr>
        <w:t xml:space="preserve"> ارزیابی کند.همچنین چارچوب بیانیه سیاست حسابداری در رابطه با عملیات حسابداری مخارج اکتشاف و ارزیابی، جزء مهمی برای اصلاحیه های آینده در استانداردهای حسابداری مخارج اکتشاف است.اگر تعریف مرکز هزینه مورد استفاده</w:t>
      </w:r>
      <w:r w:rsidR="00164766" w:rsidRPr="009D458C">
        <w:rPr>
          <w:rFonts w:cs="B Nazanin" w:hint="cs"/>
          <w:color w:val="000000" w:themeColor="text1"/>
          <w:sz w:val="28"/>
          <w:szCs w:val="28"/>
          <w:rtl/>
          <w:lang w:bidi="fa-IR"/>
        </w:rPr>
        <w:t xml:space="preserve"> توس</w:t>
      </w:r>
      <w:r w:rsidRPr="009D458C">
        <w:rPr>
          <w:rFonts w:cs="B Nazanin" w:hint="cs"/>
          <w:color w:val="000000" w:themeColor="text1"/>
          <w:sz w:val="28"/>
          <w:szCs w:val="28"/>
          <w:rtl/>
          <w:lang w:bidi="fa-IR"/>
        </w:rPr>
        <w:t xml:space="preserve">ط شرکت ها به اندازه کافی </w:t>
      </w:r>
      <w:r w:rsidR="00164766" w:rsidRPr="009D458C">
        <w:rPr>
          <w:rFonts w:cs="B Nazanin" w:hint="cs"/>
          <w:color w:val="000000" w:themeColor="text1"/>
          <w:sz w:val="28"/>
          <w:szCs w:val="28"/>
          <w:rtl/>
          <w:lang w:bidi="fa-IR"/>
        </w:rPr>
        <w:t>روشن</w:t>
      </w:r>
      <w:r w:rsidRPr="009D458C">
        <w:rPr>
          <w:rFonts w:cs="B Nazanin" w:hint="cs"/>
          <w:color w:val="000000" w:themeColor="text1"/>
          <w:sz w:val="28"/>
          <w:szCs w:val="28"/>
          <w:rtl/>
          <w:lang w:bidi="fa-IR"/>
        </w:rPr>
        <w:t xml:space="preserve"> نباشد، کاربران گزارش های مالی نمی توانند تاثیر سیاست های حسابداری شرکت ها بر مخارج اکتشاف صورت مالی را به طور کامل درک کنند.این مسئله توسط</w:t>
      </w:r>
      <w:r w:rsidRPr="009D458C">
        <w:rPr>
          <w:rFonts w:cs="B Nazanin" w:hint="cs"/>
          <w:color w:val="000000" w:themeColor="text1"/>
          <w:sz w:val="28"/>
          <w:szCs w:val="28"/>
          <w:lang w:bidi="fa-IR"/>
        </w:rPr>
        <w:t xml:space="preserve"> </w:t>
      </w:r>
      <w:proofErr w:type="spellStart"/>
      <w:r w:rsidRPr="009D458C">
        <w:rPr>
          <w:rFonts w:cs="B Nazanin" w:hint="cs"/>
          <w:color w:val="000000" w:themeColor="text1"/>
          <w:sz w:val="28"/>
          <w:szCs w:val="28"/>
          <w:lang w:bidi="fa-IR"/>
        </w:rPr>
        <w:t>Trueman</w:t>
      </w:r>
      <w:proofErr w:type="spellEnd"/>
      <w:r w:rsidRPr="009D458C">
        <w:rPr>
          <w:rFonts w:cs="B Nazanin" w:hint="cs"/>
          <w:color w:val="000000" w:themeColor="text1"/>
          <w:sz w:val="28"/>
          <w:szCs w:val="28"/>
          <w:lang w:bidi="fa-IR"/>
        </w:rPr>
        <w:t xml:space="preserve"> </w:t>
      </w:r>
      <w:r w:rsidRPr="009D458C">
        <w:rPr>
          <w:rFonts w:cs="B Nazanin" w:hint="cs"/>
          <w:color w:val="000000" w:themeColor="text1"/>
          <w:sz w:val="28"/>
          <w:szCs w:val="28"/>
          <w:rtl/>
          <w:lang w:bidi="fa-IR"/>
        </w:rPr>
        <w:t>(1975)برجسته شده و امروز همچنان در صورت مالی شرکت های استخراجی هر دو بخش نفت، گاز و معدن کاوی مقاومت می کند</w:t>
      </w:r>
      <w:r w:rsidRPr="009D458C">
        <w:rPr>
          <w:rFonts w:cs="B Nazanin" w:hint="cs"/>
          <w:color w:val="000000" w:themeColor="text1"/>
          <w:sz w:val="28"/>
          <w:szCs w:val="28"/>
          <w:lang w:bidi="fa-IR"/>
        </w:rPr>
        <w:t>.</w:t>
      </w:r>
    </w:p>
    <w:p w14:paraId="577EF446" w14:textId="77777777" w:rsidR="00710EBA" w:rsidRPr="009D458C" w:rsidRDefault="00710EBA" w:rsidP="009D458C">
      <w:pPr>
        <w:shd w:val="clear" w:color="auto" w:fill="FFFFFF"/>
        <w:bidi/>
        <w:spacing w:after="0" w:line="360" w:lineRule="auto"/>
        <w:jc w:val="both"/>
        <w:rPr>
          <w:rFonts w:cs="B Nazanin"/>
          <w:color w:val="000000" w:themeColor="text1"/>
          <w:sz w:val="28"/>
          <w:szCs w:val="28"/>
          <w:lang w:bidi="fa-IR"/>
        </w:rPr>
      </w:pPr>
      <w:r w:rsidRPr="009D458C">
        <w:rPr>
          <w:rFonts w:cs="B Nazanin" w:hint="cs"/>
          <w:color w:val="000000" w:themeColor="text1"/>
          <w:sz w:val="28"/>
          <w:szCs w:val="28"/>
          <w:rtl/>
          <w:lang w:bidi="fa-IR"/>
        </w:rPr>
        <w:t xml:space="preserve">در نهایت، ارزش مربوط به شواهد نشان می دهد که انعطاف پذیری فعلی برای شرکت های متمرکز بر اکتشاف مفید است تا اطلاعات سودمندی به سرمایه گذاران ارائه کند.بر این اساس، بعضی انعطاف پذیری ها که در قوانین هستند ممکن است برای شرکت های صنایع استخراجی بر اساس ارزش بازار و یا مرحله ایی </w:t>
      </w:r>
      <w:r w:rsidR="00164766" w:rsidRPr="009D458C">
        <w:rPr>
          <w:rFonts w:cs="B Nazanin" w:hint="cs"/>
          <w:color w:val="000000" w:themeColor="text1"/>
          <w:sz w:val="28"/>
          <w:szCs w:val="28"/>
          <w:rtl/>
          <w:lang w:bidi="fa-IR"/>
        </w:rPr>
        <w:t>از</w:t>
      </w:r>
      <w:r w:rsidRPr="009D458C">
        <w:rPr>
          <w:rFonts w:cs="B Nazanin" w:hint="cs"/>
          <w:color w:val="000000" w:themeColor="text1"/>
          <w:sz w:val="28"/>
          <w:szCs w:val="28"/>
          <w:rtl/>
          <w:lang w:bidi="fa-IR"/>
        </w:rPr>
        <w:t xml:space="preserve"> چرخه عمر خود توجیه شده باشند</w:t>
      </w:r>
      <w:r w:rsidRPr="009D458C">
        <w:rPr>
          <w:rFonts w:cs="B Nazanin" w:hint="cs"/>
          <w:color w:val="000000" w:themeColor="text1"/>
          <w:sz w:val="28"/>
          <w:szCs w:val="28"/>
          <w:lang w:bidi="fa-IR"/>
        </w:rPr>
        <w:t>.</w:t>
      </w:r>
    </w:p>
    <w:p w14:paraId="3C6DFA5F" w14:textId="77777777" w:rsidR="00B27336" w:rsidRPr="009D458C" w:rsidRDefault="00B27336" w:rsidP="009D458C">
      <w:pPr>
        <w:shd w:val="clear" w:color="auto" w:fill="FFFFFF"/>
        <w:bidi/>
        <w:spacing w:after="0" w:line="360" w:lineRule="auto"/>
        <w:jc w:val="center"/>
        <w:rPr>
          <w:rFonts w:cs="B Nazanin"/>
          <w:color w:val="000000" w:themeColor="text1"/>
          <w:sz w:val="28"/>
          <w:szCs w:val="28"/>
        </w:rPr>
      </w:pPr>
      <w:r w:rsidRPr="009D458C">
        <w:rPr>
          <w:rFonts w:cs="B Nazanin"/>
          <w:noProof/>
          <w:color w:val="000000" w:themeColor="text1"/>
          <w:sz w:val="28"/>
          <w:szCs w:val="28"/>
        </w:rPr>
        <w:lastRenderedPageBreak/>
        <w:drawing>
          <wp:inline distT="0" distB="0" distL="0" distR="0" wp14:anchorId="6D28B320" wp14:editId="4D6CCD48">
            <wp:extent cx="5477983" cy="3631987"/>
            <wp:effectExtent l="19050" t="0" r="8417"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483655" cy="3635748"/>
                    </a:xfrm>
                    <a:prstGeom prst="rect">
                      <a:avLst/>
                    </a:prstGeom>
                    <a:noFill/>
                    <a:ln w="9525">
                      <a:noFill/>
                      <a:miter lim="800000"/>
                      <a:headEnd/>
                      <a:tailEnd/>
                    </a:ln>
                  </pic:spPr>
                </pic:pic>
              </a:graphicData>
            </a:graphic>
          </wp:inline>
        </w:drawing>
      </w:r>
    </w:p>
    <w:p w14:paraId="622AD94A" w14:textId="77777777" w:rsidR="00B27336" w:rsidRPr="009D458C" w:rsidRDefault="00B27336" w:rsidP="009D458C">
      <w:pPr>
        <w:shd w:val="clear" w:color="auto" w:fill="FFFFFF"/>
        <w:bidi/>
        <w:spacing w:after="0" w:line="360" w:lineRule="auto"/>
        <w:jc w:val="center"/>
        <w:rPr>
          <w:rFonts w:cs="B Nazanin"/>
          <w:color w:val="000000" w:themeColor="text1"/>
          <w:sz w:val="28"/>
          <w:szCs w:val="28"/>
        </w:rPr>
      </w:pPr>
      <w:r w:rsidRPr="009D458C">
        <w:rPr>
          <w:rFonts w:cs="B Nazanin"/>
          <w:noProof/>
          <w:color w:val="000000" w:themeColor="text1"/>
          <w:sz w:val="28"/>
          <w:szCs w:val="28"/>
        </w:rPr>
        <w:drawing>
          <wp:inline distT="0" distB="0" distL="0" distR="0" wp14:anchorId="620C2A55" wp14:editId="47968F9B">
            <wp:extent cx="5587129" cy="2733675"/>
            <wp:effectExtent l="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592029" cy="2736073"/>
                    </a:xfrm>
                    <a:prstGeom prst="rect">
                      <a:avLst/>
                    </a:prstGeom>
                    <a:noFill/>
                    <a:ln w="9525">
                      <a:noFill/>
                      <a:miter lim="800000"/>
                      <a:headEnd/>
                      <a:tailEnd/>
                    </a:ln>
                  </pic:spPr>
                </pic:pic>
              </a:graphicData>
            </a:graphic>
          </wp:inline>
        </w:drawing>
      </w:r>
    </w:p>
    <w:p w14:paraId="20DED05D" w14:textId="77777777" w:rsidR="00A00179" w:rsidRPr="009D458C" w:rsidRDefault="00A00179" w:rsidP="009D458C">
      <w:pPr>
        <w:bidi/>
        <w:spacing w:after="0" w:line="360" w:lineRule="auto"/>
        <w:jc w:val="both"/>
        <w:rPr>
          <w:rFonts w:cs="B Nazanin"/>
          <w:b/>
          <w:bCs/>
          <w:color w:val="000000" w:themeColor="text1"/>
          <w:sz w:val="28"/>
          <w:szCs w:val="28"/>
          <w:rtl/>
          <w:lang w:bidi="fa-IR"/>
        </w:rPr>
      </w:pPr>
    </w:p>
    <w:sectPr w:rsidR="00A00179" w:rsidRPr="009D458C" w:rsidSect="009D458C">
      <w:footerReference w:type="default" r:id="rId22"/>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8E2FA" w14:textId="77777777" w:rsidR="00CD4B3E" w:rsidRDefault="00CD4B3E" w:rsidP="003247BA">
      <w:pPr>
        <w:spacing w:after="0" w:line="240" w:lineRule="auto"/>
      </w:pPr>
      <w:r>
        <w:separator/>
      </w:r>
    </w:p>
  </w:endnote>
  <w:endnote w:type="continuationSeparator" w:id="0">
    <w:p w14:paraId="0450F3B0" w14:textId="77777777" w:rsidR="00CD4B3E" w:rsidRDefault="00CD4B3E"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Compset">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31C9F34D" w14:textId="77777777" w:rsidR="005E7C3C" w:rsidRPr="005E7C3C" w:rsidRDefault="00F960BA" w:rsidP="005E7C3C">
        <w:pPr>
          <w:pStyle w:val="Footer"/>
          <w:bidi/>
          <w:jc w:val="center"/>
        </w:pPr>
        <w:r w:rsidRPr="005E7C3C">
          <w:rPr>
            <w:rFonts w:cs="B Compset"/>
            <w:sz w:val="24"/>
            <w:szCs w:val="24"/>
          </w:rPr>
          <w:fldChar w:fldCharType="begin"/>
        </w:r>
        <w:r w:rsidR="005E7C3C" w:rsidRPr="005E7C3C">
          <w:rPr>
            <w:rFonts w:cs="B Compset"/>
            <w:sz w:val="24"/>
            <w:szCs w:val="24"/>
          </w:rPr>
          <w:instrText xml:space="preserve"> PAGE   \* MERGEFORMAT </w:instrText>
        </w:r>
        <w:r w:rsidRPr="005E7C3C">
          <w:rPr>
            <w:rFonts w:cs="B Compset"/>
            <w:sz w:val="24"/>
            <w:szCs w:val="24"/>
          </w:rPr>
          <w:fldChar w:fldCharType="separate"/>
        </w:r>
        <w:r w:rsidR="00B27336">
          <w:rPr>
            <w:rFonts w:cs="B Compset"/>
            <w:noProof/>
            <w:sz w:val="24"/>
            <w:szCs w:val="24"/>
            <w:rtl/>
          </w:rPr>
          <w:t>29</w:t>
        </w:r>
        <w:r w:rsidRPr="005E7C3C">
          <w:rPr>
            <w:rFonts w:cs="B Compset"/>
            <w:noProof/>
            <w:sz w:val="24"/>
            <w:szCs w:val="24"/>
          </w:rPr>
          <w:fldChar w:fldCharType="end"/>
        </w:r>
      </w:p>
    </w:sdtContent>
  </w:sdt>
  <w:p w14:paraId="2B87AC29" w14:textId="77777777" w:rsidR="005E7C3C" w:rsidRDefault="005E7C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ECF37" w14:textId="77777777" w:rsidR="00CD4B3E" w:rsidRDefault="00CD4B3E" w:rsidP="003247BA">
      <w:pPr>
        <w:spacing w:after="0" w:line="240" w:lineRule="auto"/>
      </w:pPr>
      <w:r>
        <w:separator/>
      </w:r>
    </w:p>
  </w:footnote>
  <w:footnote w:type="continuationSeparator" w:id="0">
    <w:p w14:paraId="7FEDAC88" w14:textId="77777777" w:rsidR="00CD4B3E" w:rsidRDefault="00CD4B3E"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B72447"/>
    <w:multiLevelType w:val="hybridMultilevel"/>
    <w:tmpl w:val="9F5E7CBA"/>
    <w:lvl w:ilvl="0" w:tplc="B6209D8C">
      <w:start w:val="5"/>
      <w:numFmt w:val="decimal"/>
      <w:lvlText w:val="%1."/>
      <w:lvlJc w:val="left"/>
      <w:pPr>
        <w:ind w:left="370" w:hanging="360"/>
      </w:pPr>
      <w:rPr>
        <w:rFonts w:hint="default"/>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 w15:restartNumberingAfterBreak="0">
    <w:nsid w:val="1FEC4F7F"/>
    <w:multiLevelType w:val="multilevel"/>
    <w:tmpl w:val="03DAFA0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243E2A"/>
    <w:multiLevelType w:val="multilevel"/>
    <w:tmpl w:val="69B6F760"/>
    <w:lvl w:ilvl="0">
      <w:start w:val="1"/>
      <w:numFmt w:val="decimal"/>
      <w:lvlText w:val="%1."/>
      <w:lvlJc w:val="left"/>
      <w:pPr>
        <w:ind w:left="370"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1090" w:hanging="108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450" w:hanging="1440"/>
      </w:pPr>
      <w:rPr>
        <w:rFonts w:hint="default"/>
      </w:rPr>
    </w:lvl>
    <w:lvl w:ilvl="6">
      <w:start w:val="1"/>
      <w:numFmt w:val="decimal"/>
      <w:isLgl/>
      <w:lvlText w:val="%1.%2.%3.%4.%5.%6.%7."/>
      <w:lvlJc w:val="left"/>
      <w:pPr>
        <w:ind w:left="1810" w:hanging="1800"/>
      </w:pPr>
      <w:rPr>
        <w:rFonts w:hint="default"/>
      </w:rPr>
    </w:lvl>
    <w:lvl w:ilvl="7">
      <w:start w:val="1"/>
      <w:numFmt w:val="decimal"/>
      <w:isLgl/>
      <w:lvlText w:val="%1.%2.%3.%4.%5.%6.%7.%8."/>
      <w:lvlJc w:val="left"/>
      <w:pPr>
        <w:ind w:left="1810" w:hanging="1800"/>
      </w:pPr>
      <w:rPr>
        <w:rFonts w:hint="default"/>
      </w:rPr>
    </w:lvl>
    <w:lvl w:ilvl="8">
      <w:start w:val="1"/>
      <w:numFmt w:val="decimal"/>
      <w:isLgl/>
      <w:lvlText w:val="%1.%2.%3.%4.%5.%6.%7.%8.%9."/>
      <w:lvlJc w:val="left"/>
      <w:pPr>
        <w:ind w:left="2170" w:hanging="2160"/>
      </w:pPr>
      <w:rPr>
        <w:rFonts w:hint="default"/>
      </w:rPr>
    </w:lvl>
  </w:abstractNum>
  <w:abstractNum w:abstractNumId="4" w15:restartNumberingAfterBreak="0">
    <w:nsid w:val="22F424CE"/>
    <w:multiLevelType w:val="multilevel"/>
    <w:tmpl w:val="7376D90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9227439"/>
    <w:multiLevelType w:val="multilevel"/>
    <w:tmpl w:val="23E215D8"/>
    <w:lvl w:ilvl="0">
      <w:start w:val="3"/>
      <w:numFmt w:val="decimal"/>
      <w:lvlText w:val="%1"/>
      <w:lvlJc w:val="left"/>
      <w:pPr>
        <w:ind w:left="360" w:hanging="360"/>
      </w:pPr>
      <w:rPr>
        <w:rFonts w:hint="default"/>
      </w:rPr>
    </w:lvl>
    <w:lvl w:ilvl="1">
      <w:start w:val="3"/>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6"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6"/>
  </w:num>
  <w:num w:numId="3">
    <w:abstractNumId w:val="3"/>
  </w:num>
  <w:num w:numId="4">
    <w:abstractNumId w:val="1"/>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30F7"/>
    <w:rsid w:val="000178EF"/>
    <w:rsid w:val="00025EEA"/>
    <w:rsid w:val="00030DAC"/>
    <w:rsid w:val="00054B7F"/>
    <w:rsid w:val="00063806"/>
    <w:rsid w:val="000B1D88"/>
    <w:rsid w:val="000C5F6A"/>
    <w:rsid w:val="00110D3B"/>
    <w:rsid w:val="001330F7"/>
    <w:rsid w:val="00143D85"/>
    <w:rsid w:val="00152AB3"/>
    <w:rsid w:val="00164766"/>
    <w:rsid w:val="001911A9"/>
    <w:rsid w:val="001C73CE"/>
    <w:rsid w:val="001D29B9"/>
    <w:rsid w:val="001D3939"/>
    <w:rsid w:val="001F2199"/>
    <w:rsid w:val="002173D3"/>
    <w:rsid w:val="002404C8"/>
    <w:rsid w:val="0024266E"/>
    <w:rsid w:val="00272398"/>
    <w:rsid w:val="0029219E"/>
    <w:rsid w:val="00295568"/>
    <w:rsid w:val="00316305"/>
    <w:rsid w:val="003247BA"/>
    <w:rsid w:val="0032630C"/>
    <w:rsid w:val="00343834"/>
    <w:rsid w:val="00352291"/>
    <w:rsid w:val="003660E8"/>
    <w:rsid w:val="0036709F"/>
    <w:rsid w:val="00385493"/>
    <w:rsid w:val="0039357C"/>
    <w:rsid w:val="003A219E"/>
    <w:rsid w:val="003A46DE"/>
    <w:rsid w:val="003B3B53"/>
    <w:rsid w:val="003B7D6F"/>
    <w:rsid w:val="003D0A73"/>
    <w:rsid w:val="00404CEF"/>
    <w:rsid w:val="004311C1"/>
    <w:rsid w:val="00436081"/>
    <w:rsid w:val="00455C1A"/>
    <w:rsid w:val="00475C09"/>
    <w:rsid w:val="00496A76"/>
    <w:rsid w:val="004D318D"/>
    <w:rsid w:val="004E2573"/>
    <w:rsid w:val="004E2FB3"/>
    <w:rsid w:val="004F4272"/>
    <w:rsid w:val="004F4A04"/>
    <w:rsid w:val="00512499"/>
    <w:rsid w:val="005132B2"/>
    <w:rsid w:val="00540412"/>
    <w:rsid w:val="00552986"/>
    <w:rsid w:val="005946FF"/>
    <w:rsid w:val="005B2BFE"/>
    <w:rsid w:val="005D06DF"/>
    <w:rsid w:val="005E7C3C"/>
    <w:rsid w:val="0060407E"/>
    <w:rsid w:val="00604BC2"/>
    <w:rsid w:val="006115BC"/>
    <w:rsid w:val="0062454F"/>
    <w:rsid w:val="00650E90"/>
    <w:rsid w:val="006664AD"/>
    <w:rsid w:val="00675515"/>
    <w:rsid w:val="00690CF6"/>
    <w:rsid w:val="006C53C5"/>
    <w:rsid w:val="00710EBA"/>
    <w:rsid w:val="00731796"/>
    <w:rsid w:val="00744731"/>
    <w:rsid w:val="007638C6"/>
    <w:rsid w:val="00776865"/>
    <w:rsid w:val="00795F2C"/>
    <w:rsid w:val="007A100D"/>
    <w:rsid w:val="007B280B"/>
    <w:rsid w:val="007C49A1"/>
    <w:rsid w:val="007D1DAD"/>
    <w:rsid w:val="007D5930"/>
    <w:rsid w:val="007F7641"/>
    <w:rsid w:val="00813FC5"/>
    <w:rsid w:val="00833549"/>
    <w:rsid w:val="00847038"/>
    <w:rsid w:val="0085227F"/>
    <w:rsid w:val="00860CA7"/>
    <w:rsid w:val="00863A9B"/>
    <w:rsid w:val="00866792"/>
    <w:rsid w:val="00873F71"/>
    <w:rsid w:val="008A760D"/>
    <w:rsid w:val="008C1600"/>
    <w:rsid w:val="008D63B6"/>
    <w:rsid w:val="008D7A9B"/>
    <w:rsid w:val="008F7AFA"/>
    <w:rsid w:val="00903895"/>
    <w:rsid w:val="0091064E"/>
    <w:rsid w:val="00920183"/>
    <w:rsid w:val="009440F5"/>
    <w:rsid w:val="009650FA"/>
    <w:rsid w:val="00976492"/>
    <w:rsid w:val="009A5616"/>
    <w:rsid w:val="009D054B"/>
    <w:rsid w:val="009D458C"/>
    <w:rsid w:val="009D6E3C"/>
    <w:rsid w:val="009F21BB"/>
    <w:rsid w:val="00A00179"/>
    <w:rsid w:val="00A1589D"/>
    <w:rsid w:val="00A17AC3"/>
    <w:rsid w:val="00A43265"/>
    <w:rsid w:val="00A87E8D"/>
    <w:rsid w:val="00A9095D"/>
    <w:rsid w:val="00A9472A"/>
    <w:rsid w:val="00AA2D29"/>
    <w:rsid w:val="00AB707D"/>
    <w:rsid w:val="00AB79D2"/>
    <w:rsid w:val="00AF03B2"/>
    <w:rsid w:val="00B051EA"/>
    <w:rsid w:val="00B27336"/>
    <w:rsid w:val="00B277A7"/>
    <w:rsid w:val="00B54A2E"/>
    <w:rsid w:val="00B60583"/>
    <w:rsid w:val="00B8148C"/>
    <w:rsid w:val="00B85085"/>
    <w:rsid w:val="00BD29E6"/>
    <w:rsid w:val="00BF2468"/>
    <w:rsid w:val="00C22A32"/>
    <w:rsid w:val="00C37118"/>
    <w:rsid w:val="00C45A9C"/>
    <w:rsid w:val="00C613E8"/>
    <w:rsid w:val="00C7759F"/>
    <w:rsid w:val="00C83AA0"/>
    <w:rsid w:val="00C84EA8"/>
    <w:rsid w:val="00C90800"/>
    <w:rsid w:val="00CA36CB"/>
    <w:rsid w:val="00CB0407"/>
    <w:rsid w:val="00CB5025"/>
    <w:rsid w:val="00CD1562"/>
    <w:rsid w:val="00CD4B3E"/>
    <w:rsid w:val="00CF4045"/>
    <w:rsid w:val="00CF5BBA"/>
    <w:rsid w:val="00CF67DE"/>
    <w:rsid w:val="00D0464A"/>
    <w:rsid w:val="00D15CA9"/>
    <w:rsid w:val="00D26FBE"/>
    <w:rsid w:val="00D34F71"/>
    <w:rsid w:val="00D412BB"/>
    <w:rsid w:val="00D42607"/>
    <w:rsid w:val="00D431C1"/>
    <w:rsid w:val="00D83108"/>
    <w:rsid w:val="00D86D04"/>
    <w:rsid w:val="00D91375"/>
    <w:rsid w:val="00DA7C2A"/>
    <w:rsid w:val="00DB1692"/>
    <w:rsid w:val="00DD4C36"/>
    <w:rsid w:val="00DF02D4"/>
    <w:rsid w:val="00E12669"/>
    <w:rsid w:val="00E143DD"/>
    <w:rsid w:val="00E325A7"/>
    <w:rsid w:val="00E35B28"/>
    <w:rsid w:val="00E43F03"/>
    <w:rsid w:val="00E92113"/>
    <w:rsid w:val="00E94A4F"/>
    <w:rsid w:val="00EA69DA"/>
    <w:rsid w:val="00EB60D3"/>
    <w:rsid w:val="00ED0830"/>
    <w:rsid w:val="00ED3A7D"/>
    <w:rsid w:val="00F03DA6"/>
    <w:rsid w:val="00F1478D"/>
    <w:rsid w:val="00F27723"/>
    <w:rsid w:val="00F76C31"/>
    <w:rsid w:val="00F86B37"/>
    <w:rsid w:val="00F8732D"/>
    <w:rsid w:val="00F90457"/>
    <w:rsid w:val="00F960BA"/>
    <w:rsid w:val="00FA5CF2"/>
    <w:rsid w:val="00FD058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F974D"/>
  <w15:docId w15:val="{687769A3-B3AB-424C-8E49-84B6E51F4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E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31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7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327</TotalTime>
  <Pages>30</Pages>
  <Words>6851</Words>
  <Characters>39053</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102</cp:revision>
  <dcterms:created xsi:type="dcterms:W3CDTF">2016-02-29T14:03:00Z</dcterms:created>
  <dcterms:modified xsi:type="dcterms:W3CDTF">2022-11-23T10:36:00Z</dcterms:modified>
</cp:coreProperties>
</file>