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13135" w14:textId="5E535796" w:rsidR="00B67087" w:rsidRPr="00B67087" w:rsidRDefault="00B67087" w:rsidP="00B67087">
      <w:pPr>
        <w:bidi/>
        <w:spacing w:after="0" w:line="360" w:lineRule="auto"/>
        <w:jc w:val="both"/>
        <w:rPr>
          <w:rFonts w:asciiTheme="minorBidi" w:hAnsiTheme="minorBidi" w:cs="B Nazanin"/>
          <w:b/>
          <w:bCs/>
          <w:color w:val="000000" w:themeColor="text1"/>
          <w:sz w:val="28"/>
          <w:szCs w:val="28"/>
          <w:rtl/>
          <w:lang w:bidi="fa-IR"/>
        </w:rPr>
      </w:pPr>
      <w:r w:rsidRPr="00B67087">
        <w:rPr>
          <w:rFonts w:cs="B Nazanin"/>
          <w:noProof/>
          <w:color w:val="000000" w:themeColor="text1"/>
          <w:sz w:val="28"/>
          <w:szCs w:val="28"/>
        </w:rPr>
        <w:drawing>
          <wp:inline distT="0" distB="0" distL="0" distR="0" wp14:anchorId="4B2A1C40" wp14:editId="6B2DFD17">
            <wp:extent cx="1428750" cy="371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E49A175" w14:textId="77777777" w:rsidR="00B67087" w:rsidRPr="00B67087" w:rsidRDefault="00B67087" w:rsidP="00B67087">
      <w:pPr>
        <w:bidi/>
        <w:spacing w:after="0" w:line="360" w:lineRule="auto"/>
        <w:jc w:val="both"/>
        <w:rPr>
          <w:rFonts w:asciiTheme="minorBidi" w:hAnsiTheme="minorBidi" w:cs="B Nazanin"/>
          <w:b/>
          <w:bCs/>
          <w:color w:val="000000" w:themeColor="text1"/>
          <w:sz w:val="28"/>
          <w:szCs w:val="28"/>
          <w:rtl/>
          <w:lang w:bidi="fa-IR"/>
        </w:rPr>
      </w:pPr>
    </w:p>
    <w:p w14:paraId="43CC5A60" w14:textId="77777777" w:rsidR="00B67087" w:rsidRPr="00B67087" w:rsidRDefault="00034554" w:rsidP="00B67087">
      <w:pPr>
        <w:bidi/>
        <w:spacing w:after="0" w:line="360" w:lineRule="auto"/>
        <w:jc w:val="center"/>
        <w:rPr>
          <w:rFonts w:asciiTheme="minorBidi" w:hAnsiTheme="minorBidi" w:cs="B Nazanin"/>
          <w:b/>
          <w:bCs/>
          <w:color w:val="000000" w:themeColor="text1"/>
          <w:sz w:val="36"/>
          <w:szCs w:val="36"/>
          <w:rtl/>
          <w:lang w:bidi="fa-IR"/>
        </w:rPr>
      </w:pPr>
      <w:r w:rsidRPr="00B67087">
        <w:rPr>
          <w:rFonts w:asciiTheme="minorBidi" w:hAnsiTheme="minorBidi" w:cs="B Nazanin"/>
          <w:b/>
          <w:bCs/>
          <w:color w:val="000000" w:themeColor="text1"/>
          <w:sz w:val="36"/>
          <w:szCs w:val="36"/>
          <w:rtl/>
          <w:lang w:bidi="fa-IR"/>
        </w:rPr>
        <w:t>تدارکات</w:t>
      </w:r>
      <w:r w:rsidR="00E61F77" w:rsidRPr="00B67087">
        <w:rPr>
          <w:rFonts w:asciiTheme="minorBidi" w:hAnsiTheme="minorBidi" w:cs="B Nazanin"/>
          <w:b/>
          <w:bCs/>
          <w:color w:val="000000" w:themeColor="text1"/>
          <w:sz w:val="36"/>
          <w:szCs w:val="36"/>
          <w:rtl/>
          <w:lang w:bidi="fa-IR"/>
        </w:rPr>
        <w:t xml:space="preserve"> معکوس و زنجیره‌</w:t>
      </w:r>
      <w:r w:rsidR="002E017E" w:rsidRPr="00B67087">
        <w:rPr>
          <w:rFonts w:asciiTheme="minorBidi" w:hAnsiTheme="minorBidi" w:cs="B Nazanin"/>
          <w:b/>
          <w:bCs/>
          <w:color w:val="000000" w:themeColor="text1"/>
          <w:sz w:val="36"/>
          <w:szCs w:val="36"/>
          <w:rtl/>
          <w:lang w:bidi="fa-IR"/>
        </w:rPr>
        <w:t xml:space="preserve"> تامین حلقه</w:t>
      </w:r>
      <w:r w:rsidR="00E61F77" w:rsidRPr="00B67087">
        <w:rPr>
          <w:rFonts w:asciiTheme="minorBidi" w:hAnsiTheme="minorBidi" w:cs="B Nazanin"/>
          <w:b/>
          <w:bCs/>
          <w:color w:val="000000" w:themeColor="text1"/>
          <w:sz w:val="36"/>
          <w:szCs w:val="36"/>
          <w:lang w:bidi="fa-IR"/>
        </w:rPr>
        <w:t xml:space="preserve"> </w:t>
      </w:r>
      <w:r w:rsidR="002E017E" w:rsidRPr="00B67087">
        <w:rPr>
          <w:rFonts w:asciiTheme="minorBidi" w:hAnsiTheme="minorBidi" w:cs="B Nazanin"/>
          <w:b/>
          <w:bCs/>
          <w:color w:val="000000" w:themeColor="text1"/>
          <w:sz w:val="36"/>
          <w:szCs w:val="36"/>
          <w:rtl/>
          <w:lang w:bidi="fa-IR"/>
        </w:rPr>
        <w:t>-</w:t>
      </w:r>
      <w:r w:rsidR="00E61F77" w:rsidRPr="00B67087">
        <w:rPr>
          <w:rFonts w:asciiTheme="minorBidi" w:hAnsiTheme="minorBidi" w:cs="B Nazanin"/>
          <w:b/>
          <w:bCs/>
          <w:color w:val="000000" w:themeColor="text1"/>
          <w:sz w:val="36"/>
          <w:szCs w:val="36"/>
          <w:lang w:bidi="fa-IR"/>
        </w:rPr>
        <w:t xml:space="preserve"> </w:t>
      </w:r>
      <w:r w:rsidR="002E017E" w:rsidRPr="00B67087">
        <w:rPr>
          <w:rFonts w:asciiTheme="minorBidi" w:hAnsiTheme="minorBidi" w:cs="B Nazanin"/>
          <w:b/>
          <w:bCs/>
          <w:color w:val="000000" w:themeColor="text1"/>
          <w:sz w:val="36"/>
          <w:szCs w:val="36"/>
          <w:rtl/>
          <w:lang w:bidi="fa-IR"/>
        </w:rPr>
        <w:t>بسته:</w:t>
      </w:r>
    </w:p>
    <w:p w14:paraId="19C3F23A" w14:textId="1538D456" w:rsidR="00C15FEF" w:rsidRPr="00B67087" w:rsidRDefault="002E017E" w:rsidP="00B67087">
      <w:pPr>
        <w:bidi/>
        <w:spacing w:after="0" w:line="360" w:lineRule="auto"/>
        <w:jc w:val="center"/>
        <w:rPr>
          <w:rFonts w:asciiTheme="minorBidi" w:hAnsiTheme="minorBidi" w:cs="B Nazanin"/>
          <w:b/>
          <w:bCs/>
          <w:color w:val="000000" w:themeColor="text1"/>
          <w:sz w:val="36"/>
          <w:szCs w:val="36"/>
          <w:lang w:bidi="fa-IR"/>
        </w:rPr>
      </w:pPr>
      <w:r w:rsidRPr="00B67087">
        <w:rPr>
          <w:rFonts w:asciiTheme="minorBidi" w:hAnsiTheme="minorBidi" w:cs="B Nazanin"/>
          <w:b/>
          <w:bCs/>
          <w:color w:val="000000" w:themeColor="text1"/>
          <w:sz w:val="36"/>
          <w:szCs w:val="36"/>
          <w:rtl/>
          <w:lang w:bidi="fa-IR"/>
        </w:rPr>
        <w:t>بررسی جامع برای کشف آینده</w:t>
      </w:r>
    </w:p>
    <w:p w14:paraId="0D306421" w14:textId="77777777" w:rsidR="00E61F77" w:rsidRPr="00B67087" w:rsidRDefault="00E61F77" w:rsidP="00B67087">
      <w:pPr>
        <w:bidi/>
        <w:spacing w:after="0" w:line="360" w:lineRule="auto"/>
        <w:jc w:val="both"/>
        <w:rPr>
          <w:rFonts w:asciiTheme="minorBidi" w:hAnsiTheme="minorBidi" w:cs="B Nazanin"/>
          <w:b/>
          <w:bCs/>
          <w:color w:val="000000" w:themeColor="text1"/>
          <w:sz w:val="28"/>
          <w:szCs w:val="28"/>
          <w:rtl/>
          <w:lang w:bidi="fa-IR"/>
        </w:rPr>
      </w:pPr>
    </w:p>
    <w:p w14:paraId="147DFD4A" w14:textId="77777777" w:rsidR="00601BFE" w:rsidRPr="00B67087" w:rsidRDefault="00731D5A" w:rsidP="00B67087">
      <w:pPr>
        <w:bidi/>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b/>
          <w:bCs/>
          <w:color w:val="000000" w:themeColor="text1"/>
          <w:sz w:val="28"/>
          <w:szCs w:val="28"/>
          <w:rtl/>
          <w:lang w:bidi="fa-IR"/>
        </w:rPr>
        <w:t>چکیده</w:t>
      </w:r>
      <w:r w:rsidR="00601BFE" w:rsidRPr="00B67087">
        <w:rPr>
          <w:rFonts w:asciiTheme="minorBidi" w:hAnsiTheme="minorBidi" w:cs="B Nazanin" w:hint="cs"/>
          <w:b/>
          <w:bCs/>
          <w:color w:val="000000" w:themeColor="text1"/>
          <w:sz w:val="28"/>
          <w:szCs w:val="28"/>
          <w:rtl/>
          <w:lang w:bidi="fa-IR"/>
        </w:rPr>
        <w:t xml:space="preserve"> </w:t>
      </w:r>
    </w:p>
    <w:p w14:paraId="406AB54F" w14:textId="67448193" w:rsidR="002E017E" w:rsidRPr="00B67087" w:rsidRDefault="00731D5A" w:rsidP="00B67087">
      <w:pPr>
        <w:bidi/>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b/>
          <w:bCs/>
          <w:color w:val="000000" w:themeColor="text1"/>
          <w:sz w:val="28"/>
          <w:szCs w:val="28"/>
          <w:rtl/>
          <w:lang w:bidi="fa-IR"/>
        </w:rPr>
        <w:t xml:space="preserve"> </w:t>
      </w:r>
      <w:r w:rsidRPr="00B67087">
        <w:rPr>
          <w:rFonts w:asciiTheme="minorBidi" w:hAnsiTheme="minorBidi" w:cs="B Nazanin"/>
          <w:color w:val="000000" w:themeColor="text1"/>
          <w:sz w:val="28"/>
          <w:szCs w:val="28"/>
          <w:rtl/>
          <w:lang w:bidi="fa-IR"/>
        </w:rPr>
        <w:t>بر اساس عوامل محیطی، حقوقی، اقتصادی و اجتماعی، مساعل تدارکات معکوس و زنجیره‌ی تامین حلقه-بسته در میان هر دو قشر پزشکان و دانشگاهیا</w:t>
      </w:r>
      <w:r w:rsidR="00415062" w:rsidRPr="00B67087">
        <w:rPr>
          <w:rFonts w:asciiTheme="minorBidi" w:hAnsiTheme="minorBidi" w:cs="B Nazanin"/>
          <w:color w:val="000000" w:themeColor="text1"/>
          <w:sz w:val="28"/>
          <w:szCs w:val="28"/>
          <w:rtl/>
          <w:lang w:bidi="fa-IR"/>
        </w:rPr>
        <w:t xml:space="preserve">ن، توجه را به خود جلب کرده‌اند. این توجه توسط تعداد زیادی از انتشارات در مجلات علمی که در سال‌های اخیر منتشر شده‌اند، مشهود است. </w:t>
      </w:r>
      <w:r w:rsidR="00781670" w:rsidRPr="00B67087">
        <w:rPr>
          <w:rFonts w:asciiTheme="minorBidi" w:hAnsiTheme="minorBidi" w:cs="B Nazanin"/>
          <w:color w:val="000000" w:themeColor="text1"/>
          <w:sz w:val="28"/>
          <w:szCs w:val="28"/>
          <w:rtl/>
          <w:lang w:bidi="fa-IR"/>
        </w:rPr>
        <w:t xml:space="preserve">از این‌رو، بررسی جامع ادبیات مقالات پیشرفته‌ی اخیر به منظور دریافت چارچوبی از گذشته و برای روشنی مسیر آینده، حیاتی است. هدف این مقاله، بررسی مقالات به تازگی منتشر شده در زنجیره‌ی تامین حلقه بسته و تدارکات معکوس در مجلات علمی است. </w:t>
      </w:r>
      <w:r w:rsidR="00996728" w:rsidRPr="00B67087">
        <w:rPr>
          <w:rFonts w:asciiTheme="minorBidi" w:hAnsiTheme="minorBidi" w:cs="B Nazanin"/>
          <w:color w:val="000000" w:themeColor="text1"/>
          <w:sz w:val="28"/>
          <w:szCs w:val="28"/>
          <w:rtl/>
          <w:lang w:bidi="fa-IR"/>
        </w:rPr>
        <w:t>مجموعاً ۳۸۲ مقاله‌ی منتشر شده بین ژانویه‌ی ۲۰۰۷ و مارس ۲۰۱۳ انتخاب و مورد بررسی قرار گرفتند. این مقالات سپس تجزیه و تحلیل و برای ساخت بنیان (یا اساس) مفیدی از تحقیقات گذشته طبقه‌بندی شدند.</w:t>
      </w:r>
      <w:r w:rsidR="004D3CAE" w:rsidRPr="00B67087">
        <w:rPr>
          <w:rFonts w:asciiTheme="minorBidi" w:hAnsiTheme="minorBidi" w:cs="B Nazanin"/>
          <w:color w:val="000000" w:themeColor="text1"/>
          <w:sz w:val="28"/>
          <w:szCs w:val="28"/>
          <w:rtl/>
          <w:lang w:bidi="fa-IR"/>
        </w:rPr>
        <w:t xml:space="preserve"> نهایتا، شکاف‌های در این نوشتجات برای روشن کردن و نشان دادن فرصت‌های پژوهشی آینده شناسایی شدند. </w:t>
      </w:r>
    </w:p>
    <w:p w14:paraId="4A2BE4AE" w14:textId="77777777" w:rsidR="00B67087" w:rsidRPr="00B67087" w:rsidRDefault="00B67087" w:rsidP="00B67087">
      <w:pPr>
        <w:bidi/>
        <w:spacing w:after="0" w:line="360" w:lineRule="auto"/>
        <w:jc w:val="both"/>
        <w:rPr>
          <w:rFonts w:asciiTheme="minorBidi" w:hAnsiTheme="minorBidi" w:cs="B Nazanin"/>
          <w:color w:val="000000" w:themeColor="text1"/>
          <w:sz w:val="28"/>
          <w:szCs w:val="28"/>
          <w:lang w:bidi="fa-IR"/>
        </w:rPr>
      </w:pPr>
    </w:p>
    <w:p w14:paraId="58BA5EBB" w14:textId="10F0BFDB" w:rsidR="00E61F77" w:rsidRPr="00B67087" w:rsidRDefault="00E61F77" w:rsidP="00B67087">
      <w:pPr>
        <w:bidi/>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کلمات کلیدی</w:t>
      </w:r>
      <w:r w:rsidRPr="00B67087">
        <w:rPr>
          <w:rFonts w:asciiTheme="minorBidi" w:hAnsiTheme="minorBidi" w:cs="B Nazanin" w:hint="cs"/>
          <w:color w:val="000000" w:themeColor="text1"/>
          <w:sz w:val="28"/>
          <w:szCs w:val="28"/>
          <w:rtl/>
          <w:lang w:bidi="fa-IR"/>
        </w:rPr>
        <w:t>:</w:t>
      </w:r>
      <w:r w:rsidRPr="00B67087">
        <w:rPr>
          <w:rFonts w:cs="B Nazanin" w:hint="cs"/>
          <w:color w:val="000000" w:themeColor="text1"/>
          <w:sz w:val="28"/>
          <w:szCs w:val="28"/>
          <w:rtl/>
        </w:rPr>
        <w:t xml:space="preserve"> </w:t>
      </w:r>
      <w:r w:rsidRPr="00B67087">
        <w:rPr>
          <w:rFonts w:asciiTheme="minorBidi" w:hAnsiTheme="minorBidi" w:cs="B Nazanin" w:hint="cs"/>
          <w:color w:val="000000" w:themeColor="text1"/>
          <w:sz w:val="28"/>
          <w:szCs w:val="28"/>
          <w:rtl/>
          <w:lang w:bidi="fa-IR"/>
        </w:rPr>
        <w:t>لجستیک</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معکوس،</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زنجیره</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تامین</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حلقه</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بسته،</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روش</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شناسی،</w:t>
      </w:r>
      <w:r w:rsidRPr="00B67087">
        <w:rPr>
          <w:rFonts w:asciiTheme="minorBidi" w:hAnsiTheme="minorBidi" w:cs="B Nazanin"/>
          <w:color w:val="000000" w:themeColor="text1"/>
          <w:sz w:val="28"/>
          <w:szCs w:val="28"/>
          <w:rtl/>
          <w:lang w:bidi="fa-IR"/>
        </w:rPr>
        <w:t xml:space="preserve"> </w:t>
      </w:r>
      <w:r w:rsidRPr="00B67087">
        <w:rPr>
          <w:rFonts w:asciiTheme="minorBidi" w:hAnsiTheme="minorBidi" w:cs="B Nazanin" w:hint="cs"/>
          <w:color w:val="000000" w:themeColor="text1"/>
          <w:sz w:val="28"/>
          <w:szCs w:val="28"/>
          <w:rtl/>
          <w:lang w:bidi="fa-IR"/>
        </w:rPr>
        <w:t>مرور</w:t>
      </w:r>
    </w:p>
    <w:p w14:paraId="46A525AF" w14:textId="77777777" w:rsidR="00B67087" w:rsidRPr="00B67087" w:rsidRDefault="00B67087" w:rsidP="00B67087">
      <w:pPr>
        <w:bidi/>
        <w:spacing w:after="0" w:line="360" w:lineRule="auto"/>
        <w:jc w:val="both"/>
        <w:rPr>
          <w:rFonts w:asciiTheme="minorBidi" w:hAnsiTheme="minorBidi" w:cs="B Nazanin"/>
          <w:color w:val="000000" w:themeColor="text1"/>
          <w:sz w:val="28"/>
          <w:szCs w:val="28"/>
          <w:rtl/>
          <w:lang w:bidi="fa-IR"/>
        </w:rPr>
      </w:pPr>
    </w:p>
    <w:p w14:paraId="00D10D45" w14:textId="4036965F" w:rsidR="00060CF3" w:rsidRPr="00B67087" w:rsidRDefault="00B67087" w:rsidP="00B67087">
      <w:pPr>
        <w:bidi/>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1</w:t>
      </w:r>
      <w:r w:rsidR="00060CF3" w:rsidRPr="00B67087">
        <w:rPr>
          <w:rFonts w:asciiTheme="minorBidi" w:hAnsiTheme="minorBidi" w:cs="B Nazanin"/>
          <w:b/>
          <w:bCs/>
          <w:color w:val="000000" w:themeColor="text1"/>
          <w:sz w:val="28"/>
          <w:szCs w:val="28"/>
          <w:rtl/>
          <w:lang w:bidi="fa-IR"/>
        </w:rPr>
        <w:t>.</w:t>
      </w:r>
      <w:r>
        <w:rPr>
          <w:rFonts w:asciiTheme="minorBidi" w:hAnsiTheme="minorBidi" w:cs="B Nazanin" w:hint="cs"/>
          <w:b/>
          <w:bCs/>
          <w:color w:val="000000" w:themeColor="text1"/>
          <w:sz w:val="28"/>
          <w:szCs w:val="28"/>
          <w:rtl/>
          <w:lang w:bidi="fa-IR"/>
        </w:rPr>
        <w:t xml:space="preserve"> </w:t>
      </w:r>
      <w:r w:rsidR="00060CF3" w:rsidRPr="00B67087">
        <w:rPr>
          <w:rFonts w:asciiTheme="minorBidi" w:hAnsiTheme="minorBidi" w:cs="B Nazanin"/>
          <w:b/>
          <w:bCs/>
          <w:color w:val="000000" w:themeColor="text1"/>
          <w:sz w:val="28"/>
          <w:szCs w:val="28"/>
          <w:rtl/>
          <w:lang w:bidi="fa-IR"/>
        </w:rPr>
        <w:t>پیشگفتار</w:t>
      </w:r>
    </w:p>
    <w:p w14:paraId="6EF6C1AB" w14:textId="77777777" w:rsidR="00060CF3" w:rsidRPr="00B67087" w:rsidRDefault="00060CF3"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در ابتدا، توجه رو به رشد در </w:t>
      </w:r>
      <w:r w:rsidR="00F87AEF" w:rsidRPr="00B67087">
        <w:rPr>
          <w:rFonts w:asciiTheme="minorBidi" w:hAnsiTheme="minorBidi" w:cs="B Nazanin"/>
          <w:color w:val="000000" w:themeColor="text1"/>
          <w:sz w:val="28"/>
          <w:szCs w:val="28"/>
          <w:rtl/>
          <w:lang w:bidi="fa-IR"/>
        </w:rPr>
        <w:t xml:space="preserve">مساعل </w:t>
      </w:r>
      <w:r w:rsidRPr="00B67087">
        <w:rPr>
          <w:rFonts w:asciiTheme="minorBidi" w:hAnsiTheme="minorBidi" w:cs="B Nazanin"/>
          <w:color w:val="000000" w:themeColor="text1"/>
          <w:sz w:val="28"/>
          <w:szCs w:val="28"/>
          <w:rtl/>
          <w:lang w:bidi="fa-IR"/>
        </w:rPr>
        <w:t>تدارکات معکوس (</w:t>
      </w:r>
      <w:r w:rsidR="00F87AEF" w:rsidRPr="00B67087">
        <w:rPr>
          <w:rFonts w:asciiTheme="minorBidi" w:hAnsiTheme="minorBidi" w:cs="B Nazanin"/>
          <w:color w:val="000000" w:themeColor="text1"/>
          <w:sz w:val="28"/>
          <w:szCs w:val="28"/>
          <w:lang w:bidi="fa-IR"/>
        </w:rPr>
        <w:t>RL</w:t>
      </w:r>
      <w:r w:rsidRPr="00B67087">
        <w:rPr>
          <w:rFonts w:asciiTheme="minorBidi" w:hAnsiTheme="minorBidi" w:cs="B Nazanin"/>
          <w:color w:val="000000" w:themeColor="text1"/>
          <w:sz w:val="28"/>
          <w:szCs w:val="28"/>
          <w:rtl/>
          <w:lang w:bidi="fa-IR"/>
        </w:rPr>
        <w:t>)</w:t>
      </w:r>
      <w:r w:rsidR="00F87AEF" w:rsidRPr="00B67087">
        <w:rPr>
          <w:rFonts w:asciiTheme="minorBidi" w:hAnsiTheme="minorBidi" w:cs="B Nazanin"/>
          <w:color w:val="000000" w:themeColor="text1"/>
          <w:sz w:val="28"/>
          <w:szCs w:val="28"/>
          <w:rtl/>
          <w:lang w:bidi="fa-IR"/>
        </w:rPr>
        <w:t xml:space="preserve"> و زنجیره‌ی تامین حلقه-بسته (</w:t>
      </w:r>
      <w:r w:rsidR="00B818DA" w:rsidRPr="00B67087">
        <w:rPr>
          <w:rFonts w:asciiTheme="minorBidi" w:hAnsiTheme="minorBidi" w:cs="B Nazanin"/>
          <w:color w:val="000000" w:themeColor="text1"/>
          <w:sz w:val="28"/>
          <w:szCs w:val="28"/>
          <w:lang w:bidi="fa-IR"/>
        </w:rPr>
        <w:t>CLSC</w:t>
      </w:r>
      <w:r w:rsidR="00F87AEF" w:rsidRPr="00B67087">
        <w:rPr>
          <w:rFonts w:asciiTheme="minorBidi" w:hAnsiTheme="minorBidi" w:cs="B Nazanin"/>
          <w:color w:val="000000" w:themeColor="text1"/>
          <w:sz w:val="28"/>
          <w:szCs w:val="28"/>
          <w:rtl/>
          <w:lang w:bidi="fa-IR"/>
        </w:rPr>
        <w:t>)</w:t>
      </w:r>
      <w:r w:rsidR="00655FC4" w:rsidRPr="00B67087">
        <w:rPr>
          <w:rFonts w:asciiTheme="minorBidi" w:hAnsiTheme="minorBidi" w:cs="B Nazanin"/>
          <w:color w:val="000000" w:themeColor="text1"/>
          <w:sz w:val="28"/>
          <w:szCs w:val="28"/>
          <w:rtl/>
          <w:lang w:bidi="fa-IR"/>
        </w:rPr>
        <w:t xml:space="preserve"> با آگاهی عمومی سرچشمه گرفت (بحث شده در </w:t>
      </w:r>
      <w:proofErr w:type="spellStart"/>
      <w:r w:rsidR="00655FC4" w:rsidRPr="00B67087">
        <w:rPr>
          <w:rFonts w:asciiTheme="minorBidi" w:eastAsia="AdvGulliv-R" w:hAnsiTheme="minorBidi" w:cs="B Nazanin"/>
          <w:color w:val="000000" w:themeColor="text1"/>
          <w:sz w:val="28"/>
          <w:szCs w:val="28"/>
        </w:rPr>
        <w:t>Dowlatshahi</w:t>
      </w:r>
      <w:proofErr w:type="spellEnd"/>
      <w:r w:rsidR="00655FC4" w:rsidRPr="00B67087">
        <w:rPr>
          <w:rFonts w:asciiTheme="minorBidi" w:eastAsia="AdvGulliv-R" w:hAnsiTheme="minorBidi" w:cs="B Nazanin"/>
          <w:color w:val="000000" w:themeColor="text1"/>
          <w:sz w:val="28"/>
          <w:szCs w:val="28"/>
        </w:rPr>
        <w:t>, 2000</w:t>
      </w:r>
      <w:r w:rsidR="00655FC4" w:rsidRPr="00B67087">
        <w:rPr>
          <w:rFonts w:asciiTheme="minorBidi" w:hAnsiTheme="minorBidi" w:cs="B Nazanin"/>
          <w:color w:val="000000" w:themeColor="text1"/>
          <w:sz w:val="28"/>
          <w:szCs w:val="28"/>
          <w:rtl/>
          <w:lang w:bidi="fa-IR"/>
        </w:rPr>
        <w:t>).</w:t>
      </w:r>
      <w:r w:rsidR="001A2052" w:rsidRPr="00B67087">
        <w:rPr>
          <w:rFonts w:asciiTheme="minorBidi" w:hAnsiTheme="minorBidi" w:cs="B Nazanin"/>
          <w:color w:val="000000" w:themeColor="text1"/>
          <w:sz w:val="28"/>
          <w:szCs w:val="28"/>
          <w:rtl/>
          <w:lang w:bidi="fa-IR"/>
        </w:rPr>
        <w:t xml:space="preserve"> سپس قانون</w:t>
      </w:r>
      <w:r w:rsidR="00B031EF" w:rsidRPr="00B67087">
        <w:rPr>
          <w:rFonts w:asciiTheme="minorBidi" w:hAnsiTheme="minorBidi" w:cs="B Nazanin"/>
          <w:color w:val="000000" w:themeColor="text1"/>
          <w:sz w:val="28"/>
          <w:szCs w:val="28"/>
          <w:rtl/>
          <w:lang w:bidi="fa-IR"/>
        </w:rPr>
        <w:t xml:space="preserve"> دولتی</w:t>
      </w:r>
      <w:r w:rsidR="001A2052" w:rsidRPr="00B67087">
        <w:rPr>
          <w:rFonts w:asciiTheme="minorBidi" w:hAnsiTheme="minorBidi" w:cs="B Nazanin"/>
          <w:color w:val="000000" w:themeColor="text1"/>
          <w:sz w:val="28"/>
          <w:szCs w:val="28"/>
          <w:rtl/>
          <w:lang w:bidi="fa-IR"/>
        </w:rPr>
        <w:t xml:space="preserve">، تولید کنندگان را وادار </w:t>
      </w:r>
      <w:r w:rsidR="001A2052" w:rsidRPr="00B67087">
        <w:rPr>
          <w:rFonts w:asciiTheme="minorBidi" w:hAnsiTheme="minorBidi" w:cs="B Nazanin"/>
          <w:color w:val="000000" w:themeColor="text1"/>
          <w:sz w:val="28"/>
          <w:szCs w:val="28"/>
          <w:rtl/>
          <w:lang w:bidi="fa-IR"/>
        </w:rPr>
        <w:lastRenderedPageBreak/>
        <w:t xml:space="preserve">کرد که به </w:t>
      </w:r>
      <w:r w:rsidR="00B031EF" w:rsidRPr="00B67087">
        <w:rPr>
          <w:rFonts w:asciiTheme="minorBidi" w:hAnsiTheme="minorBidi" w:cs="B Nazanin"/>
          <w:color w:val="000000" w:themeColor="text1"/>
          <w:sz w:val="28"/>
          <w:szCs w:val="28"/>
          <w:rtl/>
          <w:lang w:bidi="fa-IR"/>
        </w:rPr>
        <w:t>تاریخ انقضای (</w:t>
      </w:r>
      <w:r w:rsidR="00B031EF" w:rsidRPr="00B67087">
        <w:rPr>
          <w:rFonts w:asciiTheme="minorBidi" w:hAnsiTheme="minorBidi" w:cs="B Nazanin"/>
          <w:color w:val="000000" w:themeColor="text1"/>
          <w:sz w:val="28"/>
          <w:szCs w:val="28"/>
          <w:lang w:bidi="fa-IR"/>
        </w:rPr>
        <w:t>EOL</w:t>
      </w:r>
      <w:r w:rsidR="00B031EF" w:rsidRPr="00B67087">
        <w:rPr>
          <w:rFonts w:asciiTheme="minorBidi" w:hAnsiTheme="minorBidi" w:cs="B Nazanin"/>
          <w:color w:val="000000" w:themeColor="text1"/>
          <w:sz w:val="28"/>
          <w:szCs w:val="28"/>
          <w:rtl/>
          <w:lang w:bidi="fa-IR"/>
        </w:rPr>
        <w:t>) محصولات خود دقت کنند. برای مثال، بخشنامه‌ی تجهیزات الکت</w:t>
      </w:r>
      <w:r w:rsidR="00D476DC" w:rsidRPr="00B67087">
        <w:rPr>
          <w:rFonts w:asciiTheme="minorBidi" w:hAnsiTheme="minorBidi" w:cs="B Nazanin"/>
          <w:color w:val="000000" w:themeColor="text1"/>
          <w:sz w:val="28"/>
          <w:szCs w:val="28"/>
          <w:rtl/>
          <w:lang w:bidi="fa-IR"/>
        </w:rPr>
        <w:t>رونیکی و برقی ضایعات</w:t>
      </w:r>
      <w:r w:rsidR="00B031EF" w:rsidRPr="00B67087">
        <w:rPr>
          <w:rFonts w:asciiTheme="minorBidi" w:hAnsiTheme="minorBidi" w:cs="B Nazanin"/>
          <w:color w:val="000000" w:themeColor="text1"/>
          <w:sz w:val="28"/>
          <w:szCs w:val="28"/>
          <w:rtl/>
          <w:lang w:bidi="fa-IR"/>
        </w:rPr>
        <w:t xml:space="preserve"> (</w:t>
      </w:r>
      <w:r w:rsidR="00B031EF" w:rsidRPr="00B67087">
        <w:rPr>
          <w:rFonts w:asciiTheme="minorBidi" w:hAnsiTheme="minorBidi" w:cs="B Nazanin"/>
          <w:color w:val="000000" w:themeColor="text1"/>
          <w:sz w:val="28"/>
          <w:szCs w:val="28"/>
          <w:lang w:bidi="fa-IR"/>
        </w:rPr>
        <w:t>WEEE</w:t>
      </w:r>
      <w:r w:rsidR="00B031EF" w:rsidRPr="00B67087">
        <w:rPr>
          <w:rFonts w:asciiTheme="minorBidi" w:hAnsiTheme="minorBidi" w:cs="B Nazanin"/>
          <w:color w:val="000000" w:themeColor="text1"/>
          <w:sz w:val="28"/>
          <w:szCs w:val="28"/>
          <w:rtl/>
          <w:lang w:bidi="fa-IR"/>
        </w:rPr>
        <w:t xml:space="preserve">) (بخشنامه‌ی </w:t>
      </w:r>
      <w:r w:rsidR="00B031EF" w:rsidRPr="00B67087">
        <w:rPr>
          <w:rFonts w:asciiTheme="minorBidi" w:eastAsia="AdvGulliv-R" w:hAnsiTheme="minorBidi" w:cs="B Nazanin"/>
          <w:color w:val="000000" w:themeColor="text1"/>
          <w:sz w:val="28"/>
          <w:szCs w:val="28"/>
        </w:rPr>
        <w:t>2002/96/EC</w:t>
      </w:r>
      <w:r w:rsidR="00B031EF" w:rsidRPr="00B67087">
        <w:rPr>
          <w:rFonts w:asciiTheme="minorBidi" w:hAnsiTheme="minorBidi" w:cs="B Nazanin"/>
          <w:color w:val="000000" w:themeColor="text1"/>
          <w:sz w:val="28"/>
          <w:szCs w:val="28"/>
          <w:rtl/>
          <w:lang w:bidi="fa-IR"/>
        </w:rPr>
        <w:t>)، قانون اروپایی در سال ۲۰۰۳ شد که شامل الزامات اجباری در جمع‌آوری، بازیافت، و بهبود برای تمام انو</w:t>
      </w:r>
      <w:r w:rsidR="00D476DC" w:rsidRPr="00B67087">
        <w:rPr>
          <w:rFonts w:asciiTheme="minorBidi" w:hAnsiTheme="minorBidi" w:cs="B Nazanin"/>
          <w:color w:val="000000" w:themeColor="text1"/>
          <w:sz w:val="28"/>
          <w:szCs w:val="28"/>
          <w:rtl/>
          <w:lang w:bidi="fa-IR"/>
        </w:rPr>
        <w:t>ا</w:t>
      </w:r>
      <w:r w:rsidR="00B031EF" w:rsidRPr="00B67087">
        <w:rPr>
          <w:rFonts w:asciiTheme="minorBidi" w:hAnsiTheme="minorBidi" w:cs="B Nazanin"/>
          <w:color w:val="000000" w:themeColor="text1"/>
          <w:sz w:val="28"/>
          <w:szCs w:val="28"/>
          <w:rtl/>
          <w:lang w:bidi="fa-IR"/>
        </w:rPr>
        <w:t>ع محصولات الکتریکی با حداقل میزان ۴ کیلوگرم در هر نفر جمعیت در سال می‌شود</w:t>
      </w:r>
      <w:r w:rsidR="00D476DC" w:rsidRPr="00B67087">
        <w:rPr>
          <w:rFonts w:asciiTheme="minorBidi" w:hAnsiTheme="minorBidi" w:cs="B Nazanin"/>
          <w:color w:val="000000" w:themeColor="text1"/>
          <w:sz w:val="28"/>
          <w:szCs w:val="28"/>
          <w:rtl/>
          <w:lang w:bidi="fa-IR"/>
        </w:rPr>
        <w:t xml:space="preserve"> (</w:t>
      </w:r>
      <w:r w:rsidR="00D476DC" w:rsidRPr="00B67087">
        <w:rPr>
          <w:rFonts w:asciiTheme="minorBidi" w:eastAsia="AdvGulliv-R" w:hAnsiTheme="minorBidi" w:cs="B Nazanin"/>
          <w:color w:val="000000" w:themeColor="text1"/>
          <w:sz w:val="28"/>
          <w:szCs w:val="28"/>
        </w:rPr>
        <w:t xml:space="preserve">Georgiadis &amp; </w:t>
      </w:r>
      <w:proofErr w:type="spellStart"/>
      <w:r w:rsidR="00D476DC" w:rsidRPr="00B67087">
        <w:rPr>
          <w:rFonts w:asciiTheme="minorBidi" w:eastAsia="AdvGulliv-R" w:hAnsiTheme="minorBidi" w:cs="B Nazanin"/>
          <w:color w:val="000000" w:themeColor="text1"/>
          <w:sz w:val="28"/>
          <w:szCs w:val="28"/>
        </w:rPr>
        <w:t>Besiou</w:t>
      </w:r>
      <w:proofErr w:type="spellEnd"/>
      <w:r w:rsidR="00D476DC" w:rsidRPr="00B67087">
        <w:rPr>
          <w:rFonts w:asciiTheme="minorBidi" w:eastAsia="AdvGulliv-R" w:hAnsiTheme="minorBidi" w:cs="B Nazanin"/>
          <w:color w:val="000000" w:themeColor="text1"/>
          <w:sz w:val="28"/>
          <w:szCs w:val="28"/>
        </w:rPr>
        <w:t>, 2010</w:t>
      </w:r>
      <w:r w:rsidR="00D476DC" w:rsidRPr="00B67087">
        <w:rPr>
          <w:rFonts w:asciiTheme="minorBidi" w:hAnsiTheme="minorBidi" w:cs="B Nazanin"/>
          <w:color w:val="000000" w:themeColor="text1"/>
          <w:sz w:val="28"/>
          <w:szCs w:val="28"/>
          <w:rtl/>
          <w:lang w:bidi="fa-IR"/>
        </w:rPr>
        <w:t xml:space="preserve">). قانون مشابه </w:t>
      </w:r>
      <w:r w:rsidR="00D476DC" w:rsidRPr="00B67087">
        <w:rPr>
          <w:rFonts w:asciiTheme="minorBidi" w:hAnsiTheme="minorBidi" w:cs="B Nazanin"/>
          <w:color w:val="000000" w:themeColor="text1"/>
          <w:sz w:val="28"/>
          <w:szCs w:val="28"/>
          <w:lang w:bidi="fa-IR"/>
        </w:rPr>
        <w:t>WEEE</w:t>
      </w:r>
      <w:r w:rsidR="00D476DC" w:rsidRPr="00B67087">
        <w:rPr>
          <w:rFonts w:asciiTheme="minorBidi" w:hAnsiTheme="minorBidi" w:cs="B Nazanin"/>
          <w:color w:val="000000" w:themeColor="text1"/>
          <w:sz w:val="28"/>
          <w:szCs w:val="28"/>
          <w:rtl/>
          <w:lang w:bidi="fa-IR"/>
        </w:rPr>
        <w:t>نیز در کانادا، ژاپن، چین و بسیاری از کشورهای در ایلات متحده معرفی شد (</w:t>
      </w:r>
      <w:proofErr w:type="spellStart"/>
      <w:r w:rsidR="00D476DC" w:rsidRPr="00B67087">
        <w:rPr>
          <w:rFonts w:asciiTheme="minorBidi" w:eastAsia="AdvGulliv-R" w:hAnsiTheme="minorBidi" w:cs="B Nazanin"/>
          <w:color w:val="000000" w:themeColor="text1"/>
          <w:sz w:val="28"/>
          <w:szCs w:val="28"/>
        </w:rPr>
        <w:t>Quariguasi</w:t>
      </w:r>
      <w:proofErr w:type="spellEnd"/>
      <w:r w:rsidR="00D476DC" w:rsidRPr="00B67087">
        <w:rPr>
          <w:rFonts w:asciiTheme="minorBidi" w:eastAsia="AdvGulliv-R" w:hAnsiTheme="minorBidi" w:cs="B Nazanin"/>
          <w:color w:val="000000" w:themeColor="text1"/>
          <w:sz w:val="28"/>
          <w:szCs w:val="28"/>
        </w:rPr>
        <w:t xml:space="preserve"> </w:t>
      </w:r>
      <w:proofErr w:type="spellStart"/>
      <w:r w:rsidR="00D476DC" w:rsidRPr="00B67087">
        <w:rPr>
          <w:rFonts w:asciiTheme="minorBidi" w:eastAsia="AdvGulliv-R" w:hAnsiTheme="minorBidi" w:cs="B Nazanin"/>
          <w:color w:val="000000" w:themeColor="text1"/>
          <w:sz w:val="28"/>
          <w:szCs w:val="28"/>
        </w:rPr>
        <w:t>Frota</w:t>
      </w:r>
      <w:proofErr w:type="spellEnd"/>
      <w:r w:rsidR="00D476DC" w:rsidRPr="00B67087">
        <w:rPr>
          <w:rFonts w:asciiTheme="minorBidi" w:eastAsia="AdvGulliv-R" w:hAnsiTheme="minorBidi" w:cs="B Nazanin"/>
          <w:color w:val="000000" w:themeColor="text1"/>
          <w:sz w:val="28"/>
          <w:szCs w:val="28"/>
        </w:rPr>
        <w:t xml:space="preserve"> Neto, Walther, </w:t>
      </w:r>
      <w:proofErr w:type="spellStart"/>
      <w:r w:rsidR="00D476DC" w:rsidRPr="00B67087">
        <w:rPr>
          <w:rFonts w:asciiTheme="minorBidi" w:eastAsia="AdvGulliv-R" w:hAnsiTheme="minorBidi" w:cs="B Nazanin"/>
          <w:color w:val="000000" w:themeColor="text1"/>
          <w:sz w:val="28"/>
          <w:szCs w:val="28"/>
        </w:rPr>
        <w:t>Bloemhof</w:t>
      </w:r>
      <w:proofErr w:type="spellEnd"/>
      <w:r w:rsidR="00D476DC" w:rsidRPr="00B67087">
        <w:rPr>
          <w:rFonts w:asciiTheme="minorBidi" w:eastAsia="AdvGulliv-R" w:hAnsiTheme="minorBidi" w:cs="B Nazanin"/>
          <w:color w:val="000000" w:themeColor="text1"/>
          <w:sz w:val="28"/>
          <w:szCs w:val="28"/>
        </w:rPr>
        <w:t xml:space="preserve">, Van </w:t>
      </w:r>
      <w:proofErr w:type="spellStart"/>
      <w:r w:rsidR="00D476DC" w:rsidRPr="00B67087">
        <w:rPr>
          <w:rFonts w:asciiTheme="minorBidi" w:eastAsia="AdvGulliv-R" w:hAnsiTheme="minorBidi" w:cs="B Nazanin"/>
          <w:color w:val="000000" w:themeColor="text1"/>
          <w:sz w:val="28"/>
          <w:szCs w:val="28"/>
        </w:rPr>
        <w:t>Nunen</w:t>
      </w:r>
      <w:proofErr w:type="spellEnd"/>
      <w:r w:rsidR="00D476DC" w:rsidRPr="00B67087">
        <w:rPr>
          <w:rFonts w:asciiTheme="minorBidi" w:eastAsia="AdvGulliv-R" w:hAnsiTheme="minorBidi" w:cs="B Nazanin"/>
          <w:color w:val="000000" w:themeColor="text1"/>
          <w:sz w:val="28"/>
          <w:szCs w:val="28"/>
        </w:rPr>
        <w:t>, &amp; Spengler, 2011</w:t>
      </w:r>
      <w:r w:rsidR="00D476DC" w:rsidRPr="00B67087">
        <w:rPr>
          <w:rFonts w:asciiTheme="minorBidi" w:hAnsiTheme="minorBidi" w:cs="B Nazanin"/>
          <w:color w:val="000000" w:themeColor="text1"/>
          <w:sz w:val="28"/>
          <w:szCs w:val="28"/>
          <w:rtl/>
          <w:lang w:bidi="fa-IR"/>
        </w:rPr>
        <w:t xml:space="preserve">). نهایتا،  </w:t>
      </w:r>
      <w:r w:rsidR="00D476DC" w:rsidRPr="00B67087">
        <w:rPr>
          <w:rFonts w:asciiTheme="minorBidi" w:hAnsiTheme="minorBidi" w:cs="B Nazanin"/>
          <w:color w:val="000000" w:themeColor="text1"/>
          <w:sz w:val="28"/>
          <w:szCs w:val="28"/>
          <w:lang w:bidi="fa-IR"/>
        </w:rPr>
        <w:t>RL/CLSC</w:t>
      </w:r>
      <w:r w:rsidR="00D476DC" w:rsidRPr="00B67087">
        <w:rPr>
          <w:rFonts w:asciiTheme="minorBidi" w:hAnsiTheme="minorBidi" w:cs="B Nazanin"/>
          <w:color w:val="000000" w:themeColor="text1"/>
          <w:sz w:val="28"/>
          <w:szCs w:val="28"/>
          <w:rtl/>
          <w:lang w:bidi="fa-IR"/>
        </w:rPr>
        <w:t xml:space="preserve"> اکنون یک فرصت درآمدی برای تولید کنندگان بجای یک رویکرد حداقل کردن هزینه است</w:t>
      </w:r>
      <w:r w:rsidR="00581C95" w:rsidRPr="00B67087">
        <w:rPr>
          <w:rFonts w:asciiTheme="minorBidi" w:hAnsiTheme="minorBidi" w:cs="B Nazanin"/>
          <w:color w:val="000000" w:themeColor="text1"/>
          <w:sz w:val="28"/>
          <w:szCs w:val="28"/>
          <w:rtl/>
          <w:lang w:bidi="fa-IR"/>
        </w:rPr>
        <w:t xml:space="preserve"> (</w:t>
      </w:r>
      <w:r w:rsidR="00581C95" w:rsidRPr="00B67087">
        <w:rPr>
          <w:rFonts w:asciiTheme="minorBidi" w:eastAsia="AdvGulliv-R" w:hAnsiTheme="minorBidi" w:cs="B Nazanin"/>
          <w:color w:val="000000" w:themeColor="text1"/>
          <w:sz w:val="28"/>
          <w:szCs w:val="28"/>
        </w:rPr>
        <w:t xml:space="preserve">Guide &amp; Van </w:t>
      </w:r>
      <w:proofErr w:type="spellStart"/>
      <w:r w:rsidR="00581C95" w:rsidRPr="00B67087">
        <w:rPr>
          <w:rFonts w:asciiTheme="minorBidi" w:eastAsia="AdvGulliv-R" w:hAnsiTheme="minorBidi" w:cs="B Nazanin"/>
          <w:color w:val="000000" w:themeColor="text1"/>
          <w:sz w:val="28"/>
          <w:szCs w:val="28"/>
        </w:rPr>
        <w:t>Wassenhove</w:t>
      </w:r>
      <w:proofErr w:type="spellEnd"/>
      <w:r w:rsidR="00581C95" w:rsidRPr="00B67087">
        <w:rPr>
          <w:rFonts w:asciiTheme="minorBidi" w:eastAsia="AdvGulliv-R" w:hAnsiTheme="minorBidi" w:cs="B Nazanin"/>
          <w:color w:val="000000" w:themeColor="text1"/>
          <w:sz w:val="28"/>
          <w:szCs w:val="28"/>
        </w:rPr>
        <w:t>, 2009</w:t>
      </w:r>
      <w:r w:rsidR="00581C95" w:rsidRPr="00B67087">
        <w:rPr>
          <w:rFonts w:asciiTheme="minorBidi" w:hAnsiTheme="minorBidi" w:cs="B Nazanin"/>
          <w:color w:val="000000" w:themeColor="text1"/>
          <w:sz w:val="28"/>
          <w:szCs w:val="28"/>
          <w:rtl/>
          <w:lang w:bidi="fa-IR"/>
        </w:rPr>
        <w:t xml:space="preserve">). یک زنجیره‌ی تامین، </w:t>
      </w:r>
      <w:r w:rsidR="00BE5472" w:rsidRPr="00B67087">
        <w:rPr>
          <w:rFonts w:asciiTheme="minorBidi" w:hAnsiTheme="minorBidi" w:cs="B Nazanin"/>
          <w:color w:val="000000" w:themeColor="text1"/>
          <w:sz w:val="28"/>
          <w:szCs w:val="28"/>
          <w:rtl/>
          <w:lang w:bidi="fa-IR"/>
        </w:rPr>
        <w:t>در شکل کلاسیک خود (زنجیره‌ی تامین به سمت جلو)، ترکیبی از فرایندها برای به انجام رساندن درخواست‌های مشتریان است و شامل موجودیت‌هایی مانند تامین کنندگان، تولیدکنندگان، حمل و نقل کنندگان، انبارها، خرده‌فروشان، و خود مشتریان می‌شود (</w:t>
      </w:r>
      <w:r w:rsidR="00BE5472" w:rsidRPr="00B67087">
        <w:rPr>
          <w:rFonts w:asciiTheme="minorBidi" w:eastAsia="AdvGulliv-R" w:hAnsiTheme="minorBidi" w:cs="B Nazanin"/>
          <w:color w:val="000000" w:themeColor="text1"/>
          <w:sz w:val="28"/>
          <w:szCs w:val="28"/>
        </w:rPr>
        <w:t xml:space="preserve">Chopra and </w:t>
      </w:r>
      <w:proofErr w:type="spellStart"/>
      <w:r w:rsidR="00BE5472" w:rsidRPr="00B67087">
        <w:rPr>
          <w:rFonts w:asciiTheme="minorBidi" w:eastAsia="AdvGulliv-R" w:hAnsiTheme="minorBidi" w:cs="B Nazanin"/>
          <w:color w:val="000000" w:themeColor="text1"/>
          <w:sz w:val="28"/>
          <w:szCs w:val="28"/>
        </w:rPr>
        <w:t>Meindl</w:t>
      </w:r>
      <w:proofErr w:type="spellEnd"/>
      <w:r w:rsidR="00BE5472" w:rsidRPr="00B67087">
        <w:rPr>
          <w:rFonts w:asciiTheme="minorBidi" w:eastAsia="AdvGulliv-R" w:hAnsiTheme="minorBidi" w:cs="B Nazanin"/>
          <w:color w:val="000000" w:themeColor="text1"/>
          <w:sz w:val="28"/>
          <w:szCs w:val="28"/>
        </w:rPr>
        <w:t>, 2010</w:t>
      </w:r>
      <w:r w:rsidR="00BE5472" w:rsidRPr="00B67087">
        <w:rPr>
          <w:rFonts w:asciiTheme="minorBidi" w:hAnsiTheme="minorBidi" w:cs="B Nazanin"/>
          <w:color w:val="000000" w:themeColor="text1"/>
          <w:sz w:val="28"/>
          <w:szCs w:val="28"/>
          <w:rtl/>
          <w:lang w:bidi="fa-IR"/>
        </w:rPr>
        <w:t xml:space="preserve">). بر طبق شورای اجرایی تدارکات معکوس آمریکا، تدارکات معکوس به عنوان «فرایند برنامه‌ریزی، اجرا و کنترل جریان موثر بر هزینه و کارآمد مواد خام، فهرست اموال موجود، کالاهای تمام شده، و اطلاعات مرتبط از نقطه‌ی مصرف تا نقطه‌ی مبدا به منظور </w:t>
      </w:r>
      <w:r w:rsidR="00034554" w:rsidRPr="00B67087">
        <w:rPr>
          <w:rFonts w:asciiTheme="minorBidi" w:hAnsiTheme="minorBidi" w:cs="B Nazanin"/>
          <w:color w:val="000000" w:themeColor="text1"/>
          <w:sz w:val="28"/>
          <w:szCs w:val="28"/>
          <w:rtl/>
          <w:lang w:bidi="fa-IR"/>
        </w:rPr>
        <w:t>ارزش تصرف مجدد یا دفع مناسب» تعریف می‌شود (</w:t>
      </w:r>
      <w:r w:rsidR="00034554" w:rsidRPr="00B67087">
        <w:rPr>
          <w:rFonts w:asciiTheme="minorBidi" w:eastAsia="AdvGulliv-R" w:hAnsiTheme="minorBidi" w:cs="B Nazanin"/>
          <w:color w:val="000000" w:themeColor="text1"/>
          <w:sz w:val="28"/>
          <w:szCs w:val="28"/>
        </w:rPr>
        <w:t xml:space="preserve">Rogers &amp; </w:t>
      </w:r>
      <w:proofErr w:type="spellStart"/>
      <w:r w:rsidR="00034554" w:rsidRPr="00B67087">
        <w:rPr>
          <w:rFonts w:asciiTheme="minorBidi" w:eastAsia="AdvGulliv-R" w:hAnsiTheme="minorBidi" w:cs="B Nazanin"/>
          <w:color w:val="000000" w:themeColor="text1"/>
          <w:sz w:val="28"/>
          <w:szCs w:val="28"/>
        </w:rPr>
        <w:t>Tibben</w:t>
      </w:r>
      <w:proofErr w:type="spellEnd"/>
      <w:r w:rsidR="00034554" w:rsidRPr="00B67087">
        <w:rPr>
          <w:rFonts w:asciiTheme="minorBidi" w:eastAsia="AdvGulliv-R" w:hAnsiTheme="minorBidi" w:cs="B Nazanin"/>
          <w:color w:val="000000" w:themeColor="text1"/>
          <w:sz w:val="28"/>
          <w:szCs w:val="28"/>
        </w:rPr>
        <w:t>-Lembke, 1998</w:t>
      </w:r>
      <w:r w:rsidR="00034554" w:rsidRPr="00B67087">
        <w:rPr>
          <w:rFonts w:asciiTheme="minorBidi" w:hAnsiTheme="minorBidi" w:cs="B Nazanin"/>
          <w:color w:val="000000" w:themeColor="text1"/>
          <w:sz w:val="28"/>
          <w:szCs w:val="28"/>
          <w:rtl/>
          <w:lang w:bidi="fa-IR"/>
        </w:rPr>
        <w:t>).</w:t>
      </w:r>
      <w:r w:rsidR="00253556" w:rsidRPr="00B67087">
        <w:rPr>
          <w:rFonts w:asciiTheme="minorBidi" w:hAnsiTheme="minorBidi" w:cs="B Nazanin"/>
          <w:color w:val="000000" w:themeColor="text1"/>
          <w:sz w:val="28"/>
          <w:szCs w:val="28"/>
          <w:rtl/>
          <w:lang w:bidi="fa-IR"/>
        </w:rPr>
        <w:t xml:space="preserve"> در واقع، تدارکات معکوس، در شکل‌های کلی، از کاربران نهایی (اولین مشتریان)، آغاز می‌شود که در آن محصولات مصرف شده از مشتریان جمع‌آوری می‌شوند (بازگشت محصولات) و سپس اقدام به مدیریت محصولات </w:t>
      </w:r>
      <w:r w:rsidR="00253556" w:rsidRPr="00B67087">
        <w:rPr>
          <w:rFonts w:asciiTheme="minorBidi" w:hAnsiTheme="minorBidi" w:cs="B Nazanin"/>
          <w:color w:val="000000" w:themeColor="text1"/>
          <w:sz w:val="28"/>
          <w:szCs w:val="28"/>
          <w:lang w:bidi="fa-IR"/>
        </w:rPr>
        <w:t>EOL</w:t>
      </w:r>
      <w:r w:rsidR="00253556" w:rsidRPr="00B67087">
        <w:rPr>
          <w:rFonts w:asciiTheme="minorBidi" w:hAnsiTheme="minorBidi" w:cs="B Nazanin"/>
          <w:color w:val="000000" w:themeColor="text1"/>
          <w:sz w:val="28"/>
          <w:szCs w:val="28"/>
          <w:rtl/>
          <w:lang w:bidi="fa-IR"/>
        </w:rPr>
        <w:t xml:space="preserve"> (تاریخ انقضا گذشته) از طریق تصمیمات مختلف انجام گرفته از قبیل بازیافت (داشتن مواد خام و قطعات خام بیشتر)، بازسازی (فروش مجدد آن‌ها به بازارهای دست دوم و در صورت امکان به مشتریان اولیه)، تعمیر (برای فروش در بازارهای دست دوم از طریق تعمیر)، و نهایتا دفع بخشی از قطعات مصرف شده، می‌شود.</w:t>
      </w:r>
      <w:r w:rsidR="00934905" w:rsidRPr="00B67087">
        <w:rPr>
          <w:rFonts w:asciiTheme="minorBidi" w:hAnsiTheme="minorBidi" w:cs="B Nazanin"/>
          <w:color w:val="000000" w:themeColor="text1"/>
          <w:sz w:val="28"/>
          <w:szCs w:val="28"/>
          <w:rtl/>
          <w:lang w:bidi="fa-IR"/>
        </w:rPr>
        <w:t xml:space="preserve"> </w:t>
      </w:r>
    </w:p>
    <w:p w14:paraId="0B70A068" w14:textId="77777777" w:rsidR="00934905" w:rsidRPr="00B67087" w:rsidRDefault="00934905"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اگر ما زنجیره‌های تامین معکوس و به سمت جلو (غیر معکوس یا روند معمولی) را به‌طور همزمان در نظر بگیریم، شبکه‌ی به دست آمده، یک زنجیره‌ی تامین حلقه-بسته خواهد ساخت</w:t>
      </w:r>
      <w:r w:rsidR="00104D67" w:rsidRPr="00B67087">
        <w:rPr>
          <w:rFonts w:asciiTheme="minorBidi" w:hAnsiTheme="minorBidi" w:cs="B Nazanin"/>
          <w:color w:val="000000" w:themeColor="text1"/>
          <w:sz w:val="28"/>
          <w:szCs w:val="28"/>
          <w:rtl/>
          <w:lang w:bidi="fa-IR"/>
        </w:rPr>
        <w:t xml:space="preserve">. </w:t>
      </w:r>
      <w:r w:rsidR="00C653BF" w:rsidRPr="00B67087">
        <w:rPr>
          <w:rFonts w:asciiTheme="minorBidi" w:hAnsiTheme="minorBidi" w:cs="B Nazanin"/>
          <w:color w:val="000000" w:themeColor="text1"/>
          <w:sz w:val="28"/>
          <w:szCs w:val="28"/>
          <w:rtl/>
          <w:lang w:bidi="fa-IR"/>
        </w:rPr>
        <w:t xml:space="preserve">شکل ۱، یک زنجیره‌ی تامین کلی را برای هر دوی تدارکات معکوس و به سمت جلو نشان می‌دهد. </w:t>
      </w:r>
      <w:r w:rsidR="00D62CFE" w:rsidRPr="00B67087">
        <w:rPr>
          <w:rFonts w:asciiTheme="minorBidi" w:hAnsiTheme="minorBidi" w:cs="B Nazanin"/>
          <w:color w:val="000000" w:themeColor="text1"/>
          <w:sz w:val="28"/>
          <w:szCs w:val="28"/>
          <w:rtl/>
          <w:lang w:bidi="fa-IR"/>
        </w:rPr>
        <w:t xml:space="preserve">در این شکل، زنجیره‌های تامین کلاسیک (به سمت جلو) و </w:t>
      </w:r>
      <w:r w:rsidR="00D62CFE" w:rsidRPr="00B67087">
        <w:rPr>
          <w:rFonts w:asciiTheme="minorBidi" w:hAnsiTheme="minorBidi" w:cs="B Nazanin"/>
          <w:color w:val="000000" w:themeColor="text1"/>
          <w:sz w:val="28"/>
          <w:szCs w:val="28"/>
          <w:rtl/>
          <w:lang w:bidi="fa-IR"/>
        </w:rPr>
        <w:lastRenderedPageBreak/>
        <w:t xml:space="preserve">معکوس به ترتیب توسط خطوط توپر و خط تیره ارائه شده‌اند. </w:t>
      </w:r>
      <w:r w:rsidR="00DF6C5A" w:rsidRPr="00B67087">
        <w:rPr>
          <w:rFonts w:asciiTheme="minorBidi" w:hAnsiTheme="minorBidi" w:cs="B Nazanin"/>
          <w:color w:val="000000" w:themeColor="text1"/>
          <w:sz w:val="28"/>
          <w:szCs w:val="28"/>
          <w:rtl/>
          <w:lang w:bidi="fa-IR"/>
        </w:rPr>
        <w:t xml:space="preserve">در مرحله‌ی ارزیابی بازگشت، تصمیمات ممکن در مورد محصولات بازگشتی گرقته می‌شود (تصویر دیگری از یک شکل عمومی زنجیره‌ی تامین حلقه-بسته در </w:t>
      </w:r>
      <w:r w:rsidR="00DF6C5A" w:rsidRPr="00B67087">
        <w:rPr>
          <w:rFonts w:asciiTheme="minorBidi" w:eastAsia="AdvGulliv-R" w:hAnsiTheme="minorBidi" w:cs="B Nazanin"/>
          <w:color w:val="000000" w:themeColor="text1"/>
          <w:sz w:val="28"/>
          <w:szCs w:val="28"/>
        </w:rPr>
        <w:t>Beamon, 1999</w:t>
      </w:r>
      <w:r w:rsidR="00DF6C5A" w:rsidRPr="00B67087">
        <w:rPr>
          <w:rFonts w:asciiTheme="minorBidi" w:hAnsiTheme="minorBidi" w:cs="B Nazanin"/>
          <w:color w:val="000000" w:themeColor="text1"/>
          <w:sz w:val="28"/>
          <w:szCs w:val="28"/>
          <w:rtl/>
          <w:lang w:bidi="fa-IR"/>
        </w:rPr>
        <w:t xml:space="preserve"> یافت می‌شود).</w:t>
      </w:r>
    </w:p>
    <w:p w14:paraId="289E5C34" w14:textId="2D8FB253" w:rsidR="0049272D" w:rsidRDefault="00DF6C5A"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با در نظر گرفتن تعریف اخیر از زنیره‌ی تامین حلقه-بسته، ما باید توصیف عالی از </w:t>
      </w:r>
      <w:r w:rsidRPr="00B67087">
        <w:rPr>
          <w:rFonts w:asciiTheme="minorBidi" w:hAnsiTheme="minorBidi" w:cs="B Nazanin"/>
          <w:color w:val="000000" w:themeColor="text1"/>
          <w:sz w:val="28"/>
          <w:szCs w:val="28"/>
          <w:lang w:bidi="fa-IR"/>
        </w:rPr>
        <w:t>CLSC</w:t>
      </w:r>
      <w:r w:rsidRPr="00B67087">
        <w:rPr>
          <w:rFonts w:asciiTheme="minorBidi" w:hAnsiTheme="minorBidi" w:cs="B Nazanin"/>
          <w:color w:val="000000" w:themeColor="text1"/>
          <w:sz w:val="28"/>
          <w:szCs w:val="28"/>
          <w:rtl/>
          <w:lang w:bidi="fa-IR"/>
        </w:rPr>
        <w:t xml:space="preserve"> را بر اساس ملزومات فلی یافت شده در </w:t>
      </w:r>
      <w:r w:rsidRPr="00B67087">
        <w:rPr>
          <w:rFonts w:asciiTheme="minorBidi" w:eastAsia="AdvGulliv-R" w:hAnsiTheme="minorBidi" w:cs="B Nazanin"/>
          <w:color w:val="000000" w:themeColor="text1"/>
          <w:sz w:val="28"/>
          <w:szCs w:val="28"/>
        </w:rPr>
        <w:t xml:space="preserve">Guide and Van </w:t>
      </w:r>
      <w:proofErr w:type="spellStart"/>
      <w:r w:rsidRPr="00B67087">
        <w:rPr>
          <w:rFonts w:asciiTheme="minorBidi" w:eastAsia="AdvGulliv-R" w:hAnsiTheme="minorBidi" w:cs="B Nazanin"/>
          <w:color w:val="000000" w:themeColor="text1"/>
          <w:sz w:val="28"/>
          <w:szCs w:val="28"/>
        </w:rPr>
        <w:t>Wassenhove</w:t>
      </w:r>
      <w:proofErr w:type="spellEnd"/>
      <w:r w:rsidRPr="00B67087">
        <w:rPr>
          <w:rFonts w:asciiTheme="minorBidi" w:eastAsia="AdvGulliv-R" w:hAnsiTheme="minorBidi" w:cs="B Nazanin"/>
          <w:color w:val="000000" w:themeColor="text1"/>
          <w:sz w:val="28"/>
          <w:szCs w:val="28"/>
        </w:rPr>
        <w:t xml:space="preserve"> (2009)</w:t>
      </w:r>
      <w:r w:rsidRPr="00B67087">
        <w:rPr>
          <w:rFonts w:asciiTheme="minorBidi" w:eastAsia="AdvGulliv-R" w:hAnsiTheme="minorBidi" w:cs="B Nazanin"/>
          <w:color w:val="000000" w:themeColor="text1"/>
          <w:sz w:val="28"/>
          <w:szCs w:val="28"/>
          <w:rtl/>
        </w:rPr>
        <w:t xml:space="preserve"> </w:t>
      </w:r>
      <w:r w:rsidRPr="00B67087">
        <w:rPr>
          <w:rFonts w:asciiTheme="minorBidi" w:hAnsiTheme="minorBidi" w:cs="B Nazanin"/>
          <w:color w:val="000000" w:themeColor="text1"/>
          <w:sz w:val="28"/>
          <w:szCs w:val="28"/>
          <w:rtl/>
          <w:lang w:bidi="fa-IR"/>
        </w:rPr>
        <w:t xml:space="preserve"> ذکر کنیم.</w:t>
      </w:r>
      <w:r w:rsidR="00BC1AEA" w:rsidRPr="00B67087">
        <w:rPr>
          <w:rFonts w:asciiTheme="minorBidi" w:hAnsiTheme="minorBidi" w:cs="B Nazanin"/>
          <w:color w:val="000000" w:themeColor="text1"/>
          <w:sz w:val="28"/>
          <w:szCs w:val="28"/>
          <w:rtl/>
          <w:lang w:bidi="fa-IR"/>
        </w:rPr>
        <w:t xml:space="preserve"> بر اساس تعریف جدید، مدیریت زنجیره‌ی تامین حلقه-بسته، طراحی، کنترل و عملیات یک سیستم برای به حداکثر رساندن ایجاد ارزش در طی کل چرخه‌ی عمر محصول همراه با بهبود پویای ارزش از انواع  حجم‌های مختلف بازگشت‌ها در طی زمان است. </w:t>
      </w:r>
    </w:p>
    <w:p w14:paraId="7CB8E886" w14:textId="6D17F040" w:rsidR="009429D0" w:rsidRPr="00B67087" w:rsidRDefault="009429D0" w:rsidP="009429D0">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9429D0">
        <w:rPr>
          <w:rFonts w:asciiTheme="minorBidi" w:hAnsiTheme="minorBidi" w:cs="B Nazanin"/>
          <w:noProof/>
          <w:color w:val="000000" w:themeColor="text1"/>
          <w:sz w:val="28"/>
          <w:szCs w:val="28"/>
          <w:rtl/>
          <w:lang w:bidi="fa-IR"/>
        </w:rPr>
        <w:drawing>
          <wp:inline distT="0" distB="0" distL="0" distR="0" wp14:anchorId="4A68BFE2" wp14:editId="4CB14BDC">
            <wp:extent cx="4356340" cy="25531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7536" cy="2571477"/>
                    </a:xfrm>
                    <a:prstGeom prst="rect">
                      <a:avLst/>
                    </a:prstGeom>
                  </pic:spPr>
                </pic:pic>
              </a:graphicData>
            </a:graphic>
          </wp:inline>
        </w:drawing>
      </w:r>
    </w:p>
    <w:p w14:paraId="36EC86EF" w14:textId="77777777" w:rsidR="0049272D" w:rsidRPr="00B67087" w:rsidRDefault="0049272D"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اهمیت این تعریف، دیدگاه صریح و روشن تجارتی به جای عواملی مشابه مسعولیت‌های حقوقی و اجتماعی یا حتی جزئیات فنی و عملیاتی است. </w:t>
      </w:r>
      <w:r w:rsidR="00212B58" w:rsidRPr="00B67087">
        <w:rPr>
          <w:rFonts w:asciiTheme="minorBidi" w:hAnsiTheme="minorBidi" w:cs="B Nazanin"/>
          <w:color w:val="000000" w:themeColor="text1"/>
          <w:sz w:val="28"/>
          <w:szCs w:val="28"/>
          <w:rtl/>
          <w:lang w:bidi="fa-IR"/>
        </w:rPr>
        <w:t xml:space="preserve">در واثع، پزشکان می‌توانند بر سودآوری و ارزش </w:t>
      </w:r>
      <w:r w:rsidR="00104F9E" w:rsidRPr="00B67087">
        <w:rPr>
          <w:rFonts w:asciiTheme="minorBidi" w:eastAsia="AdvGulliv-R" w:hAnsiTheme="minorBidi" w:cs="B Nazanin"/>
          <w:color w:val="000000" w:themeColor="text1"/>
          <w:sz w:val="28"/>
          <w:szCs w:val="28"/>
        </w:rPr>
        <w:t>RL/CLSC</w:t>
      </w:r>
      <w:r w:rsidR="00104F9E" w:rsidRPr="00B67087">
        <w:rPr>
          <w:rFonts w:asciiTheme="minorBidi" w:hAnsiTheme="minorBidi" w:cs="B Nazanin"/>
          <w:color w:val="000000" w:themeColor="text1"/>
          <w:sz w:val="28"/>
          <w:szCs w:val="28"/>
          <w:rtl/>
          <w:lang w:bidi="fa-IR"/>
        </w:rPr>
        <w:t xml:space="preserve"> خود به جای کارامدی هزینه یا سایر اهداف پر هزینه تمرکز کنند. بر اساس تعاریف جدید </w:t>
      </w:r>
      <w:r w:rsidR="00456749" w:rsidRPr="00B67087">
        <w:rPr>
          <w:rFonts w:asciiTheme="minorBidi" w:hAnsiTheme="minorBidi" w:cs="B Nazanin"/>
          <w:color w:val="000000" w:themeColor="text1"/>
          <w:sz w:val="28"/>
          <w:szCs w:val="28"/>
          <w:lang w:bidi="fa-IR"/>
        </w:rPr>
        <w:t>CLSC</w:t>
      </w:r>
      <w:r w:rsidR="00456749" w:rsidRPr="00B67087">
        <w:rPr>
          <w:rFonts w:asciiTheme="minorBidi" w:hAnsiTheme="minorBidi" w:cs="B Nazanin"/>
          <w:color w:val="000000" w:themeColor="text1"/>
          <w:sz w:val="28"/>
          <w:szCs w:val="28"/>
          <w:rtl/>
          <w:lang w:bidi="fa-IR"/>
        </w:rPr>
        <w:t xml:space="preserve">، که الزامات اخیر و موقعیت‌های جدید را آشکار می‌کنند، </w:t>
      </w:r>
      <w:r w:rsidR="000E7406" w:rsidRPr="00B67087">
        <w:rPr>
          <w:rFonts w:asciiTheme="minorBidi" w:hAnsiTheme="minorBidi" w:cs="B Nazanin"/>
          <w:color w:val="000000" w:themeColor="text1"/>
          <w:sz w:val="28"/>
          <w:szCs w:val="28"/>
          <w:rtl/>
          <w:lang w:bidi="fa-IR"/>
        </w:rPr>
        <w:t>لازم است که بررسی جامعی برای کمک به محققان در تمرکز به جهات آینده داشته باشیم. اخیرا هیچ مقاله‌ی مروری را نمی‌توان در این زمینه یافت که یک تجزیه و تحلیل طبقه‌بندی شده‌ی سازمان یافته از مقالات اخیر برای روشن کردن راه آینده، در بر داشته باشد.</w:t>
      </w:r>
      <w:r w:rsidR="00E06515" w:rsidRPr="00B67087">
        <w:rPr>
          <w:rFonts w:asciiTheme="minorBidi" w:hAnsiTheme="minorBidi" w:cs="B Nazanin"/>
          <w:color w:val="000000" w:themeColor="text1"/>
          <w:sz w:val="28"/>
          <w:szCs w:val="28"/>
          <w:rtl/>
          <w:lang w:bidi="fa-IR"/>
        </w:rPr>
        <w:t xml:space="preserve"> این مقاله، سعی در پوشش این شکاف بوسیله‌ی بررسی، طبقه‌بندی و تجزیه و تحلیل ۳۸۲ مقاله‌ی منتشر شده در بین سال‌های ۲۰۰۷ تا ۲۰۱۳ دارد. </w:t>
      </w:r>
      <w:r w:rsidR="00B007FC" w:rsidRPr="00B67087">
        <w:rPr>
          <w:rFonts w:asciiTheme="minorBidi" w:hAnsiTheme="minorBidi" w:cs="B Nazanin"/>
          <w:color w:val="000000" w:themeColor="text1"/>
          <w:sz w:val="28"/>
          <w:szCs w:val="28"/>
          <w:rtl/>
          <w:lang w:bidi="fa-IR"/>
        </w:rPr>
        <w:t xml:space="preserve">بقیه‌ی مقاله به صورت </w:t>
      </w:r>
      <w:r w:rsidR="00B007FC" w:rsidRPr="00B67087">
        <w:rPr>
          <w:rFonts w:asciiTheme="minorBidi" w:hAnsiTheme="minorBidi" w:cs="B Nazanin"/>
          <w:color w:val="000000" w:themeColor="text1"/>
          <w:sz w:val="28"/>
          <w:szCs w:val="28"/>
          <w:rtl/>
          <w:lang w:bidi="fa-IR"/>
        </w:rPr>
        <w:lastRenderedPageBreak/>
        <w:t xml:space="preserve">زیر ساختاربندی می‌شود: بخش ۲، برخی از مقالات مروری/جزئا مروری اولیه را بحث می‌کند. روش‌شناسی‌های پژوهش در بخش ۳، واضح‌سازی می‌شوند. </w:t>
      </w:r>
      <w:r w:rsidR="00494490" w:rsidRPr="00B67087">
        <w:rPr>
          <w:rFonts w:asciiTheme="minorBidi" w:hAnsiTheme="minorBidi" w:cs="B Nazanin"/>
          <w:color w:val="000000" w:themeColor="text1"/>
          <w:sz w:val="28"/>
          <w:szCs w:val="28"/>
          <w:rtl/>
          <w:lang w:bidi="fa-IR"/>
        </w:rPr>
        <w:t xml:space="preserve">تجزیه و تحلیل مفصل و طبقه‌بندی‌های مقالات بررسی شده، در بخش ۴ بحث می‌شوند. </w:t>
      </w:r>
      <w:r w:rsidR="00BD17BB" w:rsidRPr="00B67087">
        <w:rPr>
          <w:rFonts w:asciiTheme="minorBidi" w:hAnsiTheme="minorBidi" w:cs="B Nazanin"/>
          <w:color w:val="000000" w:themeColor="text1"/>
          <w:sz w:val="28"/>
          <w:szCs w:val="28"/>
          <w:rtl/>
          <w:lang w:bidi="fa-IR"/>
        </w:rPr>
        <w:t xml:space="preserve">نتایج تجزیه و تحلیل شکاف‌های فعلی و فرصت‌های پژوهشی آینده در بخش پنج ارائه و مورد بحث قرار می‌گیرند. </w:t>
      </w:r>
      <w:r w:rsidR="00D17BB7" w:rsidRPr="00B67087">
        <w:rPr>
          <w:rFonts w:asciiTheme="minorBidi" w:hAnsiTheme="minorBidi" w:cs="B Nazanin"/>
          <w:color w:val="000000" w:themeColor="text1"/>
          <w:sz w:val="28"/>
          <w:szCs w:val="28"/>
          <w:rtl/>
          <w:lang w:bidi="fa-IR"/>
        </w:rPr>
        <w:t>در نهایت، بخش ۶ شامل نتیجه‌گیری و تحقیقات آینده است.</w:t>
      </w:r>
    </w:p>
    <w:p w14:paraId="2B015CB6" w14:textId="77777777" w:rsidR="00D17BB7" w:rsidRPr="00B67087" w:rsidRDefault="00D17BB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6E4E7C72" w14:textId="1DF34893" w:rsidR="00D17BB7"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2</w:t>
      </w:r>
      <w:r w:rsidR="00D17BB7" w:rsidRPr="00B67087">
        <w:rPr>
          <w:rFonts w:asciiTheme="minorBidi" w:hAnsiTheme="minorBidi" w:cs="B Nazanin"/>
          <w:b/>
          <w:bCs/>
          <w:color w:val="000000" w:themeColor="text1"/>
          <w:sz w:val="28"/>
          <w:szCs w:val="28"/>
          <w:rtl/>
          <w:lang w:bidi="fa-IR"/>
        </w:rPr>
        <w:t>.</w:t>
      </w:r>
      <w:r w:rsidRPr="00B67087">
        <w:rPr>
          <w:rFonts w:asciiTheme="minorBidi" w:hAnsiTheme="minorBidi" w:cs="B Nazanin" w:hint="cs"/>
          <w:b/>
          <w:bCs/>
          <w:color w:val="000000" w:themeColor="text1"/>
          <w:sz w:val="28"/>
          <w:szCs w:val="28"/>
          <w:rtl/>
          <w:lang w:bidi="fa-IR"/>
        </w:rPr>
        <w:t xml:space="preserve"> </w:t>
      </w:r>
      <w:r w:rsidR="00D17BB7" w:rsidRPr="00B67087">
        <w:rPr>
          <w:rFonts w:asciiTheme="minorBidi" w:hAnsiTheme="minorBidi" w:cs="B Nazanin"/>
          <w:b/>
          <w:bCs/>
          <w:color w:val="000000" w:themeColor="text1"/>
          <w:sz w:val="28"/>
          <w:szCs w:val="28"/>
          <w:rtl/>
          <w:lang w:bidi="fa-IR"/>
        </w:rPr>
        <w:t>مرور نوشتجات</w:t>
      </w:r>
    </w:p>
    <w:p w14:paraId="54090272" w14:textId="77777777" w:rsidR="00D17BB7" w:rsidRPr="00B67087" w:rsidRDefault="00D17BB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برخی مطالعات مروری باید در اینجا ذکر شود تا نیاز به این مطالعه آشکار شود. </w:t>
      </w:r>
      <w:r w:rsidR="005F5EBF" w:rsidRPr="00B67087">
        <w:rPr>
          <w:rFonts w:asciiTheme="minorBidi" w:hAnsiTheme="minorBidi" w:cs="B Nazanin"/>
          <w:color w:val="000000" w:themeColor="text1"/>
          <w:sz w:val="28"/>
          <w:szCs w:val="28"/>
          <w:rtl/>
          <w:lang w:bidi="fa-IR"/>
        </w:rPr>
        <w:t xml:space="preserve">به منظور مدیریت یک مرور سازمان‌یافته، ویژگی‌های مقالات مروری/جزئا مروری در جدول ۱ نشان داده شده است. </w:t>
      </w:r>
      <w:r w:rsidR="002A6762" w:rsidRPr="00B67087">
        <w:rPr>
          <w:rFonts w:asciiTheme="minorBidi" w:hAnsiTheme="minorBidi" w:cs="B Nazanin"/>
          <w:color w:val="000000" w:themeColor="text1"/>
          <w:sz w:val="28"/>
          <w:szCs w:val="28"/>
          <w:rtl/>
          <w:lang w:bidi="fa-IR"/>
        </w:rPr>
        <w:t xml:space="preserve">در پرتوی جدول ۱، هیچ مطالعه‌ی مروری جامع در </w:t>
      </w:r>
      <w:r w:rsidR="002A6762" w:rsidRPr="00B67087">
        <w:rPr>
          <w:rFonts w:asciiTheme="minorBidi" w:eastAsia="AdvGulliv-R" w:hAnsiTheme="minorBidi" w:cs="B Nazanin"/>
          <w:color w:val="000000" w:themeColor="text1"/>
          <w:sz w:val="28"/>
          <w:szCs w:val="28"/>
        </w:rPr>
        <w:t>RL/CLSC</w:t>
      </w:r>
      <w:r w:rsidR="002A6762" w:rsidRPr="00B67087">
        <w:rPr>
          <w:rFonts w:asciiTheme="minorBidi" w:hAnsiTheme="minorBidi" w:cs="B Nazanin"/>
          <w:color w:val="000000" w:themeColor="text1"/>
          <w:sz w:val="28"/>
          <w:szCs w:val="28"/>
          <w:rtl/>
          <w:lang w:bidi="fa-IR"/>
        </w:rPr>
        <w:t xml:space="preserve">، که مقالات پیشرفته‌ی جدید را تجزیه و تحلیل کند یافت نمی‌شود. به غیر از طول مدت مطالعه، محدودیت مروری‌ترین مقالات در جدول ۱، دامنه‌ی مطالعات آن‌ها است. </w:t>
      </w:r>
      <w:r w:rsidR="00824C73" w:rsidRPr="00B67087">
        <w:rPr>
          <w:rFonts w:asciiTheme="minorBidi" w:hAnsiTheme="minorBidi" w:cs="B Nazanin"/>
          <w:color w:val="000000" w:themeColor="text1"/>
          <w:sz w:val="28"/>
          <w:szCs w:val="28"/>
          <w:rtl/>
          <w:lang w:bidi="fa-IR"/>
        </w:rPr>
        <w:t xml:space="preserve">برخی هر دوی </w:t>
      </w:r>
      <w:r w:rsidR="00824C73" w:rsidRPr="00B67087">
        <w:rPr>
          <w:rFonts w:asciiTheme="minorBidi" w:hAnsiTheme="minorBidi" w:cs="B Nazanin"/>
          <w:color w:val="000000" w:themeColor="text1"/>
          <w:sz w:val="28"/>
          <w:szCs w:val="28"/>
          <w:lang w:bidi="fa-IR"/>
        </w:rPr>
        <w:t>RL</w:t>
      </w:r>
      <w:r w:rsidR="00824C73" w:rsidRPr="00B67087">
        <w:rPr>
          <w:rFonts w:asciiTheme="minorBidi" w:hAnsiTheme="minorBidi" w:cs="B Nazanin"/>
          <w:color w:val="000000" w:themeColor="text1"/>
          <w:sz w:val="28"/>
          <w:szCs w:val="28"/>
          <w:rtl/>
          <w:lang w:bidi="fa-IR"/>
        </w:rPr>
        <w:t xml:space="preserve"> یا </w:t>
      </w:r>
      <w:r w:rsidR="00824C73" w:rsidRPr="00B67087">
        <w:rPr>
          <w:rFonts w:asciiTheme="minorBidi" w:hAnsiTheme="minorBidi" w:cs="B Nazanin"/>
          <w:color w:val="000000" w:themeColor="text1"/>
          <w:sz w:val="28"/>
          <w:szCs w:val="28"/>
          <w:lang w:bidi="fa-IR"/>
        </w:rPr>
        <w:t>CLSC</w:t>
      </w:r>
      <w:r w:rsidR="00824C73" w:rsidRPr="00B67087">
        <w:rPr>
          <w:rFonts w:asciiTheme="minorBidi" w:hAnsiTheme="minorBidi" w:cs="B Nazanin"/>
          <w:color w:val="000000" w:themeColor="text1"/>
          <w:sz w:val="28"/>
          <w:szCs w:val="28"/>
          <w:rtl/>
          <w:lang w:bidi="fa-IR"/>
        </w:rPr>
        <w:t xml:space="preserve"> را پوشش می‌دهند، و برخی، مرورهای (یا بررسی‌های) جزئی با اهداف خاص هستند، برای مثال، در </w:t>
      </w:r>
      <w:r w:rsidR="00824C73" w:rsidRPr="00B67087">
        <w:rPr>
          <w:rFonts w:asciiTheme="minorBidi" w:hAnsiTheme="minorBidi" w:cs="B Nazanin"/>
          <w:color w:val="000000" w:themeColor="text1"/>
          <w:sz w:val="28"/>
          <w:szCs w:val="28"/>
          <w:lang w:bidi="fa-IR"/>
        </w:rPr>
        <w:t>JIT</w:t>
      </w:r>
      <w:r w:rsidR="00824C73" w:rsidRPr="00B67087">
        <w:rPr>
          <w:rFonts w:asciiTheme="minorBidi" w:hAnsiTheme="minorBidi" w:cs="B Nazanin"/>
          <w:color w:val="000000" w:themeColor="text1"/>
          <w:sz w:val="28"/>
          <w:szCs w:val="28"/>
          <w:rtl/>
          <w:lang w:bidi="fa-IR"/>
        </w:rPr>
        <w:t xml:space="preserve"> (</w:t>
      </w:r>
      <w:r w:rsidR="00824C73" w:rsidRPr="00B67087">
        <w:rPr>
          <w:rFonts w:asciiTheme="minorBidi" w:eastAsia="AdvGulliv-R" w:hAnsiTheme="minorBidi" w:cs="B Nazanin"/>
          <w:color w:val="000000" w:themeColor="text1"/>
          <w:sz w:val="28"/>
          <w:szCs w:val="28"/>
        </w:rPr>
        <w:t>Chan, Yin, &amp; Chan, 2010</w:t>
      </w:r>
      <w:r w:rsidR="00824C73" w:rsidRPr="00B67087">
        <w:rPr>
          <w:rFonts w:asciiTheme="minorBidi" w:hAnsiTheme="minorBidi" w:cs="B Nazanin"/>
          <w:color w:val="000000" w:themeColor="text1"/>
          <w:sz w:val="28"/>
          <w:szCs w:val="28"/>
          <w:rtl/>
          <w:lang w:bidi="fa-IR"/>
        </w:rPr>
        <w:t>)، یا بررسی مدل‌های طراحی شبکه (</w:t>
      </w:r>
      <w:proofErr w:type="spellStart"/>
      <w:r w:rsidR="00D131F4" w:rsidRPr="00B67087">
        <w:rPr>
          <w:rFonts w:asciiTheme="minorBidi" w:eastAsia="AdvGulliv-R" w:hAnsiTheme="minorBidi" w:cs="B Nazanin"/>
          <w:color w:val="000000" w:themeColor="text1"/>
          <w:sz w:val="28"/>
          <w:szCs w:val="28"/>
        </w:rPr>
        <w:t>Chanintrakul</w:t>
      </w:r>
      <w:proofErr w:type="spellEnd"/>
      <w:r w:rsidR="00D131F4" w:rsidRPr="00B67087">
        <w:rPr>
          <w:rFonts w:asciiTheme="minorBidi" w:eastAsia="AdvGulliv-R" w:hAnsiTheme="minorBidi" w:cs="B Nazanin"/>
          <w:color w:val="000000" w:themeColor="text1"/>
          <w:sz w:val="28"/>
          <w:szCs w:val="28"/>
        </w:rPr>
        <w:t xml:space="preserve">, Coronado Mondragon, </w:t>
      </w:r>
      <w:proofErr w:type="spellStart"/>
      <w:r w:rsidR="00D131F4" w:rsidRPr="00B67087">
        <w:rPr>
          <w:rFonts w:asciiTheme="minorBidi" w:eastAsia="AdvGulliv-R" w:hAnsiTheme="minorBidi" w:cs="B Nazanin"/>
          <w:color w:val="000000" w:themeColor="text1"/>
          <w:sz w:val="28"/>
          <w:szCs w:val="28"/>
        </w:rPr>
        <w:t>Lalwani</w:t>
      </w:r>
      <w:proofErr w:type="spellEnd"/>
      <w:r w:rsidR="00D131F4" w:rsidRPr="00B67087">
        <w:rPr>
          <w:rFonts w:asciiTheme="minorBidi" w:eastAsia="AdvGulliv-R" w:hAnsiTheme="minorBidi" w:cs="B Nazanin"/>
          <w:color w:val="000000" w:themeColor="text1"/>
          <w:sz w:val="28"/>
          <w:szCs w:val="28"/>
        </w:rPr>
        <w:t>, &amp; Wong, 2009</w:t>
      </w:r>
      <w:r w:rsidR="00824C73" w:rsidRPr="00B67087">
        <w:rPr>
          <w:rFonts w:asciiTheme="minorBidi" w:hAnsiTheme="minorBidi" w:cs="B Nazanin"/>
          <w:color w:val="000000" w:themeColor="text1"/>
          <w:sz w:val="28"/>
          <w:szCs w:val="28"/>
          <w:rtl/>
          <w:lang w:bidi="fa-IR"/>
        </w:rPr>
        <w:t>).</w:t>
      </w:r>
      <w:r w:rsidR="00D131F4" w:rsidRPr="00B67087">
        <w:rPr>
          <w:rFonts w:asciiTheme="minorBidi" w:hAnsiTheme="minorBidi" w:cs="B Nazanin"/>
          <w:color w:val="000000" w:themeColor="text1"/>
          <w:sz w:val="28"/>
          <w:szCs w:val="28"/>
          <w:rtl/>
          <w:lang w:bidi="fa-IR"/>
        </w:rPr>
        <w:t xml:space="preserve"> </w:t>
      </w:r>
      <w:r w:rsidR="00480AFF" w:rsidRPr="00B67087">
        <w:rPr>
          <w:rFonts w:asciiTheme="minorBidi" w:hAnsiTheme="minorBidi" w:cs="B Nazanin"/>
          <w:color w:val="000000" w:themeColor="text1"/>
          <w:sz w:val="28"/>
          <w:szCs w:val="28"/>
          <w:rtl/>
          <w:lang w:bidi="fa-IR"/>
        </w:rPr>
        <w:t xml:space="preserve">در میان همه‌ی مقالات مروری/جزئا مروری در جدول ۱، مقالات </w:t>
      </w:r>
      <w:r w:rsidR="00480AFF" w:rsidRPr="00B67087">
        <w:rPr>
          <w:rFonts w:asciiTheme="minorBidi" w:eastAsia="AdvGulliv-R" w:hAnsiTheme="minorBidi" w:cs="B Nazanin"/>
          <w:color w:val="000000" w:themeColor="text1"/>
          <w:sz w:val="28"/>
          <w:szCs w:val="28"/>
        </w:rPr>
        <w:t>Pokharel</w:t>
      </w:r>
      <w:r w:rsidR="00480AFF" w:rsidRPr="00B67087">
        <w:rPr>
          <w:rFonts w:asciiTheme="minorBidi" w:eastAsia="AdvGulliv-R" w:hAnsiTheme="minorBidi" w:cs="B Nazanin"/>
          <w:color w:val="000000" w:themeColor="text1"/>
          <w:sz w:val="28"/>
          <w:szCs w:val="28"/>
          <w:rtl/>
          <w:lang w:bidi="fa-IR"/>
        </w:rPr>
        <w:t xml:space="preserve"> </w:t>
      </w:r>
      <w:r w:rsidR="00480AFF" w:rsidRPr="00B67087">
        <w:rPr>
          <w:rFonts w:asciiTheme="minorBidi" w:eastAsia="AdvGulliv-R" w:hAnsiTheme="minorBidi" w:cs="B Nazanin"/>
          <w:color w:val="000000" w:themeColor="text1"/>
          <w:sz w:val="28"/>
          <w:szCs w:val="28"/>
        </w:rPr>
        <w:t>and Mutha (2009)</w:t>
      </w:r>
      <w:r w:rsidR="00480AFF" w:rsidRPr="00B67087">
        <w:rPr>
          <w:rFonts w:asciiTheme="minorBidi" w:hAnsiTheme="minorBidi" w:cs="B Nazanin"/>
          <w:color w:val="000000" w:themeColor="text1"/>
          <w:sz w:val="28"/>
          <w:szCs w:val="28"/>
          <w:rtl/>
          <w:lang w:bidi="fa-IR"/>
        </w:rPr>
        <w:t xml:space="preserve"> و </w:t>
      </w:r>
      <w:r w:rsidR="00480AFF" w:rsidRPr="00B67087">
        <w:rPr>
          <w:rFonts w:asciiTheme="minorBidi" w:eastAsia="AdvGulliv-R" w:hAnsiTheme="minorBidi" w:cs="B Nazanin"/>
          <w:color w:val="000000" w:themeColor="text1"/>
          <w:sz w:val="28"/>
          <w:szCs w:val="28"/>
        </w:rPr>
        <w:t>Sasikumar and Kannan (2009)</w:t>
      </w:r>
      <w:r w:rsidR="00480AFF" w:rsidRPr="00B67087">
        <w:rPr>
          <w:rFonts w:asciiTheme="minorBidi" w:hAnsiTheme="minorBidi" w:cs="B Nazanin"/>
          <w:color w:val="000000" w:themeColor="text1"/>
          <w:sz w:val="28"/>
          <w:szCs w:val="28"/>
          <w:rtl/>
          <w:lang w:bidi="fa-IR"/>
        </w:rPr>
        <w:t xml:space="preserve"> را می‌توان ذکر کرد که همه‌ی ناحیه‌ی روی تدارکات معکوس را تجزیه و تحلیل کرده‌اند. اگرچه، هر دو مقاله‌ی پوشش داده شده قبل از سال ۲۰۰۸ منتشر شدند و آن‌ها شامل انتشارات زنجیره‌ی تامین حلقه-بسته نبودند. از طرف دیگر، </w:t>
      </w:r>
      <w:r w:rsidR="00480AFF" w:rsidRPr="00B67087">
        <w:rPr>
          <w:rFonts w:asciiTheme="minorBidi" w:eastAsia="AdvGulliv-R" w:hAnsiTheme="minorBidi" w:cs="B Nazanin"/>
          <w:color w:val="000000" w:themeColor="text1"/>
          <w:sz w:val="28"/>
          <w:szCs w:val="28"/>
        </w:rPr>
        <w:t>Pokharel and Mutha (2009)</w:t>
      </w:r>
      <w:r w:rsidR="00480AFF" w:rsidRPr="00B67087">
        <w:rPr>
          <w:rFonts w:asciiTheme="minorBidi" w:hAnsiTheme="minorBidi" w:cs="B Nazanin"/>
          <w:color w:val="000000" w:themeColor="text1"/>
          <w:sz w:val="28"/>
          <w:szCs w:val="28"/>
          <w:rtl/>
          <w:lang w:bidi="fa-IR"/>
        </w:rPr>
        <w:t xml:space="preserve"> تنها سعی در یک انتخاب خوب در میان همه‌ی مقالات مروریشان داشتند به‌طوری‌که تعداد انتشارات در مقاله‌ی آن‌ها پایین است.</w:t>
      </w:r>
      <w:r w:rsidR="00F97328" w:rsidRPr="00B67087">
        <w:rPr>
          <w:rFonts w:asciiTheme="minorBidi" w:hAnsiTheme="minorBidi" w:cs="B Nazanin"/>
          <w:color w:val="000000" w:themeColor="text1"/>
          <w:sz w:val="28"/>
          <w:szCs w:val="28"/>
          <w:rtl/>
          <w:lang w:bidi="fa-IR"/>
        </w:rPr>
        <w:t xml:space="preserve"> </w:t>
      </w:r>
      <w:r w:rsidR="00F97328" w:rsidRPr="00B67087">
        <w:rPr>
          <w:rFonts w:asciiTheme="minorBidi" w:eastAsia="AdvGulliv-R" w:hAnsiTheme="minorBidi" w:cs="B Nazanin"/>
          <w:color w:val="000000" w:themeColor="text1"/>
          <w:sz w:val="28"/>
          <w:szCs w:val="28"/>
        </w:rPr>
        <w:t>Fang, Cote, and Qin (2007)</w:t>
      </w:r>
      <w:r w:rsidR="00F97328" w:rsidRPr="00B67087">
        <w:rPr>
          <w:rFonts w:asciiTheme="minorBidi" w:hAnsiTheme="minorBidi" w:cs="B Nazanin"/>
          <w:color w:val="000000" w:themeColor="text1"/>
          <w:sz w:val="28"/>
          <w:szCs w:val="28"/>
          <w:rtl/>
          <w:lang w:bidi="fa-IR"/>
        </w:rPr>
        <w:t xml:space="preserve"> حالت توسعه‌ی اکو-صنعتی در چین را مطالعه کردند. </w:t>
      </w:r>
      <w:r w:rsidR="001C5D23" w:rsidRPr="00B67087">
        <w:rPr>
          <w:rFonts w:asciiTheme="minorBidi" w:hAnsiTheme="minorBidi" w:cs="B Nazanin"/>
          <w:color w:val="000000" w:themeColor="text1"/>
          <w:sz w:val="28"/>
          <w:szCs w:val="28"/>
          <w:rtl/>
          <w:lang w:bidi="fa-IR"/>
        </w:rPr>
        <w:t xml:space="preserve">آن‌ها گزارشات در </w:t>
      </w:r>
      <w:r w:rsidR="00226710" w:rsidRPr="00B67087">
        <w:rPr>
          <w:rFonts w:asciiTheme="minorBidi" w:hAnsiTheme="minorBidi" w:cs="B Nazanin"/>
          <w:color w:val="000000" w:themeColor="text1"/>
          <w:sz w:val="28"/>
          <w:szCs w:val="28"/>
          <w:rtl/>
          <w:lang w:bidi="fa-IR"/>
        </w:rPr>
        <w:t>طیف وسیعی</w:t>
      </w:r>
      <w:r w:rsidR="001C5D23" w:rsidRPr="00B67087">
        <w:rPr>
          <w:rFonts w:asciiTheme="minorBidi" w:hAnsiTheme="minorBidi" w:cs="B Nazanin"/>
          <w:color w:val="000000" w:themeColor="text1"/>
          <w:sz w:val="28"/>
          <w:szCs w:val="28"/>
          <w:rtl/>
          <w:lang w:bidi="fa-IR"/>
        </w:rPr>
        <w:t xml:space="preserve"> از مطالعات موردی را بررسی کردند و ترکیبی از نوع و مقیاس توسعه‌ی اکو-صنعتی تجربی، زنجیره‌های تامین و </w:t>
      </w:r>
      <w:r w:rsidR="006B3686" w:rsidRPr="00B67087">
        <w:rPr>
          <w:rFonts w:asciiTheme="minorBidi" w:hAnsiTheme="minorBidi" w:cs="B Nazanin"/>
          <w:color w:val="000000" w:themeColor="text1"/>
          <w:sz w:val="28"/>
          <w:szCs w:val="28"/>
          <w:rtl/>
          <w:lang w:bidi="fa-IR"/>
        </w:rPr>
        <w:t xml:space="preserve">همزیستی‌ها (یا تجانس‌ها) در توسعه‌ی اکو-صنعتی، و موانع اصلی </w:t>
      </w:r>
      <w:r w:rsidR="006B3686" w:rsidRPr="00B67087">
        <w:rPr>
          <w:rFonts w:asciiTheme="minorBidi" w:hAnsiTheme="minorBidi" w:cs="B Nazanin"/>
          <w:color w:val="000000" w:themeColor="text1"/>
          <w:sz w:val="28"/>
          <w:szCs w:val="28"/>
          <w:rtl/>
          <w:lang w:bidi="fa-IR"/>
        </w:rPr>
        <w:lastRenderedPageBreak/>
        <w:t xml:space="preserve">و </w:t>
      </w:r>
      <w:r w:rsidR="006B3686" w:rsidRPr="00B67087">
        <w:rPr>
          <w:rFonts w:asciiTheme="minorBidi" w:hAnsiTheme="minorBidi" w:cs="B Nazanin"/>
          <w:color w:val="000000" w:themeColor="text1"/>
          <w:sz w:val="28"/>
          <w:szCs w:val="28"/>
          <w:lang w:bidi="fa-IR"/>
        </w:rPr>
        <w:t>CE</w:t>
      </w:r>
      <w:r w:rsidR="006B3686" w:rsidRPr="00B67087">
        <w:rPr>
          <w:rFonts w:asciiTheme="minorBidi" w:hAnsiTheme="minorBidi" w:cs="B Nazanin"/>
          <w:color w:val="000000" w:themeColor="text1"/>
          <w:sz w:val="28"/>
          <w:szCs w:val="28"/>
          <w:rtl/>
          <w:lang w:bidi="fa-IR"/>
        </w:rPr>
        <w:t xml:space="preserve"> در توسعه‌ی اکو-صنعتی را فراهم کردند. به دنبال این ترکیب، آن‌ها تجزیه و تحلیل از فرصت‌ها و موانع با در نظر گرفتن پیشرفت بیشتر در توسعه‌ی اکو-صنعتی در چین ارائه دادند.</w:t>
      </w:r>
    </w:p>
    <w:p w14:paraId="78AFB1F1" w14:textId="1933ECFF" w:rsidR="006B3686" w:rsidRPr="00B67087" w:rsidRDefault="006B3686"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در نتیجه، بعد از سال ۲۰۰۷، ما نمی‌توانیم یک بررسی یکپارچه در </w:t>
      </w:r>
      <w:r w:rsidRPr="00B67087">
        <w:rPr>
          <w:rFonts w:asciiTheme="minorBidi" w:eastAsia="AdvGulliv-R" w:hAnsiTheme="minorBidi" w:cs="B Nazanin"/>
          <w:color w:val="000000" w:themeColor="text1"/>
          <w:sz w:val="28"/>
          <w:szCs w:val="28"/>
        </w:rPr>
        <w:t>RL/CLSC</w:t>
      </w:r>
      <w:r w:rsidRPr="00B67087">
        <w:rPr>
          <w:rFonts w:asciiTheme="minorBidi" w:hAnsiTheme="minorBidi" w:cs="B Nazanin"/>
          <w:color w:val="000000" w:themeColor="text1"/>
          <w:sz w:val="28"/>
          <w:szCs w:val="28"/>
          <w:rtl/>
          <w:lang w:bidi="fa-IR"/>
        </w:rPr>
        <w:t xml:space="preserve"> مشاهده کنیم که</w:t>
      </w:r>
      <w:r w:rsidR="009D6586" w:rsidRPr="00B67087">
        <w:rPr>
          <w:rFonts w:asciiTheme="minorBidi" w:hAnsiTheme="minorBidi" w:cs="B Nazanin"/>
          <w:color w:val="000000" w:themeColor="text1"/>
          <w:sz w:val="28"/>
          <w:szCs w:val="28"/>
          <w:rtl/>
          <w:lang w:bidi="fa-IR"/>
        </w:rPr>
        <w:t xml:space="preserve"> بتوانیم یک بررسی (غیر جزئی) جامع در این زمینه علی‌رغم تعداد زیاد مقالات منتشر شده ارائه دهیم (شکل ۲ را ببینید). علاوه‌براین، به منظور داشتن یک بررسی کلی از جهت‌گیری‌های آینده در مطالعات </w:t>
      </w:r>
      <w:r w:rsidR="009D6586" w:rsidRPr="00B67087">
        <w:rPr>
          <w:rFonts w:asciiTheme="minorBidi" w:eastAsia="AdvGulliv-R" w:hAnsiTheme="minorBidi" w:cs="B Nazanin"/>
          <w:color w:val="000000" w:themeColor="text1"/>
          <w:sz w:val="28"/>
          <w:szCs w:val="28"/>
        </w:rPr>
        <w:t>RL/CLSC</w:t>
      </w:r>
      <w:r w:rsidR="009D6586" w:rsidRPr="00B67087">
        <w:rPr>
          <w:rFonts w:asciiTheme="minorBidi" w:hAnsiTheme="minorBidi" w:cs="B Nazanin"/>
          <w:color w:val="000000" w:themeColor="text1"/>
          <w:sz w:val="28"/>
          <w:szCs w:val="28"/>
          <w:rtl/>
          <w:lang w:bidi="fa-IR"/>
        </w:rPr>
        <w:t>، در حال حاضر لازم است</w:t>
      </w:r>
      <w:r w:rsidR="007323C1" w:rsidRPr="00B67087">
        <w:rPr>
          <w:rFonts w:asciiTheme="minorBidi" w:hAnsiTheme="minorBidi" w:cs="B Nazanin"/>
          <w:color w:val="000000" w:themeColor="text1"/>
          <w:sz w:val="28"/>
          <w:szCs w:val="28"/>
          <w:rtl/>
          <w:lang w:bidi="fa-IR"/>
        </w:rPr>
        <w:t xml:space="preserve"> مجددا</w:t>
      </w:r>
      <w:r w:rsidR="009D6586" w:rsidRPr="00B67087">
        <w:rPr>
          <w:rFonts w:asciiTheme="minorBidi" w:hAnsiTheme="minorBidi" w:cs="B Nazanin"/>
          <w:color w:val="000000" w:themeColor="text1"/>
          <w:sz w:val="28"/>
          <w:szCs w:val="28"/>
          <w:rtl/>
          <w:lang w:bidi="fa-IR"/>
        </w:rPr>
        <w:t xml:space="preserve"> ک</w:t>
      </w:r>
      <w:r w:rsidR="007323C1" w:rsidRPr="00B67087">
        <w:rPr>
          <w:rFonts w:asciiTheme="minorBidi" w:hAnsiTheme="minorBidi" w:cs="B Nazanin"/>
          <w:color w:val="000000" w:themeColor="text1"/>
          <w:sz w:val="28"/>
          <w:szCs w:val="28"/>
          <w:rtl/>
          <w:lang w:bidi="fa-IR"/>
        </w:rPr>
        <w:t>ه یک مطالعه‌ی مروری جامع مقالات</w:t>
      </w:r>
      <w:r w:rsidR="009D6586" w:rsidRPr="00B67087">
        <w:rPr>
          <w:rFonts w:asciiTheme="minorBidi" w:hAnsiTheme="minorBidi" w:cs="B Nazanin"/>
          <w:color w:val="000000" w:themeColor="text1"/>
          <w:sz w:val="28"/>
          <w:szCs w:val="28"/>
          <w:rtl/>
          <w:lang w:bidi="fa-IR"/>
        </w:rPr>
        <w:t xml:space="preserve"> </w:t>
      </w:r>
      <w:r w:rsidR="007323C1" w:rsidRPr="00B67087">
        <w:rPr>
          <w:rFonts w:asciiTheme="minorBidi" w:hAnsiTheme="minorBidi" w:cs="B Nazanin"/>
          <w:color w:val="000000" w:themeColor="text1"/>
          <w:sz w:val="28"/>
          <w:szCs w:val="28"/>
          <w:rtl/>
          <w:lang w:bidi="fa-IR"/>
        </w:rPr>
        <w:t>بر اساس انتشارات اخیر در این ناحیه داشته باشیم.</w:t>
      </w:r>
      <w:r w:rsidR="00C11892" w:rsidRPr="00B67087">
        <w:rPr>
          <w:rFonts w:asciiTheme="minorBidi" w:hAnsiTheme="minorBidi" w:cs="B Nazanin"/>
          <w:color w:val="000000" w:themeColor="text1"/>
          <w:sz w:val="28"/>
          <w:szCs w:val="28"/>
          <w:rtl/>
          <w:lang w:bidi="fa-IR"/>
        </w:rPr>
        <w:t xml:space="preserve"> این خط آخر جدول ۱ می‌تواند نقش این مقاله را در پوشش شکاف ارائه شده‌ی نوشتجات ارائه دهد. </w:t>
      </w:r>
    </w:p>
    <w:p w14:paraId="7817B1F3" w14:textId="77777777" w:rsidR="00B67087" w:rsidRPr="00B67087" w:rsidRDefault="00B6708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074A654A" w14:textId="201B8622" w:rsidR="006711FD"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 xml:space="preserve"> 3</w:t>
      </w:r>
      <w:r w:rsidR="00226710" w:rsidRPr="00B67087">
        <w:rPr>
          <w:rFonts w:asciiTheme="minorBidi" w:hAnsiTheme="minorBidi" w:cs="B Nazanin"/>
          <w:b/>
          <w:bCs/>
          <w:color w:val="000000" w:themeColor="text1"/>
          <w:sz w:val="28"/>
          <w:szCs w:val="28"/>
          <w:rtl/>
          <w:lang w:bidi="fa-IR"/>
        </w:rPr>
        <w:t>.</w:t>
      </w:r>
      <w:r w:rsidRPr="00B67087">
        <w:rPr>
          <w:rFonts w:asciiTheme="minorBidi" w:hAnsiTheme="minorBidi" w:cs="B Nazanin" w:hint="cs"/>
          <w:b/>
          <w:bCs/>
          <w:color w:val="000000" w:themeColor="text1"/>
          <w:sz w:val="28"/>
          <w:szCs w:val="28"/>
          <w:rtl/>
          <w:lang w:bidi="fa-IR"/>
        </w:rPr>
        <w:t xml:space="preserve"> </w:t>
      </w:r>
      <w:r w:rsidR="00226710" w:rsidRPr="00B67087">
        <w:rPr>
          <w:rFonts w:asciiTheme="minorBidi" w:hAnsiTheme="minorBidi" w:cs="B Nazanin"/>
          <w:b/>
          <w:bCs/>
          <w:color w:val="000000" w:themeColor="text1"/>
          <w:sz w:val="28"/>
          <w:szCs w:val="28"/>
          <w:rtl/>
          <w:lang w:bidi="fa-IR"/>
        </w:rPr>
        <w:t>روش‌</w:t>
      </w:r>
      <w:r w:rsidR="006711FD" w:rsidRPr="00B67087">
        <w:rPr>
          <w:rFonts w:asciiTheme="minorBidi" w:hAnsiTheme="minorBidi" w:cs="B Nazanin"/>
          <w:b/>
          <w:bCs/>
          <w:color w:val="000000" w:themeColor="text1"/>
          <w:sz w:val="28"/>
          <w:szCs w:val="28"/>
          <w:rtl/>
          <w:lang w:bidi="fa-IR"/>
        </w:rPr>
        <w:t xml:space="preserve"> پژوهش</w:t>
      </w:r>
    </w:p>
    <w:p w14:paraId="4C1C6960" w14:textId="5AF59447" w:rsidR="006711FD" w:rsidRPr="00B67087" w:rsidRDefault="00393014"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بر طبق </w:t>
      </w:r>
      <w:proofErr w:type="spellStart"/>
      <w:r w:rsidRPr="00B67087">
        <w:rPr>
          <w:rFonts w:asciiTheme="minorBidi" w:eastAsia="AdvGulliv-R" w:hAnsiTheme="minorBidi" w:cs="B Nazanin"/>
          <w:color w:val="000000" w:themeColor="text1"/>
          <w:sz w:val="28"/>
          <w:szCs w:val="28"/>
        </w:rPr>
        <w:t>Mayring</w:t>
      </w:r>
      <w:proofErr w:type="spellEnd"/>
      <w:r w:rsidRPr="00B67087">
        <w:rPr>
          <w:rFonts w:asciiTheme="minorBidi" w:eastAsia="AdvGulliv-R" w:hAnsiTheme="minorBidi" w:cs="B Nazanin"/>
          <w:color w:val="000000" w:themeColor="text1"/>
          <w:sz w:val="28"/>
          <w:szCs w:val="28"/>
        </w:rPr>
        <w:t xml:space="preserve"> (2003)</w:t>
      </w:r>
      <w:r w:rsidRPr="00B67087">
        <w:rPr>
          <w:rFonts w:asciiTheme="minorBidi" w:hAnsiTheme="minorBidi" w:cs="B Nazanin"/>
          <w:color w:val="000000" w:themeColor="text1"/>
          <w:sz w:val="28"/>
          <w:szCs w:val="28"/>
          <w:rtl/>
          <w:lang w:bidi="fa-IR"/>
        </w:rPr>
        <w:t>، تجزیه و تحلیل محتوی</w:t>
      </w:r>
      <w:r w:rsidR="00226710" w:rsidRPr="00B67087">
        <w:rPr>
          <w:rFonts w:asciiTheme="minorBidi" w:hAnsiTheme="minorBidi" w:cs="B Nazanin"/>
          <w:color w:val="000000" w:themeColor="text1"/>
          <w:sz w:val="28"/>
          <w:szCs w:val="28"/>
          <w:rtl/>
          <w:lang w:bidi="fa-IR"/>
        </w:rPr>
        <w:t xml:space="preserve"> و توصیف روش‌</w:t>
      </w:r>
      <w:r w:rsidRPr="00B67087">
        <w:rPr>
          <w:rFonts w:asciiTheme="minorBidi" w:hAnsiTheme="minorBidi" w:cs="B Nazanin"/>
          <w:color w:val="000000" w:themeColor="text1"/>
          <w:sz w:val="28"/>
          <w:szCs w:val="28"/>
          <w:rtl/>
          <w:lang w:bidi="fa-IR"/>
        </w:rPr>
        <w:t xml:space="preserve"> پژوهشی، باید شامل چهار گام باشد: </w:t>
      </w:r>
      <w:r w:rsidR="00226710" w:rsidRPr="00B67087">
        <w:rPr>
          <w:rFonts w:asciiTheme="minorBidi" w:hAnsiTheme="minorBidi" w:cs="B Nazanin"/>
          <w:color w:val="000000" w:themeColor="text1"/>
          <w:sz w:val="28"/>
          <w:szCs w:val="28"/>
          <w:rtl/>
          <w:lang w:bidi="fa-IR"/>
        </w:rPr>
        <w:t xml:space="preserve">جمع‌آوری مواد، تجزیه و تحلیل توصیفی، انتخاب دسته، و ارزیابی مواد. در این مقاله با بهره‌گیری از مراحل ذکر شده در </w:t>
      </w:r>
      <w:proofErr w:type="spellStart"/>
      <w:r w:rsidR="00226710" w:rsidRPr="00B67087">
        <w:rPr>
          <w:rFonts w:asciiTheme="minorBidi" w:eastAsia="AdvGulliv-R" w:hAnsiTheme="minorBidi" w:cs="B Nazanin"/>
          <w:color w:val="000000" w:themeColor="text1"/>
          <w:sz w:val="28"/>
          <w:szCs w:val="28"/>
        </w:rPr>
        <w:t>Mayring</w:t>
      </w:r>
      <w:proofErr w:type="spellEnd"/>
      <w:r w:rsidR="00226710" w:rsidRPr="00B67087">
        <w:rPr>
          <w:rFonts w:asciiTheme="minorBidi" w:eastAsia="AdvGulliv-R" w:hAnsiTheme="minorBidi" w:cs="B Nazanin"/>
          <w:color w:val="000000" w:themeColor="text1"/>
          <w:sz w:val="28"/>
          <w:szCs w:val="28"/>
        </w:rPr>
        <w:t xml:space="preserve"> (2003)</w:t>
      </w:r>
      <w:r w:rsidR="00226710" w:rsidRPr="00B67087">
        <w:rPr>
          <w:rFonts w:asciiTheme="minorBidi" w:hAnsiTheme="minorBidi" w:cs="B Nazanin"/>
          <w:color w:val="000000" w:themeColor="text1"/>
          <w:sz w:val="28"/>
          <w:szCs w:val="28"/>
          <w:rtl/>
          <w:lang w:bidi="fa-IR"/>
        </w:rPr>
        <w:t xml:space="preserve"> برای بحث و روشن کردن روش تحقیق این مقاله بهره می‌بریم.</w:t>
      </w:r>
    </w:p>
    <w:p w14:paraId="1A463E0A" w14:textId="77777777" w:rsidR="00B67087" w:rsidRPr="00B67087" w:rsidRDefault="00B6708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79036921" w14:textId="73892478" w:rsidR="00226710"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3.1</w:t>
      </w:r>
      <w:r w:rsidR="00226710" w:rsidRPr="00B67087">
        <w:rPr>
          <w:rFonts w:asciiTheme="minorBidi" w:hAnsiTheme="minorBidi" w:cs="B Nazanin"/>
          <w:b/>
          <w:bCs/>
          <w:color w:val="000000" w:themeColor="text1"/>
          <w:sz w:val="28"/>
          <w:szCs w:val="28"/>
          <w:rtl/>
          <w:lang w:bidi="fa-IR"/>
        </w:rPr>
        <w:t>. جمع‌آوری مواد</w:t>
      </w:r>
    </w:p>
    <w:p w14:paraId="12E50E5A" w14:textId="580E3F9C" w:rsidR="002B0830" w:rsidRDefault="00226710"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مواد بررسی ادبیات و واحد تجزیه و تحلیل در این بخش شرح داده می‌شوند. این مطالعه از دسامبر ۲۰۱۲ تا می ۲۰۱۳ با پوشش مقالات پذیرفته شده (به صورت آنلاین در دسترس) در مجلات انگلیسی زبان علمی از ژانویه‌ی ۲۰۰۷ تا مارس ۲۰۱۳ انجام شده است. </w:t>
      </w:r>
      <w:r w:rsidR="003F58A4" w:rsidRPr="00B67087">
        <w:rPr>
          <w:rFonts w:asciiTheme="minorBidi" w:hAnsiTheme="minorBidi" w:cs="B Nazanin"/>
          <w:color w:val="000000" w:themeColor="text1"/>
          <w:sz w:val="28"/>
          <w:szCs w:val="28"/>
          <w:rtl/>
          <w:lang w:bidi="fa-IR"/>
        </w:rPr>
        <w:t>فرایند جستجو در سه مرحله با کلمات کلیدی «تدارکات معکوس و زنجیره‌ی تامین حلقه بسته» در موتور جستجوی گوگل-اسکالر (</w:t>
      </w:r>
      <w:r w:rsidR="003F58A4" w:rsidRPr="00B67087">
        <w:rPr>
          <w:rFonts w:asciiTheme="minorBidi" w:hAnsiTheme="minorBidi" w:cs="B Nazanin"/>
          <w:color w:val="000000" w:themeColor="text1"/>
          <w:sz w:val="28"/>
          <w:szCs w:val="28"/>
          <w:lang w:bidi="fa-IR"/>
        </w:rPr>
        <w:t>http://www.scholar.google.com</w:t>
      </w:r>
      <w:r w:rsidR="003F58A4" w:rsidRPr="00B67087">
        <w:rPr>
          <w:rFonts w:asciiTheme="minorBidi" w:hAnsiTheme="minorBidi" w:cs="B Nazanin"/>
          <w:color w:val="000000" w:themeColor="text1"/>
          <w:sz w:val="28"/>
          <w:szCs w:val="28"/>
          <w:rtl/>
          <w:lang w:bidi="fa-IR"/>
        </w:rPr>
        <w:t xml:space="preserve">/) با این اصلاحات مدیریت شد: جستجو برای مقالات در زبان انگلیسی، و طیف زمانی سفارش بین ۲۰۰۷ و ۲۰۱۳، مرتب شده بوسیله‌ی ارتباط. لازم است ذکر شود که این موتور جستجو به صورت دوره‌ای به دلیل کسب نشریات جدید، </w:t>
      </w:r>
      <w:r w:rsidR="003F58A4" w:rsidRPr="00B67087">
        <w:rPr>
          <w:rFonts w:asciiTheme="minorBidi" w:hAnsiTheme="minorBidi" w:cs="B Nazanin"/>
          <w:color w:val="000000" w:themeColor="text1"/>
          <w:sz w:val="28"/>
          <w:szCs w:val="28"/>
          <w:rtl/>
          <w:lang w:bidi="fa-IR"/>
        </w:rPr>
        <w:lastRenderedPageBreak/>
        <w:t xml:space="preserve">ارتباط، استنادها، و غیره به روز رسانی می‌شود به طوری که فرایند جمع‌آوری مقالات در یک دوره‌ی زمانی کوتاه انجام می‌شود. </w:t>
      </w:r>
      <w:r w:rsidR="009C3562" w:rsidRPr="00B67087">
        <w:rPr>
          <w:rFonts w:asciiTheme="minorBidi" w:hAnsiTheme="minorBidi" w:cs="B Nazanin"/>
          <w:color w:val="000000" w:themeColor="text1"/>
          <w:sz w:val="28"/>
          <w:szCs w:val="28"/>
          <w:rtl/>
          <w:lang w:bidi="fa-IR"/>
        </w:rPr>
        <w:t>سه مرحله از فرایند تحقیق به شرح زیر است:</w:t>
      </w:r>
    </w:p>
    <w:p w14:paraId="35AB3843" w14:textId="3375C4E5" w:rsidR="002A5871" w:rsidRPr="00B67087"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در</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جستجوی</w:t>
      </w:r>
      <w:r w:rsidRPr="002A5871">
        <w:rPr>
          <w:rFonts w:asciiTheme="minorBidi" w:hAnsiTheme="minorBidi" w:cs="B Nazanin"/>
          <w:color w:val="000000" w:themeColor="text1"/>
          <w:sz w:val="28"/>
          <w:szCs w:val="28"/>
          <w:rtl/>
          <w:lang w:bidi="fa-IR"/>
        </w:rPr>
        <w:t xml:space="preserve"> اول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از گوگل اسکالر، ۶۶ صفحه از نتا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ج</w:t>
      </w:r>
      <w:r w:rsidRPr="002A5871">
        <w:rPr>
          <w:rFonts w:asciiTheme="minorBidi" w:hAnsiTheme="minorBidi" w:cs="B Nazanin"/>
          <w:color w:val="000000" w:themeColor="text1"/>
          <w:sz w:val="28"/>
          <w:szCs w:val="28"/>
          <w:rtl/>
          <w:lang w:bidi="fa-IR"/>
        </w:rPr>
        <w:t xml:space="preserve"> جستجو</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۶۶۰ مقاله از ناشران مختلف به دست آمد.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ست</w:t>
      </w:r>
      <w:r w:rsidRPr="002A5871">
        <w:rPr>
          <w:rFonts w:asciiTheme="minorBidi" w:hAnsiTheme="minorBidi" w:cs="B Nazanin"/>
          <w:color w:val="000000" w:themeColor="text1"/>
          <w:sz w:val="28"/>
          <w:szCs w:val="28"/>
          <w:rtl/>
          <w:lang w:bidi="fa-IR"/>
        </w:rPr>
        <w:t xml:space="preserve"> شامل کار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السو</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(http://www.sciencedirect.com/)</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Emerald  (http://www.emeraldinsight.com)</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Springer  (http://www.springerlink.com/)</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Taylor &amp; Francis (http://www.tandf.co.uk/journals/)</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Wiley (http://www.wiley.com/)</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JSTORE (http://www.jstor.org/)</w:t>
      </w:r>
      <w:r w:rsidRPr="002A5871">
        <w:rPr>
          <w:rFonts w:asciiTheme="minorBidi" w:hAnsiTheme="minorBidi" w:cs="B Nazanin"/>
          <w:color w:val="000000" w:themeColor="text1"/>
          <w:sz w:val="28"/>
          <w:szCs w:val="28"/>
          <w:rtl/>
          <w:lang w:bidi="fa-IR"/>
        </w:rPr>
        <w:t xml:space="preserve">، </w:t>
      </w:r>
      <w:proofErr w:type="spellStart"/>
      <w:r w:rsidRPr="002A5871">
        <w:rPr>
          <w:rFonts w:asciiTheme="minorBidi" w:hAnsiTheme="minorBidi" w:cs="B Nazanin"/>
          <w:color w:val="000000" w:themeColor="text1"/>
          <w:sz w:val="28"/>
          <w:szCs w:val="28"/>
          <w:lang w:bidi="fa-IR"/>
        </w:rPr>
        <w:t>Hindawi</w:t>
      </w:r>
      <w:proofErr w:type="spellEnd"/>
      <w:r w:rsidRPr="002A5871">
        <w:rPr>
          <w:rFonts w:asciiTheme="minorBidi" w:hAnsiTheme="minorBidi" w:cs="B Nazanin"/>
          <w:color w:val="000000" w:themeColor="text1"/>
          <w:sz w:val="28"/>
          <w:szCs w:val="28"/>
          <w:lang w:bidi="fa-IR"/>
        </w:rPr>
        <w:t xml:space="preserve"> (http://www.hindawi.com/)</w:t>
      </w:r>
      <w:r w:rsidRPr="002A5871">
        <w:rPr>
          <w:rFonts w:asciiTheme="minorBidi" w:hAnsiTheme="minorBidi" w:cs="B Nazanin"/>
          <w:color w:val="000000" w:themeColor="text1"/>
          <w:sz w:val="28"/>
          <w:szCs w:val="28"/>
          <w:rtl/>
          <w:lang w:bidi="fa-IR"/>
        </w:rPr>
        <w:t>، و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خدمات کتابخانه‌ا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مثال، </w:t>
      </w:r>
      <w:r w:rsidRPr="002A5871">
        <w:rPr>
          <w:rFonts w:asciiTheme="minorBidi" w:hAnsiTheme="minorBidi" w:cs="B Nazanin"/>
          <w:color w:val="000000" w:themeColor="text1"/>
          <w:sz w:val="28"/>
          <w:szCs w:val="28"/>
          <w:lang w:bidi="fa-IR"/>
        </w:rPr>
        <w:t>Scopus http://www.scopus.com</w:t>
      </w:r>
      <w:r w:rsidRPr="002A5871">
        <w:rPr>
          <w:rFonts w:asciiTheme="minorBidi" w:hAnsiTheme="minorBidi" w:cs="B Nazanin"/>
          <w:color w:val="000000" w:themeColor="text1"/>
          <w:sz w:val="28"/>
          <w:szCs w:val="28"/>
          <w:rtl/>
          <w:lang w:bidi="fa-IR"/>
        </w:rPr>
        <w:t xml:space="preserve">/ و </w:t>
      </w:r>
      <w:proofErr w:type="spellStart"/>
      <w:r w:rsidRPr="002A5871">
        <w:rPr>
          <w:rFonts w:asciiTheme="minorBidi" w:hAnsiTheme="minorBidi" w:cs="B Nazanin"/>
          <w:color w:val="000000" w:themeColor="text1"/>
          <w:sz w:val="28"/>
          <w:szCs w:val="28"/>
          <w:lang w:bidi="fa-IR"/>
        </w:rPr>
        <w:t>Metapress</w:t>
      </w:r>
      <w:proofErr w:type="spellEnd"/>
      <w:r w:rsidRPr="002A5871">
        <w:rPr>
          <w:rFonts w:asciiTheme="minorBidi" w:hAnsiTheme="minorBidi" w:cs="B Nazanin"/>
          <w:color w:val="000000" w:themeColor="text1"/>
          <w:sz w:val="28"/>
          <w:szCs w:val="28"/>
          <w:lang w:bidi="fa-IR"/>
        </w:rPr>
        <w:t xml:space="preserve"> http://www.metapress.com</w:t>
      </w:r>
      <w:r w:rsidRPr="002A5871">
        <w:rPr>
          <w:rFonts w:asciiTheme="minorBidi" w:hAnsiTheme="minorBidi" w:cs="B Nazanin"/>
          <w:color w:val="000000" w:themeColor="text1"/>
          <w:sz w:val="28"/>
          <w:szCs w:val="28"/>
          <w:rtl/>
          <w:lang w:bidi="fa-IR"/>
        </w:rPr>
        <w:t>/). مقالات مرب</w:t>
      </w:r>
      <w:r w:rsidRPr="002A5871">
        <w:rPr>
          <w:rFonts w:asciiTheme="minorBidi" w:hAnsiTheme="minorBidi" w:cs="B Nazanin" w:hint="eastAsia"/>
          <w:color w:val="000000" w:themeColor="text1"/>
          <w:sz w:val="28"/>
          <w:szCs w:val="28"/>
          <w:rtl/>
          <w:lang w:bidi="fa-IR"/>
        </w:rPr>
        <w:t>وطه</w:t>
      </w:r>
      <w:r w:rsidRPr="002A5871">
        <w:rPr>
          <w:rFonts w:asciiTheme="minorBidi" w:hAnsiTheme="minorBidi" w:cs="B Nazanin"/>
          <w:color w:val="000000" w:themeColor="text1"/>
          <w:sz w:val="28"/>
          <w:szCs w:val="28"/>
          <w:rtl/>
          <w:lang w:bidi="fa-IR"/>
        </w:rPr>
        <w:t xml:space="preserve"> در زم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نه‌ها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RL</w:t>
      </w:r>
      <w:r w:rsidRPr="002A5871">
        <w:rPr>
          <w:rFonts w:asciiTheme="minorBidi" w:hAnsiTheme="minorBidi" w:cs="B Nazanin"/>
          <w:color w:val="000000" w:themeColor="text1"/>
          <w:sz w:val="28"/>
          <w:szCs w:val="28"/>
          <w:rtl/>
          <w:lang w:bidi="fa-IR"/>
        </w:rPr>
        <w:t xml:space="preserve"> و </w:t>
      </w:r>
      <w:r w:rsidRPr="002A5871">
        <w:rPr>
          <w:rFonts w:asciiTheme="minorBidi" w:hAnsiTheme="minorBidi" w:cs="B Nazanin"/>
          <w:color w:val="000000" w:themeColor="text1"/>
          <w:sz w:val="28"/>
          <w:szCs w:val="28"/>
          <w:lang w:bidi="fa-IR"/>
        </w:rPr>
        <w:t>CLSC</w:t>
      </w:r>
      <w:r w:rsidRPr="002A5871">
        <w:rPr>
          <w:rFonts w:asciiTheme="minorBidi" w:hAnsiTheme="minorBidi" w:cs="B Nazanin"/>
          <w:color w:val="000000" w:themeColor="text1"/>
          <w:sz w:val="28"/>
          <w:szCs w:val="28"/>
          <w:rtl/>
          <w:lang w:bidi="fa-IR"/>
        </w:rPr>
        <w:t xml:space="preserve"> انتخاب و مورد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قرار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رند</w:t>
      </w:r>
      <w:r w:rsidRPr="002A5871">
        <w:rPr>
          <w:rFonts w:asciiTheme="minorBidi" w:hAnsiTheme="minorBidi" w:cs="B Nazanin"/>
          <w:color w:val="000000" w:themeColor="text1"/>
          <w:sz w:val="28"/>
          <w:szCs w:val="28"/>
          <w:rtl/>
          <w:lang w:bidi="fa-IR"/>
        </w:rPr>
        <w:t>.</w:t>
      </w:r>
    </w:p>
    <w:p w14:paraId="01416987" w14:textId="77777777" w:rsidR="002B0830" w:rsidRPr="00B67087" w:rsidRDefault="002B0830" w:rsidP="00B67087">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جدول۱. مشخصات مطالعات مروری/جزئا مروری</w:t>
      </w:r>
    </w:p>
    <w:tbl>
      <w:tblPr>
        <w:tblStyle w:val="TableGrid"/>
        <w:bidiVisual/>
        <w:tblW w:w="5000" w:type="pct"/>
        <w:jc w:val="center"/>
        <w:tblLook w:val="04A0" w:firstRow="1" w:lastRow="0" w:firstColumn="1" w:lastColumn="0" w:noHBand="0" w:noVBand="1"/>
      </w:tblPr>
      <w:tblGrid>
        <w:gridCol w:w="3692"/>
        <w:gridCol w:w="1508"/>
        <w:gridCol w:w="2678"/>
        <w:gridCol w:w="1050"/>
        <w:gridCol w:w="1034"/>
      </w:tblGrid>
      <w:tr w:rsidR="00B67087" w:rsidRPr="00B67087" w14:paraId="3289BE37" w14:textId="77777777" w:rsidTr="00B67087">
        <w:trPr>
          <w:trHeight w:val="195"/>
          <w:jc w:val="center"/>
        </w:trPr>
        <w:tc>
          <w:tcPr>
            <w:tcW w:w="1853" w:type="pct"/>
          </w:tcPr>
          <w:p w14:paraId="4579FF5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مقاله</w:t>
            </w:r>
          </w:p>
        </w:tc>
        <w:tc>
          <w:tcPr>
            <w:tcW w:w="757" w:type="pct"/>
          </w:tcPr>
          <w:p w14:paraId="744669C6"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ناحیه</w:t>
            </w:r>
          </w:p>
        </w:tc>
        <w:tc>
          <w:tcPr>
            <w:tcW w:w="1344" w:type="pct"/>
          </w:tcPr>
          <w:p w14:paraId="4C54D82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حیطه</w:t>
            </w:r>
          </w:p>
        </w:tc>
        <w:tc>
          <w:tcPr>
            <w:tcW w:w="527" w:type="pct"/>
          </w:tcPr>
          <w:p w14:paraId="6DF60AF0"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سال</w:t>
            </w:r>
          </w:p>
        </w:tc>
        <w:tc>
          <w:tcPr>
            <w:tcW w:w="519" w:type="pct"/>
          </w:tcPr>
          <w:p w14:paraId="130E9C2A"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تعداد مقالات</w:t>
            </w:r>
          </w:p>
        </w:tc>
      </w:tr>
      <w:tr w:rsidR="00B67087" w:rsidRPr="00B67087" w14:paraId="7ABC9CC3" w14:textId="77777777" w:rsidTr="00B67087">
        <w:trPr>
          <w:trHeight w:val="150"/>
          <w:jc w:val="center"/>
        </w:trPr>
        <w:tc>
          <w:tcPr>
            <w:tcW w:w="1853" w:type="pct"/>
          </w:tcPr>
          <w:p w14:paraId="69531E57" w14:textId="77777777" w:rsidR="00204FAC"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Meade, Sarkis, and Presley (2007)</w:t>
            </w:r>
          </w:p>
        </w:tc>
        <w:tc>
          <w:tcPr>
            <w:tcW w:w="757" w:type="pct"/>
          </w:tcPr>
          <w:p w14:paraId="34BFF20E" w14:textId="77777777" w:rsidR="00204FAC"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42B5E5FE" w14:textId="77777777" w:rsidR="00204FAC"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تعاریف، پژوهش و فرصت‌های پژوهشی</w:t>
            </w:r>
          </w:p>
        </w:tc>
        <w:tc>
          <w:tcPr>
            <w:tcW w:w="527" w:type="pct"/>
          </w:tcPr>
          <w:p w14:paraId="5745121F" w14:textId="77777777" w:rsidR="00204FAC"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۲۰۰۶</w:t>
            </w:r>
          </w:p>
        </w:tc>
        <w:tc>
          <w:tcPr>
            <w:tcW w:w="519" w:type="pct"/>
          </w:tcPr>
          <w:p w14:paraId="0FD508BB" w14:textId="77777777" w:rsidR="00204FAC"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w:t>
            </w:r>
          </w:p>
        </w:tc>
      </w:tr>
      <w:tr w:rsidR="00B67087" w:rsidRPr="00B67087" w14:paraId="23EA91ED" w14:textId="77777777" w:rsidTr="00B67087">
        <w:trPr>
          <w:trHeight w:val="150"/>
          <w:jc w:val="center"/>
        </w:trPr>
        <w:tc>
          <w:tcPr>
            <w:tcW w:w="1853" w:type="pct"/>
          </w:tcPr>
          <w:p w14:paraId="30D6D2D6" w14:textId="77777777" w:rsidR="00204FAC"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Sasikumar and Kannan (2008b)</w:t>
            </w:r>
          </w:p>
        </w:tc>
        <w:tc>
          <w:tcPr>
            <w:tcW w:w="757" w:type="pct"/>
          </w:tcPr>
          <w:p w14:paraId="3C632818" w14:textId="77777777" w:rsidR="00204FAC"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4305FE14" w14:textId="77777777" w:rsidR="00204FAC"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بهبود محصولات تاریخ انقضا یافته و مدیریت فهرست اموال</w:t>
            </w:r>
          </w:p>
        </w:tc>
        <w:tc>
          <w:tcPr>
            <w:tcW w:w="527" w:type="pct"/>
          </w:tcPr>
          <w:p w14:paraId="57F12B8B" w14:textId="77777777" w:rsidR="00204FAC"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۲۰۰۸</w:t>
            </w:r>
          </w:p>
        </w:tc>
        <w:tc>
          <w:tcPr>
            <w:tcW w:w="519" w:type="pct"/>
          </w:tcPr>
          <w:p w14:paraId="5A204B03" w14:textId="77777777" w:rsidR="00204FAC"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w:t>
            </w:r>
          </w:p>
        </w:tc>
      </w:tr>
      <w:tr w:rsidR="00B67087" w:rsidRPr="00B67087" w14:paraId="13DA6F0D" w14:textId="77777777" w:rsidTr="00B67087">
        <w:trPr>
          <w:trHeight w:val="161"/>
          <w:jc w:val="center"/>
        </w:trPr>
        <w:tc>
          <w:tcPr>
            <w:tcW w:w="1853" w:type="pct"/>
          </w:tcPr>
          <w:p w14:paraId="78ECF0C9"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Sasikumar and Kannan (2008a)</w:t>
            </w:r>
          </w:p>
        </w:tc>
        <w:tc>
          <w:tcPr>
            <w:tcW w:w="757" w:type="pct"/>
          </w:tcPr>
          <w:p w14:paraId="34DE37FF"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4C16F78B"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توزیع معکوس</w:t>
            </w:r>
          </w:p>
        </w:tc>
        <w:tc>
          <w:tcPr>
            <w:tcW w:w="527" w:type="pct"/>
          </w:tcPr>
          <w:p w14:paraId="28237B65"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۲۰۰۹</w:t>
            </w:r>
          </w:p>
        </w:tc>
        <w:tc>
          <w:tcPr>
            <w:tcW w:w="519" w:type="pct"/>
          </w:tcPr>
          <w:p w14:paraId="74419ABE"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۱۷۰</w:t>
            </w:r>
          </w:p>
        </w:tc>
      </w:tr>
      <w:tr w:rsidR="00B67087" w:rsidRPr="00B67087" w14:paraId="16576E9A" w14:textId="77777777" w:rsidTr="00B67087">
        <w:trPr>
          <w:trHeight w:val="173"/>
          <w:jc w:val="center"/>
        </w:trPr>
        <w:tc>
          <w:tcPr>
            <w:tcW w:w="1853" w:type="pct"/>
          </w:tcPr>
          <w:p w14:paraId="3DE2FB4C"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Rubio et al. (2008)</w:t>
            </w:r>
          </w:p>
        </w:tc>
        <w:tc>
          <w:tcPr>
            <w:tcW w:w="757" w:type="pct"/>
          </w:tcPr>
          <w:p w14:paraId="47CF6794"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7AC571DA"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مدیریت عملیات و تولید</w:t>
            </w:r>
          </w:p>
        </w:tc>
        <w:tc>
          <w:tcPr>
            <w:tcW w:w="527" w:type="pct"/>
          </w:tcPr>
          <w:p w14:paraId="03ADB747"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۱۹۹۵-۲۰۰۵</w:t>
            </w:r>
          </w:p>
        </w:tc>
        <w:tc>
          <w:tcPr>
            <w:tcW w:w="519" w:type="pct"/>
          </w:tcPr>
          <w:p w14:paraId="3A5CD4AB"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۱۸۶</w:t>
            </w:r>
          </w:p>
        </w:tc>
      </w:tr>
      <w:tr w:rsidR="00B67087" w:rsidRPr="00B67087" w14:paraId="482CBF7F" w14:textId="77777777" w:rsidTr="00B67087">
        <w:trPr>
          <w:trHeight w:val="150"/>
          <w:jc w:val="center"/>
        </w:trPr>
        <w:tc>
          <w:tcPr>
            <w:tcW w:w="1853" w:type="pct"/>
          </w:tcPr>
          <w:p w14:paraId="333AD28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Pokharel and Mutha (2009)</w:t>
            </w:r>
          </w:p>
        </w:tc>
        <w:tc>
          <w:tcPr>
            <w:tcW w:w="757" w:type="pct"/>
          </w:tcPr>
          <w:p w14:paraId="72AC456F"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55F0A7D6"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bookmarkStart w:id="0" w:name="OLE_LINK1"/>
            <w:bookmarkStart w:id="1" w:name="OLE_LINK2"/>
            <w:r w:rsidRPr="00B67087">
              <w:rPr>
                <w:rFonts w:asciiTheme="minorBidi" w:hAnsiTheme="minorBidi" w:cs="B Nazanin"/>
                <w:color w:val="000000" w:themeColor="text1"/>
                <w:sz w:val="28"/>
                <w:szCs w:val="28"/>
                <w:rtl/>
                <w:lang w:bidi="fa-IR"/>
              </w:rPr>
              <w:t xml:space="preserve">ناحیه‌ی کل در </w:t>
            </w:r>
            <w:r w:rsidRPr="00B67087">
              <w:rPr>
                <w:rFonts w:asciiTheme="minorBidi" w:hAnsiTheme="minorBidi" w:cs="B Nazanin"/>
                <w:color w:val="000000" w:themeColor="text1"/>
                <w:sz w:val="28"/>
                <w:szCs w:val="28"/>
                <w:lang w:bidi="fa-IR"/>
              </w:rPr>
              <w:t>RL</w:t>
            </w:r>
            <w:bookmarkEnd w:id="0"/>
            <w:bookmarkEnd w:id="1"/>
          </w:p>
        </w:tc>
        <w:tc>
          <w:tcPr>
            <w:tcW w:w="527" w:type="pct"/>
          </w:tcPr>
          <w:p w14:paraId="0C63A7F8"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۱۹۷۱-۲۰۰۸</w:t>
            </w:r>
          </w:p>
        </w:tc>
        <w:tc>
          <w:tcPr>
            <w:tcW w:w="519" w:type="pct"/>
          </w:tcPr>
          <w:p w14:paraId="662F85CC"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۱۵۱</w:t>
            </w:r>
          </w:p>
        </w:tc>
      </w:tr>
      <w:tr w:rsidR="00B67087" w:rsidRPr="00B67087" w14:paraId="3C03C16E" w14:textId="77777777" w:rsidTr="00B67087">
        <w:trPr>
          <w:trHeight w:val="173"/>
          <w:jc w:val="center"/>
        </w:trPr>
        <w:tc>
          <w:tcPr>
            <w:tcW w:w="1853" w:type="pct"/>
          </w:tcPr>
          <w:p w14:paraId="77BB438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Akcalı</w:t>
            </w:r>
            <w:proofErr w:type="spellEnd"/>
            <w:r w:rsidRPr="00B67087">
              <w:rPr>
                <w:rFonts w:asciiTheme="minorBidi" w:eastAsia="AdvGulliv-R" w:hAnsiTheme="minorBidi" w:cs="B Nazanin"/>
                <w:color w:val="000000" w:themeColor="text1"/>
                <w:sz w:val="28"/>
                <w:szCs w:val="28"/>
              </w:rPr>
              <w:t xml:space="preserve">, Cetinkaya, and </w:t>
            </w:r>
            <w:proofErr w:type="spellStart"/>
            <w:r w:rsidRPr="00B67087">
              <w:rPr>
                <w:rFonts w:asciiTheme="minorBidi" w:eastAsia="AdvGulliv-R" w:hAnsiTheme="minorBidi" w:cs="B Nazanin"/>
                <w:color w:val="000000" w:themeColor="text1"/>
                <w:sz w:val="28"/>
                <w:szCs w:val="28"/>
              </w:rPr>
              <w:t>Uster</w:t>
            </w:r>
            <w:proofErr w:type="spellEnd"/>
            <w:r w:rsidRPr="00B67087">
              <w:rPr>
                <w:rFonts w:asciiTheme="minorBidi" w:eastAsia="AdvGulliv-R" w:hAnsiTheme="minorBidi" w:cs="B Nazanin"/>
                <w:color w:val="000000" w:themeColor="text1"/>
                <w:sz w:val="28"/>
                <w:szCs w:val="28"/>
              </w:rPr>
              <w:t xml:space="preserve"> (2009)</w:t>
            </w:r>
          </w:p>
        </w:tc>
        <w:tc>
          <w:tcPr>
            <w:tcW w:w="757" w:type="pct"/>
          </w:tcPr>
          <w:p w14:paraId="661B5EF3"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RL&amp;CLSC</w:t>
            </w:r>
          </w:p>
        </w:tc>
        <w:tc>
          <w:tcPr>
            <w:tcW w:w="1344" w:type="pct"/>
          </w:tcPr>
          <w:p w14:paraId="43166B51"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مدل‌های طراحی شبکه</w:t>
            </w:r>
          </w:p>
        </w:tc>
        <w:tc>
          <w:tcPr>
            <w:tcW w:w="527" w:type="pct"/>
          </w:tcPr>
          <w:p w14:paraId="4E1FD080"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۲۰۰۸</w:t>
            </w:r>
          </w:p>
        </w:tc>
        <w:tc>
          <w:tcPr>
            <w:tcW w:w="519" w:type="pct"/>
          </w:tcPr>
          <w:p w14:paraId="358EA2AE"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۲۲</w:t>
            </w:r>
          </w:p>
        </w:tc>
      </w:tr>
      <w:tr w:rsidR="00B67087" w:rsidRPr="00B67087" w14:paraId="57315D56" w14:textId="77777777" w:rsidTr="00B67087">
        <w:trPr>
          <w:trHeight w:val="161"/>
          <w:jc w:val="center"/>
        </w:trPr>
        <w:tc>
          <w:tcPr>
            <w:tcW w:w="1853" w:type="pct"/>
          </w:tcPr>
          <w:p w14:paraId="77207917"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 xml:space="preserve">Sasikumar and Kannan </w:t>
            </w:r>
            <w:r w:rsidRPr="00B67087">
              <w:rPr>
                <w:rFonts w:asciiTheme="minorBidi" w:eastAsia="AdvGulliv-R" w:hAnsiTheme="minorBidi" w:cs="B Nazanin"/>
                <w:color w:val="000000" w:themeColor="text1"/>
                <w:sz w:val="28"/>
                <w:szCs w:val="28"/>
              </w:rPr>
              <w:lastRenderedPageBreak/>
              <w:t>(2009)</w:t>
            </w:r>
          </w:p>
        </w:tc>
        <w:tc>
          <w:tcPr>
            <w:tcW w:w="757" w:type="pct"/>
          </w:tcPr>
          <w:p w14:paraId="33D26948"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lastRenderedPageBreak/>
              <w:t>RL</w:t>
            </w:r>
          </w:p>
        </w:tc>
        <w:tc>
          <w:tcPr>
            <w:tcW w:w="1344" w:type="pct"/>
          </w:tcPr>
          <w:p w14:paraId="2A1DC7CC"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ناحیه‌ی کل در </w:t>
            </w:r>
            <w:r w:rsidRPr="00B67087">
              <w:rPr>
                <w:rFonts w:asciiTheme="minorBidi" w:hAnsiTheme="minorBidi" w:cs="B Nazanin"/>
                <w:color w:val="000000" w:themeColor="text1"/>
                <w:sz w:val="28"/>
                <w:szCs w:val="28"/>
                <w:lang w:bidi="fa-IR"/>
              </w:rPr>
              <w:t>RL</w:t>
            </w:r>
          </w:p>
        </w:tc>
        <w:tc>
          <w:tcPr>
            <w:tcW w:w="527" w:type="pct"/>
          </w:tcPr>
          <w:p w14:paraId="5386B260"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۱۹۶۷-</w:t>
            </w:r>
            <w:r w:rsidRPr="00B67087">
              <w:rPr>
                <w:rFonts w:asciiTheme="minorBidi" w:hAnsiTheme="minorBidi" w:cs="B Nazanin"/>
                <w:color w:val="000000" w:themeColor="text1"/>
                <w:sz w:val="28"/>
                <w:szCs w:val="28"/>
                <w:rtl/>
                <w:lang w:bidi="fa-IR"/>
              </w:rPr>
              <w:lastRenderedPageBreak/>
              <w:t>۲۰۰۸</w:t>
            </w:r>
          </w:p>
        </w:tc>
        <w:tc>
          <w:tcPr>
            <w:tcW w:w="519" w:type="pct"/>
          </w:tcPr>
          <w:p w14:paraId="717601D6"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lastRenderedPageBreak/>
              <w:t>۵۴۳</w:t>
            </w:r>
          </w:p>
        </w:tc>
      </w:tr>
      <w:tr w:rsidR="00B67087" w:rsidRPr="00B67087" w14:paraId="59791994" w14:textId="77777777" w:rsidTr="00B67087">
        <w:trPr>
          <w:trHeight w:val="161"/>
          <w:jc w:val="center"/>
        </w:trPr>
        <w:tc>
          <w:tcPr>
            <w:tcW w:w="1853" w:type="pct"/>
          </w:tcPr>
          <w:p w14:paraId="1BD689FB"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Chanintrakul</w:t>
            </w:r>
            <w:proofErr w:type="spellEnd"/>
            <w:r w:rsidRPr="00B67087">
              <w:rPr>
                <w:rFonts w:asciiTheme="minorBidi" w:eastAsia="AdvGulliv-R" w:hAnsiTheme="minorBidi" w:cs="B Nazanin"/>
                <w:color w:val="000000" w:themeColor="text1"/>
                <w:sz w:val="28"/>
                <w:szCs w:val="28"/>
              </w:rPr>
              <w:t xml:space="preserve"> et al. (2009)</w:t>
            </w:r>
          </w:p>
        </w:tc>
        <w:tc>
          <w:tcPr>
            <w:tcW w:w="757" w:type="pct"/>
          </w:tcPr>
          <w:p w14:paraId="10781E94"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6B39D6A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مقالات طراحی شبکه</w:t>
            </w:r>
          </w:p>
        </w:tc>
        <w:tc>
          <w:tcPr>
            <w:tcW w:w="527" w:type="pct"/>
          </w:tcPr>
          <w:p w14:paraId="24ED8C8E"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۲۰۰۰-۲۰۰۸</w:t>
            </w:r>
          </w:p>
        </w:tc>
        <w:tc>
          <w:tcPr>
            <w:tcW w:w="519" w:type="pct"/>
          </w:tcPr>
          <w:p w14:paraId="4835F808"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w:t>
            </w:r>
          </w:p>
        </w:tc>
      </w:tr>
      <w:tr w:rsidR="00B67087" w:rsidRPr="00B67087" w14:paraId="6CF061EC" w14:textId="77777777" w:rsidTr="00B67087">
        <w:trPr>
          <w:trHeight w:val="161"/>
          <w:jc w:val="center"/>
        </w:trPr>
        <w:tc>
          <w:tcPr>
            <w:tcW w:w="1853" w:type="pct"/>
          </w:tcPr>
          <w:p w14:paraId="15D73855"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Ilgin</w:t>
            </w:r>
            <w:proofErr w:type="spellEnd"/>
            <w:r w:rsidRPr="00B67087">
              <w:rPr>
                <w:rFonts w:asciiTheme="minorBidi" w:eastAsia="AdvGulliv-R" w:hAnsiTheme="minorBidi" w:cs="B Nazanin"/>
                <w:color w:val="000000" w:themeColor="text1"/>
                <w:sz w:val="28"/>
                <w:szCs w:val="28"/>
              </w:rPr>
              <w:t xml:space="preserve"> and Gupta (2010)</w:t>
            </w:r>
          </w:p>
        </w:tc>
        <w:tc>
          <w:tcPr>
            <w:tcW w:w="757" w:type="pct"/>
          </w:tcPr>
          <w:p w14:paraId="7C98C820"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RL&amp;CLSC</w:t>
            </w:r>
          </w:p>
        </w:tc>
        <w:tc>
          <w:tcPr>
            <w:tcW w:w="1344" w:type="pct"/>
          </w:tcPr>
          <w:p w14:paraId="0C427D1F"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تولید آگاهان</w:t>
            </w:r>
            <w:r w:rsidR="0052214C" w:rsidRPr="00B67087">
              <w:rPr>
                <w:rFonts w:asciiTheme="minorBidi" w:hAnsiTheme="minorBidi" w:cs="B Nazanin"/>
                <w:color w:val="000000" w:themeColor="text1"/>
                <w:sz w:val="28"/>
                <w:szCs w:val="28"/>
                <w:rtl/>
                <w:lang w:bidi="fa-IR"/>
              </w:rPr>
              <w:t>ه</w:t>
            </w:r>
            <w:r w:rsidRPr="00B67087">
              <w:rPr>
                <w:rFonts w:asciiTheme="minorBidi" w:hAnsiTheme="minorBidi" w:cs="B Nazanin"/>
                <w:color w:val="000000" w:themeColor="text1"/>
                <w:sz w:val="28"/>
                <w:szCs w:val="28"/>
                <w:rtl/>
                <w:lang w:bidi="fa-IR"/>
              </w:rPr>
              <w:t xml:space="preserve"> از نظر زیست محیطی و بهبود محصول</w:t>
            </w:r>
          </w:p>
        </w:tc>
        <w:tc>
          <w:tcPr>
            <w:tcW w:w="527" w:type="pct"/>
          </w:tcPr>
          <w:p w14:paraId="6DC6CDB9"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۱۹۹۸-۲۰۰۹</w:t>
            </w:r>
          </w:p>
        </w:tc>
        <w:tc>
          <w:tcPr>
            <w:tcW w:w="519" w:type="pct"/>
          </w:tcPr>
          <w:p w14:paraId="7ECF2CA3"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۵۴۰</w:t>
            </w:r>
          </w:p>
        </w:tc>
      </w:tr>
      <w:tr w:rsidR="00B67087" w:rsidRPr="00B67087" w14:paraId="68774E86" w14:textId="77777777" w:rsidTr="00B67087">
        <w:trPr>
          <w:jc w:val="center"/>
        </w:trPr>
        <w:tc>
          <w:tcPr>
            <w:tcW w:w="1853" w:type="pct"/>
          </w:tcPr>
          <w:p w14:paraId="5CE98C8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Chan et al. (2010)</w:t>
            </w:r>
          </w:p>
        </w:tc>
        <w:tc>
          <w:tcPr>
            <w:tcW w:w="757" w:type="pct"/>
          </w:tcPr>
          <w:p w14:paraId="06C1D3C5"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54E5D82C"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دقیقا به موقع (</w:t>
            </w:r>
            <w:r w:rsidRPr="00B67087">
              <w:rPr>
                <w:rFonts w:asciiTheme="minorBidi" w:hAnsiTheme="minorBidi" w:cs="B Nazanin"/>
                <w:color w:val="000000" w:themeColor="text1"/>
                <w:sz w:val="28"/>
                <w:szCs w:val="28"/>
                <w:lang w:bidi="fa-IR"/>
              </w:rPr>
              <w:t>JIT</w:t>
            </w:r>
            <w:r w:rsidRPr="00B67087">
              <w:rPr>
                <w:rFonts w:asciiTheme="minorBidi" w:hAnsiTheme="minorBidi" w:cs="B Nazanin"/>
                <w:color w:val="000000" w:themeColor="text1"/>
                <w:sz w:val="28"/>
                <w:szCs w:val="28"/>
                <w:rtl/>
                <w:lang w:bidi="fa-IR"/>
              </w:rPr>
              <w:t>) و تدارکات معکوس</w:t>
            </w:r>
          </w:p>
        </w:tc>
        <w:tc>
          <w:tcPr>
            <w:tcW w:w="527" w:type="pct"/>
          </w:tcPr>
          <w:p w14:paraId="10A30540"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۲۰۰۹</w:t>
            </w:r>
          </w:p>
        </w:tc>
        <w:tc>
          <w:tcPr>
            <w:tcW w:w="519" w:type="pct"/>
          </w:tcPr>
          <w:p w14:paraId="590D25FD"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۱۲۵</w:t>
            </w:r>
          </w:p>
        </w:tc>
      </w:tr>
      <w:tr w:rsidR="00B67087" w:rsidRPr="00B67087" w14:paraId="05F56422" w14:textId="77777777" w:rsidTr="00B67087">
        <w:trPr>
          <w:jc w:val="center"/>
        </w:trPr>
        <w:tc>
          <w:tcPr>
            <w:tcW w:w="1853" w:type="pct"/>
          </w:tcPr>
          <w:p w14:paraId="440C4EEF"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Akcalı</w:t>
            </w:r>
            <w:proofErr w:type="spellEnd"/>
            <w:r w:rsidRPr="00B67087">
              <w:rPr>
                <w:rFonts w:asciiTheme="minorBidi" w:eastAsia="AdvGulliv-R" w:hAnsiTheme="minorBidi" w:cs="B Nazanin"/>
                <w:color w:val="000000" w:themeColor="text1"/>
                <w:sz w:val="28"/>
                <w:szCs w:val="28"/>
              </w:rPr>
              <w:t xml:space="preserve"> and Cetinkaya (2011)</w:t>
            </w:r>
          </w:p>
        </w:tc>
        <w:tc>
          <w:tcPr>
            <w:tcW w:w="757" w:type="pct"/>
          </w:tcPr>
          <w:p w14:paraId="273D0204"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CLSC</w:t>
            </w:r>
          </w:p>
        </w:tc>
        <w:tc>
          <w:tcPr>
            <w:tcW w:w="1344" w:type="pct"/>
          </w:tcPr>
          <w:p w14:paraId="6A830919"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مدل‌های کمیتی برای فهرست اموال و برنامه‌ریزی تولید</w:t>
            </w:r>
          </w:p>
        </w:tc>
        <w:tc>
          <w:tcPr>
            <w:tcW w:w="527" w:type="pct"/>
          </w:tcPr>
          <w:p w14:paraId="40010662"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۲۰۰۹</w:t>
            </w:r>
          </w:p>
        </w:tc>
        <w:tc>
          <w:tcPr>
            <w:tcW w:w="519" w:type="pct"/>
          </w:tcPr>
          <w:p w14:paraId="025EB293"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w:t>
            </w:r>
          </w:p>
        </w:tc>
      </w:tr>
      <w:tr w:rsidR="00B67087" w:rsidRPr="00B67087" w14:paraId="6B4F55FE" w14:textId="77777777" w:rsidTr="00B67087">
        <w:trPr>
          <w:jc w:val="center"/>
        </w:trPr>
        <w:tc>
          <w:tcPr>
            <w:tcW w:w="1853" w:type="pct"/>
          </w:tcPr>
          <w:p w14:paraId="320F1EB5"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Jayant, Gupta, and Garg (2012)</w:t>
            </w:r>
          </w:p>
        </w:tc>
        <w:tc>
          <w:tcPr>
            <w:tcW w:w="757" w:type="pct"/>
          </w:tcPr>
          <w:p w14:paraId="0919D2A0"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RL</w:t>
            </w:r>
          </w:p>
        </w:tc>
        <w:tc>
          <w:tcPr>
            <w:tcW w:w="1344" w:type="pct"/>
          </w:tcPr>
          <w:p w14:paraId="3EB1F64A"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تقریبا همه‌ی ناحیه</w:t>
            </w:r>
          </w:p>
        </w:tc>
        <w:tc>
          <w:tcPr>
            <w:tcW w:w="527" w:type="pct"/>
          </w:tcPr>
          <w:p w14:paraId="4C4252E1"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۱۹۹۰-۲۰۰۹</w:t>
            </w:r>
          </w:p>
        </w:tc>
        <w:tc>
          <w:tcPr>
            <w:tcW w:w="519" w:type="pct"/>
          </w:tcPr>
          <w:p w14:paraId="277269BE"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۱۱۳</w:t>
            </w:r>
          </w:p>
        </w:tc>
      </w:tr>
      <w:tr w:rsidR="00B67087" w:rsidRPr="00B67087" w14:paraId="5668B5C0" w14:textId="77777777" w:rsidTr="00B67087">
        <w:trPr>
          <w:jc w:val="center"/>
        </w:trPr>
        <w:tc>
          <w:tcPr>
            <w:tcW w:w="1853" w:type="pct"/>
          </w:tcPr>
          <w:p w14:paraId="5DA2E569"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Carrasco-Gallego, Ponce-Cueto, and Dekker (2012)</w:t>
            </w:r>
          </w:p>
        </w:tc>
        <w:tc>
          <w:tcPr>
            <w:tcW w:w="757" w:type="pct"/>
          </w:tcPr>
          <w:p w14:paraId="4D47DBF7"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lang w:bidi="fa-IR"/>
              </w:rPr>
              <w:t>CLSC</w:t>
            </w:r>
          </w:p>
        </w:tc>
        <w:tc>
          <w:tcPr>
            <w:tcW w:w="1344" w:type="pct"/>
          </w:tcPr>
          <w:p w14:paraId="58CE5F02"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مطالعات موردی</w:t>
            </w:r>
          </w:p>
        </w:tc>
        <w:tc>
          <w:tcPr>
            <w:tcW w:w="527" w:type="pct"/>
          </w:tcPr>
          <w:p w14:paraId="001FA620"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۲۰۱۰</w:t>
            </w:r>
          </w:p>
        </w:tc>
        <w:tc>
          <w:tcPr>
            <w:tcW w:w="519" w:type="pct"/>
          </w:tcPr>
          <w:p w14:paraId="5934B74C"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۱۰</w:t>
            </w:r>
          </w:p>
        </w:tc>
      </w:tr>
      <w:tr w:rsidR="00B67087" w:rsidRPr="00B67087" w14:paraId="277383D3" w14:textId="77777777" w:rsidTr="00B67087">
        <w:trPr>
          <w:jc w:val="center"/>
        </w:trPr>
        <w:tc>
          <w:tcPr>
            <w:tcW w:w="1853" w:type="pct"/>
          </w:tcPr>
          <w:p w14:paraId="0A11787F"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Fang et al. (2007)</w:t>
            </w:r>
          </w:p>
        </w:tc>
        <w:tc>
          <w:tcPr>
            <w:tcW w:w="757" w:type="pct"/>
          </w:tcPr>
          <w:p w14:paraId="5B484945"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پایداری</w:t>
            </w:r>
          </w:p>
        </w:tc>
        <w:tc>
          <w:tcPr>
            <w:tcW w:w="1344" w:type="pct"/>
          </w:tcPr>
          <w:p w14:paraId="7F2FD18D"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مطالعات موردی</w:t>
            </w:r>
          </w:p>
        </w:tc>
        <w:tc>
          <w:tcPr>
            <w:tcW w:w="527" w:type="pct"/>
          </w:tcPr>
          <w:p w14:paraId="6887073B"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تا ۲۰۰۵</w:t>
            </w:r>
          </w:p>
        </w:tc>
        <w:tc>
          <w:tcPr>
            <w:tcW w:w="519" w:type="pct"/>
          </w:tcPr>
          <w:p w14:paraId="1F2D49C3"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۱۳ صنعت اکو</w:t>
            </w:r>
          </w:p>
        </w:tc>
      </w:tr>
      <w:tr w:rsidR="00B67087" w:rsidRPr="00B67087" w14:paraId="7E454F4E" w14:textId="77777777" w:rsidTr="00B67087">
        <w:trPr>
          <w:jc w:val="center"/>
        </w:trPr>
        <w:tc>
          <w:tcPr>
            <w:tcW w:w="1853" w:type="pct"/>
          </w:tcPr>
          <w:p w14:paraId="15950228"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lang w:bidi="fa-IR"/>
              </w:rPr>
            </w:pPr>
            <w:r w:rsidRPr="00B67087">
              <w:rPr>
                <w:rFonts w:asciiTheme="minorBidi" w:hAnsiTheme="minorBidi" w:cs="B Nazanin"/>
                <w:color w:val="000000" w:themeColor="text1"/>
                <w:sz w:val="28"/>
                <w:szCs w:val="28"/>
                <w:rtl/>
                <w:lang w:bidi="fa-IR"/>
              </w:rPr>
              <w:t>مطالعه‌ی ما</w:t>
            </w:r>
          </w:p>
        </w:tc>
        <w:tc>
          <w:tcPr>
            <w:tcW w:w="757" w:type="pct"/>
          </w:tcPr>
          <w:p w14:paraId="10807D78"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lang w:bidi="fa-IR"/>
              </w:rPr>
            </w:pPr>
            <w:r w:rsidRPr="00B67087">
              <w:rPr>
                <w:rFonts w:asciiTheme="minorBidi" w:hAnsiTheme="minorBidi" w:cs="B Nazanin"/>
                <w:color w:val="000000" w:themeColor="text1"/>
                <w:sz w:val="28"/>
                <w:szCs w:val="28"/>
                <w:lang w:bidi="fa-IR"/>
              </w:rPr>
              <w:t>RL&amp;CLSC</w:t>
            </w:r>
          </w:p>
        </w:tc>
        <w:tc>
          <w:tcPr>
            <w:tcW w:w="1344" w:type="pct"/>
          </w:tcPr>
          <w:p w14:paraId="2C5A1C44" w14:textId="77777777" w:rsidR="002B0830" w:rsidRPr="00B67087" w:rsidRDefault="00204FAC"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همه‌ی ناحیه در </w:t>
            </w:r>
            <w:r w:rsidRPr="00B67087">
              <w:rPr>
                <w:rFonts w:asciiTheme="minorBidi" w:hAnsiTheme="minorBidi" w:cs="B Nazanin"/>
                <w:color w:val="000000" w:themeColor="text1"/>
                <w:sz w:val="28"/>
                <w:szCs w:val="28"/>
                <w:lang w:bidi="fa-IR"/>
              </w:rPr>
              <w:t>RL</w:t>
            </w:r>
            <w:r w:rsidRPr="00B67087">
              <w:rPr>
                <w:rFonts w:asciiTheme="minorBidi" w:hAnsiTheme="minorBidi" w:cs="B Nazanin"/>
                <w:color w:val="000000" w:themeColor="text1"/>
                <w:sz w:val="28"/>
                <w:szCs w:val="28"/>
                <w:rtl/>
                <w:lang w:bidi="fa-IR"/>
              </w:rPr>
              <w:t xml:space="preserve"> و </w:t>
            </w:r>
            <w:r w:rsidRPr="00B67087">
              <w:rPr>
                <w:rFonts w:asciiTheme="minorBidi" w:hAnsiTheme="minorBidi" w:cs="B Nazanin"/>
                <w:color w:val="000000" w:themeColor="text1"/>
                <w:sz w:val="28"/>
                <w:szCs w:val="28"/>
                <w:lang w:bidi="fa-IR"/>
              </w:rPr>
              <w:t>CLSC</w:t>
            </w:r>
          </w:p>
        </w:tc>
        <w:tc>
          <w:tcPr>
            <w:tcW w:w="527" w:type="pct"/>
          </w:tcPr>
          <w:p w14:paraId="17FB34F9"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۲۰۰۷-۲۰۱۳</w:t>
            </w:r>
          </w:p>
        </w:tc>
        <w:tc>
          <w:tcPr>
            <w:tcW w:w="519" w:type="pct"/>
          </w:tcPr>
          <w:p w14:paraId="1B2BE6E3" w14:textId="77777777" w:rsidR="002B0830" w:rsidRPr="00B67087" w:rsidRDefault="00D36B3E" w:rsidP="00462175">
            <w:pPr>
              <w:autoSpaceDE w:val="0"/>
              <w:autoSpaceDN w:val="0"/>
              <w:bidi/>
              <w:adjustRightInd w:val="0"/>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۳۸۲</w:t>
            </w:r>
          </w:p>
        </w:tc>
      </w:tr>
    </w:tbl>
    <w:p w14:paraId="4400500F" w14:textId="77777777" w:rsidR="002B0830" w:rsidRPr="00B67087" w:rsidRDefault="002B0830"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5B0C1881" w14:textId="2B6608AA" w:rsidR="0052214C" w:rsidRPr="00B67087" w:rsidRDefault="00462175" w:rsidP="00B67087">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Pr>
          <w:noProof/>
        </w:rPr>
        <w:drawing>
          <wp:inline distT="0" distB="0" distL="0" distR="0" wp14:anchorId="0467262C" wp14:editId="68582EF9">
            <wp:extent cx="4597879" cy="16445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4314" cy="1646895"/>
                    </a:xfrm>
                    <a:prstGeom prst="rect">
                      <a:avLst/>
                    </a:prstGeom>
                  </pic:spPr>
                </pic:pic>
              </a:graphicData>
            </a:graphic>
          </wp:inline>
        </w:drawing>
      </w:r>
    </w:p>
    <w:p w14:paraId="0F75F278" w14:textId="3795848E" w:rsidR="0052214C" w:rsidRDefault="0052214C" w:rsidP="00B67087">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شکل۲. توزیع انتشارات در هر سال در طی دوره‌ی مطالعه (۳۸۲ مقاله، ۲۰۰۷-۲۰۱۳)</w:t>
      </w:r>
    </w:p>
    <w:p w14:paraId="07DBECF0" w14:textId="77777777" w:rsidR="00C510D7" w:rsidRPr="00C510D7" w:rsidRDefault="00C510D7" w:rsidP="00C510D7">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C510D7">
        <w:rPr>
          <w:rFonts w:ascii="Arial" w:hAnsi="Arial" w:cs="Arial" w:hint="cs"/>
          <w:color w:val="000000" w:themeColor="text1"/>
          <w:sz w:val="28"/>
          <w:szCs w:val="28"/>
          <w:rtl/>
          <w:lang w:bidi="fa-IR"/>
        </w:rPr>
        <w:t>•</w:t>
      </w:r>
      <w:r w:rsidRPr="00C510D7">
        <w:rPr>
          <w:rFonts w:asciiTheme="minorBidi" w:hAnsiTheme="minorBidi" w:cs="B Nazanin"/>
          <w:color w:val="000000" w:themeColor="text1"/>
          <w:sz w:val="28"/>
          <w:szCs w:val="28"/>
          <w:rtl/>
          <w:lang w:bidi="fa-IR"/>
        </w:rPr>
        <w:t xml:space="preserve"> </w:t>
      </w:r>
      <w:r w:rsidRPr="00C510D7">
        <w:rPr>
          <w:rFonts w:asciiTheme="minorBidi" w:hAnsiTheme="minorBidi" w:cs="B Nazanin" w:hint="cs"/>
          <w:color w:val="000000" w:themeColor="text1"/>
          <w:sz w:val="28"/>
          <w:szCs w:val="28"/>
          <w:rtl/>
          <w:lang w:bidi="fa-IR"/>
        </w:rPr>
        <w:t>در</w:t>
      </w:r>
      <w:r w:rsidRPr="00C510D7">
        <w:rPr>
          <w:rFonts w:asciiTheme="minorBidi" w:hAnsiTheme="minorBidi" w:cs="B Nazanin"/>
          <w:color w:val="000000" w:themeColor="text1"/>
          <w:sz w:val="28"/>
          <w:szCs w:val="28"/>
          <w:rtl/>
          <w:lang w:bidi="fa-IR"/>
        </w:rPr>
        <w:t xml:space="preserve"> </w:t>
      </w:r>
      <w:r w:rsidRPr="00C510D7">
        <w:rPr>
          <w:rFonts w:asciiTheme="minorBidi" w:hAnsiTheme="minorBidi" w:cs="B Nazanin" w:hint="cs"/>
          <w:color w:val="000000" w:themeColor="text1"/>
          <w:sz w:val="28"/>
          <w:szCs w:val="28"/>
          <w:rtl/>
          <w:lang w:bidi="fa-IR"/>
        </w:rPr>
        <w:t>مرحله‌ی</w:t>
      </w:r>
      <w:r w:rsidRPr="00C510D7">
        <w:rPr>
          <w:rFonts w:asciiTheme="minorBidi" w:hAnsiTheme="minorBidi" w:cs="B Nazanin"/>
          <w:color w:val="000000" w:themeColor="text1"/>
          <w:sz w:val="28"/>
          <w:szCs w:val="28"/>
          <w:rtl/>
          <w:lang w:bidi="fa-IR"/>
        </w:rPr>
        <w:t xml:space="preserve"> دوم، برا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اطم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نان</w:t>
      </w:r>
      <w:r w:rsidRPr="00C510D7">
        <w:rPr>
          <w:rFonts w:asciiTheme="minorBidi" w:hAnsiTheme="minorBidi" w:cs="B Nazanin"/>
          <w:color w:val="000000" w:themeColor="text1"/>
          <w:sz w:val="28"/>
          <w:szCs w:val="28"/>
          <w:rtl/>
          <w:lang w:bidi="fa-IR"/>
        </w:rPr>
        <w:t xml:space="preserve"> حاصل کردن از پوشش انتشارات اخ</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ر،</w:t>
      </w:r>
      <w:r w:rsidRPr="00C510D7">
        <w:rPr>
          <w:rFonts w:asciiTheme="minorBidi" w:hAnsiTheme="minorBidi" w:cs="B Nazanin"/>
          <w:color w:val="000000" w:themeColor="text1"/>
          <w:sz w:val="28"/>
          <w:szCs w:val="28"/>
          <w:rtl/>
          <w:lang w:bidi="fa-IR"/>
        </w:rPr>
        <w:t xml:space="preserve"> پژوهش مشابه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برا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افتن</w:t>
      </w:r>
      <w:r w:rsidRPr="00C510D7">
        <w:rPr>
          <w:rFonts w:asciiTheme="minorBidi" w:hAnsiTheme="minorBidi" w:cs="B Nazanin"/>
          <w:color w:val="000000" w:themeColor="text1"/>
          <w:sz w:val="28"/>
          <w:szCs w:val="28"/>
          <w:rtl/>
          <w:lang w:bidi="fa-IR"/>
        </w:rPr>
        <w:t xml:space="preserve"> مقالات منتشر شده در سال ۲۰۱۳ با کلمات کل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د</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مشابه انجام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شود</w:t>
      </w:r>
      <w:r w:rsidRPr="00C510D7">
        <w:rPr>
          <w:rFonts w:asciiTheme="minorBidi" w:hAnsiTheme="minorBidi" w:cs="B Nazanin"/>
          <w:color w:val="000000" w:themeColor="text1"/>
          <w:sz w:val="28"/>
          <w:szCs w:val="28"/>
          <w:rtl/>
          <w:lang w:bidi="fa-IR"/>
        </w:rPr>
        <w:t>. در 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مرحله، ۲۰۰ مقاله‌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جد</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د</w:t>
      </w:r>
      <w:r w:rsidRPr="00C510D7">
        <w:rPr>
          <w:rFonts w:asciiTheme="minorBidi" w:hAnsiTheme="minorBidi" w:cs="B Nazanin"/>
          <w:color w:val="000000" w:themeColor="text1"/>
          <w:sz w:val="28"/>
          <w:szCs w:val="28"/>
          <w:rtl/>
          <w:lang w:bidi="fa-IR"/>
        </w:rPr>
        <w:t xml:space="preserve"> در نظر گرفته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شود،</w:t>
      </w:r>
      <w:r w:rsidRPr="00C510D7">
        <w:rPr>
          <w:rFonts w:asciiTheme="minorBidi" w:hAnsiTheme="minorBidi" w:cs="B Nazanin"/>
          <w:color w:val="000000" w:themeColor="text1"/>
          <w:sz w:val="28"/>
          <w:szCs w:val="28"/>
          <w:rtl/>
          <w:lang w:bidi="fa-IR"/>
        </w:rPr>
        <w:t xml:space="preserve"> </w:t>
      </w:r>
      <w:r w:rsidRPr="00C510D7">
        <w:rPr>
          <w:rFonts w:asciiTheme="minorBidi" w:hAnsiTheme="minorBidi" w:cs="B Nazanin"/>
          <w:color w:val="000000" w:themeColor="text1"/>
          <w:sz w:val="28"/>
          <w:szCs w:val="28"/>
          <w:rtl/>
          <w:lang w:bidi="fa-IR"/>
        </w:rPr>
        <w:lastRenderedPageBreak/>
        <w:t>و مقالات مرتبط که متعلق به ناشران پ</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w:t>
      </w:r>
      <w:r w:rsidRPr="00C510D7">
        <w:rPr>
          <w:rFonts w:asciiTheme="minorBidi" w:hAnsiTheme="minorBidi" w:cs="B Nazanin"/>
          <w:color w:val="000000" w:themeColor="text1"/>
          <w:sz w:val="28"/>
          <w:szCs w:val="28"/>
          <w:rtl/>
          <w:lang w:bidi="fa-IR"/>
        </w:rPr>
        <w:t xml:space="preserve"> از 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ذکر شده هستند (در ارتباط با ح</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طه‌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پژوهش)، انتخاب و مورد بررس</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قرار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گ</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رند</w:t>
      </w:r>
      <w:r w:rsidRPr="00C510D7">
        <w:rPr>
          <w:rFonts w:asciiTheme="minorBidi" w:hAnsiTheme="minorBidi" w:cs="B Nazanin"/>
          <w:color w:val="000000" w:themeColor="text1"/>
          <w:sz w:val="28"/>
          <w:szCs w:val="28"/>
          <w:rtl/>
          <w:lang w:bidi="fa-IR"/>
        </w:rPr>
        <w:t xml:space="preserve">. </w:t>
      </w:r>
    </w:p>
    <w:p w14:paraId="7E0B05E9" w14:textId="1B1D68C4" w:rsidR="00C510D7" w:rsidRPr="00B67087" w:rsidRDefault="00C510D7" w:rsidP="00C510D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C510D7">
        <w:rPr>
          <w:rFonts w:ascii="Arial" w:hAnsi="Arial" w:cs="Arial" w:hint="cs"/>
          <w:color w:val="000000" w:themeColor="text1"/>
          <w:sz w:val="28"/>
          <w:szCs w:val="28"/>
          <w:rtl/>
          <w:lang w:bidi="fa-IR"/>
        </w:rPr>
        <w:t>•</w:t>
      </w:r>
      <w:r w:rsidRPr="00C510D7">
        <w:rPr>
          <w:rFonts w:asciiTheme="minorBidi" w:hAnsiTheme="minorBidi" w:cs="B Nazanin"/>
          <w:color w:val="000000" w:themeColor="text1"/>
          <w:sz w:val="28"/>
          <w:szCs w:val="28"/>
          <w:rtl/>
          <w:lang w:bidi="fa-IR"/>
        </w:rPr>
        <w:t xml:space="preserve"> سوما، مقالات انتخاب شده در دو مرحله‌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اول، همراه با نتا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ج</w:t>
      </w:r>
      <w:r w:rsidRPr="00C510D7">
        <w:rPr>
          <w:rFonts w:asciiTheme="minorBidi" w:hAnsiTheme="minorBidi" w:cs="B Nazanin"/>
          <w:color w:val="000000" w:themeColor="text1"/>
          <w:sz w:val="28"/>
          <w:szCs w:val="28"/>
          <w:rtl/>
          <w:lang w:bidi="fa-IR"/>
        </w:rPr>
        <w:t xml:space="preserve"> کلمات کل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د</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مشابه در پا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گاه</w:t>
      </w:r>
      <w:r w:rsidRPr="00C510D7">
        <w:rPr>
          <w:rFonts w:asciiTheme="minorBidi" w:hAnsiTheme="minorBidi" w:cs="B Nazanin"/>
          <w:color w:val="000000" w:themeColor="text1"/>
          <w:sz w:val="28"/>
          <w:szCs w:val="28"/>
          <w:rtl/>
          <w:lang w:bidi="fa-IR"/>
        </w:rPr>
        <w:t xml:space="preserve"> داده‌ي وبگاه علم (</w:t>
      </w:r>
      <w:r w:rsidRPr="00C510D7">
        <w:rPr>
          <w:rFonts w:asciiTheme="minorBidi" w:hAnsiTheme="minorBidi" w:cs="B Nazanin"/>
          <w:color w:val="000000" w:themeColor="text1"/>
          <w:sz w:val="28"/>
          <w:szCs w:val="28"/>
          <w:lang w:bidi="fa-IR"/>
        </w:rPr>
        <w:t>WOS</w:t>
      </w:r>
      <w:r w:rsidRPr="00C510D7">
        <w:rPr>
          <w:rFonts w:asciiTheme="minorBidi" w:hAnsiTheme="minorBidi" w:cs="B Nazanin"/>
          <w:color w:val="000000" w:themeColor="text1"/>
          <w:sz w:val="28"/>
          <w:szCs w:val="28"/>
          <w:rtl/>
          <w:lang w:bidi="fa-IR"/>
        </w:rPr>
        <w:t>) برا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اطم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نان</w:t>
      </w:r>
      <w:r w:rsidRPr="00C510D7">
        <w:rPr>
          <w:rFonts w:asciiTheme="minorBidi" w:hAnsiTheme="minorBidi" w:cs="B Nazanin"/>
          <w:color w:val="000000" w:themeColor="text1"/>
          <w:sz w:val="28"/>
          <w:szCs w:val="28"/>
          <w:rtl/>
          <w:lang w:bidi="fa-IR"/>
        </w:rPr>
        <w:t xml:space="preserve"> حاصل کردن از قابل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ت</w:t>
      </w:r>
      <w:r w:rsidRPr="00C510D7">
        <w:rPr>
          <w:rFonts w:asciiTheme="minorBidi" w:hAnsiTheme="minorBidi" w:cs="B Nazanin"/>
          <w:color w:val="000000" w:themeColor="text1"/>
          <w:sz w:val="28"/>
          <w:szCs w:val="28"/>
          <w:rtl/>
          <w:lang w:bidi="fa-IR"/>
        </w:rPr>
        <w:t xml:space="preserve"> اطم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نان</w:t>
      </w:r>
      <w:r w:rsidRPr="00C510D7">
        <w:rPr>
          <w:rFonts w:asciiTheme="minorBidi" w:hAnsiTheme="minorBidi" w:cs="B Nazanin"/>
          <w:color w:val="000000" w:themeColor="text1"/>
          <w:sz w:val="28"/>
          <w:szCs w:val="28"/>
          <w:rtl/>
          <w:lang w:bidi="fa-IR"/>
        </w:rPr>
        <w:t xml:space="preserve"> فرا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ند</w:t>
      </w:r>
      <w:r w:rsidRPr="00C510D7">
        <w:rPr>
          <w:rFonts w:asciiTheme="minorBidi" w:hAnsiTheme="minorBidi" w:cs="B Nazanin"/>
          <w:color w:val="000000" w:themeColor="text1"/>
          <w:sz w:val="28"/>
          <w:szCs w:val="28"/>
          <w:rtl/>
          <w:lang w:bidi="fa-IR"/>
        </w:rPr>
        <w:t xml:space="preserve"> </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افتن</w:t>
      </w:r>
      <w:r w:rsidRPr="00C510D7">
        <w:rPr>
          <w:rFonts w:asciiTheme="minorBidi" w:hAnsiTheme="minorBidi" w:cs="B Nazanin"/>
          <w:color w:val="000000" w:themeColor="text1"/>
          <w:sz w:val="28"/>
          <w:szCs w:val="28"/>
          <w:rtl/>
          <w:lang w:bidi="fa-IR"/>
        </w:rPr>
        <w:t xml:space="preserve"> و انتخاب مقالات، کنترل مجدد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شوند</w:t>
      </w:r>
      <w:r w:rsidRPr="00C510D7">
        <w:rPr>
          <w:rFonts w:asciiTheme="minorBidi" w:hAnsiTheme="minorBidi" w:cs="B Nazanin"/>
          <w:color w:val="000000" w:themeColor="text1"/>
          <w:sz w:val="28"/>
          <w:szCs w:val="28"/>
          <w:rtl/>
          <w:lang w:bidi="fa-IR"/>
        </w:rPr>
        <w:t>. در ارز</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اب</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فرا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ند</w:t>
      </w:r>
      <w:r w:rsidRPr="00C510D7">
        <w:rPr>
          <w:rFonts w:asciiTheme="minorBidi" w:hAnsiTheme="minorBidi" w:cs="B Nazanin"/>
          <w:color w:val="000000" w:themeColor="text1"/>
          <w:sz w:val="28"/>
          <w:szCs w:val="28"/>
          <w:rtl/>
          <w:lang w:bidi="fa-IR"/>
        </w:rPr>
        <w:t xml:space="preserve"> انتخاب مقالات پ</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شرفته‌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مرتبط در 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ناح</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ه</w:t>
      </w:r>
      <w:r w:rsidRPr="00C510D7">
        <w:rPr>
          <w:rFonts w:asciiTheme="minorBidi" w:hAnsiTheme="minorBidi" w:cs="B Nazanin"/>
          <w:color w:val="000000" w:themeColor="text1"/>
          <w:sz w:val="28"/>
          <w:szCs w:val="28"/>
          <w:rtl/>
          <w:lang w:bidi="fa-IR"/>
        </w:rPr>
        <w:t xml:space="preserve"> از مطالعه، همه‌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مقالات جمع‌آور</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شده در دو مرحله‌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اول در نظر گرفته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شوند</w:t>
      </w:r>
      <w:r w:rsidRPr="00C510D7">
        <w:rPr>
          <w:rFonts w:asciiTheme="minorBidi" w:hAnsiTheme="minorBidi" w:cs="B Nazanin"/>
          <w:color w:val="000000" w:themeColor="text1"/>
          <w:sz w:val="28"/>
          <w:szCs w:val="28"/>
          <w:rtl/>
          <w:lang w:bidi="fa-IR"/>
        </w:rPr>
        <w:t>. در نت</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جه‌گ</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ر</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مرحله، مناسب‌تر</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مقالات بر اساس ارتباط موضوع‌ها (مقالات</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که مبحث</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را در </w:t>
      </w:r>
      <w:r w:rsidRPr="00C510D7">
        <w:rPr>
          <w:rFonts w:asciiTheme="minorBidi" w:hAnsiTheme="minorBidi" w:cs="B Nazanin"/>
          <w:color w:val="000000" w:themeColor="text1"/>
          <w:sz w:val="28"/>
          <w:szCs w:val="28"/>
          <w:lang w:bidi="fa-IR"/>
        </w:rPr>
        <w:t>RL/CLSC</w:t>
      </w:r>
      <w:r w:rsidRPr="00C510D7">
        <w:rPr>
          <w:rFonts w:asciiTheme="minorBidi" w:hAnsiTheme="minorBidi" w:cs="B Nazanin"/>
          <w:color w:val="000000" w:themeColor="text1"/>
          <w:sz w:val="28"/>
          <w:szCs w:val="28"/>
          <w:rtl/>
          <w:lang w:bidi="fa-IR"/>
        </w:rPr>
        <w:t xml:space="preserve">  ارائه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دهند</w:t>
      </w:r>
      <w:r w:rsidRPr="00C510D7">
        <w:rPr>
          <w:rFonts w:asciiTheme="minorBidi" w:hAnsiTheme="minorBidi" w:cs="B Nazanin"/>
          <w:color w:val="000000" w:themeColor="text1"/>
          <w:sz w:val="28"/>
          <w:szCs w:val="28"/>
          <w:rtl/>
          <w:lang w:bidi="fa-IR"/>
        </w:rPr>
        <w:t xml:space="preserve"> و دق</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قا</w:t>
      </w:r>
      <w:r w:rsidRPr="00C510D7">
        <w:rPr>
          <w:rFonts w:asciiTheme="minorBidi" w:hAnsiTheme="minorBidi" w:cs="B Nazanin"/>
          <w:color w:val="000000" w:themeColor="text1"/>
          <w:sz w:val="28"/>
          <w:szCs w:val="28"/>
          <w:rtl/>
          <w:lang w:bidi="fa-IR"/>
        </w:rPr>
        <w:t xml:space="preserve"> کلمات کل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د</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مشابه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را در مباحث غ</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ر</w:t>
      </w:r>
      <w:r w:rsidRPr="00C510D7">
        <w:rPr>
          <w:rFonts w:asciiTheme="minorBidi" w:hAnsiTheme="minorBidi" w:cs="B Nazanin"/>
          <w:color w:val="000000" w:themeColor="text1"/>
          <w:sz w:val="28"/>
          <w:szCs w:val="28"/>
          <w:rtl/>
          <w:lang w:bidi="fa-IR"/>
        </w:rPr>
        <w:t xml:space="preserve"> مرتبط ذکر نم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کنند</w:t>
      </w:r>
      <w:r w:rsidRPr="00C510D7">
        <w:rPr>
          <w:rFonts w:asciiTheme="minorBidi" w:hAnsiTheme="minorBidi" w:cs="B Nazanin"/>
          <w:color w:val="000000" w:themeColor="text1"/>
          <w:sz w:val="28"/>
          <w:szCs w:val="28"/>
          <w:rtl/>
          <w:lang w:bidi="fa-IR"/>
        </w:rPr>
        <w:t>)، رتبه‌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مجلات (چند مقاله در مجلات محل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وجود دارند که نم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توانند</w:t>
      </w:r>
      <w:r w:rsidRPr="00C510D7">
        <w:rPr>
          <w:rFonts w:asciiTheme="minorBidi" w:hAnsiTheme="minorBidi" w:cs="B Nazanin"/>
          <w:color w:val="000000" w:themeColor="text1"/>
          <w:sz w:val="28"/>
          <w:szCs w:val="28"/>
          <w:rtl/>
          <w:lang w:bidi="fa-IR"/>
        </w:rPr>
        <w:t xml:space="preserve"> در سطح ب</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ن‌الملل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به حساب آ</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ند</w:t>
      </w:r>
      <w:r w:rsidRPr="00C510D7">
        <w:rPr>
          <w:rFonts w:asciiTheme="minorBidi" w:hAnsiTheme="minorBidi" w:cs="B Nazanin"/>
          <w:color w:val="000000" w:themeColor="text1"/>
          <w:sz w:val="28"/>
          <w:szCs w:val="28"/>
          <w:rtl/>
          <w:lang w:bidi="fa-IR"/>
        </w:rPr>
        <w:t>)، و استنادها (در چند مورد، مقالات</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با استنادها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بالا در مجلات سطح پا</w:t>
      </w:r>
      <w:r w:rsidRPr="00C510D7">
        <w:rPr>
          <w:rFonts w:asciiTheme="minorBidi" w:hAnsiTheme="minorBidi" w:cs="B Nazanin" w:hint="cs"/>
          <w:color w:val="000000" w:themeColor="text1"/>
          <w:sz w:val="28"/>
          <w:szCs w:val="28"/>
          <w:rtl/>
          <w:lang w:bidi="fa-IR"/>
        </w:rPr>
        <w:t>یی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وجود دارند که ما آن‌ها را در فهرست نها</w:t>
      </w:r>
      <w:r w:rsidRPr="00C510D7">
        <w:rPr>
          <w:rFonts w:asciiTheme="minorBidi" w:hAnsiTheme="minorBidi" w:cs="B Nazanin" w:hint="cs"/>
          <w:color w:val="000000" w:themeColor="text1"/>
          <w:sz w:val="28"/>
          <w:szCs w:val="28"/>
          <w:rtl/>
          <w:lang w:bidi="fa-IR"/>
        </w:rPr>
        <w:t>یی</w:t>
      </w:r>
      <w:r w:rsidRPr="00C510D7">
        <w:rPr>
          <w:rFonts w:asciiTheme="minorBidi" w:hAnsiTheme="minorBidi" w:cs="B Nazanin"/>
          <w:color w:val="000000" w:themeColor="text1"/>
          <w:sz w:val="28"/>
          <w:szCs w:val="28"/>
          <w:rtl/>
          <w:lang w:bidi="fa-IR"/>
        </w:rPr>
        <w:t xml:space="preserve"> در نظر گرفت</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م</w:t>
      </w:r>
      <w:r w:rsidRPr="00C510D7">
        <w:rPr>
          <w:rFonts w:asciiTheme="minorBidi" w:hAnsiTheme="minorBidi" w:cs="B Nazanin"/>
          <w:color w:val="000000" w:themeColor="text1"/>
          <w:sz w:val="28"/>
          <w:szCs w:val="28"/>
          <w:rtl/>
          <w:lang w:bidi="fa-IR"/>
        </w:rPr>
        <w:t>) انتخاب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شوند</w:t>
      </w:r>
      <w:r w:rsidRPr="00C510D7">
        <w:rPr>
          <w:rFonts w:asciiTheme="minorBidi" w:hAnsiTheme="minorBidi" w:cs="B Nazanin"/>
          <w:color w:val="000000" w:themeColor="text1"/>
          <w:sz w:val="28"/>
          <w:szCs w:val="28"/>
          <w:rtl/>
          <w:lang w:bidi="fa-IR"/>
        </w:rPr>
        <w:t>. سپس بق</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ه‌</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م</w:t>
      </w:r>
      <w:r w:rsidRPr="00C510D7">
        <w:rPr>
          <w:rFonts w:asciiTheme="minorBidi" w:hAnsiTheme="minorBidi" w:cs="B Nazanin" w:hint="eastAsia"/>
          <w:color w:val="000000" w:themeColor="text1"/>
          <w:sz w:val="28"/>
          <w:szCs w:val="28"/>
          <w:rtl/>
          <w:lang w:bidi="fa-IR"/>
        </w:rPr>
        <w:t>قالات</w:t>
      </w:r>
      <w:r w:rsidRPr="00C510D7">
        <w:rPr>
          <w:rFonts w:asciiTheme="minorBidi" w:hAnsiTheme="minorBidi" w:cs="B Nazanin"/>
          <w:color w:val="000000" w:themeColor="text1"/>
          <w:sz w:val="28"/>
          <w:szCs w:val="28"/>
          <w:rtl/>
          <w:lang w:bidi="fa-IR"/>
        </w:rPr>
        <w:t xml:space="preserve"> انتخاب و در ا</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ن</w:t>
      </w:r>
      <w:r w:rsidRPr="00C510D7">
        <w:rPr>
          <w:rFonts w:asciiTheme="minorBidi" w:hAnsiTheme="minorBidi" w:cs="B Nazanin"/>
          <w:color w:val="000000" w:themeColor="text1"/>
          <w:sz w:val="28"/>
          <w:szCs w:val="28"/>
          <w:rtl/>
          <w:lang w:bidi="fa-IR"/>
        </w:rPr>
        <w:t xml:space="preserve"> مطالعه، بررس</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color w:val="000000" w:themeColor="text1"/>
          <w:sz w:val="28"/>
          <w:szCs w:val="28"/>
          <w:rtl/>
          <w:lang w:bidi="fa-IR"/>
        </w:rPr>
        <w:t xml:space="preserve"> و تجز</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ه</w:t>
      </w:r>
      <w:r w:rsidRPr="00C510D7">
        <w:rPr>
          <w:rFonts w:asciiTheme="minorBidi" w:hAnsiTheme="minorBidi" w:cs="B Nazanin"/>
          <w:color w:val="000000" w:themeColor="text1"/>
          <w:sz w:val="28"/>
          <w:szCs w:val="28"/>
          <w:rtl/>
          <w:lang w:bidi="fa-IR"/>
        </w:rPr>
        <w:t xml:space="preserve"> و تحل</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ل</w:t>
      </w:r>
      <w:r w:rsidRPr="00C510D7">
        <w:rPr>
          <w:rFonts w:asciiTheme="minorBidi" w:hAnsiTheme="minorBidi" w:cs="B Nazanin"/>
          <w:color w:val="000000" w:themeColor="text1"/>
          <w:sz w:val="28"/>
          <w:szCs w:val="28"/>
          <w:rtl/>
          <w:lang w:bidi="fa-IR"/>
        </w:rPr>
        <w:t xml:space="preserve"> م</w:t>
      </w:r>
      <w:r w:rsidRPr="00C510D7">
        <w:rPr>
          <w:rFonts w:asciiTheme="minorBidi" w:hAnsiTheme="minorBidi" w:cs="B Nazanin" w:hint="cs"/>
          <w:color w:val="000000" w:themeColor="text1"/>
          <w:sz w:val="28"/>
          <w:szCs w:val="28"/>
          <w:rtl/>
          <w:lang w:bidi="fa-IR"/>
        </w:rPr>
        <w:t>ی‌</w:t>
      </w:r>
      <w:r w:rsidRPr="00C510D7">
        <w:rPr>
          <w:rFonts w:asciiTheme="minorBidi" w:hAnsiTheme="minorBidi" w:cs="B Nazanin" w:hint="eastAsia"/>
          <w:color w:val="000000" w:themeColor="text1"/>
          <w:sz w:val="28"/>
          <w:szCs w:val="28"/>
          <w:rtl/>
          <w:lang w:bidi="fa-IR"/>
        </w:rPr>
        <w:t>شوند</w:t>
      </w:r>
      <w:r w:rsidRPr="00C510D7">
        <w:rPr>
          <w:rFonts w:asciiTheme="minorBidi" w:hAnsiTheme="minorBidi" w:cs="B Nazanin"/>
          <w:color w:val="000000" w:themeColor="text1"/>
          <w:sz w:val="28"/>
          <w:szCs w:val="28"/>
          <w:rtl/>
          <w:lang w:bidi="fa-IR"/>
        </w:rPr>
        <w:t>.</w:t>
      </w:r>
    </w:p>
    <w:p w14:paraId="0508655D" w14:textId="5D19C22F" w:rsidR="005D2DFF" w:rsidRPr="00B67087" w:rsidRDefault="008B7F71"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در نهایت، ۳۸۲ مقاله در مطالعه‌ی مروری نوشتجات، بررسی و طبقه‌بندی می‌شوند.</w:t>
      </w:r>
      <w:r w:rsidR="005D2DFF" w:rsidRPr="00B67087">
        <w:rPr>
          <w:rFonts w:asciiTheme="minorBidi" w:hAnsiTheme="minorBidi" w:cs="B Nazanin"/>
          <w:color w:val="000000" w:themeColor="text1"/>
          <w:sz w:val="28"/>
          <w:szCs w:val="28"/>
          <w:rtl/>
          <w:lang w:bidi="fa-IR"/>
        </w:rPr>
        <w:t xml:space="preserve"> آن‌ها بررسی می‌شوند و ویژگی‌های متفاوتشان مجزا و در یک صفحه‌ی گسترده‌ی فراهم شده، برای اینکه از نظر کلی تجزیه و تحلیل شوند ثبت می‌شوند. دقت در اعتبار بوسیله‌ی آزمون‌های اعتبار انجام شده بوسیله‌ی دو محقق که آن‌ها نیز از روش‌های قیاسی و استنتاجی به طور همزمان استفاده کردند به دست آمد.</w:t>
      </w:r>
    </w:p>
    <w:p w14:paraId="17C87EF1" w14:textId="77777777" w:rsidR="00C510D7" w:rsidRPr="00B67087" w:rsidRDefault="00C510D7" w:rsidP="00C510D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2E255E14" w14:textId="63AA81E5" w:rsidR="005D2DFF"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3.2.</w:t>
      </w:r>
      <w:r w:rsidR="005D2DFF" w:rsidRPr="00B67087">
        <w:rPr>
          <w:rFonts w:asciiTheme="minorBidi" w:hAnsiTheme="minorBidi" w:cs="B Nazanin"/>
          <w:b/>
          <w:bCs/>
          <w:color w:val="000000" w:themeColor="text1"/>
          <w:sz w:val="28"/>
          <w:szCs w:val="28"/>
          <w:rtl/>
          <w:lang w:bidi="fa-IR"/>
        </w:rPr>
        <w:t xml:space="preserve"> تجزیه و تحلیل توصیفی</w:t>
      </w:r>
    </w:p>
    <w:p w14:paraId="6A96EF11" w14:textId="77777777" w:rsidR="005D2DFF" w:rsidRPr="00B67087" w:rsidRDefault="005D2DFF"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این مطالعه، اقدام به تجزیه و تحلیل ۳۸۲ مقاله‌ی منتشر شده بین سال‌های ۲۰۰۷ تا ۲۰۱۳ می‌کند که در شکل ۲ نشان داده شده است.</w:t>
      </w:r>
    </w:p>
    <w:p w14:paraId="3B5E5C28" w14:textId="77777777" w:rsidR="005D2DFF" w:rsidRPr="00B67087" w:rsidRDefault="005D2DFF"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توزیع مجلاتی که مقالات انتخاب شده در آن‌ها منتشر می‌شوند مطلوبیت‌های مجلات مختلف در مدیریت </w:t>
      </w:r>
      <w:r w:rsidRPr="00B67087">
        <w:rPr>
          <w:rFonts w:asciiTheme="minorBidi" w:hAnsiTheme="minorBidi" w:cs="B Nazanin"/>
          <w:color w:val="000000" w:themeColor="text1"/>
          <w:sz w:val="28"/>
          <w:szCs w:val="28"/>
          <w:lang w:bidi="fa-IR"/>
        </w:rPr>
        <w:t>RL</w:t>
      </w:r>
      <w:r w:rsidRPr="00B67087">
        <w:rPr>
          <w:rFonts w:asciiTheme="minorBidi" w:hAnsiTheme="minorBidi" w:cs="B Nazanin"/>
          <w:color w:val="000000" w:themeColor="text1"/>
          <w:sz w:val="28"/>
          <w:szCs w:val="28"/>
          <w:rtl/>
          <w:lang w:bidi="fa-IR"/>
        </w:rPr>
        <w:t xml:space="preserve"> و </w:t>
      </w:r>
      <w:r w:rsidRPr="00B67087">
        <w:rPr>
          <w:rFonts w:asciiTheme="minorBidi" w:hAnsiTheme="minorBidi" w:cs="B Nazanin"/>
          <w:color w:val="000000" w:themeColor="text1"/>
          <w:sz w:val="28"/>
          <w:szCs w:val="28"/>
          <w:lang w:bidi="fa-IR"/>
        </w:rPr>
        <w:t>CLSC</w:t>
      </w:r>
      <w:r w:rsidRPr="00B67087">
        <w:rPr>
          <w:rFonts w:asciiTheme="minorBidi" w:hAnsiTheme="minorBidi" w:cs="B Nazanin"/>
          <w:color w:val="000000" w:themeColor="text1"/>
          <w:sz w:val="28"/>
          <w:szCs w:val="28"/>
          <w:rtl/>
          <w:lang w:bidi="fa-IR"/>
        </w:rPr>
        <w:t xml:space="preserve"> را مشخص می‌کند. </w:t>
      </w:r>
      <w:r w:rsidR="001C23D4" w:rsidRPr="00B67087">
        <w:rPr>
          <w:rFonts w:asciiTheme="minorBidi" w:hAnsiTheme="minorBidi" w:cs="B Nazanin"/>
          <w:color w:val="000000" w:themeColor="text1"/>
          <w:sz w:val="28"/>
          <w:szCs w:val="28"/>
          <w:rtl/>
          <w:lang w:bidi="fa-IR"/>
        </w:rPr>
        <w:t>انتشارات و توزیع مجلات در جدول ۲ و شکل ۳ ارائه شده است.</w:t>
      </w:r>
    </w:p>
    <w:p w14:paraId="2E024379" w14:textId="77777777" w:rsidR="00B71BB4" w:rsidRPr="00B67087" w:rsidRDefault="001C23D4"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Pr>
      </w:pPr>
      <w:r w:rsidRPr="00B67087">
        <w:rPr>
          <w:rFonts w:asciiTheme="minorBidi" w:hAnsiTheme="minorBidi" w:cs="B Nazanin"/>
          <w:color w:val="000000" w:themeColor="text1"/>
          <w:sz w:val="28"/>
          <w:szCs w:val="28"/>
          <w:rtl/>
          <w:lang w:bidi="fa-IR"/>
        </w:rPr>
        <w:lastRenderedPageBreak/>
        <w:t xml:space="preserve">بررسی جدول ۲ و شکل ۳ آشکار می‌کند که موضوعات </w:t>
      </w:r>
      <w:r w:rsidRPr="00B67087">
        <w:rPr>
          <w:rFonts w:asciiTheme="minorBidi" w:hAnsiTheme="minorBidi" w:cs="B Nazanin"/>
          <w:color w:val="000000" w:themeColor="text1"/>
          <w:sz w:val="28"/>
          <w:szCs w:val="28"/>
          <w:lang w:bidi="fa-IR"/>
        </w:rPr>
        <w:t>RL/CLSC</w:t>
      </w:r>
      <w:r w:rsidRPr="00B67087">
        <w:rPr>
          <w:rFonts w:asciiTheme="minorBidi" w:hAnsiTheme="minorBidi" w:cs="B Nazanin"/>
          <w:color w:val="000000" w:themeColor="text1"/>
          <w:sz w:val="28"/>
          <w:szCs w:val="28"/>
          <w:rtl/>
          <w:lang w:bidi="fa-IR"/>
        </w:rPr>
        <w:t xml:space="preserve"> توسط بسیاری از مجلات در نظر گرفته می‌شود. </w:t>
      </w:r>
      <w:r w:rsidR="00B71BB4" w:rsidRPr="00B67087">
        <w:rPr>
          <w:rFonts w:asciiTheme="minorBidi" w:hAnsiTheme="minorBidi" w:cs="B Nazanin"/>
          <w:color w:val="000000" w:themeColor="text1"/>
          <w:sz w:val="28"/>
          <w:szCs w:val="28"/>
          <w:rtl/>
          <w:lang w:bidi="fa-IR"/>
        </w:rPr>
        <w:t>ما ۱۴۳ مقاله را در مجلات مختلف با انتشارات کم (۴ و کمتر) در این زمینه‌های یافتیم. فهرست مجلات در این دسته در ضمیمه‌ی ۱ ارائه شده است (</w:t>
      </w:r>
      <w:proofErr w:type="spellStart"/>
      <w:r w:rsidR="00B71BB4" w:rsidRPr="00B67087">
        <w:rPr>
          <w:rFonts w:asciiTheme="minorBidi" w:eastAsia="AdvGulliv-R" w:hAnsiTheme="minorBidi" w:cs="B Nazanin"/>
          <w:color w:val="000000" w:themeColor="text1"/>
          <w:sz w:val="28"/>
          <w:szCs w:val="28"/>
        </w:rPr>
        <w:t>Alinovi</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Bottani</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Montanari</w:t>
      </w:r>
      <w:proofErr w:type="spellEnd"/>
      <w:r w:rsidR="00B71BB4" w:rsidRPr="00B67087">
        <w:rPr>
          <w:rFonts w:asciiTheme="minorBidi" w:eastAsia="AdvGulliv-R" w:hAnsiTheme="minorBidi" w:cs="B Nazanin"/>
          <w:color w:val="000000" w:themeColor="text1"/>
          <w:sz w:val="28"/>
          <w:szCs w:val="28"/>
        </w:rPr>
        <w:t xml:space="preserve">, 2012; </w:t>
      </w:r>
      <w:proofErr w:type="spellStart"/>
      <w:r w:rsidR="00B71BB4" w:rsidRPr="00B67087">
        <w:rPr>
          <w:rFonts w:asciiTheme="minorBidi" w:eastAsia="AdvGulliv-R" w:hAnsiTheme="minorBidi" w:cs="B Nazanin"/>
          <w:color w:val="000000" w:themeColor="text1"/>
          <w:sz w:val="28"/>
          <w:szCs w:val="28"/>
        </w:rPr>
        <w:t>Alshamrani</w:t>
      </w:r>
      <w:proofErr w:type="spellEnd"/>
      <w:r w:rsidR="00B71BB4" w:rsidRPr="00B67087">
        <w:rPr>
          <w:rFonts w:asciiTheme="minorBidi" w:eastAsia="AdvGulliv-R" w:hAnsiTheme="minorBidi" w:cs="B Nazanin"/>
          <w:color w:val="000000" w:themeColor="text1"/>
          <w:sz w:val="28"/>
          <w:szCs w:val="28"/>
        </w:rPr>
        <w:t xml:space="preserve">, Mathur, &amp; Ballou, 2007 </w:t>
      </w:r>
      <w:proofErr w:type="spellStart"/>
      <w:r w:rsidR="00B71BB4" w:rsidRPr="00B67087">
        <w:rPr>
          <w:rFonts w:asciiTheme="minorBidi" w:eastAsia="AdvGulliv-R" w:hAnsiTheme="minorBidi" w:cs="B Nazanin"/>
          <w:color w:val="000000" w:themeColor="text1"/>
          <w:sz w:val="28"/>
          <w:szCs w:val="28"/>
        </w:rPr>
        <w:t>Alumur</w:t>
      </w:r>
      <w:proofErr w:type="spellEnd"/>
      <w:r w:rsidR="00B71BB4" w:rsidRPr="00B67087">
        <w:rPr>
          <w:rFonts w:asciiTheme="minorBidi" w:eastAsia="AdvGulliv-R" w:hAnsiTheme="minorBidi" w:cs="B Nazanin"/>
          <w:color w:val="000000" w:themeColor="text1"/>
          <w:sz w:val="28"/>
          <w:szCs w:val="28"/>
        </w:rPr>
        <w:t xml:space="preserve">, Nickel, Saldanha-da-Gama </w:t>
      </w:r>
      <w:proofErr w:type="spellStart"/>
      <w:r w:rsidR="00B71BB4" w:rsidRPr="00B67087">
        <w:rPr>
          <w:rFonts w:asciiTheme="minorBidi" w:eastAsia="AdvGulliv-R" w:hAnsiTheme="minorBidi" w:cs="B Nazanin"/>
          <w:color w:val="000000" w:themeColor="text1"/>
          <w:sz w:val="28"/>
          <w:szCs w:val="28"/>
        </w:rPr>
        <w:t>Verter</w:t>
      </w:r>
      <w:proofErr w:type="spellEnd"/>
      <w:r w:rsidR="00B71BB4" w:rsidRPr="00B67087">
        <w:rPr>
          <w:rFonts w:asciiTheme="minorBidi" w:eastAsia="AdvGulliv-R" w:hAnsiTheme="minorBidi" w:cs="B Nazanin"/>
          <w:color w:val="000000" w:themeColor="text1"/>
          <w:sz w:val="28"/>
          <w:szCs w:val="28"/>
        </w:rPr>
        <w:t>, 2012; Amaro &amp; Barbosa-</w:t>
      </w:r>
      <w:proofErr w:type="spellStart"/>
      <w:r w:rsidR="00B71BB4" w:rsidRPr="00B67087">
        <w:rPr>
          <w:rFonts w:asciiTheme="minorBidi" w:eastAsia="AdvGulliv-R" w:hAnsiTheme="minorBidi" w:cs="B Nazanin"/>
          <w:color w:val="000000" w:themeColor="text1"/>
          <w:sz w:val="28"/>
          <w:szCs w:val="28"/>
        </w:rPr>
        <w:t>Povoa</w:t>
      </w:r>
      <w:proofErr w:type="spellEnd"/>
      <w:r w:rsidR="00B71BB4" w:rsidRPr="00B67087">
        <w:rPr>
          <w:rFonts w:asciiTheme="minorBidi" w:eastAsia="AdvGulliv-R" w:hAnsiTheme="minorBidi" w:cs="B Nazanin"/>
          <w:color w:val="000000" w:themeColor="text1"/>
          <w:sz w:val="28"/>
          <w:szCs w:val="28"/>
        </w:rPr>
        <w:t xml:space="preserve">, 2009; Amin &amp; Zhang, 2012a; Amin &amp; Zhang, 2012b; </w:t>
      </w:r>
      <w:proofErr w:type="spellStart"/>
      <w:r w:rsidR="00B71BB4" w:rsidRPr="00B67087">
        <w:rPr>
          <w:rFonts w:asciiTheme="minorBidi" w:eastAsia="AdvGulliv-R" w:hAnsiTheme="minorBidi" w:cs="B Nazanin"/>
          <w:color w:val="000000" w:themeColor="text1"/>
          <w:sz w:val="28"/>
          <w:szCs w:val="28"/>
        </w:rPr>
        <w:t>Ao</w:t>
      </w:r>
      <w:proofErr w:type="spellEnd"/>
      <w:r w:rsidR="00B71BB4" w:rsidRPr="00B67087">
        <w:rPr>
          <w:rFonts w:asciiTheme="minorBidi" w:eastAsia="AdvGulliv-R" w:hAnsiTheme="minorBidi" w:cs="B Nazanin"/>
          <w:color w:val="000000" w:themeColor="text1"/>
          <w:sz w:val="28"/>
          <w:szCs w:val="28"/>
        </w:rPr>
        <w:t>, Xu-ping, Bo-</w:t>
      </w:r>
      <w:proofErr w:type="spellStart"/>
      <w:r w:rsidR="00B71BB4" w:rsidRPr="00B67087">
        <w:rPr>
          <w:rFonts w:asciiTheme="minorBidi" w:eastAsia="AdvGulliv-R" w:hAnsiTheme="minorBidi" w:cs="B Nazanin"/>
          <w:color w:val="000000" w:themeColor="text1"/>
          <w:sz w:val="28"/>
          <w:szCs w:val="28"/>
        </w:rPr>
        <w:t>jie</w:t>
      </w:r>
      <w:proofErr w:type="spellEnd"/>
      <w:r w:rsidR="00B71BB4" w:rsidRPr="00B67087">
        <w:rPr>
          <w:rFonts w:asciiTheme="minorBidi" w:eastAsia="AdvGulliv-R" w:hAnsiTheme="minorBidi" w:cs="B Nazanin"/>
          <w:color w:val="000000" w:themeColor="text1"/>
          <w:sz w:val="28"/>
          <w:szCs w:val="28"/>
        </w:rPr>
        <w:t>, &amp; Wu-</w:t>
      </w:r>
      <w:proofErr w:type="spellStart"/>
      <w:r w:rsidR="00B71BB4" w:rsidRPr="00B67087">
        <w:rPr>
          <w:rFonts w:asciiTheme="minorBidi" w:eastAsia="AdvGulliv-R" w:hAnsiTheme="minorBidi" w:cs="B Nazanin"/>
          <w:color w:val="000000" w:themeColor="text1"/>
          <w:sz w:val="28"/>
          <w:szCs w:val="28"/>
        </w:rPr>
        <w:t>wei</w:t>
      </w:r>
      <w:proofErr w:type="spellEnd"/>
      <w:r w:rsidR="00B71BB4" w:rsidRPr="00B67087">
        <w:rPr>
          <w:rFonts w:asciiTheme="minorBidi" w:eastAsia="AdvGulliv-R" w:hAnsiTheme="minorBidi" w:cs="B Nazanin"/>
          <w:color w:val="000000" w:themeColor="text1"/>
          <w:sz w:val="28"/>
          <w:szCs w:val="28"/>
        </w:rPr>
        <w:t xml:space="preserve">, 2007; Aras &amp; </w:t>
      </w:r>
      <w:proofErr w:type="spellStart"/>
      <w:r w:rsidR="00B71BB4" w:rsidRPr="00B67087">
        <w:rPr>
          <w:rFonts w:asciiTheme="minorBidi" w:eastAsia="AdvGulliv-R" w:hAnsiTheme="minorBidi" w:cs="B Nazanin"/>
          <w:color w:val="000000" w:themeColor="text1"/>
          <w:sz w:val="28"/>
          <w:szCs w:val="28"/>
        </w:rPr>
        <w:t>Aksen</w:t>
      </w:r>
      <w:proofErr w:type="spellEnd"/>
      <w:r w:rsidR="00B71BB4" w:rsidRPr="00B67087">
        <w:rPr>
          <w:rFonts w:asciiTheme="minorBidi" w:eastAsia="AdvGulliv-R" w:hAnsiTheme="minorBidi" w:cs="B Nazanin"/>
          <w:color w:val="000000" w:themeColor="text1"/>
          <w:sz w:val="28"/>
          <w:szCs w:val="28"/>
        </w:rPr>
        <w:t xml:space="preserve">, 2008; </w:t>
      </w:r>
      <w:proofErr w:type="spellStart"/>
      <w:r w:rsidR="00B71BB4" w:rsidRPr="00B67087">
        <w:rPr>
          <w:rFonts w:asciiTheme="minorBidi" w:eastAsia="AdvGulliv-R" w:hAnsiTheme="minorBidi" w:cs="B Nazanin"/>
          <w:color w:val="000000" w:themeColor="text1"/>
          <w:sz w:val="28"/>
          <w:szCs w:val="28"/>
        </w:rPr>
        <w:t>Atasu</w:t>
      </w:r>
      <w:proofErr w:type="spellEnd"/>
      <w:r w:rsidR="00B71BB4" w:rsidRPr="00B67087">
        <w:rPr>
          <w:rFonts w:asciiTheme="minorBidi" w:eastAsia="AdvGulliv-R" w:hAnsiTheme="minorBidi" w:cs="B Nazanin"/>
          <w:color w:val="000000" w:themeColor="text1"/>
          <w:sz w:val="28"/>
          <w:szCs w:val="28"/>
        </w:rPr>
        <w:t xml:space="preserve">, Guide, &amp; Van </w:t>
      </w:r>
      <w:proofErr w:type="spellStart"/>
      <w:r w:rsidR="00B71BB4" w:rsidRPr="00B67087">
        <w:rPr>
          <w:rFonts w:asciiTheme="minorBidi" w:eastAsia="AdvGulliv-R" w:hAnsiTheme="minorBidi" w:cs="B Nazanin"/>
          <w:color w:val="000000" w:themeColor="text1"/>
          <w:sz w:val="28"/>
          <w:szCs w:val="28"/>
        </w:rPr>
        <w:t>Wassenhove</w:t>
      </w:r>
      <w:proofErr w:type="spellEnd"/>
      <w:r w:rsidR="00B71BB4" w:rsidRPr="00B67087">
        <w:rPr>
          <w:rFonts w:asciiTheme="minorBidi" w:eastAsia="AdvGulliv-R" w:hAnsiTheme="minorBidi" w:cs="B Nazanin"/>
          <w:color w:val="000000" w:themeColor="text1"/>
          <w:sz w:val="28"/>
          <w:szCs w:val="28"/>
        </w:rPr>
        <w:t xml:space="preserve">, 2010; </w:t>
      </w:r>
      <w:proofErr w:type="spellStart"/>
      <w:r w:rsidR="00B71BB4" w:rsidRPr="00B67087">
        <w:rPr>
          <w:rFonts w:asciiTheme="minorBidi" w:eastAsia="AdvGulliv-R" w:hAnsiTheme="minorBidi" w:cs="B Nazanin"/>
          <w:color w:val="000000" w:themeColor="text1"/>
          <w:sz w:val="28"/>
          <w:szCs w:val="28"/>
        </w:rPr>
        <w:t>Atasu</w:t>
      </w:r>
      <w:proofErr w:type="spellEnd"/>
      <w:r w:rsidR="00B71BB4" w:rsidRPr="00B67087">
        <w:rPr>
          <w:rFonts w:asciiTheme="minorBidi" w:eastAsia="AdvGulliv-R" w:hAnsiTheme="minorBidi" w:cs="B Nazanin"/>
          <w:color w:val="000000" w:themeColor="text1"/>
          <w:sz w:val="28"/>
          <w:szCs w:val="28"/>
        </w:rPr>
        <w:t xml:space="preserve"> &amp; Souza, 2012; </w:t>
      </w:r>
      <w:proofErr w:type="spellStart"/>
      <w:r w:rsidR="00B71BB4" w:rsidRPr="00B67087">
        <w:rPr>
          <w:rFonts w:asciiTheme="minorBidi" w:eastAsia="AdvGulliv-R" w:hAnsiTheme="minorBidi" w:cs="B Nazanin"/>
          <w:color w:val="000000" w:themeColor="text1"/>
          <w:sz w:val="28"/>
          <w:szCs w:val="28"/>
        </w:rPr>
        <w:t>Atasu</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Toktay</w:t>
      </w:r>
      <w:proofErr w:type="spellEnd"/>
      <w:r w:rsidR="00B71BB4" w:rsidRPr="00B67087">
        <w:rPr>
          <w:rFonts w:asciiTheme="minorBidi" w:eastAsia="AdvGulliv-R" w:hAnsiTheme="minorBidi" w:cs="B Nazanin"/>
          <w:color w:val="000000" w:themeColor="text1"/>
          <w:sz w:val="28"/>
          <w:szCs w:val="28"/>
        </w:rPr>
        <w:t xml:space="preserve">, &amp; Van </w:t>
      </w:r>
      <w:proofErr w:type="spellStart"/>
      <w:r w:rsidR="00B71BB4" w:rsidRPr="00B67087">
        <w:rPr>
          <w:rFonts w:asciiTheme="minorBidi" w:eastAsia="AdvGulliv-R" w:hAnsiTheme="minorBidi" w:cs="B Nazanin"/>
          <w:color w:val="000000" w:themeColor="text1"/>
          <w:sz w:val="28"/>
          <w:szCs w:val="28"/>
        </w:rPr>
        <w:t>Wassenhove</w:t>
      </w:r>
      <w:proofErr w:type="spellEnd"/>
      <w:r w:rsidR="00B71BB4" w:rsidRPr="00B67087">
        <w:rPr>
          <w:rFonts w:asciiTheme="minorBidi" w:eastAsia="AdvGulliv-R" w:hAnsiTheme="minorBidi" w:cs="B Nazanin"/>
          <w:color w:val="000000" w:themeColor="text1"/>
          <w:sz w:val="28"/>
          <w:szCs w:val="28"/>
        </w:rPr>
        <w:t xml:space="preserve">, 2013; </w:t>
      </w:r>
      <w:proofErr w:type="spellStart"/>
      <w:r w:rsidR="00B71BB4" w:rsidRPr="00B67087">
        <w:rPr>
          <w:rFonts w:asciiTheme="minorBidi" w:eastAsia="AdvGulliv-R" w:hAnsiTheme="minorBidi" w:cs="B Nazanin"/>
          <w:color w:val="000000" w:themeColor="text1"/>
          <w:sz w:val="28"/>
          <w:szCs w:val="28"/>
        </w:rPr>
        <w:t>Atasu</w:t>
      </w:r>
      <w:proofErr w:type="spellEnd"/>
      <w:r w:rsidR="00B71BB4" w:rsidRPr="00B67087">
        <w:rPr>
          <w:rFonts w:asciiTheme="minorBidi" w:eastAsia="AdvGulliv-R" w:hAnsiTheme="minorBidi" w:cs="B Nazanin"/>
          <w:color w:val="000000" w:themeColor="text1"/>
          <w:sz w:val="28"/>
          <w:szCs w:val="28"/>
        </w:rPr>
        <w:t xml:space="preserve">, Van </w:t>
      </w:r>
      <w:proofErr w:type="spellStart"/>
      <w:r w:rsidR="00B71BB4" w:rsidRPr="00B67087">
        <w:rPr>
          <w:rFonts w:asciiTheme="minorBidi" w:eastAsia="AdvGulliv-R" w:hAnsiTheme="minorBidi" w:cs="B Nazanin"/>
          <w:color w:val="000000" w:themeColor="text1"/>
          <w:sz w:val="28"/>
          <w:szCs w:val="28"/>
        </w:rPr>
        <w:t>Wassenhove</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Sarvary</w:t>
      </w:r>
      <w:proofErr w:type="spellEnd"/>
      <w:r w:rsidR="00B71BB4" w:rsidRPr="00B67087">
        <w:rPr>
          <w:rFonts w:asciiTheme="minorBidi" w:eastAsia="AdvGulliv-R" w:hAnsiTheme="minorBidi" w:cs="B Nazanin"/>
          <w:color w:val="000000" w:themeColor="text1"/>
          <w:sz w:val="28"/>
          <w:szCs w:val="28"/>
        </w:rPr>
        <w:t>, 2009; Barbosa-</w:t>
      </w:r>
      <w:proofErr w:type="spellStart"/>
      <w:r w:rsidR="00B71BB4" w:rsidRPr="00B67087">
        <w:rPr>
          <w:rFonts w:asciiTheme="minorBidi" w:eastAsia="AdvGulliv-R" w:hAnsiTheme="minorBidi" w:cs="B Nazanin"/>
          <w:color w:val="000000" w:themeColor="text1"/>
          <w:sz w:val="28"/>
          <w:szCs w:val="28"/>
        </w:rPr>
        <w:t>Povoa</w:t>
      </w:r>
      <w:proofErr w:type="spellEnd"/>
      <w:r w:rsidR="00B71BB4" w:rsidRPr="00B67087">
        <w:rPr>
          <w:rFonts w:asciiTheme="minorBidi" w:eastAsia="AdvGulliv-R" w:hAnsiTheme="minorBidi" w:cs="B Nazanin"/>
          <w:color w:val="000000" w:themeColor="text1"/>
          <w:sz w:val="28"/>
          <w:szCs w:val="28"/>
        </w:rPr>
        <w:t xml:space="preserve">, 2009; </w:t>
      </w:r>
      <w:proofErr w:type="spellStart"/>
      <w:r w:rsidR="00B71BB4" w:rsidRPr="00B67087">
        <w:rPr>
          <w:rFonts w:asciiTheme="minorBidi" w:eastAsia="AdvGulliv-R" w:hAnsiTheme="minorBidi" w:cs="B Nazanin"/>
          <w:color w:val="000000" w:themeColor="text1"/>
          <w:sz w:val="28"/>
          <w:szCs w:val="28"/>
        </w:rPr>
        <w:t>Benedito</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Corominas</w:t>
      </w:r>
      <w:proofErr w:type="spellEnd"/>
      <w:r w:rsidR="00B71BB4" w:rsidRPr="00B67087">
        <w:rPr>
          <w:rFonts w:asciiTheme="minorBidi" w:eastAsia="AdvGulliv-R" w:hAnsiTheme="minorBidi" w:cs="B Nazanin"/>
          <w:color w:val="000000" w:themeColor="text1"/>
          <w:sz w:val="28"/>
          <w:szCs w:val="28"/>
        </w:rPr>
        <w:t xml:space="preserve">, 2013; </w:t>
      </w:r>
      <w:proofErr w:type="spellStart"/>
      <w:r w:rsidR="00B71BB4" w:rsidRPr="00B67087">
        <w:rPr>
          <w:rFonts w:asciiTheme="minorBidi" w:eastAsia="AdvGulliv-R" w:hAnsiTheme="minorBidi" w:cs="B Nazanin"/>
          <w:color w:val="000000" w:themeColor="text1"/>
          <w:sz w:val="28"/>
          <w:szCs w:val="28"/>
        </w:rPr>
        <w:t>Besiou</w:t>
      </w:r>
      <w:proofErr w:type="spellEnd"/>
      <w:r w:rsidR="00B71BB4" w:rsidRPr="00B67087">
        <w:rPr>
          <w:rFonts w:asciiTheme="minorBidi" w:eastAsia="AdvGulliv-R" w:hAnsiTheme="minorBidi" w:cs="B Nazanin"/>
          <w:color w:val="000000" w:themeColor="text1"/>
          <w:sz w:val="28"/>
          <w:szCs w:val="28"/>
        </w:rPr>
        <w:t xml:space="preserve">, Georgiadis, &amp; Van </w:t>
      </w:r>
      <w:proofErr w:type="spellStart"/>
      <w:r w:rsidR="00B71BB4" w:rsidRPr="00B67087">
        <w:rPr>
          <w:rFonts w:asciiTheme="minorBidi" w:eastAsia="AdvGulliv-R" w:hAnsiTheme="minorBidi" w:cs="B Nazanin"/>
          <w:color w:val="000000" w:themeColor="text1"/>
          <w:sz w:val="28"/>
          <w:szCs w:val="28"/>
        </w:rPr>
        <w:t>Wassenhove</w:t>
      </w:r>
      <w:proofErr w:type="spellEnd"/>
      <w:r w:rsidR="00B71BB4" w:rsidRPr="00B67087">
        <w:rPr>
          <w:rFonts w:asciiTheme="minorBidi" w:eastAsia="AdvGulliv-R" w:hAnsiTheme="minorBidi" w:cs="B Nazanin"/>
          <w:color w:val="000000" w:themeColor="text1"/>
          <w:sz w:val="28"/>
          <w:szCs w:val="28"/>
        </w:rPr>
        <w:t xml:space="preserve">, 2012; </w:t>
      </w:r>
      <w:proofErr w:type="spellStart"/>
      <w:r w:rsidR="00B71BB4" w:rsidRPr="00B67087">
        <w:rPr>
          <w:rFonts w:asciiTheme="minorBidi" w:eastAsia="AdvGulliv-R" w:hAnsiTheme="minorBidi" w:cs="B Nazanin"/>
          <w:color w:val="000000" w:themeColor="text1"/>
          <w:sz w:val="28"/>
          <w:szCs w:val="28"/>
        </w:rPr>
        <w:t>Bogataj</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Grubbstrom</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Bogataj</w:t>
      </w:r>
      <w:proofErr w:type="spellEnd"/>
      <w:r w:rsidR="00B71BB4" w:rsidRPr="00B67087">
        <w:rPr>
          <w:rFonts w:asciiTheme="minorBidi" w:eastAsia="AdvGulliv-R" w:hAnsiTheme="minorBidi" w:cs="B Nazanin"/>
          <w:color w:val="000000" w:themeColor="text1"/>
          <w:sz w:val="28"/>
          <w:szCs w:val="28"/>
        </w:rPr>
        <w:t xml:space="preserve">, 2011; </w:t>
      </w:r>
      <w:proofErr w:type="spellStart"/>
      <w:r w:rsidR="00B71BB4" w:rsidRPr="00B67087">
        <w:rPr>
          <w:rFonts w:asciiTheme="minorBidi" w:eastAsia="AdvGulliv-R" w:hAnsiTheme="minorBidi" w:cs="B Nazanin"/>
          <w:color w:val="000000" w:themeColor="text1"/>
          <w:sz w:val="28"/>
          <w:szCs w:val="28"/>
        </w:rPr>
        <w:t>Buscher</w:t>
      </w:r>
      <w:proofErr w:type="spellEnd"/>
      <w:r w:rsidR="00B71BB4" w:rsidRPr="00B67087">
        <w:rPr>
          <w:rFonts w:asciiTheme="minorBidi" w:eastAsia="AdvGulliv-R" w:hAnsiTheme="minorBidi" w:cs="B Nazanin"/>
          <w:color w:val="000000" w:themeColor="text1"/>
          <w:sz w:val="28"/>
          <w:szCs w:val="28"/>
        </w:rPr>
        <w:t xml:space="preserve"> &amp; Lindner, 2007; </w:t>
      </w:r>
      <w:proofErr w:type="spellStart"/>
      <w:r w:rsidR="00B71BB4" w:rsidRPr="00B67087">
        <w:rPr>
          <w:rFonts w:asciiTheme="minorBidi" w:eastAsia="AdvGulliv-R" w:hAnsiTheme="minorBidi" w:cs="B Nazanin"/>
          <w:color w:val="000000" w:themeColor="text1"/>
          <w:sz w:val="28"/>
          <w:szCs w:val="28"/>
        </w:rPr>
        <w:t>Cagno</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Magalini</w:t>
      </w:r>
      <w:proofErr w:type="spellEnd"/>
      <w:r w:rsidR="00B71BB4" w:rsidRPr="00B67087">
        <w:rPr>
          <w:rFonts w:asciiTheme="minorBidi" w:eastAsia="AdvGulliv-R" w:hAnsiTheme="minorBidi" w:cs="B Nazanin"/>
          <w:color w:val="000000" w:themeColor="text1"/>
          <w:sz w:val="28"/>
          <w:szCs w:val="28"/>
        </w:rPr>
        <w:t xml:space="preserve">, &amp; Trucco, 2008; Carter &amp; Rogers, 2008; </w:t>
      </w:r>
      <w:proofErr w:type="spellStart"/>
      <w:r w:rsidR="00B71BB4" w:rsidRPr="00B67087">
        <w:rPr>
          <w:rFonts w:asciiTheme="minorBidi" w:eastAsia="AdvGulliv-R" w:hAnsiTheme="minorBidi" w:cs="B Nazanin"/>
          <w:color w:val="000000" w:themeColor="text1"/>
          <w:sz w:val="28"/>
          <w:szCs w:val="28"/>
        </w:rPr>
        <w:t>Chandiran</w:t>
      </w:r>
      <w:proofErr w:type="spellEnd"/>
      <w:r w:rsidR="00B71BB4" w:rsidRPr="00B67087">
        <w:rPr>
          <w:rFonts w:asciiTheme="minorBidi" w:eastAsia="AdvGulliv-R" w:hAnsiTheme="minorBidi" w:cs="B Nazanin"/>
          <w:color w:val="000000" w:themeColor="text1"/>
          <w:sz w:val="28"/>
          <w:szCs w:val="28"/>
        </w:rPr>
        <w:t xml:space="preserve"> &amp; Surya </w:t>
      </w:r>
      <w:proofErr w:type="spellStart"/>
      <w:r w:rsidR="00B71BB4" w:rsidRPr="00B67087">
        <w:rPr>
          <w:rFonts w:asciiTheme="minorBidi" w:eastAsia="AdvGulliv-R" w:hAnsiTheme="minorBidi" w:cs="B Nazanin"/>
          <w:color w:val="000000" w:themeColor="text1"/>
          <w:sz w:val="28"/>
          <w:szCs w:val="28"/>
        </w:rPr>
        <w:t>Prakasa</w:t>
      </w:r>
      <w:proofErr w:type="spellEnd"/>
      <w:r w:rsidR="00B71BB4" w:rsidRPr="00B67087">
        <w:rPr>
          <w:rFonts w:asciiTheme="minorBidi" w:eastAsia="AdvGulliv-R" w:hAnsiTheme="minorBidi" w:cs="B Nazanin"/>
          <w:color w:val="000000" w:themeColor="text1"/>
          <w:sz w:val="28"/>
          <w:szCs w:val="28"/>
        </w:rPr>
        <w:t xml:space="preserve"> Rao, 2008; Chen, 2011; Chen &amp; Bell, 2011; Chen &amp; Chang, 2012; Cheng &amp; Lee, 2010; Chung, Wee, &amp; Yang, 2008; Cristina Santos Amaro &amp; Barbosa-</w:t>
      </w:r>
      <w:proofErr w:type="spellStart"/>
      <w:r w:rsidR="00B71BB4" w:rsidRPr="00B67087">
        <w:rPr>
          <w:rFonts w:asciiTheme="minorBidi" w:eastAsia="AdvGulliv-R" w:hAnsiTheme="minorBidi" w:cs="B Nazanin"/>
          <w:color w:val="000000" w:themeColor="text1"/>
          <w:sz w:val="28"/>
          <w:szCs w:val="28"/>
        </w:rPr>
        <w:t>Povoa</w:t>
      </w:r>
      <w:proofErr w:type="spellEnd"/>
      <w:r w:rsidR="00B71BB4" w:rsidRPr="00B67087">
        <w:rPr>
          <w:rFonts w:asciiTheme="minorBidi" w:eastAsia="AdvGulliv-R" w:hAnsiTheme="minorBidi" w:cs="B Nazanin"/>
          <w:color w:val="000000" w:themeColor="text1"/>
          <w:sz w:val="28"/>
          <w:szCs w:val="28"/>
        </w:rPr>
        <w:t xml:space="preserve">, 2007; Cruz-Rivera &amp; </w:t>
      </w:r>
      <w:proofErr w:type="spellStart"/>
      <w:r w:rsidR="00B71BB4" w:rsidRPr="00B67087">
        <w:rPr>
          <w:rFonts w:asciiTheme="minorBidi" w:eastAsia="AdvGulliv-R" w:hAnsiTheme="minorBidi" w:cs="B Nazanin"/>
          <w:color w:val="000000" w:themeColor="text1"/>
          <w:sz w:val="28"/>
          <w:szCs w:val="28"/>
        </w:rPr>
        <w:t>Ertel</w:t>
      </w:r>
      <w:proofErr w:type="spellEnd"/>
      <w:r w:rsidR="00B71BB4" w:rsidRPr="00B67087">
        <w:rPr>
          <w:rFonts w:asciiTheme="minorBidi" w:eastAsia="AdvGulliv-R" w:hAnsiTheme="minorBidi" w:cs="B Nazanin"/>
          <w:color w:val="000000" w:themeColor="text1"/>
          <w:sz w:val="28"/>
          <w:szCs w:val="28"/>
        </w:rPr>
        <w:t xml:space="preserve">, 2009; Das, 2012; Das &amp; Chowdhury, 2012; De Brito, Dekker, &amp; Flapper, 2005; de Brito &amp; van der </w:t>
      </w:r>
      <w:proofErr w:type="spellStart"/>
      <w:r w:rsidR="00B71BB4" w:rsidRPr="00B67087">
        <w:rPr>
          <w:rFonts w:asciiTheme="minorBidi" w:eastAsia="AdvGulliv-R" w:hAnsiTheme="minorBidi" w:cs="B Nazanin"/>
          <w:color w:val="000000" w:themeColor="text1"/>
          <w:sz w:val="28"/>
          <w:szCs w:val="28"/>
        </w:rPr>
        <w:t>Laan</w:t>
      </w:r>
      <w:proofErr w:type="spellEnd"/>
      <w:r w:rsidR="00B71BB4" w:rsidRPr="00B67087">
        <w:rPr>
          <w:rFonts w:asciiTheme="minorBidi" w:eastAsia="AdvGulliv-R" w:hAnsiTheme="minorBidi" w:cs="B Nazanin"/>
          <w:color w:val="000000" w:themeColor="text1"/>
          <w:sz w:val="28"/>
          <w:szCs w:val="28"/>
        </w:rPr>
        <w:t xml:space="preserve">, 2009; </w:t>
      </w:r>
      <w:proofErr w:type="spellStart"/>
      <w:r w:rsidR="00B71BB4" w:rsidRPr="00B67087">
        <w:rPr>
          <w:rFonts w:asciiTheme="minorBidi" w:eastAsia="AdvGulliv-R" w:hAnsiTheme="minorBidi" w:cs="B Nazanin"/>
          <w:color w:val="000000" w:themeColor="text1"/>
          <w:sz w:val="28"/>
          <w:szCs w:val="28"/>
        </w:rPr>
        <w:t>Demirel</w:t>
      </w:r>
      <w:proofErr w:type="spellEnd"/>
      <w:r w:rsidR="00B71BB4" w:rsidRPr="00B67087">
        <w:rPr>
          <w:rFonts w:asciiTheme="minorBidi" w:eastAsia="AdvGulliv-R" w:hAnsiTheme="minorBidi" w:cs="B Nazanin"/>
          <w:color w:val="000000" w:themeColor="text1"/>
          <w:sz w:val="28"/>
          <w:szCs w:val="28"/>
        </w:rPr>
        <w:t xml:space="preserve"> &amp; Gokcen, 2008; </w:t>
      </w:r>
      <w:proofErr w:type="spellStart"/>
      <w:r w:rsidR="00B71BB4" w:rsidRPr="00B67087">
        <w:rPr>
          <w:rFonts w:asciiTheme="minorBidi" w:eastAsia="AdvGulliv-R" w:hAnsiTheme="minorBidi" w:cs="B Nazanin"/>
          <w:color w:val="000000" w:themeColor="text1"/>
          <w:sz w:val="28"/>
          <w:szCs w:val="28"/>
        </w:rPr>
        <w:t>Diabat</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Simchi</w:t>
      </w:r>
      <w:proofErr w:type="spellEnd"/>
      <w:r w:rsidR="00B71BB4" w:rsidRPr="00B67087">
        <w:rPr>
          <w:rFonts w:asciiTheme="minorBidi" w:eastAsia="AdvGulliv-R" w:hAnsiTheme="minorBidi" w:cs="B Nazanin"/>
          <w:color w:val="000000" w:themeColor="text1"/>
          <w:sz w:val="28"/>
          <w:szCs w:val="28"/>
        </w:rPr>
        <w:t xml:space="preserve">-Levi, 2009; Du, Wu, &amp; Hu, 2009; </w:t>
      </w:r>
      <w:proofErr w:type="spellStart"/>
      <w:r w:rsidR="00B71BB4" w:rsidRPr="00B67087">
        <w:rPr>
          <w:rFonts w:asciiTheme="minorBidi" w:eastAsia="AdvGulliv-R" w:hAnsiTheme="minorBidi" w:cs="B Nazanin"/>
          <w:color w:val="000000" w:themeColor="text1"/>
          <w:sz w:val="28"/>
          <w:szCs w:val="28"/>
        </w:rPr>
        <w:t>Easwaran</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Uster</w:t>
      </w:r>
      <w:proofErr w:type="spellEnd"/>
      <w:r w:rsidR="00B71BB4" w:rsidRPr="00B67087">
        <w:rPr>
          <w:rFonts w:asciiTheme="minorBidi" w:eastAsia="AdvGulliv-R" w:hAnsiTheme="minorBidi" w:cs="B Nazanin"/>
          <w:color w:val="000000" w:themeColor="text1"/>
          <w:sz w:val="28"/>
          <w:szCs w:val="28"/>
        </w:rPr>
        <w:t xml:space="preserve">, 2010; </w:t>
      </w:r>
      <w:proofErr w:type="spellStart"/>
      <w:r w:rsidR="00B71BB4" w:rsidRPr="00B67087">
        <w:rPr>
          <w:rFonts w:asciiTheme="minorBidi" w:eastAsia="AdvGulliv-R" w:hAnsiTheme="minorBidi" w:cs="B Nazanin"/>
          <w:color w:val="000000" w:themeColor="text1"/>
          <w:sz w:val="28"/>
          <w:szCs w:val="28"/>
        </w:rPr>
        <w:t>Efendigil</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Onut</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Kongar</w:t>
      </w:r>
      <w:proofErr w:type="spellEnd"/>
      <w:r w:rsidR="00B71BB4" w:rsidRPr="00B67087">
        <w:rPr>
          <w:rFonts w:asciiTheme="minorBidi" w:eastAsia="AdvGulliv-R" w:hAnsiTheme="minorBidi" w:cs="B Nazanin"/>
          <w:color w:val="000000" w:themeColor="text1"/>
          <w:sz w:val="28"/>
          <w:szCs w:val="28"/>
        </w:rPr>
        <w:t xml:space="preserve">, 2008; El </w:t>
      </w:r>
      <w:proofErr w:type="spellStart"/>
      <w:r w:rsidR="00B71BB4" w:rsidRPr="00B67087">
        <w:rPr>
          <w:rFonts w:asciiTheme="minorBidi" w:eastAsia="AdvGulliv-R" w:hAnsiTheme="minorBidi" w:cs="B Nazanin"/>
          <w:color w:val="000000" w:themeColor="text1"/>
          <w:sz w:val="28"/>
          <w:szCs w:val="28"/>
        </w:rPr>
        <w:t>Saadany</w:t>
      </w:r>
      <w:proofErr w:type="spellEnd"/>
      <w:r w:rsidR="00B71BB4" w:rsidRPr="00B67087">
        <w:rPr>
          <w:rFonts w:asciiTheme="minorBidi" w:eastAsia="AdvGulliv-R" w:hAnsiTheme="minorBidi" w:cs="B Nazanin"/>
          <w:color w:val="000000" w:themeColor="text1"/>
          <w:sz w:val="28"/>
          <w:szCs w:val="28"/>
        </w:rPr>
        <w:t xml:space="preserve"> &amp; Jaber, 2011; El-Sayed, Afia, &amp; El-</w:t>
      </w:r>
      <w:proofErr w:type="spellStart"/>
      <w:r w:rsidR="00B71BB4" w:rsidRPr="00B67087">
        <w:rPr>
          <w:rFonts w:asciiTheme="minorBidi" w:eastAsia="AdvGulliv-R" w:hAnsiTheme="minorBidi" w:cs="B Nazanin"/>
          <w:color w:val="000000" w:themeColor="text1"/>
          <w:sz w:val="28"/>
          <w:szCs w:val="28"/>
        </w:rPr>
        <w:t>Kharbotly</w:t>
      </w:r>
      <w:proofErr w:type="spellEnd"/>
      <w:r w:rsidR="00B71BB4" w:rsidRPr="00B67087">
        <w:rPr>
          <w:rFonts w:asciiTheme="minorBidi" w:eastAsia="AdvGulliv-R" w:hAnsiTheme="minorBidi" w:cs="B Nazanin"/>
          <w:color w:val="000000" w:themeColor="text1"/>
          <w:sz w:val="28"/>
          <w:szCs w:val="28"/>
        </w:rPr>
        <w:t xml:space="preserve">, 2010; </w:t>
      </w:r>
      <w:proofErr w:type="spellStart"/>
      <w:r w:rsidR="00B71BB4" w:rsidRPr="00B67087">
        <w:rPr>
          <w:rFonts w:asciiTheme="minorBidi" w:eastAsia="AdvGulliv-R" w:hAnsiTheme="minorBidi" w:cs="B Nazanin"/>
          <w:color w:val="000000" w:themeColor="text1"/>
          <w:sz w:val="28"/>
          <w:szCs w:val="28"/>
        </w:rPr>
        <w:t>Faccio</w:t>
      </w:r>
      <w:proofErr w:type="spellEnd"/>
      <w:r w:rsidR="00B71BB4" w:rsidRPr="00B67087">
        <w:rPr>
          <w:rFonts w:asciiTheme="minorBidi" w:eastAsia="AdvGulliv-R" w:hAnsiTheme="minorBidi" w:cs="B Nazanin"/>
          <w:color w:val="000000" w:themeColor="text1"/>
          <w:sz w:val="28"/>
          <w:szCs w:val="28"/>
        </w:rPr>
        <w:t xml:space="preserve">, Persona, </w:t>
      </w:r>
      <w:proofErr w:type="spellStart"/>
      <w:r w:rsidR="00B71BB4" w:rsidRPr="00B67087">
        <w:rPr>
          <w:rFonts w:asciiTheme="minorBidi" w:eastAsia="AdvGulliv-R" w:hAnsiTheme="minorBidi" w:cs="B Nazanin"/>
          <w:color w:val="000000" w:themeColor="text1"/>
          <w:sz w:val="28"/>
          <w:szCs w:val="28"/>
        </w:rPr>
        <w:t>Sgarbossa</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Zanin</w:t>
      </w:r>
      <w:proofErr w:type="spellEnd"/>
      <w:r w:rsidR="00B71BB4" w:rsidRPr="00B67087">
        <w:rPr>
          <w:rFonts w:asciiTheme="minorBidi" w:eastAsia="AdvGulliv-R" w:hAnsiTheme="minorBidi" w:cs="B Nazanin"/>
          <w:color w:val="000000" w:themeColor="text1"/>
          <w:sz w:val="28"/>
          <w:szCs w:val="28"/>
        </w:rPr>
        <w:t xml:space="preserve">, 2011; </w:t>
      </w:r>
      <w:proofErr w:type="spellStart"/>
      <w:r w:rsidR="00B71BB4" w:rsidRPr="00B67087">
        <w:rPr>
          <w:rFonts w:asciiTheme="minorBidi" w:eastAsia="AdvGulliv-R" w:hAnsiTheme="minorBidi" w:cs="B Nazanin"/>
          <w:color w:val="000000" w:themeColor="text1"/>
          <w:sz w:val="28"/>
          <w:szCs w:val="28"/>
        </w:rPr>
        <w:t>Farzipoor</w:t>
      </w:r>
      <w:proofErr w:type="spellEnd"/>
      <w:r w:rsidR="00B71BB4" w:rsidRPr="00B67087">
        <w:rPr>
          <w:rFonts w:asciiTheme="minorBidi" w:eastAsia="AdvGulliv-R" w:hAnsiTheme="minorBidi" w:cs="B Nazanin"/>
          <w:color w:val="000000" w:themeColor="text1"/>
          <w:sz w:val="28"/>
          <w:szCs w:val="28"/>
        </w:rPr>
        <w:t xml:space="preserve"> Saen, 2009; Ferguson, Guide, </w:t>
      </w:r>
      <w:proofErr w:type="spellStart"/>
      <w:r w:rsidR="00B71BB4" w:rsidRPr="00B67087">
        <w:rPr>
          <w:rFonts w:asciiTheme="minorBidi" w:eastAsia="AdvGulliv-R" w:hAnsiTheme="minorBidi" w:cs="B Nazanin"/>
          <w:color w:val="000000" w:themeColor="text1"/>
          <w:sz w:val="28"/>
          <w:szCs w:val="28"/>
        </w:rPr>
        <w:t>Koca</w:t>
      </w:r>
      <w:proofErr w:type="spellEnd"/>
      <w:r w:rsidR="00B71BB4" w:rsidRPr="00B67087">
        <w:rPr>
          <w:rFonts w:asciiTheme="minorBidi" w:eastAsia="AdvGulliv-R" w:hAnsiTheme="minorBidi" w:cs="B Nazanin"/>
          <w:color w:val="000000" w:themeColor="text1"/>
          <w:sz w:val="28"/>
          <w:szCs w:val="28"/>
        </w:rPr>
        <w:t>, &amp; Souza, 2009; Fernandes, Gomes-</w:t>
      </w:r>
      <w:proofErr w:type="spellStart"/>
      <w:r w:rsidR="00B71BB4" w:rsidRPr="00B67087">
        <w:rPr>
          <w:rFonts w:asciiTheme="minorBidi" w:eastAsia="AdvGulliv-R" w:hAnsiTheme="minorBidi" w:cs="B Nazanin"/>
          <w:color w:val="000000" w:themeColor="text1"/>
          <w:sz w:val="28"/>
          <w:szCs w:val="28"/>
        </w:rPr>
        <w:t>Salema</w:t>
      </w:r>
      <w:proofErr w:type="spellEnd"/>
      <w:r w:rsidR="00B71BB4" w:rsidRPr="00B67087">
        <w:rPr>
          <w:rFonts w:asciiTheme="minorBidi" w:eastAsia="AdvGulliv-R" w:hAnsiTheme="minorBidi" w:cs="B Nazanin"/>
          <w:color w:val="000000" w:themeColor="text1"/>
          <w:sz w:val="28"/>
          <w:szCs w:val="28"/>
        </w:rPr>
        <w:t>, &amp; Barbosa-</w:t>
      </w:r>
      <w:proofErr w:type="spellStart"/>
      <w:r w:rsidR="00B71BB4" w:rsidRPr="00B67087">
        <w:rPr>
          <w:rFonts w:asciiTheme="minorBidi" w:eastAsia="AdvGulliv-R" w:hAnsiTheme="minorBidi" w:cs="B Nazanin"/>
          <w:color w:val="000000" w:themeColor="text1"/>
          <w:sz w:val="28"/>
          <w:szCs w:val="28"/>
        </w:rPr>
        <w:t>Povoa</w:t>
      </w:r>
      <w:proofErr w:type="spellEnd"/>
      <w:r w:rsidR="00B71BB4" w:rsidRPr="00B67087">
        <w:rPr>
          <w:rFonts w:asciiTheme="minorBidi" w:eastAsia="AdvGulliv-R" w:hAnsiTheme="minorBidi" w:cs="B Nazanin"/>
          <w:color w:val="000000" w:themeColor="text1"/>
          <w:sz w:val="28"/>
          <w:szCs w:val="28"/>
        </w:rPr>
        <w:t xml:space="preserve">, 2010; Ferrer &amp; Swaminathan, 2010; </w:t>
      </w:r>
      <w:proofErr w:type="spellStart"/>
      <w:r w:rsidR="00B71BB4" w:rsidRPr="00B67087">
        <w:rPr>
          <w:rFonts w:asciiTheme="minorBidi" w:eastAsia="AdvGulliv-R" w:hAnsiTheme="minorBidi" w:cs="B Nazanin"/>
          <w:color w:val="000000" w:themeColor="text1"/>
          <w:sz w:val="28"/>
          <w:szCs w:val="28"/>
        </w:rPr>
        <w:t>Francas</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Minner</w:t>
      </w:r>
      <w:proofErr w:type="spellEnd"/>
      <w:r w:rsidR="00B71BB4" w:rsidRPr="00B67087">
        <w:rPr>
          <w:rFonts w:asciiTheme="minorBidi" w:eastAsia="AdvGulliv-R" w:hAnsiTheme="minorBidi" w:cs="B Nazanin"/>
          <w:color w:val="000000" w:themeColor="text1"/>
          <w:sz w:val="28"/>
          <w:szCs w:val="28"/>
        </w:rPr>
        <w:t xml:space="preserve">, 2009; </w:t>
      </w:r>
      <w:proofErr w:type="spellStart"/>
      <w:r w:rsidR="00B71BB4" w:rsidRPr="00B67087">
        <w:rPr>
          <w:rFonts w:asciiTheme="minorBidi" w:eastAsia="AdvGulliv-R" w:hAnsiTheme="minorBidi" w:cs="B Nazanin"/>
          <w:color w:val="000000" w:themeColor="text1"/>
          <w:sz w:val="28"/>
          <w:szCs w:val="28"/>
        </w:rPr>
        <w:t>Galbreth</w:t>
      </w:r>
      <w:proofErr w:type="spellEnd"/>
      <w:r w:rsidR="00B71BB4" w:rsidRPr="00B67087">
        <w:rPr>
          <w:rFonts w:asciiTheme="minorBidi" w:eastAsia="AdvGulliv-R" w:hAnsiTheme="minorBidi" w:cs="B Nazanin"/>
          <w:color w:val="000000" w:themeColor="text1"/>
          <w:sz w:val="28"/>
          <w:szCs w:val="28"/>
        </w:rPr>
        <w:t xml:space="preserve"> &amp; Blackburn, 2010; </w:t>
      </w:r>
      <w:proofErr w:type="spellStart"/>
      <w:r w:rsidR="00B71BB4" w:rsidRPr="00B67087">
        <w:rPr>
          <w:rFonts w:asciiTheme="minorBidi" w:eastAsia="AdvGulliv-R" w:hAnsiTheme="minorBidi" w:cs="B Nazanin"/>
          <w:color w:val="000000" w:themeColor="text1"/>
          <w:sz w:val="28"/>
          <w:szCs w:val="28"/>
        </w:rPr>
        <w:t>Gamberini</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Gebennini</w:t>
      </w:r>
      <w:proofErr w:type="spellEnd"/>
      <w:r w:rsidR="00B71BB4" w:rsidRPr="00B67087">
        <w:rPr>
          <w:rFonts w:asciiTheme="minorBidi" w:eastAsia="AdvGulliv-R" w:hAnsiTheme="minorBidi" w:cs="B Nazanin"/>
          <w:color w:val="000000" w:themeColor="text1"/>
          <w:sz w:val="28"/>
          <w:szCs w:val="28"/>
        </w:rPr>
        <w:t xml:space="preserve">, Manzini, &amp; </w:t>
      </w:r>
      <w:proofErr w:type="spellStart"/>
      <w:r w:rsidR="00B71BB4" w:rsidRPr="00B67087">
        <w:rPr>
          <w:rFonts w:asciiTheme="minorBidi" w:eastAsia="AdvGulliv-R" w:hAnsiTheme="minorBidi" w:cs="B Nazanin"/>
          <w:color w:val="000000" w:themeColor="text1"/>
          <w:sz w:val="28"/>
          <w:szCs w:val="28"/>
        </w:rPr>
        <w:t>Ziveri</w:t>
      </w:r>
      <w:proofErr w:type="spellEnd"/>
      <w:r w:rsidR="00B71BB4" w:rsidRPr="00B67087">
        <w:rPr>
          <w:rFonts w:asciiTheme="minorBidi" w:eastAsia="AdvGulliv-R" w:hAnsiTheme="minorBidi" w:cs="B Nazanin"/>
          <w:color w:val="000000" w:themeColor="text1"/>
          <w:sz w:val="28"/>
          <w:szCs w:val="28"/>
        </w:rPr>
        <w:t xml:space="preserve">, 2010; Ge &amp; Huang, 2007; Ge, Huang, &amp; Li, 2007; Ge, Huang, &amp; Wang, 2007; Georgiadis, 2013; Geyer, Van </w:t>
      </w:r>
      <w:proofErr w:type="spellStart"/>
      <w:r w:rsidR="00B71BB4" w:rsidRPr="00B67087">
        <w:rPr>
          <w:rFonts w:asciiTheme="minorBidi" w:eastAsia="AdvGulliv-R" w:hAnsiTheme="minorBidi" w:cs="B Nazanin"/>
          <w:color w:val="000000" w:themeColor="text1"/>
          <w:sz w:val="28"/>
          <w:szCs w:val="28"/>
        </w:rPr>
        <w:t>Wassenhove</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Atasu</w:t>
      </w:r>
      <w:proofErr w:type="spellEnd"/>
      <w:r w:rsidR="00B71BB4" w:rsidRPr="00B67087">
        <w:rPr>
          <w:rFonts w:asciiTheme="minorBidi" w:eastAsia="AdvGulliv-R" w:hAnsiTheme="minorBidi" w:cs="B Nazanin"/>
          <w:color w:val="000000" w:themeColor="text1"/>
          <w:sz w:val="28"/>
          <w:szCs w:val="28"/>
        </w:rPr>
        <w:t xml:space="preserve">, 2007; </w:t>
      </w:r>
      <w:proofErr w:type="spellStart"/>
      <w:r w:rsidR="00B71BB4" w:rsidRPr="00B67087">
        <w:rPr>
          <w:rFonts w:asciiTheme="minorBidi" w:eastAsia="AdvGulliv-R" w:hAnsiTheme="minorBidi" w:cs="B Nazanin"/>
          <w:color w:val="000000" w:themeColor="text1"/>
          <w:sz w:val="28"/>
          <w:szCs w:val="28"/>
        </w:rPr>
        <w:t>Golinska</w:t>
      </w:r>
      <w:proofErr w:type="spellEnd"/>
      <w:r w:rsidR="00B71BB4" w:rsidRPr="00B67087">
        <w:rPr>
          <w:rFonts w:asciiTheme="minorBidi" w:eastAsia="AdvGulliv-R" w:hAnsiTheme="minorBidi" w:cs="B Nazanin"/>
          <w:color w:val="000000" w:themeColor="text1"/>
          <w:sz w:val="28"/>
          <w:szCs w:val="28"/>
        </w:rPr>
        <w:t xml:space="preserve">, 2009; </w:t>
      </w:r>
      <w:proofErr w:type="spellStart"/>
      <w:r w:rsidR="00B71BB4" w:rsidRPr="00B67087">
        <w:rPr>
          <w:rFonts w:asciiTheme="minorBidi" w:eastAsia="AdvGulliv-R" w:hAnsiTheme="minorBidi" w:cs="B Nazanin"/>
          <w:color w:val="000000" w:themeColor="text1"/>
          <w:sz w:val="28"/>
          <w:szCs w:val="28"/>
        </w:rPr>
        <w:t>Golinska</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Fertsch</w:t>
      </w:r>
      <w:proofErr w:type="spellEnd"/>
      <w:r w:rsidR="00B71BB4" w:rsidRPr="00B67087">
        <w:rPr>
          <w:rFonts w:asciiTheme="minorBidi" w:eastAsia="AdvGulliv-R" w:hAnsiTheme="minorBidi" w:cs="B Nazanin"/>
          <w:color w:val="000000" w:themeColor="text1"/>
          <w:sz w:val="28"/>
          <w:szCs w:val="28"/>
        </w:rPr>
        <w:t xml:space="preserve">, Gomez, &amp; </w:t>
      </w:r>
      <w:proofErr w:type="spellStart"/>
      <w:r w:rsidR="00B71BB4" w:rsidRPr="00B67087">
        <w:rPr>
          <w:rFonts w:asciiTheme="minorBidi" w:eastAsia="AdvGulliv-R" w:hAnsiTheme="minorBidi" w:cs="B Nazanin"/>
          <w:color w:val="000000" w:themeColor="text1"/>
          <w:sz w:val="28"/>
          <w:szCs w:val="28"/>
        </w:rPr>
        <w:t>Oleskow</w:t>
      </w:r>
      <w:proofErr w:type="spellEnd"/>
      <w:r w:rsidR="00B71BB4" w:rsidRPr="00B67087">
        <w:rPr>
          <w:rFonts w:asciiTheme="minorBidi" w:eastAsia="AdvGulliv-R" w:hAnsiTheme="minorBidi" w:cs="B Nazanin"/>
          <w:color w:val="000000" w:themeColor="text1"/>
          <w:sz w:val="28"/>
          <w:szCs w:val="28"/>
        </w:rPr>
        <w:t xml:space="preserve">, 2007; Gou, Liang, Huang, &amp; Xu, 2008; Govindan &amp; Murugesan, 2011; Hasanov, Jaber, </w:t>
      </w:r>
      <w:proofErr w:type="spellStart"/>
      <w:r w:rsidR="00B71BB4" w:rsidRPr="00B67087">
        <w:rPr>
          <w:rFonts w:asciiTheme="minorBidi" w:eastAsia="AdvGulliv-R" w:hAnsiTheme="minorBidi" w:cs="B Nazanin"/>
          <w:color w:val="000000" w:themeColor="text1"/>
          <w:sz w:val="28"/>
          <w:szCs w:val="28"/>
        </w:rPr>
        <w:t>Zanoni</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Zavanella</w:t>
      </w:r>
      <w:proofErr w:type="spellEnd"/>
      <w:r w:rsidR="00B71BB4" w:rsidRPr="00B67087">
        <w:rPr>
          <w:rFonts w:asciiTheme="minorBidi" w:eastAsia="AdvGulliv-R" w:hAnsiTheme="minorBidi" w:cs="B Nazanin"/>
          <w:color w:val="000000" w:themeColor="text1"/>
          <w:sz w:val="28"/>
          <w:szCs w:val="28"/>
        </w:rPr>
        <w:t xml:space="preserve">, 2013; </w:t>
      </w:r>
      <w:proofErr w:type="spellStart"/>
      <w:r w:rsidR="00B71BB4" w:rsidRPr="00B67087">
        <w:rPr>
          <w:rFonts w:asciiTheme="minorBidi" w:eastAsia="AdvGulliv-R" w:hAnsiTheme="minorBidi" w:cs="B Nazanin"/>
          <w:color w:val="000000" w:themeColor="text1"/>
          <w:sz w:val="28"/>
          <w:szCs w:val="28"/>
        </w:rPr>
        <w:t>Hellstrom</w:t>
      </w:r>
      <w:proofErr w:type="spellEnd"/>
      <w:r w:rsidR="00B71BB4" w:rsidRPr="00B67087">
        <w:rPr>
          <w:rFonts w:asciiTheme="minorBidi" w:eastAsia="AdvGulliv-R" w:hAnsiTheme="minorBidi" w:cs="B Nazanin"/>
          <w:color w:val="000000" w:themeColor="text1"/>
          <w:sz w:val="28"/>
          <w:szCs w:val="28"/>
        </w:rPr>
        <w:t xml:space="preserve"> &amp; Johansson, 2010; Hong, Ammons, &amp; </w:t>
      </w:r>
      <w:proofErr w:type="spellStart"/>
      <w:r w:rsidR="00B71BB4" w:rsidRPr="00B67087">
        <w:rPr>
          <w:rFonts w:asciiTheme="minorBidi" w:eastAsia="AdvGulliv-R" w:hAnsiTheme="minorBidi" w:cs="B Nazanin"/>
          <w:color w:val="000000" w:themeColor="text1"/>
          <w:sz w:val="28"/>
          <w:szCs w:val="28"/>
        </w:rPr>
        <w:t>Realff</w:t>
      </w:r>
      <w:proofErr w:type="spellEnd"/>
      <w:r w:rsidR="00B71BB4" w:rsidRPr="00B67087">
        <w:rPr>
          <w:rFonts w:asciiTheme="minorBidi" w:eastAsia="AdvGulliv-R" w:hAnsiTheme="minorBidi" w:cs="B Nazanin"/>
          <w:color w:val="000000" w:themeColor="text1"/>
          <w:sz w:val="28"/>
          <w:szCs w:val="28"/>
        </w:rPr>
        <w:t xml:space="preserve">, 2008; Hong &amp; </w:t>
      </w:r>
      <w:proofErr w:type="spellStart"/>
      <w:r w:rsidR="00B71BB4" w:rsidRPr="00B67087">
        <w:rPr>
          <w:rFonts w:asciiTheme="minorBidi" w:eastAsia="AdvGulliv-R" w:hAnsiTheme="minorBidi" w:cs="B Nazanin"/>
          <w:color w:val="000000" w:themeColor="text1"/>
          <w:sz w:val="28"/>
          <w:szCs w:val="28"/>
        </w:rPr>
        <w:t>Ke</w:t>
      </w:r>
      <w:proofErr w:type="spellEnd"/>
      <w:r w:rsidR="00B71BB4" w:rsidRPr="00B67087">
        <w:rPr>
          <w:rFonts w:asciiTheme="minorBidi" w:eastAsia="AdvGulliv-R" w:hAnsiTheme="minorBidi" w:cs="B Nazanin"/>
          <w:color w:val="000000" w:themeColor="text1"/>
          <w:sz w:val="28"/>
          <w:szCs w:val="28"/>
        </w:rPr>
        <w:t xml:space="preserve">, 2011; Hong &amp; Yeh, 2012; </w:t>
      </w:r>
      <w:r w:rsidR="00B71BB4" w:rsidRPr="00B67087">
        <w:rPr>
          <w:rFonts w:asciiTheme="minorBidi" w:eastAsia="AdvGulliv-R" w:hAnsiTheme="minorBidi" w:cs="B Nazanin"/>
          <w:color w:val="000000" w:themeColor="text1"/>
          <w:sz w:val="28"/>
          <w:szCs w:val="28"/>
        </w:rPr>
        <w:lastRenderedPageBreak/>
        <w:t xml:space="preserve">Hsueh, 2011; Hua &amp; </w:t>
      </w:r>
      <w:proofErr w:type="spellStart"/>
      <w:r w:rsidR="00B71BB4" w:rsidRPr="00B67087">
        <w:rPr>
          <w:rFonts w:asciiTheme="minorBidi" w:eastAsia="AdvGulliv-R" w:hAnsiTheme="minorBidi" w:cs="B Nazanin"/>
          <w:color w:val="000000" w:themeColor="text1"/>
          <w:sz w:val="28"/>
          <w:szCs w:val="28"/>
        </w:rPr>
        <w:t>Lingling</w:t>
      </w:r>
      <w:proofErr w:type="spellEnd"/>
      <w:r w:rsidR="00B71BB4" w:rsidRPr="00B67087">
        <w:rPr>
          <w:rFonts w:asciiTheme="minorBidi" w:eastAsia="AdvGulliv-R" w:hAnsiTheme="minorBidi" w:cs="B Nazanin"/>
          <w:color w:val="000000" w:themeColor="text1"/>
          <w:sz w:val="28"/>
          <w:szCs w:val="28"/>
        </w:rPr>
        <w:t xml:space="preserve">, 2010; Huang, Yan, &amp; </w:t>
      </w:r>
      <w:proofErr w:type="spellStart"/>
      <w:r w:rsidR="00B71BB4" w:rsidRPr="00B67087">
        <w:rPr>
          <w:rFonts w:asciiTheme="minorBidi" w:eastAsia="AdvGulliv-R" w:hAnsiTheme="minorBidi" w:cs="B Nazanin"/>
          <w:color w:val="000000" w:themeColor="text1"/>
          <w:sz w:val="28"/>
          <w:szCs w:val="28"/>
        </w:rPr>
        <w:t>Qiu</w:t>
      </w:r>
      <w:proofErr w:type="spellEnd"/>
      <w:r w:rsidR="00B71BB4" w:rsidRPr="00B67087">
        <w:rPr>
          <w:rFonts w:asciiTheme="minorBidi" w:eastAsia="AdvGulliv-R" w:hAnsiTheme="minorBidi" w:cs="B Nazanin"/>
          <w:color w:val="000000" w:themeColor="text1"/>
          <w:sz w:val="28"/>
          <w:szCs w:val="28"/>
        </w:rPr>
        <w:t xml:space="preserve">, 2009; Hwang, Ko, </w:t>
      </w:r>
      <w:proofErr w:type="spellStart"/>
      <w:r w:rsidR="00B71BB4" w:rsidRPr="00B67087">
        <w:rPr>
          <w:rFonts w:asciiTheme="minorBidi" w:eastAsia="AdvGulliv-R" w:hAnsiTheme="minorBidi" w:cs="B Nazanin"/>
          <w:color w:val="000000" w:themeColor="text1"/>
          <w:sz w:val="28"/>
          <w:szCs w:val="28"/>
        </w:rPr>
        <w:t>Yune</w:t>
      </w:r>
      <w:proofErr w:type="spellEnd"/>
      <w:r w:rsidR="00B71BB4" w:rsidRPr="00B67087">
        <w:rPr>
          <w:rFonts w:asciiTheme="minorBidi" w:eastAsia="AdvGulliv-R" w:hAnsiTheme="minorBidi" w:cs="B Nazanin"/>
          <w:color w:val="000000" w:themeColor="text1"/>
          <w:sz w:val="28"/>
          <w:szCs w:val="28"/>
        </w:rPr>
        <w:t xml:space="preserve">, &amp; Ko, 2009; Jaber &amp; El </w:t>
      </w:r>
      <w:proofErr w:type="spellStart"/>
      <w:r w:rsidR="00B71BB4" w:rsidRPr="00B67087">
        <w:rPr>
          <w:rFonts w:asciiTheme="minorBidi" w:eastAsia="AdvGulliv-R" w:hAnsiTheme="minorBidi" w:cs="B Nazanin"/>
          <w:color w:val="000000" w:themeColor="text1"/>
          <w:sz w:val="28"/>
          <w:szCs w:val="28"/>
        </w:rPr>
        <w:t>Saadany</w:t>
      </w:r>
      <w:proofErr w:type="spellEnd"/>
      <w:r w:rsidR="00B71BB4" w:rsidRPr="00B67087">
        <w:rPr>
          <w:rFonts w:asciiTheme="minorBidi" w:eastAsia="AdvGulliv-R" w:hAnsiTheme="minorBidi" w:cs="B Nazanin"/>
          <w:color w:val="000000" w:themeColor="text1"/>
          <w:sz w:val="28"/>
          <w:szCs w:val="28"/>
        </w:rPr>
        <w:t xml:space="preserve">, 2009; Jaber &amp; El </w:t>
      </w:r>
      <w:proofErr w:type="spellStart"/>
      <w:r w:rsidR="00B71BB4" w:rsidRPr="00B67087">
        <w:rPr>
          <w:rFonts w:asciiTheme="minorBidi" w:eastAsia="AdvGulliv-R" w:hAnsiTheme="minorBidi" w:cs="B Nazanin"/>
          <w:color w:val="000000" w:themeColor="text1"/>
          <w:sz w:val="28"/>
          <w:szCs w:val="28"/>
        </w:rPr>
        <w:t>Saadany</w:t>
      </w:r>
      <w:proofErr w:type="spellEnd"/>
      <w:r w:rsidR="00B71BB4" w:rsidRPr="00B67087">
        <w:rPr>
          <w:rFonts w:asciiTheme="minorBidi" w:eastAsia="AdvGulliv-R" w:hAnsiTheme="minorBidi" w:cs="B Nazanin"/>
          <w:color w:val="000000" w:themeColor="text1"/>
          <w:sz w:val="28"/>
          <w:szCs w:val="28"/>
        </w:rPr>
        <w:t xml:space="preserve">, 2011; Jaber &amp; Rosen, 2008; John &amp; Sridharan, 2013; Kannan, </w:t>
      </w:r>
      <w:proofErr w:type="spellStart"/>
      <w:r w:rsidR="00B71BB4" w:rsidRPr="00B67087">
        <w:rPr>
          <w:rFonts w:asciiTheme="minorBidi" w:eastAsia="AdvGulliv-R" w:hAnsiTheme="minorBidi" w:cs="B Nazanin"/>
          <w:color w:val="000000" w:themeColor="text1"/>
          <w:sz w:val="28"/>
          <w:szCs w:val="28"/>
        </w:rPr>
        <w:t>Diabat</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Alrefaei</w:t>
      </w:r>
      <w:proofErr w:type="spellEnd"/>
      <w:r w:rsidR="00B71BB4" w:rsidRPr="00B67087">
        <w:rPr>
          <w:rFonts w:asciiTheme="minorBidi" w:eastAsia="AdvGulliv-R" w:hAnsiTheme="minorBidi" w:cs="B Nazanin"/>
          <w:color w:val="000000" w:themeColor="text1"/>
          <w:sz w:val="28"/>
          <w:szCs w:val="28"/>
        </w:rPr>
        <w:t xml:space="preserve">, Govindan, &amp; Yong, 2012; Kannan, Murugesan, Senthil, &amp; </w:t>
      </w:r>
      <w:proofErr w:type="spellStart"/>
      <w:r w:rsidR="00B71BB4" w:rsidRPr="00B67087">
        <w:rPr>
          <w:rFonts w:asciiTheme="minorBidi" w:eastAsia="AdvGulliv-R" w:hAnsiTheme="minorBidi" w:cs="B Nazanin"/>
          <w:color w:val="000000" w:themeColor="text1"/>
          <w:sz w:val="28"/>
          <w:szCs w:val="28"/>
        </w:rPr>
        <w:t>Noorul</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Haq</w:t>
      </w:r>
      <w:proofErr w:type="spellEnd"/>
      <w:r w:rsidR="00B71BB4" w:rsidRPr="00B67087">
        <w:rPr>
          <w:rFonts w:asciiTheme="minorBidi" w:eastAsia="AdvGulliv-R" w:hAnsiTheme="minorBidi" w:cs="B Nazanin"/>
          <w:color w:val="000000" w:themeColor="text1"/>
          <w:sz w:val="28"/>
          <w:szCs w:val="28"/>
        </w:rPr>
        <w:t xml:space="preserve">, 2009; Kannan, </w:t>
      </w:r>
      <w:proofErr w:type="spellStart"/>
      <w:r w:rsidR="00B71BB4" w:rsidRPr="00B67087">
        <w:rPr>
          <w:rFonts w:asciiTheme="minorBidi" w:eastAsia="AdvGulliv-R" w:hAnsiTheme="minorBidi" w:cs="B Nazanin"/>
          <w:color w:val="000000" w:themeColor="text1"/>
          <w:sz w:val="28"/>
          <w:szCs w:val="28"/>
        </w:rPr>
        <w:t>Noorul</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Haq</w:t>
      </w:r>
      <w:proofErr w:type="spellEnd"/>
      <w:r w:rsidR="00B71BB4" w:rsidRPr="00B67087">
        <w:rPr>
          <w:rFonts w:asciiTheme="minorBidi" w:eastAsia="AdvGulliv-R" w:hAnsiTheme="minorBidi" w:cs="B Nazanin"/>
          <w:color w:val="000000" w:themeColor="text1"/>
          <w:sz w:val="28"/>
          <w:szCs w:val="28"/>
        </w:rPr>
        <w:t xml:space="preserve">, &amp; Devika, 2009; </w:t>
      </w:r>
      <w:proofErr w:type="spellStart"/>
      <w:r w:rsidR="00B71BB4" w:rsidRPr="00B67087">
        <w:rPr>
          <w:rFonts w:asciiTheme="minorBidi" w:eastAsia="AdvGulliv-R" w:hAnsiTheme="minorBidi" w:cs="B Nazanin"/>
          <w:color w:val="000000" w:themeColor="text1"/>
          <w:sz w:val="28"/>
          <w:szCs w:val="28"/>
        </w:rPr>
        <w:t>Kannan,Sasikumar</w:t>
      </w:r>
      <w:proofErr w:type="spellEnd"/>
      <w:r w:rsidR="00B71BB4" w:rsidRPr="00B67087">
        <w:rPr>
          <w:rFonts w:asciiTheme="minorBidi" w:eastAsia="AdvGulliv-R" w:hAnsiTheme="minorBidi" w:cs="B Nazanin"/>
          <w:color w:val="000000" w:themeColor="text1"/>
          <w:sz w:val="28"/>
          <w:szCs w:val="28"/>
        </w:rPr>
        <w:t xml:space="preserve">, &amp; Devika, 2010; </w:t>
      </w:r>
      <w:proofErr w:type="spellStart"/>
      <w:r w:rsidR="00B71BB4" w:rsidRPr="00B67087">
        <w:rPr>
          <w:rFonts w:asciiTheme="minorBidi" w:eastAsia="AdvGulliv-R" w:hAnsiTheme="minorBidi" w:cs="B Nazanin"/>
          <w:color w:val="000000" w:themeColor="text1"/>
          <w:sz w:val="28"/>
          <w:szCs w:val="28"/>
        </w:rPr>
        <w:t>Karaer</w:t>
      </w:r>
      <w:proofErr w:type="spellEnd"/>
      <w:r w:rsidR="00B71BB4" w:rsidRPr="00B67087">
        <w:rPr>
          <w:rFonts w:asciiTheme="minorBidi" w:eastAsia="AdvGulliv-R" w:hAnsiTheme="minorBidi" w:cs="B Nazanin"/>
          <w:color w:val="000000" w:themeColor="text1"/>
          <w:sz w:val="28"/>
          <w:szCs w:val="28"/>
        </w:rPr>
        <w:t xml:space="preserve"> &amp; Lee, 2007; </w:t>
      </w:r>
      <w:proofErr w:type="spellStart"/>
      <w:r w:rsidR="00B71BB4" w:rsidRPr="00B67087">
        <w:rPr>
          <w:rFonts w:asciiTheme="minorBidi" w:eastAsia="AdvGulliv-R" w:hAnsiTheme="minorBidi" w:cs="B Nazanin"/>
          <w:color w:val="000000" w:themeColor="text1"/>
          <w:sz w:val="28"/>
          <w:szCs w:val="28"/>
        </w:rPr>
        <w:t>Karakayali</w:t>
      </w:r>
      <w:proofErr w:type="spellEnd"/>
      <w:r w:rsidR="00B71BB4" w:rsidRPr="00B67087">
        <w:rPr>
          <w:rFonts w:asciiTheme="minorBidi" w:eastAsia="AdvGulliv-R" w:hAnsiTheme="minorBidi" w:cs="B Nazanin"/>
          <w:color w:val="000000" w:themeColor="text1"/>
          <w:sz w:val="28"/>
          <w:szCs w:val="28"/>
        </w:rPr>
        <w:t xml:space="preserve">, Emir- Farinas, &amp; </w:t>
      </w:r>
      <w:proofErr w:type="spellStart"/>
      <w:r w:rsidR="00B71BB4" w:rsidRPr="00B67087">
        <w:rPr>
          <w:rFonts w:asciiTheme="minorBidi" w:eastAsia="AdvGulliv-R" w:hAnsiTheme="minorBidi" w:cs="B Nazanin"/>
          <w:color w:val="000000" w:themeColor="text1"/>
          <w:sz w:val="28"/>
          <w:szCs w:val="28"/>
        </w:rPr>
        <w:t>Akcali</w:t>
      </w:r>
      <w:proofErr w:type="spellEnd"/>
      <w:r w:rsidR="00B71BB4" w:rsidRPr="00B67087">
        <w:rPr>
          <w:rFonts w:asciiTheme="minorBidi" w:eastAsia="AdvGulliv-R" w:hAnsiTheme="minorBidi" w:cs="B Nazanin"/>
          <w:color w:val="000000" w:themeColor="text1"/>
          <w:sz w:val="28"/>
          <w:szCs w:val="28"/>
        </w:rPr>
        <w:t xml:space="preserve">, 2007; Kassem &amp; Chen, 2013; Kaya, 2010; </w:t>
      </w:r>
      <w:proofErr w:type="spellStart"/>
      <w:r w:rsidR="00B71BB4" w:rsidRPr="00B67087">
        <w:rPr>
          <w:rFonts w:asciiTheme="minorBidi" w:eastAsia="AdvGulliv-R" w:hAnsiTheme="minorBidi" w:cs="B Nazanin"/>
          <w:color w:val="000000" w:themeColor="text1"/>
          <w:sz w:val="28"/>
          <w:szCs w:val="28"/>
        </w:rPr>
        <w:t>Kenne</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Dejax</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Gharbi</w:t>
      </w:r>
      <w:proofErr w:type="spellEnd"/>
      <w:r w:rsidR="00B71BB4" w:rsidRPr="00B67087">
        <w:rPr>
          <w:rFonts w:asciiTheme="minorBidi" w:eastAsia="AdvGulliv-R" w:hAnsiTheme="minorBidi" w:cs="B Nazanin"/>
          <w:color w:val="000000" w:themeColor="text1"/>
          <w:sz w:val="28"/>
          <w:szCs w:val="28"/>
        </w:rPr>
        <w:t xml:space="preserve">, 2012; </w:t>
      </w:r>
      <w:proofErr w:type="spellStart"/>
      <w:r w:rsidR="00B71BB4" w:rsidRPr="00B67087">
        <w:rPr>
          <w:rFonts w:asciiTheme="minorBidi" w:eastAsia="AdvGulliv-R" w:hAnsiTheme="minorBidi" w:cs="B Nazanin"/>
          <w:color w:val="000000" w:themeColor="text1"/>
          <w:sz w:val="28"/>
          <w:szCs w:val="28"/>
        </w:rPr>
        <w:t>Ketzenberg</w:t>
      </w:r>
      <w:proofErr w:type="spellEnd"/>
      <w:r w:rsidR="00B71BB4" w:rsidRPr="00B67087">
        <w:rPr>
          <w:rFonts w:asciiTheme="minorBidi" w:eastAsia="AdvGulliv-R" w:hAnsiTheme="minorBidi" w:cs="B Nazanin"/>
          <w:color w:val="000000" w:themeColor="text1"/>
          <w:sz w:val="28"/>
          <w:szCs w:val="28"/>
        </w:rPr>
        <w:t xml:space="preserve">, 2009; </w:t>
      </w:r>
      <w:proofErr w:type="spellStart"/>
      <w:r w:rsidR="00B71BB4" w:rsidRPr="00B67087">
        <w:rPr>
          <w:rFonts w:asciiTheme="minorBidi" w:eastAsia="AdvGulliv-R" w:hAnsiTheme="minorBidi" w:cs="B Nazanin"/>
          <w:color w:val="000000" w:themeColor="text1"/>
          <w:sz w:val="28"/>
          <w:szCs w:val="28"/>
        </w:rPr>
        <w:t>Ketzenberg</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Zuidwijk</w:t>
      </w:r>
      <w:proofErr w:type="spellEnd"/>
      <w:r w:rsidR="00B71BB4" w:rsidRPr="00B67087">
        <w:rPr>
          <w:rFonts w:asciiTheme="minorBidi" w:eastAsia="AdvGulliv-R" w:hAnsiTheme="minorBidi" w:cs="B Nazanin"/>
          <w:color w:val="000000" w:themeColor="text1"/>
          <w:sz w:val="28"/>
          <w:szCs w:val="28"/>
        </w:rPr>
        <w:t xml:space="preserve">, 2009; Kim &amp; Goyal, 2011; Kim, Yang, &amp; Lee, 2009; Ko &amp; Evans, 2007; </w:t>
      </w:r>
      <w:proofErr w:type="spellStart"/>
      <w:r w:rsidR="00B71BB4" w:rsidRPr="00B67087">
        <w:rPr>
          <w:rFonts w:asciiTheme="minorBidi" w:eastAsia="AdvGulliv-R" w:hAnsiTheme="minorBidi" w:cs="B Nazanin"/>
          <w:color w:val="000000" w:themeColor="text1"/>
          <w:sz w:val="28"/>
          <w:szCs w:val="28"/>
        </w:rPr>
        <w:t>Krikke</w:t>
      </w:r>
      <w:proofErr w:type="spellEnd"/>
      <w:r w:rsidR="00B71BB4" w:rsidRPr="00B67087">
        <w:rPr>
          <w:rFonts w:asciiTheme="minorBidi" w:eastAsia="AdvGulliv-R" w:hAnsiTheme="minorBidi" w:cs="B Nazanin"/>
          <w:color w:val="000000" w:themeColor="text1"/>
          <w:sz w:val="28"/>
          <w:szCs w:val="28"/>
        </w:rPr>
        <w:t xml:space="preserve">, 2011; </w:t>
      </w:r>
      <w:proofErr w:type="spellStart"/>
      <w:r w:rsidR="00B71BB4" w:rsidRPr="00B67087">
        <w:rPr>
          <w:rFonts w:asciiTheme="minorBidi" w:eastAsia="AdvGulliv-R" w:hAnsiTheme="minorBidi" w:cs="B Nazanin"/>
          <w:color w:val="000000" w:themeColor="text1"/>
          <w:sz w:val="28"/>
          <w:szCs w:val="28"/>
        </w:rPr>
        <w:t>Krikke</w:t>
      </w:r>
      <w:proofErr w:type="spellEnd"/>
      <w:r w:rsidR="00B71BB4" w:rsidRPr="00B67087">
        <w:rPr>
          <w:rFonts w:asciiTheme="minorBidi" w:eastAsia="AdvGulliv-R" w:hAnsiTheme="minorBidi" w:cs="B Nazanin"/>
          <w:color w:val="000000" w:themeColor="text1"/>
          <w:sz w:val="28"/>
          <w:szCs w:val="28"/>
        </w:rPr>
        <w:t xml:space="preserve">, le Blanc, van </w:t>
      </w:r>
      <w:proofErr w:type="spellStart"/>
      <w:r w:rsidR="00B71BB4" w:rsidRPr="00B67087">
        <w:rPr>
          <w:rFonts w:asciiTheme="minorBidi" w:eastAsia="AdvGulliv-R" w:hAnsiTheme="minorBidi" w:cs="B Nazanin"/>
          <w:color w:val="000000" w:themeColor="text1"/>
          <w:sz w:val="28"/>
          <w:szCs w:val="28"/>
        </w:rPr>
        <w:t>Krieken</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Fleuren</w:t>
      </w:r>
      <w:proofErr w:type="spellEnd"/>
      <w:r w:rsidR="00B71BB4" w:rsidRPr="00B67087">
        <w:rPr>
          <w:rFonts w:asciiTheme="minorBidi" w:eastAsia="AdvGulliv-R" w:hAnsiTheme="minorBidi" w:cs="B Nazanin"/>
          <w:color w:val="000000" w:themeColor="text1"/>
          <w:sz w:val="28"/>
          <w:szCs w:val="28"/>
        </w:rPr>
        <w:t xml:space="preserve">, 2008; </w:t>
      </w:r>
      <w:proofErr w:type="spellStart"/>
      <w:r w:rsidR="00B71BB4" w:rsidRPr="00B67087">
        <w:rPr>
          <w:rFonts w:asciiTheme="minorBidi" w:eastAsia="AdvGulliv-R" w:hAnsiTheme="minorBidi" w:cs="B Nazanin"/>
          <w:color w:val="000000" w:themeColor="text1"/>
          <w:sz w:val="28"/>
          <w:szCs w:val="28"/>
        </w:rPr>
        <w:t>Kusumastuti</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Piplani</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Hian</w:t>
      </w:r>
      <w:proofErr w:type="spellEnd"/>
      <w:r w:rsidR="00B71BB4" w:rsidRPr="00B67087">
        <w:rPr>
          <w:rFonts w:asciiTheme="minorBidi" w:eastAsia="AdvGulliv-R" w:hAnsiTheme="minorBidi" w:cs="B Nazanin"/>
          <w:color w:val="000000" w:themeColor="text1"/>
          <w:sz w:val="28"/>
          <w:szCs w:val="28"/>
        </w:rPr>
        <w:t xml:space="preserve"> Lim, 2008; Lee &amp; Chan, 2009; Lee &amp; Dong, 2008; Lee, Dong, &amp; </w:t>
      </w:r>
      <w:proofErr w:type="spellStart"/>
      <w:r w:rsidR="00B71BB4" w:rsidRPr="00B67087">
        <w:rPr>
          <w:rFonts w:asciiTheme="minorBidi" w:eastAsia="AdvGulliv-R" w:hAnsiTheme="minorBidi" w:cs="B Nazanin"/>
          <w:color w:val="000000" w:themeColor="text1"/>
          <w:sz w:val="28"/>
          <w:szCs w:val="28"/>
        </w:rPr>
        <w:t>Bian</w:t>
      </w:r>
      <w:proofErr w:type="spellEnd"/>
      <w:r w:rsidR="00B71BB4" w:rsidRPr="00B67087">
        <w:rPr>
          <w:rFonts w:asciiTheme="minorBidi" w:eastAsia="AdvGulliv-R" w:hAnsiTheme="minorBidi" w:cs="B Nazanin"/>
          <w:color w:val="000000" w:themeColor="text1"/>
          <w:sz w:val="28"/>
          <w:szCs w:val="28"/>
        </w:rPr>
        <w:t xml:space="preserve">, 2010; Lee, Gen, &amp; Rhee, 2009; Li, Li, &amp; Cai, 2009; Li, Liu, Cao, &amp; Wang, 2009 </w:t>
      </w:r>
      <w:proofErr w:type="spellStart"/>
      <w:r w:rsidR="00B71BB4" w:rsidRPr="00B67087">
        <w:rPr>
          <w:rFonts w:asciiTheme="minorBidi" w:eastAsia="AdvGulliv-R" w:hAnsiTheme="minorBidi" w:cs="B Nazanin"/>
          <w:color w:val="000000" w:themeColor="text1"/>
          <w:sz w:val="28"/>
          <w:szCs w:val="28"/>
        </w:rPr>
        <w:t>Lieckens</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Vandaele</w:t>
      </w:r>
      <w:proofErr w:type="spellEnd"/>
      <w:r w:rsidR="00B71BB4" w:rsidRPr="00B67087">
        <w:rPr>
          <w:rFonts w:asciiTheme="minorBidi" w:eastAsia="AdvGulliv-R" w:hAnsiTheme="minorBidi" w:cs="B Nazanin"/>
          <w:color w:val="000000" w:themeColor="text1"/>
          <w:sz w:val="28"/>
          <w:szCs w:val="28"/>
        </w:rPr>
        <w:t xml:space="preserve">, 2012; </w:t>
      </w:r>
      <w:proofErr w:type="spellStart"/>
      <w:r w:rsidR="00B71BB4" w:rsidRPr="00B67087">
        <w:rPr>
          <w:rFonts w:asciiTheme="minorBidi" w:eastAsia="AdvGulliv-R" w:hAnsiTheme="minorBidi" w:cs="B Nazanin"/>
          <w:color w:val="000000" w:themeColor="text1"/>
          <w:sz w:val="28"/>
          <w:szCs w:val="28"/>
        </w:rPr>
        <w:t>Listes</w:t>
      </w:r>
      <w:proofErr w:type="spellEnd"/>
      <w:r w:rsidR="00B71BB4" w:rsidRPr="00B67087">
        <w:rPr>
          <w:rFonts w:asciiTheme="minorBidi" w:eastAsia="AdvGulliv-R" w:hAnsiTheme="minorBidi" w:cs="B Nazanin"/>
          <w:color w:val="000000" w:themeColor="text1"/>
          <w:sz w:val="28"/>
          <w:szCs w:val="28"/>
        </w:rPr>
        <w:t xml:space="preserve">_, 2007; Loomba &amp; Nakashima, 2012; Lu &amp; </w:t>
      </w:r>
      <w:proofErr w:type="spellStart"/>
      <w:r w:rsidR="00B71BB4" w:rsidRPr="00B67087">
        <w:rPr>
          <w:rFonts w:asciiTheme="minorBidi" w:eastAsia="AdvGulliv-R" w:hAnsiTheme="minorBidi" w:cs="B Nazanin"/>
          <w:color w:val="000000" w:themeColor="text1"/>
          <w:sz w:val="28"/>
          <w:szCs w:val="28"/>
        </w:rPr>
        <w:t>Bostel</w:t>
      </w:r>
      <w:proofErr w:type="spellEnd"/>
      <w:r w:rsidR="00B71BB4" w:rsidRPr="00B67087">
        <w:rPr>
          <w:rFonts w:asciiTheme="minorBidi" w:eastAsia="AdvGulliv-R" w:hAnsiTheme="minorBidi" w:cs="B Nazanin"/>
          <w:color w:val="000000" w:themeColor="text1"/>
          <w:sz w:val="28"/>
          <w:szCs w:val="28"/>
        </w:rPr>
        <w:t xml:space="preserve">, 2007; Mansour &amp; </w:t>
      </w:r>
      <w:proofErr w:type="spellStart"/>
      <w:r w:rsidR="00B71BB4" w:rsidRPr="00B67087">
        <w:rPr>
          <w:rFonts w:asciiTheme="minorBidi" w:eastAsia="AdvGulliv-R" w:hAnsiTheme="minorBidi" w:cs="B Nazanin"/>
          <w:color w:val="000000" w:themeColor="text1"/>
          <w:sz w:val="28"/>
          <w:szCs w:val="28"/>
        </w:rPr>
        <w:t>Zarei</w:t>
      </w:r>
      <w:proofErr w:type="spellEnd"/>
      <w:r w:rsidR="00B71BB4" w:rsidRPr="00B67087">
        <w:rPr>
          <w:rFonts w:asciiTheme="minorBidi" w:eastAsia="AdvGulliv-R" w:hAnsiTheme="minorBidi" w:cs="B Nazanin"/>
          <w:color w:val="000000" w:themeColor="text1"/>
          <w:sz w:val="28"/>
          <w:szCs w:val="28"/>
        </w:rPr>
        <w:t xml:space="preserve">, 2008; </w:t>
      </w:r>
      <w:proofErr w:type="spellStart"/>
      <w:r w:rsidR="00B71BB4" w:rsidRPr="00B67087">
        <w:rPr>
          <w:rFonts w:asciiTheme="minorBidi" w:eastAsia="AdvGulliv-R" w:hAnsiTheme="minorBidi" w:cs="B Nazanin"/>
          <w:color w:val="000000" w:themeColor="text1"/>
          <w:sz w:val="28"/>
          <w:szCs w:val="28"/>
        </w:rPr>
        <w:t>Melacini</w:t>
      </w:r>
      <w:proofErr w:type="spellEnd"/>
      <w:r w:rsidR="00B71BB4" w:rsidRPr="00B67087">
        <w:rPr>
          <w:rFonts w:asciiTheme="minorBidi" w:eastAsia="AdvGulliv-R" w:hAnsiTheme="minorBidi" w:cs="B Nazanin"/>
          <w:color w:val="000000" w:themeColor="text1"/>
          <w:sz w:val="28"/>
          <w:szCs w:val="28"/>
        </w:rPr>
        <w:t xml:space="preserve">, </w:t>
      </w:r>
      <w:proofErr w:type="spellStart"/>
      <w:r w:rsidR="00B71BB4" w:rsidRPr="00B67087">
        <w:rPr>
          <w:rFonts w:asciiTheme="minorBidi" w:eastAsia="AdvGulliv-R" w:hAnsiTheme="minorBidi" w:cs="B Nazanin"/>
          <w:color w:val="000000" w:themeColor="text1"/>
          <w:sz w:val="28"/>
          <w:szCs w:val="28"/>
        </w:rPr>
        <w:t>Salgaro</w:t>
      </w:r>
      <w:proofErr w:type="spellEnd"/>
      <w:r w:rsidR="00B71BB4" w:rsidRPr="00B67087">
        <w:rPr>
          <w:rFonts w:asciiTheme="minorBidi" w:eastAsia="AdvGulliv-R" w:hAnsiTheme="minorBidi" w:cs="B Nazanin"/>
          <w:color w:val="000000" w:themeColor="text1"/>
          <w:sz w:val="28"/>
          <w:szCs w:val="28"/>
        </w:rPr>
        <w:t xml:space="preserve">, &amp; </w:t>
      </w:r>
      <w:proofErr w:type="spellStart"/>
      <w:r w:rsidR="00B71BB4" w:rsidRPr="00B67087">
        <w:rPr>
          <w:rFonts w:asciiTheme="minorBidi" w:eastAsia="AdvGulliv-R" w:hAnsiTheme="minorBidi" w:cs="B Nazanin"/>
          <w:color w:val="000000" w:themeColor="text1"/>
          <w:sz w:val="28"/>
          <w:szCs w:val="28"/>
        </w:rPr>
        <w:t>Brognoli</w:t>
      </w:r>
      <w:proofErr w:type="spellEnd"/>
      <w:r w:rsidR="00B71BB4" w:rsidRPr="00B67087">
        <w:rPr>
          <w:rFonts w:asciiTheme="minorBidi" w:eastAsia="AdvGulliv-R" w:hAnsiTheme="minorBidi" w:cs="B Nazanin"/>
          <w:color w:val="000000" w:themeColor="text1"/>
          <w:sz w:val="28"/>
          <w:szCs w:val="28"/>
        </w:rPr>
        <w:t xml:space="preserve">, 2010; Metta &amp; </w:t>
      </w:r>
      <w:proofErr w:type="spellStart"/>
      <w:r w:rsidR="00B71BB4" w:rsidRPr="00B67087">
        <w:rPr>
          <w:rFonts w:asciiTheme="minorBidi" w:eastAsia="AdvGulliv-R" w:hAnsiTheme="minorBidi" w:cs="B Nazanin"/>
          <w:color w:val="000000" w:themeColor="text1"/>
          <w:sz w:val="28"/>
          <w:szCs w:val="28"/>
        </w:rPr>
        <w:t>Badurdeen</w:t>
      </w:r>
      <w:proofErr w:type="spellEnd"/>
      <w:r w:rsidR="00B71BB4" w:rsidRPr="00B67087">
        <w:rPr>
          <w:rFonts w:asciiTheme="minorBidi" w:eastAsia="AdvGulliv-R" w:hAnsiTheme="minorBidi" w:cs="B Nazanin"/>
          <w:color w:val="000000" w:themeColor="text1"/>
          <w:sz w:val="28"/>
          <w:szCs w:val="28"/>
        </w:rPr>
        <w:t>, 2011; Min &amp; Ko, 2008; Mitra, 2007; Mitra, 2009; Mitra, 2012; Mitra, 2013; Mitra &amp; Webster, 2008; Mukhopadhyay &amp; Ma, 2009; Mutha &amp; Pokharel,</w:t>
      </w:r>
    </w:p>
    <w:p w14:paraId="27E343BD" w14:textId="7641529C" w:rsidR="005252CE" w:rsidRDefault="00B71BB4"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 xml:space="preserve">2009; </w:t>
      </w:r>
      <w:proofErr w:type="spellStart"/>
      <w:r w:rsidRPr="00B67087">
        <w:rPr>
          <w:rFonts w:asciiTheme="minorBidi" w:eastAsia="AdvGulliv-R" w:hAnsiTheme="minorBidi" w:cs="B Nazanin"/>
          <w:color w:val="000000" w:themeColor="text1"/>
          <w:sz w:val="28"/>
          <w:szCs w:val="28"/>
        </w:rPr>
        <w:t>Nenes</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Nikolaidis</w:t>
      </w:r>
      <w:proofErr w:type="spellEnd"/>
      <w:r w:rsidRPr="00B67087">
        <w:rPr>
          <w:rFonts w:asciiTheme="minorBidi" w:eastAsia="AdvGulliv-R" w:hAnsiTheme="minorBidi" w:cs="B Nazanin"/>
          <w:color w:val="000000" w:themeColor="text1"/>
          <w:sz w:val="28"/>
          <w:szCs w:val="28"/>
        </w:rPr>
        <w:t xml:space="preserve">, 2012; Pal, Sana, &amp; Chaudhuri, 2013; Pan, Tang, &amp; Liu, 2009; </w:t>
      </w:r>
      <w:proofErr w:type="spellStart"/>
      <w:r w:rsidRPr="00B67087">
        <w:rPr>
          <w:rFonts w:asciiTheme="minorBidi" w:eastAsia="AdvGulliv-R" w:hAnsiTheme="minorBidi" w:cs="B Nazanin"/>
          <w:color w:val="000000" w:themeColor="text1"/>
          <w:sz w:val="28"/>
          <w:szCs w:val="28"/>
        </w:rPr>
        <w:t>Panagiotidou</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Nenes</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Zikopoulos</w:t>
      </w:r>
      <w:proofErr w:type="spellEnd"/>
      <w:r w:rsidRPr="00B67087">
        <w:rPr>
          <w:rFonts w:asciiTheme="minorBidi" w:eastAsia="AdvGulliv-R" w:hAnsiTheme="minorBidi" w:cs="B Nazanin"/>
          <w:color w:val="000000" w:themeColor="text1"/>
          <w:sz w:val="28"/>
          <w:szCs w:val="28"/>
        </w:rPr>
        <w:t xml:space="preserve">, 2013; </w:t>
      </w:r>
      <w:proofErr w:type="spellStart"/>
      <w:r w:rsidRPr="00B67087">
        <w:rPr>
          <w:rFonts w:asciiTheme="minorBidi" w:eastAsia="AdvGulliv-R" w:hAnsiTheme="minorBidi" w:cs="B Nazanin"/>
          <w:color w:val="000000" w:themeColor="text1"/>
          <w:sz w:val="28"/>
          <w:szCs w:val="28"/>
        </w:rPr>
        <w:t>Parlikad</w:t>
      </w:r>
      <w:proofErr w:type="spellEnd"/>
      <w:r w:rsidRPr="00B67087">
        <w:rPr>
          <w:rFonts w:asciiTheme="minorBidi" w:eastAsia="AdvGulliv-R" w:hAnsiTheme="minorBidi" w:cs="B Nazanin"/>
          <w:color w:val="000000" w:themeColor="text1"/>
          <w:sz w:val="28"/>
          <w:szCs w:val="28"/>
        </w:rPr>
        <w:t xml:space="preserve"> &amp; McFarlane, 2007; Peng &amp; Zhong, 2007; </w:t>
      </w:r>
      <w:proofErr w:type="spellStart"/>
      <w:r w:rsidRPr="00B67087">
        <w:rPr>
          <w:rFonts w:asciiTheme="minorBidi" w:eastAsia="AdvGulliv-R" w:hAnsiTheme="minorBidi" w:cs="B Nazanin"/>
          <w:color w:val="000000" w:themeColor="text1"/>
          <w:sz w:val="28"/>
          <w:szCs w:val="28"/>
        </w:rPr>
        <w:t>Pishvaee</w:t>
      </w:r>
      <w:proofErr w:type="spellEnd"/>
      <w:r w:rsidRPr="00B67087">
        <w:rPr>
          <w:rFonts w:asciiTheme="minorBidi" w:eastAsia="AdvGulliv-R" w:hAnsiTheme="minorBidi" w:cs="B Nazanin"/>
          <w:color w:val="000000" w:themeColor="text1"/>
          <w:sz w:val="28"/>
          <w:szCs w:val="28"/>
        </w:rPr>
        <w:t xml:space="preserve">, Farahani, &amp; </w:t>
      </w:r>
      <w:proofErr w:type="spellStart"/>
      <w:r w:rsidRPr="00B67087">
        <w:rPr>
          <w:rFonts w:asciiTheme="minorBidi" w:eastAsia="AdvGulliv-R" w:hAnsiTheme="minorBidi" w:cs="B Nazanin"/>
          <w:color w:val="000000" w:themeColor="text1"/>
          <w:sz w:val="28"/>
          <w:szCs w:val="28"/>
        </w:rPr>
        <w:t>Dullaert</w:t>
      </w:r>
      <w:proofErr w:type="spellEnd"/>
      <w:r w:rsidRPr="00B67087">
        <w:rPr>
          <w:rFonts w:asciiTheme="minorBidi" w:eastAsia="AdvGulliv-R" w:hAnsiTheme="minorBidi" w:cs="B Nazanin"/>
          <w:color w:val="000000" w:themeColor="text1"/>
          <w:sz w:val="28"/>
          <w:szCs w:val="28"/>
        </w:rPr>
        <w:t xml:space="preserve">, 2010; </w:t>
      </w:r>
      <w:proofErr w:type="spellStart"/>
      <w:r w:rsidRPr="00B67087">
        <w:rPr>
          <w:rFonts w:asciiTheme="minorBidi" w:eastAsia="AdvGulliv-R" w:hAnsiTheme="minorBidi" w:cs="B Nazanin"/>
          <w:color w:val="000000" w:themeColor="text1"/>
          <w:sz w:val="28"/>
          <w:szCs w:val="28"/>
        </w:rPr>
        <w:t>Pishvaee</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Kianfar</w:t>
      </w:r>
      <w:proofErr w:type="spellEnd"/>
      <w:r w:rsidRPr="00B67087">
        <w:rPr>
          <w:rFonts w:asciiTheme="minorBidi" w:eastAsia="AdvGulliv-R" w:hAnsiTheme="minorBidi" w:cs="B Nazanin"/>
          <w:color w:val="000000" w:themeColor="text1"/>
          <w:sz w:val="28"/>
          <w:szCs w:val="28"/>
        </w:rPr>
        <w:t xml:space="preserve">, &amp; Karimi, 2010; </w:t>
      </w:r>
      <w:proofErr w:type="spellStart"/>
      <w:r w:rsidRPr="00B67087">
        <w:rPr>
          <w:rFonts w:asciiTheme="minorBidi" w:eastAsia="AdvGulliv-R" w:hAnsiTheme="minorBidi" w:cs="B Nazanin"/>
          <w:color w:val="000000" w:themeColor="text1"/>
          <w:sz w:val="28"/>
          <w:szCs w:val="28"/>
        </w:rPr>
        <w:t>Pishvaee</w:t>
      </w:r>
      <w:proofErr w:type="spellEnd"/>
      <w:r w:rsidRPr="00B67087">
        <w:rPr>
          <w:rFonts w:asciiTheme="minorBidi" w:eastAsia="AdvGulliv-R" w:hAnsiTheme="minorBidi" w:cs="B Nazanin"/>
          <w:color w:val="000000" w:themeColor="text1"/>
          <w:sz w:val="28"/>
          <w:szCs w:val="28"/>
        </w:rPr>
        <w:t xml:space="preserve">, Rabbani, &amp; </w:t>
      </w:r>
      <w:proofErr w:type="spellStart"/>
      <w:r w:rsidRPr="00B67087">
        <w:rPr>
          <w:rFonts w:asciiTheme="minorBidi" w:eastAsia="AdvGulliv-R" w:hAnsiTheme="minorBidi" w:cs="B Nazanin"/>
          <w:color w:val="000000" w:themeColor="text1"/>
          <w:sz w:val="28"/>
          <w:szCs w:val="28"/>
        </w:rPr>
        <w:t>Torabi</w:t>
      </w:r>
      <w:proofErr w:type="spellEnd"/>
      <w:r w:rsidRPr="00B67087">
        <w:rPr>
          <w:rFonts w:asciiTheme="minorBidi" w:eastAsia="AdvGulliv-R" w:hAnsiTheme="minorBidi" w:cs="B Nazanin"/>
          <w:color w:val="000000" w:themeColor="text1"/>
          <w:sz w:val="28"/>
          <w:szCs w:val="28"/>
        </w:rPr>
        <w:t xml:space="preserve">, 2011; </w:t>
      </w:r>
      <w:proofErr w:type="spellStart"/>
      <w:r w:rsidRPr="00B67087">
        <w:rPr>
          <w:rFonts w:asciiTheme="minorBidi" w:eastAsia="AdvGulliv-R" w:hAnsiTheme="minorBidi" w:cs="B Nazanin"/>
          <w:color w:val="000000" w:themeColor="text1"/>
          <w:sz w:val="28"/>
          <w:szCs w:val="28"/>
        </w:rPr>
        <w:t>Pochampally</w:t>
      </w:r>
      <w:proofErr w:type="spellEnd"/>
      <w:r w:rsidRPr="00B67087">
        <w:rPr>
          <w:rFonts w:asciiTheme="minorBidi" w:eastAsia="AdvGulliv-R" w:hAnsiTheme="minorBidi" w:cs="B Nazanin"/>
          <w:color w:val="000000" w:themeColor="text1"/>
          <w:sz w:val="28"/>
          <w:szCs w:val="28"/>
        </w:rPr>
        <w:t xml:space="preserve"> &amp; Gupta, 2012; Poles, 2013; Ponce-Cueto, Manteca, &amp; Carrasco-Gallego, 2011; Qi &amp; </w:t>
      </w:r>
      <w:proofErr w:type="spellStart"/>
      <w:r w:rsidRPr="00B67087">
        <w:rPr>
          <w:rFonts w:asciiTheme="minorBidi" w:eastAsia="AdvGulliv-R" w:hAnsiTheme="minorBidi" w:cs="B Nazanin"/>
          <w:color w:val="000000" w:themeColor="text1"/>
          <w:sz w:val="28"/>
          <w:szCs w:val="28"/>
        </w:rPr>
        <w:t>Hongcheng</w:t>
      </w:r>
      <w:proofErr w:type="spellEnd"/>
      <w:r w:rsidRPr="00B67087">
        <w:rPr>
          <w:rFonts w:asciiTheme="minorBidi" w:eastAsia="AdvGulliv-R" w:hAnsiTheme="minorBidi" w:cs="B Nazanin"/>
          <w:color w:val="000000" w:themeColor="text1"/>
          <w:sz w:val="28"/>
          <w:szCs w:val="28"/>
        </w:rPr>
        <w:t xml:space="preserve">, 2008; </w:t>
      </w:r>
      <w:proofErr w:type="spellStart"/>
      <w:r w:rsidRPr="00B67087">
        <w:rPr>
          <w:rFonts w:asciiTheme="minorBidi" w:eastAsia="AdvGulliv-R" w:hAnsiTheme="minorBidi" w:cs="B Nazanin"/>
          <w:color w:val="000000" w:themeColor="text1"/>
          <w:sz w:val="28"/>
          <w:szCs w:val="28"/>
        </w:rPr>
        <w:t>Qiang</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Ke</w:t>
      </w:r>
      <w:proofErr w:type="spellEnd"/>
      <w:r w:rsidRPr="00B67087">
        <w:rPr>
          <w:rFonts w:asciiTheme="minorBidi" w:eastAsia="AdvGulliv-R" w:hAnsiTheme="minorBidi" w:cs="B Nazanin"/>
          <w:color w:val="000000" w:themeColor="text1"/>
          <w:sz w:val="28"/>
          <w:szCs w:val="28"/>
        </w:rPr>
        <w:t xml:space="preserve">, Anderson, &amp; Dong, 2013; </w:t>
      </w:r>
      <w:proofErr w:type="spellStart"/>
      <w:r w:rsidRPr="00B67087">
        <w:rPr>
          <w:rFonts w:asciiTheme="minorBidi" w:eastAsia="AdvGulliv-R" w:hAnsiTheme="minorBidi" w:cs="B Nazanin"/>
          <w:color w:val="000000" w:themeColor="text1"/>
          <w:sz w:val="28"/>
          <w:szCs w:val="28"/>
        </w:rPr>
        <w:t>Qiaolun</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Tiegang</w:t>
      </w:r>
      <w:proofErr w:type="spellEnd"/>
      <w:r w:rsidRPr="00B67087">
        <w:rPr>
          <w:rFonts w:asciiTheme="minorBidi" w:eastAsia="AdvGulliv-R" w:hAnsiTheme="minorBidi" w:cs="B Nazanin"/>
          <w:color w:val="000000" w:themeColor="text1"/>
          <w:sz w:val="28"/>
          <w:szCs w:val="28"/>
        </w:rPr>
        <w:t xml:space="preserve">, 2009; Qin &amp; Ji, 2010; </w:t>
      </w:r>
      <w:proofErr w:type="spellStart"/>
      <w:r w:rsidRPr="00B67087">
        <w:rPr>
          <w:rFonts w:asciiTheme="minorBidi" w:eastAsia="AdvGulliv-R" w:hAnsiTheme="minorBidi" w:cs="B Nazanin"/>
          <w:color w:val="000000" w:themeColor="text1"/>
          <w:sz w:val="28"/>
          <w:szCs w:val="28"/>
        </w:rPr>
        <w:t>Qingli</w:t>
      </w:r>
      <w:proofErr w:type="spellEnd"/>
      <w:r w:rsidRPr="00B67087">
        <w:rPr>
          <w:rFonts w:asciiTheme="minorBidi" w:eastAsia="AdvGulliv-R" w:hAnsiTheme="minorBidi" w:cs="B Nazanin"/>
          <w:color w:val="000000" w:themeColor="text1"/>
          <w:sz w:val="28"/>
          <w:szCs w:val="28"/>
        </w:rPr>
        <w:t xml:space="preserve">, Hao, &amp; Hui, 2008; </w:t>
      </w:r>
      <w:proofErr w:type="spellStart"/>
      <w:r w:rsidRPr="00B67087">
        <w:rPr>
          <w:rFonts w:asciiTheme="minorBidi" w:eastAsia="AdvGulliv-R" w:hAnsiTheme="minorBidi" w:cs="B Nazanin"/>
          <w:color w:val="000000" w:themeColor="text1"/>
          <w:sz w:val="28"/>
          <w:szCs w:val="28"/>
        </w:rPr>
        <w:t>Qiu</w:t>
      </w:r>
      <w:proofErr w:type="spellEnd"/>
      <w:r w:rsidRPr="00B67087">
        <w:rPr>
          <w:rFonts w:asciiTheme="minorBidi" w:eastAsia="AdvGulliv-R" w:hAnsiTheme="minorBidi" w:cs="B Nazanin"/>
          <w:color w:val="000000" w:themeColor="text1"/>
          <w:sz w:val="28"/>
          <w:szCs w:val="28"/>
        </w:rPr>
        <w:t xml:space="preserve"> &amp; Huang, 2007; </w:t>
      </w:r>
      <w:proofErr w:type="spellStart"/>
      <w:r w:rsidRPr="00B67087">
        <w:rPr>
          <w:rFonts w:asciiTheme="minorBidi" w:eastAsia="AdvGulliv-R" w:hAnsiTheme="minorBidi" w:cs="B Nazanin"/>
          <w:color w:val="000000" w:themeColor="text1"/>
          <w:sz w:val="28"/>
          <w:szCs w:val="28"/>
        </w:rPr>
        <w:t>Quariguasi</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Frota</w:t>
      </w:r>
      <w:proofErr w:type="spellEnd"/>
      <w:r w:rsidRPr="00B67087">
        <w:rPr>
          <w:rFonts w:asciiTheme="minorBidi" w:eastAsia="AdvGulliv-R" w:hAnsiTheme="minorBidi" w:cs="B Nazanin"/>
          <w:color w:val="000000" w:themeColor="text1"/>
          <w:sz w:val="28"/>
          <w:szCs w:val="28"/>
        </w:rPr>
        <w:t xml:space="preserve"> Neto, Walther, </w:t>
      </w:r>
      <w:proofErr w:type="spellStart"/>
      <w:r w:rsidRPr="00B67087">
        <w:rPr>
          <w:rFonts w:asciiTheme="minorBidi" w:eastAsia="AdvGulliv-R" w:hAnsiTheme="minorBidi" w:cs="B Nazanin"/>
          <w:color w:val="000000" w:themeColor="text1"/>
          <w:sz w:val="28"/>
          <w:szCs w:val="28"/>
        </w:rPr>
        <w:t>Bloemhof</w:t>
      </w:r>
      <w:proofErr w:type="spellEnd"/>
      <w:r w:rsidRPr="00B67087">
        <w:rPr>
          <w:rFonts w:asciiTheme="minorBidi" w:eastAsia="AdvGulliv-R" w:hAnsiTheme="minorBidi" w:cs="B Nazanin"/>
          <w:color w:val="000000" w:themeColor="text1"/>
          <w:sz w:val="28"/>
          <w:szCs w:val="28"/>
        </w:rPr>
        <w:t xml:space="preserve">, Van </w:t>
      </w:r>
      <w:proofErr w:type="spellStart"/>
      <w:r w:rsidRPr="00B67087">
        <w:rPr>
          <w:rFonts w:asciiTheme="minorBidi" w:eastAsia="AdvGulliv-R" w:hAnsiTheme="minorBidi" w:cs="B Nazanin"/>
          <w:color w:val="000000" w:themeColor="text1"/>
          <w:sz w:val="28"/>
          <w:szCs w:val="28"/>
        </w:rPr>
        <w:t>Nunen</w:t>
      </w:r>
      <w:proofErr w:type="spellEnd"/>
      <w:r w:rsidRPr="00B67087">
        <w:rPr>
          <w:rFonts w:asciiTheme="minorBidi" w:eastAsia="AdvGulliv-R" w:hAnsiTheme="minorBidi" w:cs="B Nazanin"/>
          <w:color w:val="000000" w:themeColor="text1"/>
          <w:sz w:val="28"/>
          <w:szCs w:val="28"/>
        </w:rPr>
        <w:t xml:space="preserve">, &amp; Spengler, 2009; </w:t>
      </w:r>
      <w:proofErr w:type="spellStart"/>
      <w:r w:rsidRPr="00B67087">
        <w:rPr>
          <w:rFonts w:asciiTheme="minorBidi" w:eastAsia="AdvGulliv-R" w:hAnsiTheme="minorBidi" w:cs="B Nazanin"/>
          <w:color w:val="000000" w:themeColor="text1"/>
          <w:sz w:val="28"/>
          <w:szCs w:val="28"/>
        </w:rPr>
        <w:t>Rangwani</w:t>
      </w:r>
      <w:proofErr w:type="spellEnd"/>
      <w:r w:rsidRPr="00B67087">
        <w:rPr>
          <w:rFonts w:asciiTheme="minorBidi" w:eastAsia="AdvGulliv-R" w:hAnsiTheme="minorBidi" w:cs="B Nazanin"/>
          <w:color w:val="000000" w:themeColor="text1"/>
          <w:sz w:val="28"/>
          <w:szCs w:val="28"/>
        </w:rPr>
        <w:t xml:space="preserve">, Subramanian, Ramkumar, &amp; Narendran, 2011; Ravi, Shankar, &amp; Tiwari, 2008; </w:t>
      </w:r>
      <w:proofErr w:type="spellStart"/>
      <w:r w:rsidRPr="00B67087">
        <w:rPr>
          <w:rFonts w:asciiTheme="minorBidi" w:eastAsia="AdvGulliv-R" w:hAnsiTheme="minorBidi" w:cs="B Nazanin"/>
          <w:color w:val="000000" w:themeColor="text1"/>
          <w:sz w:val="28"/>
          <w:szCs w:val="28"/>
        </w:rPr>
        <w:t>Rouf</w:t>
      </w:r>
      <w:proofErr w:type="spellEnd"/>
      <w:r w:rsidRPr="00B67087">
        <w:rPr>
          <w:rFonts w:asciiTheme="minorBidi" w:eastAsia="AdvGulliv-R" w:hAnsiTheme="minorBidi" w:cs="B Nazanin"/>
          <w:color w:val="000000" w:themeColor="text1"/>
          <w:sz w:val="28"/>
          <w:szCs w:val="28"/>
        </w:rPr>
        <w:t xml:space="preserve"> &amp; Zhang, 2011; Roy, </w:t>
      </w:r>
      <w:proofErr w:type="spellStart"/>
      <w:r w:rsidRPr="00B67087">
        <w:rPr>
          <w:rFonts w:asciiTheme="minorBidi" w:eastAsia="AdvGulliv-R" w:hAnsiTheme="minorBidi" w:cs="B Nazanin"/>
          <w:color w:val="000000" w:themeColor="text1"/>
          <w:sz w:val="28"/>
          <w:szCs w:val="28"/>
        </w:rPr>
        <w:t>Maity</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Maiti</w:t>
      </w:r>
      <w:proofErr w:type="spellEnd"/>
      <w:r w:rsidRPr="00B67087">
        <w:rPr>
          <w:rFonts w:asciiTheme="minorBidi" w:eastAsia="AdvGulliv-R" w:hAnsiTheme="minorBidi" w:cs="B Nazanin"/>
          <w:color w:val="000000" w:themeColor="text1"/>
          <w:sz w:val="28"/>
          <w:szCs w:val="28"/>
        </w:rPr>
        <w:t xml:space="preserve">, 2009; Rubio &amp; </w:t>
      </w:r>
      <w:proofErr w:type="spellStart"/>
      <w:r w:rsidRPr="00B67087">
        <w:rPr>
          <w:rFonts w:asciiTheme="minorBidi" w:eastAsia="AdvGulliv-R" w:hAnsiTheme="minorBidi" w:cs="B Nazanin"/>
          <w:color w:val="000000" w:themeColor="text1"/>
          <w:sz w:val="28"/>
          <w:szCs w:val="28"/>
        </w:rPr>
        <w:t>Corominas</w:t>
      </w:r>
      <w:proofErr w:type="spellEnd"/>
      <w:r w:rsidRPr="00B67087">
        <w:rPr>
          <w:rFonts w:asciiTheme="minorBidi" w:eastAsia="AdvGulliv-R" w:hAnsiTheme="minorBidi" w:cs="B Nazanin"/>
          <w:color w:val="000000" w:themeColor="text1"/>
          <w:sz w:val="28"/>
          <w:szCs w:val="28"/>
        </w:rPr>
        <w:t xml:space="preserve">, 2008; Saen, 2011; </w:t>
      </w:r>
      <w:proofErr w:type="spellStart"/>
      <w:r w:rsidRPr="00B67087">
        <w:rPr>
          <w:rFonts w:asciiTheme="minorBidi" w:eastAsia="AdvGulliv-R" w:hAnsiTheme="minorBidi" w:cs="B Nazanin"/>
          <w:color w:val="000000" w:themeColor="text1"/>
          <w:sz w:val="28"/>
          <w:szCs w:val="28"/>
        </w:rPr>
        <w:t>Sahyouni</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Savaskan</w:t>
      </w:r>
      <w:proofErr w:type="spellEnd"/>
      <w:r w:rsidRPr="00B67087">
        <w:rPr>
          <w:rFonts w:asciiTheme="minorBidi" w:eastAsia="AdvGulliv-R" w:hAnsiTheme="minorBidi" w:cs="B Nazanin"/>
          <w:color w:val="000000" w:themeColor="text1"/>
          <w:sz w:val="28"/>
          <w:szCs w:val="28"/>
        </w:rPr>
        <w:t xml:space="preserve">, &amp; Daskin, 2007; </w:t>
      </w:r>
      <w:proofErr w:type="spellStart"/>
      <w:r w:rsidRPr="00B67087">
        <w:rPr>
          <w:rFonts w:asciiTheme="minorBidi" w:eastAsia="AdvGulliv-R" w:hAnsiTheme="minorBidi" w:cs="B Nazanin"/>
          <w:color w:val="000000" w:themeColor="text1"/>
          <w:sz w:val="28"/>
          <w:szCs w:val="28"/>
        </w:rPr>
        <w:t>Salema</w:t>
      </w:r>
      <w:proofErr w:type="spellEnd"/>
      <w:r w:rsidRPr="00B67087">
        <w:rPr>
          <w:rFonts w:asciiTheme="minorBidi" w:eastAsia="AdvGulliv-R" w:hAnsiTheme="minorBidi" w:cs="B Nazanin"/>
          <w:color w:val="000000" w:themeColor="text1"/>
          <w:sz w:val="28"/>
          <w:szCs w:val="28"/>
        </w:rPr>
        <w:t xml:space="preserve">, </w:t>
      </w:r>
      <w:r w:rsidRPr="00B67087">
        <w:rPr>
          <w:rFonts w:asciiTheme="minorBidi" w:eastAsia="AdvGulliv-R" w:hAnsiTheme="minorBidi" w:cs="B Nazanin"/>
          <w:color w:val="000000" w:themeColor="text1"/>
          <w:sz w:val="28"/>
          <w:szCs w:val="28"/>
        </w:rPr>
        <w:lastRenderedPageBreak/>
        <w:t>Barbosa-</w:t>
      </w:r>
      <w:proofErr w:type="spellStart"/>
      <w:r w:rsidRPr="00B67087">
        <w:rPr>
          <w:rFonts w:asciiTheme="minorBidi" w:eastAsia="AdvGulliv-R" w:hAnsiTheme="minorBidi" w:cs="B Nazanin"/>
          <w:color w:val="000000" w:themeColor="text1"/>
          <w:sz w:val="28"/>
          <w:szCs w:val="28"/>
        </w:rPr>
        <w:t>Povoa</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Novais</w:t>
      </w:r>
      <w:proofErr w:type="spellEnd"/>
      <w:r w:rsidRPr="00B67087">
        <w:rPr>
          <w:rFonts w:asciiTheme="minorBidi" w:eastAsia="AdvGulliv-R" w:hAnsiTheme="minorBidi" w:cs="B Nazanin"/>
          <w:color w:val="000000" w:themeColor="text1"/>
          <w:sz w:val="28"/>
          <w:szCs w:val="28"/>
        </w:rPr>
        <w:t xml:space="preserve">, 2007; </w:t>
      </w:r>
      <w:proofErr w:type="spellStart"/>
      <w:r w:rsidRPr="00B67087">
        <w:rPr>
          <w:rFonts w:asciiTheme="minorBidi" w:eastAsia="AdvGulliv-R" w:hAnsiTheme="minorBidi" w:cs="B Nazanin"/>
          <w:color w:val="000000" w:themeColor="text1"/>
          <w:sz w:val="28"/>
          <w:szCs w:val="28"/>
        </w:rPr>
        <w:t>Salema</w:t>
      </w:r>
      <w:proofErr w:type="spellEnd"/>
      <w:r w:rsidRPr="00B67087">
        <w:rPr>
          <w:rFonts w:asciiTheme="minorBidi" w:eastAsia="AdvGulliv-R" w:hAnsiTheme="minorBidi" w:cs="B Nazanin"/>
          <w:color w:val="000000" w:themeColor="text1"/>
          <w:sz w:val="28"/>
          <w:szCs w:val="28"/>
        </w:rPr>
        <w:t>, Barbosa-</w:t>
      </w:r>
      <w:proofErr w:type="spellStart"/>
      <w:r w:rsidRPr="00B67087">
        <w:rPr>
          <w:rFonts w:asciiTheme="minorBidi" w:eastAsia="AdvGulliv-R" w:hAnsiTheme="minorBidi" w:cs="B Nazanin"/>
          <w:color w:val="000000" w:themeColor="text1"/>
          <w:sz w:val="28"/>
          <w:szCs w:val="28"/>
        </w:rPr>
        <w:t>Povoa</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Novais</w:t>
      </w:r>
      <w:proofErr w:type="spellEnd"/>
      <w:r w:rsidRPr="00B67087">
        <w:rPr>
          <w:rFonts w:asciiTheme="minorBidi" w:eastAsia="AdvGulliv-R" w:hAnsiTheme="minorBidi" w:cs="B Nazanin"/>
          <w:color w:val="000000" w:themeColor="text1"/>
          <w:sz w:val="28"/>
          <w:szCs w:val="28"/>
        </w:rPr>
        <w:t xml:space="preserve">, 2010; </w:t>
      </w:r>
      <w:proofErr w:type="spellStart"/>
      <w:r w:rsidRPr="00B67087">
        <w:rPr>
          <w:rFonts w:asciiTheme="minorBidi" w:eastAsia="AdvGulliv-R" w:hAnsiTheme="minorBidi" w:cs="B Nazanin"/>
          <w:color w:val="000000" w:themeColor="text1"/>
          <w:sz w:val="28"/>
          <w:szCs w:val="28"/>
        </w:rPr>
        <w:t>Salema</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Povoa</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Novais</w:t>
      </w:r>
      <w:proofErr w:type="spellEnd"/>
      <w:r w:rsidRPr="00B67087">
        <w:rPr>
          <w:rFonts w:asciiTheme="minorBidi" w:eastAsia="AdvGulliv-R" w:hAnsiTheme="minorBidi" w:cs="B Nazanin"/>
          <w:color w:val="000000" w:themeColor="text1"/>
          <w:sz w:val="28"/>
          <w:szCs w:val="28"/>
        </w:rPr>
        <w:t xml:space="preserve">, 2009; Sarkis, Zhu, &amp; Lai, 2011; Schulz, 2011; Schweiger &amp; </w:t>
      </w:r>
      <w:proofErr w:type="spellStart"/>
      <w:r w:rsidRPr="00B67087">
        <w:rPr>
          <w:rFonts w:asciiTheme="minorBidi" w:eastAsia="AdvGulliv-R" w:hAnsiTheme="minorBidi" w:cs="B Nazanin"/>
          <w:color w:val="000000" w:themeColor="text1"/>
          <w:sz w:val="28"/>
          <w:szCs w:val="28"/>
        </w:rPr>
        <w:t>Sahamie</w:t>
      </w:r>
      <w:proofErr w:type="spellEnd"/>
      <w:r w:rsidRPr="00B67087">
        <w:rPr>
          <w:rFonts w:asciiTheme="minorBidi" w:eastAsia="AdvGulliv-R" w:hAnsiTheme="minorBidi" w:cs="B Nazanin"/>
          <w:color w:val="000000" w:themeColor="text1"/>
          <w:sz w:val="28"/>
          <w:szCs w:val="28"/>
        </w:rPr>
        <w:t xml:space="preserve">, 2013; Serrato, Ryan, &amp; Gaytan, 2007; </w:t>
      </w:r>
      <w:proofErr w:type="spellStart"/>
      <w:r w:rsidRPr="00B67087">
        <w:rPr>
          <w:rFonts w:asciiTheme="minorBidi" w:eastAsia="AdvGulliv-R" w:hAnsiTheme="minorBidi" w:cs="B Nazanin"/>
          <w:color w:val="000000" w:themeColor="text1"/>
          <w:sz w:val="28"/>
          <w:szCs w:val="28"/>
        </w:rPr>
        <w:t>Seuring</w:t>
      </w:r>
      <w:proofErr w:type="spellEnd"/>
      <w:r w:rsidRPr="00B67087">
        <w:rPr>
          <w:rFonts w:asciiTheme="minorBidi" w:eastAsia="AdvGulliv-R" w:hAnsiTheme="minorBidi" w:cs="B Nazanin"/>
          <w:color w:val="000000" w:themeColor="text1"/>
          <w:sz w:val="28"/>
          <w:szCs w:val="28"/>
        </w:rPr>
        <w:t xml:space="preserve"> &amp; Muller, 2007; </w:t>
      </w:r>
      <w:proofErr w:type="spellStart"/>
      <w:r w:rsidRPr="00B67087">
        <w:rPr>
          <w:rFonts w:asciiTheme="minorBidi" w:eastAsia="AdvGulliv-R" w:hAnsiTheme="minorBidi" w:cs="B Nazanin"/>
          <w:color w:val="000000" w:themeColor="text1"/>
          <w:sz w:val="28"/>
          <w:szCs w:val="28"/>
        </w:rPr>
        <w:t>Seuring</w:t>
      </w:r>
      <w:proofErr w:type="spellEnd"/>
      <w:r w:rsidRPr="00B67087">
        <w:rPr>
          <w:rFonts w:asciiTheme="minorBidi" w:eastAsia="AdvGulliv-R" w:hAnsiTheme="minorBidi" w:cs="B Nazanin"/>
          <w:color w:val="000000" w:themeColor="text1"/>
          <w:sz w:val="28"/>
          <w:szCs w:val="28"/>
        </w:rPr>
        <w:t xml:space="preserve"> &amp; Muller, 2008a; Shi, Fan, Gao, &amp; Zhang, 2009; Shi, Zhang, &amp; Sha, 2011a; Shi, Zhang, &amp; Sha,</w:t>
      </w:r>
      <w:r w:rsidR="0019701E" w:rsidRPr="00B67087">
        <w:rPr>
          <w:rFonts w:asciiTheme="minorBidi" w:eastAsia="AdvGulliv-R" w:hAnsiTheme="minorBidi" w:cs="B Nazanin"/>
          <w:color w:val="000000" w:themeColor="text1"/>
          <w:sz w:val="28"/>
          <w:szCs w:val="28"/>
        </w:rPr>
        <w:t xml:space="preserve"> 2011b; Shi, Zhang, Sha, &amp; Amin, 2010; Silva Filho, 2013; Soleimani, Seyyed-</w:t>
      </w:r>
      <w:proofErr w:type="spellStart"/>
      <w:r w:rsidR="0019701E" w:rsidRPr="00B67087">
        <w:rPr>
          <w:rFonts w:asciiTheme="minorBidi" w:eastAsia="AdvGulliv-R" w:hAnsiTheme="minorBidi" w:cs="B Nazanin"/>
          <w:color w:val="000000" w:themeColor="text1"/>
          <w:sz w:val="28"/>
          <w:szCs w:val="28"/>
        </w:rPr>
        <w:t>Esfahani</w:t>
      </w:r>
      <w:proofErr w:type="spellEnd"/>
      <w:r w:rsidR="0019701E" w:rsidRPr="00B67087">
        <w:rPr>
          <w:rFonts w:asciiTheme="minorBidi" w:eastAsia="AdvGulliv-R" w:hAnsiTheme="minorBidi" w:cs="B Nazanin"/>
          <w:color w:val="000000" w:themeColor="text1"/>
          <w:sz w:val="28"/>
          <w:szCs w:val="28"/>
        </w:rPr>
        <w:t>, &amp; Kannan, 2013; Soleimani, Seyyed-</w:t>
      </w:r>
      <w:proofErr w:type="spellStart"/>
      <w:r w:rsidR="0019701E" w:rsidRPr="00B67087">
        <w:rPr>
          <w:rFonts w:asciiTheme="minorBidi" w:eastAsia="AdvGulliv-R" w:hAnsiTheme="minorBidi" w:cs="B Nazanin"/>
          <w:color w:val="000000" w:themeColor="text1"/>
          <w:sz w:val="28"/>
          <w:szCs w:val="28"/>
        </w:rPr>
        <w:t>Esfahani</w:t>
      </w:r>
      <w:proofErr w:type="spellEnd"/>
      <w:r w:rsidR="0019701E" w:rsidRPr="00B67087">
        <w:rPr>
          <w:rFonts w:asciiTheme="minorBidi" w:eastAsia="AdvGulliv-R" w:hAnsiTheme="minorBidi" w:cs="B Nazanin"/>
          <w:color w:val="000000" w:themeColor="text1"/>
          <w:sz w:val="28"/>
          <w:szCs w:val="28"/>
        </w:rPr>
        <w:t>, &amp; Shirazi, 2013a; Soleimani, Seyyed-</w:t>
      </w:r>
      <w:proofErr w:type="spellStart"/>
      <w:r w:rsidR="0019701E" w:rsidRPr="00B67087">
        <w:rPr>
          <w:rFonts w:asciiTheme="minorBidi" w:eastAsia="AdvGulliv-R" w:hAnsiTheme="minorBidi" w:cs="B Nazanin"/>
          <w:color w:val="000000" w:themeColor="text1"/>
          <w:sz w:val="28"/>
          <w:szCs w:val="28"/>
        </w:rPr>
        <w:t>Esfahani</w:t>
      </w:r>
      <w:proofErr w:type="spellEnd"/>
      <w:r w:rsidR="0019701E" w:rsidRPr="00B67087">
        <w:rPr>
          <w:rFonts w:asciiTheme="minorBidi" w:eastAsia="AdvGulliv-R" w:hAnsiTheme="minorBidi" w:cs="B Nazanin"/>
          <w:color w:val="000000" w:themeColor="text1"/>
          <w:sz w:val="28"/>
          <w:szCs w:val="28"/>
        </w:rPr>
        <w:t xml:space="preserve">, &amp; Shirazi, 2013b; Srivastava, 2008b; Subramanian, Ramkumar, &amp; Narendran, 2010;Tagaras &amp; </w:t>
      </w:r>
      <w:proofErr w:type="spellStart"/>
      <w:r w:rsidR="0019701E" w:rsidRPr="00B67087">
        <w:rPr>
          <w:rFonts w:asciiTheme="minorBidi" w:eastAsia="AdvGulliv-R" w:hAnsiTheme="minorBidi" w:cs="B Nazanin"/>
          <w:color w:val="000000" w:themeColor="text1"/>
          <w:sz w:val="28"/>
          <w:szCs w:val="28"/>
        </w:rPr>
        <w:t>Zikopoulos</w:t>
      </w:r>
      <w:proofErr w:type="spellEnd"/>
      <w:r w:rsidR="0019701E" w:rsidRPr="00B67087">
        <w:rPr>
          <w:rFonts w:asciiTheme="minorBidi" w:eastAsia="AdvGulliv-R" w:hAnsiTheme="minorBidi" w:cs="B Nazanin"/>
          <w:color w:val="000000" w:themeColor="text1"/>
          <w:sz w:val="28"/>
          <w:szCs w:val="28"/>
        </w:rPr>
        <w:t xml:space="preserve">, 2008; Tang, Liu, Fung, &amp; Luo, 2008; </w:t>
      </w:r>
      <w:proofErr w:type="spellStart"/>
      <w:r w:rsidR="0019701E" w:rsidRPr="00B67087">
        <w:rPr>
          <w:rFonts w:asciiTheme="minorBidi" w:eastAsia="AdvGulliv-R" w:hAnsiTheme="minorBidi" w:cs="B Nazanin"/>
          <w:color w:val="000000" w:themeColor="text1"/>
          <w:sz w:val="28"/>
          <w:szCs w:val="28"/>
        </w:rPr>
        <w:t>Teunter</w:t>
      </w:r>
      <w:proofErr w:type="spellEnd"/>
      <w:r w:rsidR="0019701E" w:rsidRPr="00B67087">
        <w:rPr>
          <w:rFonts w:asciiTheme="minorBidi" w:eastAsia="AdvGulliv-R" w:hAnsiTheme="minorBidi" w:cs="B Nazanin"/>
          <w:color w:val="000000" w:themeColor="text1"/>
          <w:sz w:val="28"/>
          <w:szCs w:val="28"/>
        </w:rPr>
        <w:t xml:space="preserve"> &amp; Flapper, 2011; </w:t>
      </w:r>
      <w:proofErr w:type="spellStart"/>
      <w:r w:rsidR="0019701E" w:rsidRPr="00B67087">
        <w:rPr>
          <w:rFonts w:asciiTheme="minorBidi" w:eastAsia="AdvGulliv-R" w:hAnsiTheme="minorBidi" w:cs="B Nazanin"/>
          <w:color w:val="000000" w:themeColor="text1"/>
          <w:sz w:val="28"/>
          <w:szCs w:val="28"/>
        </w:rPr>
        <w:t>Teunter</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Kaparis</w:t>
      </w:r>
      <w:proofErr w:type="spellEnd"/>
      <w:r w:rsidR="0019701E" w:rsidRPr="00B67087">
        <w:rPr>
          <w:rFonts w:asciiTheme="minorBidi" w:eastAsia="AdvGulliv-R" w:hAnsiTheme="minorBidi" w:cs="B Nazanin"/>
          <w:color w:val="000000" w:themeColor="text1"/>
          <w:sz w:val="28"/>
          <w:szCs w:val="28"/>
        </w:rPr>
        <w:t xml:space="preserve">, &amp; Tang, 2008; </w:t>
      </w:r>
      <w:proofErr w:type="spellStart"/>
      <w:r w:rsidR="0019701E" w:rsidRPr="00B67087">
        <w:rPr>
          <w:rFonts w:asciiTheme="minorBidi" w:eastAsia="AdvGulliv-R" w:hAnsiTheme="minorBidi" w:cs="B Nazanin"/>
          <w:color w:val="000000" w:themeColor="text1"/>
          <w:sz w:val="28"/>
          <w:szCs w:val="28"/>
        </w:rPr>
        <w:t>Toktay</w:t>
      </w:r>
      <w:proofErr w:type="spellEnd"/>
      <w:r w:rsidR="0019701E" w:rsidRPr="00B67087">
        <w:rPr>
          <w:rFonts w:asciiTheme="minorBidi" w:eastAsia="AdvGulliv-R" w:hAnsiTheme="minorBidi" w:cs="B Nazanin"/>
          <w:color w:val="000000" w:themeColor="text1"/>
          <w:sz w:val="28"/>
          <w:szCs w:val="28"/>
        </w:rPr>
        <w:t xml:space="preserve"> &amp; Wei, 2011; </w:t>
      </w:r>
      <w:proofErr w:type="spellStart"/>
      <w:r w:rsidR="0019701E" w:rsidRPr="00B67087">
        <w:rPr>
          <w:rFonts w:asciiTheme="minorBidi" w:eastAsia="AdvGulliv-R" w:hAnsiTheme="minorBidi" w:cs="B Nazanin"/>
          <w:color w:val="000000" w:themeColor="text1"/>
          <w:sz w:val="28"/>
          <w:szCs w:val="28"/>
        </w:rPr>
        <w:t>Topcu</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Benneyan</w:t>
      </w:r>
      <w:proofErr w:type="spellEnd"/>
      <w:r w:rsidR="0019701E" w:rsidRPr="00B67087">
        <w:rPr>
          <w:rFonts w:asciiTheme="minorBidi" w:eastAsia="AdvGulliv-R" w:hAnsiTheme="minorBidi" w:cs="B Nazanin"/>
          <w:color w:val="000000" w:themeColor="text1"/>
          <w:sz w:val="28"/>
          <w:szCs w:val="28"/>
        </w:rPr>
        <w:t xml:space="preserve">, &amp; Cullinane, 2013; </w:t>
      </w:r>
      <w:proofErr w:type="spellStart"/>
      <w:r w:rsidR="0019701E" w:rsidRPr="00B67087">
        <w:rPr>
          <w:rFonts w:asciiTheme="minorBidi" w:eastAsia="AdvGulliv-R" w:hAnsiTheme="minorBidi" w:cs="B Nazanin"/>
          <w:color w:val="000000" w:themeColor="text1"/>
          <w:sz w:val="28"/>
          <w:szCs w:val="28"/>
        </w:rPr>
        <w:t>Toyasaki</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Boyaci</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Verter</w:t>
      </w:r>
      <w:proofErr w:type="spellEnd"/>
      <w:r w:rsidR="0019701E" w:rsidRPr="00B67087">
        <w:rPr>
          <w:rFonts w:asciiTheme="minorBidi" w:eastAsia="AdvGulliv-R" w:hAnsiTheme="minorBidi" w:cs="B Nazanin"/>
          <w:color w:val="000000" w:themeColor="text1"/>
          <w:sz w:val="28"/>
          <w:szCs w:val="28"/>
        </w:rPr>
        <w:t xml:space="preserve">, 2011; </w:t>
      </w:r>
      <w:proofErr w:type="spellStart"/>
      <w:r w:rsidR="0019701E" w:rsidRPr="00B67087">
        <w:rPr>
          <w:rFonts w:asciiTheme="minorBidi" w:eastAsia="AdvGulliv-R" w:hAnsiTheme="minorBidi" w:cs="B Nazanin"/>
          <w:color w:val="000000" w:themeColor="text1"/>
          <w:sz w:val="28"/>
          <w:szCs w:val="28"/>
        </w:rPr>
        <w:t>Vadde</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Kamarthi</w:t>
      </w:r>
      <w:proofErr w:type="spellEnd"/>
      <w:r w:rsidR="0019701E" w:rsidRPr="00B67087">
        <w:rPr>
          <w:rFonts w:asciiTheme="minorBidi" w:eastAsia="AdvGulliv-R" w:hAnsiTheme="minorBidi" w:cs="B Nazanin"/>
          <w:color w:val="000000" w:themeColor="text1"/>
          <w:sz w:val="28"/>
          <w:szCs w:val="28"/>
        </w:rPr>
        <w:t xml:space="preserve">, &amp; Gupta, 2007; Van </w:t>
      </w:r>
      <w:proofErr w:type="spellStart"/>
      <w:r w:rsidR="0019701E" w:rsidRPr="00B67087">
        <w:rPr>
          <w:rFonts w:asciiTheme="minorBidi" w:eastAsia="AdvGulliv-R" w:hAnsiTheme="minorBidi" w:cs="B Nazanin"/>
          <w:color w:val="000000" w:themeColor="text1"/>
          <w:sz w:val="28"/>
          <w:szCs w:val="28"/>
        </w:rPr>
        <w:t>Wassenhove</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Zikopoulos</w:t>
      </w:r>
      <w:proofErr w:type="spellEnd"/>
      <w:r w:rsidR="0019701E" w:rsidRPr="00B67087">
        <w:rPr>
          <w:rFonts w:asciiTheme="minorBidi" w:eastAsia="AdvGulliv-R" w:hAnsiTheme="minorBidi" w:cs="B Nazanin"/>
          <w:color w:val="000000" w:themeColor="text1"/>
          <w:sz w:val="28"/>
          <w:szCs w:val="28"/>
        </w:rPr>
        <w:t xml:space="preserve">, 2010; Vidovic, Dimitrijevic, </w:t>
      </w:r>
      <w:proofErr w:type="spellStart"/>
      <w:r w:rsidR="0019701E" w:rsidRPr="00B67087">
        <w:rPr>
          <w:rFonts w:asciiTheme="minorBidi" w:eastAsia="AdvGulliv-R" w:hAnsiTheme="minorBidi" w:cs="B Nazanin"/>
          <w:color w:val="000000" w:themeColor="text1"/>
          <w:sz w:val="28"/>
          <w:szCs w:val="28"/>
        </w:rPr>
        <w:t>Ratkovic</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Simic</w:t>
      </w:r>
      <w:proofErr w:type="spellEnd"/>
      <w:r w:rsidR="0019701E" w:rsidRPr="00B67087">
        <w:rPr>
          <w:rFonts w:asciiTheme="minorBidi" w:eastAsia="AdvGulliv-R" w:hAnsiTheme="minorBidi" w:cs="B Nazanin"/>
          <w:color w:val="000000" w:themeColor="text1"/>
          <w:sz w:val="28"/>
          <w:szCs w:val="28"/>
        </w:rPr>
        <w:t xml:space="preserve">, 2011; Vishwa, Chan, Mishra, &amp; Kumar, 2010; Vlachos, Georgiadis, &amp; Iakovou, 2007; Wang, Zhao, &amp; Wang, 2011; Webster and Wei, 2013; Wei &amp; Zhao, 2011; </w:t>
      </w:r>
      <w:proofErr w:type="spellStart"/>
      <w:r w:rsidR="0019701E" w:rsidRPr="00B67087">
        <w:rPr>
          <w:rFonts w:asciiTheme="minorBidi" w:eastAsia="AdvGulliv-R" w:hAnsiTheme="minorBidi" w:cs="B Nazanin"/>
          <w:color w:val="000000" w:themeColor="text1"/>
          <w:sz w:val="28"/>
          <w:szCs w:val="28"/>
        </w:rPr>
        <w:t>Wikner</w:t>
      </w:r>
      <w:proofErr w:type="spellEnd"/>
      <w:r w:rsidR="0019701E" w:rsidRPr="00B67087">
        <w:rPr>
          <w:rFonts w:asciiTheme="minorBidi" w:eastAsia="AdvGulliv-R" w:hAnsiTheme="minorBidi" w:cs="B Nazanin"/>
          <w:color w:val="000000" w:themeColor="text1"/>
          <w:sz w:val="28"/>
          <w:szCs w:val="28"/>
        </w:rPr>
        <w:t xml:space="preserve"> &amp; Tang, 2008; Wilcox, Horvath, </w:t>
      </w:r>
      <w:proofErr w:type="spellStart"/>
      <w:r w:rsidR="0019701E" w:rsidRPr="00B67087">
        <w:rPr>
          <w:rFonts w:asciiTheme="minorBidi" w:eastAsia="AdvGulliv-R" w:hAnsiTheme="minorBidi" w:cs="B Nazanin"/>
          <w:color w:val="000000" w:themeColor="text1"/>
          <w:sz w:val="28"/>
          <w:szCs w:val="28"/>
        </w:rPr>
        <w:t>Griffis</w:t>
      </w:r>
      <w:proofErr w:type="spellEnd"/>
      <w:r w:rsidR="0019701E" w:rsidRPr="00B67087">
        <w:rPr>
          <w:rFonts w:asciiTheme="minorBidi" w:eastAsia="AdvGulliv-R" w:hAnsiTheme="minorBidi" w:cs="B Nazanin"/>
          <w:color w:val="000000" w:themeColor="text1"/>
          <w:sz w:val="28"/>
          <w:szCs w:val="28"/>
        </w:rPr>
        <w:t xml:space="preserve">, &amp; Autry, 2011; Winkler, 2011; </w:t>
      </w:r>
      <w:proofErr w:type="spellStart"/>
      <w:r w:rsidR="0019701E" w:rsidRPr="00B67087">
        <w:rPr>
          <w:rFonts w:asciiTheme="minorBidi" w:eastAsia="AdvGulliv-R" w:hAnsiTheme="minorBidi" w:cs="B Nazanin"/>
          <w:color w:val="000000" w:themeColor="text1"/>
          <w:sz w:val="28"/>
          <w:szCs w:val="28"/>
        </w:rPr>
        <w:t>Xanthopoulos</w:t>
      </w:r>
      <w:proofErr w:type="spellEnd"/>
      <w:r w:rsidR="0019701E" w:rsidRPr="00B67087">
        <w:rPr>
          <w:rFonts w:asciiTheme="minorBidi" w:eastAsia="AdvGulliv-R" w:hAnsiTheme="minorBidi" w:cs="B Nazanin"/>
          <w:color w:val="000000" w:themeColor="text1"/>
          <w:sz w:val="28"/>
          <w:szCs w:val="28"/>
        </w:rPr>
        <w:t xml:space="preserve"> &amp; Iakovou, 2009; Xiao, Shi, &amp; Yang, 2010; Yang, Min, &amp; Zhou, 2009; Yang, Wang, &amp; Li, 2009; Yang, Wee, Chung, &amp; Ho, 2010; Yingfei, </w:t>
      </w:r>
      <w:proofErr w:type="spellStart"/>
      <w:r w:rsidR="0019701E" w:rsidRPr="00B67087">
        <w:rPr>
          <w:rFonts w:asciiTheme="minorBidi" w:eastAsia="AdvGulliv-R" w:hAnsiTheme="minorBidi" w:cs="B Nazanin"/>
          <w:color w:val="000000" w:themeColor="text1"/>
          <w:sz w:val="28"/>
          <w:szCs w:val="28"/>
        </w:rPr>
        <w:t>Shuxia</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Xiaojing</w:t>
      </w:r>
      <w:proofErr w:type="spellEnd"/>
      <w:r w:rsidR="0019701E" w:rsidRPr="00B67087">
        <w:rPr>
          <w:rFonts w:asciiTheme="minorBidi" w:eastAsia="AdvGulliv-R" w:hAnsiTheme="minorBidi" w:cs="B Nazanin"/>
          <w:color w:val="000000" w:themeColor="text1"/>
          <w:sz w:val="28"/>
          <w:szCs w:val="28"/>
        </w:rPr>
        <w:t xml:space="preserve">, &amp; Fang, 2011; Yuan &amp; Gao, 2010; </w:t>
      </w:r>
      <w:proofErr w:type="spellStart"/>
      <w:r w:rsidR="0019701E" w:rsidRPr="00B67087">
        <w:rPr>
          <w:rFonts w:asciiTheme="minorBidi" w:eastAsia="AdvGulliv-R" w:hAnsiTheme="minorBidi" w:cs="B Nazanin"/>
          <w:color w:val="000000" w:themeColor="text1"/>
          <w:sz w:val="28"/>
          <w:szCs w:val="28"/>
        </w:rPr>
        <w:t>Zarandi</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Sisakht</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Davari</w:t>
      </w:r>
      <w:proofErr w:type="spellEnd"/>
      <w:r w:rsidR="0019701E" w:rsidRPr="00B67087">
        <w:rPr>
          <w:rFonts w:asciiTheme="minorBidi" w:eastAsia="AdvGulliv-R" w:hAnsiTheme="minorBidi" w:cs="B Nazanin"/>
          <w:color w:val="000000" w:themeColor="text1"/>
          <w:sz w:val="28"/>
          <w:szCs w:val="28"/>
        </w:rPr>
        <w:t xml:space="preserve">, 2011; </w:t>
      </w:r>
      <w:proofErr w:type="spellStart"/>
      <w:r w:rsidR="0019701E" w:rsidRPr="00B67087">
        <w:rPr>
          <w:rFonts w:asciiTheme="minorBidi" w:eastAsia="AdvGulliv-R" w:hAnsiTheme="minorBidi" w:cs="B Nazanin"/>
          <w:color w:val="000000" w:themeColor="text1"/>
          <w:sz w:val="28"/>
          <w:szCs w:val="28"/>
        </w:rPr>
        <w:t>Zarei</w:t>
      </w:r>
      <w:proofErr w:type="spellEnd"/>
      <w:r w:rsidR="0019701E" w:rsidRPr="00B67087">
        <w:rPr>
          <w:rFonts w:asciiTheme="minorBidi" w:eastAsia="AdvGulliv-R" w:hAnsiTheme="minorBidi" w:cs="B Nazanin"/>
          <w:color w:val="000000" w:themeColor="text1"/>
          <w:sz w:val="28"/>
          <w:szCs w:val="28"/>
        </w:rPr>
        <w:t xml:space="preserve">, Mansour, </w:t>
      </w:r>
      <w:proofErr w:type="spellStart"/>
      <w:r w:rsidR="0019701E" w:rsidRPr="00B67087">
        <w:rPr>
          <w:rFonts w:asciiTheme="minorBidi" w:eastAsia="AdvGulliv-R" w:hAnsiTheme="minorBidi" w:cs="B Nazanin"/>
          <w:color w:val="000000" w:themeColor="text1"/>
          <w:sz w:val="28"/>
          <w:szCs w:val="28"/>
        </w:rPr>
        <w:t>Husseinzadeh</w:t>
      </w:r>
      <w:proofErr w:type="spellEnd"/>
      <w:r w:rsidR="0019701E" w:rsidRPr="00B67087">
        <w:rPr>
          <w:rFonts w:asciiTheme="minorBidi" w:eastAsia="AdvGulliv-R" w:hAnsiTheme="minorBidi" w:cs="B Nazanin"/>
          <w:color w:val="000000" w:themeColor="text1"/>
          <w:sz w:val="28"/>
          <w:szCs w:val="28"/>
        </w:rPr>
        <w:t xml:space="preserve"> Kashan, &amp; Karimi, 2010; Zhang, Huang, &amp; He, 2011; Zhang &amp; </w:t>
      </w:r>
      <w:proofErr w:type="spellStart"/>
      <w:r w:rsidR="0019701E" w:rsidRPr="00B67087">
        <w:rPr>
          <w:rFonts w:asciiTheme="minorBidi" w:eastAsia="AdvGulliv-R" w:hAnsiTheme="minorBidi" w:cs="B Nazanin"/>
          <w:color w:val="000000" w:themeColor="text1"/>
          <w:sz w:val="28"/>
          <w:szCs w:val="28"/>
        </w:rPr>
        <w:t>Jin</w:t>
      </w:r>
      <w:proofErr w:type="spellEnd"/>
      <w:r w:rsidR="0019701E" w:rsidRPr="00B67087">
        <w:rPr>
          <w:rFonts w:asciiTheme="minorBidi" w:eastAsia="AdvGulliv-R" w:hAnsiTheme="minorBidi" w:cs="B Nazanin"/>
          <w:color w:val="000000" w:themeColor="text1"/>
          <w:sz w:val="28"/>
          <w:szCs w:val="28"/>
        </w:rPr>
        <w:t xml:space="preserve">, 2011; Zhou &amp; Min, 2011; Zhou &amp; Wang, 2008; Zhu &amp; </w:t>
      </w:r>
      <w:proofErr w:type="spellStart"/>
      <w:r w:rsidR="0019701E" w:rsidRPr="00B67087">
        <w:rPr>
          <w:rFonts w:asciiTheme="minorBidi" w:eastAsia="AdvGulliv-R" w:hAnsiTheme="minorBidi" w:cs="B Nazanin"/>
          <w:color w:val="000000" w:themeColor="text1"/>
          <w:sz w:val="28"/>
          <w:szCs w:val="28"/>
        </w:rPr>
        <w:t>Xiuquan</w:t>
      </w:r>
      <w:proofErr w:type="spellEnd"/>
      <w:r w:rsidR="0019701E" w:rsidRPr="00B67087">
        <w:rPr>
          <w:rFonts w:asciiTheme="minorBidi" w:eastAsia="AdvGulliv-R" w:hAnsiTheme="minorBidi" w:cs="B Nazanin"/>
          <w:color w:val="000000" w:themeColor="text1"/>
          <w:sz w:val="28"/>
          <w:szCs w:val="28"/>
        </w:rPr>
        <w:t xml:space="preserve">, 2013; </w:t>
      </w:r>
      <w:proofErr w:type="spellStart"/>
      <w:r w:rsidR="0019701E" w:rsidRPr="00B67087">
        <w:rPr>
          <w:rFonts w:asciiTheme="minorBidi" w:eastAsia="AdvGulliv-R" w:hAnsiTheme="minorBidi" w:cs="B Nazanin"/>
          <w:color w:val="000000" w:themeColor="text1"/>
          <w:sz w:val="28"/>
          <w:szCs w:val="28"/>
        </w:rPr>
        <w:t>Zikopoulos</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Tagaras</w:t>
      </w:r>
      <w:proofErr w:type="spellEnd"/>
      <w:r w:rsidR="0019701E" w:rsidRPr="00B67087">
        <w:rPr>
          <w:rFonts w:asciiTheme="minorBidi" w:eastAsia="AdvGulliv-R" w:hAnsiTheme="minorBidi" w:cs="B Nazanin"/>
          <w:color w:val="000000" w:themeColor="text1"/>
          <w:sz w:val="28"/>
          <w:szCs w:val="28"/>
        </w:rPr>
        <w:t xml:space="preserve">, 2007; </w:t>
      </w:r>
      <w:proofErr w:type="spellStart"/>
      <w:r w:rsidR="0019701E" w:rsidRPr="00B67087">
        <w:rPr>
          <w:rFonts w:asciiTheme="minorBidi" w:eastAsia="AdvGulliv-R" w:hAnsiTheme="minorBidi" w:cs="B Nazanin"/>
          <w:color w:val="000000" w:themeColor="text1"/>
          <w:sz w:val="28"/>
          <w:szCs w:val="28"/>
        </w:rPr>
        <w:t>Zikopoulos</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Tagaras</w:t>
      </w:r>
      <w:proofErr w:type="spellEnd"/>
      <w:r w:rsidR="0019701E" w:rsidRPr="00B67087">
        <w:rPr>
          <w:rFonts w:asciiTheme="minorBidi" w:eastAsia="AdvGulliv-R" w:hAnsiTheme="minorBidi" w:cs="B Nazanin"/>
          <w:color w:val="000000" w:themeColor="text1"/>
          <w:sz w:val="28"/>
          <w:szCs w:val="28"/>
        </w:rPr>
        <w:t xml:space="preserve">, 2008; </w:t>
      </w:r>
      <w:proofErr w:type="spellStart"/>
      <w:r w:rsidR="0019701E" w:rsidRPr="00B67087">
        <w:rPr>
          <w:rFonts w:asciiTheme="minorBidi" w:eastAsia="AdvGulliv-R" w:hAnsiTheme="minorBidi" w:cs="B Nazanin"/>
          <w:color w:val="000000" w:themeColor="text1"/>
          <w:sz w:val="28"/>
          <w:szCs w:val="28"/>
        </w:rPr>
        <w:t>Zuidwijk</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Krikke</w:t>
      </w:r>
      <w:proofErr w:type="spellEnd"/>
      <w:r w:rsidR="0019701E" w:rsidRPr="00B67087">
        <w:rPr>
          <w:rFonts w:asciiTheme="minorBidi" w:eastAsia="AdvGulliv-R" w:hAnsiTheme="minorBidi" w:cs="B Nazanin"/>
          <w:color w:val="000000" w:themeColor="text1"/>
          <w:sz w:val="28"/>
          <w:szCs w:val="28"/>
        </w:rPr>
        <w:t xml:space="preserve">, 2008; </w:t>
      </w:r>
      <w:proofErr w:type="spellStart"/>
      <w:r w:rsidR="0019701E" w:rsidRPr="00B67087">
        <w:rPr>
          <w:rFonts w:asciiTheme="minorBidi" w:eastAsia="AdvGulliv-R" w:hAnsiTheme="minorBidi" w:cs="B Nazanin"/>
          <w:color w:val="000000" w:themeColor="text1"/>
          <w:sz w:val="28"/>
          <w:szCs w:val="28"/>
        </w:rPr>
        <w:t>Ozceylan</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Paksoy</w:t>
      </w:r>
      <w:proofErr w:type="spellEnd"/>
      <w:r w:rsidR="0019701E" w:rsidRPr="00B67087">
        <w:rPr>
          <w:rFonts w:asciiTheme="minorBidi" w:eastAsia="AdvGulliv-R" w:hAnsiTheme="minorBidi" w:cs="B Nazanin"/>
          <w:color w:val="000000" w:themeColor="text1"/>
          <w:sz w:val="28"/>
          <w:szCs w:val="28"/>
        </w:rPr>
        <w:t xml:space="preserve">, 2013a; </w:t>
      </w:r>
      <w:proofErr w:type="spellStart"/>
      <w:r w:rsidR="0019701E" w:rsidRPr="00B67087">
        <w:rPr>
          <w:rFonts w:asciiTheme="minorBidi" w:eastAsia="AdvGulliv-R" w:hAnsiTheme="minorBidi" w:cs="B Nazanin"/>
          <w:color w:val="000000" w:themeColor="text1"/>
          <w:sz w:val="28"/>
          <w:szCs w:val="28"/>
        </w:rPr>
        <w:t>Ozceylan</w:t>
      </w:r>
      <w:proofErr w:type="spellEnd"/>
      <w:r w:rsidR="0019701E" w:rsidRPr="00B67087">
        <w:rPr>
          <w:rFonts w:asciiTheme="minorBidi" w:eastAsia="AdvGulliv-R" w:hAnsiTheme="minorBidi" w:cs="B Nazanin"/>
          <w:color w:val="000000" w:themeColor="text1"/>
          <w:sz w:val="28"/>
          <w:szCs w:val="28"/>
        </w:rPr>
        <w:t xml:space="preserve"> &amp; </w:t>
      </w:r>
      <w:proofErr w:type="spellStart"/>
      <w:r w:rsidR="0019701E" w:rsidRPr="00B67087">
        <w:rPr>
          <w:rFonts w:asciiTheme="minorBidi" w:eastAsia="AdvGulliv-R" w:hAnsiTheme="minorBidi" w:cs="B Nazanin"/>
          <w:color w:val="000000" w:themeColor="text1"/>
          <w:sz w:val="28"/>
          <w:szCs w:val="28"/>
        </w:rPr>
        <w:t>Paksoy</w:t>
      </w:r>
      <w:proofErr w:type="spellEnd"/>
      <w:r w:rsidR="0019701E" w:rsidRPr="00B67087">
        <w:rPr>
          <w:rFonts w:asciiTheme="minorBidi" w:eastAsia="AdvGulliv-R" w:hAnsiTheme="minorBidi" w:cs="B Nazanin"/>
          <w:color w:val="000000" w:themeColor="text1"/>
          <w:sz w:val="28"/>
          <w:szCs w:val="28"/>
        </w:rPr>
        <w:t xml:space="preserve">, 2013b; </w:t>
      </w:r>
      <w:proofErr w:type="spellStart"/>
      <w:r w:rsidR="0019701E" w:rsidRPr="00B67087">
        <w:rPr>
          <w:rFonts w:asciiTheme="minorBidi" w:eastAsia="AdvGulliv-R" w:hAnsiTheme="minorBidi" w:cs="B Nazanin"/>
          <w:color w:val="000000" w:themeColor="text1"/>
          <w:sz w:val="28"/>
          <w:szCs w:val="28"/>
        </w:rPr>
        <w:t>Uster</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Easwaran</w:t>
      </w:r>
      <w:proofErr w:type="spellEnd"/>
      <w:r w:rsidR="0019701E" w:rsidRPr="00B67087">
        <w:rPr>
          <w:rFonts w:asciiTheme="minorBidi" w:eastAsia="AdvGulliv-R" w:hAnsiTheme="minorBidi" w:cs="B Nazanin"/>
          <w:color w:val="000000" w:themeColor="text1"/>
          <w:sz w:val="28"/>
          <w:szCs w:val="28"/>
        </w:rPr>
        <w:t xml:space="preserve">, </w:t>
      </w:r>
      <w:proofErr w:type="spellStart"/>
      <w:r w:rsidR="0019701E" w:rsidRPr="00B67087">
        <w:rPr>
          <w:rFonts w:asciiTheme="minorBidi" w:eastAsia="AdvGulliv-R" w:hAnsiTheme="minorBidi" w:cs="B Nazanin"/>
          <w:color w:val="000000" w:themeColor="text1"/>
          <w:sz w:val="28"/>
          <w:szCs w:val="28"/>
        </w:rPr>
        <w:t>Akcali</w:t>
      </w:r>
      <w:proofErr w:type="spellEnd"/>
      <w:r w:rsidR="0019701E" w:rsidRPr="00B67087">
        <w:rPr>
          <w:rFonts w:asciiTheme="minorBidi" w:eastAsia="AdvGulliv-R" w:hAnsiTheme="minorBidi" w:cs="B Nazanin"/>
          <w:color w:val="000000" w:themeColor="text1"/>
          <w:sz w:val="28"/>
          <w:szCs w:val="28"/>
        </w:rPr>
        <w:t>, &amp; Cetinkaya, 2007; Mitra, 2007</w:t>
      </w:r>
      <w:r w:rsidRPr="00B67087">
        <w:rPr>
          <w:rFonts w:asciiTheme="minorBidi" w:eastAsia="AdvGulliv-R" w:hAnsiTheme="minorBidi" w:cs="B Nazanin"/>
          <w:color w:val="000000" w:themeColor="text1"/>
          <w:sz w:val="28"/>
          <w:szCs w:val="28"/>
        </w:rPr>
        <w:t>s</w:t>
      </w:r>
      <w:r w:rsidRPr="00B67087">
        <w:rPr>
          <w:rFonts w:asciiTheme="minorBidi" w:hAnsiTheme="minorBidi" w:cs="B Nazanin"/>
          <w:color w:val="000000" w:themeColor="text1"/>
          <w:sz w:val="28"/>
          <w:szCs w:val="28"/>
          <w:rtl/>
          <w:lang w:bidi="fa-IR"/>
        </w:rPr>
        <w:t>).</w:t>
      </w:r>
      <w:r w:rsidR="0019701E" w:rsidRPr="00B67087">
        <w:rPr>
          <w:rFonts w:asciiTheme="minorBidi" w:hAnsiTheme="minorBidi" w:cs="B Nazanin"/>
          <w:color w:val="000000" w:themeColor="text1"/>
          <w:sz w:val="28"/>
          <w:szCs w:val="28"/>
          <w:lang w:bidi="fa-IR"/>
        </w:rPr>
        <w:t xml:space="preserve"> </w:t>
      </w:r>
      <w:r w:rsidR="0019701E" w:rsidRPr="00B67087">
        <w:rPr>
          <w:rFonts w:asciiTheme="minorBidi" w:hAnsiTheme="minorBidi" w:cs="B Nazanin"/>
          <w:color w:val="000000" w:themeColor="text1"/>
          <w:sz w:val="28"/>
          <w:szCs w:val="28"/>
          <w:rtl/>
          <w:lang w:bidi="fa-IR"/>
        </w:rPr>
        <w:t xml:space="preserve"> علاوه‌براین، مجلات با بیشتر از پنج نشریه در شکل ۳ نشان داده شده‌اند. این همچنین ناحیه‌ی وسیع بررسی در این مطالعه را روشن می‌کند. در میان مجلات، سه مجله، بوضوح فعالتر از بقیه در </w:t>
      </w:r>
      <w:r w:rsidR="0019701E" w:rsidRPr="00B67087">
        <w:rPr>
          <w:rFonts w:asciiTheme="minorBidi" w:hAnsiTheme="minorBidi" w:cs="B Nazanin"/>
          <w:color w:val="000000" w:themeColor="text1"/>
          <w:sz w:val="28"/>
          <w:szCs w:val="28"/>
          <w:lang w:bidi="fa-IR"/>
        </w:rPr>
        <w:t>RL/CLSC</w:t>
      </w:r>
      <w:r w:rsidR="0019701E" w:rsidRPr="00B67087">
        <w:rPr>
          <w:rFonts w:asciiTheme="minorBidi" w:hAnsiTheme="minorBidi" w:cs="B Nazanin"/>
          <w:color w:val="000000" w:themeColor="text1"/>
          <w:sz w:val="28"/>
          <w:szCs w:val="28"/>
          <w:rtl/>
          <w:lang w:bidi="fa-IR"/>
        </w:rPr>
        <w:t xml:space="preserve"> بودند: مجله‌ی بین‌المللی اقتصاد تولید (۴۱ مقاله در موضوعات مختلف)، </w:t>
      </w:r>
      <w:r w:rsidR="0019701E" w:rsidRPr="00B67087">
        <w:rPr>
          <w:rFonts w:asciiTheme="minorBidi" w:hAnsiTheme="minorBidi" w:cs="B Nazanin"/>
          <w:color w:val="000000" w:themeColor="text1"/>
          <w:sz w:val="28"/>
          <w:szCs w:val="28"/>
          <w:rtl/>
          <w:lang w:bidi="fa-IR"/>
        </w:rPr>
        <w:lastRenderedPageBreak/>
        <w:t>مجله‌ی بین‌المللی تحقیقات تولید (۳۸ مقاله) و مجله‌ی اروپایی تحقیقات عملیاتی (۲۱ مقاله که اکثرا تحقیقات تحلیلی و کمیتی با استفاده از روش‌های پیشرفته هستند).</w:t>
      </w:r>
    </w:p>
    <w:p w14:paraId="430B0F87" w14:textId="12AF783C" w:rsidR="009429D0" w:rsidRDefault="009429D0" w:rsidP="009429D0">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9429D0">
        <w:rPr>
          <w:rFonts w:asciiTheme="minorBidi" w:hAnsiTheme="minorBidi" w:cs="B Nazanin"/>
          <w:noProof/>
          <w:color w:val="000000" w:themeColor="text1"/>
          <w:sz w:val="28"/>
          <w:szCs w:val="28"/>
          <w:rtl/>
          <w:lang w:bidi="fa-IR"/>
        </w:rPr>
        <w:drawing>
          <wp:inline distT="0" distB="0" distL="0" distR="0" wp14:anchorId="588B59E7" wp14:editId="480C15DC">
            <wp:extent cx="6188710" cy="278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787650"/>
                    </a:xfrm>
                    <a:prstGeom prst="rect">
                      <a:avLst/>
                    </a:prstGeom>
                  </pic:spPr>
                </pic:pic>
              </a:graphicData>
            </a:graphic>
          </wp:inline>
        </w:drawing>
      </w:r>
    </w:p>
    <w:p w14:paraId="6D8640D3" w14:textId="7E0FD592" w:rsidR="00046CAC" w:rsidRPr="00B67087" w:rsidRDefault="009429D0" w:rsidP="009429D0">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Pr>
          <w:noProof/>
        </w:rPr>
        <w:drawing>
          <wp:inline distT="0" distB="0" distL="0" distR="0" wp14:anchorId="60D66E99" wp14:editId="14307E9D">
            <wp:extent cx="4552950" cy="2276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8952" cy="2279476"/>
                    </a:xfrm>
                    <a:prstGeom prst="rect">
                      <a:avLst/>
                    </a:prstGeom>
                  </pic:spPr>
                </pic:pic>
              </a:graphicData>
            </a:graphic>
          </wp:inline>
        </w:drawing>
      </w:r>
    </w:p>
    <w:p w14:paraId="2ADBFE9D" w14:textId="2375F81F" w:rsidR="00B67087" w:rsidRDefault="00046CAC" w:rsidP="002A5871">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شکل ۳. توزیع انتشارات بر اساس مجلات مختلف</w:t>
      </w:r>
    </w:p>
    <w:p w14:paraId="7FBC81BE" w14:textId="77777777" w:rsidR="002A5871" w:rsidRPr="00B67087" w:rsidRDefault="002A5871" w:rsidP="002A5871">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p>
    <w:p w14:paraId="75FAE3D1" w14:textId="21E6DC0F" w:rsidR="00046CAC"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 xml:space="preserve">3.3. </w:t>
      </w:r>
      <w:r w:rsidR="00C27AA7" w:rsidRPr="00B67087">
        <w:rPr>
          <w:rFonts w:asciiTheme="minorBidi" w:hAnsiTheme="minorBidi" w:cs="B Nazanin"/>
          <w:b/>
          <w:bCs/>
          <w:color w:val="000000" w:themeColor="text1"/>
          <w:sz w:val="28"/>
          <w:szCs w:val="28"/>
          <w:rtl/>
          <w:lang w:bidi="fa-IR"/>
        </w:rPr>
        <w:t>انتخاب دسته</w:t>
      </w:r>
    </w:p>
    <w:p w14:paraId="3502BEDD" w14:textId="77777777" w:rsidR="00C127E1" w:rsidRPr="00B67087" w:rsidRDefault="00C27AA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ابعاد ساختاری این مطالعه و مباحث اصلی تجزیه و تحلیل شامل طبقه‌بندی‌های مفصل در جدول ۳ نشان داده شده‌اند. </w:t>
      </w:r>
      <w:r w:rsidR="00A009D6" w:rsidRPr="00B67087">
        <w:rPr>
          <w:rFonts w:asciiTheme="minorBidi" w:hAnsiTheme="minorBidi" w:cs="B Nazanin"/>
          <w:color w:val="000000" w:themeColor="text1"/>
          <w:sz w:val="28"/>
          <w:szCs w:val="28"/>
          <w:rtl/>
          <w:lang w:bidi="fa-IR"/>
        </w:rPr>
        <w:t>این‌ها بر اساس تجزیه و تحلیل جنبه‌های مخ</w:t>
      </w:r>
      <w:r w:rsidR="00C127E1" w:rsidRPr="00B67087">
        <w:rPr>
          <w:rFonts w:asciiTheme="minorBidi" w:hAnsiTheme="minorBidi" w:cs="B Nazanin"/>
          <w:color w:val="000000" w:themeColor="text1"/>
          <w:sz w:val="28"/>
          <w:szCs w:val="28"/>
          <w:rtl/>
          <w:lang w:bidi="fa-IR"/>
        </w:rPr>
        <w:t>ت</w:t>
      </w:r>
      <w:r w:rsidR="00A009D6" w:rsidRPr="00B67087">
        <w:rPr>
          <w:rFonts w:asciiTheme="minorBidi" w:hAnsiTheme="minorBidi" w:cs="B Nazanin"/>
          <w:color w:val="000000" w:themeColor="text1"/>
          <w:sz w:val="28"/>
          <w:szCs w:val="28"/>
          <w:rtl/>
          <w:lang w:bidi="fa-IR"/>
        </w:rPr>
        <w:t xml:space="preserve">لف مقالات بررسی شده است و اقدام به یافتن طبقه‌بندی مناسب همه‌ی مقالات می‌کند. </w:t>
      </w:r>
      <w:r w:rsidR="00C127E1" w:rsidRPr="00B67087">
        <w:rPr>
          <w:rFonts w:asciiTheme="minorBidi" w:hAnsiTheme="minorBidi" w:cs="B Nazanin"/>
          <w:color w:val="000000" w:themeColor="text1"/>
          <w:sz w:val="28"/>
          <w:szCs w:val="28"/>
          <w:rtl/>
          <w:lang w:bidi="fa-IR"/>
        </w:rPr>
        <w:t xml:space="preserve">ما دومعیار را در طول طبقه‌بندی خود اعمال کردیم. </w:t>
      </w:r>
    </w:p>
    <w:p w14:paraId="26167119"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Theme="minorBidi" w:hAnsiTheme="minorBidi" w:cs="B Nazanin"/>
          <w:color w:val="000000" w:themeColor="text1"/>
          <w:sz w:val="28"/>
          <w:szCs w:val="28"/>
          <w:rtl/>
          <w:lang w:bidi="fa-IR"/>
        </w:rPr>
        <w:lastRenderedPageBreak/>
        <w:t>1. هر دسته با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شامل کلاس عظ</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مقالات باشد که بد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معن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است که دسته حداقل با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۵۰ درصد از کل مقالات را پوشش دهد.</w:t>
      </w:r>
    </w:p>
    <w:p w14:paraId="08CC8A22" w14:textId="45FDA2A0" w:rsid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Theme="minorBidi" w:hAnsiTheme="minorBidi" w:cs="B Nazanin"/>
          <w:color w:val="000000" w:themeColor="text1"/>
          <w:sz w:val="28"/>
          <w:szCs w:val="28"/>
          <w:rtl/>
          <w:lang w:bidi="fa-IR"/>
        </w:rPr>
        <w:t>2. دسته با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دارا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قابل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تقس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 xml:space="preserve"> شدن به 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ردسته‌ها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کاف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داشته باشد.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مثال، هنگام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که ما درباره‌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«عدم اطم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نان»</w:t>
      </w:r>
      <w:r w:rsidRPr="002A5871">
        <w:rPr>
          <w:rFonts w:asciiTheme="minorBidi" w:hAnsiTheme="minorBidi" w:cs="B Nazanin"/>
          <w:color w:val="000000" w:themeColor="text1"/>
          <w:sz w:val="28"/>
          <w:szCs w:val="28"/>
          <w:rtl/>
          <w:lang w:bidi="fa-IR"/>
        </w:rPr>
        <w:t xml:space="preserve"> بحث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 xml:space="preserve"> دق</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قا</w:t>
      </w:r>
      <w:r w:rsidRPr="002A5871">
        <w:rPr>
          <w:rFonts w:asciiTheme="minorBidi" w:hAnsiTheme="minorBidi" w:cs="B Nazanin"/>
          <w:color w:val="000000" w:themeColor="text1"/>
          <w:sz w:val="28"/>
          <w:szCs w:val="28"/>
          <w:rtl/>
          <w:lang w:bidi="fa-IR"/>
        </w:rPr>
        <w:t xml:space="preserve"> ۶۲ درصد از همه‌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مقالات را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w:t>
      </w:r>
      <w:r w:rsidRPr="002A5871">
        <w:rPr>
          <w:rFonts w:asciiTheme="minorBidi" w:hAnsiTheme="minorBidi" w:cs="B Nazanin"/>
          <w:color w:val="000000" w:themeColor="text1"/>
          <w:sz w:val="28"/>
          <w:szCs w:val="28"/>
          <w:rtl/>
          <w:lang w:bidi="fa-IR"/>
        </w:rPr>
        <w:t xml:space="preserve"> در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طبقه‌بند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پوشش داد که بد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معن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است که طبقه‌بند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ذکر شده شامل تعداد کاف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مق</w:t>
      </w:r>
      <w:r w:rsidRPr="002A5871">
        <w:rPr>
          <w:rFonts w:asciiTheme="minorBidi" w:hAnsiTheme="minorBidi" w:cs="B Nazanin" w:hint="eastAsia"/>
          <w:color w:val="000000" w:themeColor="text1"/>
          <w:sz w:val="28"/>
          <w:szCs w:val="28"/>
          <w:rtl/>
          <w:lang w:bidi="fa-IR"/>
        </w:rPr>
        <w:t>الات</w:t>
      </w:r>
      <w:r w:rsidRPr="002A5871">
        <w:rPr>
          <w:rFonts w:asciiTheme="minorBidi" w:hAnsiTheme="minorBidi" w:cs="B Nazanin"/>
          <w:color w:val="000000" w:themeColor="text1"/>
          <w:sz w:val="28"/>
          <w:szCs w:val="28"/>
          <w:rtl/>
          <w:lang w:bidi="fa-IR"/>
        </w:rPr>
        <w:t xml:space="preserve"> است. علاوه‌برا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دسته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گروه، بس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رمجموعه‌ها</w:t>
      </w:r>
      <w:r w:rsidRPr="002A5871">
        <w:rPr>
          <w:rFonts w:asciiTheme="minorBidi" w:hAnsiTheme="minorBidi" w:cs="B Nazanin"/>
          <w:color w:val="000000" w:themeColor="text1"/>
          <w:sz w:val="28"/>
          <w:szCs w:val="28"/>
          <w:rtl/>
          <w:lang w:bidi="fa-IR"/>
        </w:rPr>
        <w:t xml:space="preserve"> مانند فاز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تصادف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نرمال، قو</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تصادف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دو مرحله‌ا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فاصله‌ا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قطع</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و ترک</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ب</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ن‌ها</w:t>
      </w:r>
      <w:r w:rsidRPr="002A5871">
        <w:rPr>
          <w:rFonts w:asciiTheme="minorBidi" w:hAnsiTheme="minorBidi" w:cs="B Nazanin"/>
          <w:color w:val="000000" w:themeColor="text1"/>
          <w:sz w:val="28"/>
          <w:szCs w:val="28"/>
          <w:rtl/>
          <w:lang w:bidi="fa-IR"/>
        </w:rPr>
        <w:t xml:space="preserve"> را پوشش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دهد</w:t>
      </w:r>
      <w:r w:rsidRPr="002A5871">
        <w:rPr>
          <w:rFonts w:asciiTheme="minorBidi" w:hAnsiTheme="minorBidi" w:cs="B Nazanin"/>
          <w:color w:val="000000" w:themeColor="text1"/>
          <w:sz w:val="28"/>
          <w:szCs w:val="28"/>
          <w:rtl/>
          <w:lang w:bidi="fa-IR"/>
        </w:rPr>
        <w:t>. از طرف 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گر،</w:t>
      </w:r>
      <w:r w:rsidRPr="002A5871">
        <w:rPr>
          <w:rFonts w:asciiTheme="minorBidi" w:hAnsiTheme="minorBidi" w:cs="B Nazanin"/>
          <w:color w:val="000000" w:themeColor="text1"/>
          <w:sz w:val="28"/>
          <w:szCs w:val="28"/>
          <w:rtl/>
          <w:lang w:bidi="fa-IR"/>
        </w:rPr>
        <w:t xml:space="preserve"> ما با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طبقه‌بند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منصفانه ارائه ده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 xml:space="preserve"> که در آن مقالات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توانند</w:t>
      </w:r>
      <w:r w:rsidRPr="002A5871">
        <w:rPr>
          <w:rFonts w:asciiTheme="minorBidi" w:hAnsiTheme="minorBidi" w:cs="B Nazanin"/>
          <w:color w:val="000000" w:themeColor="text1"/>
          <w:sz w:val="28"/>
          <w:szCs w:val="28"/>
          <w:rtl/>
          <w:lang w:bidi="fa-IR"/>
        </w:rPr>
        <w:t xml:space="preserve"> سهم خود را </w:t>
      </w:r>
      <w:r w:rsidRPr="002A5871">
        <w:rPr>
          <w:rFonts w:asciiTheme="minorBidi" w:hAnsiTheme="minorBidi" w:cs="B Nazanin" w:hint="eastAsia"/>
          <w:color w:val="000000" w:themeColor="text1"/>
          <w:sz w:val="28"/>
          <w:szCs w:val="28"/>
          <w:rtl/>
          <w:lang w:bidi="fa-IR"/>
        </w:rPr>
        <w:t>برجسته</w:t>
      </w:r>
      <w:r w:rsidRPr="002A5871">
        <w:rPr>
          <w:rFonts w:asciiTheme="minorBidi" w:hAnsiTheme="minorBidi" w:cs="B Nazanin"/>
          <w:color w:val="000000" w:themeColor="text1"/>
          <w:sz w:val="28"/>
          <w:szCs w:val="28"/>
          <w:rtl/>
          <w:lang w:bidi="fa-IR"/>
        </w:rPr>
        <w:t xml:space="preserve"> کنند.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مثال، در نظرسنج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ها،</w:t>
      </w:r>
      <w:r w:rsidRPr="002A5871">
        <w:rPr>
          <w:rFonts w:asciiTheme="minorBidi" w:hAnsiTheme="minorBidi" w:cs="B Nazanin"/>
          <w:color w:val="000000" w:themeColor="text1"/>
          <w:sz w:val="28"/>
          <w:szCs w:val="28"/>
          <w:rtl/>
          <w:lang w:bidi="fa-IR"/>
        </w:rPr>
        <w:t xml:space="preserve"> ما همه‌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مقالات را بحث کرد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 xml:space="preserve"> و سهم را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همه‌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آن‌ها ارائه داد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w:t>
      </w:r>
    </w:p>
    <w:p w14:paraId="7745D93E" w14:textId="7123E31C" w:rsidR="00044100" w:rsidRPr="00B67087" w:rsidRDefault="00044100"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جدول ۳، ابعاد اصلی مطالعه و مباحث اساسی تجزیه و تحلیل را نشان می‌دهد. </w:t>
      </w:r>
      <w:r w:rsidR="000426B1" w:rsidRPr="00B67087">
        <w:rPr>
          <w:rFonts w:asciiTheme="minorBidi" w:hAnsiTheme="minorBidi" w:cs="B Nazanin"/>
          <w:color w:val="000000" w:themeColor="text1"/>
          <w:sz w:val="28"/>
          <w:szCs w:val="28"/>
          <w:rtl/>
          <w:lang w:bidi="fa-IR"/>
        </w:rPr>
        <w:t>این مطالعه، چهار کلاس اصلی از پژوهش را در نظر می‌گیرد.</w:t>
      </w:r>
      <w:r w:rsidR="00653284" w:rsidRPr="00B67087">
        <w:rPr>
          <w:rFonts w:asciiTheme="minorBidi" w:hAnsiTheme="minorBidi" w:cs="B Nazanin"/>
          <w:color w:val="000000" w:themeColor="text1"/>
          <w:sz w:val="28"/>
          <w:szCs w:val="28"/>
          <w:rtl/>
          <w:lang w:bidi="fa-IR"/>
        </w:rPr>
        <w:t xml:space="preserve"> کلاس‌های ۱ و ۲، مقالاتی از همه‌ی مباحث را در تدارکات معکوس (کلاس اصلی ۱)، و در زنجیره‌ی تامین حلقه-بسته (کلاس اصلی ۲) پوشش می‌دهد.</w:t>
      </w:r>
      <w:r w:rsidR="00044078" w:rsidRPr="00B67087">
        <w:rPr>
          <w:rFonts w:asciiTheme="minorBidi" w:hAnsiTheme="minorBidi" w:cs="B Nazanin"/>
          <w:color w:val="000000" w:themeColor="text1"/>
          <w:sz w:val="28"/>
          <w:szCs w:val="28"/>
          <w:rtl/>
          <w:lang w:bidi="fa-IR"/>
        </w:rPr>
        <w:t xml:space="preserve"> به علت اهمیت فزاینده‌ی پایداری (یا قابلیت حفاظت) </w:t>
      </w:r>
      <w:r w:rsidR="00AA4FF2" w:rsidRPr="00B67087">
        <w:rPr>
          <w:rFonts w:asciiTheme="minorBidi" w:hAnsiTheme="minorBidi" w:cs="B Nazanin"/>
          <w:color w:val="000000" w:themeColor="text1"/>
          <w:sz w:val="28"/>
          <w:szCs w:val="28"/>
          <w:rtl/>
          <w:lang w:bidi="fa-IR"/>
        </w:rPr>
        <w:t>(</w:t>
      </w:r>
      <w:r w:rsidR="00AA4FF2" w:rsidRPr="00B67087">
        <w:rPr>
          <w:rFonts w:asciiTheme="minorBidi" w:eastAsia="AdvGulliv-R" w:hAnsiTheme="minorBidi" w:cs="B Nazanin"/>
          <w:color w:val="000000" w:themeColor="text1"/>
          <w:sz w:val="28"/>
          <w:szCs w:val="28"/>
        </w:rPr>
        <w:t xml:space="preserve">Gupta &amp; </w:t>
      </w:r>
      <w:proofErr w:type="spellStart"/>
      <w:r w:rsidR="00AA4FF2" w:rsidRPr="00B67087">
        <w:rPr>
          <w:rFonts w:asciiTheme="minorBidi" w:eastAsia="AdvGulliv-R" w:hAnsiTheme="minorBidi" w:cs="B Nazanin"/>
          <w:color w:val="000000" w:themeColor="text1"/>
          <w:sz w:val="28"/>
          <w:szCs w:val="28"/>
        </w:rPr>
        <w:t>Palsule</w:t>
      </w:r>
      <w:proofErr w:type="spellEnd"/>
      <w:r w:rsidR="00AA4FF2" w:rsidRPr="00B67087">
        <w:rPr>
          <w:rFonts w:asciiTheme="minorBidi" w:eastAsia="AdvGulliv-R" w:hAnsiTheme="minorBidi" w:cs="B Nazanin"/>
          <w:color w:val="000000" w:themeColor="text1"/>
          <w:sz w:val="28"/>
          <w:szCs w:val="28"/>
        </w:rPr>
        <w:t>-Desai, 2011</w:t>
      </w:r>
      <w:r w:rsidR="00AA4FF2" w:rsidRPr="00B67087">
        <w:rPr>
          <w:rFonts w:asciiTheme="minorBidi" w:hAnsiTheme="minorBidi" w:cs="B Nazanin"/>
          <w:color w:val="000000" w:themeColor="text1"/>
          <w:sz w:val="28"/>
          <w:szCs w:val="28"/>
          <w:rtl/>
          <w:lang w:bidi="fa-IR"/>
        </w:rPr>
        <w:t>) و زنجیره‌ی تامین سبز (</w:t>
      </w:r>
      <w:r w:rsidR="00AA4FF2" w:rsidRPr="00B67087">
        <w:rPr>
          <w:rFonts w:asciiTheme="minorBidi" w:eastAsia="AdvGulliv-R" w:hAnsiTheme="minorBidi" w:cs="B Nazanin"/>
          <w:color w:val="000000" w:themeColor="text1"/>
          <w:sz w:val="28"/>
          <w:szCs w:val="28"/>
        </w:rPr>
        <w:t>Srivastava, 2007</w:t>
      </w:r>
      <w:r w:rsidR="00AA4FF2" w:rsidRPr="00B67087">
        <w:rPr>
          <w:rFonts w:asciiTheme="minorBidi" w:hAnsiTheme="minorBidi" w:cs="B Nazanin"/>
          <w:color w:val="000000" w:themeColor="text1"/>
          <w:sz w:val="28"/>
          <w:szCs w:val="28"/>
          <w:rtl/>
          <w:lang w:bidi="fa-IR"/>
        </w:rPr>
        <w:t xml:space="preserve">)، ما مقالاتی را شامل کردیم که ابعاد مختلف پایداری (کلاس اصلی ۳) و مساعل سبز (کلاس اصلی ۴) با توجه کافی در </w:t>
      </w:r>
      <w:r w:rsidR="00AA4FF2" w:rsidRPr="00B67087">
        <w:rPr>
          <w:rFonts w:asciiTheme="minorBidi" w:eastAsia="AdvGulliv-R" w:hAnsiTheme="minorBidi" w:cs="B Nazanin"/>
          <w:color w:val="000000" w:themeColor="text1"/>
          <w:sz w:val="28"/>
          <w:szCs w:val="28"/>
        </w:rPr>
        <w:t>RL/CLSC</w:t>
      </w:r>
      <w:r w:rsidR="00AA4FF2" w:rsidRPr="00B67087">
        <w:rPr>
          <w:rFonts w:asciiTheme="minorBidi" w:hAnsiTheme="minorBidi" w:cs="B Nazanin"/>
          <w:color w:val="000000" w:themeColor="text1"/>
          <w:sz w:val="28"/>
          <w:szCs w:val="28"/>
          <w:rtl/>
          <w:lang w:bidi="fa-IR"/>
        </w:rPr>
        <w:t xml:space="preserve"> مطالعه می‌کنند. زمینه‌های اصلی، </w:t>
      </w:r>
      <w:r w:rsidR="00115C6F" w:rsidRPr="00B67087">
        <w:rPr>
          <w:rFonts w:asciiTheme="minorBidi" w:hAnsiTheme="minorBidi" w:cs="B Nazanin"/>
          <w:color w:val="000000" w:themeColor="text1"/>
          <w:sz w:val="28"/>
          <w:szCs w:val="28"/>
          <w:rtl/>
          <w:lang w:bidi="fa-IR"/>
        </w:rPr>
        <w:t xml:space="preserve">به صورت توصیفی در شکل ۴ نشان داده شده‌اند، که تعداد مقالات در هر یک از طبقه‌بندی‌های اصلی شناسایی شده را ارائه می‌دهد. </w:t>
      </w:r>
      <w:r w:rsidR="000C12CA" w:rsidRPr="00B67087">
        <w:rPr>
          <w:rFonts w:asciiTheme="minorBidi" w:hAnsiTheme="minorBidi" w:cs="B Nazanin"/>
          <w:color w:val="000000" w:themeColor="text1"/>
          <w:sz w:val="28"/>
          <w:szCs w:val="28"/>
          <w:rtl/>
          <w:lang w:bidi="fa-IR"/>
        </w:rPr>
        <w:t>ارائه‌ی مفصل همه‌ی انتشارات در این چهار دسته در ضمیمه‌ی ۲ توضیح داده شده است.</w:t>
      </w:r>
    </w:p>
    <w:p w14:paraId="0311C47F" w14:textId="77777777" w:rsidR="002A5871" w:rsidRDefault="00762613"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سایر طبقه‌بندی‌های جدول ۳، در جهار دسته قرار می‌گیرند:</w:t>
      </w:r>
    </w:p>
    <w:p w14:paraId="75B1C35C"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Theme="minorBidi" w:hAnsiTheme="minorBidi" w:cs="B Nazanin"/>
          <w:color w:val="000000" w:themeColor="text1"/>
          <w:sz w:val="28"/>
          <w:szCs w:val="28"/>
          <w:rtl/>
          <w:lang w:bidi="fa-IR"/>
        </w:rPr>
        <w:t xml:space="preserve">1.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مقاله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تواند</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مطالعه‌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مرور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برآورد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باشد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ممکن است با انواع مختلف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/ک</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سر و کار داشته باشد.</w:t>
      </w:r>
    </w:p>
    <w:p w14:paraId="3FA09563"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Theme="minorBidi" w:hAnsiTheme="minorBidi" w:cs="B Nazanin"/>
          <w:color w:val="000000" w:themeColor="text1"/>
          <w:sz w:val="28"/>
          <w:szCs w:val="28"/>
          <w:rtl/>
          <w:lang w:bidi="fa-IR"/>
        </w:rPr>
        <w:t xml:space="preserve">2.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مقاله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تواند</w:t>
      </w:r>
      <w:r w:rsidRPr="002A5871">
        <w:rPr>
          <w:rFonts w:asciiTheme="minorBidi" w:hAnsiTheme="minorBidi" w:cs="B Nazanin"/>
          <w:color w:val="000000" w:themeColor="text1"/>
          <w:sz w:val="28"/>
          <w:szCs w:val="28"/>
          <w:rtl/>
          <w:lang w:bidi="fa-IR"/>
        </w:rPr>
        <w:t xml:space="preserve"> هر نوع عدم قطع</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پارامترها (رو</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کردها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فاز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تصادف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آشفتگ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فاصله‌ا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 سنار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و</w:t>
      </w:r>
      <w:r w:rsidRPr="002A5871">
        <w:rPr>
          <w:rFonts w:asciiTheme="minorBidi" w:hAnsiTheme="minorBidi" w:cs="B Nazanin"/>
          <w:color w:val="000000" w:themeColor="text1"/>
          <w:sz w:val="28"/>
          <w:szCs w:val="28"/>
          <w:rtl/>
          <w:lang w:bidi="fa-IR"/>
        </w:rPr>
        <w:t>) در نظر بگ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رد</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تنها شامل فرض</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color w:val="000000" w:themeColor="text1"/>
          <w:sz w:val="28"/>
          <w:szCs w:val="28"/>
          <w:rtl/>
          <w:lang w:bidi="fa-IR"/>
        </w:rPr>
        <w:t xml:space="preserve"> قطع</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باشد.</w:t>
      </w:r>
    </w:p>
    <w:p w14:paraId="0E8FBF46"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Theme="minorBidi" w:hAnsiTheme="minorBidi" w:cs="B Nazanin"/>
          <w:color w:val="000000" w:themeColor="text1"/>
          <w:sz w:val="28"/>
          <w:szCs w:val="28"/>
          <w:rtl/>
          <w:lang w:bidi="fa-IR"/>
        </w:rPr>
        <w:lastRenderedPageBreak/>
        <w:t>3. مدل‌بند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(اگر قابل اعمال باشد)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تواند</w:t>
      </w:r>
      <w:r w:rsidRPr="002A5871">
        <w:rPr>
          <w:rFonts w:asciiTheme="minorBidi" w:hAnsiTheme="minorBidi" w:cs="B Nazanin"/>
          <w:color w:val="000000" w:themeColor="text1"/>
          <w:sz w:val="28"/>
          <w:szCs w:val="28"/>
          <w:rtl/>
          <w:lang w:bidi="fa-IR"/>
        </w:rPr>
        <w:t xml:space="preserve"> از نظر مفهوم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اض</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ساخته شود. همچن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روش‌ها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حل مختلف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مانند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حل کننده‌ها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دق</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ق،</w:t>
      </w:r>
      <w:r w:rsidRPr="002A5871">
        <w:rPr>
          <w:rFonts w:asciiTheme="minorBidi" w:hAnsiTheme="minorBidi" w:cs="B Nazanin"/>
          <w:color w:val="000000" w:themeColor="text1"/>
          <w:sz w:val="28"/>
          <w:szCs w:val="28"/>
          <w:rtl/>
          <w:lang w:bidi="fa-IR"/>
        </w:rPr>
        <w:t xml:space="preserve"> تقر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ب،</w:t>
      </w:r>
      <w:r w:rsidRPr="002A5871">
        <w:rPr>
          <w:rFonts w:asciiTheme="minorBidi" w:hAnsiTheme="minorBidi" w:cs="B Nazanin"/>
          <w:color w:val="000000" w:themeColor="text1"/>
          <w:sz w:val="28"/>
          <w:szCs w:val="28"/>
          <w:rtl/>
          <w:lang w:bidi="fa-IR"/>
        </w:rPr>
        <w:t xml:space="preserve"> اکتشاف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متا-اکتشاف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و روش‌ها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گر</w:t>
      </w:r>
      <w:r w:rsidRPr="002A5871">
        <w:rPr>
          <w:rFonts w:asciiTheme="minorBidi" w:hAnsiTheme="minorBidi" w:cs="B Nazanin"/>
          <w:color w:val="000000" w:themeColor="text1"/>
          <w:sz w:val="28"/>
          <w:szCs w:val="28"/>
          <w:rtl/>
          <w:lang w:bidi="fa-IR"/>
        </w:rPr>
        <w:t>.</w:t>
      </w:r>
    </w:p>
    <w:p w14:paraId="4DAC287E" w14:textId="3BA99EC5" w:rsidR="000C12CA" w:rsidRPr="00B67087"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Theme="minorBidi" w:hAnsiTheme="minorBidi" w:cs="B Nazanin"/>
          <w:color w:val="000000" w:themeColor="text1"/>
          <w:sz w:val="28"/>
          <w:szCs w:val="28"/>
          <w:rtl/>
          <w:lang w:bidi="fa-IR"/>
        </w:rPr>
        <w:t xml:space="preserve">4.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مقاله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تواند</w:t>
      </w:r>
      <w:r w:rsidRPr="002A5871">
        <w:rPr>
          <w:rFonts w:asciiTheme="minorBidi" w:hAnsiTheme="minorBidi" w:cs="B Nazanin"/>
          <w:color w:val="000000" w:themeColor="text1"/>
          <w:sz w:val="28"/>
          <w:szCs w:val="28"/>
          <w:rtl/>
          <w:lang w:bidi="fa-IR"/>
        </w:rPr>
        <w:t xml:space="preserve"> بر اساس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مطالعه‌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مورد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ساخته شود، که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تواند</w:t>
      </w:r>
      <w:r w:rsidRPr="002A5871">
        <w:rPr>
          <w:rFonts w:asciiTheme="minorBidi" w:hAnsiTheme="minorBidi" w:cs="B Nazanin"/>
          <w:color w:val="000000" w:themeColor="text1"/>
          <w:sz w:val="28"/>
          <w:szCs w:val="28"/>
          <w:rtl/>
          <w:lang w:bidi="fa-IR"/>
        </w:rPr>
        <w:t xml:space="preserve"> با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مطالعه‌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مورد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عدد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آن آزما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w:t>
      </w:r>
      <w:r w:rsidRPr="002A5871">
        <w:rPr>
          <w:rFonts w:asciiTheme="minorBidi" w:hAnsiTheme="minorBidi" w:cs="B Nazanin"/>
          <w:color w:val="000000" w:themeColor="text1"/>
          <w:sz w:val="28"/>
          <w:szCs w:val="28"/>
          <w:rtl/>
          <w:lang w:bidi="fa-IR"/>
        </w:rPr>
        <w:t xml:space="preserve"> شود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تواند</w:t>
      </w:r>
      <w:r w:rsidRPr="002A5871">
        <w:rPr>
          <w:rFonts w:asciiTheme="minorBidi" w:hAnsiTheme="minorBidi" w:cs="B Nazanin"/>
          <w:color w:val="000000" w:themeColor="text1"/>
          <w:sz w:val="28"/>
          <w:szCs w:val="28"/>
          <w:rtl/>
          <w:lang w:bidi="fa-IR"/>
        </w:rPr>
        <w:t xml:space="preserve"> 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چ</w:t>
      </w:r>
      <w:r w:rsidRPr="002A5871">
        <w:rPr>
          <w:rFonts w:asciiTheme="minorBidi" w:hAnsiTheme="minorBidi" w:cs="B Nazanin"/>
          <w:color w:val="000000" w:themeColor="text1"/>
          <w:sz w:val="28"/>
          <w:szCs w:val="28"/>
          <w:rtl/>
          <w:lang w:bidi="fa-IR"/>
        </w:rPr>
        <w:t xml:space="preserve"> مورد واقع</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در طول مطالعه در نظر نگ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رد</w:t>
      </w:r>
      <w:r w:rsidRPr="002A5871">
        <w:rPr>
          <w:rFonts w:asciiTheme="minorBidi" w:hAnsiTheme="minorBidi" w:cs="B Nazanin"/>
          <w:color w:val="000000" w:themeColor="text1"/>
          <w:sz w:val="28"/>
          <w:szCs w:val="28"/>
          <w:rtl/>
          <w:lang w:bidi="fa-IR"/>
        </w:rPr>
        <w:t xml:space="preserve">. </w:t>
      </w:r>
      <w:r w:rsidR="00762613" w:rsidRPr="00B67087">
        <w:rPr>
          <w:rFonts w:asciiTheme="minorBidi" w:hAnsiTheme="minorBidi" w:cs="B Nazanin"/>
          <w:color w:val="000000" w:themeColor="text1"/>
          <w:sz w:val="28"/>
          <w:szCs w:val="28"/>
          <w:rtl/>
          <w:lang w:bidi="fa-IR"/>
        </w:rPr>
        <w:t xml:space="preserve"> </w:t>
      </w:r>
    </w:p>
    <w:p w14:paraId="0F87137C" w14:textId="77777777" w:rsidR="001C46F3" w:rsidRPr="00B67087" w:rsidRDefault="001C46F3"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به‌طور کلی، سه نوع متغیی تصمی‌گیری وجود دارد: متغییرهای تصمیم‌گیری استراتژیک (مکان، ظرفیت و غیره)، متغییرهای تصمیم‌گیری تاکتیکی (تخصیص‌ها، برنامه‌ریزی و غیره)، و متغییرهای تصمیم‌گیری عملیاتی (</w:t>
      </w:r>
      <w:r w:rsidR="00D8685A" w:rsidRPr="00B67087">
        <w:rPr>
          <w:rFonts w:asciiTheme="minorBidi" w:hAnsiTheme="minorBidi" w:cs="B Nazanin"/>
          <w:color w:val="000000" w:themeColor="text1"/>
          <w:sz w:val="28"/>
          <w:szCs w:val="28"/>
          <w:rtl/>
          <w:lang w:bidi="fa-IR"/>
        </w:rPr>
        <w:t>اندازه‌ی زیادی، موجودی و غیره) (</w:t>
      </w:r>
      <w:r w:rsidR="00D8685A" w:rsidRPr="00B67087">
        <w:rPr>
          <w:rFonts w:asciiTheme="minorBidi" w:eastAsia="AdvGulliv-R" w:hAnsiTheme="minorBidi" w:cs="B Nazanin"/>
          <w:color w:val="000000" w:themeColor="text1"/>
          <w:sz w:val="28"/>
          <w:szCs w:val="28"/>
        </w:rPr>
        <w:t xml:space="preserve">Chopra &amp; </w:t>
      </w:r>
      <w:proofErr w:type="spellStart"/>
      <w:r w:rsidR="00D8685A" w:rsidRPr="00B67087">
        <w:rPr>
          <w:rFonts w:asciiTheme="minorBidi" w:eastAsia="AdvGulliv-R" w:hAnsiTheme="minorBidi" w:cs="B Nazanin"/>
          <w:color w:val="000000" w:themeColor="text1"/>
          <w:sz w:val="28"/>
          <w:szCs w:val="28"/>
        </w:rPr>
        <w:t>Meindl</w:t>
      </w:r>
      <w:proofErr w:type="spellEnd"/>
      <w:r w:rsidR="00D8685A" w:rsidRPr="00B67087">
        <w:rPr>
          <w:rFonts w:asciiTheme="minorBidi" w:eastAsia="AdvGulliv-R" w:hAnsiTheme="minorBidi" w:cs="B Nazanin"/>
          <w:color w:val="000000" w:themeColor="text1"/>
          <w:sz w:val="28"/>
          <w:szCs w:val="28"/>
        </w:rPr>
        <w:t>, 2010</w:t>
      </w:r>
      <w:r w:rsidR="00D8685A" w:rsidRPr="00B67087">
        <w:rPr>
          <w:rFonts w:asciiTheme="minorBidi" w:hAnsiTheme="minorBidi" w:cs="B Nazanin"/>
          <w:color w:val="000000" w:themeColor="text1"/>
          <w:sz w:val="28"/>
          <w:szCs w:val="28"/>
          <w:rtl/>
          <w:lang w:bidi="fa-IR"/>
        </w:rPr>
        <w:t>). نهایتا،</w:t>
      </w:r>
      <w:r w:rsidR="0046306A" w:rsidRPr="00B67087">
        <w:rPr>
          <w:rFonts w:asciiTheme="minorBidi" w:hAnsiTheme="minorBidi" w:cs="B Nazanin"/>
          <w:color w:val="000000" w:themeColor="text1"/>
          <w:sz w:val="28"/>
          <w:szCs w:val="28"/>
          <w:rtl/>
          <w:lang w:bidi="fa-IR"/>
        </w:rPr>
        <w:t xml:space="preserve"> در زمینه‌های دوره، محصول، و تابع هدف (اگر قابل اعمال باشد)، یک مقاله می‌تواند تک نوعی یا چند نوعی باشد. همان‌طور که ذکر شد، این طبقه‌بندی‌ها بر اساس تجزیه و تحلیل مشخصات/محتوای مقالات انتخاب شده هستند. </w:t>
      </w:r>
      <w:r w:rsidR="00BE57DF" w:rsidRPr="00B67087">
        <w:rPr>
          <w:rFonts w:asciiTheme="minorBidi" w:hAnsiTheme="minorBidi" w:cs="B Nazanin"/>
          <w:color w:val="000000" w:themeColor="text1"/>
          <w:sz w:val="28"/>
          <w:szCs w:val="28"/>
          <w:rtl/>
          <w:lang w:bidi="fa-IR"/>
        </w:rPr>
        <w:t xml:space="preserve">آشکار سازی مفصل هر ستون در بخش مربوطه فراهم شده است. </w:t>
      </w:r>
    </w:p>
    <w:p w14:paraId="4C0335AB" w14:textId="3094FCBF" w:rsidR="00BE57DF" w:rsidRPr="00B67087" w:rsidRDefault="00BE57DF"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باید اشاره شود که این طبقه‌بندی‌ها، دسته‌های اصلی هستند و جزئیات ابعاد مطالعه‌ی مروری، به طور جامع در بخش‌های زیر بحث و تجزیه و تحلیل می‌شود. </w:t>
      </w:r>
    </w:p>
    <w:p w14:paraId="6BF6672D" w14:textId="77777777" w:rsidR="00B67087" w:rsidRPr="00B67087" w:rsidRDefault="00B6708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322EAEBF" w14:textId="197E9640" w:rsidR="00BE57DF"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 xml:space="preserve">3.4. </w:t>
      </w:r>
      <w:r w:rsidR="00BE57DF" w:rsidRPr="00B67087">
        <w:rPr>
          <w:rFonts w:asciiTheme="minorBidi" w:hAnsiTheme="minorBidi" w:cs="B Nazanin"/>
          <w:b/>
          <w:bCs/>
          <w:color w:val="000000" w:themeColor="text1"/>
          <w:sz w:val="28"/>
          <w:szCs w:val="28"/>
          <w:rtl/>
          <w:lang w:bidi="fa-IR"/>
        </w:rPr>
        <w:t>ارزیابی مواد</w:t>
      </w:r>
    </w:p>
    <w:p w14:paraId="43F2B61F" w14:textId="2856CBA6" w:rsidR="00C85CDD" w:rsidRPr="00B67087" w:rsidRDefault="00027E04"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دقت در اعتبار توسط آزمون‌های اعتبار انجام شده توسط دو محقق با استفاده از روش‌های استقرایی و استنتاجی به‌طور همزمان به دست می‌آید. </w:t>
      </w:r>
      <w:r w:rsidR="003877C1" w:rsidRPr="00B67087">
        <w:rPr>
          <w:rFonts w:asciiTheme="minorBidi" w:hAnsiTheme="minorBidi" w:cs="B Nazanin"/>
          <w:color w:val="000000" w:themeColor="text1"/>
          <w:sz w:val="28"/>
          <w:szCs w:val="28"/>
          <w:rtl/>
          <w:lang w:bidi="fa-IR"/>
        </w:rPr>
        <w:t xml:space="preserve">علاوه‌براین، استفاده از نرم‌افزار صفحه‌ی گسترده در پیشرفت/به حداقل رساندن خطا، و ارزیابی ابعاد مختلف تجزیه و تحلیل مفید است. </w:t>
      </w:r>
      <w:r w:rsidR="002D4855" w:rsidRPr="00B67087">
        <w:rPr>
          <w:rFonts w:asciiTheme="minorBidi" w:hAnsiTheme="minorBidi" w:cs="B Nazanin"/>
          <w:color w:val="000000" w:themeColor="text1"/>
          <w:sz w:val="28"/>
          <w:szCs w:val="28"/>
          <w:rtl/>
          <w:lang w:bidi="fa-IR"/>
        </w:rPr>
        <w:t>بنابراین، ما مکانیسم‌هایی برای کنترل این جریان طراحی می‌کنیم.</w:t>
      </w:r>
      <w:r w:rsidR="00A072B2" w:rsidRPr="00B67087">
        <w:rPr>
          <w:rFonts w:asciiTheme="minorBidi" w:hAnsiTheme="minorBidi" w:cs="B Nazanin"/>
          <w:color w:val="000000" w:themeColor="text1"/>
          <w:sz w:val="28"/>
          <w:szCs w:val="28"/>
          <w:rtl/>
          <w:lang w:bidi="fa-IR"/>
        </w:rPr>
        <w:t xml:space="preserve"> به عنوان مثال، مواد (به معنی مقالات جمع‌آوری شده و موتورهای جستجو) با </w:t>
      </w:r>
      <w:r w:rsidR="00A072B2" w:rsidRPr="00B67087">
        <w:rPr>
          <w:rFonts w:asciiTheme="minorBidi" w:hAnsiTheme="minorBidi" w:cs="B Nazanin"/>
          <w:color w:val="000000" w:themeColor="text1"/>
          <w:sz w:val="28"/>
          <w:szCs w:val="28"/>
          <w:lang w:bidi="fa-IR"/>
        </w:rPr>
        <w:t>SCOPUS</w:t>
      </w:r>
      <w:r w:rsidR="00A072B2" w:rsidRPr="00B67087">
        <w:rPr>
          <w:rFonts w:asciiTheme="minorBidi" w:hAnsiTheme="minorBidi" w:cs="B Nazanin"/>
          <w:color w:val="000000" w:themeColor="text1"/>
          <w:sz w:val="28"/>
          <w:szCs w:val="28"/>
          <w:rtl/>
          <w:lang w:bidi="fa-IR"/>
        </w:rPr>
        <w:t xml:space="preserve"> و</w:t>
      </w:r>
      <w:r w:rsidR="00791C25" w:rsidRPr="00B67087">
        <w:rPr>
          <w:rFonts w:asciiTheme="minorBidi" w:hAnsiTheme="minorBidi" w:cs="B Nazanin"/>
          <w:color w:val="000000" w:themeColor="text1"/>
          <w:sz w:val="28"/>
          <w:szCs w:val="28"/>
          <w:rtl/>
          <w:lang w:bidi="fa-IR"/>
        </w:rPr>
        <w:t xml:space="preserve"> </w:t>
      </w:r>
      <w:r w:rsidR="00791C25" w:rsidRPr="00B67087">
        <w:rPr>
          <w:rFonts w:asciiTheme="minorBidi" w:hAnsiTheme="minorBidi" w:cs="B Nazanin"/>
          <w:color w:val="000000" w:themeColor="text1"/>
          <w:sz w:val="28"/>
          <w:szCs w:val="28"/>
          <w:lang w:bidi="fa-IR"/>
        </w:rPr>
        <w:t>WOS</w:t>
      </w:r>
      <w:r w:rsidR="00791C25" w:rsidRPr="00B67087">
        <w:rPr>
          <w:rFonts w:asciiTheme="minorBidi" w:hAnsiTheme="minorBidi" w:cs="B Nazanin"/>
          <w:color w:val="000000" w:themeColor="text1"/>
          <w:sz w:val="28"/>
          <w:szCs w:val="28"/>
          <w:rtl/>
          <w:lang w:bidi="fa-IR"/>
        </w:rPr>
        <w:t xml:space="preserve"> برای اضافه کردن مقالات گم شده، بررسی می‌شوند. علاوه‌براین، دو محقق، به‌طور مستقل کفایت مقالات جمع‌آوری شده را از طریق جستجو</w:t>
      </w:r>
      <w:r w:rsidR="00C85CDD" w:rsidRPr="00B67087">
        <w:rPr>
          <w:rFonts w:asciiTheme="minorBidi" w:hAnsiTheme="minorBidi" w:cs="B Nazanin"/>
          <w:color w:val="000000" w:themeColor="text1"/>
          <w:sz w:val="28"/>
          <w:szCs w:val="28"/>
          <w:rtl/>
          <w:lang w:bidi="fa-IR"/>
        </w:rPr>
        <w:t xml:space="preserve"> و</w:t>
      </w:r>
      <w:r w:rsidR="00791C25" w:rsidRPr="00B67087">
        <w:rPr>
          <w:rFonts w:asciiTheme="minorBidi" w:hAnsiTheme="minorBidi" w:cs="B Nazanin"/>
          <w:color w:val="000000" w:themeColor="text1"/>
          <w:sz w:val="28"/>
          <w:szCs w:val="28"/>
          <w:rtl/>
          <w:lang w:bidi="fa-IR"/>
        </w:rPr>
        <w:t xml:space="preserve"> کنترل مجدد نشریات بررسی می‌کنند.</w:t>
      </w:r>
    </w:p>
    <w:p w14:paraId="24CF7433" w14:textId="77777777" w:rsidR="00B67087" w:rsidRPr="00B67087" w:rsidRDefault="00B6708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514189D8" w14:textId="60B1D3F0" w:rsidR="00C85CDD"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lastRenderedPageBreak/>
        <w:t>4</w:t>
      </w:r>
      <w:r w:rsidR="00C85CDD" w:rsidRPr="00B67087">
        <w:rPr>
          <w:rFonts w:asciiTheme="minorBidi" w:hAnsiTheme="minorBidi" w:cs="B Nazanin"/>
          <w:b/>
          <w:bCs/>
          <w:color w:val="000000" w:themeColor="text1"/>
          <w:sz w:val="28"/>
          <w:szCs w:val="28"/>
          <w:rtl/>
          <w:lang w:bidi="fa-IR"/>
        </w:rPr>
        <w:t>.</w:t>
      </w:r>
      <w:r w:rsidRPr="00B67087">
        <w:rPr>
          <w:rFonts w:asciiTheme="minorBidi" w:hAnsiTheme="minorBidi" w:cs="B Nazanin" w:hint="cs"/>
          <w:b/>
          <w:bCs/>
          <w:color w:val="000000" w:themeColor="text1"/>
          <w:sz w:val="28"/>
          <w:szCs w:val="28"/>
          <w:rtl/>
          <w:lang w:bidi="fa-IR"/>
        </w:rPr>
        <w:t xml:space="preserve"> </w:t>
      </w:r>
      <w:r w:rsidR="00C85CDD" w:rsidRPr="00B67087">
        <w:rPr>
          <w:rFonts w:asciiTheme="minorBidi" w:hAnsiTheme="minorBidi" w:cs="B Nazanin"/>
          <w:b/>
          <w:bCs/>
          <w:color w:val="000000" w:themeColor="text1"/>
          <w:sz w:val="28"/>
          <w:szCs w:val="28"/>
          <w:rtl/>
          <w:lang w:bidi="fa-IR"/>
        </w:rPr>
        <w:t>تجزیه و تحلیل مفصل نوشتجات</w:t>
      </w:r>
    </w:p>
    <w:p w14:paraId="5A52015A" w14:textId="211C928E" w:rsidR="00394496" w:rsidRPr="00B67087" w:rsidRDefault="00586569"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مقالات انتخاب شده‌ی این مرور ادبیاتی، در این بخش برای ایجاد دید جامعی از مطالعات پیشرفته و جدید در تدارکات معکوس و زنجیره‌ی تامین حلقه-بسته، مورد بحث و تجزیه و تحلیل قرار می‌گیرند. </w:t>
      </w:r>
      <w:r w:rsidR="0072623F" w:rsidRPr="00B67087">
        <w:rPr>
          <w:rFonts w:asciiTheme="minorBidi" w:hAnsiTheme="minorBidi" w:cs="B Nazanin"/>
          <w:color w:val="000000" w:themeColor="text1"/>
          <w:sz w:val="28"/>
          <w:szCs w:val="28"/>
          <w:rtl/>
          <w:lang w:bidi="fa-IR"/>
        </w:rPr>
        <w:t xml:space="preserve">نتایج می‌توانند شکاف‌های فعلی و جهات آینده برای پژوهش را روشن کنند. </w:t>
      </w:r>
    </w:p>
    <w:p w14:paraId="602F086F" w14:textId="77777777" w:rsidR="00B67087" w:rsidRPr="00B67087" w:rsidRDefault="00B67087"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p>
    <w:p w14:paraId="170ACA64" w14:textId="764E82CC" w:rsidR="00394496" w:rsidRPr="00B67087" w:rsidRDefault="00B67087" w:rsidP="00B67087">
      <w:pPr>
        <w:autoSpaceDE w:val="0"/>
        <w:autoSpaceDN w:val="0"/>
        <w:bidi/>
        <w:adjustRightInd w:val="0"/>
        <w:spacing w:after="0" w:line="360" w:lineRule="auto"/>
        <w:jc w:val="both"/>
        <w:rPr>
          <w:rFonts w:asciiTheme="minorBidi" w:hAnsiTheme="minorBidi" w:cs="B Nazanin"/>
          <w:b/>
          <w:bCs/>
          <w:color w:val="000000" w:themeColor="text1"/>
          <w:sz w:val="28"/>
          <w:szCs w:val="28"/>
          <w:rtl/>
          <w:lang w:bidi="fa-IR"/>
        </w:rPr>
      </w:pPr>
      <w:r w:rsidRPr="00B67087">
        <w:rPr>
          <w:rFonts w:asciiTheme="minorBidi" w:hAnsiTheme="minorBidi" w:cs="B Nazanin" w:hint="cs"/>
          <w:b/>
          <w:bCs/>
          <w:color w:val="000000" w:themeColor="text1"/>
          <w:sz w:val="28"/>
          <w:szCs w:val="28"/>
          <w:rtl/>
          <w:lang w:bidi="fa-IR"/>
        </w:rPr>
        <w:t>4.1</w:t>
      </w:r>
      <w:r w:rsidR="00394496" w:rsidRPr="00B67087">
        <w:rPr>
          <w:rFonts w:asciiTheme="minorBidi" w:hAnsiTheme="minorBidi" w:cs="B Nazanin"/>
          <w:b/>
          <w:bCs/>
          <w:color w:val="000000" w:themeColor="text1"/>
          <w:sz w:val="28"/>
          <w:szCs w:val="28"/>
          <w:rtl/>
          <w:lang w:bidi="fa-IR"/>
        </w:rPr>
        <w:t>.</w:t>
      </w:r>
      <w:r w:rsidR="00423CEB">
        <w:rPr>
          <w:rFonts w:asciiTheme="minorBidi" w:hAnsiTheme="minorBidi" w:cs="B Nazanin" w:hint="cs"/>
          <w:b/>
          <w:bCs/>
          <w:color w:val="000000" w:themeColor="text1"/>
          <w:sz w:val="28"/>
          <w:szCs w:val="28"/>
          <w:rtl/>
          <w:lang w:bidi="fa-IR"/>
        </w:rPr>
        <w:t xml:space="preserve"> </w:t>
      </w:r>
      <w:r w:rsidR="00394496" w:rsidRPr="00B67087">
        <w:rPr>
          <w:rFonts w:asciiTheme="minorBidi" w:hAnsiTheme="minorBidi" w:cs="B Nazanin"/>
          <w:b/>
          <w:bCs/>
          <w:color w:val="000000" w:themeColor="text1"/>
          <w:sz w:val="28"/>
          <w:szCs w:val="28"/>
          <w:rtl/>
          <w:lang w:bidi="fa-IR"/>
        </w:rPr>
        <w:t>طبقه</w:t>
      </w:r>
      <w:r w:rsidR="00174AF2" w:rsidRPr="00B67087">
        <w:rPr>
          <w:rFonts w:asciiTheme="minorBidi" w:hAnsiTheme="minorBidi" w:cs="B Nazanin" w:hint="cs"/>
          <w:b/>
          <w:bCs/>
          <w:color w:val="000000" w:themeColor="text1"/>
          <w:sz w:val="28"/>
          <w:szCs w:val="28"/>
          <w:rtl/>
          <w:lang w:bidi="fa-IR"/>
        </w:rPr>
        <w:t xml:space="preserve"> </w:t>
      </w:r>
      <w:r w:rsidR="00394496" w:rsidRPr="00B67087">
        <w:rPr>
          <w:rFonts w:asciiTheme="minorBidi" w:hAnsiTheme="minorBidi" w:cs="B Nazanin"/>
          <w:b/>
          <w:bCs/>
          <w:color w:val="000000" w:themeColor="text1"/>
          <w:sz w:val="28"/>
          <w:szCs w:val="28"/>
          <w:rtl/>
          <w:lang w:bidi="fa-IR"/>
        </w:rPr>
        <w:t>‌بندی مساله</w:t>
      </w:r>
    </w:p>
    <w:p w14:paraId="14031900" w14:textId="77777777" w:rsidR="00394496" w:rsidRPr="00B67087" w:rsidRDefault="00394496" w:rsidP="00B67087">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 xml:space="preserve">انواع مختلفی از موضوعات مطالعه در </w:t>
      </w:r>
      <w:r w:rsidRPr="00B67087">
        <w:rPr>
          <w:rFonts w:asciiTheme="minorBidi" w:hAnsiTheme="minorBidi" w:cs="B Nazanin"/>
          <w:color w:val="000000" w:themeColor="text1"/>
          <w:sz w:val="28"/>
          <w:szCs w:val="28"/>
          <w:lang w:bidi="fa-IR"/>
        </w:rPr>
        <w:t>RL</w:t>
      </w:r>
      <w:r w:rsidRPr="00B67087">
        <w:rPr>
          <w:rFonts w:asciiTheme="minorBidi" w:hAnsiTheme="minorBidi" w:cs="B Nazanin"/>
          <w:color w:val="000000" w:themeColor="text1"/>
          <w:sz w:val="28"/>
          <w:szCs w:val="28"/>
          <w:rtl/>
          <w:lang w:bidi="fa-IR"/>
        </w:rPr>
        <w:t xml:space="preserve"> و </w:t>
      </w:r>
      <w:r w:rsidRPr="00B67087">
        <w:rPr>
          <w:rFonts w:asciiTheme="minorBidi" w:hAnsiTheme="minorBidi" w:cs="B Nazanin"/>
          <w:color w:val="000000" w:themeColor="text1"/>
          <w:sz w:val="28"/>
          <w:szCs w:val="28"/>
          <w:lang w:bidi="fa-IR"/>
        </w:rPr>
        <w:t>CLSC</w:t>
      </w:r>
      <w:r w:rsidRPr="00B67087">
        <w:rPr>
          <w:rFonts w:asciiTheme="minorBidi" w:hAnsiTheme="minorBidi" w:cs="B Nazanin"/>
          <w:color w:val="000000" w:themeColor="text1"/>
          <w:sz w:val="28"/>
          <w:szCs w:val="28"/>
          <w:rtl/>
          <w:lang w:bidi="fa-IR"/>
        </w:rPr>
        <w:t xml:space="preserve"> وجود دارند. اگرچه، نویسندگان، تحقیقات را در نواحی مختلف و با اهداف خاص انجام می‌دهند، مقالات می‌توانند به صورت زیر طبقه‌بندی شوند:</w:t>
      </w:r>
    </w:p>
    <w:p w14:paraId="6D278499" w14:textId="77777777" w:rsidR="00475131" w:rsidRPr="00B67087" w:rsidRDefault="00475131" w:rsidP="00475131">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B67087">
        <w:rPr>
          <w:rFonts w:asciiTheme="minorBidi" w:hAnsiTheme="minorBidi" w:cs="B Nazanin"/>
          <w:color w:val="000000" w:themeColor="text1"/>
          <w:sz w:val="28"/>
          <w:szCs w:val="28"/>
          <w:rtl/>
          <w:lang w:bidi="fa-IR"/>
        </w:rPr>
        <w:t>جدول ۳. طبقه‌بندی‌های اصلی مطالعه</w:t>
      </w:r>
    </w:p>
    <w:p w14:paraId="797C531E" w14:textId="7138CE87" w:rsidR="00394496" w:rsidRDefault="00475131" w:rsidP="00B67087">
      <w:pPr>
        <w:autoSpaceDE w:val="0"/>
        <w:autoSpaceDN w:val="0"/>
        <w:bidi/>
        <w:adjustRightInd w:val="0"/>
        <w:spacing w:after="0" w:line="360" w:lineRule="auto"/>
        <w:jc w:val="center"/>
        <w:rPr>
          <w:rFonts w:asciiTheme="minorBidi" w:hAnsiTheme="minorBidi" w:cs="B Nazanin"/>
          <w:color w:val="000000" w:themeColor="text1"/>
          <w:sz w:val="28"/>
          <w:szCs w:val="28"/>
          <w:rtl/>
          <w:lang w:bidi="fa-IR"/>
        </w:rPr>
      </w:pPr>
      <w:r w:rsidRPr="00475131">
        <w:rPr>
          <w:rFonts w:asciiTheme="minorBidi" w:hAnsiTheme="minorBidi" w:cs="B Nazanin"/>
          <w:color w:val="000000" w:themeColor="text1"/>
          <w:sz w:val="28"/>
          <w:szCs w:val="28"/>
          <w:rtl/>
          <w:lang w:bidi="fa-IR"/>
        </w:rPr>
        <w:drawing>
          <wp:inline distT="0" distB="0" distL="0" distR="0" wp14:anchorId="2B57FB11" wp14:editId="46DA2FEF">
            <wp:extent cx="6525927" cy="1768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29231" cy="1769310"/>
                    </a:xfrm>
                    <a:prstGeom prst="rect">
                      <a:avLst/>
                    </a:prstGeom>
                  </pic:spPr>
                </pic:pic>
              </a:graphicData>
            </a:graphic>
          </wp:inline>
        </w:drawing>
      </w:r>
    </w:p>
    <w:p w14:paraId="0268235B" w14:textId="112756B8" w:rsid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طراحی</w:t>
      </w:r>
      <w:r w:rsidRPr="002A5871">
        <w:rPr>
          <w:rFonts w:asciiTheme="minorBidi" w:hAnsiTheme="minorBidi" w:cs="B Nazanin"/>
          <w:color w:val="000000" w:themeColor="text1"/>
          <w:sz w:val="28"/>
          <w:szCs w:val="28"/>
          <w:rtl/>
          <w:lang w:bidi="fa-IR"/>
        </w:rPr>
        <w:t xml:space="preserve"> و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موضوعات اصل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تحق</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ق</w:t>
      </w:r>
      <w:r w:rsidRPr="002A5871">
        <w:rPr>
          <w:rFonts w:asciiTheme="minorBidi" w:hAnsiTheme="minorBidi" w:cs="B Nazanin"/>
          <w:color w:val="000000" w:themeColor="text1"/>
          <w:sz w:val="28"/>
          <w:szCs w:val="28"/>
          <w:rtl/>
          <w:lang w:bidi="fa-IR"/>
        </w:rPr>
        <w:t xml:space="preserve"> به طراح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شبکه‌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RL</w:t>
      </w:r>
      <w:r w:rsidRPr="002A5871">
        <w:rPr>
          <w:rFonts w:asciiTheme="minorBidi" w:hAnsiTheme="minorBidi" w:cs="B Nazanin"/>
          <w:color w:val="000000" w:themeColor="text1"/>
          <w:sz w:val="28"/>
          <w:szCs w:val="28"/>
          <w:rtl/>
          <w:lang w:bidi="fa-IR"/>
        </w:rPr>
        <w:t xml:space="preserve"> و </w:t>
      </w:r>
      <w:r w:rsidRPr="002A5871">
        <w:rPr>
          <w:rFonts w:asciiTheme="minorBidi" w:hAnsiTheme="minorBidi" w:cs="B Nazanin"/>
          <w:color w:val="000000" w:themeColor="text1"/>
          <w:sz w:val="28"/>
          <w:szCs w:val="28"/>
          <w:lang w:bidi="fa-IR"/>
        </w:rPr>
        <w:t>CLSC</w:t>
      </w:r>
      <w:r w:rsidRPr="002A5871">
        <w:rPr>
          <w:rFonts w:asciiTheme="minorBidi" w:hAnsiTheme="minorBidi" w:cs="B Nazanin"/>
          <w:color w:val="000000" w:themeColor="text1"/>
          <w:sz w:val="28"/>
          <w:szCs w:val="28"/>
          <w:rtl/>
          <w:lang w:bidi="fa-IR"/>
        </w:rPr>
        <w:t xml:space="preserve"> اختصاص داده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شوند</w:t>
      </w:r>
      <w:r w:rsidRPr="002A5871">
        <w:rPr>
          <w:rFonts w:asciiTheme="minorBidi" w:hAnsiTheme="minorBidi" w:cs="B Nazanin"/>
          <w:color w:val="000000" w:themeColor="text1"/>
          <w:sz w:val="28"/>
          <w:szCs w:val="28"/>
          <w:rtl/>
          <w:lang w:bidi="fa-IR"/>
        </w:rPr>
        <w:t>. هدف طراح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تع</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متغ</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رها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(طولان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مدت) استراتژ</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مانند مکان‌ها و ظرف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همه‌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تسه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لات</w:t>
      </w:r>
      <w:r w:rsidRPr="002A5871">
        <w:rPr>
          <w:rFonts w:asciiTheme="minorBidi" w:hAnsiTheme="minorBidi" w:cs="B Nazanin"/>
          <w:color w:val="000000" w:themeColor="text1"/>
          <w:sz w:val="28"/>
          <w:szCs w:val="28"/>
          <w:rtl/>
          <w:lang w:bidi="fa-IR"/>
        </w:rPr>
        <w:t xml:space="preserve"> است. در مرحله‌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مهمتر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متغ</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رها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کم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مقاد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color w:val="000000" w:themeColor="text1"/>
          <w:sz w:val="28"/>
          <w:szCs w:val="28"/>
          <w:rtl/>
          <w:lang w:bidi="fa-IR"/>
        </w:rPr>
        <w:t>) جر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ان‌ها</w:t>
      </w:r>
      <w:r w:rsidRPr="002A5871">
        <w:rPr>
          <w:rFonts w:asciiTheme="minorBidi" w:hAnsiTheme="minorBidi" w:cs="B Nazanin"/>
          <w:color w:val="000000" w:themeColor="text1"/>
          <w:sz w:val="28"/>
          <w:szCs w:val="28"/>
          <w:rtl/>
          <w:lang w:bidi="fa-IR"/>
        </w:rPr>
        <w:t xml:space="preserve"> ب</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نهادها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شبکه‌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زنج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که به عنوان متغ</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رها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ان</w:t>
      </w:r>
      <w:r w:rsidRPr="002A5871">
        <w:rPr>
          <w:rFonts w:asciiTheme="minorBidi" w:hAnsiTheme="minorBidi" w:cs="B Nazanin"/>
          <w:color w:val="000000" w:themeColor="text1"/>
          <w:sz w:val="28"/>
          <w:szCs w:val="28"/>
          <w:rtl/>
          <w:lang w:bidi="fa-IR"/>
        </w:rPr>
        <w:t>-مدت شناخته شده‌اند، هستند (بعدا به طور مفصل بحث خواهد شد).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مطالعات، مراحل طراح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به طور همزمان در نظر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رند</w:t>
      </w:r>
      <w:r w:rsidRPr="002A5871">
        <w:rPr>
          <w:rFonts w:asciiTheme="minorBidi" w:hAnsiTheme="minorBidi" w:cs="B Nazanin"/>
          <w:color w:val="000000" w:themeColor="text1"/>
          <w:sz w:val="28"/>
          <w:szCs w:val="28"/>
          <w:rtl/>
          <w:lang w:bidi="fa-IR"/>
        </w:rPr>
        <w:t xml:space="preserve"> و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بر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آن</w:t>
      </w:r>
      <w:r w:rsidRPr="002A5871">
        <w:rPr>
          <w:rFonts w:asciiTheme="minorBidi" w:hAnsiTheme="minorBidi" w:cs="B Nazanin" w:hint="eastAsia"/>
          <w:color w:val="000000" w:themeColor="text1"/>
          <w:sz w:val="28"/>
          <w:szCs w:val="28"/>
          <w:rtl/>
          <w:lang w:bidi="fa-IR"/>
        </w:rPr>
        <w:t>‌ها</w:t>
      </w:r>
      <w:r w:rsidRPr="002A5871">
        <w:rPr>
          <w:rFonts w:asciiTheme="minorBidi" w:hAnsiTheme="minorBidi" w:cs="B Nazanin"/>
          <w:color w:val="000000" w:themeColor="text1"/>
          <w:sz w:val="28"/>
          <w:szCs w:val="28"/>
          <w:rtl/>
          <w:lang w:bidi="fa-IR"/>
        </w:rPr>
        <w:t xml:space="preserve"> به طور عم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ق</w:t>
      </w:r>
      <w:r w:rsidRPr="002A5871">
        <w:rPr>
          <w:rFonts w:asciiTheme="minorBidi" w:hAnsiTheme="minorBidi" w:cs="B Nazanin"/>
          <w:color w:val="000000" w:themeColor="text1"/>
          <w:sz w:val="28"/>
          <w:szCs w:val="28"/>
          <w:rtl/>
          <w:lang w:bidi="fa-IR"/>
        </w:rPr>
        <w:t xml:space="preserve"> تمرکز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کنند</w:t>
      </w:r>
      <w:r w:rsidRPr="002A5871">
        <w:rPr>
          <w:rFonts w:asciiTheme="minorBidi" w:hAnsiTheme="minorBidi" w:cs="B Nazanin"/>
          <w:color w:val="000000" w:themeColor="text1"/>
          <w:sz w:val="28"/>
          <w:szCs w:val="28"/>
          <w:rtl/>
          <w:lang w:bidi="fa-IR"/>
        </w:rPr>
        <w:t>. علاوه‌برا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مطالعات، تنها بر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مات</w:t>
      </w:r>
      <w:r w:rsidRPr="002A5871">
        <w:rPr>
          <w:rFonts w:asciiTheme="minorBidi" w:hAnsiTheme="minorBidi" w:cs="B Nazanin"/>
          <w:color w:val="000000" w:themeColor="text1"/>
          <w:sz w:val="28"/>
          <w:szCs w:val="28"/>
          <w:rtl/>
          <w:lang w:bidi="fa-IR"/>
        </w:rPr>
        <w:t xml:space="preserve"> طراح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تمرکز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کنند</w:t>
      </w:r>
      <w:r w:rsidRPr="002A5871">
        <w:rPr>
          <w:rFonts w:asciiTheme="minorBidi" w:hAnsiTheme="minorBidi" w:cs="B Nazanin"/>
          <w:color w:val="000000" w:themeColor="text1"/>
          <w:sz w:val="28"/>
          <w:szCs w:val="28"/>
          <w:rtl/>
          <w:lang w:bidi="fa-IR"/>
        </w:rPr>
        <w:t xml:space="preserve"> که در دسته‌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«طراح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ارائه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شوند</w:t>
      </w:r>
      <w:r w:rsidRPr="002A5871">
        <w:rPr>
          <w:rFonts w:asciiTheme="minorBidi" w:hAnsiTheme="minorBidi" w:cs="B Nazanin"/>
          <w:color w:val="000000" w:themeColor="text1"/>
          <w:sz w:val="28"/>
          <w:szCs w:val="28"/>
          <w:rtl/>
          <w:lang w:bidi="fa-IR"/>
        </w:rPr>
        <w:t xml:space="preserve"> (سطر ۱۳ در ضم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۳).</w:t>
      </w:r>
    </w:p>
    <w:p w14:paraId="2D368FC9" w14:textId="456D338C" w:rsid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Arial" w:hAnsi="Arial" w:cs="Arial" w:hint="cs"/>
          <w:color w:val="000000" w:themeColor="text1"/>
          <w:sz w:val="28"/>
          <w:szCs w:val="28"/>
          <w:rtl/>
          <w:lang w:bidi="fa-IR"/>
        </w:rPr>
        <w:lastRenderedPageBreak/>
        <w:t>•</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برنامه‌ری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و مد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موجود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تحق</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قات</w:t>
      </w:r>
      <w:r w:rsidRPr="002A5871">
        <w:rPr>
          <w:rFonts w:asciiTheme="minorBidi" w:hAnsiTheme="minorBidi" w:cs="B Nazanin"/>
          <w:color w:val="000000" w:themeColor="text1"/>
          <w:sz w:val="28"/>
          <w:szCs w:val="28"/>
          <w:rtl/>
          <w:lang w:bidi="fa-IR"/>
        </w:rPr>
        <w:t xml:space="preserve"> در شبکه‌ها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زنج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مربوط به متغ</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رها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عمل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هستند، که که نقش</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بازده هز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زنج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فا</w:t>
      </w:r>
      <w:r w:rsidRPr="002A5871">
        <w:rPr>
          <w:rFonts w:asciiTheme="minorBidi" w:hAnsiTheme="minorBidi" w:cs="B Nazanin"/>
          <w:color w:val="000000" w:themeColor="text1"/>
          <w:sz w:val="28"/>
          <w:szCs w:val="28"/>
          <w:rtl/>
          <w:lang w:bidi="fa-IR"/>
        </w:rPr>
        <w:t xml:space="preserve">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کنند</w:t>
      </w:r>
      <w:r w:rsidRPr="002A5871">
        <w:rPr>
          <w:rFonts w:asciiTheme="minorBidi" w:hAnsiTheme="minorBidi" w:cs="B Nazanin"/>
          <w:color w:val="000000" w:themeColor="text1"/>
          <w:sz w:val="28"/>
          <w:szCs w:val="28"/>
          <w:rtl/>
          <w:lang w:bidi="fa-IR"/>
        </w:rPr>
        <w:t>.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محصولات و بازگشت محصولات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و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دوباره) به‌طور ه</w:t>
      </w:r>
      <w:r w:rsidRPr="002A5871">
        <w:rPr>
          <w:rFonts w:asciiTheme="minorBidi" w:hAnsiTheme="minorBidi" w:cs="B Nazanin" w:hint="eastAsia"/>
          <w:color w:val="000000" w:themeColor="text1"/>
          <w:sz w:val="28"/>
          <w:szCs w:val="28"/>
          <w:rtl/>
          <w:lang w:bidi="fa-IR"/>
        </w:rPr>
        <w:t>مزمان،</w:t>
      </w:r>
      <w:r w:rsidRPr="002A5871">
        <w:rPr>
          <w:rFonts w:asciiTheme="minorBidi" w:hAnsiTheme="minorBidi" w:cs="B Nazanin"/>
          <w:color w:val="000000" w:themeColor="text1"/>
          <w:sz w:val="28"/>
          <w:szCs w:val="28"/>
          <w:rtl/>
          <w:lang w:bidi="fa-IR"/>
        </w:rPr>
        <w:t xml:space="preserve"> و 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است‌ها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کنترل موجود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چن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ستم‌ها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موضوعات اصل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مطالعات هستند. مطالعات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وجود دارند که بر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و اندازه‌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اد</w:t>
      </w:r>
      <w:r w:rsidRPr="002A5871">
        <w:rPr>
          <w:rFonts w:asciiTheme="minorBidi" w:hAnsiTheme="minorBidi" w:cs="B Nazanin"/>
          <w:color w:val="000000" w:themeColor="text1"/>
          <w:sz w:val="28"/>
          <w:szCs w:val="28"/>
          <w:rtl/>
          <w:lang w:bidi="fa-IR"/>
        </w:rPr>
        <w:t xml:space="preserve">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ها</w:t>
      </w:r>
      <w:r w:rsidRPr="002A5871">
        <w:rPr>
          <w:rFonts w:asciiTheme="minorBidi" w:hAnsiTheme="minorBidi" w:cs="B Nazanin"/>
          <w:color w:val="000000" w:themeColor="text1"/>
          <w:sz w:val="28"/>
          <w:szCs w:val="28"/>
          <w:rtl/>
          <w:lang w:bidi="fa-IR"/>
        </w:rPr>
        <w:t xml:space="preserve"> بدون توجه به مساعل موجود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تمرکز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کنند</w:t>
      </w:r>
      <w:r w:rsidRPr="002A5871">
        <w:rPr>
          <w:rFonts w:asciiTheme="minorBidi" w:hAnsiTheme="minorBidi" w:cs="B Nazanin"/>
          <w:color w:val="000000" w:themeColor="text1"/>
          <w:sz w:val="28"/>
          <w:szCs w:val="28"/>
          <w:rtl/>
          <w:lang w:bidi="fa-IR"/>
        </w:rPr>
        <w:t>.</w:t>
      </w:r>
    </w:p>
    <w:p w14:paraId="52E11105"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ای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مطالعات در دسته‌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موجود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قرار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رند</w:t>
      </w:r>
      <w:r w:rsidRPr="002A5871">
        <w:rPr>
          <w:rFonts w:asciiTheme="minorBidi" w:hAnsiTheme="minorBidi" w:cs="B Nazanin"/>
          <w:color w:val="000000" w:themeColor="text1"/>
          <w:sz w:val="28"/>
          <w:szCs w:val="28"/>
          <w:rtl/>
          <w:lang w:bidi="fa-IR"/>
        </w:rPr>
        <w:t xml:space="preserve"> (سطر ده در ضم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۳). در نها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در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موارد، متغ</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رها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 xml:space="preserve">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تحق</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ق</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کپارچه</w:t>
      </w:r>
      <w:r w:rsidRPr="002A5871">
        <w:rPr>
          <w:rFonts w:asciiTheme="minorBidi" w:hAnsiTheme="minorBidi" w:cs="B Nazanin"/>
          <w:color w:val="000000" w:themeColor="text1"/>
          <w:sz w:val="28"/>
          <w:szCs w:val="28"/>
          <w:rtl/>
          <w:lang w:bidi="fa-IR"/>
        </w:rPr>
        <w:t xml:space="preserve"> با عنوان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پ</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وند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در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نجا</w:t>
      </w:r>
      <w:r w:rsidRPr="002A5871">
        <w:rPr>
          <w:rFonts w:asciiTheme="minorBidi" w:hAnsiTheme="minorBidi" w:cs="B Nazanin"/>
          <w:color w:val="000000" w:themeColor="text1"/>
          <w:sz w:val="28"/>
          <w:szCs w:val="28"/>
          <w:rtl/>
          <w:lang w:bidi="fa-IR"/>
        </w:rPr>
        <w:t xml:space="preserve"> در نظر گرفته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شوند</w:t>
      </w:r>
      <w:r w:rsidRPr="002A5871">
        <w:rPr>
          <w:rFonts w:asciiTheme="minorBidi" w:hAnsiTheme="minorBidi" w:cs="B Nazanin"/>
          <w:color w:val="000000" w:themeColor="text1"/>
          <w:sz w:val="28"/>
          <w:szCs w:val="28"/>
          <w:rtl/>
          <w:lang w:bidi="fa-IR"/>
        </w:rPr>
        <w:t xml:space="preserve"> (سطر ۵ در ضم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۳).</w:t>
      </w:r>
    </w:p>
    <w:p w14:paraId="1F56CDDA"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همانطورکه ذکر شد، سه نوع سطح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مساعل مد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زنج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وجود دارند که توسط نو</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سندگان،</w:t>
      </w:r>
      <w:r w:rsidRPr="002A5871">
        <w:rPr>
          <w:rFonts w:asciiTheme="minorBidi" w:hAnsiTheme="minorBidi" w:cs="B Nazanin"/>
          <w:color w:val="000000" w:themeColor="text1"/>
          <w:sz w:val="28"/>
          <w:szCs w:val="28"/>
          <w:rtl/>
          <w:lang w:bidi="fa-IR"/>
        </w:rPr>
        <w:t xml:space="preserve"> باهم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به‌صورت انفراد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نظر گرفته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شوند</w:t>
      </w:r>
      <w:r w:rsidRPr="002A5871">
        <w:rPr>
          <w:rFonts w:asciiTheme="minorBidi" w:hAnsiTheme="minorBidi" w:cs="B Nazanin"/>
          <w:color w:val="000000" w:themeColor="text1"/>
          <w:sz w:val="28"/>
          <w:szCs w:val="28"/>
          <w:rtl/>
          <w:lang w:bidi="fa-IR"/>
        </w:rPr>
        <w:t>.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مطالعات،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مات</w:t>
      </w:r>
      <w:r w:rsidRPr="002A5871">
        <w:rPr>
          <w:rFonts w:asciiTheme="minorBidi" w:hAnsiTheme="minorBidi" w:cs="B Nazanin"/>
          <w:color w:val="000000" w:themeColor="text1"/>
          <w:sz w:val="28"/>
          <w:szCs w:val="28"/>
          <w:rtl/>
          <w:lang w:bidi="fa-IR"/>
        </w:rPr>
        <w:t xml:space="preserve"> سطح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مانند مقدار جر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ان‌ها</w:t>
      </w:r>
      <w:r w:rsidRPr="002A5871">
        <w:rPr>
          <w:rFonts w:asciiTheme="minorBidi" w:hAnsiTheme="minorBidi" w:cs="B Nazanin"/>
          <w:color w:val="000000" w:themeColor="text1"/>
          <w:sz w:val="28"/>
          <w:szCs w:val="28"/>
          <w:rtl/>
          <w:lang w:bidi="fa-IR"/>
        </w:rPr>
        <w:t xml:space="preserve"> ب</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نهادها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شبکه بدون توجه به هر تصم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عمل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استراتژ</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را مطالعه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کنند</w:t>
      </w:r>
      <w:r w:rsidRPr="002A5871">
        <w:rPr>
          <w:rFonts w:asciiTheme="minorBidi" w:hAnsiTheme="minorBidi" w:cs="B Nazanin"/>
          <w:color w:val="000000" w:themeColor="text1"/>
          <w:sz w:val="28"/>
          <w:szCs w:val="28"/>
          <w:rtl/>
          <w:lang w:bidi="fa-IR"/>
        </w:rPr>
        <w:t>. در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مقاله چن</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انتشارات</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به دسته‌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«برنامه‌ر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اختصاص داده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شوند</w:t>
      </w:r>
      <w:r w:rsidRPr="002A5871">
        <w:rPr>
          <w:rFonts w:asciiTheme="minorBidi" w:hAnsiTheme="minorBidi" w:cs="B Nazanin"/>
          <w:color w:val="000000" w:themeColor="text1"/>
          <w:sz w:val="28"/>
          <w:szCs w:val="28"/>
          <w:rtl/>
          <w:lang w:bidi="fa-IR"/>
        </w:rPr>
        <w:t xml:space="preserve">. </w:t>
      </w:r>
    </w:p>
    <w:p w14:paraId="095F636B" w14:textId="763B8C7B" w:rsid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چارچوب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 مفهوم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مطالعات،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عوامل عمل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 نظر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افتن</w:t>
      </w:r>
      <w:r w:rsidRPr="002A5871">
        <w:rPr>
          <w:rFonts w:asciiTheme="minorBidi" w:hAnsiTheme="minorBidi" w:cs="B Nazanin"/>
          <w:color w:val="000000" w:themeColor="text1"/>
          <w:sz w:val="28"/>
          <w:szCs w:val="28"/>
          <w:rtl/>
          <w:lang w:bidi="fa-IR"/>
        </w:rPr>
        <w:t xml:space="preserve"> چارچوب</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ابعاد مختلف </w:t>
      </w:r>
      <w:r w:rsidRPr="002A5871">
        <w:rPr>
          <w:rFonts w:asciiTheme="minorBidi" w:hAnsiTheme="minorBidi" w:cs="B Nazanin"/>
          <w:color w:val="000000" w:themeColor="text1"/>
          <w:sz w:val="28"/>
          <w:szCs w:val="28"/>
          <w:lang w:bidi="fa-IR"/>
        </w:rPr>
        <w:t>RL/CLSC</w:t>
      </w:r>
      <w:r w:rsidRPr="002A5871">
        <w:rPr>
          <w:rFonts w:asciiTheme="minorBidi" w:hAnsiTheme="minorBidi" w:cs="B Nazanin"/>
          <w:color w:val="000000" w:themeColor="text1"/>
          <w:sz w:val="28"/>
          <w:szCs w:val="28"/>
          <w:rtl/>
          <w:lang w:bidi="fa-IR"/>
        </w:rPr>
        <w:t xml:space="preserve">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کنند</w:t>
      </w:r>
      <w:r w:rsidRPr="002A5871">
        <w:rPr>
          <w:rFonts w:asciiTheme="minorBidi" w:hAnsiTheme="minorBidi" w:cs="B Nazanin"/>
          <w:color w:val="000000" w:themeColor="text1"/>
          <w:sz w:val="28"/>
          <w:szCs w:val="28"/>
          <w:rtl/>
          <w:lang w:bidi="fa-IR"/>
        </w:rPr>
        <w:t>.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مثال، </w:t>
      </w:r>
      <w:r w:rsidRPr="002A5871">
        <w:rPr>
          <w:rFonts w:asciiTheme="minorBidi" w:hAnsiTheme="minorBidi" w:cs="B Nazanin"/>
          <w:color w:val="000000" w:themeColor="text1"/>
          <w:sz w:val="28"/>
          <w:szCs w:val="28"/>
          <w:lang w:bidi="fa-IR"/>
        </w:rPr>
        <w:t xml:space="preserve">Barker and </w:t>
      </w:r>
      <w:proofErr w:type="spellStart"/>
      <w:r w:rsidRPr="002A5871">
        <w:rPr>
          <w:rFonts w:asciiTheme="minorBidi" w:hAnsiTheme="minorBidi" w:cs="B Nazanin"/>
          <w:color w:val="000000" w:themeColor="text1"/>
          <w:sz w:val="28"/>
          <w:szCs w:val="28"/>
          <w:lang w:bidi="fa-IR"/>
        </w:rPr>
        <w:t>Zabinsky</w:t>
      </w:r>
      <w:proofErr w:type="spellEnd"/>
      <w:r w:rsidRPr="002A5871">
        <w:rPr>
          <w:rFonts w:asciiTheme="minorBidi" w:hAnsiTheme="minorBidi" w:cs="B Nazanin"/>
          <w:color w:val="000000" w:themeColor="text1"/>
          <w:sz w:val="28"/>
          <w:szCs w:val="28"/>
          <w:rtl/>
          <w:lang w:bidi="fa-IR"/>
        </w:rPr>
        <w:t xml:space="preserve"> (2008)  ، مجموع</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۳۷ مطالعه‌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مورد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افتن</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چارچوب و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نکه</w:t>
      </w:r>
      <w:r w:rsidRPr="002A5871">
        <w:rPr>
          <w:rFonts w:asciiTheme="minorBidi" w:hAnsiTheme="minorBidi" w:cs="B Nazanin"/>
          <w:color w:val="000000" w:themeColor="text1"/>
          <w:sz w:val="28"/>
          <w:szCs w:val="28"/>
          <w:rtl/>
          <w:lang w:bidi="fa-IR"/>
        </w:rPr>
        <w:t xml:space="preserve"> آ</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مل</w:t>
      </w:r>
      <w:r w:rsidRPr="002A5871">
        <w:rPr>
          <w:rFonts w:asciiTheme="minorBidi" w:hAnsiTheme="minorBidi" w:cs="B Nazanin" w:hint="eastAsia"/>
          <w:color w:val="000000" w:themeColor="text1"/>
          <w:sz w:val="28"/>
          <w:szCs w:val="28"/>
          <w:rtl/>
          <w:lang w:bidi="fa-IR"/>
        </w:rPr>
        <w:t>احظات</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کسان</w:t>
      </w:r>
      <w:r w:rsidRPr="002A5871">
        <w:rPr>
          <w:rFonts w:asciiTheme="minorBidi" w:hAnsiTheme="minorBidi" w:cs="B Nazanin"/>
          <w:color w:val="000000" w:themeColor="text1"/>
          <w:sz w:val="28"/>
          <w:szCs w:val="28"/>
          <w:rtl/>
          <w:lang w:bidi="fa-IR"/>
        </w:rPr>
        <w:t xml:space="preserve"> معتبرند، طبقه‌بند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کردند. </w:t>
      </w:r>
      <w:proofErr w:type="spellStart"/>
      <w:r w:rsidRPr="002A5871">
        <w:rPr>
          <w:rFonts w:asciiTheme="minorBidi" w:hAnsiTheme="minorBidi" w:cs="B Nazanin"/>
          <w:color w:val="000000" w:themeColor="text1"/>
          <w:sz w:val="28"/>
          <w:szCs w:val="28"/>
          <w:lang w:bidi="fa-IR"/>
        </w:rPr>
        <w:t>Wikner</w:t>
      </w:r>
      <w:proofErr w:type="spellEnd"/>
      <w:r w:rsidRPr="002A5871">
        <w:rPr>
          <w:rFonts w:asciiTheme="minorBidi" w:hAnsiTheme="minorBidi" w:cs="B Nazanin"/>
          <w:color w:val="000000" w:themeColor="text1"/>
          <w:sz w:val="28"/>
          <w:szCs w:val="28"/>
          <w:lang w:bidi="fa-IR"/>
        </w:rPr>
        <w:t xml:space="preserve"> and Tang</w:t>
      </w:r>
      <w:r w:rsidRPr="002A5871">
        <w:rPr>
          <w:rFonts w:asciiTheme="minorBidi" w:hAnsiTheme="minorBidi" w:cs="B Nazanin"/>
          <w:color w:val="000000" w:themeColor="text1"/>
          <w:sz w:val="28"/>
          <w:szCs w:val="28"/>
          <w:rtl/>
          <w:lang w:bidi="fa-IR"/>
        </w:rPr>
        <w:t xml:space="preserve"> (2008)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چارچوب مفهوم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مفهوم نقطه‌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افتراق سفارش مشتر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جاد</w:t>
      </w:r>
      <w:r w:rsidRPr="002A5871">
        <w:rPr>
          <w:rFonts w:asciiTheme="minorBidi" w:hAnsiTheme="minorBidi" w:cs="B Nazanin"/>
          <w:color w:val="000000" w:themeColor="text1"/>
          <w:sz w:val="28"/>
          <w:szCs w:val="28"/>
          <w:rtl/>
          <w:lang w:bidi="fa-IR"/>
        </w:rPr>
        <w:t xml:space="preserve"> کردند. </w:t>
      </w:r>
      <w:proofErr w:type="spellStart"/>
      <w:r w:rsidRPr="002A5871">
        <w:rPr>
          <w:rFonts w:asciiTheme="minorBidi" w:hAnsiTheme="minorBidi" w:cs="B Nazanin"/>
          <w:color w:val="000000" w:themeColor="text1"/>
          <w:sz w:val="28"/>
          <w:szCs w:val="28"/>
          <w:lang w:bidi="fa-IR"/>
        </w:rPr>
        <w:t>Setaputra</w:t>
      </w:r>
      <w:proofErr w:type="spellEnd"/>
      <w:r w:rsidRPr="002A5871">
        <w:rPr>
          <w:rFonts w:asciiTheme="minorBidi" w:hAnsiTheme="minorBidi" w:cs="B Nazanin"/>
          <w:color w:val="000000" w:themeColor="text1"/>
          <w:sz w:val="28"/>
          <w:szCs w:val="28"/>
          <w:lang w:bidi="fa-IR"/>
        </w:rPr>
        <w:t xml:space="preserve"> and Mukhopadhyay</w:t>
      </w:r>
      <w:r w:rsidRPr="002A5871">
        <w:rPr>
          <w:rFonts w:asciiTheme="minorBidi" w:hAnsiTheme="minorBidi" w:cs="B Nazanin"/>
          <w:color w:val="000000" w:themeColor="text1"/>
          <w:sz w:val="28"/>
          <w:szCs w:val="28"/>
          <w:rtl/>
          <w:lang w:bidi="fa-IR"/>
        </w:rPr>
        <w:t xml:space="preserve"> (2010) اقدام به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جاد</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ک</w:t>
      </w:r>
      <w:r w:rsidRPr="002A5871">
        <w:rPr>
          <w:rFonts w:asciiTheme="minorBidi" w:hAnsiTheme="minorBidi" w:cs="B Nazanin"/>
          <w:color w:val="000000" w:themeColor="text1"/>
          <w:sz w:val="28"/>
          <w:szCs w:val="28"/>
          <w:rtl/>
          <w:lang w:bidi="fa-IR"/>
        </w:rPr>
        <w:t xml:space="preserve"> چارچوب پژوهش</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تدارکات معکوس با تقس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م</w:t>
      </w:r>
      <w:r w:rsidRPr="002A5871">
        <w:rPr>
          <w:rFonts w:asciiTheme="minorBidi" w:hAnsiTheme="minorBidi" w:cs="B Nazanin"/>
          <w:color w:val="000000" w:themeColor="text1"/>
          <w:sz w:val="28"/>
          <w:szCs w:val="28"/>
          <w:rtl/>
          <w:lang w:bidi="fa-IR"/>
        </w:rPr>
        <w:t xml:space="preserve"> آن به شش دسته‌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پژوهش</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کردند.</w:t>
      </w:r>
    </w:p>
    <w:p w14:paraId="4FD1EDEA" w14:textId="77777777" w:rsidR="002A5871" w:rsidRPr="002A5871"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بررسی</w:t>
      </w:r>
      <w:r w:rsidRPr="002A5871">
        <w:rPr>
          <w:rFonts w:asciiTheme="minorBidi" w:hAnsiTheme="minorBidi" w:cs="B Nazanin"/>
          <w:color w:val="000000" w:themeColor="text1"/>
          <w:sz w:val="28"/>
          <w:szCs w:val="28"/>
          <w:rtl/>
          <w:lang w:bidi="fa-IR"/>
        </w:rPr>
        <w:t xml:space="preserve"> و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جزئ</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انواع پژوهش</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سع</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جزئ</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با تمرکز بر </w:t>
      </w:r>
      <w:r w:rsidRPr="002A5871">
        <w:rPr>
          <w:rFonts w:asciiTheme="minorBidi" w:hAnsiTheme="minorBidi" w:cs="B Nazanin"/>
          <w:color w:val="000000" w:themeColor="text1"/>
          <w:sz w:val="28"/>
          <w:szCs w:val="28"/>
          <w:lang w:bidi="fa-IR"/>
        </w:rPr>
        <w:t>RL</w:t>
      </w:r>
      <w:r w:rsidRPr="002A5871">
        <w:rPr>
          <w:rFonts w:asciiTheme="minorBidi" w:hAnsiTheme="minorBidi" w:cs="B Nazanin"/>
          <w:color w:val="000000" w:themeColor="text1"/>
          <w:sz w:val="28"/>
          <w:szCs w:val="28"/>
          <w:rtl/>
          <w:lang w:bidi="fa-IR"/>
        </w:rPr>
        <w:t xml:space="preserve"> و </w:t>
      </w:r>
      <w:r w:rsidRPr="002A5871">
        <w:rPr>
          <w:rFonts w:asciiTheme="minorBidi" w:hAnsiTheme="minorBidi" w:cs="B Nazanin"/>
          <w:color w:val="000000" w:themeColor="text1"/>
          <w:sz w:val="28"/>
          <w:szCs w:val="28"/>
          <w:lang w:bidi="fa-IR"/>
        </w:rPr>
        <w:t>RLSC</w:t>
      </w:r>
      <w:r w:rsidRPr="002A5871">
        <w:rPr>
          <w:rFonts w:asciiTheme="minorBidi" w:hAnsiTheme="minorBidi" w:cs="B Nazanin"/>
          <w:color w:val="000000" w:themeColor="text1"/>
          <w:sz w:val="28"/>
          <w:szCs w:val="28"/>
          <w:rtl/>
          <w:lang w:bidi="fa-IR"/>
        </w:rPr>
        <w:t xml:space="preserve"> دارند.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مثال، برخ</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از مقالاتِ با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جزئ</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را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توان</w:t>
      </w:r>
      <w:r w:rsidRPr="002A5871">
        <w:rPr>
          <w:rFonts w:asciiTheme="minorBidi" w:hAnsiTheme="minorBidi" w:cs="B Nazanin"/>
          <w:color w:val="000000" w:themeColor="text1"/>
          <w:sz w:val="28"/>
          <w:szCs w:val="28"/>
          <w:rtl/>
          <w:lang w:bidi="fa-IR"/>
        </w:rPr>
        <w:t xml:space="preserve"> به مقالات مرور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w:t>
      </w:r>
      <w:r w:rsidRPr="002A5871">
        <w:rPr>
          <w:rFonts w:asciiTheme="minorBidi" w:hAnsiTheme="minorBidi" w:cs="B Nazanin"/>
          <w:color w:val="000000" w:themeColor="text1"/>
          <w:sz w:val="28"/>
          <w:szCs w:val="28"/>
          <w:rtl/>
          <w:lang w:bidi="fa-IR"/>
        </w:rPr>
        <w:t xml:space="preserve">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کننده) که پ</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w:t>
      </w:r>
      <w:r w:rsidRPr="002A5871">
        <w:rPr>
          <w:rFonts w:asciiTheme="minorBidi" w:hAnsiTheme="minorBidi" w:cs="B Nazanin"/>
          <w:color w:val="000000" w:themeColor="text1"/>
          <w:sz w:val="28"/>
          <w:szCs w:val="28"/>
          <w:rtl/>
          <w:lang w:bidi="fa-IR"/>
        </w:rPr>
        <w:t xml:space="preserve"> از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بحث شدند اضافه کرد. </w:t>
      </w:r>
      <w:r w:rsidRPr="002A5871">
        <w:rPr>
          <w:rFonts w:asciiTheme="minorBidi" w:hAnsiTheme="minorBidi" w:cs="B Nazanin"/>
          <w:color w:val="000000" w:themeColor="text1"/>
          <w:sz w:val="28"/>
          <w:szCs w:val="28"/>
          <w:lang w:bidi="fa-IR"/>
        </w:rPr>
        <w:t>Melo, Nickel, and Saldanha-Da-Gama</w:t>
      </w:r>
      <w:r w:rsidRPr="002A5871">
        <w:rPr>
          <w:rFonts w:asciiTheme="minorBidi" w:hAnsiTheme="minorBidi" w:cs="B Nazanin"/>
          <w:color w:val="000000" w:themeColor="text1"/>
          <w:sz w:val="28"/>
          <w:szCs w:val="28"/>
          <w:rtl/>
          <w:lang w:bidi="fa-IR"/>
        </w:rPr>
        <w:t xml:space="preserve"> (2009</w:t>
      </w:r>
      <w:proofErr w:type="gramStart"/>
      <w:r w:rsidRPr="002A5871">
        <w:rPr>
          <w:rFonts w:asciiTheme="minorBidi" w:hAnsiTheme="minorBidi" w:cs="B Nazanin"/>
          <w:color w:val="000000" w:themeColor="text1"/>
          <w:sz w:val="28"/>
          <w:szCs w:val="28"/>
          <w:rtl/>
          <w:lang w:bidi="fa-IR"/>
        </w:rPr>
        <w:t>)  ک</w:t>
      </w:r>
      <w:r w:rsidRPr="002A5871">
        <w:rPr>
          <w:rFonts w:asciiTheme="minorBidi" w:hAnsiTheme="minorBidi" w:cs="B Nazanin" w:hint="eastAsia"/>
          <w:color w:val="000000" w:themeColor="text1"/>
          <w:sz w:val="28"/>
          <w:szCs w:val="28"/>
          <w:rtl/>
          <w:lang w:bidi="fa-IR"/>
        </w:rPr>
        <w:t>اربردها</w:t>
      </w:r>
      <w:r w:rsidRPr="002A5871">
        <w:rPr>
          <w:rFonts w:asciiTheme="minorBidi" w:hAnsiTheme="minorBidi" w:cs="B Nazanin" w:hint="cs"/>
          <w:color w:val="000000" w:themeColor="text1"/>
          <w:sz w:val="28"/>
          <w:szCs w:val="28"/>
          <w:rtl/>
          <w:lang w:bidi="fa-IR"/>
        </w:rPr>
        <w:t>ی</w:t>
      </w:r>
      <w:proofErr w:type="gramEnd"/>
      <w:r w:rsidRPr="002A5871">
        <w:rPr>
          <w:rFonts w:asciiTheme="minorBidi" w:hAnsiTheme="minorBidi" w:cs="B Nazanin"/>
          <w:color w:val="000000" w:themeColor="text1"/>
          <w:sz w:val="28"/>
          <w:szCs w:val="28"/>
          <w:rtl/>
          <w:lang w:bidi="fa-IR"/>
        </w:rPr>
        <w:t xml:space="preserve">  مدل‌ها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مکان تسه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لات</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rtl/>
          <w:lang w:bidi="fa-IR"/>
        </w:rPr>
        <w:lastRenderedPageBreak/>
        <w:t>را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طراح</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شبکه‌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زنج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کردند. </w:t>
      </w:r>
      <w:r w:rsidRPr="002A5871">
        <w:rPr>
          <w:rFonts w:asciiTheme="minorBidi" w:hAnsiTheme="minorBidi" w:cs="B Nazanin"/>
          <w:color w:val="000000" w:themeColor="text1"/>
          <w:sz w:val="28"/>
          <w:szCs w:val="28"/>
          <w:lang w:bidi="fa-IR"/>
        </w:rPr>
        <w:t>Rubio, Chamorro, and Miranda</w:t>
      </w:r>
      <w:r w:rsidRPr="002A5871">
        <w:rPr>
          <w:rFonts w:asciiTheme="minorBidi" w:hAnsiTheme="minorBidi" w:cs="B Nazanin"/>
          <w:color w:val="000000" w:themeColor="text1"/>
          <w:sz w:val="28"/>
          <w:szCs w:val="28"/>
          <w:rtl/>
          <w:lang w:bidi="fa-IR"/>
        </w:rPr>
        <w:t xml:space="preserve"> (2008</w:t>
      </w:r>
      <w:proofErr w:type="gramStart"/>
      <w:r w:rsidRPr="002A5871">
        <w:rPr>
          <w:rFonts w:asciiTheme="minorBidi" w:hAnsiTheme="minorBidi" w:cs="B Nazanin"/>
          <w:color w:val="000000" w:themeColor="text1"/>
          <w:sz w:val="28"/>
          <w:szCs w:val="28"/>
          <w:rtl/>
          <w:lang w:bidi="fa-IR"/>
        </w:rPr>
        <w:t>)  کاربردها</w:t>
      </w:r>
      <w:r w:rsidRPr="002A5871">
        <w:rPr>
          <w:rFonts w:asciiTheme="minorBidi" w:hAnsiTheme="minorBidi" w:cs="B Nazanin" w:hint="cs"/>
          <w:color w:val="000000" w:themeColor="text1"/>
          <w:sz w:val="28"/>
          <w:szCs w:val="28"/>
          <w:rtl/>
          <w:lang w:bidi="fa-IR"/>
        </w:rPr>
        <w:t>ی</w:t>
      </w:r>
      <w:proofErr w:type="gramEnd"/>
      <w:r w:rsidRPr="002A5871">
        <w:rPr>
          <w:rFonts w:asciiTheme="minorBidi" w:hAnsiTheme="minorBidi" w:cs="B Nazanin"/>
          <w:color w:val="000000" w:themeColor="text1"/>
          <w:sz w:val="28"/>
          <w:szCs w:val="28"/>
          <w:rtl/>
          <w:lang w:bidi="fa-IR"/>
        </w:rPr>
        <w:t xml:space="preserve"> تدارکات معکوس را  در زم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مد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عمل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color w:val="000000" w:themeColor="text1"/>
          <w:sz w:val="28"/>
          <w:szCs w:val="28"/>
          <w:rtl/>
          <w:lang w:bidi="fa-IR"/>
        </w:rPr>
        <w:t xml:space="preserve"> و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کردند. </w:t>
      </w:r>
      <w:r w:rsidRPr="002A5871">
        <w:rPr>
          <w:rFonts w:asciiTheme="minorBidi" w:hAnsiTheme="minorBidi" w:cs="B Nazanin"/>
          <w:color w:val="000000" w:themeColor="text1"/>
          <w:sz w:val="28"/>
          <w:szCs w:val="28"/>
          <w:lang w:bidi="fa-IR"/>
        </w:rPr>
        <w:t>Chan et al</w:t>
      </w:r>
      <w:r w:rsidRPr="002A5871">
        <w:rPr>
          <w:rFonts w:asciiTheme="minorBidi" w:hAnsiTheme="minorBidi" w:cs="B Nazanin"/>
          <w:color w:val="000000" w:themeColor="text1"/>
          <w:sz w:val="28"/>
          <w:szCs w:val="28"/>
          <w:rtl/>
          <w:lang w:bidi="fa-IR"/>
        </w:rPr>
        <w:t>. (2010) تاث</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رات</w:t>
      </w:r>
      <w:r w:rsidRPr="002A5871">
        <w:rPr>
          <w:rFonts w:asciiTheme="minorBidi" w:hAnsiTheme="minorBidi" w:cs="B Nazanin"/>
          <w:color w:val="000000" w:themeColor="text1"/>
          <w:sz w:val="28"/>
          <w:szCs w:val="28"/>
          <w:rtl/>
          <w:lang w:bidi="fa-IR"/>
        </w:rPr>
        <w:t xml:space="preserve"> به موقع بودن (</w:t>
      </w:r>
      <w:r w:rsidRPr="002A5871">
        <w:rPr>
          <w:rFonts w:asciiTheme="minorBidi" w:hAnsiTheme="minorBidi" w:cs="B Nazanin"/>
          <w:color w:val="000000" w:themeColor="text1"/>
          <w:sz w:val="28"/>
          <w:szCs w:val="28"/>
          <w:lang w:bidi="fa-IR"/>
        </w:rPr>
        <w:t>JIT</w:t>
      </w:r>
      <w:r w:rsidRPr="002A5871">
        <w:rPr>
          <w:rFonts w:asciiTheme="minorBidi" w:hAnsiTheme="minorBidi" w:cs="B Nazanin"/>
          <w:color w:val="000000" w:themeColor="text1"/>
          <w:sz w:val="28"/>
          <w:szCs w:val="28"/>
          <w:rtl/>
          <w:lang w:bidi="fa-IR"/>
        </w:rPr>
        <w:t>) در 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ستم‌ها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تدارکا</w:t>
      </w:r>
      <w:r w:rsidRPr="002A5871">
        <w:rPr>
          <w:rFonts w:asciiTheme="minorBidi" w:hAnsiTheme="minorBidi" w:cs="B Nazanin" w:hint="eastAsia"/>
          <w:color w:val="000000" w:themeColor="text1"/>
          <w:sz w:val="28"/>
          <w:szCs w:val="28"/>
          <w:rtl/>
          <w:lang w:bidi="fa-IR"/>
        </w:rPr>
        <w:t>ت</w:t>
      </w:r>
      <w:r w:rsidRPr="002A5871">
        <w:rPr>
          <w:rFonts w:asciiTheme="minorBidi" w:hAnsiTheme="minorBidi" w:cs="B Nazanin"/>
          <w:color w:val="000000" w:themeColor="text1"/>
          <w:sz w:val="28"/>
          <w:szCs w:val="28"/>
          <w:rtl/>
          <w:lang w:bidi="fa-IR"/>
        </w:rPr>
        <w:t xml:space="preserve"> معکوس را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کردند. </w:t>
      </w:r>
      <w:proofErr w:type="spellStart"/>
      <w:r w:rsidRPr="002A5871">
        <w:rPr>
          <w:rFonts w:asciiTheme="minorBidi" w:hAnsiTheme="minorBidi" w:cs="B Nazanin"/>
          <w:color w:val="000000" w:themeColor="text1"/>
          <w:sz w:val="28"/>
          <w:szCs w:val="28"/>
          <w:lang w:bidi="fa-IR"/>
        </w:rPr>
        <w:t>Ke</w:t>
      </w:r>
      <w:proofErr w:type="spellEnd"/>
      <w:r w:rsidRPr="002A5871">
        <w:rPr>
          <w:rFonts w:asciiTheme="minorBidi" w:hAnsiTheme="minorBidi" w:cs="B Nazanin"/>
          <w:color w:val="000000" w:themeColor="text1"/>
          <w:sz w:val="28"/>
          <w:szCs w:val="28"/>
          <w:lang w:bidi="fa-IR"/>
        </w:rPr>
        <w:t>, Zhang, Liu, and Li</w:t>
      </w:r>
      <w:r w:rsidRPr="002A5871">
        <w:rPr>
          <w:rFonts w:asciiTheme="minorBidi" w:hAnsiTheme="minorBidi" w:cs="B Nazanin"/>
          <w:color w:val="000000" w:themeColor="text1"/>
          <w:sz w:val="28"/>
          <w:szCs w:val="28"/>
          <w:rtl/>
          <w:lang w:bidi="fa-IR"/>
        </w:rPr>
        <w:t xml:space="preserve"> (2012) موضوع مهندس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تول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د</w:t>
      </w:r>
      <w:r w:rsidRPr="002A5871">
        <w:rPr>
          <w:rFonts w:asciiTheme="minorBidi" w:hAnsiTheme="minorBidi" w:cs="B Nazanin"/>
          <w:color w:val="000000" w:themeColor="text1"/>
          <w:sz w:val="28"/>
          <w:szCs w:val="28"/>
          <w:rtl/>
          <w:lang w:bidi="fa-IR"/>
        </w:rPr>
        <w:t xml:space="preserve"> دوباره را بررس</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کردند.</w:t>
      </w:r>
    </w:p>
    <w:p w14:paraId="65894F88" w14:textId="43A10100" w:rsidR="002A5871" w:rsidRPr="00B67087" w:rsidRDefault="002A5871" w:rsidP="002A5871">
      <w:pPr>
        <w:autoSpaceDE w:val="0"/>
        <w:autoSpaceDN w:val="0"/>
        <w:bidi/>
        <w:adjustRightInd w:val="0"/>
        <w:spacing w:after="0" w:line="360" w:lineRule="auto"/>
        <w:jc w:val="both"/>
        <w:rPr>
          <w:rFonts w:asciiTheme="minorBidi" w:hAnsiTheme="minorBidi" w:cs="B Nazanin"/>
          <w:color w:val="000000" w:themeColor="text1"/>
          <w:sz w:val="28"/>
          <w:szCs w:val="28"/>
          <w:rtl/>
          <w:lang w:bidi="fa-IR"/>
        </w:rPr>
      </w:pPr>
      <w:r w:rsidRPr="002A5871">
        <w:rPr>
          <w:rFonts w:ascii="Arial" w:hAnsi="Arial" w:cs="Arial" w:hint="cs"/>
          <w:color w:val="000000" w:themeColor="text1"/>
          <w:sz w:val="28"/>
          <w:szCs w:val="28"/>
          <w:rtl/>
          <w:lang w:bidi="fa-IR"/>
        </w:rPr>
        <w:t>•</w:t>
      </w:r>
      <w:r w:rsidRPr="002A5871">
        <w:rPr>
          <w:rFonts w:asciiTheme="minorBidi" w:hAnsiTheme="minorBidi" w:cs="B Nazanin"/>
          <w:color w:val="000000" w:themeColor="text1"/>
          <w:sz w:val="28"/>
          <w:szCs w:val="28"/>
          <w:rtl/>
          <w:lang w:bidi="fa-IR"/>
        </w:rPr>
        <w:t xml:space="preserve">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مختلف. 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دسته به انواع مختلف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کم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و ک</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ف</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در موضوعات مختلف مانند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رفتار </w:t>
      </w:r>
      <w:r w:rsidRPr="002A5871">
        <w:rPr>
          <w:rFonts w:asciiTheme="minorBidi" w:hAnsiTheme="minorBidi" w:cs="B Nazanin"/>
          <w:color w:val="000000" w:themeColor="text1"/>
          <w:sz w:val="28"/>
          <w:szCs w:val="28"/>
          <w:lang w:bidi="fa-IR"/>
        </w:rPr>
        <w:t xml:space="preserve">CLSC (Georgiadis &amp; </w:t>
      </w:r>
      <w:proofErr w:type="spellStart"/>
      <w:r w:rsidRPr="002A5871">
        <w:rPr>
          <w:rFonts w:asciiTheme="minorBidi" w:hAnsiTheme="minorBidi" w:cs="B Nazanin"/>
          <w:color w:val="000000" w:themeColor="text1"/>
          <w:sz w:val="28"/>
          <w:szCs w:val="28"/>
          <w:lang w:bidi="fa-IR"/>
        </w:rPr>
        <w:t>Besiou</w:t>
      </w:r>
      <w:proofErr w:type="spellEnd"/>
      <w:r w:rsidRPr="002A5871">
        <w:rPr>
          <w:rFonts w:asciiTheme="minorBidi" w:hAnsiTheme="minorBidi" w:cs="B Nazanin"/>
          <w:color w:val="000000" w:themeColor="text1"/>
          <w:sz w:val="28"/>
          <w:szCs w:val="28"/>
          <w:lang w:bidi="fa-IR"/>
        </w:rPr>
        <w:t>, 2008)</w:t>
      </w:r>
      <w:r w:rsidRPr="002A5871">
        <w:rPr>
          <w:rFonts w:asciiTheme="minorBidi" w:hAnsiTheme="minorBidi" w:cs="B Nazanin"/>
          <w:color w:val="000000" w:themeColor="text1"/>
          <w:sz w:val="28"/>
          <w:szCs w:val="28"/>
          <w:rtl/>
          <w:lang w:bidi="fa-IR"/>
        </w:rPr>
        <w:t>،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توسعه‌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صنا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ع</w:t>
      </w:r>
      <w:r w:rsidRPr="002A5871">
        <w:rPr>
          <w:rFonts w:asciiTheme="minorBidi" w:hAnsiTheme="minorBidi" w:cs="B Nazanin"/>
          <w:color w:val="000000" w:themeColor="text1"/>
          <w:sz w:val="28"/>
          <w:szCs w:val="28"/>
          <w:rtl/>
          <w:lang w:bidi="fa-IR"/>
        </w:rPr>
        <w:t xml:space="preserve"> فرض (</w:t>
      </w:r>
      <w:r w:rsidRPr="002A5871">
        <w:rPr>
          <w:rFonts w:asciiTheme="minorBidi" w:hAnsiTheme="minorBidi" w:cs="B Nazanin"/>
          <w:color w:val="000000" w:themeColor="text1"/>
          <w:sz w:val="28"/>
          <w:szCs w:val="28"/>
          <w:lang w:bidi="fa-IR"/>
        </w:rPr>
        <w:t xml:space="preserve">Biehl, Prater, &amp; </w:t>
      </w:r>
      <w:proofErr w:type="spellStart"/>
      <w:r w:rsidRPr="002A5871">
        <w:rPr>
          <w:rFonts w:asciiTheme="minorBidi" w:hAnsiTheme="minorBidi" w:cs="B Nazanin"/>
          <w:color w:val="000000" w:themeColor="text1"/>
          <w:sz w:val="28"/>
          <w:szCs w:val="28"/>
          <w:lang w:bidi="fa-IR"/>
        </w:rPr>
        <w:t>Realff</w:t>
      </w:r>
      <w:proofErr w:type="spellEnd"/>
      <w:r w:rsidRPr="002A5871">
        <w:rPr>
          <w:rFonts w:asciiTheme="minorBidi" w:hAnsiTheme="minorBidi" w:cs="B Nazanin"/>
          <w:color w:val="000000" w:themeColor="text1"/>
          <w:sz w:val="28"/>
          <w:szCs w:val="28"/>
          <w:lang w:bidi="fa-IR"/>
        </w:rPr>
        <w:t>, 2007</w:t>
      </w:r>
      <w:r w:rsidRPr="002A5871">
        <w:rPr>
          <w:rFonts w:asciiTheme="minorBidi" w:hAnsiTheme="minorBidi" w:cs="B Nazanin"/>
          <w:color w:val="000000" w:themeColor="text1"/>
          <w:sz w:val="28"/>
          <w:szCs w:val="28"/>
          <w:rtl/>
          <w:lang w:bidi="fa-IR"/>
        </w:rPr>
        <w:t>)،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حالت‌ها و هز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نه‌ها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حمل و نقل (</w:t>
      </w:r>
      <w:r w:rsidRPr="002A5871">
        <w:rPr>
          <w:rFonts w:asciiTheme="minorBidi" w:hAnsiTheme="minorBidi" w:cs="B Nazanin"/>
          <w:color w:val="000000" w:themeColor="text1"/>
          <w:sz w:val="28"/>
          <w:szCs w:val="28"/>
          <w:lang w:bidi="fa-IR"/>
        </w:rPr>
        <w:t xml:space="preserve">Kara, </w:t>
      </w:r>
      <w:proofErr w:type="spellStart"/>
      <w:r w:rsidRPr="002A5871">
        <w:rPr>
          <w:rFonts w:asciiTheme="minorBidi" w:hAnsiTheme="minorBidi" w:cs="B Nazanin"/>
          <w:color w:val="000000" w:themeColor="text1"/>
          <w:sz w:val="28"/>
          <w:szCs w:val="28"/>
          <w:lang w:bidi="fa-IR"/>
        </w:rPr>
        <w:t>Rugrungruang</w:t>
      </w:r>
      <w:proofErr w:type="spellEnd"/>
      <w:r w:rsidRPr="002A5871">
        <w:rPr>
          <w:rFonts w:asciiTheme="minorBidi" w:hAnsiTheme="minorBidi" w:cs="B Nazanin"/>
          <w:color w:val="000000" w:themeColor="text1"/>
          <w:sz w:val="28"/>
          <w:szCs w:val="28"/>
          <w:lang w:bidi="fa-IR"/>
        </w:rPr>
        <w:t xml:space="preserve">, &amp; </w:t>
      </w:r>
      <w:proofErr w:type="spellStart"/>
      <w:r w:rsidRPr="002A5871">
        <w:rPr>
          <w:rFonts w:asciiTheme="minorBidi" w:hAnsiTheme="minorBidi" w:cs="B Nazanin"/>
          <w:color w:val="000000" w:themeColor="text1"/>
          <w:sz w:val="28"/>
          <w:szCs w:val="28"/>
          <w:lang w:bidi="fa-IR"/>
        </w:rPr>
        <w:t>Kaebernick</w:t>
      </w:r>
      <w:proofErr w:type="spellEnd"/>
      <w:r w:rsidRPr="002A5871">
        <w:rPr>
          <w:rFonts w:asciiTheme="minorBidi" w:hAnsiTheme="minorBidi" w:cs="B Nazanin"/>
          <w:color w:val="000000" w:themeColor="text1"/>
          <w:sz w:val="28"/>
          <w:szCs w:val="28"/>
          <w:lang w:bidi="fa-IR"/>
        </w:rPr>
        <w:t>, 2007</w:t>
      </w:r>
      <w:r w:rsidRPr="002A5871">
        <w:rPr>
          <w:rFonts w:asciiTheme="minorBidi" w:hAnsiTheme="minorBidi" w:cs="B Nazanin"/>
          <w:color w:val="000000" w:themeColor="text1"/>
          <w:sz w:val="28"/>
          <w:szCs w:val="28"/>
          <w:rtl/>
          <w:lang w:bidi="fa-IR"/>
        </w:rPr>
        <w:t xml:space="preserve"> )،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سه متغ</w:t>
      </w:r>
      <w:r w:rsidRPr="002A5871">
        <w:rPr>
          <w:rFonts w:asciiTheme="minorBidi" w:hAnsiTheme="minorBidi" w:cs="B Nazanin" w:hint="cs"/>
          <w:color w:val="000000" w:themeColor="text1"/>
          <w:sz w:val="28"/>
          <w:szCs w:val="28"/>
          <w:rtl/>
          <w:lang w:bidi="fa-IR"/>
        </w:rPr>
        <w:t>یی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color w:val="000000" w:themeColor="text1"/>
          <w:sz w:val="28"/>
          <w:szCs w:val="28"/>
          <w:rtl/>
          <w:lang w:bidi="fa-IR"/>
        </w:rPr>
        <w:t xml:space="preserve"> موثر بر تدارکات معکوس (</w:t>
      </w:r>
      <w:r w:rsidRPr="002A5871">
        <w:rPr>
          <w:rFonts w:asciiTheme="minorBidi" w:hAnsiTheme="minorBidi" w:cs="B Nazanin"/>
          <w:color w:val="000000" w:themeColor="text1"/>
          <w:sz w:val="28"/>
          <w:szCs w:val="28"/>
          <w:lang w:bidi="fa-IR"/>
        </w:rPr>
        <w:t>Shankar, Ravi, &amp; Tiwari, 2008</w:t>
      </w:r>
      <w:r w:rsidRPr="002A5871">
        <w:rPr>
          <w:rFonts w:asciiTheme="minorBidi" w:hAnsiTheme="minorBidi" w:cs="B Nazanin"/>
          <w:color w:val="000000" w:themeColor="text1"/>
          <w:sz w:val="28"/>
          <w:szCs w:val="28"/>
          <w:rtl/>
          <w:lang w:bidi="fa-IR"/>
        </w:rPr>
        <w:t>)، تجز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ه</w:t>
      </w:r>
      <w:r w:rsidRPr="002A5871">
        <w:rPr>
          <w:rFonts w:asciiTheme="minorBidi" w:hAnsiTheme="minorBidi" w:cs="B Nazanin"/>
          <w:color w:val="000000" w:themeColor="text1"/>
          <w:sz w:val="28"/>
          <w:szCs w:val="28"/>
          <w:rtl/>
          <w:lang w:bidi="fa-IR"/>
        </w:rPr>
        <w:t xml:space="preserve"> و تحل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ل</w:t>
      </w:r>
      <w:r w:rsidRPr="002A5871">
        <w:rPr>
          <w:rFonts w:asciiTheme="minorBidi" w:hAnsiTheme="minorBidi" w:cs="B Nazanin"/>
          <w:color w:val="000000" w:themeColor="text1"/>
          <w:sz w:val="28"/>
          <w:szCs w:val="28"/>
          <w:rtl/>
          <w:lang w:bidi="fa-IR"/>
        </w:rPr>
        <w:t xml:space="preserve"> ارز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اب</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عملکرد برا</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به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نه‌ساز</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عمل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color w:val="000000" w:themeColor="text1"/>
          <w:sz w:val="28"/>
          <w:szCs w:val="28"/>
          <w:rtl/>
          <w:lang w:bidi="fa-IR"/>
        </w:rPr>
        <w:t xml:space="preserve"> زنج</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ره‌</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تام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ن</w:t>
      </w:r>
      <w:r w:rsidRPr="002A5871">
        <w:rPr>
          <w:rFonts w:asciiTheme="minorBidi" w:hAnsiTheme="minorBidi" w:cs="B Nazanin"/>
          <w:color w:val="000000" w:themeColor="text1"/>
          <w:sz w:val="28"/>
          <w:szCs w:val="28"/>
          <w:rtl/>
          <w:lang w:bidi="fa-IR"/>
        </w:rPr>
        <w:t xml:space="preserve"> با توجه به عمل</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ات</w:t>
      </w:r>
      <w:r w:rsidRPr="002A5871">
        <w:rPr>
          <w:rFonts w:asciiTheme="minorBidi" w:hAnsiTheme="minorBidi" w:cs="B Nazanin"/>
          <w:color w:val="000000" w:themeColor="text1"/>
          <w:sz w:val="28"/>
          <w:szCs w:val="28"/>
          <w:rtl/>
          <w:lang w:bidi="fa-IR"/>
        </w:rPr>
        <w:t xml:space="preserve"> تار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خ</w:t>
      </w:r>
      <w:r w:rsidRPr="002A5871">
        <w:rPr>
          <w:rFonts w:asciiTheme="minorBidi" w:hAnsiTheme="minorBidi" w:cs="B Nazanin"/>
          <w:color w:val="000000" w:themeColor="text1"/>
          <w:sz w:val="28"/>
          <w:szCs w:val="28"/>
          <w:rtl/>
          <w:lang w:bidi="fa-IR"/>
        </w:rPr>
        <w:t xml:space="preserve"> انقضا (</w:t>
      </w:r>
      <w:proofErr w:type="spellStart"/>
      <w:r w:rsidRPr="002A5871">
        <w:rPr>
          <w:rFonts w:asciiTheme="minorBidi" w:hAnsiTheme="minorBidi" w:cs="B Nazanin"/>
          <w:color w:val="000000" w:themeColor="text1"/>
          <w:sz w:val="28"/>
          <w:szCs w:val="28"/>
          <w:lang w:bidi="fa-IR"/>
        </w:rPr>
        <w:t>Komoto</w:t>
      </w:r>
      <w:proofErr w:type="spellEnd"/>
      <w:r w:rsidRPr="002A5871">
        <w:rPr>
          <w:rFonts w:asciiTheme="minorBidi" w:hAnsiTheme="minorBidi" w:cs="B Nazanin"/>
          <w:color w:val="000000" w:themeColor="text1"/>
          <w:sz w:val="28"/>
          <w:szCs w:val="28"/>
          <w:lang w:bidi="fa-IR"/>
        </w:rPr>
        <w:t xml:space="preserve">, Tomiyama, Silvester, &amp; </w:t>
      </w:r>
      <w:proofErr w:type="spellStart"/>
      <w:r w:rsidRPr="002A5871">
        <w:rPr>
          <w:rFonts w:asciiTheme="minorBidi" w:hAnsiTheme="minorBidi" w:cs="B Nazanin"/>
          <w:color w:val="000000" w:themeColor="text1"/>
          <w:sz w:val="28"/>
          <w:szCs w:val="28"/>
          <w:lang w:bidi="fa-IR"/>
        </w:rPr>
        <w:t>Brezet</w:t>
      </w:r>
      <w:proofErr w:type="spellEnd"/>
      <w:r w:rsidRPr="002A5871">
        <w:rPr>
          <w:rFonts w:asciiTheme="minorBidi" w:hAnsiTheme="minorBidi" w:cs="B Nazanin"/>
          <w:color w:val="000000" w:themeColor="text1"/>
          <w:sz w:val="28"/>
          <w:szCs w:val="28"/>
          <w:lang w:bidi="fa-IR"/>
        </w:rPr>
        <w:t>,</w:t>
      </w:r>
      <w:r w:rsidRPr="002A5871">
        <w:rPr>
          <w:rFonts w:asciiTheme="minorBidi" w:hAnsiTheme="minorBidi" w:cs="B Nazanin"/>
          <w:color w:val="000000" w:themeColor="text1"/>
          <w:sz w:val="28"/>
          <w:szCs w:val="28"/>
          <w:rtl/>
          <w:lang w:bidi="fa-IR"/>
        </w:rPr>
        <w:t>۲۰۱۱ )، و اندازه‌گ</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ر</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شلاق چرم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color w:val="000000" w:themeColor="text1"/>
          <w:sz w:val="28"/>
          <w:szCs w:val="28"/>
          <w:rtl/>
          <w:lang w:bidi="fa-IR"/>
        </w:rPr>
        <w:t xml:space="preserve"> (</w:t>
      </w:r>
      <w:r w:rsidRPr="002A5871">
        <w:rPr>
          <w:rFonts w:asciiTheme="minorBidi" w:hAnsiTheme="minorBidi" w:cs="B Nazanin"/>
          <w:color w:val="000000" w:themeColor="text1"/>
          <w:sz w:val="28"/>
          <w:szCs w:val="28"/>
          <w:lang w:bidi="fa-IR"/>
        </w:rPr>
        <w:t xml:space="preserve">Chatfield &amp; Pritchard 2013; Das &amp; Dutta 2013; Pati, </w:t>
      </w:r>
      <w:proofErr w:type="spellStart"/>
      <w:r w:rsidRPr="002A5871">
        <w:rPr>
          <w:rFonts w:asciiTheme="minorBidi" w:hAnsiTheme="minorBidi" w:cs="B Nazanin"/>
          <w:color w:val="000000" w:themeColor="text1"/>
          <w:sz w:val="28"/>
          <w:szCs w:val="28"/>
          <w:lang w:bidi="fa-IR"/>
        </w:rPr>
        <w:t>Vrat</w:t>
      </w:r>
      <w:proofErr w:type="spellEnd"/>
      <w:r w:rsidRPr="002A5871">
        <w:rPr>
          <w:rFonts w:asciiTheme="minorBidi" w:hAnsiTheme="minorBidi" w:cs="B Nazanin"/>
          <w:color w:val="000000" w:themeColor="text1"/>
          <w:sz w:val="28"/>
          <w:szCs w:val="28"/>
          <w:lang w:bidi="fa-IR"/>
        </w:rPr>
        <w:t>, &amp; Kumar, 2010</w:t>
      </w:r>
      <w:r w:rsidRPr="002A5871">
        <w:rPr>
          <w:rFonts w:asciiTheme="minorBidi" w:hAnsiTheme="minorBidi" w:cs="B Nazanin"/>
          <w:color w:val="000000" w:themeColor="text1"/>
          <w:sz w:val="28"/>
          <w:szCs w:val="28"/>
          <w:rtl/>
          <w:lang w:bidi="fa-IR"/>
        </w:rPr>
        <w:t>)، اختصاص داده م</w:t>
      </w:r>
      <w:r w:rsidRPr="002A5871">
        <w:rPr>
          <w:rFonts w:asciiTheme="minorBidi" w:hAnsiTheme="minorBidi" w:cs="B Nazanin" w:hint="cs"/>
          <w:color w:val="000000" w:themeColor="text1"/>
          <w:sz w:val="28"/>
          <w:szCs w:val="28"/>
          <w:rtl/>
          <w:lang w:bidi="fa-IR"/>
        </w:rPr>
        <w:t>ی‌</w:t>
      </w:r>
      <w:r w:rsidRPr="002A5871">
        <w:rPr>
          <w:rFonts w:asciiTheme="minorBidi" w:hAnsiTheme="minorBidi" w:cs="B Nazanin" w:hint="eastAsia"/>
          <w:color w:val="000000" w:themeColor="text1"/>
          <w:sz w:val="28"/>
          <w:szCs w:val="28"/>
          <w:rtl/>
          <w:lang w:bidi="fa-IR"/>
        </w:rPr>
        <w:t>شود</w:t>
      </w:r>
      <w:r w:rsidRPr="002A5871">
        <w:rPr>
          <w:rFonts w:asciiTheme="minorBidi" w:hAnsiTheme="minorBidi" w:cs="B Nazanin"/>
          <w:color w:val="000000" w:themeColor="text1"/>
          <w:sz w:val="28"/>
          <w:szCs w:val="28"/>
          <w:rtl/>
          <w:lang w:bidi="fa-IR"/>
        </w:rPr>
        <w:t xml:space="preserve"> (بعدا بحث خواهد شد).</w:t>
      </w:r>
    </w:p>
    <w:p w14:paraId="4D43D2AC" w14:textId="12B0326C" w:rsidR="00B01121" w:rsidRPr="00B67087" w:rsidRDefault="009429D0"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rPr>
      </w:pPr>
      <w:r>
        <w:rPr>
          <w:noProof/>
        </w:rPr>
        <w:drawing>
          <wp:inline distT="0" distB="0" distL="0" distR="0" wp14:anchorId="750A7DC4" wp14:editId="363023EB">
            <wp:extent cx="4735902" cy="17595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3400" cy="1766064"/>
                    </a:xfrm>
                    <a:prstGeom prst="rect">
                      <a:avLst/>
                    </a:prstGeom>
                  </pic:spPr>
                </pic:pic>
              </a:graphicData>
            </a:graphic>
          </wp:inline>
        </w:drawing>
      </w:r>
    </w:p>
    <w:p w14:paraId="1E873FB0" w14:textId="776370A3" w:rsidR="00601BFE" w:rsidRDefault="00B01121" w:rsidP="00AF6036">
      <w:pPr>
        <w:autoSpaceDE w:val="0"/>
        <w:autoSpaceDN w:val="0"/>
        <w:bidi/>
        <w:adjustRightInd w:val="0"/>
        <w:spacing w:after="0" w:line="360" w:lineRule="auto"/>
        <w:ind w:left="90"/>
        <w:jc w:val="center"/>
        <w:rPr>
          <w:rFonts w:asciiTheme="minorBidi" w:eastAsia="AdvGulliv-R" w:hAnsiTheme="minorBidi" w:cs="B Nazanin"/>
          <w:color w:val="000000" w:themeColor="text1"/>
          <w:sz w:val="28"/>
          <w:szCs w:val="28"/>
          <w:rtl/>
        </w:rPr>
      </w:pPr>
      <w:r w:rsidRPr="00B67087">
        <w:rPr>
          <w:rFonts w:asciiTheme="minorBidi" w:eastAsia="AdvGulliv-R" w:hAnsiTheme="minorBidi" w:cs="B Nazanin"/>
          <w:color w:val="000000" w:themeColor="text1"/>
          <w:sz w:val="28"/>
          <w:szCs w:val="28"/>
          <w:rtl/>
        </w:rPr>
        <w:t>شکل۴. زمینه‌های اصلی مقالات در این مطالعه (برای جزئیات، ضمیمه‌ی ۲ را مشاهده کنید)</w:t>
      </w:r>
    </w:p>
    <w:p w14:paraId="2D390BC6" w14:textId="77777777" w:rsidR="002A5871" w:rsidRPr="002A5871" w:rsidRDefault="002A5871" w:rsidP="002A5871">
      <w:pPr>
        <w:autoSpaceDE w:val="0"/>
        <w:autoSpaceDN w:val="0"/>
        <w:bidi/>
        <w:adjustRightInd w:val="0"/>
        <w:spacing w:after="0" w:line="360" w:lineRule="auto"/>
        <w:ind w:left="90"/>
        <w:jc w:val="both"/>
        <w:rPr>
          <w:rFonts w:asciiTheme="minorBidi" w:eastAsia="AdvGulliv-R" w:hAnsiTheme="minorBidi" w:cs="B Nazanin"/>
          <w:color w:val="000000" w:themeColor="text1"/>
          <w:sz w:val="28"/>
          <w:szCs w:val="28"/>
        </w:rPr>
      </w:pPr>
      <w:r w:rsidRPr="002A5871">
        <w:rPr>
          <w:rFonts w:ascii="Arial" w:eastAsia="AdvGulliv-R" w:hAnsi="Arial" w:cs="Arial" w:hint="cs"/>
          <w:color w:val="000000" w:themeColor="text1"/>
          <w:sz w:val="28"/>
          <w:szCs w:val="28"/>
          <w:rtl/>
        </w:rPr>
        <w:t>•</w:t>
      </w:r>
      <w:r w:rsidRPr="002A5871">
        <w:rPr>
          <w:rFonts w:asciiTheme="minorBidi" w:eastAsia="AdvGulliv-R" w:hAnsiTheme="minorBidi" w:cs="B Nazanin"/>
          <w:color w:val="000000" w:themeColor="text1"/>
          <w:sz w:val="28"/>
          <w:szCs w:val="28"/>
          <w:rtl/>
        </w:rPr>
        <w:t xml:space="preserve"> </w:t>
      </w:r>
      <w:r w:rsidRPr="002A5871">
        <w:rPr>
          <w:rFonts w:asciiTheme="minorBidi" w:eastAsia="AdvGulliv-R" w:hAnsiTheme="minorBidi" w:cs="B Nazanin" w:hint="cs"/>
          <w:color w:val="000000" w:themeColor="text1"/>
          <w:sz w:val="28"/>
          <w:szCs w:val="28"/>
          <w:rtl/>
        </w:rPr>
        <w:t>تصمی</w:t>
      </w:r>
      <w:r w:rsidRPr="002A5871">
        <w:rPr>
          <w:rFonts w:asciiTheme="minorBidi" w:eastAsia="AdvGulliv-R" w:hAnsiTheme="minorBidi" w:cs="B Nazanin" w:hint="eastAsia"/>
          <w:color w:val="000000" w:themeColor="text1"/>
          <w:sz w:val="28"/>
          <w:szCs w:val="28"/>
          <w:rtl/>
        </w:rPr>
        <w:t>م‌گ</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و ارز</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اب</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عملکرد. </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ک</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از دسته‌ها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پژوهش</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مهم در </w:t>
      </w:r>
      <w:r w:rsidRPr="002A5871">
        <w:rPr>
          <w:rFonts w:asciiTheme="minorBidi" w:eastAsia="AdvGulliv-R" w:hAnsiTheme="minorBidi" w:cs="B Nazanin"/>
          <w:color w:val="000000" w:themeColor="text1"/>
          <w:sz w:val="28"/>
          <w:szCs w:val="28"/>
        </w:rPr>
        <w:t>RL/CLSC</w:t>
      </w:r>
      <w:r w:rsidRPr="002A5871">
        <w:rPr>
          <w:rFonts w:asciiTheme="minorBidi" w:eastAsia="AdvGulliv-R" w:hAnsiTheme="minorBidi" w:cs="B Nazanin"/>
          <w:color w:val="000000" w:themeColor="text1"/>
          <w:sz w:val="28"/>
          <w:szCs w:val="28"/>
          <w:rtl/>
        </w:rPr>
        <w:t xml:space="preserve"> ، مطالعه‌</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ارز</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اب</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عملکرد شبکه‌ها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مختلف، استراتژ</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بهبود و غ</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ره</w:t>
      </w:r>
      <w:r w:rsidRPr="002A5871">
        <w:rPr>
          <w:rFonts w:asciiTheme="minorBidi" w:eastAsia="AdvGulliv-R" w:hAnsiTheme="minorBidi" w:cs="B Nazanin"/>
          <w:color w:val="000000" w:themeColor="text1"/>
          <w:sz w:val="28"/>
          <w:szCs w:val="28"/>
          <w:rtl/>
        </w:rPr>
        <w:t xml:space="preserve"> است. 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w:t>
      </w:r>
      <w:r w:rsidRPr="002A5871">
        <w:rPr>
          <w:rFonts w:asciiTheme="minorBidi" w:eastAsia="AdvGulliv-R" w:hAnsiTheme="minorBidi" w:cs="B Nazanin"/>
          <w:color w:val="000000" w:themeColor="text1"/>
          <w:sz w:val="28"/>
          <w:szCs w:val="28"/>
          <w:rtl/>
        </w:rPr>
        <w:t xml:space="preserve"> تحق</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قات</w:t>
      </w:r>
      <w:r w:rsidRPr="002A5871">
        <w:rPr>
          <w:rFonts w:asciiTheme="minorBidi" w:eastAsia="AdvGulliv-R" w:hAnsiTheme="minorBidi" w:cs="B Nazanin"/>
          <w:color w:val="000000" w:themeColor="text1"/>
          <w:sz w:val="28"/>
          <w:szCs w:val="28"/>
          <w:rtl/>
        </w:rPr>
        <w:t xml:space="preserve"> به‌طور کامل در 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w:t>
      </w:r>
      <w:r w:rsidRPr="002A5871">
        <w:rPr>
          <w:rFonts w:asciiTheme="minorBidi" w:eastAsia="AdvGulliv-R" w:hAnsiTheme="minorBidi" w:cs="B Nazanin"/>
          <w:color w:val="000000" w:themeColor="text1"/>
          <w:sz w:val="28"/>
          <w:szCs w:val="28"/>
          <w:rtl/>
        </w:rPr>
        <w:t xml:space="preserve"> دسته مورد مطالعه قرار م</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گ</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رند</w:t>
      </w:r>
      <w:r w:rsidRPr="002A5871">
        <w:rPr>
          <w:rFonts w:asciiTheme="minorBidi" w:eastAsia="AdvGulliv-R" w:hAnsiTheme="minorBidi" w:cs="B Nazanin"/>
          <w:color w:val="000000" w:themeColor="text1"/>
          <w:sz w:val="28"/>
          <w:szCs w:val="28"/>
          <w:rtl/>
        </w:rPr>
        <w:t>.</w:t>
      </w:r>
    </w:p>
    <w:p w14:paraId="00856740" w14:textId="77777777" w:rsidR="002A5871" w:rsidRPr="002A5871" w:rsidRDefault="002A5871" w:rsidP="002A5871">
      <w:pPr>
        <w:autoSpaceDE w:val="0"/>
        <w:autoSpaceDN w:val="0"/>
        <w:bidi/>
        <w:adjustRightInd w:val="0"/>
        <w:spacing w:after="0" w:line="360" w:lineRule="auto"/>
        <w:ind w:left="90"/>
        <w:jc w:val="both"/>
        <w:rPr>
          <w:rFonts w:asciiTheme="minorBidi" w:eastAsia="AdvGulliv-R" w:hAnsiTheme="minorBidi" w:cs="B Nazanin"/>
          <w:color w:val="000000" w:themeColor="text1"/>
          <w:sz w:val="28"/>
          <w:szCs w:val="28"/>
        </w:rPr>
      </w:pPr>
      <w:r w:rsidRPr="002A5871">
        <w:rPr>
          <w:rFonts w:ascii="Arial" w:eastAsia="AdvGulliv-R" w:hAnsi="Arial" w:cs="Arial" w:hint="cs"/>
          <w:color w:val="000000" w:themeColor="text1"/>
          <w:sz w:val="28"/>
          <w:szCs w:val="28"/>
          <w:rtl/>
        </w:rPr>
        <w:lastRenderedPageBreak/>
        <w:t>•</w:t>
      </w:r>
      <w:r w:rsidRPr="002A5871">
        <w:rPr>
          <w:rFonts w:asciiTheme="minorBidi" w:eastAsia="AdvGulliv-R" w:hAnsiTheme="minorBidi" w:cs="B Nazanin"/>
          <w:color w:val="000000" w:themeColor="text1"/>
          <w:sz w:val="28"/>
          <w:szCs w:val="28"/>
          <w:rtl/>
        </w:rPr>
        <w:t xml:space="preserve"> انتخاب 3</w:t>
      </w:r>
      <w:r w:rsidRPr="002A5871">
        <w:rPr>
          <w:rFonts w:asciiTheme="minorBidi" w:eastAsia="AdvGulliv-R" w:hAnsiTheme="minorBidi" w:cs="B Nazanin"/>
          <w:color w:val="000000" w:themeColor="text1"/>
          <w:sz w:val="28"/>
          <w:szCs w:val="28"/>
        </w:rPr>
        <w:t>PRLP</w:t>
      </w:r>
      <w:r w:rsidRPr="002A5871">
        <w:rPr>
          <w:rFonts w:asciiTheme="minorBidi" w:eastAsia="AdvGulliv-R" w:hAnsiTheme="minorBidi" w:cs="B Nazanin"/>
          <w:color w:val="000000" w:themeColor="text1"/>
          <w:sz w:val="28"/>
          <w:szCs w:val="28"/>
          <w:rtl/>
        </w:rPr>
        <w:t xml:space="preserve"> . انتخاب تام</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w:t>
      </w:r>
      <w:r w:rsidRPr="002A5871">
        <w:rPr>
          <w:rFonts w:asciiTheme="minorBidi" w:eastAsia="AdvGulliv-R" w:hAnsiTheme="minorBidi" w:cs="B Nazanin"/>
          <w:color w:val="000000" w:themeColor="text1"/>
          <w:sz w:val="28"/>
          <w:szCs w:val="28"/>
          <w:rtl/>
        </w:rPr>
        <w:t xml:space="preserve"> کننده‌</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تدارکات معکوس حزب سوم (3</w:t>
      </w:r>
      <w:r w:rsidRPr="002A5871">
        <w:rPr>
          <w:rFonts w:asciiTheme="minorBidi" w:eastAsia="AdvGulliv-R" w:hAnsiTheme="minorBidi" w:cs="B Nazanin"/>
          <w:color w:val="000000" w:themeColor="text1"/>
          <w:sz w:val="28"/>
          <w:szCs w:val="28"/>
        </w:rPr>
        <w:t>PRLP</w:t>
      </w:r>
      <w:r w:rsidRPr="002A5871">
        <w:rPr>
          <w:rFonts w:asciiTheme="minorBidi" w:eastAsia="AdvGulliv-R" w:hAnsiTheme="minorBidi" w:cs="B Nazanin"/>
          <w:color w:val="000000" w:themeColor="text1"/>
          <w:sz w:val="28"/>
          <w:szCs w:val="28"/>
          <w:rtl/>
        </w:rPr>
        <w:t>)، موضوع مهم د</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گر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است که م</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توان</w:t>
      </w:r>
      <w:r w:rsidRPr="002A5871">
        <w:rPr>
          <w:rFonts w:asciiTheme="minorBidi" w:eastAsia="AdvGulliv-R" w:hAnsiTheme="minorBidi" w:cs="B Nazanin"/>
          <w:color w:val="000000" w:themeColor="text1"/>
          <w:sz w:val="28"/>
          <w:szCs w:val="28"/>
          <w:rtl/>
        </w:rPr>
        <w:t xml:space="preserve"> ک</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ف</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ت</w:t>
      </w:r>
      <w:r w:rsidRPr="002A5871">
        <w:rPr>
          <w:rFonts w:asciiTheme="minorBidi" w:eastAsia="AdvGulliv-R" w:hAnsiTheme="minorBidi" w:cs="B Nazanin"/>
          <w:color w:val="000000" w:themeColor="text1"/>
          <w:sz w:val="28"/>
          <w:szCs w:val="28"/>
          <w:rtl/>
        </w:rPr>
        <w:t xml:space="preserve"> تول</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د</w:t>
      </w:r>
      <w:r w:rsidRPr="002A5871">
        <w:rPr>
          <w:rFonts w:asciiTheme="minorBidi" w:eastAsia="AdvGulliv-R" w:hAnsiTheme="minorBidi" w:cs="B Nazanin"/>
          <w:color w:val="000000" w:themeColor="text1"/>
          <w:sz w:val="28"/>
          <w:szCs w:val="28"/>
          <w:rtl/>
        </w:rPr>
        <w:t xml:space="preserve"> را مستق</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ما</w:t>
      </w:r>
      <w:r w:rsidRPr="002A5871">
        <w:rPr>
          <w:rFonts w:asciiTheme="minorBidi" w:eastAsia="AdvGulliv-R" w:hAnsiTheme="minorBidi" w:cs="B Nazanin"/>
          <w:color w:val="000000" w:themeColor="text1"/>
          <w:sz w:val="28"/>
          <w:szCs w:val="28"/>
          <w:rtl/>
        </w:rPr>
        <w:t xml:space="preserve"> بهبود بخشد و دارا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تاث</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رات</w:t>
      </w:r>
      <w:r w:rsidRPr="002A5871">
        <w:rPr>
          <w:rFonts w:asciiTheme="minorBidi" w:eastAsia="AdvGulliv-R" w:hAnsiTheme="minorBidi" w:cs="B Nazanin"/>
          <w:color w:val="000000" w:themeColor="text1"/>
          <w:sz w:val="28"/>
          <w:szCs w:val="28"/>
          <w:rtl/>
        </w:rPr>
        <w:t xml:space="preserve"> قابل توجه</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بر ق</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مت</w:t>
      </w:r>
      <w:r w:rsidRPr="002A5871">
        <w:rPr>
          <w:rFonts w:asciiTheme="minorBidi" w:eastAsia="AdvGulliv-R" w:hAnsiTheme="minorBidi" w:cs="B Nazanin"/>
          <w:color w:val="000000" w:themeColor="text1"/>
          <w:sz w:val="28"/>
          <w:szCs w:val="28"/>
          <w:rtl/>
        </w:rPr>
        <w:t xml:space="preserve"> هز</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نه‌</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تول</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د</w:t>
      </w:r>
      <w:r w:rsidRPr="002A5871">
        <w:rPr>
          <w:rFonts w:asciiTheme="minorBidi" w:eastAsia="AdvGulliv-R" w:hAnsiTheme="minorBidi" w:cs="B Nazanin"/>
          <w:color w:val="000000" w:themeColor="text1"/>
          <w:sz w:val="28"/>
          <w:szCs w:val="28"/>
          <w:rtl/>
        </w:rPr>
        <w:t xml:space="preserve"> است. </w:t>
      </w:r>
    </w:p>
    <w:p w14:paraId="3CE5189F" w14:textId="18D6BE32" w:rsidR="002A5871" w:rsidRPr="00B67087" w:rsidRDefault="002A5871" w:rsidP="002A5871">
      <w:pPr>
        <w:autoSpaceDE w:val="0"/>
        <w:autoSpaceDN w:val="0"/>
        <w:bidi/>
        <w:adjustRightInd w:val="0"/>
        <w:spacing w:after="0" w:line="360" w:lineRule="auto"/>
        <w:ind w:left="90"/>
        <w:jc w:val="both"/>
        <w:rPr>
          <w:rFonts w:asciiTheme="minorBidi" w:eastAsia="AdvGulliv-R" w:hAnsiTheme="minorBidi" w:cs="B Nazanin"/>
          <w:color w:val="000000" w:themeColor="text1"/>
          <w:sz w:val="28"/>
          <w:szCs w:val="28"/>
          <w:rtl/>
        </w:rPr>
      </w:pPr>
      <w:r w:rsidRPr="002A5871">
        <w:rPr>
          <w:rFonts w:ascii="Arial" w:eastAsia="AdvGulliv-R" w:hAnsi="Arial" w:cs="Arial" w:hint="cs"/>
          <w:color w:val="000000" w:themeColor="text1"/>
          <w:sz w:val="28"/>
          <w:szCs w:val="28"/>
          <w:rtl/>
        </w:rPr>
        <w:t>•</w:t>
      </w:r>
      <w:r w:rsidRPr="002A5871">
        <w:rPr>
          <w:rFonts w:asciiTheme="minorBidi" w:eastAsia="AdvGulliv-R" w:hAnsiTheme="minorBidi" w:cs="B Nazanin"/>
          <w:color w:val="000000" w:themeColor="text1"/>
          <w:sz w:val="28"/>
          <w:szCs w:val="28"/>
          <w:rtl/>
        </w:rPr>
        <w:t xml:space="preserve"> مساله‌</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مس</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اب</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وسا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ل</w:t>
      </w:r>
      <w:r w:rsidRPr="002A5871">
        <w:rPr>
          <w:rFonts w:asciiTheme="minorBidi" w:eastAsia="AdvGulliv-R" w:hAnsiTheme="minorBidi" w:cs="B Nazanin"/>
          <w:color w:val="000000" w:themeColor="text1"/>
          <w:sz w:val="28"/>
          <w:szCs w:val="28"/>
          <w:rtl/>
        </w:rPr>
        <w:t xml:space="preserve"> نقل</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ه</w:t>
      </w:r>
      <w:r w:rsidRPr="002A5871">
        <w:rPr>
          <w:rFonts w:asciiTheme="minorBidi" w:eastAsia="AdvGulliv-R" w:hAnsiTheme="minorBidi" w:cs="B Nazanin"/>
          <w:color w:val="000000" w:themeColor="text1"/>
          <w:sz w:val="28"/>
          <w:szCs w:val="28"/>
          <w:rtl/>
        </w:rPr>
        <w:t>. همانطورکه س</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ستم‌ها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توز</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ع</w:t>
      </w:r>
      <w:r w:rsidRPr="002A5871">
        <w:rPr>
          <w:rFonts w:asciiTheme="minorBidi" w:eastAsia="AdvGulliv-R" w:hAnsiTheme="minorBidi" w:cs="B Nazanin"/>
          <w:color w:val="000000" w:themeColor="text1"/>
          <w:sz w:val="28"/>
          <w:szCs w:val="28"/>
          <w:rtl/>
        </w:rPr>
        <w:t xml:space="preserve"> و استراتژ</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مربوطه، </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ک</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از کارامدتر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w:t>
      </w:r>
      <w:r w:rsidRPr="002A5871">
        <w:rPr>
          <w:rFonts w:asciiTheme="minorBidi" w:eastAsia="AdvGulliv-R" w:hAnsiTheme="minorBidi" w:cs="B Nazanin"/>
          <w:color w:val="000000" w:themeColor="text1"/>
          <w:sz w:val="28"/>
          <w:szCs w:val="28"/>
          <w:rtl/>
        </w:rPr>
        <w:t xml:space="preserve"> بخش‌ها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شبکه است و هز</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نه‌ها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کل</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به گونه‌ا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نزد</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ک</w:t>
      </w:r>
      <w:r w:rsidRPr="002A5871">
        <w:rPr>
          <w:rFonts w:asciiTheme="minorBidi" w:eastAsia="AdvGulliv-R" w:hAnsiTheme="minorBidi" w:cs="B Nazanin"/>
          <w:color w:val="000000" w:themeColor="text1"/>
          <w:sz w:val="28"/>
          <w:szCs w:val="28"/>
          <w:rtl/>
        </w:rPr>
        <w:t xml:space="preserve"> وابسته به هز</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نه‌ها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حمل و نقل است، مساله‌</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مس</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اب</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وسا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ل</w:t>
      </w:r>
      <w:r w:rsidRPr="002A5871">
        <w:rPr>
          <w:rFonts w:asciiTheme="minorBidi" w:eastAsia="AdvGulliv-R" w:hAnsiTheme="minorBidi" w:cs="B Nazanin"/>
          <w:color w:val="000000" w:themeColor="text1"/>
          <w:sz w:val="28"/>
          <w:szCs w:val="28"/>
          <w:rtl/>
        </w:rPr>
        <w:t xml:space="preserve"> نقل</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ه</w:t>
      </w:r>
      <w:r w:rsidRPr="002A5871">
        <w:rPr>
          <w:rFonts w:asciiTheme="minorBidi" w:eastAsia="AdvGulliv-R" w:hAnsiTheme="minorBidi" w:cs="B Nazanin"/>
          <w:color w:val="000000" w:themeColor="text1"/>
          <w:sz w:val="28"/>
          <w:szCs w:val="28"/>
          <w:rtl/>
        </w:rPr>
        <w:t xml:space="preserve"> (</w:t>
      </w:r>
      <w:r w:rsidRPr="002A5871">
        <w:rPr>
          <w:rFonts w:asciiTheme="minorBidi" w:eastAsia="AdvGulliv-R" w:hAnsiTheme="minorBidi" w:cs="B Nazanin"/>
          <w:color w:val="000000" w:themeColor="text1"/>
          <w:sz w:val="28"/>
          <w:szCs w:val="28"/>
        </w:rPr>
        <w:t>VRP</w:t>
      </w:r>
      <w:r w:rsidRPr="002A5871">
        <w:rPr>
          <w:rFonts w:asciiTheme="minorBidi" w:eastAsia="AdvGulliv-R" w:hAnsiTheme="minorBidi" w:cs="B Nazanin"/>
          <w:color w:val="000000" w:themeColor="text1"/>
          <w:sz w:val="28"/>
          <w:szCs w:val="28"/>
          <w:rtl/>
        </w:rPr>
        <w:t>)، جر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ان</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موثر در </w:t>
      </w:r>
      <w:r w:rsidRPr="002A5871">
        <w:rPr>
          <w:rFonts w:asciiTheme="minorBidi" w:eastAsia="AdvGulliv-R" w:hAnsiTheme="minorBidi" w:cs="B Nazanin"/>
          <w:color w:val="000000" w:themeColor="text1"/>
          <w:sz w:val="28"/>
          <w:szCs w:val="28"/>
        </w:rPr>
        <w:t>RL</w:t>
      </w:r>
      <w:r w:rsidRPr="002A5871">
        <w:rPr>
          <w:rFonts w:asciiTheme="minorBidi" w:eastAsia="AdvGulliv-R" w:hAnsiTheme="minorBidi" w:cs="B Nazanin"/>
          <w:color w:val="000000" w:themeColor="text1"/>
          <w:sz w:val="28"/>
          <w:szCs w:val="28"/>
          <w:rtl/>
        </w:rPr>
        <w:t xml:space="preserve"> و </w:t>
      </w:r>
      <w:r w:rsidRPr="002A5871">
        <w:rPr>
          <w:rFonts w:asciiTheme="minorBidi" w:eastAsia="AdvGulliv-R" w:hAnsiTheme="minorBidi" w:cs="B Nazanin"/>
          <w:color w:val="000000" w:themeColor="text1"/>
          <w:sz w:val="28"/>
          <w:szCs w:val="28"/>
        </w:rPr>
        <w:t>CSLC</w:t>
      </w:r>
      <w:r w:rsidRPr="002A5871">
        <w:rPr>
          <w:rFonts w:asciiTheme="minorBidi" w:eastAsia="AdvGulliv-R" w:hAnsiTheme="minorBidi" w:cs="B Nazanin"/>
          <w:color w:val="000000" w:themeColor="text1"/>
          <w:sz w:val="28"/>
          <w:szCs w:val="28"/>
          <w:rtl/>
        </w:rPr>
        <w:t xml:space="preserve"> است. مطالعا</w:t>
      </w:r>
      <w:r w:rsidRPr="002A5871">
        <w:rPr>
          <w:rFonts w:asciiTheme="minorBidi" w:eastAsia="AdvGulliv-R" w:hAnsiTheme="minorBidi" w:cs="B Nazanin" w:hint="eastAsia"/>
          <w:color w:val="000000" w:themeColor="text1"/>
          <w:sz w:val="28"/>
          <w:szCs w:val="28"/>
          <w:rtl/>
        </w:rPr>
        <w:t>ت</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وجود دارند که به‌طور مستق</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م،</w:t>
      </w:r>
      <w:r w:rsidRPr="002A5871">
        <w:rPr>
          <w:rFonts w:asciiTheme="minorBidi" w:eastAsia="AdvGulliv-R" w:hAnsiTheme="minorBidi" w:cs="B Nazanin"/>
          <w:color w:val="000000" w:themeColor="text1"/>
          <w:sz w:val="28"/>
          <w:szCs w:val="28"/>
          <w:rtl/>
        </w:rPr>
        <w:t xml:space="preserve"> 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ن</w:t>
      </w:r>
      <w:r w:rsidRPr="002A5871">
        <w:rPr>
          <w:rFonts w:asciiTheme="minorBidi" w:eastAsia="AdvGulliv-R" w:hAnsiTheme="minorBidi" w:cs="B Nazanin"/>
          <w:color w:val="000000" w:themeColor="text1"/>
          <w:sz w:val="28"/>
          <w:szCs w:val="28"/>
          <w:rtl/>
        </w:rPr>
        <w:t xml:space="preserve"> مسالع را عمدتا در پ</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شنهاد</w:t>
      </w:r>
      <w:r w:rsidRPr="002A5871">
        <w:rPr>
          <w:rFonts w:asciiTheme="minorBidi" w:eastAsia="AdvGulliv-R" w:hAnsiTheme="minorBidi" w:cs="B Nazanin"/>
          <w:color w:val="000000" w:themeColor="text1"/>
          <w:sz w:val="28"/>
          <w:szCs w:val="28"/>
          <w:rtl/>
        </w:rPr>
        <w:t xml:space="preserve"> الگور</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تم‌ها</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color w:val="000000" w:themeColor="text1"/>
          <w:sz w:val="28"/>
          <w:szCs w:val="28"/>
          <w:rtl/>
        </w:rPr>
        <w:t xml:space="preserve"> کارامد در نظر م</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گ</w:t>
      </w:r>
      <w:r w:rsidRPr="002A5871">
        <w:rPr>
          <w:rFonts w:asciiTheme="minorBidi" w:eastAsia="AdvGulliv-R" w:hAnsiTheme="minorBidi" w:cs="B Nazanin" w:hint="cs"/>
          <w:color w:val="000000" w:themeColor="text1"/>
          <w:sz w:val="28"/>
          <w:szCs w:val="28"/>
          <w:rtl/>
        </w:rPr>
        <w:t>ی</w:t>
      </w:r>
      <w:r w:rsidRPr="002A5871">
        <w:rPr>
          <w:rFonts w:asciiTheme="minorBidi" w:eastAsia="AdvGulliv-R" w:hAnsiTheme="minorBidi" w:cs="B Nazanin" w:hint="eastAsia"/>
          <w:color w:val="000000" w:themeColor="text1"/>
          <w:sz w:val="28"/>
          <w:szCs w:val="28"/>
          <w:rtl/>
        </w:rPr>
        <w:t>رند</w:t>
      </w:r>
      <w:r w:rsidRPr="002A5871">
        <w:rPr>
          <w:rFonts w:asciiTheme="minorBidi" w:eastAsia="AdvGulliv-R" w:hAnsiTheme="minorBidi" w:cs="B Nazanin"/>
          <w:color w:val="000000" w:themeColor="text1"/>
          <w:sz w:val="28"/>
          <w:szCs w:val="28"/>
          <w:rtl/>
        </w:rPr>
        <w:t>.</w:t>
      </w:r>
    </w:p>
    <w:p w14:paraId="4AF15F4B" w14:textId="0C40A43E" w:rsidR="00101EA9" w:rsidRPr="00B67087" w:rsidRDefault="00101EA9"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rPr>
        <w:t xml:space="preserve">طبقه‌بندی‌های کلی مطالعات مختلف تجزیه و تحلیل می‌شوند و بخشی از هر کدام در شکل ۵ نشان داده شده که درصد (محور </w:t>
      </w:r>
      <w:r w:rsidRPr="00B67087">
        <w:rPr>
          <w:rFonts w:asciiTheme="minorBidi" w:eastAsia="AdvGulliv-R" w:hAnsiTheme="minorBidi" w:cs="B Nazanin"/>
          <w:color w:val="000000" w:themeColor="text1"/>
          <w:sz w:val="28"/>
          <w:szCs w:val="28"/>
        </w:rPr>
        <w:t>x</w:t>
      </w:r>
      <w:r w:rsidRPr="00B67087">
        <w:rPr>
          <w:rFonts w:asciiTheme="minorBidi" w:eastAsia="AdvGulliv-R" w:hAnsiTheme="minorBidi" w:cs="B Nazanin"/>
          <w:color w:val="000000" w:themeColor="text1"/>
          <w:sz w:val="28"/>
          <w:szCs w:val="28"/>
          <w:rtl/>
          <w:lang w:bidi="fa-IR"/>
        </w:rPr>
        <w:t xml:space="preserve">ها) بخش‌های طبقه‌بندی مختلفی از همه‌ی مقالات را نشان می‌دهد. </w:t>
      </w:r>
      <w:r w:rsidR="005B6806" w:rsidRPr="00B67087">
        <w:rPr>
          <w:rFonts w:asciiTheme="minorBidi" w:eastAsia="AdvGulliv-R" w:hAnsiTheme="minorBidi" w:cs="B Nazanin"/>
          <w:color w:val="000000" w:themeColor="text1"/>
          <w:sz w:val="28"/>
          <w:szCs w:val="28"/>
          <w:rtl/>
          <w:lang w:bidi="fa-IR"/>
        </w:rPr>
        <w:t xml:space="preserve">مقالات در ضمیمه‌ی ۳ طبقه‌بندی شده‌اند که هدف تعیین دقیق مقالات در موضوعات مختلف پژوهشی در  </w:t>
      </w:r>
      <w:r w:rsidR="005B6806" w:rsidRPr="00B67087">
        <w:rPr>
          <w:rFonts w:asciiTheme="minorBidi" w:eastAsia="AdvGulliv-R" w:hAnsiTheme="minorBidi" w:cs="B Nazanin"/>
          <w:color w:val="000000" w:themeColor="text1"/>
          <w:sz w:val="28"/>
          <w:szCs w:val="28"/>
          <w:lang w:bidi="fa-IR"/>
        </w:rPr>
        <w:t>RL/CLSC</w:t>
      </w:r>
      <w:r w:rsidR="005B6806" w:rsidRPr="00B67087">
        <w:rPr>
          <w:rFonts w:asciiTheme="minorBidi" w:eastAsia="AdvGulliv-R" w:hAnsiTheme="minorBidi" w:cs="B Nazanin"/>
          <w:color w:val="000000" w:themeColor="text1"/>
          <w:sz w:val="28"/>
          <w:szCs w:val="28"/>
          <w:rtl/>
          <w:lang w:bidi="fa-IR"/>
        </w:rPr>
        <w:t xml:space="preserve"> است. </w:t>
      </w:r>
    </w:p>
    <w:p w14:paraId="28E1A0C1" w14:textId="77777777" w:rsidR="001731F9" w:rsidRPr="00B67087" w:rsidRDefault="005B6806"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ضمیمه‌ی ۳، مطالعات مختلف را در هر دسته‌ی شناسایی شده ارائه می‌دهد.</w:t>
      </w:r>
      <w:r w:rsidR="007C26D2" w:rsidRPr="00B67087">
        <w:rPr>
          <w:rFonts w:asciiTheme="minorBidi" w:eastAsia="AdvGulliv-R" w:hAnsiTheme="minorBidi" w:cs="B Nazanin"/>
          <w:color w:val="000000" w:themeColor="text1"/>
          <w:sz w:val="28"/>
          <w:szCs w:val="28"/>
          <w:rtl/>
          <w:lang w:bidi="fa-IR"/>
        </w:rPr>
        <w:t xml:space="preserve"> همان‌طورکه بیان شد، طراحی و برنامه‌ریزی پژوهش، محبوب‌ترین عناوین پژوهشی هستند. مطالعات مروری</w:t>
      </w:r>
      <w:r w:rsidR="00824748" w:rsidRPr="00B67087">
        <w:rPr>
          <w:rFonts w:asciiTheme="minorBidi" w:eastAsia="AdvGulliv-R" w:hAnsiTheme="minorBidi" w:cs="B Nazanin"/>
          <w:color w:val="000000" w:themeColor="text1"/>
          <w:sz w:val="28"/>
          <w:szCs w:val="28"/>
          <w:rtl/>
          <w:lang w:bidi="fa-IR"/>
        </w:rPr>
        <w:t xml:space="preserve"> (یا نظرسنجی)</w:t>
      </w:r>
      <w:r w:rsidR="007C26D2" w:rsidRPr="00B67087">
        <w:rPr>
          <w:rFonts w:asciiTheme="minorBidi" w:eastAsia="AdvGulliv-R" w:hAnsiTheme="minorBidi" w:cs="B Nazanin"/>
          <w:color w:val="000000" w:themeColor="text1"/>
          <w:sz w:val="28"/>
          <w:szCs w:val="28"/>
          <w:rtl/>
          <w:lang w:bidi="fa-IR"/>
        </w:rPr>
        <w:t xml:space="preserve">، سایر موضوعات مهم هستند که می‌توانند منجر به نکات نظری ارزشمند از طریق تحقیقات عملی شوند. </w:t>
      </w:r>
      <w:r w:rsidR="004B2EB1" w:rsidRPr="00B67087">
        <w:rPr>
          <w:rFonts w:asciiTheme="minorBidi" w:eastAsia="AdvGulliv-R" w:hAnsiTheme="minorBidi" w:cs="B Nazanin"/>
          <w:color w:val="000000" w:themeColor="text1"/>
          <w:sz w:val="28"/>
          <w:szCs w:val="28"/>
          <w:rtl/>
          <w:lang w:bidi="fa-IR"/>
        </w:rPr>
        <w:t xml:space="preserve">ناحیه‌ی موثر و حیاتی دیگر تحقیق، مطالعات هماهنگی و قیمت است که به طور کلی شامل روش‌های ریاضیاتی و تحلیلی پیچیده می‌شود. </w:t>
      </w:r>
    </w:p>
    <w:p w14:paraId="72E0E427" w14:textId="2B75279C" w:rsidR="00824748" w:rsidRPr="00B67087" w:rsidRDefault="00824748"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مروری بر نظرسنجی‌های مختلف برای شناسایی موضوعات مختلف در این ناحیه‌ی پژوهشی در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 xml:space="preserve"> لازم است. </w:t>
      </w:r>
      <w:r w:rsidR="00245501" w:rsidRPr="00B67087">
        <w:rPr>
          <w:rFonts w:asciiTheme="minorBidi" w:eastAsia="AdvGulliv-R" w:hAnsiTheme="minorBidi" w:cs="B Nazanin"/>
          <w:color w:val="000000" w:themeColor="text1"/>
          <w:sz w:val="28"/>
          <w:szCs w:val="28"/>
          <w:rtl/>
          <w:lang w:bidi="fa-IR"/>
        </w:rPr>
        <w:t xml:space="preserve">به منظور سازماندهی مقالات مختلف در این دسته، انتشارات در چهار طبقه‌بندی اصلی، مورد بحث قرار می‌گیرند: </w:t>
      </w:r>
      <w:r w:rsidR="00245501" w:rsidRPr="00B67087">
        <w:rPr>
          <w:rFonts w:asciiTheme="minorBidi" w:eastAsia="AdvGulliv-R" w:hAnsiTheme="minorBidi" w:cs="B Nazanin"/>
          <w:color w:val="000000" w:themeColor="text1"/>
          <w:sz w:val="28"/>
          <w:szCs w:val="28"/>
          <w:lang w:bidi="fa-IR"/>
        </w:rPr>
        <w:t>RL</w:t>
      </w:r>
      <w:r w:rsidR="00245501" w:rsidRPr="00B67087">
        <w:rPr>
          <w:rFonts w:asciiTheme="minorBidi" w:eastAsia="AdvGulliv-R" w:hAnsiTheme="minorBidi" w:cs="B Nazanin"/>
          <w:color w:val="000000" w:themeColor="text1"/>
          <w:sz w:val="28"/>
          <w:szCs w:val="28"/>
          <w:rtl/>
          <w:lang w:bidi="fa-IR"/>
        </w:rPr>
        <w:t xml:space="preserve">، </w:t>
      </w:r>
      <w:r w:rsidR="00245501" w:rsidRPr="00B67087">
        <w:rPr>
          <w:rFonts w:asciiTheme="minorBidi" w:eastAsia="AdvGulliv-R" w:hAnsiTheme="minorBidi" w:cs="B Nazanin"/>
          <w:color w:val="000000" w:themeColor="text1"/>
          <w:sz w:val="28"/>
          <w:szCs w:val="28"/>
          <w:lang w:bidi="fa-IR"/>
        </w:rPr>
        <w:t>CLSC</w:t>
      </w:r>
      <w:r w:rsidR="00245501" w:rsidRPr="00B67087">
        <w:rPr>
          <w:rFonts w:asciiTheme="minorBidi" w:eastAsia="AdvGulliv-R" w:hAnsiTheme="minorBidi" w:cs="B Nazanin"/>
          <w:color w:val="000000" w:themeColor="text1"/>
          <w:sz w:val="28"/>
          <w:szCs w:val="28"/>
          <w:rtl/>
          <w:lang w:bidi="fa-IR"/>
        </w:rPr>
        <w:t xml:space="preserve">، سبز و پایداری. </w:t>
      </w:r>
    </w:p>
    <w:p w14:paraId="487D4DC2"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89D966B" w14:textId="36414490" w:rsidR="004B39CE"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 w:name="_Hlk118723022"/>
      <w:r w:rsidRPr="00B67087">
        <w:rPr>
          <w:rFonts w:asciiTheme="minorBidi" w:eastAsia="AdvGulliv-R" w:hAnsiTheme="minorBidi" w:cs="B Nazanin" w:hint="cs"/>
          <w:b/>
          <w:bCs/>
          <w:color w:val="000000" w:themeColor="text1"/>
          <w:sz w:val="28"/>
          <w:szCs w:val="28"/>
          <w:rtl/>
          <w:lang w:bidi="fa-IR"/>
        </w:rPr>
        <w:t>4.1.1</w:t>
      </w:r>
      <w:r w:rsidR="004B39CE" w:rsidRPr="00B67087">
        <w:rPr>
          <w:rFonts w:asciiTheme="minorBidi" w:eastAsia="AdvGulliv-R" w:hAnsiTheme="minorBidi" w:cs="B Nazanin"/>
          <w:b/>
          <w:bCs/>
          <w:color w:val="000000" w:themeColor="text1"/>
          <w:sz w:val="28"/>
          <w:szCs w:val="28"/>
          <w:rtl/>
          <w:lang w:bidi="fa-IR"/>
        </w:rPr>
        <w:t>. مرورها (نظرسنجی‌ها) در تدارکات معکوس</w:t>
      </w:r>
    </w:p>
    <w:bookmarkEnd w:id="2"/>
    <w:p w14:paraId="7132943D" w14:textId="00F01F29" w:rsidR="00E510A3" w:rsidRPr="00B67087" w:rsidRDefault="00D343D1"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Srivastava (2008a)</w:t>
      </w:r>
      <w:r w:rsidRPr="00B67087">
        <w:rPr>
          <w:rFonts w:asciiTheme="minorBidi" w:eastAsia="AdvGulliv-R" w:hAnsiTheme="minorBidi" w:cs="B Nazanin"/>
          <w:color w:val="000000" w:themeColor="text1"/>
          <w:sz w:val="28"/>
          <w:szCs w:val="28"/>
          <w:rtl/>
          <w:lang w:bidi="fa-IR"/>
        </w:rPr>
        <w:t xml:space="preserve"> مصاحبات رسمی با ۸۴ سهامدار در یک مطالعه‌ی تدارکات معکوس انجام داد که شامل آما</w:t>
      </w:r>
      <w:r w:rsidR="001C6CBE" w:rsidRPr="00B67087">
        <w:rPr>
          <w:rFonts w:asciiTheme="minorBidi" w:eastAsia="AdvGulliv-R" w:hAnsiTheme="minorBidi" w:cs="B Nazanin"/>
          <w:color w:val="000000" w:themeColor="text1"/>
          <w:sz w:val="28"/>
          <w:szCs w:val="28"/>
          <w:rtl/>
          <w:lang w:bidi="fa-IR"/>
        </w:rPr>
        <w:t>ر عالی از صنایع مختلف بود. مصاحب</w:t>
      </w:r>
      <w:r w:rsidRPr="00B67087">
        <w:rPr>
          <w:rFonts w:asciiTheme="minorBidi" w:eastAsia="AdvGulliv-R" w:hAnsiTheme="minorBidi" w:cs="B Nazanin"/>
          <w:color w:val="000000" w:themeColor="text1"/>
          <w:sz w:val="28"/>
          <w:szCs w:val="28"/>
          <w:rtl/>
          <w:lang w:bidi="fa-IR"/>
        </w:rPr>
        <w:t>ه‌ها</w:t>
      </w:r>
      <w:r w:rsidR="001C6CBE" w:rsidRPr="00B67087">
        <w:rPr>
          <w:rFonts w:asciiTheme="minorBidi" w:eastAsia="AdvGulliv-R" w:hAnsiTheme="minorBidi" w:cs="B Nazanin"/>
          <w:color w:val="000000" w:themeColor="text1"/>
          <w:sz w:val="28"/>
          <w:szCs w:val="28"/>
          <w:rtl/>
          <w:lang w:bidi="fa-IR"/>
        </w:rPr>
        <w:t>، برای توسعه‌ی مدل</w:t>
      </w:r>
      <w:r w:rsidRPr="00B67087">
        <w:rPr>
          <w:rFonts w:asciiTheme="minorBidi" w:eastAsia="AdvGulliv-R" w:hAnsiTheme="minorBidi" w:cs="B Nazanin"/>
          <w:color w:val="000000" w:themeColor="text1"/>
          <w:sz w:val="28"/>
          <w:szCs w:val="28"/>
          <w:rtl/>
          <w:lang w:bidi="fa-IR"/>
        </w:rPr>
        <w:t xml:space="preserve"> مفهومی تخصیص-مکان‌یابی</w:t>
      </w:r>
      <w:r w:rsidR="001C6CBE" w:rsidRPr="00B67087">
        <w:rPr>
          <w:rFonts w:asciiTheme="minorBidi" w:eastAsia="AdvGulliv-R" w:hAnsiTheme="minorBidi" w:cs="B Nazanin"/>
          <w:color w:val="000000" w:themeColor="text1"/>
          <w:sz w:val="28"/>
          <w:szCs w:val="28"/>
          <w:rtl/>
          <w:lang w:bidi="fa-IR"/>
        </w:rPr>
        <w:t xml:space="preserve"> </w:t>
      </w:r>
      <w:r w:rsidRPr="00B67087">
        <w:rPr>
          <w:rFonts w:asciiTheme="minorBidi" w:eastAsia="AdvGulliv-R" w:hAnsiTheme="minorBidi" w:cs="B Nazanin"/>
          <w:color w:val="000000" w:themeColor="text1"/>
          <w:sz w:val="28"/>
          <w:szCs w:val="28"/>
          <w:rtl/>
          <w:lang w:bidi="fa-IR"/>
        </w:rPr>
        <w:t>همزمان</w:t>
      </w:r>
      <w:r w:rsidR="001C6CBE" w:rsidRPr="00B67087">
        <w:rPr>
          <w:rFonts w:asciiTheme="minorBidi" w:eastAsia="AdvGulliv-R" w:hAnsiTheme="minorBidi" w:cs="B Nazanin"/>
          <w:color w:val="000000" w:themeColor="text1"/>
          <w:sz w:val="28"/>
          <w:szCs w:val="28"/>
          <w:rtl/>
          <w:lang w:bidi="fa-IR"/>
        </w:rPr>
        <w:t xml:space="preserve"> از</w:t>
      </w:r>
      <w:r w:rsidRPr="00B67087">
        <w:rPr>
          <w:rFonts w:asciiTheme="minorBidi" w:eastAsia="AdvGulliv-R" w:hAnsiTheme="minorBidi" w:cs="B Nazanin"/>
          <w:color w:val="000000" w:themeColor="text1"/>
          <w:sz w:val="28"/>
          <w:szCs w:val="28"/>
          <w:rtl/>
          <w:lang w:bidi="fa-IR"/>
        </w:rPr>
        <w:t xml:space="preserve"> تسهیلات برای یک شبکه‌ی </w:t>
      </w:r>
      <w:r w:rsidRPr="00B67087">
        <w:rPr>
          <w:rFonts w:asciiTheme="minorBidi" w:eastAsia="AdvGulliv-R" w:hAnsiTheme="minorBidi" w:cs="B Nazanin"/>
          <w:color w:val="000000" w:themeColor="text1"/>
          <w:sz w:val="28"/>
          <w:szCs w:val="28"/>
          <w:lang w:bidi="fa-IR"/>
        </w:rPr>
        <w:t>RL</w:t>
      </w:r>
      <w:r w:rsidRPr="00B67087">
        <w:rPr>
          <w:rFonts w:asciiTheme="minorBidi" w:eastAsia="AdvGulliv-R" w:hAnsiTheme="minorBidi" w:cs="B Nazanin"/>
          <w:color w:val="000000" w:themeColor="text1"/>
          <w:sz w:val="28"/>
          <w:szCs w:val="28"/>
          <w:rtl/>
          <w:lang w:bidi="fa-IR"/>
        </w:rPr>
        <w:t xml:space="preserve"> مقرون به صرفه و کارامد</w:t>
      </w:r>
      <w:r w:rsidR="001C6CBE" w:rsidRPr="00B67087">
        <w:rPr>
          <w:rFonts w:asciiTheme="minorBidi" w:eastAsia="AdvGulliv-R" w:hAnsiTheme="minorBidi" w:cs="B Nazanin"/>
          <w:color w:val="000000" w:themeColor="text1"/>
          <w:sz w:val="28"/>
          <w:szCs w:val="28"/>
          <w:rtl/>
          <w:lang w:bidi="fa-IR"/>
        </w:rPr>
        <w:t>،</w:t>
      </w:r>
      <w:r w:rsidRPr="00B67087">
        <w:rPr>
          <w:rFonts w:asciiTheme="minorBidi" w:eastAsia="AdvGulliv-R" w:hAnsiTheme="minorBidi" w:cs="B Nazanin"/>
          <w:color w:val="000000" w:themeColor="text1"/>
          <w:sz w:val="28"/>
          <w:szCs w:val="28"/>
          <w:rtl/>
          <w:lang w:bidi="fa-IR"/>
        </w:rPr>
        <w:t xml:space="preserve"> مورد استفاده قرار می‌گیرند.</w:t>
      </w:r>
      <w:r w:rsidR="001C6CBE" w:rsidRPr="00B67087">
        <w:rPr>
          <w:rFonts w:asciiTheme="minorBidi" w:eastAsia="AdvGulliv-R" w:hAnsiTheme="minorBidi" w:cs="B Nazanin"/>
          <w:color w:val="000000" w:themeColor="text1"/>
          <w:sz w:val="28"/>
          <w:szCs w:val="28"/>
          <w:rtl/>
          <w:lang w:bidi="fa-IR"/>
        </w:rPr>
        <w:t xml:space="preserve"> </w:t>
      </w:r>
      <w:proofErr w:type="spellStart"/>
      <w:r w:rsidR="001C6CBE" w:rsidRPr="00B67087">
        <w:rPr>
          <w:rFonts w:asciiTheme="minorBidi" w:eastAsia="AdvGulliv-R" w:hAnsiTheme="minorBidi" w:cs="B Nazanin"/>
          <w:color w:val="000000" w:themeColor="text1"/>
          <w:sz w:val="28"/>
          <w:szCs w:val="28"/>
        </w:rPr>
        <w:t>Kocabasoglu</w:t>
      </w:r>
      <w:proofErr w:type="spellEnd"/>
      <w:r w:rsidR="001C6CBE" w:rsidRPr="00B67087">
        <w:rPr>
          <w:rFonts w:asciiTheme="minorBidi" w:eastAsia="AdvGulliv-R" w:hAnsiTheme="minorBidi" w:cs="B Nazanin"/>
          <w:color w:val="000000" w:themeColor="text1"/>
          <w:sz w:val="28"/>
          <w:szCs w:val="28"/>
        </w:rPr>
        <w:t xml:space="preserve">, </w:t>
      </w:r>
      <w:proofErr w:type="spellStart"/>
      <w:r w:rsidR="001C6CBE" w:rsidRPr="00B67087">
        <w:rPr>
          <w:rFonts w:asciiTheme="minorBidi" w:eastAsia="AdvGulliv-R" w:hAnsiTheme="minorBidi" w:cs="B Nazanin"/>
          <w:color w:val="000000" w:themeColor="text1"/>
          <w:sz w:val="28"/>
          <w:szCs w:val="28"/>
        </w:rPr>
        <w:t>Prahinski</w:t>
      </w:r>
      <w:proofErr w:type="spellEnd"/>
      <w:r w:rsidR="001C6CBE" w:rsidRPr="00B67087">
        <w:rPr>
          <w:rFonts w:asciiTheme="minorBidi" w:eastAsia="AdvGulliv-R" w:hAnsiTheme="minorBidi" w:cs="B Nazanin"/>
          <w:color w:val="000000" w:themeColor="text1"/>
          <w:sz w:val="28"/>
          <w:szCs w:val="28"/>
        </w:rPr>
        <w:t xml:space="preserve">, </w:t>
      </w:r>
      <w:r w:rsidR="001C6CBE" w:rsidRPr="00B67087">
        <w:rPr>
          <w:rFonts w:asciiTheme="minorBidi" w:eastAsia="AdvGulliv-R" w:hAnsiTheme="minorBidi" w:cs="B Nazanin"/>
          <w:color w:val="000000" w:themeColor="text1"/>
          <w:sz w:val="28"/>
          <w:szCs w:val="28"/>
        </w:rPr>
        <w:lastRenderedPageBreak/>
        <w:t>and Klassen (2007</w:t>
      </w:r>
      <w:proofErr w:type="gramStart"/>
      <w:r w:rsidR="001C6CBE" w:rsidRPr="00B67087">
        <w:rPr>
          <w:rFonts w:asciiTheme="minorBidi" w:eastAsia="AdvGulliv-R" w:hAnsiTheme="minorBidi" w:cs="B Nazanin"/>
          <w:color w:val="000000" w:themeColor="text1"/>
          <w:sz w:val="28"/>
          <w:szCs w:val="28"/>
        </w:rPr>
        <w:t xml:space="preserve">) </w:t>
      </w:r>
      <w:r w:rsidRPr="00B67087">
        <w:rPr>
          <w:rFonts w:asciiTheme="minorBidi" w:eastAsia="AdvGulliv-R" w:hAnsiTheme="minorBidi" w:cs="B Nazanin"/>
          <w:color w:val="000000" w:themeColor="text1"/>
          <w:sz w:val="28"/>
          <w:szCs w:val="28"/>
          <w:rtl/>
          <w:lang w:bidi="fa-IR"/>
        </w:rPr>
        <w:t xml:space="preserve"> </w:t>
      </w:r>
      <w:r w:rsidR="001C6CBE" w:rsidRPr="00B67087">
        <w:rPr>
          <w:rFonts w:asciiTheme="minorBidi" w:eastAsia="AdvGulliv-R" w:hAnsiTheme="minorBidi" w:cs="B Nazanin"/>
          <w:color w:val="000000" w:themeColor="text1"/>
          <w:sz w:val="28"/>
          <w:szCs w:val="28"/>
          <w:rtl/>
          <w:lang w:bidi="fa-IR"/>
        </w:rPr>
        <w:t>از</w:t>
      </w:r>
      <w:proofErr w:type="gramEnd"/>
      <w:r w:rsidR="001C6CBE" w:rsidRPr="00B67087">
        <w:rPr>
          <w:rFonts w:asciiTheme="minorBidi" w:eastAsia="AdvGulliv-R" w:hAnsiTheme="minorBidi" w:cs="B Nazanin"/>
          <w:color w:val="000000" w:themeColor="text1"/>
          <w:sz w:val="28"/>
          <w:szCs w:val="28"/>
          <w:rtl/>
          <w:lang w:bidi="fa-IR"/>
        </w:rPr>
        <w:t xml:space="preserve"> یک نظرسنجی از مدیران کارخانه برای ارزیابی تجربی ارتباط بین سرمایه گذاری‌های زنجیره‌ی تامین، گرایش ریسک سازمانی (تمایل به خطر کردن)، و عدم قطعیت تجاری استفاده کردند. </w:t>
      </w:r>
      <w:r w:rsidR="001C6CBE" w:rsidRPr="00B67087">
        <w:rPr>
          <w:rFonts w:asciiTheme="minorBidi" w:eastAsia="AdvGulliv-R" w:hAnsiTheme="minorBidi" w:cs="B Nazanin"/>
          <w:color w:val="000000" w:themeColor="text1"/>
          <w:sz w:val="28"/>
          <w:szCs w:val="28"/>
        </w:rPr>
        <w:t>Seitz (2007)</w:t>
      </w:r>
      <w:r w:rsidR="001C6CBE" w:rsidRPr="00B67087">
        <w:rPr>
          <w:rFonts w:asciiTheme="minorBidi" w:eastAsia="AdvGulliv-R" w:hAnsiTheme="minorBidi" w:cs="B Nazanin"/>
          <w:color w:val="000000" w:themeColor="text1"/>
          <w:sz w:val="28"/>
          <w:szCs w:val="28"/>
          <w:rtl/>
          <w:lang w:bidi="fa-IR"/>
        </w:rPr>
        <w:t xml:space="preserve"> یک رویکرد مطالعه‌ی موردی با بیشتر از ۱۲۰ مصاحبه‌ی انجام شده در طی </w:t>
      </w:r>
      <w:r w:rsidR="001C6CBE" w:rsidRPr="00B67087">
        <w:rPr>
          <w:rFonts w:asciiTheme="minorBidi" w:eastAsia="AdvGulliv-R" w:hAnsiTheme="minorBidi" w:cs="B Nazanin"/>
          <w:color w:val="000000" w:themeColor="text1"/>
          <w:sz w:val="28"/>
          <w:szCs w:val="28"/>
          <w:lang w:bidi="fa-IR"/>
        </w:rPr>
        <w:t>RL</w:t>
      </w:r>
      <w:r w:rsidR="001C6CBE" w:rsidRPr="00B67087">
        <w:rPr>
          <w:rFonts w:asciiTheme="minorBidi" w:eastAsia="AdvGulliv-R" w:hAnsiTheme="minorBidi" w:cs="B Nazanin"/>
          <w:color w:val="000000" w:themeColor="text1"/>
          <w:sz w:val="28"/>
          <w:szCs w:val="28"/>
          <w:rtl/>
          <w:lang w:bidi="fa-IR"/>
        </w:rPr>
        <w:t xml:space="preserve">ِ پنج تولید کننده‌ی اروپایی وسیله‌ی نقلیه، را به کار برد. </w:t>
      </w:r>
      <w:r w:rsidR="001C6CBE" w:rsidRPr="00B67087">
        <w:rPr>
          <w:rFonts w:asciiTheme="minorBidi" w:eastAsia="AdvGulliv-R" w:hAnsiTheme="minorBidi" w:cs="B Nazanin"/>
          <w:color w:val="000000" w:themeColor="text1"/>
          <w:sz w:val="28"/>
          <w:szCs w:val="28"/>
        </w:rPr>
        <w:t xml:space="preserve">Li and </w:t>
      </w:r>
      <w:proofErr w:type="spellStart"/>
      <w:r w:rsidR="001C6CBE" w:rsidRPr="00B67087">
        <w:rPr>
          <w:rFonts w:asciiTheme="minorBidi" w:eastAsia="AdvGulliv-R" w:hAnsiTheme="minorBidi" w:cs="B Nazanin"/>
          <w:color w:val="000000" w:themeColor="text1"/>
          <w:sz w:val="28"/>
          <w:szCs w:val="28"/>
        </w:rPr>
        <w:t>Olorunniwo</w:t>
      </w:r>
      <w:proofErr w:type="spellEnd"/>
      <w:r w:rsidR="001C6CBE" w:rsidRPr="00B67087">
        <w:rPr>
          <w:rFonts w:asciiTheme="minorBidi" w:eastAsia="AdvGulliv-R" w:hAnsiTheme="minorBidi" w:cs="B Nazanin"/>
          <w:color w:val="000000" w:themeColor="text1"/>
          <w:sz w:val="28"/>
          <w:szCs w:val="28"/>
        </w:rPr>
        <w:t xml:space="preserve"> (2008)</w:t>
      </w:r>
      <w:r w:rsidR="001C6CBE" w:rsidRPr="00B67087">
        <w:rPr>
          <w:rFonts w:asciiTheme="minorBidi" w:eastAsia="AdvGulliv-R" w:hAnsiTheme="minorBidi" w:cs="B Nazanin"/>
          <w:color w:val="000000" w:themeColor="text1"/>
          <w:sz w:val="28"/>
          <w:szCs w:val="28"/>
          <w:rtl/>
          <w:lang w:bidi="fa-IR"/>
        </w:rPr>
        <w:t xml:space="preserve"> یک مطالعه‌ی موردی را گزارش داد که متمرکز بر مساعل استراتژیک اساسی است که یک شرکت ممکن است برای عالی بودن در تلاش‌های </w:t>
      </w:r>
      <w:r w:rsidR="001C6CBE" w:rsidRPr="00B67087">
        <w:rPr>
          <w:rFonts w:asciiTheme="minorBidi" w:eastAsia="AdvGulliv-R" w:hAnsiTheme="minorBidi" w:cs="B Nazanin"/>
          <w:color w:val="000000" w:themeColor="text1"/>
          <w:sz w:val="28"/>
          <w:szCs w:val="28"/>
          <w:lang w:bidi="fa-IR"/>
        </w:rPr>
        <w:t>RL</w:t>
      </w:r>
      <w:r w:rsidR="001C6CBE" w:rsidRPr="00B67087">
        <w:rPr>
          <w:rFonts w:asciiTheme="minorBidi" w:eastAsia="AdvGulliv-R" w:hAnsiTheme="minorBidi" w:cs="B Nazanin"/>
          <w:color w:val="000000" w:themeColor="text1"/>
          <w:sz w:val="28"/>
          <w:szCs w:val="28"/>
          <w:rtl/>
          <w:lang w:bidi="fa-IR"/>
        </w:rPr>
        <w:t>ِ خود نیاز داشته باشد.</w:t>
      </w:r>
      <w:r w:rsidR="00B47376" w:rsidRPr="00B67087">
        <w:rPr>
          <w:rFonts w:asciiTheme="minorBidi" w:eastAsia="AdvGulliv-R" w:hAnsiTheme="minorBidi" w:cs="B Nazanin"/>
          <w:color w:val="000000" w:themeColor="text1"/>
          <w:sz w:val="28"/>
          <w:szCs w:val="28"/>
          <w:rtl/>
          <w:lang w:bidi="fa-IR"/>
        </w:rPr>
        <w:t xml:space="preserve"> </w:t>
      </w:r>
      <w:r w:rsidR="00B47376" w:rsidRPr="00B67087">
        <w:rPr>
          <w:rFonts w:asciiTheme="minorBidi" w:eastAsia="AdvGulliv-R" w:hAnsiTheme="minorBidi" w:cs="B Nazanin"/>
          <w:color w:val="000000" w:themeColor="text1"/>
          <w:sz w:val="28"/>
          <w:szCs w:val="28"/>
        </w:rPr>
        <w:t xml:space="preserve">Alvarez-Gil, </w:t>
      </w:r>
      <w:proofErr w:type="spellStart"/>
      <w:r w:rsidR="00B47376" w:rsidRPr="00B67087">
        <w:rPr>
          <w:rFonts w:asciiTheme="minorBidi" w:eastAsia="AdvGulliv-R" w:hAnsiTheme="minorBidi" w:cs="B Nazanin"/>
          <w:color w:val="000000" w:themeColor="text1"/>
          <w:sz w:val="28"/>
          <w:szCs w:val="28"/>
        </w:rPr>
        <w:t>Berrone</w:t>
      </w:r>
      <w:proofErr w:type="spellEnd"/>
      <w:r w:rsidR="00B47376" w:rsidRPr="00B67087">
        <w:rPr>
          <w:rFonts w:asciiTheme="minorBidi" w:eastAsia="AdvGulliv-R" w:hAnsiTheme="minorBidi" w:cs="B Nazanin"/>
          <w:color w:val="000000" w:themeColor="text1"/>
          <w:sz w:val="28"/>
          <w:szCs w:val="28"/>
        </w:rPr>
        <w:t xml:space="preserve">, </w:t>
      </w:r>
      <w:proofErr w:type="spellStart"/>
      <w:r w:rsidR="00B47376" w:rsidRPr="00B67087">
        <w:rPr>
          <w:rFonts w:asciiTheme="minorBidi" w:eastAsia="AdvGulliv-R" w:hAnsiTheme="minorBidi" w:cs="B Nazanin"/>
          <w:color w:val="000000" w:themeColor="text1"/>
          <w:sz w:val="28"/>
          <w:szCs w:val="28"/>
        </w:rPr>
        <w:t>Husillos</w:t>
      </w:r>
      <w:proofErr w:type="spellEnd"/>
      <w:r w:rsidR="00B47376" w:rsidRPr="00B67087">
        <w:rPr>
          <w:rFonts w:asciiTheme="minorBidi" w:eastAsia="AdvGulliv-R" w:hAnsiTheme="minorBidi" w:cs="B Nazanin"/>
          <w:color w:val="000000" w:themeColor="text1"/>
          <w:sz w:val="28"/>
          <w:szCs w:val="28"/>
        </w:rPr>
        <w:t>, and Lado (2007</w:t>
      </w:r>
      <w:proofErr w:type="gramStart"/>
      <w:r w:rsidR="00B47376" w:rsidRPr="00B67087">
        <w:rPr>
          <w:rFonts w:asciiTheme="minorBidi" w:eastAsia="AdvGulliv-R" w:hAnsiTheme="minorBidi" w:cs="B Nazanin"/>
          <w:color w:val="000000" w:themeColor="text1"/>
          <w:sz w:val="28"/>
          <w:szCs w:val="28"/>
        </w:rPr>
        <w:t xml:space="preserve">) </w:t>
      </w:r>
      <w:r w:rsidR="00B47376" w:rsidRPr="00B67087">
        <w:rPr>
          <w:rFonts w:asciiTheme="minorBidi" w:eastAsia="AdvGulliv-R" w:hAnsiTheme="minorBidi" w:cs="B Nazanin"/>
          <w:color w:val="000000" w:themeColor="text1"/>
          <w:sz w:val="28"/>
          <w:szCs w:val="28"/>
          <w:rtl/>
          <w:lang w:bidi="fa-IR"/>
        </w:rPr>
        <w:t xml:space="preserve"> یک</w:t>
      </w:r>
      <w:proofErr w:type="gramEnd"/>
      <w:r w:rsidR="00B47376" w:rsidRPr="00B67087">
        <w:rPr>
          <w:rFonts w:asciiTheme="minorBidi" w:eastAsia="AdvGulliv-R" w:hAnsiTheme="minorBidi" w:cs="B Nazanin"/>
          <w:color w:val="000000" w:themeColor="text1"/>
          <w:sz w:val="28"/>
          <w:szCs w:val="28"/>
          <w:rtl/>
          <w:lang w:bidi="fa-IR"/>
        </w:rPr>
        <w:t xml:space="preserve"> نظرسنجی بود که ثابت کرد احتمال شرکت‌هایی که از سیستم‌های </w:t>
      </w:r>
      <w:r w:rsidR="00B47376" w:rsidRPr="00B67087">
        <w:rPr>
          <w:rFonts w:asciiTheme="minorBidi" w:eastAsia="AdvGulliv-R" w:hAnsiTheme="minorBidi" w:cs="B Nazanin"/>
          <w:color w:val="000000" w:themeColor="text1"/>
          <w:sz w:val="28"/>
          <w:szCs w:val="28"/>
          <w:lang w:bidi="fa-IR"/>
        </w:rPr>
        <w:t>RL</w:t>
      </w:r>
      <w:r w:rsidR="00B47376" w:rsidRPr="00B67087">
        <w:rPr>
          <w:rFonts w:asciiTheme="minorBidi" w:eastAsia="AdvGulliv-R" w:hAnsiTheme="minorBidi" w:cs="B Nazanin"/>
          <w:color w:val="000000" w:themeColor="text1"/>
          <w:sz w:val="28"/>
          <w:szCs w:val="28"/>
          <w:rtl/>
          <w:lang w:bidi="fa-IR"/>
        </w:rPr>
        <w:t xml:space="preserve"> استفاده می‌کنند بستگی به برجستگی سهامدار، قابلیت دسترسی منابع شرکت و وضعیت استراتژیک پیشرفته‌ی مدیر دارد. </w:t>
      </w:r>
      <w:proofErr w:type="spellStart"/>
      <w:r w:rsidR="0011131B" w:rsidRPr="00B67087">
        <w:rPr>
          <w:rFonts w:asciiTheme="minorBidi" w:eastAsia="AdvGulliv-R" w:hAnsiTheme="minorBidi" w:cs="B Nazanin"/>
          <w:color w:val="000000" w:themeColor="text1"/>
          <w:sz w:val="28"/>
          <w:szCs w:val="28"/>
        </w:rPr>
        <w:t>Verstrepen</w:t>
      </w:r>
      <w:proofErr w:type="spellEnd"/>
      <w:r w:rsidR="0011131B" w:rsidRPr="00B67087">
        <w:rPr>
          <w:rFonts w:asciiTheme="minorBidi" w:eastAsia="AdvGulliv-R" w:hAnsiTheme="minorBidi" w:cs="B Nazanin"/>
          <w:color w:val="000000" w:themeColor="text1"/>
          <w:sz w:val="28"/>
          <w:szCs w:val="28"/>
        </w:rPr>
        <w:t xml:space="preserve">, </w:t>
      </w:r>
      <w:proofErr w:type="spellStart"/>
      <w:r w:rsidR="0011131B" w:rsidRPr="00B67087">
        <w:rPr>
          <w:rFonts w:asciiTheme="minorBidi" w:eastAsia="AdvGulliv-R" w:hAnsiTheme="minorBidi" w:cs="B Nazanin"/>
          <w:color w:val="000000" w:themeColor="text1"/>
          <w:sz w:val="28"/>
          <w:szCs w:val="28"/>
        </w:rPr>
        <w:t>Cruijssen</w:t>
      </w:r>
      <w:proofErr w:type="spellEnd"/>
      <w:r w:rsidR="0011131B" w:rsidRPr="00B67087">
        <w:rPr>
          <w:rFonts w:asciiTheme="minorBidi" w:eastAsia="AdvGulliv-R" w:hAnsiTheme="minorBidi" w:cs="B Nazanin"/>
          <w:color w:val="000000" w:themeColor="text1"/>
          <w:sz w:val="28"/>
          <w:szCs w:val="28"/>
        </w:rPr>
        <w:t xml:space="preserve">, de Brito, and </w:t>
      </w:r>
      <w:proofErr w:type="spellStart"/>
      <w:r w:rsidR="0011131B" w:rsidRPr="00B67087">
        <w:rPr>
          <w:rFonts w:asciiTheme="minorBidi" w:eastAsia="AdvGulliv-R" w:hAnsiTheme="minorBidi" w:cs="B Nazanin"/>
          <w:color w:val="000000" w:themeColor="text1"/>
          <w:sz w:val="28"/>
          <w:szCs w:val="28"/>
        </w:rPr>
        <w:t>Dullaert</w:t>
      </w:r>
      <w:proofErr w:type="spellEnd"/>
      <w:r w:rsidR="0011131B" w:rsidRPr="00B67087">
        <w:rPr>
          <w:rFonts w:asciiTheme="minorBidi" w:eastAsia="AdvGulliv-R" w:hAnsiTheme="minorBidi" w:cs="B Nazanin"/>
          <w:color w:val="000000" w:themeColor="text1"/>
          <w:sz w:val="28"/>
          <w:szCs w:val="28"/>
        </w:rPr>
        <w:t xml:space="preserve"> (2007</w:t>
      </w:r>
      <w:proofErr w:type="gramStart"/>
      <w:r w:rsidR="0011131B" w:rsidRPr="00B67087">
        <w:rPr>
          <w:rFonts w:asciiTheme="minorBidi" w:eastAsia="AdvGulliv-R" w:hAnsiTheme="minorBidi" w:cs="B Nazanin"/>
          <w:color w:val="000000" w:themeColor="text1"/>
          <w:sz w:val="28"/>
          <w:szCs w:val="28"/>
        </w:rPr>
        <w:t xml:space="preserve">) </w:t>
      </w:r>
      <w:r w:rsidR="00B47376" w:rsidRPr="00B67087">
        <w:rPr>
          <w:rFonts w:asciiTheme="minorBidi" w:eastAsia="AdvGulliv-R" w:hAnsiTheme="minorBidi" w:cs="B Nazanin"/>
          <w:color w:val="000000" w:themeColor="text1"/>
          <w:sz w:val="28"/>
          <w:szCs w:val="28"/>
          <w:rtl/>
          <w:lang w:bidi="fa-IR"/>
        </w:rPr>
        <w:t xml:space="preserve"> یک</w:t>
      </w:r>
      <w:proofErr w:type="gramEnd"/>
      <w:r w:rsidR="00B47376" w:rsidRPr="00B67087">
        <w:rPr>
          <w:rFonts w:asciiTheme="minorBidi" w:eastAsia="AdvGulliv-R" w:hAnsiTheme="minorBidi" w:cs="B Nazanin"/>
          <w:color w:val="000000" w:themeColor="text1"/>
          <w:sz w:val="28"/>
          <w:szCs w:val="28"/>
          <w:rtl/>
          <w:lang w:bidi="fa-IR"/>
        </w:rPr>
        <w:t xml:space="preserve"> نظرسنجی از شرکت‌های باربری و ارائه دهندگان تدارکات معکوس </w:t>
      </w:r>
      <w:r w:rsidR="0011131B" w:rsidRPr="00B67087">
        <w:rPr>
          <w:rFonts w:asciiTheme="minorBidi" w:eastAsia="AdvGulliv-R" w:hAnsiTheme="minorBidi" w:cs="B Nazanin"/>
          <w:color w:val="000000" w:themeColor="text1"/>
          <w:sz w:val="28"/>
          <w:szCs w:val="28"/>
          <w:rtl/>
          <w:lang w:bidi="fa-IR"/>
        </w:rPr>
        <w:t xml:space="preserve">در فلاندر بود که یکی از نواحی پیکسوت تدارکات در اروپا است. این مقاله به طور تجربی تدارکات معکوس را در فلاندرز بررسی می‌کند و نتایج یک نظرسنجی متقابل بخش از ۲۵۰ ارائه دهنده‌ی خدمات تدارکات فلاندرزی و شرکت‌های باربری را با نرخ پاسخ ۲۲/۵ درصد گزارش می‌دهد. </w:t>
      </w:r>
      <w:r w:rsidR="00A30187" w:rsidRPr="00B67087">
        <w:rPr>
          <w:rFonts w:asciiTheme="minorBidi" w:eastAsia="AdvGulliv-R" w:hAnsiTheme="minorBidi" w:cs="B Nazanin"/>
          <w:color w:val="000000" w:themeColor="text1"/>
          <w:sz w:val="28"/>
          <w:szCs w:val="28"/>
        </w:rPr>
        <w:t>Lau and Wang (2009)</w:t>
      </w:r>
      <w:r w:rsidR="00A30187" w:rsidRPr="00B67087">
        <w:rPr>
          <w:rFonts w:asciiTheme="minorBidi" w:eastAsia="AdvGulliv-R" w:hAnsiTheme="minorBidi" w:cs="B Nazanin"/>
          <w:color w:val="000000" w:themeColor="text1"/>
          <w:sz w:val="28"/>
          <w:szCs w:val="28"/>
          <w:rtl/>
          <w:lang w:bidi="fa-IR"/>
        </w:rPr>
        <w:t xml:space="preserve"> یک نظرسنجی در صنعت الکترونیک چین بود. موارد انتخاب شده در این مطالعه شامل چهار شرکت اصلی می‌شوند و آن‌ها مساعل مهمی از قبیل نیروها</w:t>
      </w:r>
      <w:r w:rsidR="00547788" w:rsidRPr="00B67087">
        <w:rPr>
          <w:rFonts w:asciiTheme="minorBidi" w:eastAsia="AdvGulliv-R" w:hAnsiTheme="minorBidi" w:cs="B Nazanin"/>
          <w:color w:val="000000" w:themeColor="text1"/>
          <w:sz w:val="28"/>
          <w:szCs w:val="28"/>
          <w:rtl/>
          <w:lang w:bidi="fa-IR"/>
        </w:rPr>
        <w:t>ی رانندگی تدارکات معکوس، موانع</w:t>
      </w:r>
      <w:r w:rsidR="00A30187" w:rsidRPr="00B67087">
        <w:rPr>
          <w:rFonts w:asciiTheme="minorBidi" w:eastAsia="AdvGulliv-R" w:hAnsiTheme="minorBidi" w:cs="B Nazanin"/>
          <w:color w:val="000000" w:themeColor="text1"/>
          <w:sz w:val="28"/>
          <w:szCs w:val="28"/>
          <w:rtl/>
          <w:lang w:bidi="fa-IR"/>
        </w:rPr>
        <w:t xml:space="preserve"> در تدارکات معکوس، و اقدامات بهبود برای اجرای تدارکات معکوس در چین بحث کردند. </w:t>
      </w:r>
      <w:proofErr w:type="spellStart"/>
      <w:r w:rsidR="00A30187" w:rsidRPr="00B67087">
        <w:rPr>
          <w:rFonts w:asciiTheme="minorBidi" w:eastAsia="AdvGulliv-R" w:hAnsiTheme="minorBidi" w:cs="B Nazanin"/>
          <w:color w:val="000000" w:themeColor="text1"/>
          <w:sz w:val="28"/>
          <w:szCs w:val="28"/>
        </w:rPr>
        <w:t>Janse</w:t>
      </w:r>
      <w:proofErr w:type="spellEnd"/>
      <w:r w:rsidR="00A30187" w:rsidRPr="00B67087">
        <w:rPr>
          <w:rFonts w:asciiTheme="minorBidi" w:eastAsia="AdvGulliv-R" w:hAnsiTheme="minorBidi" w:cs="B Nazanin"/>
          <w:color w:val="000000" w:themeColor="text1"/>
          <w:sz w:val="28"/>
          <w:szCs w:val="28"/>
        </w:rPr>
        <w:t>, Schuur, and de Brito (2010</w:t>
      </w:r>
      <w:proofErr w:type="gramStart"/>
      <w:r w:rsidR="00A30187" w:rsidRPr="00B67087">
        <w:rPr>
          <w:rFonts w:asciiTheme="minorBidi" w:eastAsia="AdvGulliv-R" w:hAnsiTheme="minorBidi" w:cs="B Nazanin"/>
          <w:color w:val="000000" w:themeColor="text1"/>
          <w:sz w:val="28"/>
          <w:szCs w:val="28"/>
        </w:rPr>
        <w:t xml:space="preserve">) </w:t>
      </w:r>
      <w:r w:rsidR="00A30187" w:rsidRPr="00B67087">
        <w:rPr>
          <w:rFonts w:asciiTheme="minorBidi" w:eastAsia="AdvGulliv-R" w:hAnsiTheme="minorBidi" w:cs="B Nazanin"/>
          <w:color w:val="000000" w:themeColor="text1"/>
          <w:sz w:val="28"/>
          <w:szCs w:val="28"/>
          <w:rtl/>
          <w:lang w:bidi="fa-IR"/>
        </w:rPr>
        <w:t xml:space="preserve"> مصاحبه‌هایی</w:t>
      </w:r>
      <w:proofErr w:type="gramEnd"/>
      <w:r w:rsidR="00A30187" w:rsidRPr="00B67087">
        <w:rPr>
          <w:rFonts w:asciiTheme="minorBidi" w:eastAsia="AdvGulliv-R" w:hAnsiTheme="minorBidi" w:cs="B Nazanin"/>
          <w:color w:val="000000" w:themeColor="text1"/>
          <w:sz w:val="28"/>
          <w:szCs w:val="28"/>
          <w:rtl/>
          <w:lang w:bidi="fa-IR"/>
        </w:rPr>
        <w:t xml:space="preserve"> با مشاوران پرایس واتر هوس کوپرز (</w:t>
      </w:r>
      <w:r w:rsidR="00A30187" w:rsidRPr="00B67087">
        <w:rPr>
          <w:rFonts w:asciiTheme="minorBidi" w:eastAsia="AdvGulliv-R" w:hAnsiTheme="minorBidi" w:cs="B Nazanin"/>
          <w:color w:val="000000" w:themeColor="text1"/>
          <w:sz w:val="28"/>
          <w:szCs w:val="28"/>
          <w:lang w:bidi="fa-IR"/>
        </w:rPr>
        <w:t>PwC</w:t>
      </w:r>
      <w:r w:rsidR="00A30187" w:rsidRPr="00B67087">
        <w:rPr>
          <w:rFonts w:asciiTheme="minorBidi" w:eastAsia="AdvGulliv-R" w:hAnsiTheme="minorBidi" w:cs="B Nazanin"/>
          <w:color w:val="000000" w:themeColor="text1"/>
          <w:sz w:val="28"/>
          <w:szCs w:val="28"/>
          <w:rtl/>
          <w:lang w:bidi="fa-IR"/>
        </w:rPr>
        <w:t xml:space="preserve">) در مورد بهبود عملکرد انجام دادند. </w:t>
      </w:r>
      <w:r w:rsidR="00547788" w:rsidRPr="00B67087">
        <w:rPr>
          <w:rFonts w:asciiTheme="minorBidi" w:eastAsia="AdvGulliv-R" w:hAnsiTheme="minorBidi" w:cs="B Nazanin"/>
          <w:color w:val="000000" w:themeColor="text1"/>
          <w:sz w:val="28"/>
          <w:szCs w:val="28"/>
          <w:rtl/>
          <w:lang w:bidi="fa-IR"/>
        </w:rPr>
        <w:t xml:space="preserve">آن‌ها موانع و تسهیل کننده‌های در مدیریت </w:t>
      </w:r>
      <w:r w:rsidR="00547788" w:rsidRPr="00B67087">
        <w:rPr>
          <w:rFonts w:asciiTheme="minorBidi" w:eastAsia="AdvGulliv-R" w:hAnsiTheme="minorBidi" w:cs="B Nazanin"/>
          <w:color w:val="000000" w:themeColor="text1"/>
          <w:sz w:val="28"/>
          <w:szCs w:val="28"/>
          <w:lang w:bidi="fa-IR"/>
        </w:rPr>
        <w:t>RL</w:t>
      </w:r>
      <w:r w:rsidR="00547788" w:rsidRPr="00B67087">
        <w:rPr>
          <w:rFonts w:asciiTheme="minorBidi" w:eastAsia="AdvGulliv-R" w:hAnsiTheme="minorBidi" w:cs="B Nazanin"/>
          <w:color w:val="000000" w:themeColor="text1"/>
          <w:sz w:val="28"/>
          <w:szCs w:val="28"/>
          <w:rtl/>
          <w:lang w:bidi="fa-IR"/>
        </w:rPr>
        <w:t xml:space="preserve"> را در بخش الکترونیکی مصرف کننده خلاصه کردند و ابزاری تشخیصی برای ارزیابی روندهای </w:t>
      </w:r>
      <w:r w:rsidR="00547788" w:rsidRPr="00B67087">
        <w:rPr>
          <w:rFonts w:asciiTheme="minorBidi" w:eastAsia="AdvGulliv-R" w:hAnsiTheme="minorBidi" w:cs="B Nazanin"/>
          <w:color w:val="000000" w:themeColor="text1"/>
          <w:sz w:val="28"/>
          <w:szCs w:val="28"/>
          <w:lang w:bidi="fa-IR"/>
        </w:rPr>
        <w:t>RL</w:t>
      </w:r>
      <w:r w:rsidR="00547788" w:rsidRPr="00B67087">
        <w:rPr>
          <w:rFonts w:asciiTheme="minorBidi" w:eastAsia="AdvGulliv-R" w:hAnsiTheme="minorBidi" w:cs="B Nazanin"/>
          <w:color w:val="000000" w:themeColor="text1"/>
          <w:sz w:val="28"/>
          <w:szCs w:val="28"/>
          <w:rtl/>
          <w:lang w:bidi="fa-IR"/>
        </w:rPr>
        <w:t>ِ شرکت الکترونیکی مصرف کننده و برای شناسایی پتانسیل برای بهبود از منظر تجاری فراهم کردند.</w:t>
      </w:r>
      <w:r w:rsidR="00155F18" w:rsidRPr="00B67087">
        <w:rPr>
          <w:rFonts w:asciiTheme="minorBidi" w:eastAsia="AdvGulliv-R" w:hAnsiTheme="minorBidi" w:cs="B Nazanin"/>
          <w:color w:val="000000" w:themeColor="text1"/>
          <w:sz w:val="28"/>
          <w:szCs w:val="28"/>
          <w:rtl/>
          <w:lang w:bidi="fa-IR"/>
        </w:rPr>
        <w:t xml:space="preserve"> </w:t>
      </w:r>
      <w:r w:rsidR="00155F18" w:rsidRPr="00B67087">
        <w:rPr>
          <w:rFonts w:asciiTheme="minorBidi" w:eastAsia="AdvGulliv-R" w:hAnsiTheme="minorBidi" w:cs="B Nazanin"/>
          <w:color w:val="000000" w:themeColor="text1"/>
          <w:sz w:val="28"/>
          <w:szCs w:val="28"/>
        </w:rPr>
        <w:t xml:space="preserve">Field and </w:t>
      </w:r>
      <w:proofErr w:type="spellStart"/>
      <w:r w:rsidR="00155F18" w:rsidRPr="00B67087">
        <w:rPr>
          <w:rFonts w:asciiTheme="minorBidi" w:eastAsia="AdvGulliv-R" w:hAnsiTheme="minorBidi" w:cs="B Nazanin"/>
          <w:color w:val="000000" w:themeColor="text1"/>
          <w:sz w:val="28"/>
          <w:szCs w:val="28"/>
        </w:rPr>
        <w:t>Sroufe</w:t>
      </w:r>
      <w:proofErr w:type="spellEnd"/>
      <w:r w:rsidR="00155F18" w:rsidRPr="00B67087">
        <w:rPr>
          <w:rFonts w:asciiTheme="minorBidi" w:eastAsia="AdvGulliv-R" w:hAnsiTheme="minorBidi" w:cs="B Nazanin"/>
          <w:color w:val="000000" w:themeColor="text1"/>
          <w:sz w:val="28"/>
          <w:szCs w:val="28"/>
        </w:rPr>
        <w:t xml:space="preserve"> (2007)</w:t>
      </w:r>
      <w:r w:rsidR="00155F18" w:rsidRPr="00B67087">
        <w:rPr>
          <w:rFonts w:asciiTheme="minorBidi" w:eastAsia="AdvGulliv-R" w:hAnsiTheme="minorBidi" w:cs="B Nazanin"/>
          <w:color w:val="000000" w:themeColor="text1"/>
          <w:sz w:val="28"/>
          <w:szCs w:val="28"/>
          <w:rtl/>
          <w:lang w:bidi="fa-IR"/>
        </w:rPr>
        <w:t xml:space="preserve"> با نمودار بالا از یک مورد انتخاب شده (شرکت کاغذ) مصاحبه کردند که روابط بی</w:t>
      </w:r>
      <w:r w:rsidR="0066166D" w:rsidRPr="00B67087">
        <w:rPr>
          <w:rFonts w:asciiTheme="minorBidi" w:eastAsia="AdvGulliv-R" w:hAnsiTheme="minorBidi" w:cs="B Nazanin"/>
          <w:color w:val="000000" w:themeColor="text1"/>
          <w:sz w:val="28"/>
          <w:szCs w:val="28"/>
          <w:rtl/>
          <w:lang w:bidi="fa-IR"/>
        </w:rPr>
        <w:t>ن سازه‌های اصلی را از طریق استفاده از</w:t>
      </w:r>
      <w:r w:rsidR="00155F18" w:rsidRPr="00B67087">
        <w:rPr>
          <w:rFonts w:asciiTheme="minorBidi" w:eastAsia="AdvGulliv-R" w:hAnsiTheme="minorBidi" w:cs="B Nazanin"/>
          <w:color w:val="000000" w:themeColor="text1"/>
          <w:sz w:val="28"/>
          <w:szCs w:val="28"/>
          <w:rtl/>
          <w:lang w:bidi="fa-IR"/>
        </w:rPr>
        <w:t xml:space="preserve"> جمع‌آوری و تجزیه و تحلیل داده‌های کیفی، و ایجاد قیاس‌های قابل آزمایش به عنوان یک پایه و اساس اولیه برای کار تجربی بعدی در مدیریت زیست محیطی و سیستم‌های زنجیره‌ی تامین معکوس، شناسایی و توضیح دادند.</w:t>
      </w:r>
      <w:r w:rsidR="00DB7654" w:rsidRPr="00B67087">
        <w:rPr>
          <w:rFonts w:asciiTheme="minorBidi" w:eastAsia="AdvGulliv-R" w:hAnsiTheme="minorBidi" w:cs="B Nazanin"/>
          <w:color w:val="000000" w:themeColor="text1"/>
          <w:sz w:val="28"/>
          <w:szCs w:val="28"/>
          <w:rtl/>
          <w:lang w:bidi="fa-IR"/>
        </w:rPr>
        <w:t xml:space="preserve"> </w:t>
      </w:r>
      <w:r w:rsidR="00DB7654" w:rsidRPr="00B67087">
        <w:rPr>
          <w:rFonts w:asciiTheme="minorBidi" w:eastAsia="AdvGulliv-R" w:hAnsiTheme="minorBidi" w:cs="B Nazanin"/>
          <w:color w:val="000000" w:themeColor="text1"/>
          <w:sz w:val="28"/>
          <w:szCs w:val="28"/>
          <w:rtl/>
          <w:lang w:bidi="fa-IR"/>
        </w:rPr>
        <w:lastRenderedPageBreak/>
        <w:t xml:space="preserve">دولتشاهی (۲۰۱۰)، زیرعوامل مقرون به صرفه‌ی حیاتی را برای توسعه‌ی عملیات موثر </w:t>
      </w:r>
      <w:r w:rsidR="00DB7654" w:rsidRPr="00B67087">
        <w:rPr>
          <w:rFonts w:asciiTheme="minorBidi" w:eastAsia="AdvGulliv-R" w:hAnsiTheme="minorBidi" w:cs="B Nazanin"/>
          <w:color w:val="000000" w:themeColor="text1"/>
          <w:sz w:val="28"/>
          <w:szCs w:val="28"/>
          <w:lang w:bidi="fa-IR"/>
        </w:rPr>
        <w:t>RL</w:t>
      </w:r>
      <w:r w:rsidR="00DB7654" w:rsidRPr="00B67087">
        <w:rPr>
          <w:rFonts w:asciiTheme="minorBidi" w:eastAsia="AdvGulliv-R" w:hAnsiTheme="minorBidi" w:cs="B Nazanin"/>
          <w:color w:val="000000" w:themeColor="text1"/>
          <w:sz w:val="28"/>
          <w:szCs w:val="28"/>
          <w:rtl/>
          <w:lang w:bidi="fa-IR"/>
        </w:rPr>
        <w:t xml:space="preserve"> مطالعه کرد.</w:t>
      </w:r>
      <w:r w:rsidR="00D40BE4" w:rsidRPr="00B67087">
        <w:rPr>
          <w:rFonts w:asciiTheme="minorBidi" w:eastAsia="AdvGulliv-R" w:hAnsiTheme="minorBidi" w:cs="B Nazanin"/>
          <w:color w:val="000000" w:themeColor="text1"/>
          <w:sz w:val="28"/>
          <w:szCs w:val="28"/>
          <w:rtl/>
          <w:lang w:bidi="fa-IR"/>
        </w:rPr>
        <w:t xml:space="preserve"> آن‌ها روش‌هایی را بررسی کردند که در آن‌ها یک شرکت باید از این زیرعوامل و دیدگاه‌های کسب شده برای مدیریت و اجرای جریان معکوس قطعات/محصولات استفاده کند. </w:t>
      </w:r>
      <w:r w:rsidR="00D40BE4" w:rsidRPr="00B67087">
        <w:rPr>
          <w:rFonts w:asciiTheme="minorBidi" w:eastAsia="AdvGulliv-R" w:hAnsiTheme="minorBidi" w:cs="B Nazanin"/>
          <w:color w:val="000000" w:themeColor="text1"/>
          <w:sz w:val="28"/>
          <w:szCs w:val="28"/>
        </w:rPr>
        <w:t>Geyer and Blass (2010)</w:t>
      </w:r>
      <w:r w:rsidR="00D40BE4" w:rsidRPr="00B67087">
        <w:rPr>
          <w:rFonts w:asciiTheme="minorBidi" w:eastAsia="AdvGulliv-R" w:hAnsiTheme="minorBidi" w:cs="B Nazanin"/>
          <w:color w:val="000000" w:themeColor="text1"/>
          <w:sz w:val="28"/>
          <w:szCs w:val="28"/>
          <w:rtl/>
          <w:lang w:bidi="fa-IR"/>
        </w:rPr>
        <w:t xml:space="preserve"> داده‌های اقتصادی مفصل در مورد جمع‌آوری تلفن همراه، استفاده‌ی مجدد و بازیافت را ارائه دادند. </w:t>
      </w:r>
      <w:r w:rsidR="00121358" w:rsidRPr="00B67087">
        <w:rPr>
          <w:rFonts w:asciiTheme="minorBidi" w:eastAsia="AdvGulliv-R" w:hAnsiTheme="minorBidi" w:cs="B Nazanin"/>
          <w:color w:val="000000" w:themeColor="text1"/>
          <w:sz w:val="28"/>
          <w:szCs w:val="28"/>
          <w:rtl/>
          <w:lang w:bidi="fa-IR"/>
        </w:rPr>
        <w:t xml:space="preserve">نتایج نشان دادند که بسیاری از تلفن‌های موبایل، به درستی (از طریق استفاده‌ی مجدد یا بازیافت) دور انداخته نشدند اما در عوض انبار شدند. عملیات استفاده‌ی مجدد و بازیافت در سال ۲۰۰۳ در انگلستان و در سال ۲۰۰۶ در آمریکا نشان می‌دهد که در حالیکه تلفن همراه دارای یک حاشیه‌ی سود سالم است، بازیافت گوشی اخیرا یک فراورده‌ی فرعی از استفاده‌ی مجدد است. </w:t>
      </w:r>
      <w:proofErr w:type="spellStart"/>
      <w:r w:rsidR="00121358" w:rsidRPr="00B67087">
        <w:rPr>
          <w:rFonts w:asciiTheme="minorBidi" w:eastAsia="AdvGulliv-R" w:hAnsiTheme="minorBidi" w:cs="B Nazanin"/>
          <w:color w:val="000000" w:themeColor="text1"/>
          <w:sz w:val="28"/>
          <w:szCs w:val="28"/>
        </w:rPr>
        <w:t>Zoeteman</w:t>
      </w:r>
      <w:proofErr w:type="spellEnd"/>
      <w:r w:rsidR="00121358" w:rsidRPr="00B67087">
        <w:rPr>
          <w:rFonts w:asciiTheme="minorBidi" w:eastAsia="AdvGulliv-R" w:hAnsiTheme="minorBidi" w:cs="B Nazanin"/>
          <w:color w:val="000000" w:themeColor="text1"/>
          <w:sz w:val="28"/>
          <w:szCs w:val="28"/>
        </w:rPr>
        <w:t xml:space="preserve">, </w:t>
      </w:r>
      <w:proofErr w:type="spellStart"/>
      <w:r w:rsidR="00121358" w:rsidRPr="00B67087">
        <w:rPr>
          <w:rFonts w:asciiTheme="minorBidi" w:eastAsia="AdvGulliv-R" w:hAnsiTheme="minorBidi" w:cs="B Nazanin"/>
          <w:color w:val="000000" w:themeColor="text1"/>
          <w:sz w:val="28"/>
          <w:szCs w:val="28"/>
        </w:rPr>
        <w:t>Krikke</w:t>
      </w:r>
      <w:proofErr w:type="spellEnd"/>
      <w:r w:rsidR="00121358" w:rsidRPr="00B67087">
        <w:rPr>
          <w:rFonts w:asciiTheme="minorBidi" w:eastAsia="AdvGulliv-R" w:hAnsiTheme="minorBidi" w:cs="B Nazanin"/>
          <w:color w:val="000000" w:themeColor="text1"/>
          <w:sz w:val="28"/>
          <w:szCs w:val="28"/>
        </w:rPr>
        <w:t xml:space="preserve">, and </w:t>
      </w:r>
      <w:proofErr w:type="spellStart"/>
      <w:r w:rsidR="00121358" w:rsidRPr="00B67087">
        <w:rPr>
          <w:rFonts w:asciiTheme="minorBidi" w:eastAsia="AdvGulliv-R" w:hAnsiTheme="minorBidi" w:cs="B Nazanin"/>
          <w:color w:val="000000" w:themeColor="text1"/>
          <w:sz w:val="28"/>
          <w:szCs w:val="28"/>
        </w:rPr>
        <w:t>Venselaar</w:t>
      </w:r>
      <w:proofErr w:type="spellEnd"/>
      <w:r w:rsidR="00121358" w:rsidRPr="00B67087">
        <w:rPr>
          <w:rFonts w:asciiTheme="minorBidi" w:eastAsia="AdvGulliv-R" w:hAnsiTheme="minorBidi" w:cs="B Nazanin"/>
          <w:color w:val="000000" w:themeColor="text1"/>
          <w:sz w:val="28"/>
          <w:szCs w:val="28"/>
        </w:rPr>
        <w:t xml:space="preserve"> (2010)</w:t>
      </w:r>
      <w:r w:rsidR="00121358" w:rsidRPr="00B67087">
        <w:rPr>
          <w:rFonts w:asciiTheme="minorBidi" w:eastAsia="AdvGulliv-R" w:hAnsiTheme="minorBidi" w:cs="B Nazanin"/>
          <w:color w:val="000000" w:themeColor="text1"/>
          <w:sz w:val="28"/>
          <w:szCs w:val="28"/>
          <w:rtl/>
          <w:lang w:bidi="fa-IR"/>
        </w:rPr>
        <w:t xml:space="preserve"> مصاحبه‌های با مدیران شرکت‌ها را برای تجزیه و تحلیل شکاف‌های بین اهداف سیاستی و </w:t>
      </w:r>
      <w:r w:rsidR="00EF2CF3" w:rsidRPr="00B67087">
        <w:rPr>
          <w:rFonts w:asciiTheme="minorBidi" w:eastAsia="AdvGulliv-R" w:hAnsiTheme="minorBidi" w:cs="B Nazanin"/>
          <w:color w:val="000000" w:themeColor="text1"/>
          <w:sz w:val="28"/>
          <w:szCs w:val="28"/>
          <w:lang w:bidi="fa-IR"/>
        </w:rPr>
        <w:t>WEEE</w:t>
      </w:r>
      <w:r w:rsidR="00EF2CF3" w:rsidRPr="00B67087">
        <w:rPr>
          <w:rFonts w:asciiTheme="minorBidi" w:eastAsia="AdvGulliv-R" w:hAnsiTheme="minorBidi" w:cs="B Nazanin"/>
          <w:color w:val="000000" w:themeColor="text1"/>
          <w:sz w:val="28"/>
          <w:szCs w:val="28"/>
          <w:rtl/>
          <w:lang w:bidi="fa-IR"/>
        </w:rPr>
        <w:t>-</w:t>
      </w:r>
      <w:r w:rsidR="00121358" w:rsidRPr="00B67087">
        <w:rPr>
          <w:rFonts w:asciiTheme="minorBidi" w:eastAsia="AdvGulliv-R" w:hAnsiTheme="minorBidi" w:cs="B Nazanin"/>
          <w:color w:val="000000" w:themeColor="text1"/>
          <w:sz w:val="28"/>
          <w:szCs w:val="28"/>
          <w:rtl/>
          <w:lang w:bidi="fa-IR"/>
        </w:rPr>
        <w:t xml:space="preserve">جریان‌های </w:t>
      </w:r>
      <w:r w:rsidR="00EF2CF3" w:rsidRPr="00B67087">
        <w:rPr>
          <w:rFonts w:asciiTheme="minorBidi" w:eastAsia="AdvGulliv-R" w:hAnsiTheme="minorBidi" w:cs="B Nazanin"/>
          <w:color w:val="000000" w:themeColor="text1"/>
          <w:sz w:val="28"/>
          <w:szCs w:val="28"/>
          <w:rtl/>
          <w:lang w:bidi="fa-IR"/>
        </w:rPr>
        <w:t xml:space="preserve">واقعی جهانی و مقیاس عملیات </w:t>
      </w:r>
      <w:r w:rsidR="00EF2CF3" w:rsidRPr="00B67087">
        <w:rPr>
          <w:rFonts w:asciiTheme="minorBidi" w:eastAsia="AdvGulliv-R" w:hAnsiTheme="minorBidi" w:cs="B Nazanin"/>
          <w:color w:val="000000" w:themeColor="text1"/>
          <w:sz w:val="28"/>
          <w:szCs w:val="28"/>
          <w:lang w:bidi="fa-IR"/>
        </w:rPr>
        <w:t>OEM</w:t>
      </w:r>
      <w:r w:rsidR="00EF2CF3" w:rsidRPr="00B67087">
        <w:rPr>
          <w:rFonts w:asciiTheme="minorBidi" w:eastAsia="AdvGulliv-R" w:hAnsiTheme="minorBidi" w:cs="B Nazanin"/>
          <w:color w:val="000000" w:themeColor="text1"/>
          <w:sz w:val="28"/>
          <w:szCs w:val="28"/>
          <w:rtl/>
          <w:lang w:bidi="fa-IR"/>
        </w:rPr>
        <w:t xml:space="preserve">ها و اجرای دولتی (جهانی/منطقه‌ای) را از طریق مطالعات موردی و نظرسنجی‌های کاربردهای تجاری موفقیت آمیز در بازیابی مطالعه کردند. </w:t>
      </w:r>
      <w:r w:rsidR="00EF2CF3" w:rsidRPr="00B67087">
        <w:rPr>
          <w:rFonts w:asciiTheme="minorBidi" w:eastAsia="AdvGulliv-R" w:hAnsiTheme="minorBidi" w:cs="B Nazanin"/>
          <w:color w:val="000000" w:themeColor="text1"/>
          <w:sz w:val="28"/>
          <w:szCs w:val="28"/>
        </w:rPr>
        <w:t>Rahman and Subramanian (2012)</w:t>
      </w:r>
      <w:r w:rsidR="00EF2CF3" w:rsidRPr="00B67087">
        <w:rPr>
          <w:rFonts w:asciiTheme="minorBidi" w:eastAsia="AdvGulliv-R" w:hAnsiTheme="minorBidi" w:cs="B Nazanin"/>
          <w:color w:val="000000" w:themeColor="text1"/>
          <w:sz w:val="28"/>
          <w:szCs w:val="28"/>
          <w:rtl/>
          <w:lang w:bidi="fa-IR"/>
        </w:rPr>
        <w:t xml:space="preserve"> ، هشت عامل را بررسی کردند: قوانی، مشتریان، هزینه‌ی استراتزيک، موضوعات زیست محیطی، حجم و کیفیت، مشوق‌ها، منابع، و یکپارچه‌سازی و هماهنگی. نتایج، عواملی از قبیل قوانین دولتی، مشوق‌ها، و نیازهای مشتری به عنوان محرک‌های اصلی را ارائه دادند. ارول و همکاران (۲۰۱۰) وضعیت فعلی مدیریت زنجیره‌ی تامین معکوس (</w:t>
      </w:r>
      <w:r w:rsidR="00EF2CF3" w:rsidRPr="00B67087">
        <w:rPr>
          <w:rFonts w:asciiTheme="minorBidi" w:eastAsia="AdvGulliv-R" w:hAnsiTheme="minorBidi" w:cs="B Nazanin"/>
          <w:color w:val="000000" w:themeColor="text1"/>
          <w:sz w:val="28"/>
          <w:szCs w:val="28"/>
          <w:lang w:bidi="fa-IR"/>
        </w:rPr>
        <w:t>RSCM</w:t>
      </w:r>
      <w:r w:rsidR="00EF2CF3" w:rsidRPr="00B67087">
        <w:rPr>
          <w:rFonts w:asciiTheme="minorBidi" w:eastAsia="AdvGulliv-R" w:hAnsiTheme="minorBidi" w:cs="B Nazanin"/>
          <w:color w:val="000000" w:themeColor="text1"/>
          <w:sz w:val="28"/>
          <w:szCs w:val="28"/>
          <w:rtl/>
          <w:lang w:bidi="fa-IR"/>
        </w:rPr>
        <w:t xml:space="preserve">) را در صنایع ترکیه‌ای مختلف بررسی کردند. آن‌ها خودرو، کالاهای سفید، برق/الکترونیک، و صنایع مبلمان را بررسی کردند. </w:t>
      </w:r>
      <w:proofErr w:type="spellStart"/>
      <w:r w:rsidR="00EF2CF3" w:rsidRPr="00B67087">
        <w:rPr>
          <w:rFonts w:asciiTheme="minorBidi" w:eastAsia="AdvGulliv-R" w:hAnsiTheme="minorBidi" w:cs="B Nazanin"/>
          <w:color w:val="000000" w:themeColor="text1"/>
          <w:sz w:val="28"/>
          <w:szCs w:val="28"/>
        </w:rPr>
        <w:t>Bernon</w:t>
      </w:r>
      <w:proofErr w:type="spellEnd"/>
      <w:r w:rsidR="00EF2CF3" w:rsidRPr="00B67087">
        <w:rPr>
          <w:rFonts w:asciiTheme="minorBidi" w:eastAsia="AdvGulliv-R" w:hAnsiTheme="minorBidi" w:cs="B Nazanin"/>
          <w:color w:val="000000" w:themeColor="text1"/>
          <w:sz w:val="28"/>
          <w:szCs w:val="28"/>
        </w:rPr>
        <w:t>, Rossi, and Cullen (2011)</w:t>
      </w:r>
      <w:r w:rsidR="00EF2CF3" w:rsidRPr="00B67087">
        <w:rPr>
          <w:rFonts w:asciiTheme="minorBidi" w:eastAsia="AdvGulliv-R" w:hAnsiTheme="minorBidi" w:cs="B Nazanin"/>
          <w:color w:val="000000" w:themeColor="text1"/>
          <w:sz w:val="28"/>
          <w:szCs w:val="28"/>
          <w:rtl/>
          <w:lang w:bidi="fa-IR"/>
        </w:rPr>
        <w:t xml:space="preserve"> یک نظرسنجی با استفاده از رویکرد نظریه‌ی پایه‌ با هدف فراهم کردن یک چارچوب مفهومی برای مدیریت تدارکات معکوس خرده‌فروشی بود. </w:t>
      </w:r>
      <w:proofErr w:type="spellStart"/>
      <w:r w:rsidR="00EF2CF3" w:rsidRPr="00B67087">
        <w:rPr>
          <w:rFonts w:asciiTheme="minorBidi" w:eastAsia="AdvGulliv-R" w:hAnsiTheme="minorBidi" w:cs="B Nazanin"/>
          <w:color w:val="000000" w:themeColor="text1"/>
          <w:sz w:val="28"/>
          <w:szCs w:val="28"/>
        </w:rPr>
        <w:t>Kapetanopoulou</w:t>
      </w:r>
      <w:proofErr w:type="spellEnd"/>
      <w:r w:rsidR="00EF2CF3" w:rsidRPr="00B67087">
        <w:rPr>
          <w:rFonts w:asciiTheme="minorBidi" w:eastAsia="AdvGulliv-R" w:hAnsiTheme="minorBidi" w:cs="B Nazanin"/>
          <w:color w:val="000000" w:themeColor="text1"/>
          <w:sz w:val="28"/>
          <w:szCs w:val="28"/>
        </w:rPr>
        <w:t xml:space="preserve"> and </w:t>
      </w:r>
      <w:proofErr w:type="spellStart"/>
      <w:r w:rsidR="00EF2CF3" w:rsidRPr="00B67087">
        <w:rPr>
          <w:rFonts w:asciiTheme="minorBidi" w:eastAsia="AdvGulliv-R" w:hAnsiTheme="minorBidi" w:cs="B Nazanin"/>
          <w:color w:val="000000" w:themeColor="text1"/>
          <w:sz w:val="28"/>
          <w:szCs w:val="28"/>
        </w:rPr>
        <w:t>Tagaras</w:t>
      </w:r>
      <w:proofErr w:type="spellEnd"/>
      <w:r w:rsidR="00EF2CF3" w:rsidRPr="00B67087">
        <w:rPr>
          <w:rFonts w:asciiTheme="minorBidi" w:eastAsia="AdvGulliv-R" w:hAnsiTheme="minorBidi" w:cs="B Nazanin"/>
          <w:color w:val="000000" w:themeColor="text1"/>
          <w:sz w:val="28"/>
          <w:szCs w:val="28"/>
        </w:rPr>
        <w:t xml:space="preserve"> (2011)</w:t>
      </w:r>
      <w:r w:rsidR="00EF2CF3" w:rsidRPr="00B67087">
        <w:rPr>
          <w:rFonts w:asciiTheme="minorBidi" w:eastAsia="AdvGulliv-R" w:hAnsiTheme="minorBidi" w:cs="B Nazanin"/>
          <w:color w:val="000000" w:themeColor="text1"/>
          <w:sz w:val="28"/>
          <w:szCs w:val="28"/>
          <w:rtl/>
          <w:lang w:bidi="fa-IR"/>
        </w:rPr>
        <w:t xml:space="preserve"> محرک‌ها و موانع </w:t>
      </w:r>
      <w:r w:rsidR="00CD5F2F" w:rsidRPr="00B67087">
        <w:rPr>
          <w:rFonts w:asciiTheme="minorBidi" w:eastAsia="AdvGulliv-R" w:hAnsiTheme="minorBidi" w:cs="B Nazanin"/>
          <w:color w:val="000000" w:themeColor="text1"/>
          <w:sz w:val="28"/>
          <w:szCs w:val="28"/>
          <w:rtl/>
          <w:lang w:bidi="fa-IR"/>
        </w:rPr>
        <w:t xml:space="preserve">اقدامات بهبود محصول را با استفاده از آزمون‌های </w:t>
      </w:r>
      <w:r w:rsidR="00CD5F2F" w:rsidRPr="00B67087">
        <w:rPr>
          <w:rFonts w:asciiTheme="minorBidi" w:eastAsia="AdvGulliv-R" w:hAnsiTheme="minorBidi" w:cs="B Nazanin"/>
          <w:color w:val="000000" w:themeColor="text1"/>
          <w:position w:val="-10"/>
          <w:sz w:val="28"/>
          <w:szCs w:val="28"/>
          <w:lang w:bidi="fa-IR"/>
        </w:rPr>
        <w:object w:dxaOrig="320" w:dyaOrig="360" w14:anchorId="6E8AE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7.2pt" o:ole="">
            <v:imagedata r:id="rId14" o:title=""/>
          </v:shape>
          <o:OLEObject Type="Embed" ProgID="Equation.3" ShapeID="_x0000_i1025" DrawAspect="Content" ObjectID="_1729336162" r:id="rId15"/>
        </w:object>
      </w:r>
      <w:r w:rsidR="00CD5F2F" w:rsidRPr="00B67087">
        <w:rPr>
          <w:rFonts w:asciiTheme="minorBidi" w:eastAsia="AdvGulliv-R" w:hAnsiTheme="minorBidi" w:cs="B Nazanin"/>
          <w:color w:val="000000" w:themeColor="text1"/>
          <w:sz w:val="28"/>
          <w:szCs w:val="28"/>
          <w:rtl/>
          <w:lang w:bidi="fa-IR"/>
        </w:rPr>
        <w:t xml:space="preserve">غیر پارامتری برای همگن بودن، </w:t>
      </w:r>
      <w:r w:rsidR="00CD5F2F" w:rsidRPr="00B67087">
        <w:rPr>
          <w:rFonts w:asciiTheme="minorBidi" w:eastAsia="AdvGulliv-R" w:hAnsiTheme="minorBidi" w:cs="B Nazanin"/>
          <w:color w:val="000000" w:themeColor="text1"/>
          <w:sz w:val="28"/>
          <w:szCs w:val="28"/>
          <w:lang w:bidi="fa-IR"/>
        </w:rPr>
        <w:t>U</w:t>
      </w:r>
      <w:r w:rsidR="00CD5F2F" w:rsidRPr="00B67087">
        <w:rPr>
          <w:rFonts w:asciiTheme="minorBidi" w:eastAsia="AdvGulliv-R" w:hAnsiTheme="minorBidi" w:cs="B Nazanin"/>
          <w:color w:val="000000" w:themeColor="text1"/>
          <w:sz w:val="28"/>
          <w:szCs w:val="28"/>
          <w:rtl/>
          <w:lang w:bidi="fa-IR"/>
        </w:rPr>
        <w:t xml:space="preserve">-آزمون‌های من-ویتنی و </w:t>
      </w:r>
      <w:r w:rsidR="00CD5F2F" w:rsidRPr="00B67087">
        <w:rPr>
          <w:rFonts w:asciiTheme="minorBidi" w:eastAsia="AdvGulliv-R" w:hAnsiTheme="minorBidi" w:cs="B Nazanin"/>
          <w:color w:val="000000" w:themeColor="text1"/>
          <w:sz w:val="28"/>
          <w:szCs w:val="28"/>
          <w:lang w:bidi="fa-IR"/>
        </w:rPr>
        <w:t>ANOVA</w:t>
      </w:r>
      <w:r w:rsidR="00CD5F2F" w:rsidRPr="00B67087">
        <w:rPr>
          <w:rFonts w:asciiTheme="minorBidi" w:eastAsia="AdvGulliv-R" w:hAnsiTheme="minorBidi" w:cs="B Nazanin"/>
          <w:color w:val="000000" w:themeColor="text1"/>
          <w:sz w:val="28"/>
          <w:szCs w:val="28"/>
          <w:rtl/>
          <w:lang w:bidi="fa-IR"/>
        </w:rPr>
        <w:t xml:space="preserve"> دوطرفه‌ی فریدمن</w:t>
      </w:r>
      <w:r w:rsidR="00935DF4" w:rsidRPr="00B67087">
        <w:rPr>
          <w:rFonts w:asciiTheme="minorBidi" w:eastAsia="AdvGulliv-R" w:hAnsiTheme="minorBidi" w:cs="B Nazanin"/>
          <w:color w:val="000000" w:themeColor="text1"/>
          <w:sz w:val="28"/>
          <w:szCs w:val="28"/>
          <w:rtl/>
          <w:lang w:bidi="fa-IR"/>
        </w:rPr>
        <w:t xml:space="preserve"> مطالعه کردند.</w:t>
      </w:r>
    </w:p>
    <w:p w14:paraId="3C6DD9D4" w14:textId="2797D86D" w:rsidR="00E510A3" w:rsidRPr="00B67087" w:rsidRDefault="00462175"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462175">
        <w:rPr>
          <w:rFonts w:asciiTheme="minorBidi" w:eastAsia="AdvGulliv-R" w:hAnsiTheme="minorBidi" w:cs="B Nazanin"/>
          <w:color w:val="000000" w:themeColor="text1"/>
          <w:sz w:val="28"/>
          <w:szCs w:val="28"/>
          <w:rtl/>
          <w:lang w:bidi="fa-IR"/>
        </w:rPr>
        <w:lastRenderedPageBreak/>
        <w:drawing>
          <wp:inline distT="0" distB="0" distL="0" distR="0" wp14:anchorId="0756A8A4" wp14:editId="100F6633">
            <wp:extent cx="6188710" cy="3503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3503930"/>
                    </a:xfrm>
                    <a:prstGeom prst="rect">
                      <a:avLst/>
                    </a:prstGeom>
                  </pic:spPr>
                </pic:pic>
              </a:graphicData>
            </a:graphic>
          </wp:inline>
        </w:drawing>
      </w:r>
    </w:p>
    <w:p w14:paraId="5D4A629F" w14:textId="77777777" w:rsidR="00892DB2" w:rsidRPr="00B67087" w:rsidRDefault="00E510A3"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شکل۵. مساله‌ی اصلی نواحی تحقیق</w:t>
      </w:r>
    </w:p>
    <w:p w14:paraId="09B647FB" w14:textId="16E80904" w:rsidR="00764C3E" w:rsidRPr="00B67087" w:rsidRDefault="00774FB9"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Kapetanopoulou</w:t>
      </w:r>
      <w:proofErr w:type="spellEnd"/>
      <w:r w:rsidRPr="00B67087">
        <w:rPr>
          <w:rFonts w:asciiTheme="minorBidi" w:eastAsia="AdvGulliv-R" w:hAnsiTheme="minorBidi" w:cs="B Nazanin"/>
          <w:color w:val="000000" w:themeColor="text1"/>
          <w:sz w:val="28"/>
          <w:szCs w:val="28"/>
        </w:rPr>
        <w:t xml:space="preserve"> and </w:t>
      </w:r>
      <w:proofErr w:type="spellStart"/>
      <w:r w:rsidRPr="00B67087">
        <w:rPr>
          <w:rFonts w:asciiTheme="minorBidi" w:eastAsia="AdvGulliv-R" w:hAnsiTheme="minorBidi" w:cs="B Nazanin"/>
          <w:color w:val="000000" w:themeColor="text1"/>
          <w:sz w:val="28"/>
          <w:szCs w:val="28"/>
        </w:rPr>
        <w:t>Tagaras</w:t>
      </w:r>
      <w:proofErr w:type="spellEnd"/>
      <w:r w:rsidRPr="00B67087">
        <w:rPr>
          <w:rFonts w:asciiTheme="minorBidi" w:eastAsia="AdvGulliv-R" w:hAnsiTheme="minorBidi" w:cs="B Nazanin"/>
          <w:color w:val="000000" w:themeColor="text1"/>
          <w:sz w:val="28"/>
          <w:szCs w:val="28"/>
        </w:rPr>
        <w:t xml:space="preserve"> (2009)</w:t>
      </w:r>
      <w:r w:rsidRPr="00B67087">
        <w:rPr>
          <w:rFonts w:asciiTheme="minorBidi" w:eastAsia="AdvGulliv-R" w:hAnsiTheme="minorBidi" w:cs="B Nazanin"/>
          <w:color w:val="000000" w:themeColor="text1"/>
          <w:sz w:val="28"/>
          <w:szCs w:val="28"/>
          <w:rtl/>
          <w:lang w:bidi="fa-IR"/>
        </w:rPr>
        <w:t xml:space="preserve"> فرایندهای بهبود ارزش را با در نظر گرفتن ۱۲ مورد مطالعه کردند. </w:t>
      </w:r>
      <w:r w:rsidR="00530668" w:rsidRPr="00B67087">
        <w:rPr>
          <w:rFonts w:asciiTheme="minorBidi" w:eastAsia="AdvGulliv-R" w:hAnsiTheme="minorBidi" w:cs="B Nazanin"/>
          <w:color w:val="000000" w:themeColor="text1"/>
          <w:sz w:val="28"/>
          <w:szCs w:val="28"/>
          <w:rtl/>
          <w:lang w:bidi="fa-IR"/>
        </w:rPr>
        <w:t>یافته‌های پژوهش شامل اقدامات (یا اندازه‌گیری‌های) پارامترهای کمیتی مهم نوسازی و بازسازی، مانند هزینه‌های و قیمت‌های واقعی بیان شده به عنوان کسرهایی از مقادیر مربوطه برای محصولات جدید بود. آبراهام (۲۰۱۱) عوامل عملیاتی و استراتژیک تدارکات معکوس را در پس از بازار پوشاک در هند به منظور بررسی مزایای همکاری و کارآفرینی بررسی کرد.</w:t>
      </w:r>
      <w:r w:rsidR="00C53D6A" w:rsidRPr="00B67087">
        <w:rPr>
          <w:rFonts w:asciiTheme="minorBidi" w:eastAsia="AdvGulliv-R" w:hAnsiTheme="minorBidi" w:cs="B Nazanin"/>
          <w:color w:val="000000" w:themeColor="text1"/>
          <w:sz w:val="28"/>
          <w:szCs w:val="28"/>
          <w:rtl/>
          <w:lang w:bidi="fa-IR"/>
        </w:rPr>
        <w:t xml:space="preserve"> </w:t>
      </w:r>
      <w:proofErr w:type="spellStart"/>
      <w:r w:rsidR="00C53D6A" w:rsidRPr="00B67087">
        <w:rPr>
          <w:rFonts w:asciiTheme="minorBidi" w:eastAsia="AdvGulliv-R" w:hAnsiTheme="minorBidi" w:cs="B Nazanin"/>
          <w:color w:val="000000" w:themeColor="text1"/>
          <w:sz w:val="28"/>
          <w:szCs w:val="28"/>
        </w:rPr>
        <w:t>QuariguasiFrota</w:t>
      </w:r>
      <w:proofErr w:type="spellEnd"/>
      <w:r w:rsidR="00C53D6A" w:rsidRPr="00B67087">
        <w:rPr>
          <w:rFonts w:asciiTheme="minorBidi" w:eastAsia="AdvGulliv-R" w:hAnsiTheme="minorBidi" w:cs="B Nazanin"/>
          <w:color w:val="000000" w:themeColor="text1"/>
          <w:sz w:val="28"/>
          <w:szCs w:val="28"/>
        </w:rPr>
        <w:t xml:space="preserve"> Neto and Van </w:t>
      </w:r>
      <w:proofErr w:type="spellStart"/>
      <w:r w:rsidR="00C53D6A" w:rsidRPr="00B67087">
        <w:rPr>
          <w:rFonts w:asciiTheme="minorBidi" w:eastAsia="AdvGulliv-R" w:hAnsiTheme="minorBidi" w:cs="B Nazanin"/>
          <w:color w:val="000000" w:themeColor="text1"/>
          <w:sz w:val="28"/>
          <w:szCs w:val="28"/>
        </w:rPr>
        <w:t>Wassenhove</w:t>
      </w:r>
      <w:proofErr w:type="spellEnd"/>
      <w:r w:rsidR="00C53D6A" w:rsidRPr="00B67087">
        <w:rPr>
          <w:rFonts w:asciiTheme="minorBidi" w:eastAsia="AdvGulliv-R" w:hAnsiTheme="minorBidi" w:cs="B Nazanin"/>
          <w:color w:val="000000" w:themeColor="text1"/>
          <w:sz w:val="28"/>
          <w:szCs w:val="28"/>
        </w:rPr>
        <w:t xml:space="preserve"> (2013</w:t>
      </w:r>
      <w:proofErr w:type="gramStart"/>
      <w:r w:rsidR="00C53D6A" w:rsidRPr="00B67087">
        <w:rPr>
          <w:rFonts w:asciiTheme="minorBidi" w:eastAsia="AdvGulliv-R" w:hAnsiTheme="minorBidi" w:cs="B Nazanin"/>
          <w:color w:val="000000" w:themeColor="text1"/>
          <w:sz w:val="28"/>
          <w:szCs w:val="28"/>
        </w:rPr>
        <w:t xml:space="preserve">) </w:t>
      </w:r>
      <w:r w:rsidR="00562612" w:rsidRPr="00B67087">
        <w:rPr>
          <w:rFonts w:asciiTheme="minorBidi" w:eastAsia="AdvGulliv-R" w:hAnsiTheme="minorBidi" w:cs="B Nazanin"/>
          <w:color w:val="000000" w:themeColor="text1"/>
          <w:sz w:val="28"/>
          <w:szCs w:val="28"/>
          <w:rtl/>
          <w:lang w:bidi="fa-IR"/>
        </w:rPr>
        <w:t xml:space="preserve"> ابتکارات</w:t>
      </w:r>
      <w:proofErr w:type="gramEnd"/>
      <w:r w:rsidR="00562612" w:rsidRPr="00B67087">
        <w:rPr>
          <w:rFonts w:asciiTheme="minorBidi" w:eastAsia="AdvGulliv-R" w:hAnsiTheme="minorBidi" w:cs="B Nazanin"/>
          <w:color w:val="000000" w:themeColor="text1"/>
          <w:sz w:val="28"/>
          <w:szCs w:val="28"/>
          <w:rtl/>
          <w:lang w:bidi="fa-IR"/>
        </w:rPr>
        <w:t xml:space="preserve"> پس گرفتن</w:t>
      </w:r>
      <w:r w:rsidR="00C53D6A" w:rsidRPr="00B67087">
        <w:rPr>
          <w:rFonts w:asciiTheme="minorBidi" w:eastAsia="AdvGulliv-R" w:hAnsiTheme="minorBidi" w:cs="B Nazanin"/>
          <w:color w:val="000000" w:themeColor="text1"/>
          <w:sz w:val="28"/>
          <w:szCs w:val="28"/>
          <w:rtl/>
          <w:lang w:bidi="fa-IR"/>
        </w:rPr>
        <w:t xml:space="preserve"> را  از طریق ۳۶ تولید کننده (۲۱ محلی و ۱۵ بین‌المللی) در بازار کامپیوترهای شخصی در برزیل مطالعه کردند.</w:t>
      </w:r>
      <w:r w:rsidR="00562612" w:rsidRPr="00B67087">
        <w:rPr>
          <w:rFonts w:asciiTheme="minorBidi" w:eastAsia="AdvGulliv-R" w:hAnsiTheme="minorBidi" w:cs="B Nazanin"/>
          <w:color w:val="000000" w:themeColor="text1"/>
          <w:sz w:val="28"/>
          <w:szCs w:val="28"/>
          <w:rtl/>
          <w:lang w:bidi="fa-IR"/>
        </w:rPr>
        <w:t xml:space="preserve"> </w:t>
      </w:r>
      <w:r w:rsidR="00562612" w:rsidRPr="00B67087">
        <w:rPr>
          <w:rFonts w:asciiTheme="minorBidi" w:eastAsia="AdvGulliv-R" w:hAnsiTheme="minorBidi" w:cs="B Nazanin"/>
          <w:color w:val="000000" w:themeColor="text1"/>
          <w:sz w:val="28"/>
          <w:szCs w:val="28"/>
        </w:rPr>
        <w:t>Wang (</w:t>
      </w:r>
      <w:proofErr w:type="gramStart"/>
      <w:r w:rsidR="00562612" w:rsidRPr="00B67087">
        <w:rPr>
          <w:rFonts w:asciiTheme="minorBidi" w:eastAsia="AdvGulliv-R" w:hAnsiTheme="minorBidi" w:cs="B Nazanin"/>
          <w:color w:val="000000" w:themeColor="text1"/>
          <w:sz w:val="28"/>
          <w:szCs w:val="28"/>
        </w:rPr>
        <w:t>2013)</w:t>
      </w:r>
      <w:proofErr w:type="spellStart"/>
      <w:r w:rsidR="00562612" w:rsidRPr="00B67087">
        <w:rPr>
          <w:rFonts w:asciiTheme="minorBidi" w:eastAsia="AdvGulliv-R" w:hAnsiTheme="minorBidi" w:cs="B Nazanin"/>
          <w:color w:val="000000" w:themeColor="text1"/>
          <w:sz w:val="28"/>
          <w:szCs w:val="28"/>
        </w:rPr>
        <w:t>Krikke</w:t>
      </w:r>
      <w:proofErr w:type="spellEnd"/>
      <w:proofErr w:type="gramEnd"/>
      <w:r w:rsidR="00562612" w:rsidRPr="00B67087">
        <w:rPr>
          <w:rFonts w:asciiTheme="minorBidi" w:eastAsia="AdvGulliv-R" w:hAnsiTheme="minorBidi" w:cs="B Nazanin"/>
          <w:color w:val="000000" w:themeColor="text1"/>
          <w:sz w:val="28"/>
          <w:szCs w:val="28"/>
        </w:rPr>
        <w:t xml:space="preserve">, </w:t>
      </w:r>
      <w:proofErr w:type="spellStart"/>
      <w:r w:rsidR="00562612" w:rsidRPr="00B67087">
        <w:rPr>
          <w:rFonts w:asciiTheme="minorBidi" w:eastAsia="AdvGulliv-R" w:hAnsiTheme="minorBidi" w:cs="B Nazanin"/>
          <w:color w:val="000000" w:themeColor="text1"/>
          <w:sz w:val="28"/>
          <w:szCs w:val="28"/>
        </w:rPr>
        <w:t>Hofenk</w:t>
      </w:r>
      <w:proofErr w:type="spellEnd"/>
      <w:r w:rsidR="00562612" w:rsidRPr="00B67087">
        <w:rPr>
          <w:rFonts w:asciiTheme="minorBidi" w:eastAsia="AdvGulliv-R" w:hAnsiTheme="minorBidi" w:cs="B Nazanin"/>
          <w:color w:val="000000" w:themeColor="text1"/>
          <w:sz w:val="28"/>
          <w:szCs w:val="28"/>
        </w:rPr>
        <w:t xml:space="preserve">, and </w:t>
      </w:r>
      <w:r w:rsidR="00562612" w:rsidRPr="00B67087">
        <w:rPr>
          <w:rFonts w:asciiTheme="minorBidi" w:eastAsia="AdvGulliv-R" w:hAnsiTheme="minorBidi" w:cs="B Nazanin"/>
          <w:color w:val="000000" w:themeColor="text1"/>
          <w:sz w:val="28"/>
          <w:szCs w:val="28"/>
          <w:rtl/>
          <w:lang w:bidi="fa-IR"/>
        </w:rPr>
        <w:t xml:space="preserve"> شیوه‌های بازگشت فعلی را مطالعه کردند و به دانش ما توسط توسعه و آزمایش پیشنهادات در مورد محرک‌ها، حجم‌ها، و ارزش بازگشت‌های مختلف چرخه‌ی عمر کمک کردند و</w:t>
      </w:r>
      <w:r w:rsidR="00F070ED" w:rsidRPr="00B67087">
        <w:rPr>
          <w:rFonts w:asciiTheme="minorBidi" w:eastAsia="AdvGulliv-R" w:hAnsiTheme="minorBidi" w:cs="B Nazanin"/>
          <w:color w:val="000000" w:themeColor="text1"/>
          <w:sz w:val="28"/>
          <w:szCs w:val="28"/>
          <w:rtl/>
          <w:lang w:bidi="fa-IR"/>
        </w:rPr>
        <w:t xml:space="preserve"> ناکارامدی‌های در شیوه‌</w:t>
      </w:r>
      <w:r w:rsidR="00562612" w:rsidRPr="00B67087">
        <w:rPr>
          <w:rFonts w:asciiTheme="minorBidi" w:eastAsia="AdvGulliv-R" w:hAnsiTheme="minorBidi" w:cs="B Nazanin"/>
          <w:color w:val="000000" w:themeColor="text1"/>
          <w:sz w:val="28"/>
          <w:szCs w:val="28"/>
          <w:rtl/>
          <w:lang w:bidi="fa-IR"/>
        </w:rPr>
        <w:t xml:space="preserve">های بازگشت فعلی را که منجر به تخریب ارزش می‌شود نشان دادند و قیمت‌های بازگشت را در ناحیه‌ها و صنایع مختلف نشان دادند. </w:t>
      </w:r>
      <w:r w:rsidR="00F070ED" w:rsidRPr="00B67087">
        <w:rPr>
          <w:rFonts w:asciiTheme="minorBidi" w:eastAsia="AdvGulliv-R" w:hAnsiTheme="minorBidi" w:cs="B Nazanin"/>
          <w:color w:val="000000" w:themeColor="text1"/>
          <w:sz w:val="28"/>
          <w:szCs w:val="28"/>
          <w:rtl/>
          <w:lang w:bidi="fa-IR"/>
        </w:rPr>
        <w:t xml:space="preserve">آن‌ها داده‌های تجربی را تکمیل و بروزرسانی کردند، همان‌طورکه برخی از مراجع برای بیشتر از ده سال پیش بودند، و فرصت‌هایی برای تبدیل تخریت ارزش به خلق </w:t>
      </w:r>
      <w:r w:rsidR="00F070ED" w:rsidRPr="00B67087">
        <w:rPr>
          <w:rFonts w:asciiTheme="minorBidi" w:eastAsia="AdvGulliv-R" w:hAnsiTheme="minorBidi" w:cs="B Nazanin"/>
          <w:color w:val="000000" w:themeColor="text1"/>
          <w:sz w:val="28"/>
          <w:szCs w:val="28"/>
          <w:rtl/>
          <w:lang w:bidi="fa-IR"/>
        </w:rPr>
        <w:lastRenderedPageBreak/>
        <w:t xml:space="preserve">ارزش می‌دهند. </w:t>
      </w:r>
      <w:r w:rsidR="00F070ED" w:rsidRPr="00B67087">
        <w:rPr>
          <w:rFonts w:asciiTheme="minorBidi" w:eastAsia="AdvGulliv-R" w:hAnsiTheme="minorBidi" w:cs="B Nazanin"/>
          <w:color w:val="000000" w:themeColor="text1"/>
          <w:sz w:val="28"/>
          <w:szCs w:val="28"/>
        </w:rPr>
        <w:t>Lai, Wu, and Wong (2013)</w:t>
      </w:r>
      <w:r w:rsidR="00F070ED" w:rsidRPr="00B67087">
        <w:rPr>
          <w:rFonts w:asciiTheme="minorBidi" w:eastAsia="AdvGulliv-R" w:hAnsiTheme="minorBidi" w:cs="B Nazanin"/>
          <w:color w:val="000000" w:themeColor="text1"/>
          <w:sz w:val="28"/>
          <w:szCs w:val="28"/>
          <w:rtl/>
          <w:lang w:bidi="fa-IR"/>
        </w:rPr>
        <w:t xml:space="preserve"> یک نظرسنجی بر شش جنبه‌ی گسترده از اعمال </w:t>
      </w:r>
      <w:r w:rsidR="00F070ED" w:rsidRPr="00B67087">
        <w:rPr>
          <w:rFonts w:asciiTheme="minorBidi" w:eastAsia="AdvGulliv-R" w:hAnsiTheme="minorBidi" w:cs="B Nazanin"/>
          <w:color w:val="000000" w:themeColor="text1"/>
          <w:sz w:val="28"/>
          <w:szCs w:val="28"/>
          <w:lang w:bidi="fa-IR"/>
        </w:rPr>
        <w:t>RL</w:t>
      </w:r>
      <w:r w:rsidR="00F070ED" w:rsidRPr="00B67087">
        <w:rPr>
          <w:rFonts w:asciiTheme="minorBidi" w:eastAsia="AdvGulliv-R" w:hAnsiTheme="minorBidi" w:cs="B Nazanin"/>
          <w:color w:val="000000" w:themeColor="text1"/>
          <w:sz w:val="28"/>
          <w:szCs w:val="28"/>
          <w:rtl/>
          <w:lang w:bidi="fa-IR"/>
        </w:rPr>
        <w:t xml:space="preserve"> بود: </w:t>
      </w:r>
      <w:r w:rsidR="00B20533" w:rsidRPr="00B67087">
        <w:rPr>
          <w:rFonts w:asciiTheme="minorBidi" w:eastAsia="AdvGulliv-R" w:hAnsiTheme="minorBidi" w:cs="B Nazanin"/>
          <w:color w:val="000000" w:themeColor="text1"/>
          <w:sz w:val="28"/>
          <w:szCs w:val="28"/>
          <w:rtl/>
          <w:lang w:bidi="fa-IR"/>
        </w:rPr>
        <w:t xml:space="preserve">مدیریت ضایعات، بازیافت، استفاده‌ی مجدد، فراوری، بهبود مواد، و طراحی برای </w:t>
      </w:r>
      <w:r w:rsidR="00B20533" w:rsidRPr="00B67087">
        <w:rPr>
          <w:rFonts w:asciiTheme="minorBidi" w:eastAsia="AdvGulliv-R" w:hAnsiTheme="minorBidi" w:cs="B Nazanin"/>
          <w:color w:val="000000" w:themeColor="text1"/>
          <w:sz w:val="28"/>
          <w:szCs w:val="28"/>
          <w:lang w:bidi="fa-IR"/>
        </w:rPr>
        <w:t>RL</w:t>
      </w:r>
      <w:r w:rsidR="00B20533" w:rsidRPr="00B67087">
        <w:rPr>
          <w:rFonts w:asciiTheme="minorBidi" w:eastAsia="AdvGulliv-R" w:hAnsiTheme="minorBidi" w:cs="B Nazanin"/>
          <w:color w:val="000000" w:themeColor="text1"/>
          <w:sz w:val="28"/>
          <w:szCs w:val="28"/>
          <w:rtl/>
          <w:lang w:bidi="fa-IR"/>
        </w:rPr>
        <w:t xml:space="preserve">. </w:t>
      </w:r>
      <w:r w:rsidR="009C5DE3" w:rsidRPr="00B67087">
        <w:rPr>
          <w:rFonts w:asciiTheme="minorBidi" w:eastAsia="AdvGulliv-R" w:hAnsiTheme="minorBidi" w:cs="B Nazanin"/>
          <w:color w:val="000000" w:themeColor="text1"/>
          <w:sz w:val="28"/>
          <w:szCs w:val="28"/>
        </w:rPr>
        <w:t xml:space="preserve">Ye, Zhao, </w:t>
      </w:r>
      <w:proofErr w:type="spellStart"/>
      <w:r w:rsidR="009C5DE3" w:rsidRPr="00B67087">
        <w:rPr>
          <w:rFonts w:asciiTheme="minorBidi" w:eastAsia="AdvGulliv-R" w:hAnsiTheme="minorBidi" w:cs="B Nazanin"/>
          <w:color w:val="000000" w:themeColor="text1"/>
          <w:sz w:val="28"/>
          <w:szCs w:val="28"/>
        </w:rPr>
        <w:t>Prahinski</w:t>
      </w:r>
      <w:proofErr w:type="spellEnd"/>
      <w:r w:rsidR="009C5DE3" w:rsidRPr="00B67087">
        <w:rPr>
          <w:rFonts w:asciiTheme="minorBidi" w:eastAsia="AdvGulliv-R" w:hAnsiTheme="minorBidi" w:cs="B Nazanin"/>
          <w:color w:val="000000" w:themeColor="text1"/>
          <w:sz w:val="28"/>
          <w:szCs w:val="28"/>
        </w:rPr>
        <w:t>, and Li (2013)</w:t>
      </w:r>
      <w:r w:rsidR="009C5DE3" w:rsidRPr="00B67087">
        <w:rPr>
          <w:rFonts w:asciiTheme="minorBidi" w:eastAsia="AdvGulliv-R" w:hAnsiTheme="minorBidi" w:cs="B Nazanin"/>
          <w:color w:val="000000" w:themeColor="text1"/>
          <w:sz w:val="28"/>
          <w:szCs w:val="28"/>
          <w:rtl/>
          <w:lang w:bidi="fa-IR"/>
        </w:rPr>
        <w:t xml:space="preserve"> ۲۹ تولید کننده‌ از دلتای رود مروارید (</w:t>
      </w:r>
      <w:r w:rsidR="009C5DE3" w:rsidRPr="00B67087">
        <w:rPr>
          <w:rFonts w:asciiTheme="minorBidi" w:eastAsia="AdvGulliv-R" w:hAnsiTheme="minorBidi" w:cs="B Nazanin"/>
          <w:color w:val="000000" w:themeColor="text1"/>
          <w:sz w:val="28"/>
          <w:szCs w:val="28"/>
          <w:lang w:bidi="fa-IR"/>
        </w:rPr>
        <w:t>PRD</w:t>
      </w:r>
      <w:r w:rsidR="009C5DE3" w:rsidRPr="00B67087">
        <w:rPr>
          <w:rFonts w:asciiTheme="minorBidi" w:eastAsia="AdvGulliv-R" w:hAnsiTheme="minorBidi" w:cs="B Nazanin"/>
          <w:color w:val="000000" w:themeColor="text1"/>
          <w:sz w:val="28"/>
          <w:szCs w:val="28"/>
          <w:rtl/>
          <w:lang w:bidi="fa-IR"/>
        </w:rPr>
        <w:t>)</w:t>
      </w:r>
      <w:r w:rsidR="00C452B9" w:rsidRPr="00B67087">
        <w:rPr>
          <w:rFonts w:asciiTheme="minorBidi" w:eastAsia="AdvGulliv-R" w:hAnsiTheme="minorBidi" w:cs="B Nazanin"/>
          <w:color w:val="000000" w:themeColor="text1"/>
          <w:sz w:val="28"/>
          <w:szCs w:val="28"/>
          <w:rtl/>
          <w:lang w:bidi="fa-IR"/>
        </w:rPr>
        <w:t xml:space="preserve"> در چین را نظرسنجی کردن</w:t>
      </w:r>
      <w:r w:rsidR="009C5DE3" w:rsidRPr="00B67087">
        <w:rPr>
          <w:rFonts w:asciiTheme="minorBidi" w:eastAsia="AdvGulliv-R" w:hAnsiTheme="minorBidi" w:cs="B Nazanin"/>
          <w:color w:val="000000" w:themeColor="text1"/>
          <w:sz w:val="28"/>
          <w:szCs w:val="28"/>
          <w:rtl/>
          <w:lang w:bidi="fa-IR"/>
        </w:rPr>
        <w:t>د.</w:t>
      </w:r>
      <w:r w:rsidR="00C452B9" w:rsidRPr="00B67087">
        <w:rPr>
          <w:rFonts w:asciiTheme="minorBidi" w:eastAsia="AdvGulliv-R" w:hAnsiTheme="minorBidi" w:cs="B Nazanin"/>
          <w:color w:val="000000" w:themeColor="text1"/>
          <w:sz w:val="28"/>
          <w:szCs w:val="28"/>
          <w:rtl/>
          <w:lang w:bidi="fa-IR"/>
        </w:rPr>
        <w:t xml:space="preserve"> مطالعه‌ی آن‌ها تاثیرات سه فشار نهادی را بر وضعیت مدیران ارشد نسبت به اجرای تدارکات معکوس بررسی کردند. </w:t>
      </w:r>
      <w:r w:rsidR="00764C3E" w:rsidRPr="00B67087">
        <w:rPr>
          <w:rFonts w:asciiTheme="minorBidi" w:eastAsia="AdvGulliv-R" w:hAnsiTheme="minorBidi" w:cs="B Nazanin"/>
          <w:color w:val="000000" w:themeColor="text1"/>
          <w:sz w:val="28"/>
          <w:szCs w:val="28"/>
          <w:rtl/>
          <w:lang w:bidi="fa-IR"/>
        </w:rPr>
        <w:t xml:space="preserve">فشارهای دولت، مشتری و رقیب. </w:t>
      </w:r>
      <w:r w:rsidR="00C452B9" w:rsidRPr="00B67087">
        <w:rPr>
          <w:rFonts w:asciiTheme="minorBidi" w:eastAsia="AdvGulliv-R" w:hAnsiTheme="minorBidi" w:cs="B Nazanin"/>
          <w:color w:val="000000" w:themeColor="text1"/>
          <w:sz w:val="28"/>
          <w:szCs w:val="28"/>
          <w:rtl/>
          <w:lang w:bidi="fa-IR"/>
        </w:rPr>
        <w:t>نتایج آشکار می‌کنند که در چین، فشارهای نهادی دارای تاثیر مثبت از نظر آماری مهمی بر وضعیت مدیران ارشد نسبت به اجرای تدارکات مع</w:t>
      </w:r>
      <w:r w:rsidR="00E61F77" w:rsidRPr="00B67087">
        <w:rPr>
          <w:rFonts w:asciiTheme="minorBidi" w:eastAsia="AdvGulliv-R" w:hAnsiTheme="minorBidi" w:cs="B Nazanin"/>
          <w:color w:val="000000" w:themeColor="text1"/>
          <w:sz w:val="28"/>
          <w:szCs w:val="28"/>
          <w:rtl/>
          <w:lang w:bidi="fa-IR"/>
        </w:rPr>
        <w:t>کوس هستند.</w:t>
      </w:r>
    </w:p>
    <w:p w14:paraId="5EAE9CDE"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0F40FF9" w14:textId="46CC0754" w:rsidR="00764C3E"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 w:name="_Hlk118723028"/>
      <w:r w:rsidRPr="00B67087">
        <w:rPr>
          <w:rFonts w:asciiTheme="minorBidi" w:eastAsia="AdvGulliv-R" w:hAnsiTheme="minorBidi" w:cs="B Nazanin" w:hint="cs"/>
          <w:b/>
          <w:bCs/>
          <w:color w:val="000000" w:themeColor="text1"/>
          <w:sz w:val="28"/>
          <w:szCs w:val="28"/>
          <w:rtl/>
          <w:lang w:bidi="fa-IR"/>
        </w:rPr>
        <w:t>4.1.2</w:t>
      </w:r>
      <w:r w:rsidR="00764C3E" w:rsidRPr="00B67087">
        <w:rPr>
          <w:rFonts w:asciiTheme="minorBidi" w:eastAsia="AdvGulliv-R" w:hAnsiTheme="minorBidi" w:cs="B Nazanin"/>
          <w:b/>
          <w:bCs/>
          <w:color w:val="000000" w:themeColor="text1"/>
          <w:sz w:val="28"/>
          <w:szCs w:val="28"/>
          <w:rtl/>
          <w:lang w:bidi="fa-IR"/>
        </w:rPr>
        <w:t>. نظرسنجی‌ها در زنجیره‌ی تامین حلقه-بسته</w:t>
      </w:r>
    </w:p>
    <w:bookmarkEnd w:id="3"/>
    <w:p w14:paraId="1E15883E" w14:textId="1C41F7FC" w:rsidR="005B0313" w:rsidRPr="00B67087" w:rsidRDefault="00764C3E"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Mollenkopf</w:t>
      </w:r>
      <w:proofErr w:type="spellEnd"/>
      <w:r w:rsidRPr="00B67087">
        <w:rPr>
          <w:rFonts w:asciiTheme="minorBidi" w:eastAsia="AdvGulliv-R" w:hAnsiTheme="minorBidi" w:cs="B Nazanin"/>
          <w:color w:val="000000" w:themeColor="text1"/>
          <w:sz w:val="28"/>
          <w:szCs w:val="28"/>
        </w:rPr>
        <w:t>, Russo, and Frankel (2007)</w:t>
      </w:r>
      <w:r w:rsidRPr="00B67087">
        <w:rPr>
          <w:rFonts w:asciiTheme="minorBidi" w:eastAsia="AdvGulliv-R" w:hAnsiTheme="minorBidi" w:cs="B Nazanin"/>
          <w:color w:val="000000" w:themeColor="text1"/>
          <w:sz w:val="28"/>
          <w:szCs w:val="28"/>
          <w:rtl/>
          <w:lang w:bidi="fa-IR"/>
        </w:rPr>
        <w:t xml:space="preserve"> یک نظرسنجی از چهار پرسش شامل شده برای تجزیه و تحلیل رفتار خریدار بود. </w:t>
      </w:r>
      <w:r w:rsidR="00246C2A" w:rsidRPr="00B67087">
        <w:rPr>
          <w:rFonts w:asciiTheme="minorBidi" w:eastAsia="AdvGulliv-R" w:hAnsiTheme="minorBidi" w:cs="B Nazanin"/>
          <w:color w:val="000000" w:themeColor="text1"/>
          <w:sz w:val="28"/>
          <w:szCs w:val="28"/>
          <w:rtl/>
          <w:lang w:bidi="fa-IR"/>
        </w:rPr>
        <w:t xml:space="preserve">آن‌ها ذکر کردند که اغلب محققان، پیامدهای توزیعی ناشران سهام تولید را به جای مساعل رفتار مشتری بررسی کردند. </w:t>
      </w:r>
      <w:r w:rsidR="00246C2A" w:rsidRPr="00B67087">
        <w:rPr>
          <w:rFonts w:asciiTheme="minorBidi" w:eastAsia="AdvGulliv-R" w:hAnsiTheme="minorBidi" w:cs="B Nazanin"/>
          <w:color w:val="000000" w:themeColor="text1"/>
          <w:sz w:val="28"/>
          <w:szCs w:val="28"/>
        </w:rPr>
        <w:t>Talbot,</w:t>
      </w:r>
      <w:r w:rsidR="00D45A86" w:rsidRPr="00B67087">
        <w:rPr>
          <w:rFonts w:asciiTheme="minorBidi" w:eastAsia="AdvGulliv-R" w:hAnsiTheme="minorBidi" w:cs="B Nazanin"/>
          <w:color w:val="000000" w:themeColor="text1"/>
          <w:sz w:val="28"/>
          <w:szCs w:val="28"/>
        </w:rPr>
        <w:t xml:space="preserve"> </w:t>
      </w:r>
      <w:proofErr w:type="gramStart"/>
      <w:r w:rsidR="00D45A86" w:rsidRPr="00B67087">
        <w:rPr>
          <w:rFonts w:asciiTheme="minorBidi" w:eastAsia="AdvGulliv-R" w:hAnsiTheme="minorBidi" w:cs="B Nazanin"/>
          <w:color w:val="000000" w:themeColor="text1"/>
          <w:sz w:val="28"/>
          <w:szCs w:val="28"/>
        </w:rPr>
        <w:t>Talbot,</w:t>
      </w:r>
      <w:r w:rsidR="00246C2A" w:rsidRPr="00B67087">
        <w:rPr>
          <w:rFonts w:asciiTheme="minorBidi" w:eastAsia="AdvGulliv-R" w:hAnsiTheme="minorBidi" w:cs="B Nazanin"/>
          <w:color w:val="000000" w:themeColor="text1"/>
          <w:sz w:val="28"/>
          <w:szCs w:val="28"/>
        </w:rPr>
        <w:t xml:space="preserve"> </w:t>
      </w:r>
      <w:r w:rsidR="00246C2A" w:rsidRPr="00B67087">
        <w:rPr>
          <w:rFonts w:asciiTheme="minorBidi" w:eastAsia="AdvGulliv-R" w:hAnsiTheme="minorBidi" w:cs="B Nazanin"/>
          <w:color w:val="000000" w:themeColor="text1"/>
          <w:sz w:val="28"/>
          <w:szCs w:val="28"/>
          <w:rtl/>
          <w:lang w:bidi="fa-IR"/>
        </w:rPr>
        <w:t xml:space="preserve"> یک</w:t>
      </w:r>
      <w:proofErr w:type="gramEnd"/>
      <w:r w:rsidR="00246C2A" w:rsidRPr="00B67087">
        <w:rPr>
          <w:rFonts w:asciiTheme="minorBidi" w:eastAsia="AdvGulliv-R" w:hAnsiTheme="minorBidi" w:cs="B Nazanin"/>
          <w:color w:val="000000" w:themeColor="text1"/>
          <w:sz w:val="28"/>
          <w:szCs w:val="28"/>
          <w:rtl/>
          <w:lang w:bidi="fa-IR"/>
        </w:rPr>
        <w:t xml:space="preserve"> نظرسنجی از ۲۰۵ </w:t>
      </w:r>
      <w:r w:rsidR="00D45A86" w:rsidRPr="00B67087">
        <w:rPr>
          <w:rFonts w:asciiTheme="minorBidi" w:eastAsia="AdvGulliv-R" w:hAnsiTheme="minorBidi" w:cs="B Nazanin"/>
          <w:color w:val="000000" w:themeColor="text1"/>
          <w:sz w:val="28"/>
          <w:szCs w:val="28"/>
          <w:rtl/>
          <w:lang w:bidi="fa-IR"/>
        </w:rPr>
        <w:t>شرکت کوچک و متوسط از نظر زیست محیطی پاسخگو (</w:t>
      </w:r>
      <w:r w:rsidR="00D45A86" w:rsidRPr="00B67087">
        <w:rPr>
          <w:rFonts w:asciiTheme="minorBidi" w:eastAsia="AdvGulliv-R" w:hAnsiTheme="minorBidi" w:cs="B Nazanin"/>
          <w:color w:val="000000" w:themeColor="text1"/>
          <w:sz w:val="28"/>
          <w:szCs w:val="28"/>
          <w:lang w:bidi="fa-IR"/>
        </w:rPr>
        <w:t>SME</w:t>
      </w:r>
      <w:r w:rsidR="00D45A86" w:rsidRPr="00B67087">
        <w:rPr>
          <w:rFonts w:asciiTheme="minorBidi" w:eastAsia="AdvGulliv-R" w:hAnsiTheme="minorBidi" w:cs="B Nazanin"/>
          <w:color w:val="000000" w:themeColor="text1"/>
          <w:sz w:val="28"/>
          <w:szCs w:val="28"/>
          <w:rtl/>
          <w:lang w:bidi="fa-IR"/>
        </w:rPr>
        <w:t xml:space="preserve">ها) بود که در محصولات فلزی ساخته شده و صنایع محصولات الکتریکی/الکترونیکی فعال بودند. </w:t>
      </w:r>
      <w:r w:rsidR="00D45A86" w:rsidRPr="00B67087">
        <w:rPr>
          <w:rFonts w:asciiTheme="minorBidi" w:eastAsia="AdvGulliv-R" w:hAnsiTheme="minorBidi" w:cs="B Nazanin"/>
          <w:color w:val="000000" w:themeColor="text1"/>
          <w:sz w:val="28"/>
          <w:szCs w:val="28"/>
        </w:rPr>
        <w:t xml:space="preserve">Grant and </w:t>
      </w:r>
      <w:proofErr w:type="spellStart"/>
      <w:r w:rsidR="00D45A86" w:rsidRPr="00B67087">
        <w:rPr>
          <w:rFonts w:asciiTheme="minorBidi" w:eastAsia="AdvGulliv-R" w:hAnsiTheme="minorBidi" w:cs="B Nazanin"/>
          <w:color w:val="000000" w:themeColor="text1"/>
          <w:sz w:val="28"/>
          <w:szCs w:val="28"/>
        </w:rPr>
        <w:t>Banomyong</w:t>
      </w:r>
      <w:proofErr w:type="spellEnd"/>
      <w:r w:rsidR="00D45A86" w:rsidRPr="00B67087">
        <w:rPr>
          <w:rFonts w:asciiTheme="minorBidi" w:eastAsia="AdvGulliv-R" w:hAnsiTheme="minorBidi" w:cs="B Nazanin"/>
          <w:color w:val="000000" w:themeColor="text1"/>
          <w:sz w:val="28"/>
          <w:szCs w:val="28"/>
        </w:rPr>
        <w:t xml:space="preserve"> (2010)</w:t>
      </w:r>
      <w:r w:rsidR="00D45A86" w:rsidRPr="00B67087">
        <w:rPr>
          <w:rFonts w:asciiTheme="minorBidi" w:eastAsia="AdvGulliv-R" w:hAnsiTheme="minorBidi" w:cs="B Nazanin"/>
          <w:color w:val="000000" w:themeColor="text1"/>
          <w:sz w:val="28"/>
          <w:szCs w:val="28"/>
          <w:rtl/>
          <w:lang w:bidi="fa-IR"/>
        </w:rPr>
        <w:t xml:space="preserve"> اقدامات مدیریت بهبود محصول تحت تاثیر طراحی و اجرای استراتژیک یک زنجیره‌ی تامین حلقه-بسته برای حرکت سریع کالاهای مصرف کننده را از طریق یک مورد از یک دوربین تک کاره بررسی کردند. </w:t>
      </w:r>
      <w:r w:rsidR="00D45A86" w:rsidRPr="00B67087">
        <w:rPr>
          <w:rFonts w:asciiTheme="minorBidi" w:eastAsia="AdvGulliv-R" w:hAnsiTheme="minorBidi" w:cs="B Nazanin"/>
          <w:color w:val="000000" w:themeColor="text1"/>
          <w:sz w:val="28"/>
          <w:szCs w:val="28"/>
        </w:rPr>
        <w:t>Martin, Guide, and Craighead (2010)</w:t>
      </w:r>
      <w:r w:rsidR="00D45A86" w:rsidRPr="00B67087">
        <w:rPr>
          <w:rFonts w:asciiTheme="minorBidi" w:eastAsia="AdvGulliv-R" w:hAnsiTheme="minorBidi" w:cs="B Nazanin"/>
          <w:color w:val="000000" w:themeColor="text1"/>
          <w:sz w:val="28"/>
          <w:szCs w:val="28"/>
          <w:rtl/>
          <w:lang w:bidi="fa-IR"/>
        </w:rPr>
        <w:t xml:space="preserve"> محرک‌های بالقوه‌ی بازسازی را در مقابل تصمیمات خرید برای </w:t>
      </w:r>
      <w:r w:rsidR="00D45A86" w:rsidRPr="00B67087">
        <w:rPr>
          <w:rFonts w:asciiTheme="minorBidi" w:eastAsia="AdvGulliv-R" w:hAnsiTheme="minorBidi" w:cs="B Nazanin"/>
          <w:color w:val="000000" w:themeColor="text1"/>
          <w:sz w:val="28"/>
          <w:szCs w:val="28"/>
          <w:lang w:bidi="fa-IR"/>
        </w:rPr>
        <w:t>OEM</w:t>
      </w:r>
      <w:r w:rsidR="00D45A86" w:rsidRPr="00B67087">
        <w:rPr>
          <w:rFonts w:asciiTheme="minorBidi" w:eastAsia="AdvGulliv-R" w:hAnsiTheme="minorBidi" w:cs="B Nazanin"/>
          <w:color w:val="000000" w:themeColor="text1"/>
          <w:sz w:val="28"/>
          <w:szCs w:val="28"/>
          <w:rtl/>
          <w:lang w:bidi="fa-IR"/>
        </w:rPr>
        <w:t xml:space="preserve">های درگیر در بازسازی مانند </w:t>
      </w:r>
      <w:r w:rsidR="00D45A86" w:rsidRPr="00B67087">
        <w:rPr>
          <w:rFonts w:asciiTheme="minorBidi" w:eastAsia="AdvGulliv-R" w:hAnsiTheme="minorBidi" w:cs="B Nazanin"/>
          <w:color w:val="000000" w:themeColor="text1"/>
          <w:sz w:val="28"/>
          <w:szCs w:val="28"/>
        </w:rPr>
        <w:t>HP, Bosch, Black and Decker, GE, Xerox, Pitney-Bowes</w:t>
      </w:r>
      <w:r w:rsidR="00D45A86" w:rsidRPr="00B67087">
        <w:rPr>
          <w:rFonts w:asciiTheme="minorBidi" w:eastAsia="AdvGulliv-R" w:hAnsiTheme="minorBidi" w:cs="B Nazanin"/>
          <w:color w:val="000000" w:themeColor="text1"/>
          <w:sz w:val="28"/>
          <w:szCs w:val="28"/>
          <w:rtl/>
        </w:rPr>
        <w:t>،</w:t>
      </w:r>
      <w:r w:rsidR="00D45A86" w:rsidRPr="00B67087">
        <w:rPr>
          <w:rFonts w:asciiTheme="minorBidi" w:eastAsia="AdvGulliv-R" w:hAnsiTheme="minorBidi" w:cs="B Nazanin"/>
          <w:color w:val="000000" w:themeColor="text1"/>
          <w:sz w:val="28"/>
          <w:szCs w:val="28"/>
          <w:rtl/>
          <w:lang w:bidi="fa-IR"/>
        </w:rPr>
        <w:t xml:space="preserve"> بررسی کردند. نتایج نشان می‌دهند که ویژگی‌های دارایی‌های عملیاتی، </w:t>
      </w:r>
      <w:r w:rsidR="002C6D11" w:rsidRPr="00B67087">
        <w:rPr>
          <w:rFonts w:asciiTheme="minorBidi" w:eastAsia="AdvGulliv-R" w:hAnsiTheme="minorBidi" w:cs="B Nazanin"/>
          <w:color w:val="000000" w:themeColor="text1"/>
          <w:sz w:val="28"/>
          <w:szCs w:val="28"/>
          <w:rtl/>
          <w:lang w:bidi="fa-IR"/>
        </w:rPr>
        <w:t xml:space="preserve">نگرانی‌های </w:t>
      </w:r>
      <w:r w:rsidR="002C6D11" w:rsidRPr="00B67087">
        <w:rPr>
          <w:rFonts w:asciiTheme="minorBidi" w:eastAsia="AdvGulliv-R" w:hAnsiTheme="minorBidi" w:cs="B Nazanin"/>
          <w:color w:val="000000" w:themeColor="text1"/>
          <w:sz w:val="28"/>
          <w:szCs w:val="28"/>
          <w:lang w:bidi="fa-IR"/>
        </w:rPr>
        <w:t>IP</w:t>
      </w:r>
      <w:r w:rsidR="002C6D11" w:rsidRPr="00B67087">
        <w:rPr>
          <w:rFonts w:asciiTheme="minorBidi" w:eastAsia="AdvGulliv-R" w:hAnsiTheme="minorBidi" w:cs="B Nazanin"/>
          <w:color w:val="000000" w:themeColor="text1"/>
          <w:sz w:val="28"/>
          <w:szCs w:val="28"/>
          <w:rtl/>
          <w:lang w:bidi="fa-IR"/>
        </w:rPr>
        <w:t xml:space="preserve">، و فرکانس، محرک‌های اولیه بازسازی در خانه هستند. </w:t>
      </w:r>
      <w:r w:rsidR="0020366E" w:rsidRPr="00B67087">
        <w:rPr>
          <w:rFonts w:asciiTheme="minorBidi" w:eastAsia="AdvGulliv-R" w:hAnsiTheme="minorBidi" w:cs="B Nazanin"/>
          <w:color w:val="000000" w:themeColor="text1"/>
          <w:sz w:val="28"/>
          <w:szCs w:val="28"/>
          <w:rtl/>
          <w:lang w:bidi="fa-IR"/>
        </w:rPr>
        <w:t xml:space="preserve">برعکس، آن‌ها نمی‌توانند حمایتی برای شهرت نام تجاری، عدم قطعیت فن‌آوری، عدم اطمینان وضعیت، عدم اطمینان حجم، و پیچیدگی‌ محصول، به عنوان محرک‌هایی بازسازی در خانه بیابند. </w:t>
      </w:r>
      <w:proofErr w:type="spellStart"/>
      <w:r w:rsidR="00C13579" w:rsidRPr="00B67087">
        <w:rPr>
          <w:rFonts w:asciiTheme="minorBidi" w:eastAsia="AdvGulliv-R" w:hAnsiTheme="minorBidi" w:cs="B Nazanin"/>
          <w:color w:val="000000" w:themeColor="text1"/>
          <w:sz w:val="28"/>
          <w:szCs w:val="28"/>
        </w:rPr>
        <w:t>Sundin</w:t>
      </w:r>
      <w:proofErr w:type="spellEnd"/>
      <w:r w:rsidR="00C13579" w:rsidRPr="00B67087">
        <w:rPr>
          <w:rFonts w:asciiTheme="minorBidi" w:eastAsia="AdvGulliv-R" w:hAnsiTheme="minorBidi" w:cs="B Nazanin"/>
          <w:color w:val="000000" w:themeColor="text1"/>
          <w:sz w:val="28"/>
          <w:szCs w:val="28"/>
        </w:rPr>
        <w:t xml:space="preserve">, </w:t>
      </w:r>
      <w:proofErr w:type="spellStart"/>
      <w:r w:rsidR="00C13579" w:rsidRPr="00B67087">
        <w:rPr>
          <w:rFonts w:asciiTheme="minorBidi" w:eastAsia="AdvGulliv-R" w:hAnsiTheme="minorBidi" w:cs="B Nazanin"/>
          <w:color w:val="000000" w:themeColor="text1"/>
          <w:sz w:val="28"/>
          <w:szCs w:val="28"/>
        </w:rPr>
        <w:t>Ostlin</w:t>
      </w:r>
      <w:proofErr w:type="spellEnd"/>
      <w:r w:rsidR="00C13579" w:rsidRPr="00B67087">
        <w:rPr>
          <w:rFonts w:asciiTheme="minorBidi" w:eastAsia="AdvGulliv-R" w:hAnsiTheme="minorBidi" w:cs="B Nazanin"/>
          <w:color w:val="000000" w:themeColor="text1"/>
          <w:sz w:val="28"/>
          <w:szCs w:val="28"/>
        </w:rPr>
        <w:t xml:space="preserve">, </w:t>
      </w:r>
      <w:proofErr w:type="spellStart"/>
      <w:r w:rsidR="00C13579" w:rsidRPr="00B67087">
        <w:rPr>
          <w:rFonts w:asciiTheme="minorBidi" w:eastAsia="AdvGulliv-R" w:hAnsiTheme="minorBidi" w:cs="B Nazanin"/>
          <w:color w:val="000000" w:themeColor="text1"/>
          <w:sz w:val="28"/>
          <w:szCs w:val="28"/>
        </w:rPr>
        <w:t>Ronnback</w:t>
      </w:r>
      <w:proofErr w:type="spellEnd"/>
      <w:r w:rsidR="00C13579" w:rsidRPr="00B67087">
        <w:rPr>
          <w:rFonts w:asciiTheme="minorBidi" w:eastAsia="AdvGulliv-R" w:hAnsiTheme="minorBidi" w:cs="B Nazanin"/>
          <w:color w:val="000000" w:themeColor="text1"/>
          <w:sz w:val="28"/>
          <w:szCs w:val="28"/>
        </w:rPr>
        <w:t>, Lindahl, and Sandstrom (2008)</w:t>
      </w:r>
      <w:r w:rsidR="00C13579" w:rsidRPr="00B67087">
        <w:rPr>
          <w:rFonts w:asciiTheme="minorBidi" w:eastAsia="AdvGulliv-R" w:hAnsiTheme="minorBidi" w:cs="B Nazanin"/>
          <w:color w:val="000000" w:themeColor="text1"/>
          <w:sz w:val="28"/>
          <w:szCs w:val="28"/>
          <w:rtl/>
          <w:lang w:bidi="fa-IR"/>
        </w:rPr>
        <w:t xml:space="preserve"> از طریق یک نظرسنجی توضیح دادند که چگونه سه شرکت تولیدی مختلف برای عمل تولید محصولات </w:t>
      </w:r>
      <w:r w:rsidR="00C13579" w:rsidRPr="00B67087">
        <w:rPr>
          <w:rFonts w:asciiTheme="minorBidi" w:eastAsia="AdvGulliv-R" w:hAnsiTheme="minorBidi" w:cs="B Nazanin"/>
          <w:color w:val="000000" w:themeColor="text1"/>
          <w:sz w:val="28"/>
          <w:szCs w:val="28"/>
          <w:rtl/>
          <w:lang w:bidi="fa-IR"/>
        </w:rPr>
        <w:lastRenderedPageBreak/>
        <w:t>استفاده شده‌ی خود در ارائه‌ی سیستم‌های خدمات تولید (</w:t>
      </w:r>
      <w:r w:rsidR="00C13579" w:rsidRPr="00B67087">
        <w:rPr>
          <w:rFonts w:asciiTheme="minorBidi" w:eastAsia="AdvGulliv-R" w:hAnsiTheme="minorBidi" w:cs="B Nazanin"/>
          <w:color w:val="000000" w:themeColor="text1"/>
          <w:sz w:val="28"/>
          <w:szCs w:val="28"/>
          <w:lang w:bidi="fa-IR"/>
        </w:rPr>
        <w:t>PSS</w:t>
      </w:r>
      <w:r w:rsidR="00C13579" w:rsidRPr="00B67087">
        <w:rPr>
          <w:rFonts w:asciiTheme="minorBidi" w:eastAsia="AdvGulliv-R" w:hAnsiTheme="minorBidi" w:cs="B Nazanin"/>
          <w:color w:val="000000" w:themeColor="text1"/>
          <w:sz w:val="28"/>
          <w:szCs w:val="28"/>
          <w:rtl/>
          <w:lang w:bidi="fa-IR"/>
        </w:rPr>
        <w:t xml:space="preserve">) مدیریت می‌کنند. </w:t>
      </w:r>
      <w:r w:rsidR="00C13579" w:rsidRPr="00B67087">
        <w:rPr>
          <w:rFonts w:asciiTheme="minorBidi" w:eastAsia="AdvGulliv-R" w:hAnsiTheme="minorBidi" w:cs="B Nazanin"/>
          <w:color w:val="000000" w:themeColor="text1"/>
          <w:sz w:val="28"/>
          <w:szCs w:val="28"/>
          <w:lang w:bidi="fa-IR"/>
        </w:rPr>
        <w:t xml:space="preserve"> (2012) </w:t>
      </w:r>
      <w:proofErr w:type="spellStart"/>
      <w:r w:rsidR="00C13579" w:rsidRPr="00B67087">
        <w:rPr>
          <w:rFonts w:asciiTheme="minorBidi" w:eastAsia="AdvGulliv-R" w:hAnsiTheme="minorBidi" w:cs="B Nazanin"/>
          <w:color w:val="000000" w:themeColor="text1"/>
          <w:sz w:val="28"/>
          <w:szCs w:val="28"/>
        </w:rPr>
        <w:t>Olorunniwo</w:t>
      </w:r>
      <w:proofErr w:type="spellEnd"/>
      <w:r w:rsidR="00C13579" w:rsidRPr="00B67087">
        <w:rPr>
          <w:rFonts w:asciiTheme="minorBidi" w:eastAsia="AdvGulliv-R" w:hAnsiTheme="minorBidi" w:cs="B Nazanin"/>
          <w:color w:val="000000" w:themeColor="text1"/>
          <w:sz w:val="28"/>
          <w:szCs w:val="28"/>
        </w:rPr>
        <w:t xml:space="preserve"> and </w:t>
      </w:r>
      <w:proofErr w:type="gramStart"/>
      <w:r w:rsidR="00C13579" w:rsidRPr="00B67087">
        <w:rPr>
          <w:rFonts w:asciiTheme="minorBidi" w:eastAsia="AdvGulliv-R" w:hAnsiTheme="minorBidi" w:cs="B Nazanin"/>
          <w:color w:val="000000" w:themeColor="text1"/>
          <w:sz w:val="28"/>
          <w:szCs w:val="28"/>
        </w:rPr>
        <w:t xml:space="preserve">Li </w:t>
      </w:r>
      <w:r w:rsidR="00C13579" w:rsidRPr="00B67087">
        <w:rPr>
          <w:rFonts w:asciiTheme="minorBidi" w:eastAsia="AdvGulliv-R" w:hAnsiTheme="minorBidi" w:cs="B Nazanin"/>
          <w:color w:val="000000" w:themeColor="text1"/>
          <w:sz w:val="28"/>
          <w:szCs w:val="28"/>
          <w:rtl/>
          <w:lang w:bidi="fa-IR"/>
        </w:rPr>
        <w:t xml:space="preserve"> تاثیر</w:t>
      </w:r>
      <w:proofErr w:type="gramEnd"/>
      <w:r w:rsidR="00C13579" w:rsidRPr="00B67087">
        <w:rPr>
          <w:rFonts w:asciiTheme="minorBidi" w:eastAsia="AdvGulliv-R" w:hAnsiTheme="minorBidi" w:cs="B Nazanin"/>
          <w:color w:val="000000" w:themeColor="text1"/>
          <w:sz w:val="28"/>
          <w:szCs w:val="28"/>
          <w:rtl/>
          <w:lang w:bidi="fa-IR"/>
        </w:rPr>
        <w:t xml:space="preserve"> سهیم شدن و جمع‌آوری اطلاعات در مورد </w:t>
      </w:r>
      <w:r w:rsidR="00C13579" w:rsidRPr="00B67087">
        <w:rPr>
          <w:rFonts w:asciiTheme="minorBidi" w:eastAsia="AdvGulliv-R" w:hAnsiTheme="minorBidi" w:cs="B Nazanin"/>
          <w:color w:val="000000" w:themeColor="text1"/>
          <w:sz w:val="28"/>
          <w:szCs w:val="28"/>
          <w:lang w:bidi="fa-IR"/>
        </w:rPr>
        <w:t>RL</w:t>
      </w:r>
      <w:r w:rsidR="00C13579" w:rsidRPr="00B67087">
        <w:rPr>
          <w:rFonts w:asciiTheme="minorBidi" w:eastAsia="AdvGulliv-R" w:hAnsiTheme="minorBidi" w:cs="B Nazanin"/>
          <w:color w:val="000000" w:themeColor="text1"/>
          <w:sz w:val="28"/>
          <w:szCs w:val="28"/>
          <w:rtl/>
          <w:lang w:bidi="fa-IR"/>
        </w:rPr>
        <w:t xml:space="preserve"> را مطالعه کردند. آن‌ها ۵۷ پرسش‌نامه‌ی پاسخ داده شده و ۳۸ پرسشنامه‌ی غیر قابل تحویل را با نرخ بازگشت (یا بازده) حول ۱۰ دصد دریافت کردند. در نظرسنجی </w:t>
      </w:r>
      <w:proofErr w:type="spellStart"/>
      <w:r w:rsidR="00C13579" w:rsidRPr="00B67087">
        <w:rPr>
          <w:rFonts w:asciiTheme="minorBidi" w:eastAsia="AdvGulliv-R" w:hAnsiTheme="minorBidi" w:cs="B Nazanin"/>
          <w:color w:val="000000" w:themeColor="text1"/>
          <w:sz w:val="28"/>
          <w:szCs w:val="28"/>
        </w:rPr>
        <w:t>Subramoniam</w:t>
      </w:r>
      <w:proofErr w:type="spellEnd"/>
      <w:r w:rsidR="00C13579" w:rsidRPr="00B67087">
        <w:rPr>
          <w:rFonts w:asciiTheme="minorBidi" w:eastAsia="AdvGulliv-R" w:hAnsiTheme="minorBidi" w:cs="B Nazanin"/>
          <w:color w:val="000000" w:themeColor="text1"/>
          <w:sz w:val="28"/>
          <w:szCs w:val="28"/>
        </w:rPr>
        <w:t xml:space="preserve">, </w:t>
      </w:r>
      <w:proofErr w:type="spellStart"/>
      <w:r w:rsidR="00C13579" w:rsidRPr="00B67087">
        <w:rPr>
          <w:rFonts w:asciiTheme="minorBidi" w:eastAsia="AdvGulliv-R" w:hAnsiTheme="minorBidi" w:cs="B Nazanin"/>
          <w:color w:val="000000" w:themeColor="text1"/>
          <w:sz w:val="28"/>
          <w:szCs w:val="28"/>
        </w:rPr>
        <w:t>Huisingh</w:t>
      </w:r>
      <w:proofErr w:type="spellEnd"/>
      <w:r w:rsidR="00C13579" w:rsidRPr="00B67087">
        <w:rPr>
          <w:rFonts w:asciiTheme="minorBidi" w:eastAsia="AdvGulliv-R" w:hAnsiTheme="minorBidi" w:cs="B Nazanin"/>
          <w:color w:val="000000" w:themeColor="text1"/>
          <w:sz w:val="28"/>
          <w:szCs w:val="28"/>
        </w:rPr>
        <w:t xml:space="preserve">, and </w:t>
      </w:r>
      <w:proofErr w:type="spellStart"/>
      <w:r w:rsidR="00C13579" w:rsidRPr="00B67087">
        <w:rPr>
          <w:rFonts w:asciiTheme="minorBidi" w:eastAsia="AdvGulliv-R" w:hAnsiTheme="minorBidi" w:cs="B Nazanin"/>
          <w:color w:val="000000" w:themeColor="text1"/>
          <w:sz w:val="28"/>
          <w:szCs w:val="28"/>
        </w:rPr>
        <w:t>Chinnam</w:t>
      </w:r>
      <w:proofErr w:type="spellEnd"/>
      <w:r w:rsidR="00C13579" w:rsidRPr="00B67087">
        <w:rPr>
          <w:rFonts w:asciiTheme="minorBidi" w:eastAsia="AdvGulliv-R" w:hAnsiTheme="minorBidi" w:cs="B Nazanin"/>
          <w:color w:val="000000" w:themeColor="text1"/>
          <w:sz w:val="28"/>
          <w:szCs w:val="28"/>
        </w:rPr>
        <w:t xml:space="preserve"> (2010)</w:t>
      </w:r>
      <w:r w:rsidR="00C13579" w:rsidRPr="00B67087">
        <w:rPr>
          <w:rFonts w:asciiTheme="minorBidi" w:eastAsia="AdvGulliv-R" w:hAnsiTheme="minorBidi" w:cs="B Nazanin"/>
          <w:color w:val="000000" w:themeColor="text1"/>
          <w:sz w:val="28"/>
          <w:szCs w:val="28"/>
          <w:rtl/>
          <w:lang w:bidi="fa-IR"/>
        </w:rPr>
        <w:t>، پاسخ‌دهندگان، مدیران واحد تجاری/مهندسان اصلی در ایالات متحده و اروپا بودند. نویسندگان باور دارند که</w:t>
      </w:r>
      <w:r w:rsidR="003B4E47" w:rsidRPr="00B67087">
        <w:rPr>
          <w:rFonts w:asciiTheme="minorBidi" w:eastAsia="AdvGulliv-R" w:hAnsiTheme="minorBidi" w:cs="B Nazanin"/>
          <w:color w:val="000000" w:themeColor="text1"/>
          <w:sz w:val="28"/>
          <w:szCs w:val="28"/>
          <w:rtl/>
          <w:lang w:bidi="fa-IR"/>
        </w:rPr>
        <w:t xml:space="preserve"> این</w:t>
      </w:r>
      <w:r w:rsidR="00C13579" w:rsidRPr="00B67087">
        <w:rPr>
          <w:rFonts w:asciiTheme="minorBidi" w:eastAsia="AdvGulliv-R" w:hAnsiTheme="minorBidi" w:cs="B Nazanin"/>
          <w:color w:val="000000" w:themeColor="text1"/>
          <w:sz w:val="28"/>
          <w:szCs w:val="28"/>
          <w:rtl/>
          <w:lang w:bidi="fa-IR"/>
        </w:rPr>
        <w:t xml:space="preserve"> چارچوب در </w:t>
      </w:r>
      <w:r w:rsidR="003B4E47" w:rsidRPr="00B67087">
        <w:rPr>
          <w:rFonts w:asciiTheme="minorBidi" w:eastAsia="AdvGulliv-R" w:hAnsiTheme="minorBidi" w:cs="B Nazanin"/>
          <w:color w:val="000000" w:themeColor="text1"/>
          <w:sz w:val="28"/>
          <w:szCs w:val="28"/>
          <w:rtl/>
          <w:lang w:bidi="fa-IR"/>
        </w:rPr>
        <w:t xml:space="preserve">شکل فعلی خود، راهنمایی‌های ارزشمند را برای تامین کنندگان </w:t>
      </w:r>
      <w:r w:rsidR="003B4E47" w:rsidRPr="00B67087">
        <w:rPr>
          <w:rFonts w:asciiTheme="minorBidi" w:eastAsia="AdvGulliv-R" w:hAnsiTheme="minorBidi" w:cs="B Nazanin"/>
          <w:color w:val="000000" w:themeColor="text1"/>
          <w:sz w:val="28"/>
          <w:szCs w:val="28"/>
          <w:lang w:bidi="fa-IR"/>
        </w:rPr>
        <w:t>OEM</w:t>
      </w:r>
      <w:r w:rsidR="003B4E47" w:rsidRPr="00B67087">
        <w:rPr>
          <w:rFonts w:asciiTheme="minorBidi" w:eastAsia="AdvGulliv-R" w:hAnsiTheme="minorBidi" w:cs="B Nazanin"/>
          <w:color w:val="000000" w:themeColor="text1"/>
          <w:sz w:val="28"/>
          <w:szCs w:val="28"/>
          <w:rtl/>
          <w:lang w:bidi="fa-IR"/>
        </w:rPr>
        <w:t xml:space="preserve"> برای تصمیم‌گیری‌های استراتژیک محصولات بازسازی شده فراهم می‌کند.</w:t>
      </w:r>
      <w:r w:rsidR="00A37840" w:rsidRPr="00B67087">
        <w:rPr>
          <w:rFonts w:asciiTheme="minorBidi" w:eastAsia="AdvGulliv-R" w:hAnsiTheme="minorBidi" w:cs="B Nazanin"/>
          <w:color w:val="000000" w:themeColor="text1"/>
          <w:sz w:val="28"/>
          <w:szCs w:val="28"/>
          <w:rtl/>
          <w:lang w:bidi="fa-IR"/>
        </w:rPr>
        <w:t xml:space="preserve"> این تصمیمات استراتژیک بازسازی با ملاحظه‌ی تمام عیار عوامل با دقت انتخاب شده به شرکت‌های </w:t>
      </w:r>
      <w:r w:rsidR="00A37840" w:rsidRPr="00B67087">
        <w:rPr>
          <w:rFonts w:asciiTheme="minorBidi" w:eastAsia="AdvGulliv-R" w:hAnsiTheme="minorBidi" w:cs="B Nazanin"/>
          <w:color w:val="000000" w:themeColor="text1"/>
          <w:sz w:val="28"/>
          <w:szCs w:val="28"/>
          <w:lang w:bidi="fa-IR"/>
        </w:rPr>
        <w:t>OEM</w:t>
      </w:r>
      <w:r w:rsidR="00A37840" w:rsidRPr="00B67087">
        <w:rPr>
          <w:rFonts w:asciiTheme="minorBidi" w:eastAsia="AdvGulliv-R" w:hAnsiTheme="minorBidi" w:cs="B Nazanin"/>
          <w:color w:val="000000" w:themeColor="text1"/>
          <w:sz w:val="28"/>
          <w:szCs w:val="28"/>
          <w:rtl/>
          <w:lang w:bidi="fa-IR"/>
        </w:rPr>
        <w:t xml:space="preserve"> برای آغاز محصولات بازسازی شده به گونه‌ای موثر و کارامد کمک خواهد کرد. </w:t>
      </w:r>
      <w:r w:rsidR="00A37840" w:rsidRPr="00B67087">
        <w:rPr>
          <w:rFonts w:asciiTheme="minorBidi" w:eastAsia="AdvGulliv-R" w:hAnsiTheme="minorBidi" w:cs="B Nazanin"/>
          <w:color w:val="000000" w:themeColor="text1"/>
          <w:sz w:val="28"/>
          <w:szCs w:val="28"/>
        </w:rPr>
        <w:t>Matsumoto and Umeda (2011)</w:t>
      </w:r>
      <w:r w:rsidR="00A37840" w:rsidRPr="00B67087">
        <w:rPr>
          <w:rFonts w:asciiTheme="minorBidi" w:eastAsia="AdvGulliv-R" w:hAnsiTheme="minorBidi" w:cs="B Nazanin"/>
          <w:color w:val="000000" w:themeColor="text1"/>
          <w:sz w:val="28"/>
          <w:szCs w:val="28"/>
          <w:rtl/>
          <w:lang w:bidi="fa-IR"/>
        </w:rPr>
        <w:t xml:space="preserve"> از یک نظرسنجی در انگیزه‌ها و محرک‌های شرکت‌های ژاپنی (دستگاه‌های فتوگپی، دوربین‌های تک کاره، قطعات خودرو، کارتریج‌های مرکب و تونر برای </w:t>
      </w:r>
      <w:proofErr w:type="gramStart"/>
      <w:r w:rsidR="00A37840" w:rsidRPr="00B67087">
        <w:rPr>
          <w:rFonts w:asciiTheme="minorBidi" w:eastAsia="AdvGulliv-R" w:hAnsiTheme="minorBidi" w:cs="B Nazanin"/>
          <w:color w:val="000000" w:themeColor="text1"/>
          <w:sz w:val="28"/>
          <w:szCs w:val="28"/>
          <w:rtl/>
          <w:lang w:bidi="fa-IR"/>
        </w:rPr>
        <w:t>پرینترها)،</w:t>
      </w:r>
      <w:proofErr w:type="gramEnd"/>
      <w:r w:rsidR="00A37840" w:rsidRPr="00B67087">
        <w:rPr>
          <w:rFonts w:asciiTheme="minorBidi" w:eastAsia="AdvGulliv-R" w:hAnsiTheme="minorBidi" w:cs="B Nazanin"/>
          <w:color w:val="000000" w:themeColor="text1"/>
          <w:sz w:val="28"/>
          <w:szCs w:val="28"/>
          <w:rtl/>
          <w:lang w:bidi="fa-IR"/>
        </w:rPr>
        <w:t xml:space="preserve"> استفاده کردند. مصاحبه‌ها با ۱۱ تولید کننده‌ی مجدد (چهار تولید کننده‌ی تجهیزات اصلی و هفت بازسازی کننده‌ی مستقل) به منظور آشکارسازی تفاوت‌هایشان انجام شد. </w:t>
      </w:r>
      <w:r w:rsidR="005B0313" w:rsidRPr="00B67087">
        <w:rPr>
          <w:rFonts w:asciiTheme="minorBidi" w:eastAsia="AdvGulliv-R" w:hAnsiTheme="minorBidi" w:cs="B Nazanin"/>
          <w:color w:val="000000" w:themeColor="text1"/>
          <w:sz w:val="28"/>
          <w:szCs w:val="28"/>
        </w:rPr>
        <w:t>Ramanathan (2011)</w:t>
      </w:r>
      <w:r w:rsidR="005B0313" w:rsidRPr="00B67087">
        <w:rPr>
          <w:rFonts w:asciiTheme="minorBidi" w:eastAsia="AdvGulliv-R" w:hAnsiTheme="minorBidi" w:cs="B Nazanin"/>
          <w:color w:val="000000" w:themeColor="text1"/>
          <w:sz w:val="28"/>
          <w:szCs w:val="28"/>
          <w:rtl/>
          <w:lang w:bidi="fa-IR"/>
        </w:rPr>
        <w:t xml:space="preserve"> روابط بین عملکرد شرکت‌ها را در مواجهه با بازگشت محصول و وفاداری مشتری تحت تاثیر ویژگی‌های ریسک محصولات، بررسی کرد. </w:t>
      </w:r>
    </w:p>
    <w:p w14:paraId="01BA6DA7" w14:textId="77777777" w:rsidR="00AF6036" w:rsidRPr="00B67087" w:rsidRDefault="00AF6036" w:rsidP="00AF6036">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B18829F" w14:textId="16A97B55" w:rsidR="005B0313"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4" w:name="_Hlk118723032"/>
      <w:r w:rsidRPr="00B67087">
        <w:rPr>
          <w:rFonts w:asciiTheme="minorBidi" w:eastAsia="AdvGulliv-R" w:hAnsiTheme="minorBidi" w:cs="B Nazanin" w:hint="cs"/>
          <w:b/>
          <w:bCs/>
          <w:color w:val="000000" w:themeColor="text1"/>
          <w:sz w:val="28"/>
          <w:szCs w:val="28"/>
          <w:rtl/>
          <w:lang w:bidi="fa-IR"/>
        </w:rPr>
        <w:t>4.1.3</w:t>
      </w:r>
      <w:r w:rsidR="005B0313" w:rsidRPr="00B67087">
        <w:rPr>
          <w:rFonts w:asciiTheme="minorBidi" w:eastAsia="AdvGulliv-R" w:hAnsiTheme="minorBidi" w:cs="B Nazanin"/>
          <w:b/>
          <w:bCs/>
          <w:color w:val="000000" w:themeColor="text1"/>
          <w:sz w:val="28"/>
          <w:szCs w:val="28"/>
          <w:rtl/>
          <w:lang w:bidi="fa-IR"/>
        </w:rPr>
        <w:t>. نظرسنجی‌های در سبز (یا فضای سبز)</w:t>
      </w:r>
    </w:p>
    <w:bookmarkEnd w:id="4"/>
    <w:p w14:paraId="3657EE45" w14:textId="77777777" w:rsidR="005B0313" w:rsidRPr="00B67087" w:rsidRDefault="005B0313"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Zhu, Sarkis, and Lai (2008)</w:t>
      </w:r>
      <w:r w:rsidRPr="00B67087">
        <w:rPr>
          <w:rFonts w:asciiTheme="minorBidi" w:eastAsia="AdvGulliv-R" w:hAnsiTheme="minorBidi" w:cs="B Nazanin"/>
          <w:color w:val="000000" w:themeColor="text1"/>
          <w:sz w:val="28"/>
          <w:szCs w:val="28"/>
          <w:rtl/>
          <w:lang w:bidi="fa-IR"/>
        </w:rPr>
        <w:t xml:space="preserve"> صنایع مولد برق، الکتریکی/الکترونیکی، خودرو، و مواد شیمیایی/نفت را بررسی کردند. </w:t>
      </w:r>
      <w:r w:rsidR="00BD0799" w:rsidRPr="00B67087">
        <w:rPr>
          <w:rFonts w:asciiTheme="minorBidi" w:eastAsia="AdvGulliv-R" w:hAnsiTheme="minorBidi" w:cs="B Nazanin"/>
          <w:color w:val="000000" w:themeColor="text1"/>
          <w:sz w:val="28"/>
          <w:szCs w:val="28"/>
          <w:rtl/>
          <w:lang w:bidi="fa-IR"/>
        </w:rPr>
        <w:t>یافته‌های آن‌ها بینشی را در قابلیت‌های سازمان‌های چینی در اتخاذ روندهای مدیریت زنجیره‌ی تامین سبز (</w:t>
      </w:r>
      <w:r w:rsidR="00BD0799" w:rsidRPr="00B67087">
        <w:rPr>
          <w:rFonts w:asciiTheme="minorBidi" w:eastAsia="AdvGulliv-R" w:hAnsiTheme="minorBidi" w:cs="B Nazanin"/>
          <w:color w:val="000000" w:themeColor="text1"/>
          <w:sz w:val="28"/>
          <w:szCs w:val="28"/>
          <w:lang w:bidi="fa-IR"/>
        </w:rPr>
        <w:t>GSCM</w:t>
      </w:r>
      <w:r w:rsidR="00BD0799" w:rsidRPr="00B67087">
        <w:rPr>
          <w:rFonts w:asciiTheme="minorBidi" w:eastAsia="AdvGulliv-R" w:hAnsiTheme="minorBidi" w:cs="B Nazanin"/>
          <w:color w:val="000000" w:themeColor="text1"/>
          <w:sz w:val="28"/>
          <w:szCs w:val="28"/>
          <w:rtl/>
          <w:lang w:bidi="fa-IR"/>
        </w:rPr>
        <w:t xml:space="preserve">) در زمینه‌های صنعتی مختلف فراهم می‌کند و این روندها به طور منصفانه (یا مساوی) در کل </w:t>
      </w:r>
      <w:r w:rsidR="00FA0D64" w:rsidRPr="00B67087">
        <w:rPr>
          <w:rFonts w:asciiTheme="minorBidi" w:eastAsia="AdvGulliv-R" w:hAnsiTheme="minorBidi" w:cs="B Nazanin"/>
          <w:color w:val="000000" w:themeColor="text1"/>
          <w:sz w:val="28"/>
          <w:szCs w:val="28"/>
          <w:rtl/>
          <w:lang w:bidi="fa-IR"/>
        </w:rPr>
        <w:t xml:space="preserve">چهار صنعت در نظر گرفته نمی‌شوند. </w:t>
      </w:r>
    </w:p>
    <w:p w14:paraId="665CA51B" w14:textId="7EED3BC0" w:rsidR="00902946" w:rsidRPr="00B67087" w:rsidRDefault="00FA0D64"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Zhu, Sarkis, Cordeiro, and Lai (2008</w:t>
      </w:r>
      <w:r w:rsidRPr="00B67087">
        <w:rPr>
          <w:rFonts w:asciiTheme="minorBidi" w:eastAsia="AdvGulliv-R" w:hAnsiTheme="minorBidi" w:cs="B Nazanin"/>
          <w:color w:val="000000" w:themeColor="text1"/>
          <w:sz w:val="28"/>
          <w:szCs w:val="28"/>
          <w:rtl/>
          <w:lang w:bidi="fa-IR"/>
        </w:rPr>
        <w:t xml:space="preserve"> می‌توانند در مطالعه‌ی خود، مجموع ۳۱۴ پاسخ قابل استفاده </w:t>
      </w:r>
      <w:proofErr w:type="gramStart"/>
      <w:r w:rsidRPr="00B67087">
        <w:rPr>
          <w:rFonts w:asciiTheme="minorBidi" w:eastAsia="AdvGulliv-R" w:hAnsiTheme="minorBidi" w:cs="B Nazanin"/>
          <w:color w:val="000000" w:themeColor="text1"/>
          <w:sz w:val="28"/>
          <w:szCs w:val="28"/>
          <w:rtl/>
          <w:lang w:bidi="fa-IR"/>
        </w:rPr>
        <w:t>را  در</w:t>
      </w:r>
      <w:proofErr w:type="gramEnd"/>
      <w:r w:rsidRPr="00B67087">
        <w:rPr>
          <w:rFonts w:asciiTheme="minorBidi" w:eastAsia="AdvGulliv-R" w:hAnsiTheme="minorBidi" w:cs="B Nazanin"/>
          <w:color w:val="000000" w:themeColor="text1"/>
          <w:sz w:val="28"/>
          <w:szCs w:val="28"/>
          <w:rtl/>
          <w:lang w:bidi="fa-IR"/>
        </w:rPr>
        <w:t xml:space="preserve"> سازمان‌های تولید چینی برای دریافت، آزمون، و استفاده مدیریت کنند. آن‌ها روابط مثبت قابل توجهی را بین </w:t>
      </w:r>
      <w:r w:rsidRPr="00B67087">
        <w:rPr>
          <w:rFonts w:asciiTheme="minorBidi" w:eastAsia="AdvGulliv-R" w:hAnsiTheme="minorBidi" w:cs="B Nazanin"/>
          <w:color w:val="000000" w:themeColor="text1"/>
          <w:sz w:val="28"/>
          <w:szCs w:val="28"/>
          <w:rtl/>
          <w:lang w:bidi="fa-IR"/>
        </w:rPr>
        <w:lastRenderedPageBreak/>
        <w:t xml:space="preserve">مکانیسم‌های یادگیری سازمانی، پشتیبانی سازمانی، و اتخاذ روندهای </w:t>
      </w:r>
      <w:r w:rsidRPr="00B67087">
        <w:rPr>
          <w:rFonts w:asciiTheme="minorBidi" w:eastAsia="AdvGulliv-R" w:hAnsiTheme="minorBidi" w:cs="B Nazanin"/>
          <w:color w:val="000000" w:themeColor="text1"/>
          <w:sz w:val="28"/>
          <w:szCs w:val="28"/>
          <w:lang w:bidi="fa-IR"/>
        </w:rPr>
        <w:t>GSCM</w:t>
      </w:r>
      <w:r w:rsidRPr="00B67087">
        <w:rPr>
          <w:rFonts w:asciiTheme="minorBidi" w:eastAsia="AdvGulliv-R" w:hAnsiTheme="minorBidi" w:cs="B Nazanin"/>
          <w:color w:val="000000" w:themeColor="text1"/>
          <w:sz w:val="28"/>
          <w:szCs w:val="28"/>
          <w:rtl/>
          <w:lang w:bidi="fa-IR"/>
        </w:rPr>
        <w:t xml:space="preserve">، بعد از کنترل برای تعدادی از تاثیرات دیگر شامل مقررات، بازاریابی، تامین کننده، فشارهای هزینه، سطوح صنعتی روند مربوطه و اندازه‌ی سازمانی کشف کردند. </w:t>
      </w:r>
      <w:r w:rsidRPr="00B67087">
        <w:rPr>
          <w:rFonts w:asciiTheme="minorBidi" w:eastAsia="AdvGulliv-R" w:hAnsiTheme="minorBidi" w:cs="B Nazanin"/>
          <w:color w:val="000000" w:themeColor="text1"/>
          <w:sz w:val="28"/>
          <w:szCs w:val="28"/>
        </w:rPr>
        <w:t xml:space="preserve">Lu, Wu, and </w:t>
      </w:r>
      <w:proofErr w:type="spellStart"/>
      <w:r w:rsidRPr="00B67087">
        <w:rPr>
          <w:rFonts w:asciiTheme="minorBidi" w:eastAsia="AdvGulliv-R" w:hAnsiTheme="minorBidi" w:cs="B Nazanin"/>
          <w:color w:val="000000" w:themeColor="text1"/>
          <w:sz w:val="28"/>
          <w:szCs w:val="28"/>
        </w:rPr>
        <w:t>Kuo</w:t>
      </w:r>
      <w:proofErr w:type="spellEnd"/>
      <w:r w:rsidRPr="00B67087">
        <w:rPr>
          <w:rFonts w:asciiTheme="minorBidi" w:eastAsia="AdvGulliv-R" w:hAnsiTheme="minorBidi" w:cs="B Nazanin"/>
          <w:color w:val="000000" w:themeColor="text1"/>
          <w:sz w:val="28"/>
          <w:szCs w:val="28"/>
        </w:rPr>
        <w:t xml:space="preserve"> (2007)</w:t>
      </w:r>
      <w:r w:rsidRPr="00B67087">
        <w:rPr>
          <w:rFonts w:asciiTheme="minorBidi" w:eastAsia="AdvGulliv-R" w:hAnsiTheme="minorBidi" w:cs="B Nazanin"/>
          <w:color w:val="000000" w:themeColor="text1"/>
          <w:sz w:val="28"/>
          <w:szCs w:val="28"/>
          <w:rtl/>
          <w:lang w:bidi="fa-IR"/>
        </w:rPr>
        <w:t xml:space="preserve"> از طریق یک نظرسنجی، یک رویکرد زنجیره‌ی تامین سبز (</w:t>
      </w:r>
      <w:r w:rsidRPr="00B67087">
        <w:rPr>
          <w:rFonts w:asciiTheme="minorBidi" w:eastAsia="AdvGulliv-R" w:hAnsiTheme="minorBidi" w:cs="B Nazanin"/>
          <w:color w:val="000000" w:themeColor="text1"/>
          <w:sz w:val="28"/>
          <w:szCs w:val="28"/>
          <w:lang w:bidi="fa-IR"/>
        </w:rPr>
        <w:t>GSC</w:t>
      </w:r>
      <w:r w:rsidRPr="00B67087">
        <w:rPr>
          <w:rFonts w:asciiTheme="minorBidi" w:eastAsia="AdvGulliv-R" w:hAnsiTheme="minorBidi" w:cs="B Nazanin"/>
          <w:color w:val="000000" w:themeColor="text1"/>
          <w:sz w:val="28"/>
          <w:szCs w:val="28"/>
          <w:rtl/>
          <w:lang w:bidi="fa-IR"/>
        </w:rPr>
        <w:t xml:space="preserve">) کارامد ارائه دادند تا مدیران را قادر سازند که پروزه‌های مختلف را ارزیابی کنند و یک طراحی محصول </w:t>
      </w:r>
      <w:r w:rsidR="002C7286" w:rsidRPr="00B67087">
        <w:rPr>
          <w:rFonts w:asciiTheme="minorBidi" w:eastAsia="AdvGulliv-R" w:hAnsiTheme="minorBidi" w:cs="B Nazanin"/>
          <w:color w:val="000000" w:themeColor="text1"/>
          <w:sz w:val="28"/>
          <w:szCs w:val="28"/>
          <w:rtl/>
          <w:lang w:bidi="fa-IR"/>
        </w:rPr>
        <w:t xml:space="preserve">خوش خیم سازگار با محیط زیست ایجاد کنند. </w:t>
      </w:r>
      <w:r w:rsidR="004C274C" w:rsidRPr="00B67087">
        <w:rPr>
          <w:rFonts w:asciiTheme="minorBidi" w:eastAsia="AdvGulliv-R" w:hAnsiTheme="minorBidi" w:cs="B Nazanin"/>
          <w:color w:val="000000" w:themeColor="text1"/>
          <w:sz w:val="28"/>
          <w:szCs w:val="28"/>
          <w:rtl/>
          <w:lang w:bidi="fa-IR"/>
        </w:rPr>
        <w:t xml:space="preserve">برنان و کولن (۲۰۰۷)، یک نظرسنجی برای شناسایی مقیاس بازگشت‌ها در بخش خرده‌فروشی انگلستان بود، تا روش‌های مدیریتی فعلی در رابطه با </w:t>
      </w:r>
      <w:r w:rsidR="004C274C" w:rsidRPr="00B67087">
        <w:rPr>
          <w:rFonts w:asciiTheme="minorBidi" w:eastAsia="AdvGulliv-R" w:hAnsiTheme="minorBidi" w:cs="B Nazanin"/>
          <w:color w:val="000000" w:themeColor="text1"/>
          <w:sz w:val="28"/>
          <w:szCs w:val="28"/>
          <w:lang w:bidi="fa-IR"/>
        </w:rPr>
        <w:t>RL</w:t>
      </w:r>
      <w:r w:rsidR="004C274C" w:rsidRPr="00B67087">
        <w:rPr>
          <w:rFonts w:asciiTheme="minorBidi" w:eastAsia="AdvGulliv-R" w:hAnsiTheme="minorBidi" w:cs="B Nazanin"/>
          <w:color w:val="000000" w:themeColor="text1"/>
          <w:sz w:val="28"/>
          <w:szCs w:val="28"/>
          <w:rtl/>
          <w:lang w:bidi="fa-IR"/>
        </w:rPr>
        <w:t xml:space="preserve"> را کشف و شناسایی کنند و چارچوبی پیشنهادی برای مدیریت بازگشت‌ها ایجاد کنند. </w:t>
      </w:r>
      <w:r w:rsidR="004470E0" w:rsidRPr="00B67087">
        <w:rPr>
          <w:rFonts w:asciiTheme="minorBidi" w:eastAsia="AdvGulliv-R" w:hAnsiTheme="minorBidi" w:cs="B Nazanin"/>
          <w:color w:val="000000" w:themeColor="text1"/>
          <w:sz w:val="28"/>
          <w:szCs w:val="28"/>
        </w:rPr>
        <w:t>Thun and Muller (2010)</w:t>
      </w:r>
      <w:r w:rsidR="004470E0" w:rsidRPr="00B67087">
        <w:rPr>
          <w:rFonts w:asciiTheme="minorBidi" w:eastAsia="AdvGulliv-R" w:hAnsiTheme="minorBidi" w:cs="B Nazanin"/>
          <w:color w:val="000000" w:themeColor="text1"/>
          <w:sz w:val="28"/>
          <w:szCs w:val="28"/>
          <w:rtl/>
          <w:lang w:bidi="fa-IR"/>
        </w:rPr>
        <w:t xml:space="preserve"> یک نظرسنجی از مطالعه‌ی تجربی شرکت‌های آلمانی از صنعت خودرو بود، یعنی، سازندگان تجهیزات اصلی (</w:t>
      </w:r>
      <w:r w:rsidR="004470E0" w:rsidRPr="00B67087">
        <w:rPr>
          <w:rFonts w:asciiTheme="minorBidi" w:eastAsia="AdvGulliv-R" w:hAnsiTheme="minorBidi" w:cs="B Nazanin"/>
          <w:color w:val="000000" w:themeColor="text1"/>
          <w:sz w:val="28"/>
          <w:szCs w:val="28"/>
          <w:lang w:bidi="fa-IR"/>
        </w:rPr>
        <w:t>OEM</w:t>
      </w:r>
      <w:proofErr w:type="gramStart"/>
      <w:r w:rsidR="004470E0" w:rsidRPr="00B67087">
        <w:rPr>
          <w:rFonts w:asciiTheme="minorBidi" w:eastAsia="AdvGulliv-R" w:hAnsiTheme="minorBidi" w:cs="B Nazanin"/>
          <w:color w:val="000000" w:themeColor="text1"/>
          <w:sz w:val="28"/>
          <w:szCs w:val="28"/>
          <w:rtl/>
          <w:lang w:bidi="fa-IR"/>
        </w:rPr>
        <w:t>ها)،</w:t>
      </w:r>
      <w:proofErr w:type="gramEnd"/>
      <w:r w:rsidR="004470E0" w:rsidRPr="00B67087">
        <w:rPr>
          <w:rFonts w:asciiTheme="minorBidi" w:eastAsia="AdvGulliv-R" w:hAnsiTheme="minorBidi" w:cs="B Nazanin"/>
          <w:color w:val="000000" w:themeColor="text1"/>
          <w:sz w:val="28"/>
          <w:szCs w:val="28"/>
          <w:rtl/>
          <w:lang w:bidi="fa-IR"/>
        </w:rPr>
        <w:t xml:space="preserve"> یا تامین کنندگان خودرو. </w:t>
      </w:r>
      <w:proofErr w:type="spellStart"/>
      <w:r w:rsidR="004470E0" w:rsidRPr="00B67087">
        <w:rPr>
          <w:rFonts w:asciiTheme="minorBidi" w:eastAsia="AdvGulliv-R" w:hAnsiTheme="minorBidi" w:cs="B Nazanin"/>
          <w:color w:val="000000" w:themeColor="text1"/>
          <w:sz w:val="28"/>
          <w:szCs w:val="28"/>
        </w:rPr>
        <w:t>Olugu</w:t>
      </w:r>
      <w:proofErr w:type="spellEnd"/>
      <w:r w:rsidR="004470E0" w:rsidRPr="00B67087">
        <w:rPr>
          <w:rFonts w:asciiTheme="minorBidi" w:eastAsia="AdvGulliv-R" w:hAnsiTheme="minorBidi" w:cs="B Nazanin"/>
          <w:color w:val="000000" w:themeColor="text1"/>
          <w:sz w:val="28"/>
          <w:szCs w:val="28"/>
        </w:rPr>
        <w:t xml:space="preserve">, Wong, and </w:t>
      </w:r>
      <w:proofErr w:type="spellStart"/>
      <w:r w:rsidR="004470E0" w:rsidRPr="00B67087">
        <w:rPr>
          <w:rFonts w:asciiTheme="minorBidi" w:eastAsia="AdvGulliv-R" w:hAnsiTheme="minorBidi" w:cs="B Nazanin"/>
          <w:color w:val="000000" w:themeColor="text1"/>
          <w:sz w:val="28"/>
          <w:szCs w:val="28"/>
        </w:rPr>
        <w:t>Shaharoun</w:t>
      </w:r>
      <w:proofErr w:type="spellEnd"/>
      <w:r w:rsidR="004470E0" w:rsidRPr="00B67087">
        <w:rPr>
          <w:rFonts w:asciiTheme="minorBidi" w:eastAsia="AdvGulliv-R" w:hAnsiTheme="minorBidi" w:cs="B Nazanin"/>
          <w:color w:val="000000" w:themeColor="text1"/>
          <w:sz w:val="28"/>
          <w:szCs w:val="28"/>
        </w:rPr>
        <w:t xml:space="preserve"> (2011)</w:t>
      </w:r>
      <w:r w:rsidR="004470E0" w:rsidRPr="00B67087">
        <w:rPr>
          <w:rFonts w:asciiTheme="minorBidi" w:eastAsia="AdvGulliv-R" w:hAnsiTheme="minorBidi" w:cs="B Nazanin"/>
          <w:color w:val="000000" w:themeColor="text1"/>
          <w:sz w:val="28"/>
          <w:szCs w:val="28"/>
          <w:rtl/>
          <w:lang w:bidi="fa-IR"/>
        </w:rPr>
        <w:t xml:space="preserve"> ۱۰ اقدام (یا اندازه) با ۴۹ متر و ۶ اقدام با ۲۳ متر که برای زنجیره‌های به سمت جلو و به سمت عقب شناسایی و توسعه یافته‌اند را بررسی کردند.</w:t>
      </w:r>
      <w:r w:rsidR="003F61B1" w:rsidRPr="00B67087">
        <w:rPr>
          <w:rFonts w:asciiTheme="minorBidi" w:eastAsia="AdvGulliv-R" w:hAnsiTheme="minorBidi" w:cs="B Nazanin"/>
          <w:color w:val="000000" w:themeColor="text1"/>
          <w:sz w:val="28"/>
          <w:szCs w:val="28"/>
          <w:rtl/>
          <w:lang w:bidi="fa-IR"/>
        </w:rPr>
        <w:t xml:space="preserve"> </w:t>
      </w:r>
      <w:proofErr w:type="spellStart"/>
      <w:r w:rsidR="003F61B1" w:rsidRPr="00B67087">
        <w:rPr>
          <w:rFonts w:asciiTheme="minorBidi" w:eastAsia="AdvGulliv-R" w:hAnsiTheme="minorBidi" w:cs="B Nazanin"/>
          <w:color w:val="000000" w:themeColor="text1"/>
          <w:sz w:val="28"/>
          <w:szCs w:val="28"/>
        </w:rPr>
        <w:t>Eltayeb</w:t>
      </w:r>
      <w:proofErr w:type="spellEnd"/>
      <w:r w:rsidR="003F61B1" w:rsidRPr="00B67087">
        <w:rPr>
          <w:rFonts w:asciiTheme="minorBidi" w:eastAsia="AdvGulliv-R" w:hAnsiTheme="minorBidi" w:cs="B Nazanin"/>
          <w:color w:val="000000" w:themeColor="text1"/>
          <w:sz w:val="28"/>
          <w:szCs w:val="28"/>
        </w:rPr>
        <w:t xml:space="preserve">, </w:t>
      </w:r>
      <w:proofErr w:type="spellStart"/>
      <w:r w:rsidR="003F61B1" w:rsidRPr="00B67087">
        <w:rPr>
          <w:rFonts w:asciiTheme="minorBidi" w:eastAsia="AdvGulliv-R" w:hAnsiTheme="minorBidi" w:cs="B Nazanin"/>
          <w:color w:val="000000" w:themeColor="text1"/>
          <w:sz w:val="28"/>
          <w:szCs w:val="28"/>
        </w:rPr>
        <w:t>Zailani</w:t>
      </w:r>
      <w:proofErr w:type="spellEnd"/>
      <w:r w:rsidR="003F61B1" w:rsidRPr="00B67087">
        <w:rPr>
          <w:rFonts w:asciiTheme="minorBidi" w:eastAsia="AdvGulliv-R" w:hAnsiTheme="minorBidi" w:cs="B Nazanin"/>
          <w:color w:val="000000" w:themeColor="text1"/>
          <w:sz w:val="28"/>
          <w:szCs w:val="28"/>
        </w:rPr>
        <w:t xml:space="preserve">, and </w:t>
      </w:r>
      <w:proofErr w:type="spellStart"/>
      <w:r w:rsidR="003F61B1" w:rsidRPr="00B67087">
        <w:rPr>
          <w:rFonts w:asciiTheme="minorBidi" w:eastAsia="AdvGulliv-R" w:hAnsiTheme="minorBidi" w:cs="B Nazanin"/>
          <w:color w:val="000000" w:themeColor="text1"/>
          <w:sz w:val="28"/>
          <w:szCs w:val="28"/>
        </w:rPr>
        <w:t>Ramayah</w:t>
      </w:r>
      <w:proofErr w:type="spellEnd"/>
      <w:r w:rsidR="003F61B1" w:rsidRPr="00B67087">
        <w:rPr>
          <w:rFonts w:asciiTheme="minorBidi" w:eastAsia="AdvGulliv-R" w:hAnsiTheme="minorBidi" w:cs="B Nazanin"/>
          <w:color w:val="000000" w:themeColor="text1"/>
          <w:sz w:val="28"/>
          <w:szCs w:val="28"/>
        </w:rPr>
        <w:t xml:space="preserve"> (2011</w:t>
      </w:r>
      <w:proofErr w:type="gramStart"/>
      <w:r w:rsidR="003F61B1" w:rsidRPr="00B67087">
        <w:rPr>
          <w:rFonts w:asciiTheme="minorBidi" w:eastAsia="AdvGulliv-R" w:hAnsiTheme="minorBidi" w:cs="B Nazanin"/>
          <w:color w:val="000000" w:themeColor="text1"/>
          <w:sz w:val="28"/>
          <w:szCs w:val="28"/>
        </w:rPr>
        <w:t xml:space="preserve">) </w:t>
      </w:r>
      <w:r w:rsidR="003F61B1" w:rsidRPr="00B67087">
        <w:rPr>
          <w:rFonts w:asciiTheme="minorBidi" w:eastAsia="AdvGulliv-R" w:hAnsiTheme="minorBidi" w:cs="B Nazanin"/>
          <w:color w:val="000000" w:themeColor="text1"/>
          <w:sz w:val="28"/>
          <w:szCs w:val="28"/>
          <w:rtl/>
          <w:lang w:bidi="fa-IR"/>
        </w:rPr>
        <w:t xml:space="preserve"> یک</w:t>
      </w:r>
      <w:proofErr w:type="gramEnd"/>
      <w:r w:rsidR="003F61B1" w:rsidRPr="00B67087">
        <w:rPr>
          <w:rFonts w:asciiTheme="minorBidi" w:eastAsia="AdvGulliv-R" w:hAnsiTheme="minorBidi" w:cs="B Nazanin"/>
          <w:color w:val="000000" w:themeColor="text1"/>
          <w:sz w:val="28"/>
          <w:szCs w:val="28"/>
          <w:rtl/>
          <w:lang w:bidi="fa-IR"/>
        </w:rPr>
        <w:t xml:space="preserve"> پرسش‌نامه‌ی ساختار یافته‌ی به دست آمده از نوشتجاتی با بکارگیری از یک نظرسنجی پست الکترونیکی برای جمع‌آوری پاسخ‌ها از یک گروه </w:t>
      </w:r>
      <w:r w:rsidR="003F61B1" w:rsidRPr="00B67087">
        <w:rPr>
          <w:rFonts w:asciiTheme="minorBidi" w:eastAsia="AdvGulliv-R" w:hAnsiTheme="minorBidi" w:cs="B Nazanin"/>
          <w:color w:val="000000" w:themeColor="text1"/>
          <w:sz w:val="28"/>
          <w:szCs w:val="28"/>
        </w:rPr>
        <w:t>569 ISO 14001</w:t>
      </w:r>
      <w:r w:rsidR="003F61B1" w:rsidRPr="00B67087">
        <w:rPr>
          <w:rFonts w:asciiTheme="minorBidi" w:eastAsia="AdvGulliv-R" w:hAnsiTheme="minorBidi" w:cs="B Nazanin"/>
          <w:color w:val="000000" w:themeColor="text1"/>
          <w:sz w:val="28"/>
          <w:szCs w:val="28"/>
          <w:rtl/>
          <w:lang w:bidi="fa-IR"/>
        </w:rPr>
        <w:t xml:space="preserve"> از شرکت‌های تصدیق شده در مالزی با نرخ پاسخ ۲۴ درصد ساختند. </w:t>
      </w:r>
      <w:r w:rsidR="00902946" w:rsidRPr="00B67087">
        <w:rPr>
          <w:rFonts w:asciiTheme="minorBidi" w:eastAsia="AdvGulliv-R" w:hAnsiTheme="minorBidi" w:cs="B Nazanin"/>
          <w:color w:val="000000" w:themeColor="text1"/>
          <w:sz w:val="28"/>
          <w:szCs w:val="28"/>
          <w:rtl/>
          <w:lang w:bidi="fa-IR"/>
        </w:rPr>
        <w:t xml:space="preserve">آن‌ها کشف کرده‌اند که با پس گرفتن محصولات و بسته‌بندی، سازمان‌های تجاری می‌توانند منافعی را برای محیط زیست، در شکلی از کاهش اتلاف، و بهره‌برداری بهتر از منابع، علاوه بر مزایای اقتصادی و کاهش هزینه برای سازمان‌ها تولید کنند. </w:t>
      </w:r>
    </w:p>
    <w:p w14:paraId="6E1A3DB7"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0B36E70F" w14:textId="74956DCA" w:rsidR="00535511"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5" w:name="_Hlk118723035"/>
      <w:r w:rsidRPr="00B67087">
        <w:rPr>
          <w:rFonts w:asciiTheme="minorBidi" w:eastAsia="AdvGulliv-R" w:hAnsiTheme="minorBidi" w:cs="B Nazanin" w:hint="cs"/>
          <w:b/>
          <w:bCs/>
          <w:color w:val="000000" w:themeColor="text1"/>
          <w:sz w:val="28"/>
          <w:szCs w:val="28"/>
          <w:rtl/>
          <w:lang w:bidi="fa-IR"/>
        </w:rPr>
        <w:t>4.1.4</w:t>
      </w:r>
      <w:r w:rsidR="00535511" w:rsidRPr="00B67087">
        <w:rPr>
          <w:rFonts w:asciiTheme="minorBidi" w:eastAsia="AdvGulliv-R" w:hAnsiTheme="minorBidi" w:cs="B Nazanin"/>
          <w:b/>
          <w:bCs/>
          <w:color w:val="000000" w:themeColor="text1"/>
          <w:sz w:val="28"/>
          <w:szCs w:val="28"/>
          <w:rtl/>
          <w:lang w:bidi="fa-IR"/>
        </w:rPr>
        <w:t>. نظرسنجی‌های در پایداری</w:t>
      </w:r>
    </w:p>
    <w:bookmarkEnd w:id="5"/>
    <w:p w14:paraId="544AF3A7" w14:textId="77777777" w:rsidR="00535511" w:rsidRPr="00B67087" w:rsidRDefault="00144F9B"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roofErr w:type="spellStart"/>
      <w:r w:rsidRPr="00B67087">
        <w:rPr>
          <w:rFonts w:asciiTheme="minorBidi" w:eastAsia="AdvGulliv-R" w:hAnsiTheme="minorBidi" w:cs="B Nazanin"/>
          <w:color w:val="000000" w:themeColor="text1"/>
          <w:sz w:val="28"/>
          <w:szCs w:val="28"/>
        </w:rPr>
        <w:t>Pagell</w:t>
      </w:r>
      <w:proofErr w:type="spellEnd"/>
      <w:r w:rsidRPr="00B67087">
        <w:rPr>
          <w:rFonts w:asciiTheme="minorBidi" w:eastAsia="AdvGulliv-R" w:hAnsiTheme="minorBidi" w:cs="B Nazanin"/>
          <w:color w:val="000000" w:themeColor="text1"/>
          <w:sz w:val="28"/>
          <w:szCs w:val="28"/>
        </w:rPr>
        <w:t xml:space="preserve"> and Wu (2009)</w:t>
      </w:r>
      <w:r w:rsidRPr="00B67087">
        <w:rPr>
          <w:rFonts w:asciiTheme="minorBidi" w:eastAsia="AdvGulliv-R" w:hAnsiTheme="minorBidi" w:cs="B Nazanin"/>
          <w:color w:val="000000" w:themeColor="text1"/>
          <w:sz w:val="28"/>
          <w:szCs w:val="28"/>
          <w:rtl/>
          <w:lang w:bidi="fa-IR"/>
        </w:rPr>
        <w:t xml:space="preserve"> یک نظرسنجی مبتنی بر مصاحبه برای تعیین مضمون مشترک بر اساس </w:t>
      </w:r>
      <w:r w:rsidR="00CF709A" w:rsidRPr="00B67087">
        <w:rPr>
          <w:rFonts w:asciiTheme="minorBidi" w:eastAsia="AdvGulliv-R" w:hAnsiTheme="minorBidi" w:cs="B Nazanin"/>
          <w:color w:val="000000" w:themeColor="text1"/>
          <w:sz w:val="28"/>
          <w:szCs w:val="28"/>
          <w:rtl/>
          <w:lang w:bidi="fa-IR"/>
        </w:rPr>
        <w:t>توزیع روندهایی بود که پیش از این در نوشتجات مدیریتی شناسایی شدند. آن‌ها از ۱۰ مطالعه‌ی موردی از شرکت‌های نمونه برای منسجم و قابل آزمون ساختن عناصر ضروری برای ایجاد یک زنجیره‌ی تامین پایدار، استفاده کردند.</w:t>
      </w:r>
      <w:r w:rsidR="009828D8" w:rsidRPr="00B67087">
        <w:rPr>
          <w:rFonts w:asciiTheme="minorBidi" w:eastAsia="AdvGulliv-R" w:hAnsiTheme="minorBidi" w:cs="B Nazanin"/>
          <w:color w:val="000000" w:themeColor="text1"/>
          <w:sz w:val="28"/>
          <w:szCs w:val="28"/>
          <w:rtl/>
          <w:lang w:bidi="fa-IR"/>
        </w:rPr>
        <w:t xml:space="preserve"> تجزیه و تحلیل نشان می‌</w:t>
      </w:r>
      <w:r w:rsidR="00CF709A" w:rsidRPr="00B67087">
        <w:rPr>
          <w:rFonts w:asciiTheme="minorBidi" w:eastAsia="AdvGulliv-R" w:hAnsiTheme="minorBidi" w:cs="B Nazanin"/>
          <w:color w:val="000000" w:themeColor="text1"/>
          <w:sz w:val="28"/>
          <w:szCs w:val="28"/>
          <w:rtl/>
          <w:lang w:bidi="fa-IR"/>
        </w:rPr>
        <w:t xml:space="preserve">دهد که روندهایی که منجر به </w:t>
      </w:r>
      <w:r w:rsidR="009828D8" w:rsidRPr="00B67087">
        <w:rPr>
          <w:rFonts w:asciiTheme="minorBidi" w:eastAsia="AdvGulliv-R" w:hAnsiTheme="minorBidi" w:cs="B Nazanin"/>
          <w:color w:val="000000" w:themeColor="text1"/>
          <w:sz w:val="28"/>
          <w:szCs w:val="28"/>
          <w:rtl/>
          <w:lang w:bidi="fa-IR"/>
        </w:rPr>
        <w:t xml:space="preserve">زنجیره‌ی تامین پایدارتر می‌شوند بخش‌های مساوی بهترین </w:t>
      </w:r>
      <w:r w:rsidR="009828D8" w:rsidRPr="00B67087">
        <w:rPr>
          <w:rFonts w:asciiTheme="minorBidi" w:eastAsia="AdvGulliv-R" w:hAnsiTheme="minorBidi" w:cs="B Nazanin"/>
          <w:color w:val="000000" w:themeColor="text1"/>
          <w:sz w:val="28"/>
          <w:szCs w:val="28"/>
          <w:rtl/>
          <w:lang w:bidi="fa-IR"/>
        </w:rPr>
        <w:lastRenderedPageBreak/>
        <w:t xml:space="preserve">روندها در مدیریت زنجیره‌ی تامین سنتی و رفتارهای جدید هستند که برخی از آن‌ها با بهترین روند پذیرفته‌ شده‌ی موجود مقابله می‌کنند. </w:t>
      </w:r>
      <w:proofErr w:type="spellStart"/>
      <w:r w:rsidR="009828D8" w:rsidRPr="00B67087">
        <w:rPr>
          <w:rFonts w:asciiTheme="minorBidi" w:eastAsia="AdvGulliv-R" w:hAnsiTheme="minorBidi" w:cs="B Nazanin"/>
          <w:color w:val="000000" w:themeColor="text1"/>
          <w:sz w:val="28"/>
          <w:szCs w:val="28"/>
        </w:rPr>
        <w:t>Seuring</w:t>
      </w:r>
      <w:proofErr w:type="spellEnd"/>
      <w:r w:rsidR="009828D8" w:rsidRPr="00B67087">
        <w:rPr>
          <w:rFonts w:asciiTheme="minorBidi" w:eastAsia="AdvGulliv-R" w:hAnsiTheme="minorBidi" w:cs="B Nazanin"/>
          <w:color w:val="000000" w:themeColor="text1"/>
          <w:sz w:val="28"/>
          <w:szCs w:val="28"/>
        </w:rPr>
        <w:t xml:space="preserve"> </w:t>
      </w:r>
      <w:proofErr w:type="spellStart"/>
      <w:r w:rsidR="009828D8" w:rsidRPr="00B67087">
        <w:rPr>
          <w:rFonts w:asciiTheme="minorBidi" w:eastAsia="AdvGulliv-R" w:hAnsiTheme="minorBidi" w:cs="B Nazanin"/>
          <w:color w:val="000000" w:themeColor="text1"/>
          <w:sz w:val="28"/>
          <w:szCs w:val="28"/>
        </w:rPr>
        <w:t>andMuller</w:t>
      </w:r>
      <w:proofErr w:type="spellEnd"/>
      <w:r w:rsidR="009828D8" w:rsidRPr="00B67087">
        <w:rPr>
          <w:rFonts w:asciiTheme="minorBidi" w:eastAsia="AdvGulliv-R" w:hAnsiTheme="minorBidi" w:cs="B Nazanin"/>
          <w:color w:val="000000" w:themeColor="text1"/>
          <w:sz w:val="28"/>
          <w:szCs w:val="28"/>
        </w:rPr>
        <w:t xml:space="preserve"> (2008</w:t>
      </w:r>
      <w:proofErr w:type="gramStart"/>
      <w:r w:rsidR="009828D8" w:rsidRPr="00B67087">
        <w:rPr>
          <w:rFonts w:asciiTheme="minorBidi" w:eastAsia="AdvGulliv-R" w:hAnsiTheme="minorBidi" w:cs="B Nazanin"/>
          <w:color w:val="000000" w:themeColor="text1"/>
          <w:sz w:val="28"/>
          <w:szCs w:val="28"/>
        </w:rPr>
        <w:t xml:space="preserve">b) </w:t>
      </w:r>
      <w:r w:rsidR="009828D8" w:rsidRPr="00B67087">
        <w:rPr>
          <w:rFonts w:asciiTheme="minorBidi" w:eastAsia="AdvGulliv-R" w:hAnsiTheme="minorBidi" w:cs="B Nazanin"/>
          <w:color w:val="000000" w:themeColor="text1"/>
          <w:sz w:val="28"/>
          <w:szCs w:val="28"/>
          <w:rtl/>
          <w:lang w:bidi="fa-IR"/>
        </w:rPr>
        <w:t xml:space="preserve"> یک</w:t>
      </w:r>
      <w:proofErr w:type="gramEnd"/>
      <w:r w:rsidR="009828D8" w:rsidRPr="00B67087">
        <w:rPr>
          <w:rFonts w:asciiTheme="minorBidi" w:eastAsia="AdvGulliv-R" w:hAnsiTheme="minorBidi" w:cs="B Nazanin"/>
          <w:color w:val="000000" w:themeColor="text1"/>
          <w:sz w:val="28"/>
          <w:szCs w:val="28"/>
          <w:rtl/>
          <w:lang w:bidi="fa-IR"/>
        </w:rPr>
        <w:t xml:space="preserve"> مطالعه‌ی دلفی برای رسیدگی به پرسشی </w:t>
      </w:r>
      <w:r w:rsidR="00A46FC1" w:rsidRPr="00B67087">
        <w:rPr>
          <w:rFonts w:asciiTheme="minorBidi" w:eastAsia="AdvGulliv-R" w:hAnsiTheme="minorBidi" w:cs="B Nazanin"/>
          <w:color w:val="000000" w:themeColor="text1"/>
          <w:sz w:val="28"/>
          <w:szCs w:val="28"/>
          <w:rtl/>
          <w:lang w:bidi="fa-IR"/>
        </w:rPr>
        <w:t xml:space="preserve">ایجاد کردند.که </w:t>
      </w:r>
      <w:r w:rsidR="009828D8" w:rsidRPr="00B67087">
        <w:rPr>
          <w:rFonts w:asciiTheme="minorBidi" w:eastAsia="AdvGulliv-R" w:hAnsiTheme="minorBidi" w:cs="B Nazanin"/>
          <w:color w:val="000000" w:themeColor="text1"/>
          <w:sz w:val="28"/>
          <w:szCs w:val="28"/>
          <w:rtl/>
          <w:lang w:bidi="fa-IR"/>
        </w:rPr>
        <w:t xml:space="preserve">کارشناسان مساعل/مشکلات عمده، </w:t>
      </w:r>
      <w:r w:rsidR="00A46FC1" w:rsidRPr="00B67087">
        <w:rPr>
          <w:rFonts w:asciiTheme="minorBidi" w:eastAsia="AdvGulliv-R" w:hAnsiTheme="minorBidi" w:cs="B Nazanin"/>
          <w:color w:val="000000" w:themeColor="text1"/>
          <w:sz w:val="28"/>
          <w:szCs w:val="28"/>
          <w:rtl/>
          <w:lang w:bidi="fa-IR"/>
        </w:rPr>
        <w:t xml:space="preserve">از آن، </w:t>
      </w:r>
      <w:r w:rsidR="009828D8" w:rsidRPr="00B67087">
        <w:rPr>
          <w:rFonts w:asciiTheme="minorBidi" w:eastAsia="AdvGulliv-R" w:hAnsiTheme="minorBidi" w:cs="B Nazanin"/>
          <w:color w:val="000000" w:themeColor="text1"/>
          <w:sz w:val="28"/>
          <w:szCs w:val="28"/>
          <w:rtl/>
          <w:lang w:bidi="fa-IR"/>
        </w:rPr>
        <w:t>مدیریت زنجیره‌ی تامین پ</w:t>
      </w:r>
      <w:r w:rsidR="00A46FC1" w:rsidRPr="00B67087">
        <w:rPr>
          <w:rFonts w:asciiTheme="minorBidi" w:eastAsia="AdvGulliv-R" w:hAnsiTheme="minorBidi" w:cs="B Nazanin"/>
          <w:color w:val="000000" w:themeColor="text1"/>
          <w:sz w:val="28"/>
          <w:szCs w:val="28"/>
          <w:rtl/>
          <w:lang w:bidi="fa-IR"/>
        </w:rPr>
        <w:t xml:space="preserve">ایدار مورد نظر را گزارش می‌کنند. </w:t>
      </w:r>
    </w:p>
    <w:p w14:paraId="5A723944" w14:textId="23A1D393" w:rsidR="00265644" w:rsidRPr="00B67087" w:rsidRDefault="00A46FC1"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مطالعات در موضوعات مختلف می‌توانند تحقیق را در نواحی با عنوان «</w:t>
      </w:r>
      <w:r w:rsidRPr="00B67087">
        <w:rPr>
          <w:rFonts w:asciiTheme="minorBidi" w:eastAsia="AdvGulliv-R" w:hAnsiTheme="minorBidi" w:cs="B Nazanin"/>
          <w:b/>
          <w:bCs/>
          <w:color w:val="000000" w:themeColor="text1"/>
          <w:sz w:val="28"/>
          <w:szCs w:val="28"/>
          <w:rtl/>
          <w:lang w:bidi="fa-IR"/>
        </w:rPr>
        <w:t xml:space="preserve">مطالعات مختلف» </w:t>
      </w:r>
      <w:r w:rsidRPr="00B67087">
        <w:rPr>
          <w:rFonts w:asciiTheme="minorBidi" w:eastAsia="AdvGulliv-R" w:hAnsiTheme="minorBidi" w:cs="B Nazanin"/>
          <w:color w:val="000000" w:themeColor="text1"/>
          <w:sz w:val="28"/>
          <w:szCs w:val="28"/>
          <w:rtl/>
          <w:lang w:bidi="fa-IR"/>
        </w:rPr>
        <w:t>توسعه دهند. این دسته شامل تجزیه و تحلیل‌های کمی و کیفی در موضوعات مختلف مانند مدل‌بندی مفهومی، مطالعه‌ی روابط بین عوامل شبکه، زنجیره‌ی ارزش، مدیریت چرخه‌ی عمر محصول (</w:t>
      </w:r>
      <w:r w:rsidRPr="00B67087">
        <w:rPr>
          <w:rFonts w:asciiTheme="minorBidi" w:eastAsia="AdvGulliv-R" w:hAnsiTheme="minorBidi" w:cs="B Nazanin"/>
          <w:color w:val="000000" w:themeColor="text1"/>
          <w:sz w:val="28"/>
          <w:szCs w:val="28"/>
          <w:lang w:bidi="fa-IR"/>
        </w:rPr>
        <w:t>PLM</w:t>
      </w:r>
      <w:r w:rsidRPr="00B67087">
        <w:rPr>
          <w:rFonts w:asciiTheme="minorBidi" w:eastAsia="AdvGulliv-R" w:hAnsiTheme="minorBidi" w:cs="B Nazanin"/>
          <w:color w:val="000000" w:themeColor="text1"/>
          <w:sz w:val="28"/>
          <w:szCs w:val="28"/>
          <w:rtl/>
          <w:lang w:bidi="fa-IR"/>
        </w:rPr>
        <w:t>)، مساعل پایداری، مطالعه‌ی قابلیت‌ها برای بهبود محصول، و غیره می‌شود. جزئیات این مطالعات در طبقه‌بندی اصلی به صورت زیر ارائه می‌شوند:</w:t>
      </w:r>
    </w:p>
    <w:p w14:paraId="06EBA280"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6B0BB93F" w14:textId="25DFF45F" w:rsidR="00265644"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6" w:name="_Hlk118723038"/>
      <w:r w:rsidRPr="00B67087">
        <w:rPr>
          <w:rFonts w:asciiTheme="minorBidi" w:eastAsia="AdvGulliv-R" w:hAnsiTheme="minorBidi" w:cs="B Nazanin" w:hint="cs"/>
          <w:b/>
          <w:bCs/>
          <w:color w:val="000000" w:themeColor="text1"/>
          <w:sz w:val="28"/>
          <w:szCs w:val="28"/>
          <w:rtl/>
          <w:lang w:bidi="fa-IR"/>
        </w:rPr>
        <w:t>4.1.5</w:t>
      </w:r>
      <w:r w:rsidR="00265644" w:rsidRPr="00B67087">
        <w:rPr>
          <w:rFonts w:asciiTheme="minorBidi" w:eastAsia="AdvGulliv-R" w:hAnsiTheme="minorBidi" w:cs="B Nazanin"/>
          <w:b/>
          <w:bCs/>
          <w:color w:val="000000" w:themeColor="text1"/>
          <w:sz w:val="28"/>
          <w:szCs w:val="28"/>
          <w:rtl/>
          <w:lang w:bidi="fa-IR"/>
        </w:rPr>
        <w:t>.</w:t>
      </w:r>
      <w:r w:rsidRPr="00B67087">
        <w:rPr>
          <w:rFonts w:asciiTheme="minorBidi" w:eastAsia="AdvGulliv-R" w:hAnsiTheme="minorBidi" w:cs="B Nazanin" w:hint="cs"/>
          <w:b/>
          <w:bCs/>
          <w:color w:val="000000" w:themeColor="text1"/>
          <w:sz w:val="28"/>
          <w:szCs w:val="28"/>
          <w:rtl/>
          <w:lang w:bidi="fa-IR"/>
        </w:rPr>
        <w:t xml:space="preserve"> </w:t>
      </w:r>
      <w:r w:rsidR="00265644" w:rsidRPr="00B67087">
        <w:rPr>
          <w:rFonts w:asciiTheme="minorBidi" w:eastAsia="AdvGulliv-R" w:hAnsiTheme="minorBidi" w:cs="B Nazanin"/>
          <w:b/>
          <w:bCs/>
          <w:color w:val="000000" w:themeColor="text1"/>
          <w:sz w:val="28"/>
          <w:szCs w:val="28"/>
          <w:rtl/>
          <w:lang w:bidi="fa-IR"/>
        </w:rPr>
        <w:t>مطالعات مختلف در تدارکات معکوس</w:t>
      </w:r>
    </w:p>
    <w:bookmarkEnd w:id="6"/>
    <w:p w14:paraId="14FCD0BD" w14:textId="39D064A8" w:rsidR="00B67087" w:rsidRDefault="00AD55C8"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Kumar and Putnam (2008)</w:t>
      </w:r>
      <w:r w:rsidRPr="00B67087">
        <w:rPr>
          <w:rFonts w:asciiTheme="minorBidi" w:eastAsia="AdvGulliv-R" w:hAnsiTheme="minorBidi" w:cs="B Nazanin"/>
          <w:color w:val="000000" w:themeColor="text1"/>
          <w:sz w:val="28"/>
          <w:szCs w:val="28"/>
          <w:rtl/>
          <w:lang w:bidi="fa-IR"/>
        </w:rPr>
        <w:t xml:space="preserve"> بسته شدن حلقه‌ی زنجیره‌ی تامین را مطالعه کردند.</w:t>
      </w:r>
      <w:r w:rsidR="00C32347" w:rsidRPr="00B67087">
        <w:rPr>
          <w:rFonts w:asciiTheme="minorBidi" w:eastAsia="AdvGulliv-R" w:hAnsiTheme="minorBidi" w:cs="B Nazanin"/>
          <w:color w:val="000000" w:themeColor="text1"/>
          <w:sz w:val="28"/>
          <w:szCs w:val="28"/>
          <w:rtl/>
          <w:lang w:bidi="fa-IR"/>
        </w:rPr>
        <w:t xml:space="preserve"> هدف این مقاله، شناسایی نیروهای اولیه برای سه بخش صنعی (خودرو، لوازم مصرفی، و الکترونیکی) بود تا حلقه‌ی زنجیره‌ی تامین در چرخه‌ی زندگی محصول بسته شود. </w:t>
      </w:r>
      <w:r w:rsidR="00C32347" w:rsidRPr="00B67087">
        <w:rPr>
          <w:rFonts w:asciiTheme="minorBidi" w:eastAsia="AdvGulliv-R" w:hAnsiTheme="minorBidi" w:cs="B Nazanin"/>
          <w:color w:val="000000" w:themeColor="text1"/>
          <w:sz w:val="28"/>
          <w:szCs w:val="28"/>
        </w:rPr>
        <w:t>Jayaraman (2007)</w:t>
      </w:r>
      <w:r w:rsidR="00C32347" w:rsidRPr="00B67087">
        <w:rPr>
          <w:rFonts w:asciiTheme="minorBidi" w:eastAsia="AdvGulliv-R" w:hAnsiTheme="minorBidi" w:cs="B Nazanin"/>
          <w:color w:val="000000" w:themeColor="text1"/>
          <w:sz w:val="28"/>
          <w:szCs w:val="28"/>
          <w:rtl/>
          <w:lang w:bidi="fa-IR"/>
        </w:rPr>
        <w:t xml:space="preserve"> تعریف مجدد استراتژی زنجیره‌ی تامین </w:t>
      </w:r>
      <w:r w:rsidR="00C32347" w:rsidRPr="00B67087">
        <w:rPr>
          <w:rFonts w:asciiTheme="minorBidi" w:eastAsia="AdvGulliv-R" w:hAnsiTheme="minorBidi" w:cs="B Nazanin"/>
          <w:color w:val="000000" w:themeColor="text1"/>
          <w:sz w:val="28"/>
          <w:szCs w:val="28"/>
          <w:lang w:bidi="fa-IR"/>
        </w:rPr>
        <w:t>CLSC</w:t>
      </w:r>
      <w:r w:rsidR="00C32347" w:rsidRPr="00B67087">
        <w:rPr>
          <w:rFonts w:asciiTheme="minorBidi" w:eastAsia="AdvGulliv-R" w:hAnsiTheme="minorBidi" w:cs="B Nazanin"/>
          <w:color w:val="000000" w:themeColor="text1"/>
          <w:sz w:val="28"/>
          <w:szCs w:val="28"/>
          <w:rtl/>
          <w:lang w:bidi="fa-IR"/>
        </w:rPr>
        <w:t xml:space="preserve"> را مطالعه کرد. او یادآور شد که یک زنجیره‌ی تامین مجددا تعریف شده باید استراتژی تجارتی سرتاسری برای سازندگان یا خرده‌فروشانی باشد که با بازگشت محصول مواجه هستند.</w:t>
      </w:r>
      <w:r w:rsidR="003E5863" w:rsidRPr="00B67087">
        <w:rPr>
          <w:rFonts w:asciiTheme="minorBidi" w:eastAsia="AdvGulliv-R" w:hAnsiTheme="minorBidi" w:cs="B Nazanin"/>
          <w:color w:val="000000" w:themeColor="text1"/>
          <w:sz w:val="28"/>
          <w:szCs w:val="28"/>
          <w:rtl/>
          <w:lang w:bidi="fa-IR"/>
        </w:rPr>
        <w:t xml:space="preserve"> </w:t>
      </w:r>
      <w:r w:rsidR="003E5863" w:rsidRPr="00B67087">
        <w:rPr>
          <w:rFonts w:asciiTheme="minorBidi" w:eastAsia="AdvGulliv-R" w:hAnsiTheme="minorBidi" w:cs="B Nazanin"/>
          <w:color w:val="000000" w:themeColor="text1"/>
          <w:sz w:val="28"/>
          <w:szCs w:val="28"/>
        </w:rPr>
        <w:t>Kumar and Craig (2007</w:t>
      </w:r>
      <w:proofErr w:type="gramStart"/>
      <w:r w:rsidR="003E5863" w:rsidRPr="00B67087">
        <w:rPr>
          <w:rFonts w:asciiTheme="minorBidi" w:eastAsia="AdvGulliv-R" w:hAnsiTheme="minorBidi" w:cs="B Nazanin"/>
          <w:color w:val="000000" w:themeColor="text1"/>
          <w:sz w:val="28"/>
          <w:szCs w:val="28"/>
        </w:rPr>
        <w:t>)</w:t>
      </w:r>
      <w:r w:rsidR="003E5863" w:rsidRPr="00B67087">
        <w:rPr>
          <w:rFonts w:asciiTheme="minorBidi" w:eastAsia="AdvGulliv-R" w:hAnsiTheme="minorBidi" w:cs="B Nazanin"/>
          <w:color w:val="000000" w:themeColor="text1"/>
          <w:sz w:val="28"/>
          <w:szCs w:val="28"/>
          <w:rtl/>
        </w:rPr>
        <w:t xml:space="preserve"> </w:t>
      </w:r>
      <w:r w:rsidR="003E5863" w:rsidRPr="00B67087">
        <w:rPr>
          <w:rFonts w:asciiTheme="minorBidi" w:eastAsia="AdvGulliv-R" w:hAnsiTheme="minorBidi" w:cs="B Nazanin"/>
          <w:color w:val="000000" w:themeColor="text1"/>
          <w:sz w:val="28"/>
          <w:szCs w:val="28"/>
          <w:rtl/>
          <w:lang w:bidi="fa-IR"/>
        </w:rPr>
        <w:t xml:space="preserve"> زنجیره‌ی</w:t>
      </w:r>
      <w:proofErr w:type="gramEnd"/>
      <w:r w:rsidR="003E5863" w:rsidRPr="00B67087">
        <w:rPr>
          <w:rFonts w:asciiTheme="minorBidi" w:eastAsia="AdvGulliv-R" w:hAnsiTheme="minorBidi" w:cs="B Nazanin"/>
          <w:color w:val="000000" w:themeColor="text1"/>
          <w:sz w:val="28"/>
          <w:szCs w:val="28"/>
          <w:rtl/>
          <w:lang w:bidi="fa-IR"/>
        </w:rPr>
        <w:t xml:space="preserve"> تامین حلقه بسته‌ی دل (</w:t>
      </w:r>
      <w:r w:rsidR="003E5863" w:rsidRPr="00B67087">
        <w:rPr>
          <w:rFonts w:asciiTheme="minorBidi" w:eastAsia="AdvGulliv-R" w:hAnsiTheme="minorBidi" w:cs="B Nazanin"/>
          <w:color w:val="000000" w:themeColor="text1"/>
          <w:sz w:val="28"/>
          <w:szCs w:val="28"/>
          <w:lang w:bidi="fa-IR"/>
        </w:rPr>
        <w:t>Dell</w:t>
      </w:r>
      <w:r w:rsidR="003E5863" w:rsidRPr="00B67087">
        <w:rPr>
          <w:rFonts w:asciiTheme="minorBidi" w:eastAsia="AdvGulliv-R" w:hAnsiTheme="minorBidi" w:cs="B Nazanin"/>
          <w:color w:val="000000" w:themeColor="text1"/>
          <w:sz w:val="28"/>
          <w:szCs w:val="28"/>
          <w:rtl/>
          <w:lang w:bidi="fa-IR"/>
        </w:rPr>
        <w:t xml:space="preserve">) را مطالعه کردند. آن‌ها همچنین تجزیه و تحلیل </w:t>
      </w:r>
      <w:r w:rsidR="003E5863" w:rsidRPr="00B67087">
        <w:rPr>
          <w:rFonts w:asciiTheme="minorBidi" w:eastAsia="AdvGulliv-R" w:hAnsiTheme="minorBidi" w:cs="B Nazanin"/>
          <w:color w:val="000000" w:themeColor="text1"/>
          <w:sz w:val="28"/>
          <w:szCs w:val="28"/>
          <w:lang w:bidi="fa-IR"/>
        </w:rPr>
        <w:t>SWOT</w:t>
      </w:r>
      <w:r w:rsidR="003E5863" w:rsidRPr="00B67087">
        <w:rPr>
          <w:rFonts w:asciiTheme="minorBidi" w:eastAsia="AdvGulliv-R" w:hAnsiTheme="minorBidi" w:cs="B Nazanin"/>
          <w:color w:val="000000" w:themeColor="text1"/>
          <w:sz w:val="28"/>
          <w:szCs w:val="28"/>
          <w:rtl/>
          <w:lang w:bidi="fa-IR"/>
        </w:rPr>
        <w:t xml:space="preserve"> (نقاط قدرت، نقاط ضعف، فرصت‌ها و تهدیدها) از شرکت دل را مطالعه کردند. </w:t>
      </w:r>
      <w:proofErr w:type="spellStart"/>
      <w:r w:rsidR="003E5863" w:rsidRPr="00B67087">
        <w:rPr>
          <w:rFonts w:asciiTheme="minorBidi" w:eastAsia="AdvGulliv-R" w:hAnsiTheme="minorBidi" w:cs="B Nazanin"/>
          <w:color w:val="000000" w:themeColor="text1"/>
          <w:sz w:val="28"/>
          <w:szCs w:val="28"/>
        </w:rPr>
        <w:t>Pagell</w:t>
      </w:r>
      <w:proofErr w:type="spellEnd"/>
      <w:r w:rsidR="003E5863" w:rsidRPr="00B67087">
        <w:rPr>
          <w:rFonts w:asciiTheme="minorBidi" w:eastAsia="AdvGulliv-R" w:hAnsiTheme="minorBidi" w:cs="B Nazanin"/>
          <w:color w:val="000000" w:themeColor="text1"/>
          <w:sz w:val="28"/>
          <w:szCs w:val="28"/>
        </w:rPr>
        <w:t>, Wu, and Murthy (2007)</w:t>
      </w:r>
      <w:r w:rsidR="003E5863" w:rsidRPr="00B67087">
        <w:rPr>
          <w:rFonts w:asciiTheme="minorBidi" w:eastAsia="AdvGulliv-R" w:hAnsiTheme="minorBidi" w:cs="B Nazanin"/>
          <w:color w:val="000000" w:themeColor="text1"/>
          <w:sz w:val="28"/>
          <w:szCs w:val="28"/>
          <w:rtl/>
        </w:rPr>
        <w:t xml:space="preserve"> </w:t>
      </w:r>
      <w:r w:rsidR="003E5863" w:rsidRPr="00B67087">
        <w:rPr>
          <w:rFonts w:asciiTheme="minorBidi" w:eastAsia="AdvGulliv-R" w:hAnsiTheme="minorBidi" w:cs="B Nazanin"/>
          <w:color w:val="000000" w:themeColor="text1"/>
          <w:sz w:val="28"/>
          <w:szCs w:val="28"/>
          <w:rtl/>
          <w:lang w:bidi="fa-IR"/>
        </w:rPr>
        <w:t xml:space="preserve">چهار نقطه‌ی بازیافت عمومی و پیامدهای آن‌ها را مطالعه کردند. این نقاط شامل بازیافت همراه با یا بدون جداسازی قطعات در ترکیب با برون‌سپاری بازیافت یا مشارکت فعال در فرایندهای بازیافت هستند. این مقاله، نقاط بازیافت مختلف قابل دسترسی برای مدیران را و همچنین پیاندهای استراتژیک هر یک از این انتخاب‌ها را ارائه می‌دهد و بررسی می‌کند. </w:t>
      </w:r>
      <w:r w:rsidR="003E5863" w:rsidRPr="00B67087">
        <w:rPr>
          <w:rFonts w:asciiTheme="minorBidi" w:eastAsia="AdvGulliv-R" w:hAnsiTheme="minorBidi" w:cs="B Nazanin"/>
          <w:color w:val="000000" w:themeColor="text1"/>
          <w:sz w:val="28"/>
          <w:szCs w:val="28"/>
        </w:rPr>
        <w:t xml:space="preserve">Jun, </w:t>
      </w:r>
      <w:proofErr w:type="spellStart"/>
      <w:r w:rsidR="003E5863" w:rsidRPr="00B67087">
        <w:rPr>
          <w:rFonts w:asciiTheme="minorBidi" w:eastAsia="AdvGulliv-R" w:hAnsiTheme="minorBidi" w:cs="B Nazanin"/>
          <w:color w:val="000000" w:themeColor="text1"/>
          <w:sz w:val="28"/>
          <w:szCs w:val="28"/>
        </w:rPr>
        <w:t>Kiritsis</w:t>
      </w:r>
      <w:proofErr w:type="spellEnd"/>
      <w:r w:rsidR="003E5863" w:rsidRPr="00B67087">
        <w:rPr>
          <w:rFonts w:asciiTheme="minorBidi" w:eastAsia="AdvGulliv-R" w:hAnsiTheme="minorBidi" w:cs="B Nazanin"/>
          <w:color w:val="000000" w:themeColor="text1"/>
          <w:sz w:val="28"/>
          <w:szCs w:val="28"/>
        </w:rPr>
        <w:t xml:space="preserve">, and </w:t>
      </w:r>
      <w:proofErr w:type="spellStart"/>
      <w:r w:rsidR="003E5863" w:rsidRPr="00B67087">
        <w:rPr>
          <w:rFonts w:asciiTheme="minorBidi" w:eastAsia="AdvGulliv-R" w:hAnsiTheme="minorBidi" w:cs="B Nazanin"/>
          <w:color w:val="000000" w:themeColor="text1"/>
          <w:sz w:val="28"/>
          <w:szCs w:val="28"/>
        </w:rPr>
        <w:t>Xirouchakis</w:t>
      </w:r>
      <w:proofErr w:type="spellEnd"/>
      <w:r w:rsidR="003E5863" w:rsidRPr="00B67087">
        <w:rPr>
          <w:rFonts w:asciiTheme="minorBidi" w:eastAsia="AdvGulliv-R" w:hAnsiTheme="minorBidi" w:cs="B Nazanin"/>
          <w:color w:val="000000" w:themeColor="text1"/>
          <w:sz w:val="28"/>
          <w:szCs w:val="28"/>
        </w:rPr>
        <w:t xml:space="preserve"> (2007)</w:t>
      </w:r>
      <w:r w:rsidR="003E5863" w:rsidRPr="00B67087">
        <w:rPr>
          <w:rFonts w:asciiTheme="minorBidi" w:eastAsia="AdvGulliv-R" w:hAnsiTheme="minorBidi" w:cs="B Nazanin"/>
          <w:color w:val="000000" w:themeColor="text1"/>
          <w:sz w:val="28"/>
          <w:szCs w:val="28"/>
          <w:rtl/>
          <w:lang w:bidi="fa-IR"/>
        </w:rPr>
        <w:t xml:space="preserve"> مدیریت چرخه‌ی زندگی محصول را مطالعه کردند. </w:t>
      </w:r>
      <w:r w:rsidR="00D42CB5" w:rsidRPr="00B67087">
        <w:rPr>
          <w:rFonts w:asciiTheme="minorBidi" w:eastAsia="AdvGulliv-R" w:hAnsiTheme="minorBidi" w:cs="B Nazanin"/>
          <w:color w:val="000000" w:themeColor="text1"/>
          <w:sz w:val="28"/>
          <w:szCs w:val="28"/>
          <w:rtl/>
          <w:lang w:bidi="fa-IR"/>
        </w:rPr>
        <w:t xml:space="preserve">آن‌ها چرخه‌ی زندگی محصول را از طریق سه مرحله‌ی اصلی طبقه‌بندی و تجزیه و تحلیل کردند: </w:t>
      </w:r>
      <w:bookmarkStart w:id="7" w:name="OLE_LINK5"/>
      <w:bookmarkStart w:id="8" w:name="OLE_LINK6"/>
      <w:r w:rsidR="00D42CB5" w:rsidRPr="00B67087">
        <w:rPr>
          <w:rFonts w:asciiTheme="minorBidi" w:eastAsia="AdvGulliv-R" w:hAnsiTheme="minorBidi" w:cs="B Nazanin"/>
          <w:color w:val="000000" w:themeColor="text1"/>
          <w:sz w:val="28"/>
          <w:szCs w:val="28"/>
          <w:rtl/>
          <w:lang w:bidi="fa-IR"/>
        </w:rPr>
        <w:t xml:space="preserve">آغاز زندگی </w:t>
      </w:r>
      <w:r w:rsidR="00D42CB5" w:rsidRPr="00B67087">
        <w:rPr>
          <w:rFonts w:asciiTheme="minorBidi" w:eastAsia="AdvGulliv-R" w:hAnsiTheme="minorBidi" w:cs="B Nazanin"/>
          <w:color w:val="000000" w:themeColor="text1"/>
          <w:sz w:val="28"/>
          <w:szCs w:val="28"/>
          <w:rtl/>
          <w:lang w:bidi="fa-IR"/>
        </w:rPr>
        <w:lastRenderedPageBreak/>
        <w:t>(</w:t>
      </w:r>
      <w:r w:rsidR="00D42CB5" w:rsidRPr="00B67087">
        <w:rPr>
          <w:rFonts w:asciiTheme="minorBidi" w:eastAsia="AdvGulliv-R" w:hAnsiTheme="minorBidi" w:cs="B Nazanin"/>
          <w:color w:val="000000" w:themeColor="text1"/>
          <w:sz w:val="28"/>
          <w:szCs w:val="28"/>
          <w:lang w:bidi="fa-IR"/>
        </w:rPr>
        <w:t>BOL</w:t>
      </w:r>
      <w:r w:rsidR="00D42CB5" w:rsidRPr="00B67087">
        <w:rPr>
          <w:rFonts w:asciiTheme="minorBidi" w:eastAsia="AdvGulliv-R" w:hAnsiTheme="minorBidi" w:cs="B Nazanin"/>
          <w:color w:val="000000" w:themeColor="text1"/>
          <w:sz w:val="28"/>
          <w:szCs w:val="28"/>
          <w:rtl/>
          <w:lang w:bidi="fa-IR"/>
        </w:rPr>
        <w:t>)، شامل طراحی و تولید؛ میانه‌ی زندگی (</w:t>
      </w:r>
      <w:r w:rsidR="00D42CB5" w:rsidRPr="00B67087">
        <w:rPr>
          <w:rFonts w:asciiTheme="minorBidi" w:eastAsia="AdvGulliv-R" w:hAnsiTheme="minorBidi" w:cs="B Nazanin"/>
          <w:color w:val="000000" w:themeColor="text1"/>
          <w:sz w:val="28"/>
          <w:szCs w:val="28"/>
          <w:lang w:bidi="fa-IR"/>
        </w:rPr>
        <w:t>MOL</w:t>
      </w:r>
      <w:r w:rsidR="00D42CB5" w:rsidRPr="00B67087">
        <w:rPr>
          <w:rFonts w:asciiTheme="minorBidi" w:eastAsia="AdvGulliv-R" w:hAnsiTheme="minorBidi" w:cs="B Nazanin"/>
          <w:color w:val="000000" w:themeColor="text1"/>
          <w:sz w:val="28"/>
          <w:szCs w:val="28"/>
          <w:rtl/>
          <w:lang w:bidi="fa-IR"/>
        </w:rPr>
        <w:t>)، شامل تدارکات (توزیع)، استفاده، خدمات، و تعمیر و نگهداری؛ و پایان زندگی (</w:t>
      </w:r>
      <w:r w:rsidR="00D42CB5" w:rsidRPr="00B67087">
        <w:rPr>
          <w:rFonts w:asciiTheme="minorBidi" w:eastAsia="AdvGulliv-R" w:hAnsiTheme="minorBidi" w:cs="B Nazanin"/>
          <w:color w:val="000000" w:themeColor="text1"/>
          <w:sz w:val="28"/>
          <w:szCs w:val="28"/>
          <w:lang w:bidi="fa-IR"/>
        </w:rPr>
        <w:t>EOL</w:t>
      </w:r>
      <w:r w:rsidR="00D42CB5" w:rsidRPr="00B67087">
        <w:rPr>
          <w:rFonts w:asciiTheme="minorBidi" w:eastAsia="AdvGulliv-R" w:hAnsiTheme="minorBidi" w:cs="B Nazanin"/>
          <w:color w:val="000000" w:themeColor="text1"/>
          <w:sz w:val="28"/>
          <w:szCs w:val="28"/>
          <w:rtl/>
          <w:lang w:bidi="fa-IR"/>
        </w:rPr>
        <w:t>)، شامل تدارکات معکوس (جمع‌آوری)، بازسازی (جداسازی قطعات، نوسازی، سرهم کردم و غیره)، استفاده‌ی مجدد، بازیافت و دفع</w:t>
      </w:r>
      <w:bookmarkEnd w:id="7"/>
      <w:bookmarkEnd w:id="8"/>
      <w:r w:rsidR="00D42CB5" w:rsidRPr="00B67087">
        <w:rPr>
          <w:rFonts w:asciiTheme="minorBidi" w:eastAsia="AdvGulliv-R" w:hAnsiTheme="minorBidi" w:cs="B Nazanin"/>
          <w:color w:val="000000" w:themeColor="text1"/>
          <w:sz w:val="28"/>
          <w:szCs w:val="28"/>
          <w:rtl/>
          <w:lang w:bidi="fa-IR"/>
        </w:rPr>
        <w:t xml:space="preserve">. </w:t>
      </w:r>
      <w:proofErr w:type="spellStart"/>
      <w:r w:rsidR="00D42CB5" w:rsidRPr="00B67087">
        <w:rPr>
          <w:rFonts w:asciiTheme="minorBidi" w:eastAsia="AdvGulliv-R" w:hAnsiTheme="minorBidi" w:cs="B Nazanin"/>
          <w:color w:val="000000" w:themeColor="text1"/>
          <w:sz w:val="28"/>
          <w:szCs w:val="28"/>
        </w:rPr>
        <w:t>Chinnam</w:t>
      </w:r>
      <w:proofErr w:type="spellEnd"/>
      <w:r w:rsidR="00D42CB5" w:rsidRPr="00B67087">
        <w:rPr>
          <w:rFonts w:asciiTheme="minorBidi" w:eastAsia="AdvGulliv-R" w:hAnsiTheme="minorBidi" w:cs="B Nazanin"/>
          <w:color w:val="000000" w:themeColor="text1"/>
          <w:sz w:val="28"/>
          <w:szCs w:val="28"/>
        </w:rPr>
        <w:t xml:space="preserve"> (</w:t>
      </w:r>
      <w:proofErr w:type="gramStart"/>
      <w:r w:rsidR="00D42CB5" w:rsidRPr="00B67087">
        <w:rPr>
          <w:rFonts w:asciiTheme="minorBidi" w:eastAsia="AdvGulliv-R" w:hAnsiTheme="minorBidi" w:cs="B Nazanin"/>
          <w:color w:val="000000" w:themeColor="text1"/>
          <w:sz w:val="28"/>
          <w:szCs w:val="28"/>
        </w:rPr>
        <w:t>2009)</w:t>
      </w:r>
      <w:proofErr w:type="spellStart"/>
      <w:r w:rsidR="00D42CB5" w:rsidRPr="00B67087">
        <w:rPr>
          <w:rFonts w:asciiTheme="minorBidi" w:eastAsia="AdvGulliv-R" w:hAnsiTheme="minorBidi" w:cs="B Nazanin"/>
          <w:color w:val="000000" w:themeColor="text1"/>
          <w:sz w:val="28"/>
          <w:szCs w:val="28"/>
        </w:rPr>
        <w:t>Subramoniam</w:t>
      </w:r>
      <w:proofErr w:type="spellEnd"/>
      <w:proofErr w:type="gramEnd"/>
      <w:r w:rsidR="00D42CB5" w:rsidRPr="00B67087">
        <w:rPr>
          <w:rFonts w:asciiTheme="minorBidi" w:eastAsia="AdvGulliv-R" w:hAnsiTheme="minorBidi" w:cs="B Nazanin"/>
          <w:color w:val="000000" w:themeColor="text1"/>
          <w:sz w:val="28"/>
          <w:szCs w:val="28"/>
        </w:rPr>
        <w:t xml:space="preserve">, </w:t>
      </w:r>
      <w:proofErr w:type="spellStart"/>
      <w:r w:rsidR="00D42CB5" w:rsidRPr="00B67087">
        <w:rPr>
          <w:rFonts w:asciiTheme="minorBidi" w:eastAsia="AdvGulliv-R" w:hAnsiTheme="minorBidi" w:cs="B Nazanin"/>
          <w:color w:val="000000" w:themeColor="text1"/>
          <w:sz w:val="28"/>
          <w:szCs w:val="28"/>
        </w:rPr>
        <w:t>Huisingh</w:t>
      </w:r>
      <w:proofErr w:type="spellEnd"/>
      <w:r w:rsidR="00D42CB5" w:rsidRPr="00B67087">
        <w:rPr>
          <w:rFonts w:asciiTheme="minorBidi" w:eastAsia="AdvGulliv-R" w:hAnsiTheme="minorBidi" w:cs="B Nazanin"/>
          <w:color w:val="000000" w:themeColor="text1"/>
          <w:sz w:val="28"/>
          <w:szCs w:val="28"/>
        </w:rPr>
        <w:t xml:space="preserve">, and </w:t>
      </w:r>
      <w:r w:rsidR="00D42CB5" w:rsidRPr="00B67087">
        <w:rPr>
          <w:rFonts w:asciiTheme="minorBidi" w:eastAsia="AdvGulliv-R" w:hAnsiTheme="minorBidi" w:cs="B Nazanin"/>
          <w:color w:val="000000" w:themeColor="text1"/>
          <w:sz w:val="28"/>
          <w:szCs w:val="28"/>
          <w:rtl/>
          <w:lang w:bidi="fa-IR"/>
        </w:rPr>
        <w:t xml:space="preserve"> عوامل برنامه‌ریزی استرتژیک را برای بازسازی پس از بازار خودرو را از طریق بررسی نوشتجات در دسترس در زمینه‌های بازسازی و تدارکات معکوس مطالعه کردند.</w:t>
      </w:r>
      <w:r w:rsidR="000A2B38" w:rsidRPr="00B67087">
        <w:rPr>
          <w:rFonts w:asciiTheme="minorBidi" w:eastAsia="AdvGulliv-R" w:hAnsiTheme="minorBidi" w:cs="B Nazanin"/>
          <w:color w:val="000000" w:themeColor="text1"/>
          <w:sz w:val="28"/>
          <w:szCs w:val="28"/>
          <w:rtl/>
          <w:lang w:bidi="fa-IR"/>
        </w:rPr>
        <w:t xml:space="preserve"> آن‌ها پیشنهادات جالبی را که از طریق </w:t>
      </w:r>
      <w:r w:rsidR="005B3D5B" w:rsidRPr="00B67087">
        <w:rPr>
          <w:rFonts w:asciiTheme="minorBidi" w:eastAsia="AdvGulliv-R" w:hAnsiTheme="minorBidi" w:cs="B Nazanin"/>
          <w:color w:val="000000" w:themeColor="text1"/>
          <w:sz w:val="28"/>
          <w:szCs w:val="28"/>
          <w:rtl/>
          <w:lang w:bidi="fa-IR"/>
        </w:rPr>
        <w:t>یک مطالعه‌ی</w:t>
      </w:r>
      <w:r w:rsidR="000A2B38" w:rsidRPr="00B67087">
        <w:rPr>
          <w:rFonts w:asciiTheme="minorBidi" w:eastAsia="AdvGulliv-R" w:hAnsiTheme="minorBidi" w:cs="B Nazanin"/>
          <w:color w:val="000000" w:themeColor="text1"/>
          <w:sz w:val="28"/>
          <w:szCs w:val="28"/>
          <w:rtl/>
          <w:lang w:bidi="fa-IR"/>
        </w:rPr>
        <w:t xml:space="preserve"> موردی آزمایش شدند، ارائه دادند.</w:t>
      </w:r>
      <w:r w:rsidR="005B3D5B" w:rsidRPr="00B67087">
        <w:rPr>
          <w:rFonts w:asciiTheme="minorBidi" w:eastAsia="AdvGulliv-R" w:hAnsiTheme="minorBidi" w:cs="B Nazanin"/>
          <w:color w:val="000000" w:themeColor="text1"/>
          <w:sz w:val="28"/>
          <w:szCs w:val="28"/>
          <w:rtl/>
          <w:lang w:bidi="fa-IR"/>
        </w:rPr>
        <w:t xml:space="preserve"> </w:t>
      </w:r>
      <w:r w:rsidR="005B3D5B" w:rsidRPr="00B67087">
        <w:rPr>
          <w:rFonts w:asciiTheme="minorBidi" w:eastAsia="AdvGulliv-R" w:hAnsiTheme="minorBidi" w:cs="B Nazanin"/>
          <w:color w:val="000000" w:themeColor="text1"/>
          <w:sz w:val="28"/>
          <w:szCs w:val="28"/>
        </w:rPr>
        <w:t>Jayaraman et al. (2008)</w:t>
      </w:r>
      <w:r w:rsidR="005B3D5B" w:rsidRPr="00B67087">
        <w:rPr>
          <w:rFonts w:asciiTheme="minorBidi" w:eastAsia="AdvGulliv-R" w:hAnsiTheme="minorBidi" w:cs="B Nazanin"/>
          <w:color w:val="000000" w:themeColor="text1"/>
          <w:sz w:val="28"/>
          <w:szCs w:val="28"/>
          <w:rtl/>
          <w:lang w:bidi="fa-IR"/>
        </w:rPr>
        <w:t xml:space="preserve"> تاثیرات </w:t>
      </w:r>
      <w:r w:rsidR="005B3D5B" w:rsidRPr="00B67087">
        <w:rPr>
          <w:rFonts w:asciiTheme="minorBidi" w:eastAsia="AdvGulliv-R" w:hAnsiTheme="minorBidi" w:cs="B Nazanin"/>
          <w:color w:val="000000" w:themeColor="text1"/>
          <w:sz w:val="28"/>
          <w:szCs w:val="28"/>
          <w:lang w:bidi="fa-IR"/>
        </w:rPr>
        <w:t>RFID</w:t>
      </w:r>
      <w:r w:rsidR="005B3D5B" w:rsidRPr="00B67087">
        <w:rPr>
          <w:rFonts w:asciiTheme="minorBidi" w:eastAsia="AdvGulliv-R" w:hAnsiTheme="minorBidi" w:cs="B Nazanin"/>
          <w:color w:val="000000" w:themeColor="text1"/>
          <w:sz w:val="28"/>
          <w:szCs w:val="28"/>
          <w:rtl/>
          <w:lang w:bidi="fa-IR"/>
        </w:rPr>
        <w:t xml:space="preserve"> در اقدامات کانال معکوس را مطالعه کردند در حالی‌که دو شرکت الکترونیکی اصلی مصرف کننده را تجزیه و تحلیل کردند. مقاله، سعی در شناسایی کانال‌های زنجیره‌ی تامین تدارکات معکوس و مساعلی دارد که شرکت‌ها هنگامی که با بازگشت‌های محصول در طی این کانال‌ها سر و کار دارند مواجه می‌شوند. سپس آن‌ها نقشی حیاتی را ارائه می‌دهند که فن‌آوری اطلاعات و همکاری می‌تواند برای کاهش بسیاری از مساعل و کمبودها ایفا کند. </w:t>
      </w:r>
      <w:r w:rsidR="005B3D5B" w:rsidRPr="00B67087">
        <w:rPr>
          <w:rFonts w:asciiTheme="minorBidi" w:eastAsia="AdvGulliv-R" w:hAnsiTheme="minorBidi" w:cs="B Nazanin"/>
          <w:color w:val="000000" w:themeColor="text1"/>
          <w:sz w:val="28"/>
          <w:szCs w:val="28"/>
        </w:rPr>
        <w:t>Wu and Cheng (2007)</w:t>
      </w:r>
      <w:r w:rsidR="005B3D5B" w:rsidRPr="00B67087">
        <w:rPr>
          <w:rFonts w:asciiTheme="minorBidi" w:eastAsia="AdvGulliv-R" w:hAnsiTheme="minorBidi" w:cs="B Nazanin"/>
          <w:color w:val="000000" w:themeColor="text1"/>
          <w:sz w:val="28"/>
          <w:szCs w:val="28"/>
          <w:rtl/>
          <w:lang w:bidi="fa-IR"/>
        </w:rPr>
        <w:t xml:space="preserve"> عوامل کلیدی تدارکات معکوس را مطالعه کردند. </w:t>
      </w:r>
      <w:r w:rsidR="00FD60C9" w:rsidRPr="00B67087">
        <w:rPr>
          <w:rFonts w:asciiTheme="minorBidi" w:eastAsia="AdvGulliv-R" w:hAnsiTheme="minorBidi" w:cs="B Nazanin"/>
          <w:color w:val="000000" w:themeColor="text1"/>
          <w:sz w:val="28"/>
          <w:szCs w:val="28"/>
          <w:rtl/>
          <w:lang w:bidi="fa-IR"/>
        </w:rPr>
        <w:t xml:space="preserve">آن، یک اقدام برای کشف عوامل کلیدی تدارکات معکوس چاپ و نشر کتاب چینی و راه حل‌های ارجح برای مشکلات جاری بود. </w:t>
      </w:r>
      <w:r w:rsidR="00FD60C9" w:rsidRPr="00B67087">
        <w:rPr>
          <w:rFonts w:asciiTheme="minorBidi" w:eastAsia="AdvGulliv-R" w:hAnsiTheme="minorBidi" w:cs="B Nazanin"/>
          <w:color w:val="000000" w:themeColor="text1"/>
          <w:sz w:val="28"/>
          <w:szCs w:val="28"/>
        </w:rPr>
        <w:t>Hsu et al. (2009)</w:t>
      </w:r>
      <w:r w:rsidR="00FD60C9" w:rsidRPr="00B67087">
        <w:rPr>
          <w:rFonts w:asciiTheme="minorBidi" w:eastAsia="AdvGulliv-R" w:hAnsiTheme="minorBidi" w:cs="B Nazanin"/>
          <w:color w:val="000000" w:themeColor="text1"/>
          <w:sz w:val="28"/>
          <w:szCs w:val="28"/>
          <w:rtl/>
          <w:lang w:bidi="fa-IR"/>
        </w:rPr>
        <w:t xml:space="preserve"> فعالیت‌های تجاری مراکز توزیع را مطالعه کردند. آن‌ها فرایند تجاری </w:t>
      </w:r>
      <w:r w:rsidR="00FD60C9" w:rsidRPr="00B67087">
        <w:rPr>
          <w:rFonts w:asciiTheme="minorBidi" w:eastAsia="AdvGulliv-R" w:hAnsiTheme="minorBidi" w:cs="B Nazanin"/>
          <w:color w:val="000000" w:themeColor="text1"/>
          <w:sz w:val="28"/>
          <w:szCs w:val="28"/>
          <w:lang w:bidi="fa-IR"/>
        </w:rPr>
        <w:t>RL</w:t>
      </w:r>
      <w:r w:rsidR="00FD60C9" w:rsidRPr="00B67087">
        <w:rPr>
          <w:rFonts w:asciiTheme="minorBidi" w:eastAsia="AdvGulliv-R" w:hAnsiTheme="minorBidi" w:cs="B Nazanin"/>
          <w:color w:val="000000" w:themeColor="text1"/>
          <w:sz w:val="28"/>
          <w:szCs w:val="28"/>
          <w:rtl/>
          <w:lang w:bidi="fa-IR"/>
        </w:rPr>
        <w:t xml:space="preserve"> را بوسیله‌ی مطالعه‌ی فعالیت‌های تجاری مساعل توزیع ارزیابی کردند. </w:t>
      </w:r>
      <w:r w:rsidR="00B05B96" w:rsidRPr="00B67087">
        <w:rPr>
          <w:rFonts w:asciiTheme="minorBidi" w:eastAsia="AdvGulliv-R" w:hAnsiTheme="minorBidi" w:cs="B Nazanin"/>
          <w:color w:val="000000" w:themeColor="text1"/>
          <w:sz w:val="28"/>
          <w:szCs w:val="28"/>
          <w:rtl/>
          <w:lang w:bidi="fa-IR"/>
        </w:rPr>
        <w:t xml:space="preserve">آن‌ها سعی در ایجاد یک مدل عملی داشتند که تعاملات و تبادلات اطلاعات بین مولفه‌های مختلف فرایند تدارکات معکوس را بررسی می‌کند. </w:t>
      </w:r>
      <w:r w:rsidR="00B05B96" w:rsidRPr="00B67087">
        <w:rPr>
          <w:rFonts w:asciiTheme="minorBidi" w:eastAsia="AdvGulliv-R" w:hAnsiTheme="minorBidi" w:cs="B Nazanin"/>
          <w:color w:val="000000" w:themeColor="text1"/>
          <w:sz w:val="28"/>
          <w:szCs w:val="28"/>
        </w:rPr>
        <w:t>Rubio, Miranda, Chamorro, and Valero (2009)</w:t>
      </w:r>
      <w:r w:rsidR="00B05B96" w:rsidRPr="00B67087">
        <w:rPr>
          <w:rFonts w:asciiTheme="minorBidi" w:eastAsia="AdvGulliv-R" w:hAnsiTheme="minorBidi" w:cs="B Nazanin"/>
          <w:color w:val="000000" w:themeColor="text1"/>
          <w:sz w:val="28"/>
          <w:szCs w:val="28"/>
          <w:rtl/>
          <w:lang w:bidi="fa-IR"/>
        </w:rPr>
        <w:t xml:space="preserve"> اجراپذیری </w:t>
      </w:r>
      <w:r w:rsidR="00B05B96" w:rsidRPr="00B67087">
        <w:rPr>
          <w:rFonts w:asciiTheme="minorBidi" w:eastAsia="AdvGulliv-R" w:hAnsiTheme="minorBidi" w:cs="B Nazanin"/>
          <w:color w:val="000000" w:themeColor="text1"/>
          <w:sz w:val="28"/>
          <w:szCs w:val="28"/>
          <w:lang w:bidi="fa-IR"/>
        </w:rPr>
        <w:t>RL</w:t>
      </w:r>
      <w:r w:rsidR="00B05B96" w:rsidRPr="00B67087">
        <w:rPr>
          <w:rFonts w:asciiTheme="minorBidi" w:eastAsia="AdvGulliv-R" w:hAnsiTheme="minorBidi" w:cs="B Nazanin"/>
          <w:color w:val="000000" w:themeColor="text1"/>
          <w:sz w:val="28"/>
          <w:szCs w:val="28"/>
          <w:rtl/>
          <w:lang w:bidi="fa-IR"/>
        </w:rPr>
        <w:t xml:space="preserve"> را مطالعه کردند</w:t>
      </w:r>
      <w:r w:rsidR="00F74BC8" w:rsidRPr="00B67087">
        <w:rPr>
          <w:rFonts w:asciiTheme="minorBidi" w:eastAsia="AdvGulliv-R" w:hAnsiTheme="minorBidi" w:cs="B Nazanin"/>
          <w:color w:val="000000" w:themeColor="text1"/>
          <w:sz w:val="28"/>
          <w:szCs w:val="28"/>
          <w:rtl/>
          <w:lang w:bidi="fa-IR"/>
        </w:rPr>
        <w:t xml:space="preserve"> و یک سیستم بسته‌بندی جدید پیشنهاد کردند که از طریق یک سیستم تدارکات معکوس تولید کننده‌ی مزایای اقتصادی و زیست محیطی بهبود یافت. </w:t>
      </w:r>
      <w:r w:rsidR="00F74BC8" w:rsidRPr="00B67087">
        <w:rPr>
          <w:rFonts w:asciiTheme="minorBidi" w:eastAsia="AdvGulliv-R" w:hAnsiTheme="minorBidi" w:cs="B Nazanin"/>
          <w:color w:val="000000" w:themeColor="text1"/>
          <w:sz w:val="28"/>
          <w:szCs w:val="28"/>
        </w:rPr>
        <w:t xml:space="preserve">Gonzalez-Torre, Alvarez, Sarkis, and </w:t>
      </w:r>
      <w:proofErr w:type="spellStart"/>
      <w:r w:rsidR="00F74BC8" w:rsidRPr="00B67087">
        <w:rPr>
          <w:rFonts w:asciiTheme="minorBidi" w:eastAsia="AdvGulliv-R" w:hAnsiTheme="minorBidi" w:cs="B Nazanin"/>
          <w:color w:val="000000" w:themeColor="text1"/>
          <w:sz w:val="28"/>
          <w:szCs w:val="28"/>
        </w:rPr>
        <w:t>Adenso</w:t>
      </w:r>
      <w:proofErr w:type="spellEnd"/>
      <w:r w:rsidR="00F74BC8" w:rsidRPr="00B67087">
        <w:rPr>
          <w:rFonts w:asciiTheme="minorBidi" w:eastAsia="AdvGulliv-R" w:hAnsiTheme="minorBidi" w:cs="B Nazanin"/>
          <w:color w:val="000000" w:themeColor="text1"/>
          <w:sz w:val="28"/>
          <w:szCs w:val="28"/>
        </w:rPr>
        <w:t>-Diaz (2010</w:t>
      </w:r>
      <w:proofErr w:type="gramStart"/>
      <w:r w:rsidR="00F74BC8" w:rsidRPr="00B67087">
        <w:rPr>
          <w:rFonts w:asciiTheme="minorBidi" w:eastAsia="AdvGulliv-R" w:hAnsiTheme="minorBidi" w:cs="B Nazanin"/>
          <w:color w:val="000000" w:themeColor="text1"/>
          <w:sz w:val="28"/>
          <w:szCs w:val="28"/>
        </w:rPr>
        <w:t xml:space="preserve">) </w:t>
      </w:r>
      <w:r w:rsidR="00F74BC8" w:rsidRPr="00B67087">
        <w:rPr>
          <w:rFonts w:asciiTheme="minorBidi" w:eastAsia="AdvGulliv-R" w:hAnsiTheme="minorBidi" w:cs="B Nazanin"/>
          <w:color w:val="000000" w:themeColor="text1"/>
          <w:sz w:val="28"/>
          <w:szCs w:val="28"/>
          <w:rtl/>
          <w:lang w:bidi="fa-IR"/>
        </w:rPr>
        <w:t xml:space="preserve"> موانع</w:t>
      </w:r>
      <w:proofErr w:type="gramEnd"/>
      <w:r w:rsidR="00F74BC8" w:rsidRPr="00B67087">
        <w:rPr>
          <w:rFonts w:asciiTheme="minorBidi" w:eastAsia="AdvGulliv-R" w:hAnsiTheme="minorBidi" w:cs="B Nazanin"/>
          <w:color w:val="000000" w:themeColor="text1"/>
          <w:sz w:val="28"/>
          <w:szCs w:val="28"/>
          <w:rtl/>
          <w:lang w:bidi="fa-IR"/>
        </w:rPr>
        <w:t xml:space="preserve"> روندهای تدارکات معکوس از نظر زیست محیطی جهت‌دار</w:t>
      </w:r>
      <w:r w:rsidR="00F74BC8" w:rsidRPr="00B67087">
        <w:rPr>
          <w:rFonts w:asciiTheme="minorBidi" w:eastAsia="AdvGulliv-R" w:hAnsiTheme="minorBidi" w:cs="B Nazanin"/>
          <w:color w:val="000000" w:themeColor="text1"/>
          <w:sz w:val="28"/>
          <w:szCs w:val="28"/>
          <w:lang w:bidi="fa-IR"/>
        </w:rPr>
        <w:t xml:space="preserve"> </w:t>
      </w:r>
      <w:r w:rsidR="00F74BC8" w:rsidRPr="00B67087">
        <w:rPr>
          <w:rFonts w:asciiTheme="minorBidi" w:eastAsia="AdvGulliv-R" w:hAnsiTheme="minorBidi" w:cs="B Nazanin"/>
          <w:color w:val="000000" w:themeColor="text1"/>
          <w:sz w:val="28"/>
          <w:szCs w:val="28"/>
          <w:rtl/>
          <w:lang w:bidi="fa-IR"/>
        </w:rPr>
        <w:t>(</w:t>
      </w:r>
      <w:r w:rsidR="00F74BC8" w:rsidRPr="00B67087">
        <w:rPr>
          <w:rFonts w:asciiTheme="minorBidi" w:eastAsia="AdvGulliv-R" w:hAnsiTheme="minorBidi" w:cs="B Nazanin"/>
          <w:color w:val="000000" w:themeColor="text1"/>
          <w:sz w:val="28"/>
          <w:szCs w:val="28"/>
        </w:rPr>
        <w:t>EORLP</w:t>
      </w:r>
      <w:r w:rsidR="00F74BC8" w:rsidRPr="00B67087">
        <w:rPr>
          <w:rFonts w:asciiTheme="minorBidi" w:eastAsia="AdvGulliv-R" w:hAnsiTheme="minorBidi" w:cs="B Nazanin"/>
          <w:color w:val="000000" w:themeColor="text1"/>
          <w:sz w:val="28"/>
          <w:szCs w:val="28"/>
          <w:rtl/>
          <w:lang w:bidi="fa-IR"/>
        </w:rPr>
        <w:t xml:space="preserve">) متکرکز بر بخش خودروی اسپانیایی را مطالعه کردند. </w:t>
      </w:r>
      <w:r w:rsidR="00291396" w:rsidRPr="00B67087">
        <w:rPr>
          <w:rFonts w:asciiTheme="minorBidi" w:eastAsia="AdvGulliv-R" w:hAnsiTheme="minorBidi" w:cs="B Nazanin"/>
          <w:color w:val="000000" w:themeColor="text1"/>
          <w:sz w:val="28"/>
          <w:szCs w:val="28"/>
          <w:rtl/>
          <w:lang w:bidi="fa-IR"/>
        </w:rPr>
        <w:t xml:space="preserve">آن‌ها سعی در طبقه‌بندی و ارزیابی موانع در </w:t>
      </w:r>
      <w:bookmarkStart w:id="9" w:name="OLE_LINK3"/>
      <w:bookmarkStart w:id="10" w:name="OLE_LINK4"/>
      <w:r w:rsidR="00291396" w:rsidRPr="00B67087">
        <w:rPr>
          <w:rFonts w:asciiTheme="minorBidi" w:eastAsia="AdvGulliv-R" w:hAnsiTheme="minorBidi" w:cs="B Nazanin"/>
          <w:color w:val="000000" w:themeColor="text1"/>
          <w:sz w:val="28"/>
          <w:szCs w:val="28"/>
        </w:rPr>
        <w:t>EORLP</w:t>
      </w:r>
      <w:r w:rsidR="00291396" w:rsidRPr="00B67087">
        <w:rPr>
          <w:rFonts w:asciiTheme="minorBidi" w:eastAsia="AdvGulliv-R" w:hAnsiTheme="minorBidi" w:cs="B Nazanin"/>
          <w:color w:val="000000" w:themeColor="text1"/>
          <w:sz w:val="28"/>
          <w:szCs w:val="28"/>
          <w:rtl/>
          <w:lang w:bidi="fa-IR"/>
        </w:rPr>
        <w:t xml:space="preserve"> </w:t>
      </w:r>
      <w:bookmarkEnd w:id="9"/>
      <w:bookmarkEnd w:id="10"/>
      <w:r w:rsidR="00291396" w:rsidRPr="00B67087">
        <w:rPr>
          <w:rFonts w:asciiTheme="minorBidi" w:eastAsia="AdvGulliv-R" w:hAnsiTheme="minorBidi" w:cs="B Nazanin"/>
          <w:color w:val="000000" w:themeColor="text1"/>
          <w:sz w:val="28"/>
          <w:szCs w:val="28"/>
          <w:rtl/>
          <w:lang w:bidi="fa-IR"/>
        </w:rPr>
        <w:t>داشتند.</w:t>
      </w:r>
      <w:r w:rsidR="00BF35D4" w:rsidRPr="00B67087">
        <w:rPr>
          <w:rFonts w:asciiTheme="minorBidi" w:eastAsia="AdvGulliv-R" w:hAnsiTheme="minorBidi" w:cs="B Nazanin"/>
          <w:color w:val="000000" w:themeColor="text1"/>
          <w:sz w:val="28"/>
          <w:szCs w:val="28"/>
          <w:rtl/>
          <w:lang w:bidi="fa-IR"/>
        </w:rPr>
        <w:t xml:space="preserve"> آن‌ها همچنین مطالعه کردند که آیا موانع داخلی و خارجی، مانع بزرگتری را برای سازمان‌هایی که به دنبال اجرای </w:t>
      </w:r>
      <w:r w:rsidR="00BF35D4" w:rsidRPr="00B67087">
        <w:rPr>
          <w:rFonts w:asciiTheme="minorBidi" w:eastAsia="AdvGulliv-R" w:hAnsiTheme="minorBidi" w:cs="B Nazanin"/>
          <w:color w:val="000000" w:themeColor="text1"/>
          <w:sz w:val="28"/>
          <w:szCs w:val="28"/>
        </w:rPr>
        <w:t>EORLP</w:t>
      </w:r>
      <w:r w:rsidR="00BF35D4" w:rsidRPr="00B67087">
        <w:rPr>
          <w:rFonts w:asciiTheme="minorBidi" w:eastAsia="AdvGulliv-R" w:hAnsiTheme="minorBidi" w:cs="B Nazanin"/>
          <w:color w:val="000000" w:themeColor="text1"/>
          <w:sz w:val="28"/>
          <w:szCs w:val="28"/>
          <w:rtl/>
          <w:lang w:bidi="fa-IR"/>
        </w:rPr>
        <w:t xml:space="preserve">  هستند تشکیل می‌دهد. </w:t>
      </w:r>
      <w:r w:rsidR="00BF35D4" w:rsidRPr="00B67087">
        <w:rPr>
          <w:rFonts w:asciiTheme="minorBidi" w:eastAsia="AdvGulliv-R" w:hAnsiTheme="minorBidi" w:cs="B Nazanin"/>
          <w:color w:val="000000" w:themeColor="text1"/>
          <w:sz w:val="28"/>
          <w:szCs w:val="28"/>
        </w:rPr>
        <w:t>Simpson (2010)</w:t>
      </w:r>
      <w:r w:rsidR="00BF35D4" w:rsidRPr="00B67087">
        <w:rPr>
          <w:rFonts w:asciiTheme="minorBidi" w:eastAsia="AdvGulliv-R" w:hAnsiTheme="minorBidi" w:cs="B Nazanin"/>
          <w:color w:val="000000" w:themeColor="text1"/>
          <w:sz w:val="28"/>
          <w:szCs w:val="28"/>
          <w:rtl/>
          <w:lang w:bidi="fa-IR"/>
        </w:rPr>
        <w:t xml:space="preserve"> بازیافت مواد زائد اغلب پیچیده و کم ارزش را </w:t>
      </w:r>
      <w:r w:rsidR="00BF35D4" w:rsidRPr="00B67087">
        <w:rPr>
          <w:rFonts w:asciiTheme="minorBidi" w:eastAsia="AdvGulliv-R" w:hAnsiTheme="minorBidi" w:cs="B Nazanin"/>
          <w:color w:val="000000" w:themeColor="text1"/>
          <w:sz w:val="28"/>
          <w:szCs w:val="28"/>
          <w:rtl/>
          <w:lang w:bidi="fa-IR"/>
        </w:rPr>
        <w:lastRenderedPageBreak/>
        <w:t xml:space="preserve">مطالعه کردند.  مطالعه، روندهای استفاده شده بوسیله‌ی شرکت‌های تولیدی برای بازیافت مواد ثانویه‌ی ناهمگن‌تر خود که از طریق کانال </w:t>
      </w:r>
      <w:r w:rsidR="00BF35D4" w:rsidRPr="00B67087">
        <w:rPr>
          <w:rFonts w:asciiTheme="minorBidi" w:eastAsia="AdvGulliv-R" w:hAnsiTheme="minorBidi" w:cs="B Nazanin"/>
          <w:color w:val="000000" w:themeColor="text1"/>
          <w:sz w:val="28"/>
          <w:szCs w:val="28"/>
          <w:lang w:bidi="fa-IR"/>
        </w:rPr>
        <w:t>RL</w:t>
      </w:r>
      <w:r w:rsidR="00BF35D4" w:rsidRPr="00B67087">
        <w:rPr>
          <w:rFonts w:asciiTheme="minorBidi" w:eastAsia="AdvGulliv-R" w:hAnsiTheme="minorBidi" w:cs="B Nazanin"/>
          <w:color w:val="000000" w:themeColor="text1"/>
          <w:sz w:val="28"/>
          <w:szCs w:val="28"/>
          <w:rtl/>
          <w:lang w:bidi="fa-IR"/>
        </w:rPr>
        <w:t xml:space="preserve"> و روندهای مدیریت مواد زائد </w:t>
      </w:r>
      <w:r w:rsidR="009D6422" w:rsidRPr="00B67087">
        <w:rPr>
          <w:rFonts w:asciiTheme="minorBidi" w:eastAsia="AdvGulliv-R" w:hAnsiTheme="minorBidi" w:cs="B Nazanin"/>
          <w:color w:val="000000" w:themeColor="text1"/>
          <w:sz w:val="28"/>
          <w:szCs w:val="28"/>
          <w:rtl/>
          <w:lang w:bidi="fa-IR"/>
        </w:rPr>
        <w:t>اتفاق می‌افتد (مانند شناسایی در طول تولید و جداسازی پس از آن برای حذف یا مدیریت مجدد) را بررسی کردند.</w:t>
      </w:r>
      <w:r w:rsidR="005B7C46" w:rsidRPr="00B67087">
        <w:rPr>
          <w:rFonts w:asciiTheme="minorBidi" w:eastAsia="AdvGulliv-R" w:hAnsiTheme="minorBidi" w:cs="B Nazanin"/>
          <w:color w:val="000000" w:themeColor="text1"/>
          <w:sz w:val="28"/>
          <w:szCs w:val="28"/>
          <w:rtl/>
          <w:lang w:bidi="fa-IR"/>
        </w:rPr>
        <w:t xml:space="preserve"> </w:t>
      </w:r>
      <w:proofErr w:type="spellStart"/>
      <w:r w:rsidR="005B7C46" w:rsidRPr="00B67087">
        <w:rPr>
          <w:rFonts w:asciiTheme="minorBidi" w:eastAsia="AdvGulliv-R" w:hAnsiTheme="minorBidi" w:cs="B Nazanin"/>
          <w:color w:val="000000" w:themeColor="text1"/>
          <w:sz w:val="28"/>
          <w:szCs w:val="28"/>
        </w:rPr>
        <w:t>Miemczyk</w:t>
      </w:r>
      <w:proofErr w:type="spellEnd"/>
      <w:r w:rsidR="005B7C46" w:rsidRPr="00B67087">
        <w:rPr>
          <w:rFonts w:asciiTheme="minorBidi" w:eastAsia="AdvGulliv-R" w:hAnsiTheme="minorBidi" w:cs="B Nazanin"/>
          <w:color w:val="000000" w:themeColor="text1"/>
          <w:sz w:val="28"/>
          <w:szCs w:val="28"/>
        </w:rPr>
        <w:t xml:space="preserve"> (2008)</w:t>
      </w:r>
      <w:r w:rsidR="005B7C46" w:rsidRPr="00B67087">
        <w:rPr>
          <w:rFonts w:asciiTheme="minorBidi" w:eastAsia="AdvGulliv-R" w:hAnsiTheme="minorBidi" w:cs="B Nazanin"/>
          <w:color w:val="000000" w:themeColor="text1"/>
          <w:sz w:val="28"/>
          <w:szCs w:val="28"/>
          <w:rtl/>
          <w:lang w:bidi="fa-IR"/>
        </w:rPr>
        <w:t xml:space="preserve"> قابلیت‌های بهبود محصول را مطالعه کرد.</w:t>
      </w:r>
      <w:r w:rsidR="00EE41AA" w:rsidRPr="00B67087">
        <w:rPr>
          <w:rFonts w:asciiTheme="minorBidi" w:eastAsia="AdvGulliv-R" w:hAnsiTheme="minorBidi" w:cs="B Nazanin"/>
          <w:color w:val="000000" w:themeColor="text1"/>
          <w:sz w:val="28"/>
          <w:szCs w:val="28"/>
          <w:rtl/>
          <w:lang w:bidi="fa-IR"/>
        </w:rPr>
        <w:t xml:space="preserve"> تحقیقات او سه نتیجه‌گیری اصلی را ارائه داد که می‌تواند برای هر دوی نظریه و روند در محدوده‌ی دامنه‌ی بهبود محصول </w:t>
      </w:r>
      <w:r w:rsidR="00EE41AA" w:rsidRPr="00B67087">
        <w:rPr>
          <w:rFonts w:asciiTheme="minorBidi" w:eastAsia="AdvGulliv-R" w:hAnsiTheme="minorBidi" w:cs="B Nazanin"/>
          <w:color w:val="000000" w:themeColor="text1"/>
          <w:sz w:val="28"/>
          <w:szCs w:val="28"/>
          <w:lang w:bidi="fa-IR"/>
        </w:rPr>
        <w:t>EOL</w:t>
      </w:r>
      <w:r w:rsidR="00EE41AA" w:rsidRPr="00B67087">
        <w:rPr>
          <w:rFonts w:asciiTheme="minorBidi" w:eastAsia="AdvGulliv-R" w:hAnsiTheme="minorBidi" w:cs="B Nazanin"/>
          <w:color w:val="000000" w:themeColor="text1"/>
          <w:sz w:val="28"/>
          <w:szCs w:val="28"/>
          <w:rtl/>
          <w:lang w:bidi="fa-IR"/>
        </w:rPr>
        <w:t xml:space="preserve"> در نظر گرفته شود. ابتدا شناسایی قابلیت‌های مهم برای بهبود محصول در محدوده‌ی یک محتوای سازمانی بود، که می‌تواند بیشتر به «ویژگی فرایند»، و «مدیریت محیط سازمانی» طبقه‌بندی شود، اما این‌ها در ارتباط متقابل هستند. </w:t>
      </w:r>
      <w:r w:rsidR="00C02E94" w:rsidRPr="00B67087">
        <w:rPr>
          <w:rFonts w:asciiTheme="minorBidi" w:eastAsia="AdvGulliv-R" w:hAnsiTheme="minorBidi" w:cs="B Nazanin"/>
          <w:color w:val="000000" w:themeColor="text1"/>
          <w:sz w:val="28"/>
          <w:szCs w:val="28"/>
          <w:rtl/>
          <w:lang w:bidi="fa-IR"/>
        </w:rPr>
        <w:t xml:space="preserve">دوما، این حاصل شد که فشار هنجاری، مانند آن‌هایی که توسط گروه‌های صنعتی ارائه می‌شوند (برای مثال، اتحادیه‌های صنفی) نیز بر فرایندهای اتخاذ شده تاثیر می‌گذارند. </w:t>
      </w:r>
      <w:r w:rsidR="00175625" w:rsidRPr="00B67087">
        <w:rPr>
          <w:rFonts w:asciiTheme="minorBidi" w:eastAsia="AdvGulliv-R" w:hAnsiTheme="minorBidi" w:cs="B Nazanin"/>
          <w:color w:val="000000" w:themeColor="text1"/>
          <w:sz w:val="28"/>
          <w:szCs w:val="28"/>
          <w:rtl/>
          <w:lang w:bidi="fa-IR"/>
        </w:rPr>
        <w:t>در نهایت، نیروهای سازمانی نه تنها فشارها برای انجام اقدامات خاص را ارائه می‌دهند بلکه همچنین سیستم‌ها و فرایندهای موجود را محدود می‌کنند (اما شاید فرصت‌های برای اولین سیاست گذاران)</w:t>
      </w:r>
      <w:r w:rsidR="0093659B" w:rsidRPr="00B67087">
        <w:rPr>
          <w:rFonts w:asciiTheme="minorBidi" w:eastAsia="AdvGulliv-R" w:hAnsiTheme="minorBidi" w:cs="B Nazanin"/>
          <w:color w:val="000000" w:themeColor="text1"/>
          <w:sz w:val="28"/>
          <w:szCs w:val="28"/>
          <w:rtl/>
          <w:lang w:bidi="fa-IR"/>
        </w:rPr>
        <w:t xml:space="preserve">. </w:t>
      </w:r>
      <w:r w:rsidR="0093659B" w:rsidRPr="00B67087">
        <w:rPr>
          <w:rFonts w:asciiTheme="minorBidi" w:eastAsia="AdvGulliv-R" w:hAnsiTheme="minorBidi" w:cs="B Nazanin"/>
          <w:color w:val="000000" w:themeColor="text1"/>
          <w:sz w:val="28"/>
          <w:szCs w:val="28"/>
        </w:rPr>
        <w:t xml:space="preserve">Hans, </w:t>
      </w:r>
      <w:proofErr w:type="spellStart"/>
      <w:r w:rsidR="0093659B" w:rsidRPr="00B67087">
        <w:rPr>
          <w:rFonts w:asciiTheme="minorBidi" w:eastAsia="AdvGulliv-R" w:hAnsiTheme="minorBidi" w:cs="B Nazanin"/>
          <w:color w:val="000000" w:themeColor="text1"/>
          <w:sz w:val="28"/>
          <w:szCs w:val="28"/>
        </w:rPr>
        <w:t>Hribernik</w:t>
      </w:r>
      <w:proofErr w:type="spellEnd"/>
      <w:r w:rsidR="0093659B" w:rsidRPr="00B67087">
        <w:rPr>
          <w:rFonts w:asciiTheme="minorBidi" w:eastAsia="AdvGulliv-R" w:hAnsiTheme="minorBidi" w:cs="B Nazanin"/>
          <w:color w:val="000000" w:themeColor="text1"/>
          <w:sz w:val="28"/>
          <w:szCs w:val="28"/>
        </w:rPr>
        <w:t xml:space="preserve">, and </w:t>
      </w:r>
      <w:proofErr w:type="spellStart"/>
      <w:r w:rsidR="0093659B" w:rsidRPr="00B67087">
        <w:rPr>
          <w:rFonts w:asciiTheme="minorBidi" w:eastAsia="AdvGulliv-R" w:hAnsiTheme="minorBidi" w:cs="B Nazanin"/>
          <w:color w:val="000000" w:themeColor="text1"/>
          <w:sz w:val="28"/>
          <w:szCs w:val="28"/>
        </w:rPr>
        <w:t>Thoben</w:t>
      </w:r>
      <w:proofErr w:type="spellEnd"/>
      <w:r w:rsidR="0093659B" w:rsidRPr="00B67087">
        <w:rPr>
          <w:rFonts w:asciiTheme="minorBidi" w:eastAsia="AdvGulliv-R" w:hAnsiTheme="minorBidi" w:cs="B Nazanin"/>
          <w:color w:val="000000" w:themeColor="text1"/>
          <w:sz w:val="28"/>
          <w:szCs w:val="28"/>
          <w:rtl/>
          <w:lang w:bidi="fa-IR"/>
        </w:rPr>
        <w:t xml:space="preserve"> مدیریت چرخه‌ی زندگی را مطالعه کردند.</w:t>
      </w:r>
      <w:r w:rsidR="005B7C46" w:rsidRPr="00B67087">
        <w:rPr>
          <w:rFonts w:asciiTheme="minorBidi" w:eastAsia="AdvGulliv-R" w:hAnsiTheme="minorBidi" w:cs="B Nazanin"/>
          <w:color w:val="000000" w:themeColor="text1"/>
          <w:sz w:val="28"/>
          <w:szCs w:val="28"/>
          <w:rtl/>
          <w:lang w:bidi="fa-IR"/>
        </w:rPr>
        <w:t xml:space="preserve"> </w:t>
      </w:r>
      <w:r w:rsidR="0093659B" w:rsidRPr="00B67087">
        <w:rPr>
          <w:rFonts w:asciiTheme="minorBidi" w:eastAsia="AdvGulliv-R" w:hAnsiTheme="minorBidi" w:cs="B Nazanin"/>
          <w:color w:val="000000" w:themeColor="text1"/>
          <w:sz w:val="28"/>
          <w:szCs w:val="28"/>
          <w:rtl/>
          <w:lang w:bidi="fa-IR"/>
        </w:rPr>
        <w:t>آن‌ها مفهوم</w:t>
      </w:r>
      <w:r w:rsidR="00670D0C" w:rsidRPr="00B67087">
        <w:rPr>
          <w:rFonts w:asciiTheme="minorBidi" w:eastAsia="AdvGulliv-R" w:hAnsiTheme="minorBidi" w:cs="B Nazanin"/>
          <w:color w:val="000000" w:themeColor="text1"/>
          <w:sz w:val="28"/>
          <w:szCs w:val="28"/>
          <w:rtl/>
          <w:lang w:bidi="fa-IR"/>
        </w:rPr>
        <w:t xml:space="preserve"> سیستم‌های</w:t>
      </w:r>
      <w:r w:rsidR="0093659B" w:rsidRPr="00B67087">
        <w:rPr>
          <w:rFonts w:asciiTheme="minorBidi" w:eastAsia="AdvGulliv-R" w:hAnsiTheme="minorBidi" w:cs="B Nazanin"/>
          <w:color w:val="000000" w:themeColor="text1"/>
          <w:sz w:val="28"/>
          <w:szCs w:val="28"/>
          <w:rtl/>
          <w:lang w:bidi="fa-IR"/>
        </w:rPr>
        <w:t xml:space="preserve"> </w:t>
      </w:r>
      <w:r w:rsidR="00670D0C" w:rsidRPr="00B67087">
        <w:rPr>
          <w:rFonts w:asciiTheme="minorBidi" w:eastAsia="AdvGulliv-R" w:hAnsiTheme="minorBidi" w:cs="B Nazanin"/>
          <w:color w:val="000000" w:themeColor="text1"/>
          <w:sz w:val="28"/>
          <w:szCs w:val="28"/>
          <w:lang w:bidi="fa-IR"/>
        </w:rPr>
        <w:t>PLM</w:t>
      </w:r>
      <w:r w:rsidR="00670D0C" w:rsidRPr="00B67087">
        <w:rPr>
          <w:rFonts w:asciiTheme="minorBidi" w:eastAsia="AdvGulliv-R" w:hAnsiTheme="minorBidi" w:cs="B Nazanin"/>
          <w:color w:val="000000" w:themeColor="text1"/>
          <w:sz w:val="28"/>
          <w:szCs w:val="28"/>
          <w:rtl/>
          <w:lang w:bidi="fa-IR"/>
        </w:rPr>
        <w:t xml:space="preserve">ِ سطح-آیتم (یا کالا) را معرفی و نیازمندی‌هایی که سیستم‌های </w:t>
      </w:r>
      <w:r w:rsidR="00670D0C" w:rsidRPr="00B67087">
        <w:rPr>
          <w:rFonts w:asciiTheme="minorBidi" w:eastAsia="AdvGulliv-R" w:hAnsiTheme="minorBidi" w:cs="B Nazanin"/>
          <w:color w:val="000000" w:themeColor="text1"/>
          <w:sz w:val="28"/>
          <w:szCs w:val="28"/>
          <w:lang w:bidi="fa-IR"/>
        </w:rPr>
        <w:t>PLM</w:t>
      </w:r>
      <w:r w:rsidR="00670D0C" w:rsidRPr="00B67087">
        <w:rPr>
          <w:rFonts w:asciiTheme="minorBidi" w:eastAsia="AdvGulliv-R" w:hAnsiTheme="minorBidi" w:cs="B Nazanin"/>
          <w:color w:val="000000" w:themeColor="text1"/>
          <w:sz w:val="28"/>
          <w:szCs w:val="28"/>
          <w:rtl/>
          <w:lang w:bidi="fa-IR"/>
        </w:rPr>
        <w:t>ِ سطح-آیتم باید</w:t>
      </w:r>
      <w:r w:rsidR="00DD6F39" w:rsidRPr="00B67087">
        <w:rPr>
          <w:rFonts w:asciiTheme="minorBidi" w:eastAsia="AdvGulliv-R" w:hAnsiTheme="minorBidi" w:cs="B Nazanin"/>
          <w:color w:val="000000" w:themeColor="text1"/>
          <w:sz w:val="28"/>
          <w:szCs w:val="28"/>
          <w:rtl/>
          <w:lang w:bidi="fa-IR"/>
        </w:rPr>
        <w:t xml:space="preserve"> به منظور پشتیبانی فرایندهای تدارکات معکوس در یک روش مناسب</w:t>
      </w:r>
      <w:r w:rsidR="00670D0C" w:rsidRPr="00B67087">
        <w:rPr>
          <w:rFonts w:asciiTheme="minorBidi" w:eastAsia="AdvGulliv-R" w:hAnsiTheme="minorBidi" w:cs="B Nazanin"/>
          <w:color w:val="000000" w:themeColor="text1"/>
          <w:sz w:val="28"/>
          <w:szCs w:val="28"/>
          <w:rtl/>
          <w:lang w:bidi="fa-IR"/>
        </w:rPr>
        <w:t xml:space="preserve"> به انجام برسانند </w:t>
      </w:r>
      <w:r w:rsidR="00DD6F39" w:rsidRPr="00B67087">
        <w:rPr>
          <w:rFonts w:asciiTheme="minorBidi" w:eastAsia="AdvGulliv-R" w:hAnsiTheme="minorBidi" w:cs="B Nazanin"/>
          <w:color w:val="000000" w:themeColor="text1"/>
          <w:sz w:val="28"/>
          <w:szCs w:val="28"/>
          <w:rtl/>
          <w:lang w:bidi="fa-IR"/>
        </w:rPr>
        <w:t>بررسی کردند.</w:t>
      </w:r>
      <w:r w:rsidR="00E107BF" w:rsidRPr="00B67087">
        <w:rPr>
          <w:rFonts w:asciiTheme="minorBidi" w:eastAsia="AdvGulliv-R" w:hAnsiTheme="minorBidi" w:cs="B Nazanin"/>
          <w:color w:val="000000" w:themeColor="text1"/>
          <w:sz w:val="28"/>
          <w:szCs w:val="28"/>
          <w:rtl/>
          <w:lang w:bidi="fa-IR"/>
        </w:rPr>
        <w:t xml:space="preserve"> </w:t>
      </w:r>
      <w:proofErr w:type="spellStart"/>
      <w:r w:rsidR="00E107BF" w:rsidRPr="00B67087">
        <w:rPr>
          <w:rFonts w:asciiTheme="minorBidi" w:eastAsia="AdvGulliv-R" w:hAnsiTheme="minorBidi" w:cs="B Nazanin"/>
          <w:color w:val="000000" w:themeColor="text1"/>
          <w:sz w:val="28"/>
          <w:szCs w:val="28"/>
        </w:rPr>
        <w:t>Halabi</w:t>
      </w:r>
      <w:proofErr w:type="spellEnd"/>
      <w:r w:rsidR="00E107BF" w:rsidRPr="00B67087">
        <w:rPr>
          <w:rFonts w:asciiTheme="minorBidi" w:eastAsia="AdvGulliv-R" w:hAnsiTheme="minorBidi" w:cs="B Nazanin"/>
          <w:color w:val="000000" w:themeColor="text1"/>
          <w:sz w:val="28"/>
          <w:szCs w:val="28"/>
        </w:rPr>
        <w:t xml:space="preserve">, Montoya-Torres, </w:t>
      </w:r>
      <w:proofErr w:type="spellStart"/>
      <w:r w:rsidR="00E107BF" w:rsidRPr="00B67087">
        <w:rPr>
          <w:rFonts w:asciiTheme="minorBidi" w:eastAsia="AdvGulliv-R" w:hAnsiTheme="minorBidi" w:cs="B Nazanin"/>
          <w:color w:val="000000" w:themeColor="text1"/>
          <w:sz w:val="28"/>
          <w:szCs w:val="28"/>
        </w:rPr>
        <w:t>Pirachican</w:t>
      </w:r>
      <w:proofErr w:type="spellEnd"/>
      <w:r w:rsidR="00E107BF" w:rsidRPr="00B67087">
        <w:rPr>
          <w:rFonts w:asciiTheme="minorBidi" w:eastAsia="AdvGulliv-R" w:hAnsiTheme="minorBidi" w:cs="B Nazanin"/>
          <w:color w:val="000000" w:themeColor="text1"/>
          <w:sz w:val="28"/>
          <w:szCs w:val="28"/>
        </w:rPr>
        <w:t>, and Mejia (2013)</w:t>
      </w:r>
      <w:r w:rsidR="00E107BF" w:rsidRPr="00B67087">
        <w:rPr>
          <w:rFonts w:asciiTheme="minorBidi" w:eastAsia="AdvGulliv-R" w:hAnsiTheme="minorBidi" w:cs="B Nazanin"/>
          <w:color w:val="000000" w:themeColor="text1"/>
          <w:sz w:val="28"/>
          <w:szCs w:val="28"/>
          <w:rtl/>
          <w:lang w:bidi="fa-IR"/>
        </w:rPr>
        <w:t xml:space="preserve"> تاثیر منفی بر محیط زیست را مطالعه کردند. مقاله، یک روش پژوهش روندهای </w:t>
      </w:r>
      <w:r w:rsidR="00E107BF" w:rsidRPr="00B67087">
        <w:rPr>
          <w:rFonts w:asciiTheme="minorBidi" w:eastAsia="AdvGulliv-R" w:hAnsiTheme="minorBidi" w:cs="B Nazanin"/>
          <w:color w:val="000000" w:themeColor="text1"/>
          <w:sz w:val="28"/>
          <w:szCs w:val="28"/>
          <w:lang w:bidi="fa-IR"/>
        </w:rPr>
        <w:t>RL</w:t>
      </w:r>
      <w:r w:rsidR="00E107BF" w:rsidRPr="00B67087">
        <w:rPr>
          <w:rFonts w:asciiTheme="minorBidi" w:eastAsia="AdvGulliv-R" w:hAnsiTheme="minorBidi" w:cs="B Nazanin"/>
          <w:color w:val="000000" w:themeColor="text1"/>
          <w:sz w:val="28"/>
          <w:szCs w:val="28"/>
          <w:rtl/>
          <w:lang w:bidi="fa-IR"/>
        </w:rPr>
        <w:t xml:space="preserve"> در شرکت‌های کلمبیایی، همراه با تمرکز خاصی بر بخش پلاستیک است. </w:t>
      </w:r>
      <w:r w:rsidR="00804DB0" w:rsidRPr="00B67087">
        <w:rPr>
          <w:rFonts w:asciiTheme="minorBidi" w:eastAsia="AdvGulliv-R" w:hAnsiTheme="minorBidi" w:cs="B Nazanin"/>
          <w:color w:val="000000" w:themeColor="text1"/>
          <w:sz w:val="28"/>
          <w:szCs w:val="28"/>
          <w:rtl/>
          <w:lang w:bidi="fa-IR"/>
        </w:rPr>
        <w:t xml:space="preserve">علاوه‌براین، برخی مدل‌های مفهومی برای شرکت‌های تحت مطالعه ارائه شد. نتایج آن مطالع مورد بحث قرار گرفت و برخی پیشنهادات برای کاهش تاثیر منفی بر محیط زیست ارائه شدند. </w:t>
      </w:r>
      <w:r w:rsidR="00804DB0" w:rsidRPr="00B67087">
        <w:rPr>
          <w:rFonts w:asciiTheme="minorBidi" w:eastAsia="AdvGulliv-R" w:hAnsiTheme="minorBidi" w:cs="B Nazanin"/>
          <w:color w:val="000000" w:themeColor="text1"/>
          <w:sz w:val="28"/>
          <w:szCs w:val="28"/>
        </w:rPr>
        <w:t xml:space="preserve">Zhang (2013) Liu, Liu, Xing, Mei, </w:t>
      </w:r>
      <w:proofErr w:type="gramStart"/>
      <w:r w:rsidR="00804DB0" w:rsidRPr="00B67087">
        <w:rPr>
          <w:rFonts w:asciiTheme="minorBidi" w:eastAsia="AdvGulliv-R" w:hAnsiTheme="minorBidi" w:cs="B Nazanin"/>
          <w:color w:val="000000" w:themeColor="text1"/>
          <w:sz w:val="28"/>
          <w:szCs w:val="28"/>
        </w:rPr>
        <w:t xml:space="preserve">and </w:t>
      </w:r>
      <w:r w:rsidR="00804DB0" w:rsidRPr="00B67087">
        <w:rPr>
          <w:rFonts w:asciiTheme="minorBidi" w:eastAsia="AdvGulliv-R" w:hAnsiTheme="minorBidi" w:cs="B Nazanin"/>
          <w:color w:val="000000" w:themeColor="text1"/>
          <w:sz w:val="28"/>
          <w:szCs w:val="28"/>
          <w:rtl/>
          <w:lang w:bidi="fa-IR"/>
        </w:rPr>
        <w:t xml:space="preserve"> یک</w:t>
      </w:r>
      <w:proofErr w:type="gramEnd"/>
      <w:r w:rsidR="00804DB0" w:rsidRPr="00B67087">
        <w:rPr>
          <w:rFonts w:asciiTheme="minorBidi" w:eastAsia="AdvGulliv-R" w:hAnsiTheme="minorBidi" w:cs="B Nazanin"/>
          <w:color w:val="000000" w:themeColor="text1"/>
          <w:sz w:val="28"/>
          <w:szCs w:val="28"/>
          <w:rtl/>
          <w:lang w:bidi="fa-IR"/>
        </w:rPr>
        <w:t xml:space="preserve"> روش تخصیص درجه‌بندی </w:t>
      </w:r>
      <w:r w:rsidR="00527F2F" w:rsidRPr="00B67087">
        <w:rPr>
          <w:rFonts w:asciiTheme="minorBidi" w:eastAsia="AdvGulliv-R" w:hAnsiTheme="minorBidi" w:cs="B Nazanin"/>
          <w:color w:val="000000" w:themeColor="text1"/>
          <w:sz w:val="28"/>
          <w:szCs w:val="28"/>
          <w:rtl/>
          <w:lang w:bidi="fa-IR"/>
        </w:rPr>
        <w:t xml:space="preserve"> تحمل (یا دوا</w:t>
      </w:r>
      <w:r w:rsidR="00BD106C" w:rsidRPr="00B67087">
        <w:rPr>
          <w:rFonts w:asciiTheme="minorBidi" w:eastAsia="AdvGulliv-R" w:hAnsiTheme="minorBidi" w:cs="B Nazanin"/>
          <w:color w:val="000000" w:themeColor="text1"/>
          <w:sz w:val="28"/>
          <w:szCs w:val="28"/>
          <w:rtl/>
          <w:lang w:bidi="fa-IR"/>
        </w:rPr>
        <w:t>م) را مطالعه کردند. آن‌ها روش تخ</w:t>
      </w:r>
      <w:r w:rsidR="00527F2F" w:rsidRPr="00B67087">
        <w:rPr>
          <w:rFonts w:asciiTheme="minorBidi" w:eastAsia="AdvGulliv-R" w:hAnsiTheme="minorBidi" w:cs="B Nazanin"/>
          <w:color w:val="000000" w:themeColor="text1"/>
          <w:sz w:val="28"/>
          <w:szCs w:val="28"/>
          <w:rtl/>
          <w:lang w:bidi="fa-IR"/>
        </w:rPr>
        <w:t xml:space="preserve">صیص درجه‌بندی تحمل را برای قطعات نوسازی شده بر اساس تجزیه و تحلیل عدم قطعیت بازسازی گروه قطعات </w:t>
      </w:r>
      <w:r w:rsidR="00BD106C" w:rsidRPr="00B67087">
        <w:rPr>
          <w:rFonts w:asciiTheme="minorBidi" w:eastAsia="AdvGulliv-R" w:hAnsiTheme="minorBidi" w:cs="B Nazanin"/>
          <w:color w:val="000000" w:themeColor="text1"/>
          <w:sz w:val="28"/>
          <w:szCs w:val="28"/>
          <w:rtl/>
          <w:lang w:bidi="fa-IR"/>
        </w:rPr>
        <w:t xml:space="preserve">ارائه دادند. </w:t>
      </w:r>
      <w:proofErr w:type="spellStart"/>
      <w:r w:rsidR="00BD106C" w:rsidRPr="00B67087">
        <w:rPr>
          <w:rFonts w:asciiTheme="minorBidi" w:eastAsia="AdvGulliv-R" w:hAnsiTheme="minorBidi" w:cs="B Nazanin"/>
          <w:color w:val="000000" w:themeColor="text1"/>
          <w:sz w:val="28"/>
          <w:szCs w:val="28"/>
        </w:rPr>
        <w:t>Marwede</w:t>
      </w:r>
      <w:proofErr w:type="spellEnd"/>
      <w:r w:rsidR="00BD106C" w:rsidRPr="00B67087">
        <w:rPr>
          <w:rFonts w:asciiTheme="minorBidi" w:eastAsia="AdvGulliv-R" w:hAnsiTheme="minorBidi" w:cs="B Nazanin"/>
          <w:color w:val="000000" w:themeColor="text1"/>
          <w:sz w:val="28"/>
          <w:szCs w:val="28"/>
        </w:rPr>
        <w:t xml:space="preserve">, Berger, </w:t>
      </w:r>
      <w:proofErr w:type="spellStart"/>
      <w:r w:rsidR="00BD106C" w:rsidRPr="00B67087">
        <w:rPr>
          <w:rFonts w:asciiTheme="minorBidi" w:eastAsia="AdvGulliv-R" w:hAnsiTheme="minorBidi" w:cs="B Nazanin"/>
          <w:color w:val="000000" w:themeColor="text1"/>
          <w:sz w:val="28"/>
          <w:szCs w:val="28"/>
        </w:rPr>
        <w:t>Schlummer</w:t>
      </w:r>
      <w:proofErr w:type="spellEnd"/>
      <w:r w:rsidR="00BD106C" w:rsidRPr="00B67087">
        <w:rPr>
          <w:rFonts w:asciiTheme="minorBidi" w:eastAsia="AdvGulliv-R" w:hAnsiTheme="minorBidi" w:cs="B Nazanin"/>
          <w:color w:val="000000" w:themeColor="text1"/>
          <w:sz w:val="28"/>
          <w:szCs w:val="28"/>
        </w:rPr>
        <w:t xml:space="preserve">, Maurer, and </w:t>
      </w:r>
      <w:proofErr w:type="spellStart"/>
      <w:r w:rsidR="00BD106C" w:rsidRPr="00B67087">
        <w:rPr>
          <w:rFonts w:asciiTheme="minorBidi" w:eastAsia="AdvGulliv-R" w:hAnsiTheme="minorBidi" w:cs="B Nazanin"/>
          <w:color w:val="000000" w:themeColor="text1"/>
          <w:sz w:val="28"/>
          <w:szCs w:val="28"/>
        </w:rPr>
        <w:t>Reller</w:t>
      </w:r>
      <w:proofErr w:type="spellEnd"/>
      <w:r w:rsidR="00BD106C" w:rsidRPr="00B67087">
        <w:rPr>
          <w:rFonts w:asciiTheme="minorBidi" w:eastAsia="AdvGulliv-R" w:hAnsiTheme="minorBidi" w:cs="B Nazanin"/>
          <w:color w:val="000000" w:themeColor="text1"/>
          <w:sz w:val="28"/>
          <w:szCs w:val="28"/>
          <w:rtl/>
          <w:lang w:bidi="fa-IR"/>
        </w:rPr>
        <w:t xml:space="preserve"> بازیافت فتوالتاتیک </w:t>
      </w:r>
      <w:r w:rsidR="00BD106C" w:rsidRPr="00B67087">
        <w:rPr>
          <w:rFonts w:asciiTheme="minorBidi" w:eastAsia="AdvGulliv-R" w:hAnsiTheme="minorBidi" w:cs="B Nazanin"/>
          <w:color w:val="000000" w:themeColor="text1"/>
          <w:sz w:val="28"/>
          <w:szCs w:val="28"/>
          <w:lang w:bidi="fa-IR"/>
        </w:rPr>
        <w:t>chalcogenide</w:t>
      </w:r>
      <w:r w:rsidR="00BD106C" w:rsidRPr="00B67087">
        <w:rPr>
          <w:rFonts w:asciiTheme="minorBidi" w:eastAsia="AdvGulliv-R" w:hAnsiTheme="minorBidi" w:cs="B Nazanin"/>
          <w:color w:val="000000" w:themeColor="text1"/>
          <w:sz w:val="28"/>
          <w:szCs w:val="28"/>
          <w:rtl/>
          <w:lang w:bidi="fa-IR"/>
        </w:rPr>
        <w:t xml:space="preserve"> فیلم نازک را مورد مطالعه قرار دادند. آن‌ها راه‌های بازیافت </w:t>
      </w:r>
      <w:r w:rsidR="00BD106C" w:rsidRPr="00B67087">
        <w:rPr>
          <w:rFonts w:asciiTheme="minorBidi" w:eastAsia="AdvGulliv-R" w:hAnsiTheme="minorBidi" w:cs="B Nazanin"/>
          <w:color w:val="000000" w:themeColor="text1"/>
          <w:sz w:val="28"/>
          <w:szCs w:val="28"/>
          <w:rtl/>
          <w:lang w:bidi="fa-IR"/>
        </w:rPr>
        <w:lastRenderedPageBreak/>
        <w:t xml:space="preserve">امکان‌پذیری را نمونه‌ی فتوالتاتیک </w:t>
      </w:r>
      <w:r w:rsidR="00BD106C" w:rsidRPr="00B67087">
        <w:rPr>
          <w:rFonts w:asciiTheme="minorBidi" w:eastAsia="AdvGulliv-R" w:hAnsiTheme="minorBidi" w:cs="B Nazanin"/>
          <w:color w:val="000000" w:themeColor="text1"/>
          <w:sz w:val="28"/>
          <w:szCs w:val="28"/>
          <w:lang w:bidi="fa-IR"/>
        </w:rPr>
        <w:t>chalcogenide</w:t>
      </w:r>
      <w:r w:rsidR="00BD106C" w:rsidRPr="00B67087">
        <w:rPr>
          <w:rFonts w:asciiTheme="minorBidi" w:eastAsia="AdvGulliv-R" w:hAnsiTheme="minorBidi" w:cs="B Nazanin"/>
          <w:color w:val="000000" w:themeColor="text1"/>
          <w:sz w:val="28"/>
          <w:szCs w:val="28"/>
          <w:rtl/>
          <w:lang w:bidi="fa-IR"/>
        </w:rPr>
        <w:t xml:space="preserve"> توسعه دادند. این راه‌ها از بررسی فرایندهای بازیافت اثبات شده از طریق تجزیه و تحلیل نوشتجات در دسترس و مصاحبه با کارشناسان مهم در این زمینه به دست آمدند. </w:t>
      </w:r>
    </w:p>
    <w:p w14:paraId="1AE65A39" w14:textId="77777777" w:rsidR="002A5871" w:rsidRPr="00B67087" w:rsidRDefault="002A5871"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F11D157" w14:textId="78E09B8B" w:rsidR="00BD106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1" w:name="_Hlk118723043"/>
      <w:r w:rsidRPr="00B67087">
        <w:rPr>
          <w:rFonts w:asciiTheme="minorBidi" w:eastAsia="AdvGulliv-R" w:hAnsiTheme="minorBidi" w:cs="B Nazanin" w:hint="cs"/>
          <w:b/>
          <w:bCs/>
          <w:color w:val="000000" w:themeColor="text1"/>
          <w:sz w:val="28"/>
          <w:szCs w:val="28"/>
          <w:rtl/>
          <w:lang w:bidi="fa-IR"/>
        </w:rPr>
        <w:t>4.1.6</w:t>
      </w:r>
      <w:r w:rsidR="00BD106C" w:rsidRPr="00B67087">
        <w:rPr>
          <w:rFonts w:asciiTheme="minorBidi" w:eastAsia="AdvGulliv-R" w:hAnsiTheme="minorBidi" w:cs="B Nazanin"/>
          <w:b/>
          <w:bCs/>
          <w:color w:val="000000" w:themeColor="text1"/>
          <w:sz w:val="28"/>
          <w:szCs w:val="28"/>
          <w:rtl/>
          <w:lang w:bidi="fa-IR"/>
        </w:rPr>
        <w:t>. مطالعات مختلف در زنجیره‌ی تامین حلقه-بسته</w:t>
      </w:r>
    </w:p>
    <w:bookmarkEnd w:id="11"/>
    <w:p w14:paraId="5D5608E4" w14:textId="0AB2485E" w:rsidR="00B67087" w:rsidRDefault="003A17FB"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 xml:space="preserve">Guide and Van </w:t>
      </w:r>
      <w:proofErr w:type="spellStart"/>
      <w:r w:rsidRPr="00B67087">
        <w:rPr>
          <w:rFonts w:asciiTheme="minorBidi" w:eastAsia="AdvGulliv-R" w:hAnsiTheme="minorBidi" w:cs="B Nazanin"/>
          <w:color w:val="000000" w:themeColor="text1"/>
          <w:sz w:val="28"/>
          <w:szCs w:val="28"/>
        </w:rPr>
        <w:t>Wassenhove</w:t>
      </w:r>
      <w:proofErr w:type="spellEnd"/>
      <w:r w:rsidRPr="00B67087">
        <w:rPr>
          <w:rFonts w:asciiTheme="minorBidi" w:eastAsia="AdvGulliv-R" w:hAnsiTheme="minorBidi" w:cs="B Nazanin"/>
          <w:color w:val="000000" w:themeColor="text1"/>
          <w:sz w:val="28"/>
          <w:szCs w:val="28"/>
        </w:rPr>
        <w:t xml:space="preserve"> (2009)</w:t>
      </w:r>
      <w:r w:rsidRPr="00B67087">
        <w:rPr>
          <w:rFonts w:asciiTheme="minorBidi" w:eastAsia="AdvGulliv-R" w:hAnsiTheme="minorBidi" w:cs="B Nazanin"/>
          <w:color w:val="000000" w:themeColor="text1"/>
          <w:sz w:val="28"/>
          <w:szCs w:val="28"/>
          <w:rtl/>
          <w:lang w:bidi="fa-IR"/>
        </w:rPr>
        <w:t xml:space="preserve"> ابعاد تجاری قدرتمند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را مورد مطالعه قرار دادند. آن‌ها پیچیدگی‌های ذاتی در بستن حلقه را برای یک زنجیره‌ی تامین مشاهده کردند. </w:t>
      </w:r>
      <w:proofErr w:type="spellStart"/>
      <w:r w:rsidRPr="00B67087">
        <w:rPr>
          <w:rFonts w:asciiTheme="minorBidi" w:eastAsia="AdvGulliv-R" w:hAnsiTheme="minorBidi" w:cs="B Nazanin"/>
          <w:color w:val="000000" w:themeColor="text1"/>
          <w:sz w:val="28"/>
          <w:szCs w:val="28"/>
        </w:rPr>
        <w:t>Atasu</w:t>
      </w:r>
      <w:proofErr w:type="spellEnd"/>
      <w:r w:rsidRPr="00B67087">
        <w:rPr>
          <w:rFonts w:asciiTheme="minorBidi" w:eastAsia="AdvGulliv-R" w:hAnsiTheme="minorBidi" w:cs="B Nazanin"/>
          <w:color w:val="000000" w:themeColor="text1"/>
          <w:sz w:val="28"/>
          <w:szCs w:val="28"/>
        </w:rPr>
        <w:t xml:space="preserve"> et al. (2008)</w:t>
      </w:r>
      <w:r w:rsidRPr="00B67087">
        <w:rPr>
          <w:rFonts w:asciiTheme="minorBidi" w:eastAsia="AdvGulliv-R" w:hAnsiTheme="minorBidi" w:cs="B Nazanin"/>
          <w:color w:val="000000" w:themeColor="text1"/>
          <w:sz w:val="28"/>
          <w:szCs w:val="28"/>
          <w:rtl/>
          <w:lang w:bidi="fa-IR"/>
        </w:rPr>
        <w:t xml:space="preserve"> اقتصاد تجاری استفاده‌ی مجدد از محصول را از طریق یک پژوهش تحلیلی در مورد اقتصاد تجاری استفاده‌ی مجدد از محصول مطالعه کردند. </w:t>
      </w:r>
      <w:r w:rsidR="00CB0312" w:rsidRPr="00B67087">
        <w:rPr>
          <w:rFonts w:asciiTheme="minorBidi" w:eastAsia="AdvGulliv-R" w:hAnsiTheme="minorBidi" w:cs="B Nazanin"/>
          <w:color w:val="000000" w:themeColor="text1"/>
          <w:sz w:val="28"/>
          <w:szCs w:val="28"/>
          <w:rtl/>
          <w:lang w:bidi="fa-IR"/>
        </w:rPr>
        <w:t xml:space="preserve">اگرچه، آن می‌تواند یک بررسی مهم از مدل‌های تحلیلی در تحقیق زنجیره‌ی تامین حلقه بسته باشد. </w:t>
      </w:r>
      <w:proofErr w:type="spellStart"/>
      <w:r w:rsidR="00CB0312" w:rsidRPr="00B67087">
        <w:rPr>
          <w:rFonts w:asciiTheme="minorBidi" w:eastAsia="AdvGulliv-R" w:hAnsiTheme="minorBidi" w:cs="B Nazanin"/>
          <w:color w:val="000000" w:themeColor="text1"/>
          <w:sz w:val="28"/>
          <w:szCs w:val="28"/>
        </w:rPr>
        <w:t>Ostlin</w:t>
      </w:r>
      <w:proofErr w:type="spellEnd"/>
      <w:r w:rsidR="00CB0312" w:rsidRPr="00B67087">
        <w:rPr>
          <w:rFonts w:asciiTheme="minorBidi" w:eastAsia="AdvGulliv-R" w:hAnsiTheme="minorBidi" w:cs="B Nazanin"/>
          <w:color w:val="000000" w:themeColor="text1"/>
          <w:sz w:val="28"/>
          <w:szCs w:val="28"/>
        </w:rPr>
        <w:t xml:space="preserve">, </w:t>
      </w:r>
      <w:proofErr w:type="spellStart"/>
      <w:r w:rsidR="00CB0312" w:rsidRPr="00B67087">
        <w:rPr>
          <w:rFonts w:asciiTheme="minorBidi" w:eastAsia="AdvGulliv-R" w:hAnsiTheme="minorBidi" w:cs="B Nazanin"/>
          <w:color w:val="000000" w:themeColor="text1"/>
          <w:sz w:val="28"/>
          <w:szCs w:val="28"/>
        </w:rPr>
        <w:t>Sundin</w:t>
      </w:r>
      <w:proofErr w:type="spellEnd"/>
      <w:r w:rsidR="00CB0312" w:rsidRPr="00B67087">
        <w:rPr>
          <w:rFonts w:asciiTheme="minorBidi" w:eastAsia="AdvGulliv-R" w:hAnsiTheme="minorBidi" w:cs="B Nazanin"/>
          <w:color w:val="000000" w:themeColor="text1"/>
          <w:sz w:val="28"/>
          <w:szCs w:val="28"/>
        </w:rPr>
        <w:t>, and Bjorkman (2008)</w:t>
      </w:r>
      <w:r w:rsidR="00CB0312" w:rsidRPr="00B67087">
        <w:rPr>
          <w:rFonts w:asciiTheme="minorBidi" w:eastAsia="AdvGulliv-R" w:hAnsiTheme="minorBidi" w:cs="B Nazanin"/>
          <w:color w:val="000000" w:themeColor="text1"/>
          <w:sz w:val="28"/>
          <w:szCs w:val="28"/>
          <w:rtl/>
          <w:lang w:bidi="fa-IR"/>
        </w:rPr>
        <w:t xml:space="preserve"> هفت نوع مختلف از روابط حلقه بسته برای جمع‌آوری هسته را مطالعه کردند.</w:t>
      </w:r>
      <w:r w:rsidR="00174908" w:rsidRPr="00B67087">
        <w:rPr>
          <w:rFonts w:asciiTheme="minorBidi" w:eastAsia="AdvGulliv-R" w:hAnsiTheme="minorBidi" w:cs="B Nazanin"/>
          <w:color w:val="000000" w:themeColor="text1"/>
          <w:sz w:val="28"/>
          <w:szCs w:val="28"/>
          <w:rtl/>
          <w:lang w:bidi="fa-IR"/>
        </w:rPr>
        <w:t xml:space="preserve"> هدف پژوهش آن‌ها شناسایی انواع روابطی بود که بین تولیدکنندگان مجدد و مشتریان/تامین کنندگان هسته‌ها وجود دارد و این که چگونه این روابط را می‌توان مدیریت کرد. علاوه‌براین آن‌ها کشف کردند که چگونه </w:t>
      </w:r>
      <w:r w:rsidR="000616DA" w:rsidRPr="00B67087">
        <w:rPr>
          <w:rFonts w:asciiTheme="minorBidi" w:eastAsia="AdvGulliv-R" w:hAnsiTheme="minorBidi" w:cs="B Nazanin"/>
          <w:color w:val="000000" w:themeColor="text1"/>
          <w:sz w:val="28"/>
          <w:szCs w:val="28"/>
          <w:rtl/>
          <w:lang w:bidi="fa-IR"/>
        </w:rPr>
        <w:t xml:space="preserve"> بُعد رابطه‌ی مشتری/تامین کننده می‌تواند پس گرفتن محصول را برای بازسازی با تمرکز بر تامین هسته‌ها حمایت کند. </w:t>
      </w:r>
      <w:proofErr w:type="spellStart"/>
      <w:r w:rsidR="000616DA" w:rsidRPr="00B67087">
        <w:rPr>
          <w:rFonts w:asciiTheme="minorBidi" w:eastAsia="AdvGulliv-R" w:hAnsiTheme="minorBidi" w:cs="B Nazanin"/>
          <w:color w:val="000000" w:themeColor="text1"/>
          <w:sz w:val="28"/>
          <w:szCs w:val="28"/>
        </w:rPr>
        <w:t>Visich</w:t>
      </w:r>
      <w:proofErr w:type="spellEnd"/>
      <w:r w:rsidR="000616DA" w:rsidRPr="00B67087">
        <w:rPr>
          <w:rFonts w:asciiTheme="minorBidi" w:eastAsia="AdvGulliv-R" w:hAnsiTheme="minorBidi" w:cs="B Nazanin"/>
          <w:color w:val="000000" w:themeColor="text1"/>
          <w:sz w:val="28"/>
          <w:szCs w:val="28"/>
        </w:rPr>
        <w:t xml:space="preserve"> et al. (2007)</w:t>
      </w:r>
      <w:r w:rsidR="000616DA" w:rsidRPr="00B67087">
        <w:rPr>
          <w:rFonts w:asciiTheme="minorBidi" w:eastAsia="AdvGulliv-R" w:hAnsiTheme="minorBidi" w:cs="B Nazanin"/>
          <w:color w:val="000000" w:themeColor="text1"/>
          <w:sz w:val="28"/>
          <w:szCs w:val="28"/>
          <w:rtl/>
          <w:lang w:bidi="fa-IR"/>
        </w:rPr>
        <w:t xml:space="preserve"> تاثیرات </w:t>
      </w:r>
      <w:r w:rsidR="000616DA" w:rsidRPr="00B67087">
        <w:rPr>
          <w:rFonts w:asciiTheme="minorBidi" w:eastAsia="AdvGulliv-R" w:hAnsiTheme="minorBidi" w:cs="B Nazanin"/>
          <w:color w:val="000000" w:themeColor="text1"/>
          <w:sz w:val="28"/>
          <w:szCs w:val="28"/>
          <w:lang w:bidi="fa-IR"/>
        </w:rPr>
        <w:t>RFID</w:t>
      </w:r>
      <w:r w:rsidR="000616DA" w:rsidRPr="00B67087">
        <w:rPr>
          <w:rFonts w:asciiTheme="minorBidi" w:eastAsia="AdvGulliv-R" w:hAnsiTheme="minorBidi" w:cs="B Nazanin"/>
          <w:color w:val="000000" w:themeColor="text1"/>
          <w:sz w:val="28"/>
          <w:szCs w:val="28"/>
          <w:rtl/>
          <w:lang w:bidi="fa-IR"/>
        </w:rPr>
        <w:t xml:space="preserve"> را در </w:t>
      </w:r>
      <w:r w:rsidR="000616DA" w:rsidRPr="00B67087">
        <w:rPr>
          <w:rFonts w:asciiTheme="minorBidi" w:eastAsia="AdvGulliv-R" w:hAnsiTheme="minorBidi" w:cs="B Nazanin"/>
          <w:color w:val="000000" w:themeColor="text1"/>
          <w:sz w:val="28"/>
          <w:szCs w:val="28"/>
          <w:lang w:bidi="fa-IR"/>
        </w:rPr>
        <w:t>CLSC</w:t>
      </w:r>
      <w:r w:rsidR="000616DA" w:rsidRPr="00B67087">
        <w:rPr>
          <w:rFonts w:asciiTheme="minorBidi" w:eastAsia="AdvGulliv-R" w:hAnsiTheme="minorBidi" w:cs="B Nazanin"/>
          <w:color w:val="000000" w:themeColor="text1"/>
          <w:sz w:val="28"/>
          <w:szCs w:val="28"/>
          <w:rtl/>
          <w:lang w:bidi="fa-IR"/>
        </w:rPr>
        <w:t xml:space="preserve"> مطالعه کردند. آن‌ها اقدام به افزایش بهبود ارزش با </w:t>
      </w:r>
      <w:r w:rsidR="000616DA" w:rsidRPr="00B67087">
        <w:rPr>
          <w:rFonts w:asciiTheme="minorBidi" w:eastAsia="AdvGulliv-R" w:hAnsiTheme="minorBidi" w:cs="B Nazanin"/>
          <w:color w:val="000000" w:themeColor="text1"/>
          <w:sz w:val="28"/>
          <w:szCs w:val="28"/>
          <w:lang w:bidi="fa-IR"/>
        </w:rPr>
        <w:t>RFID</w:t>
      </w:r>
      <w:r w:rsidR="000616DA" w:rsidRPr="00B67087">
        <w:rPr>
          <w:rFonts w:asciiTheme="minorBidi" w:eastAsia="AdvGulliv-R" w:hAnsiTheme="minorBidi" w:cs="B Nazanin"/>
          <w:color w:val="000000" w:themeColor="text1"/>
          <w:sz w:val="28"/>
          <w:szCs w:val="28"/>
          <w:rtl/>
          <w:lang w:bidi="fa-IR"/>
        </w:rPr>
        <w:t xml:space="preserve"> و اجرای یک</w:t>
      </w:r>
      <w:r w:rsidR="000616DA" w:rsidRPr="00B67087">
        <w:rPr>
          <w:rFonts w:asciiTheme="minorBidi" w:eastAsia="AdvGulliv-R" w:hAnsiTheme="minorBidi" w:cs="B Nazanin"/>
          <w:color w:val="000000" w:themeColor="text1"/>
          <w:sz w:val="28"/>
          <w:szCs w:val="28"/>
          <w:lang w:bidi="fa-IR"/>
        </w:rPr>
        <w:t xml:space="preserve"> RFID</w:t>
      </w:r>
      <w:r w:rsidR="000616DA" w:rsidRPr="00B67087">
        <w:rPr>
          <w:rFonts w:asciiTheme="minorBidi" w:eastAsia="AdvGulliv-R" w:hAnsiTheme="minorBidi" w:cs="B Nazanin"/>
          <w:color w:val="000000" w:themeColor="text1"/>
          <w:sz w:val="28"/>
          <w:szCs w:val="28"/>
          <w:rtl/>
          <w:lang w:bidi="fa-IR"/>
        </w:rPr>
        <w:t xml:space="preserve"> که سیستم حلقه بسته را راه می‌اندازد کردند. </w:t>
      </w:r>
      <w:r w:rsidR="000616DA" w:rsidRPr="00B67087">
        <w:rPr>
          <w:rFonts w:asciiTheme="minorBidi" w:eastAsia="AdvGulliv-R" w:hAnsiTheme="minorBidi" w:cs="B Nazanin"/>
          <w:color w:val="000000" w:themeColor="text1"/>
          <w:sz w:val="28"/>
          <w:szCs w:val="28"/>
        </w:rPr>
        <w:t xml:space="preserve">De La Fuente, Ros, and </w:t>
      </w:r>
      <w:proofErr w:type="spellStart"/>
      <w:r w:rsidR="000616DA" w:rsidRPr="00B67087">
        <w:rPr>
          <w:rFonts w:asciiTheme="minorBidi" w:eastAsia="AdvGulliv-R" w:hAnsiTheme="minorBidi" w:cs="B Nazanin"/>
          <w:color w:val="000000" w:themeColor="text1"/>
          <w:sz w:val="28"/>
          <w:szCs w:val="28"/>
        </w:rPr>
        <w:t>Cardos</w:t>
      </w:r>
      <w:proofErr w:type="spellEnd"/>
      <w:r w:rsidR="000616DA" w:rsidRPr="00B67087">
        <w:rPr>
          <w:rFonts w:asciiTheme="minorBidi" w:eastAsia="AdvGulliv-R" w:hAnsiTheme="minorBidi" w:cs="B Nazanin"/>
          <w:color w:val="000000" w:themeColor="text1"/>
          <w:sz w:val="28"/>
          <w:szCs w:val="28"/>
        </w:rPr>
        <w:t xml:space="preserve"> (2008</w:t>
      </w:r>
      <w:proofErr w:type="gramStart"/>
      <w:r w:rsidR="000616DA" w:rsidRPr="00B67087">
        <w:rPr>
          <w:rFonts w:asciiTheme="minorBidi" w:eastAsia="AdvGulliv-R" w:hAnsiTheme="minorBidi" w:cs="B Nazanin"/>
          <w:color w:val="000000" w:themeColor="text1"/>
          <w:sz w:val="28"/>
          <w:szCs w:val="28"/>
        </w:rPr>
        <w:t xml:space="preserve">) </w:t>
      </w:r>
      <w:r w:rsidR="000616DA" w:rsidRPr="00B67087">
        <w:rPr>
          <w:rFonts w:asciiTheme="minorBidi" w:eastAsia="AdvGulliv-R" w:hAnsiTheme="minorBidi" w:cs="B Nazanin"/>
          <w:color w:val="000000" w:themeColor="text1"/>
          <w:sz w:val="28"/>
          <w:szCs w:val="28"/>
          <w:rtl/>
          <w:lang w:bidi="fa-IR"/>
        </w:rPr>
        <w:t xml:space="preserve"> تفکر</w:t>
      </w:r>
      <w:proofErr w:type="gramEnd"/>
      <w:r w:rsidR="000616DA" w:rsidRPr="00B67087">
        <w:rPr>
          <w:rFonts w:asciiTheme="minorBidi" w:eastAsia="AdvGulliv-R" w:hAnsiTheme="minorBidi" w:cs="B Nazanin"/>
          <w:color w:val="000000" w:themeColor="text1"/>
          <w:sz w:val="28"/>
          <w:szCs w:val="28"/>
          <w:rtl/>
          <w:lang w:bidi="fa-IR"/>
        </w:rPr>
        <w:t xml:space="preserve"> دوباره‌ی رابطه‌ی بین اعضای زنجیره را مطالعه کردند. </w:t>
      </w:r>
      <w:r w:rsidR="008A74A5" w:rsidRPr="00B67087">
        <w:rPr>
          <w:rFonts w:asciiTheme="minorBidi" w:eastAsia="AdvGulliv-R" w:hAnsiTheme="minorBidi" w:cs="B Nazanin"/>
          <w:color w:val="000000" w:themeColor="text1"/>
          <w:sz w:val="28"/>
          <w:szCs w:val="28"/>
          <w:rtl/>
          <w:lang w:bidi="fa-IR"/>
        </w:rPr>
        <w:t xml:space="preserve">آن‌ها یک مدل زنجیره‌ی تامین یکپارچه با در نظر گرفتن محدودیت‌های مدل‌سازی که شامل تعهدات عملیاتی و استرتژیک، قابلیت همکاری سیستم، به اشتراک‌گذاری اطلاعات و هماهنگی اقدامات می‌شد پیشنهاد دادند. </w:t>
      </w:r>
      <w:r w:rsidR="009F5ADD" w:rsidRPr="00B67087">
        <w:rPr>
          <w:rFonts w:asciiTheme="minorBidi" w:eastAsia="AdvGulliv-R" w:hAnsiTheme="minorBidi" w:cs="B Nazanin"/>
          <w:color w:val="000000" w:themeColor="text1"/>
          <w:sz w:val="28"/>
          <w:szCs w:val="28"/>
          <w:rtl/>
          <w:lang w:bidi="fa-IR"/>
        </w:rPr>
        <w:t xml:space="preserve">مدل یکپارچه‌ی پیشنهاد شده در یک شرکت از بخش مکانیکی-فلزی، اعتبار یافت. </w:t>
      </w:r>
      <w:r w:rsidR="009F5ADD" w:rsidRPr="00B67087">
        <w:rPr>
          <w:rFonts w:asciiTheme="minorBidi" w:eastAsia="AdvGulliv-R" w:hAnsiTheme="minorBidi" w:cs="B Nazanin"/>
          <w:color w:val="000000" w:themeColor="text1"/>
          <w:sz w:val="28"/>
          <w:szCs w:val="28"/>
        </w:rPr>
        <w:t>Kumar and Craig (2007)</w:t>
      </w:r>
      <w:r w:rsidR="009F5ADD" w:rsidRPr="00B67087">
        <w:rPr>
          <w:rFonts w:asciiTheme="minorBidi" w:eastAsia="AdvGulliv-R" w:hAnsiTheme="minorBidi" w:cs="B Nazanin"/>
          <w:color w:val="000000" w:themeColor="text1"/>
          <w:sz w:val="28"/>
          <w:szCs w:val="28"/>
          <w:rtl/>
          <w:lang w:bidi="fa-IR"/>
        </w:rPr>
        <w:t xml:space="preserve"> زنجیره‌ی تامنین شرکت دل را مطالعه کردند.</w:t>
      </w:r>
      <w:r w:rsidR="00D43E02" w:rsidRPr="00B67087">
        <w:rPr>
          <w:rFonts w:asciiTheme="minorBidi" w:eastAsia="AdvGulliv-R" w:hAnsiTheme="minorBidi" w:cs="B Nazanin"/>
          <w:color w:val="000000" w:themeColor="text1"/>
          <w:sz w:val="28"/>
          <w:szCs w:val="28"/>
          <w:rtl/>
          <w:lang w:bidi="fa-IR"/>
        </w:rPr>
        <w:t xml:space="preserve"> آن‌ها همچنین تجزیه و تحلیل </w:t>
      </w:r>
      <w:r w:rsidR="00D43E02" w:rsidRPr="00B67087">
        <w:rPr>
          <w:rFonts w:asciiTheme="minorBidi" w:eastAsia="AdvGulliv-R" w:hAnsiTheme="minorBidi" w:cs="B Nazanin"/>
          <w:color w:val="000000" w:themeColor="text1"/>
          <w:sz w:val="28"/>
          <w:szCs w:val="28"/>
          <w:lang w:bidi="fa-IR"/>
        </w:rPr>
        <w:t>SWOT</w:t>
      </w:r>
      <w:r w:rsidR="00D626D7" w:rsidRPr="00B67087">
        <w:rPr>
          <w:rFonts w:asciiTheme="minorBidi" w:eastAsia="AdvGulliv-R" w:hAnsiTheme="minorBidi" w:cs="B Nazanin"/>
          <w:color w:val="000000" w:themeColor="text1"/>
          <w:sz w:val="28"/>
          <w:szCs w:val="28"/>
          <w:rtl/>
          <w:lang w:bidi="fa-IR"/>
        </w:rPr>
        <w:t>ِ</w:t>
      </w:r>
      <w:r w:rsidR="00D43E02" w:rsidRPr="00B67087">
        <w:rPr>
          <w:rFonts w:asciiTheme="minorBidi" w:eastAsia="AdvGulliv-R" w:hAnsiTheme="minorBidi" w:cs="B Nazanin"/>
          <w:color w:val="000000" w:themeColor="text1"/>
          <w:sz w:val="28"/>
          <w:szCs w:val="28"/>
          <w:rtl/>
          <w:lang w:bidi="fa-IR"/>
        </w:rPr>
        <w:t xml:space="preserve"> (نقاط قوت، نقاط ضعف، فرصت‌ها و تهدید‌ها)</w:t>
      </w:r>
      <w:r w:rsidR="00D626D7" w:rsidRPr="00B67087">
        <w:rPr>
          <w:rFonts w:asciiTheme="minorBidi" w:eastAsia="AdvGulliv-R" w:hAnsiTheme="minorBidi" w:cs="B Nazanin"/>
          <w:color w:val="000000" w:themeColor="text1"/>
          <w:sz w:val="28"/>
          <w:szCs w:val="28"/>
          <w:rtl/>
          <w:lang w:bidi="fa-IR"/>
        </w:rPr>
        <w:t xml:space="preserve"> شرکت دل را مطالعه کردند. </w:t>
      </w:r>
      <w:proofErr w:type="spellStart"/>
      <w:r w:rsidR="00D626D7" w:rsidRPr="00B67087">
        <w:rPr>
          <w:rFonts w:asciiTheme="minorBidi" w:eastAsia="AdvGulliv-R" w:hAnsiTheme="minorBidi" w:cs="B Nazanin"/>
          <w:color w:val="000000" w:themeColor="text1"/>
          <w:sz w:val="28"/>
          <w:szCs w:val="28"/>
        </w:rPr>
        <w:t>Pagell</w:t>
      </w:r>
      <w:proofErr w:type="spellEnd"/>
      <w:r w:rsidR="00D626D7" w:rsidRPr="00B67087">
        <w:rPr>
          <w:rFonts w:asciiTheme="minorBidi" w:eastAsia="AdvGulliv-R" w:hAnsiTheme="minorBidi" w:cs="B Nazanin"/>
          <w:color w:val="000000" w:themeColor="text1"/>
          <w:sz w:val="28"/>
          <w:szCs w:val="28"/>
        </w:rPr>
        <w:t xml:space="preserve"> et al.</w:t>
      </w:r>
      <w:r w:rsidR="00D626D7" w:rsidRPr="00B67087">
        <w:rPr>
          <w:rFonts w:asciiTheme="minorBidi" w:eastAsia="AdvGulliv-R" w:hAnsiTheme="minorBidi" w:cs="B Nazanin"/>
          <w:color w:val="000000" w:themeColor="text1"/>
          <w:sz w:val="28"/>
          <w:szCs w:val="28"/>
          <w:rtl/>
        </w:rPr>
        <w:t xml:space="preserve"> (۲۰۰۷)</w:t>
      </w:r>
      <w:r w:rsidR="00D626D7" w:rsidRPr="00B67087">
        <w:rPr>
          <w:rFonts w:asciiTheme="minorBidi" w:eastAsia="AdvGulliv-R" w:hAnsiTheme="minorBidi" w:cs="B Nazanin"/>
          <w:color w:val="000000" w:themeColor="text1"/>
          <w:sz w:val="28"/>
          <w:szCs w:val="28"/>
          <w:rtl/>
          <w:lang w:bidi="fa-IR"/>
        </w:rPr>
        <w:t xml:space="preserve"> چهار نقطه‌ی بازیافت عمومی و پیامدهایشان را مورد مطالعه قرار دادند. </w:t>
      </w:r>
      <w:r w:rsidR="006819FA" w:rsidRPr="00B67087">
        <w:rPr>
          <w:rFonts w:asciiTheme="minorBidi" w:eastAsia="AdvGulliv-R" w:hAnsiTheme="minorBidi" w:cs="B Nazanin"/>
          <w:color w:val="000000" w:themeColor="text1"/>
          <w:sz w:val="28"/>
          <w:szCs w:val="28"/>
        </w:rPr>
        <w:t>Jun et al. (2007)</w:t>
      </w:r>
      <w:r w:rsidR="006819FA" w:rsidRPr="00B67087">
        <w:rPr>
          <w:rFonts w:asciiTheme="minorBidi" w:eastAsia="AdvGulliv-R" w:hAnsiTheme="minorBidi" w:cs="B Nazanin"/>
          <w:color w:val="000000" w:themeColor="text1"/>
          <w:sz w:val="28"/>
          <w:szCs w:val="28"/>
          <w:rtl/>
          <w:lang w:bidi="fa-IR"/>
        </w:rPr>
        <w:t xml:space="preserve"> مدیریت چرخه‌ی زندگی محصول را مطالعه کردند. </w:t>
      </w:r>
      <w:r w:rsidR="006819FA" w:rsidRPr="00B67087">
        <w:rPr>
          <w:rFonts w:asciiTheme="minorBidi" w:eastAsia="AdvGulliv-R" w:hAnsiTheme="minorBidi" w:cs="B Nazanin"/>
          <w:color w:val="000000" w:themeColor="text1"/>
          <w:sz w:val="28"/>
          <w:szCs w:val="28"/>
          <w:rtl/>
          <w:lang w:bidi="fa-IR"/>
        </w:rPr>
        <w:lastRenderedPageBreak/>
        <w:t xml:space="preserve">آن‌ها چزخه‌ی زندگی محصول را از طریق سه مرحله‌ی اصلی طبقه‌بندی و تجزیه و تحلیل کردند: </w:t>
      </w:r>
      <w:r w:rsidR="0057515D" w:rsidRPr="00B67087">
        <w:rPr>
          <w:rFonts w:asciiTheme="minorBidi" w:eastAsia="AdvGulliv-R" w:hAnsiTheme="minorBidi" w:cs="B Nazanin"/>
          <w:color w:val="000000" w:themeColor="text1"/>
          <w:sz w:val="28"/>
          <w:szCs w:val="28"/>
          <w:rtl/>
          <w:lang w:bidi="fa-IR"/>
        </w:rPr>
        <w:t>آغاز زندگی (</w:t>
      </w:r>
      <w:r w:rsidR="0057515D" w:rsidRPr="00B67087">
        <w:rPr>
          <w:rFonts w:asciiTheme="minorBidi" w:eastAsia="AdvGulliv-R" w:hAnsiTheme="minorBidi" w:cs="B Nazanin"/>
          <w:color w:val="000000" w:themeColor="text1"/>
          <w:sz w:val="28"/>
          <w:szCs w:val="28"/>
          <w:lang w:bidi="fa-IR"/>
        </w:rPr>
        <w:t>BOL</w:t>
      </w:r>
      <w:r w:rsidR="0057515D" w:rsidRPr="00B67087">
        <w:rPr>
          <w:rFonts w:asciiTheme="minorBidi" w:eastAsia="AdvGulliv-R" w:hAnsiTheme="minorBidi" w:cs="B Nazanin"/>
          <w:color w:val="000000" w:themeColor="text1"/>
          <w:sz w:val="28"/>
          <w:szCs w:val="28"/>
          <w:rtl/>
          <w:lang w:bidi="fa-IR"/>
        </w:rPr>
        <w:t>)، شامل طراحی و تولید؛ میانه‌ی زندگی (</w:t>
      </w:r>
      <w:r w:rsidR="0057515D" w:rsidRPr="00B67087">
        <w:rPr>
          <w:rFonts w:asciiTheme="minorBidi" w:eastAsia="AdvGulliv-R" w:hAnsiTheme="minorBidi" w:cs="B Nazanin"/>
          <w:color w:val="000000" w:themeColor="text1"/>
          <w:sz w:val="28"/>
          <w:szCs w:val="28"/>
          <w:lang w:bidi="fa-IR"/>
        </w:rPr>
        <w:t>MOL</w:t>
      </w:r>
      <w:r w:rsidR="0057515D" w:rsidRPr="00B67087">
        <w:rPr>
          <w:rFonts w:asciiTheme="minorBidi" w:eastAsia="AdvGulliv-R" w:hAnsiTheme="minorBidi" w:cs="B Nazanin"/>
          <w:color w:val="000000" w:themeColor="text1"/>
          <w:sz w:val="28"/>
          <w:szCs w:val="28"/>
          <w:rtl/>
          <w:lang w:bidi="fa-IR"/>
        </w:rPr>
        <w:t>)، شامل تدارکات (توزیع)، استفاده، خدمات، و تعمیر و نگهداری؛ و پایان زندگی (</w:t>
      </w:r>
      <w:r w:rsidR="0057515D" w:rsidRPr="00B67087">
        <w:rPr>
          <w:rFonts w:asciiTheme="minorBidi" w:eastAsia="AdvGulliv-R" w:hAnsiTheme="minorBidi" w:cs="B Nazanin"/>
          <w:color w:val="000000" w:themeColor="text1"/>
          <w:sz w:val="28"/>
          <w:szCs w:val="28"/>
          <w:lang w:bidi="fa-IR"/>
        </w:rPr>
        <w:t>EOL</w:t>
      </w:r>
      <w:r w:rsidR="0057515D" w:rsidRPr="00B67087">
        <w:rPr>
          <w:rFonts w:asciiTheme="minorBidi" w:eastAsia="AdvGulliv-R" w:hAnsiTheme="minorBidi" w:cs="B Nazanin"/>
          <w:color w:val="000000" w:themeColor="text1"/>
          <w:sz w:val="28"/>
          <w:szCs w:val="28"/>
          <w:rtl/>
          <w:lang w:bidi="fa-IR"/>
        </w:rPr>
        <w:t xml:space="preserve">)، شامل تدارکات معکوس (جمع‌آوری)، بازسازی (جداسازی قطعات، نوسازی، سرهم کردم و غیره)، استفاده‌ی مجدد، بازیافت و دفع. </w:t>
      </w:r>
      <w:r w:rsidR="0057515D" w:rsidRPr="00B67087">
        <w:rPr>
          <w:rFonts w:asciiTheme="minorBidi" w:eastAsia="AdvGulliv-R" w:hAnsiTheme="minorBidi" w:cs="B Nazanin"/>
          <w:color w:val="000000" w:themeColor="text1"/>
          <w:sz w:val="28"/>
          <w:szCs w:val="28"/>
        </w:rPr>
        <w:t xml:space="preserve">Neto, Walther, </w:t>
      </w:r>
      <w:proofErr w:type="spellStart"/>
      <w:r w:rsidR="0057515D" w:rsidRPr="00B67087">
        <w:rPr>
          <w:rFonts w:asciiTheme="minorBidi" w:eastAsia="AdvGulliv-R" w:hAnsiTheme="minorBidi" w:cs="B Nazanin"/>
          <w:color w:val="000000" w:themeColor="text1"/>
          <w:sz w:val="28"/>
          <w:szCs w:val="28"/>
        </w:rPr>
        <w:t>Bloemhof-Ruwaard</w:t>
      </w:r>
      <w:proofErr w:type="spellEnd"/>
      <w:r w:rsidR="0057515D" w:rsidRPr="00B67087">
        <w:rPr>
          <w:rFonts w:asciiTheme="minorBidi" w:eastAsia="AdvGulliv-R" w:hAnsiTheme="minorBidi" w:cs="B Nazanin"/>
          <w:color w:val="000000" w:themeColor="text1"/>
          <w:sz w:val="28"/>
          <w:szCs w:val="28"/>
        </w:rPr>
        <w:t xml:space="preserve">, Van </w:t>
      </w:r>
      <w:proofErr w:type="spellStart"/>
      <w:r w:rsidR="0057515D" w:rsidRPr="00B67087">
        <w:rPr>
          <w:rFonts w:asciiTheme="minorBidi" w:eastAsia="AdvGulliv-R" w:hAnsiTheme="minorBidi" w:cs="B Nazanin"/>
          <w:color w:val="000000" w:themeColor="text1"/>
          <w:sz w:val="28"/>
          <w:szCs w:val="28"/>
        </w:rPr>
        <w:t>Nunen</w:t>
      </w:r>
      <w:proofErr w:type="spellEnd"/>
      <w:r w:rsidR="0057515D" w:rsidRPr="00B67087">
        <w:rPr>
          <w:rFonts w:asciiTheme="minorBidi" w:eastAsia="AdvGulliv-R" w:hAnsiTheme="minorBidi" w:cs="B Nazanin"/>
          <w:color w:val="000000" w:themeColor="text1"/>
          <w:sz w:val="28"/>
          <w:szCs w:val="28"/>
        </w:rPr>
        <w:t xml:space="preserve">, and Spengler </w:t>
      </w:r>
      <w:proofErr w:type="spellStart"/>
      <w:r w:rsidR="0057515D" w:rsidRPr="00B67087">
        <w:rPr>
          <w:rFonts w:asciiTheme="minorBidi" w:eastAsia="AdvGulliv-R" w:hAnsiTheme="minorBidi" w:cs="B Nazanin"/>
          <w:color w:val="000000" w:themeColor="text1"/>
          <w:sz w:val="28"/>
          <w:szCs w:val="28"/>
        </w:rPr>
        <w:t>Quariguasi</w:t>
      </w:r>
      <w:proofErr w:type="spellEnd"/>
      <w:r w:rsidR="0057515D" w:rsidRPr="00B67087">
        <w:rPr>
          <w:rFonts w:asciiTheme="minorBidi" w:eastAsia="AdvGulliv-R" w:hAnsiTheme="minorBidi" w:cs="B Nazanin"/>
          <w:color w:val="000000" w:themeColor="text1"/>
          <w:sz w:val="28"/>
          <w:szCs w:val="28"/>
        </w:rPr>
        <w:t xml:space="preserve"> </w:t>
      </w:r>
      <w:proofErr w:type="spellStart"/>
      <w:r w:rsidR="0057515D" w:rsidRPr="00B67087">
        <w:rPr>
          <w:rFonts w:asciiTheme="minorBidi" w:eastAsia="AdvGulliv-R" w:hAnsiTheme="minorBidi" w:cs="B Nazanin"/>
          <w:color w:val="000000" w:themeColor="text1"/>
          <w:sz w:val="28"/>
          <w:szCs w:val="28"/>
        </w:rPr>
        <w:t>Frota</w:t>
      </w:r>
      <w:proofErr w:type="spellEnd"/>
      <w:r w:rsidR="0057515D" w:rsidRPr="00B67087">
        <w:rPr>
          <w:rFonts w:asciiTheme="minorBidi" w:eastAsia="AdvGulliv-R" w:hAnsiTheme="minorBidi" w:cs="B Nazanin"/>
          <w:color w:val="000000" w:themeColor="text1"/>
          <w:sz w:val="28"/>
          <w:szCs w:val="28"/>
        </w:rPr>
        <w:t xml:space="preserve"> (2007)</w:t>
      </w:r>
      <w:r w:rsidR="0057515D" w:rsidRPr="00B67087">
        <w:rPr>
          <w:rFonts w:asciiTheme="minorBidi" w:eastAsia="AdvGulliv-R" w:hAnsiTheme="minorBidi" w:cs="B Nazanin"/>
          <w:color w:val="000000" w:themeColor="text1"/>
          <w:sz w:val="28"/>
          <w:szCs w:val="28"/>
          <w:rtl/>
          <w:lang w:bidi="fa-IR"/>
        </w:rPr>
        <w:t xml:space="preserve"> تاثیر زیست محیطی را بر اساس </w:t>
      </w:r>
      <w:r w:rsidR="0057515D" w:rsidRPr="00B67087">
        <w:rPr>
          <w:rFonts w:asciiTheme="minorBidi" w:eastAsia="AdvGulliv-R" w:hAnsiTheme="minorBidi" w:cs="B Nazanin"/>
          <w:color w:val="000000" w:themeColor="text1"/>
          <w:sz w:val="28"/>
          <w:szCs w:val="28"/>
          <w:lang w:bidi="fa-IR"/>
        </w:rPr>
        <w:t>WEEE</w:t>
      </w:r>
      <w:r w:rsidR="00C74FCF" w:rsidRPr="00B67087">
        <w:rPr>
          <w:rFonts w:asciiTheme="minorBidi" w:eastAsia="AdvGulliv-R" w:hAnsiTheme="minorBidi" w:cs="B Nazanin"/>
          <w:color w:val="000000" w:themeColor="text1"/>
          <w:sz w:val="28"/>
          <w:szCs w:val="28"/>
          <w:rtl/>
          <w:lang w:bidi="fa-IR"/>
        </w:rPr>
        <w:t xml:space="preserve">، </w:t>
      </w:r>
      <w:r w:rsidR="0057515D" w:rsidRPr="00B67087">
        <w:rPr>
          <w:rFonts w:asciiTheme="minorBidi" w:eastAsia="AdvGulliv-R" w:hAnsiTheme="minorBidi" w:cs="B Nazanin"/>
          <w:color w:val="000000" w:themeColor="text1"/>
          <w:sz w:val="28"/>
          <w:szCs w:val="28"/>
          <w:rtl/>
          <w:lang w:bidi="fa-IR"/>
        </w:rPr>
        <w:t>مورد مطالعه قرار دادند.</w:t>
      </w:r>
      <w:r w:rsidR="00C74FCF" w:rsidRPr="00B67087">
        <w:rPr>
          <w:rFonts w:asciiTheme="minorBidi" w:eastAsia="AdvGulliv-R" w:hAnsiTheme="minorBidi" w:cs="B Nazanin"/>
          <w:color w:val="000000" w:themeColor="text1"/>
          <w:sz w:val="28"/>
          <w:szCs w:val="28"/>
          <w:rtl/>
          <w:lang w:bidi="fa-IR"/>
        </w:rPr>
        <w:t xml:space="preserve"> آن‌ها پنج قلم پوشش داده شده توسط رهنمود اروپایی در </w:t>
      </w:r>
      <w:r w:rsidR="00C74FCF" w:rsidRPr="00B67087">
        <w:rPr>
          <w:rFonts w:asciiTheme="minorBidi" w:eastAsia="AdvGulliv-R" w:hAnsiTheme="minorBidi" w:cs="B Nazanin"/>
          <w:color w:val="000000" w:themeColor="text1"/>
          <w:sz w:val="28"/>
          <w:szCs w:val="28"/>
          <w:lang w:bidi="fa-IR"/>
        </w:rPr>
        <w:t>WEEE</w:t>
      </w:r>
      <w:r w:rsidR="00C74FCF" w:rsidRPr="00B67087">
        <w:rPr>
          <w:rFonts w:asciiTheme="minorBidi" w:eastAsia="AdvGulliv-R" w:hAnsiTheme="minorBidi" w:cs="B Nazanin"/>
          <w:color w:val="000000" w:themeColor="text1"/>
          <w:sz w:val="28"/>
          <w:szCs w:val="28"/>
          <w:rtl/>
          <w:lang w:bidi="fa-IR"/>
        </w:rPr>
        <w:t xml:space="preserve"> را تجزیه و تحلیل کردند، یعنی یک دستگاه تلویزیون، یک لب تاب شخصی، یک یخچال، یک تلفن همراه، و یک ماشین لباسشویی. </w:t>
      </w:r>
      <w:r w:rsidR="00C74F7C" w:rsidRPr="00B67087">
        <w:rPr>
          <w:rFonts w:asciiTheme="minorBidi" w:eastAsia="AdvGulliv-R" w:hAnsiTheme="minorBidi" w:cs="B Nazanin"/>
          <w:color w:val="000000" w:themeColor="text1"/>
          <w:sz w:val="28"/>
          <w:szCs w:val="28"/>
          <w:rtl/>
          <w:lang w:bidi="fa-IR"/>
        </w:rPr>
        <w:t xml:space="preserve">آن‌ها برای وضعیت‌های «برنده-برنده»، بدلیل اتخاذ مدل‌های </w:t>
      </w:r>
      <w:r w:rsidR="00C74F7C" w:rsidRPr="00B67087">
        <w:rPr>
          <w:rFonts w:asciiTheme="minorBidi" w:eastAsia="AdvGulliv-R" w:hAnsiTheme="minorBidi" w:cs="B Nazanin"/>
          <w:color w:val="000000" w:themeColor="text1"/>
          <w:sz w:val="28"/>
          <w:szCs w:val="28"/>
          <w:lang w:bidi="fa-IR"/>
        </w:rPr>
        <w:t>CLSC</w:t>
      </w:r>
      <w:r w:rsidR="00C74F7C" w:rsidRPr="00B67087">
        <w:rPr>
          <w:rFonts w:asciiTheme="minorBidi" w:eastAsia="AdvGulliv-R" w:hAnsiTheme="minorBidi" w:cs="B Nazanin"/>
          <w:color w:val="000000" w:themeColor="text1"/>
          <w:sz w:val="28"/>
          <w:szCs w:val="28"/>
          <w:rtl/>
          <w:lang w:bidi="fa-IR"/>
        </w:rPr>
        <w:t xml:space="preserve"> سنتی جستجو کردند و سعی در نشان دادن مثالی از چگونگی توسعه‌ی یک فرمول‌بندی </w:t>
      </w:r>
      <w:r w:rsidR="00C74F7C" w:rsidRPr="00B67087">
        <w:rPr>
          <w:rFonts w:asciiTheme="minorBidi" w:eastAsia="AdvGulliv-R" w:hAnsiTheme="minorBidi" w:cs="B Nazanin"/>
          <w:color w:val="000000" w:themeColor="text1"/>
          <w:sz w:val="28"/>
          <w:szCs w:val="28"/>
          <w:lang w:bidi="fa-IR"/>
        </w:rPr>
        <w:t>CLSC</w:t>
      </w:r>
      <w:r w:rsidR="00C74F7C" w:rsidRPr="00B67087">
        <w:rPr>
          <w:rFonts w:asciiTheme="minorBidi" w:eastAsia="AdvGulliv-R" w:hAnsiTheme="minorBidi" w:cs="B Nazanin"/>
          <w:color w:val="000000" w:themeColor="text1"/>
          <w:sz w:val="28"/>
          <w:szCs w:val="28"/>
          <w:rtl/>
          <w:lang w:bidi="fa-IR"/>
        </w:rPr>
        <w:t xml:space="preserve"> به سمت </w:t>
      </w:r>
      <w:r w:rsidR="00E37F50" w:rsidRPr="00B67087">
        <w:rPr>
          <w:rFonts w:asciiTheme="minorBidi" w:eastAsia="AdvGulliv-R" w:hAnsiTheme="minorBidi" w:cs="B Nazanin"/>
          <w:color w:val="000000" w:themeColor="text1"/>
          <w:sz w:val="28"/>
          <w:szCs w:val="28"/>
          <w:rtl/>
          <w:lang w:bidi="fa-IR"/>
        </w:rPr>
        <w:t>یک شبکه‌ی پایدار شدن، کردند.</w:t>
      </w:r>
      <w:r w:rsidR="00FD3C32" w:rsidRPr="00B67087">
        <w:rPr>
          <w:rFonts w:asciiTheme="minorBidi" w:eastAsia="AdvGulliv-R" w:hAnsiTheme="minorBidi" w:cs="B Nazanin"/>
          <w:color w:val="000000" w:themeColor="text1"/>
          <w:sz w:val="28"/>
          <w:szCs w:val="28"/>
          <w:rtl/>
          <w:lang w:bidi="fa-IR"/>
        </w:rPr>
        <w:t xml:space="preserve"> </w:t>
      </w:r>
      <w:proofErr w:type="spellStart"/>
      <w:r w:rsidR="00FD3C32" w:rsidRPr="00B67087">
        <w:rPr>
          <w:rFonts w:asciiTheme="minorBidi" w:eastAsia="AdvGulliv-R" w:hAnsiTheme="minorBidi" w:cs="B Nazanin"/>
          <w:color w:val="000000" w:themeColor="text1"/>
          <w:sz w:val="28"/>
          <w:szCs w:val="28"/>
        </w:rPr>
        <w:t>Pigosso</w:t>
      </w:r>
      <w:proofErr w:type="spellEnd"/>
      <w:r w:rsidR="00FD3C32" w:rsidRPr="00B67087">
        <w:rPr>
          <w:rFonts w:asciiTheme="minorBidi" w:eastAsia="AdvGulliv-R" w:hAnsiTheme="minorBidi" w:cs="B Nazanin"/>
          <w:color w:val="000000" w:themeColor="text1"/>
          <w:sz w:val="28"/>
          <w:szCs w:val="28"/>
        </w:rPr>
        <w:t xml:space="preserve"> et al. (2010)</w:t>
      </w:r>
      <w:r w:rsidR="00FD3C32" w:rsidRPr="00B67087">
        <w:rPr>
          <w:rFonts w:asciiTheme="minorBidi" w:eastAsia="AdvGulliv-R" w:hAnsiTheme="minorBidi" w:cs="B Nazanin"/>
          <w:color w:val="000000" w:themeColor="text1"/>
          <w:sz w:val="28"/>
          <w:szCs w:val="28"/>
          <w:rtl/>
          <w:lang w:bidi="fa-IR"/>
        </w:rPr>
        <w:t xml:space="preserve"> روش‌های اکو-طراحی متمرکز بر استراتژي‌های «پایان زندگی» را مطالعه کردند. </w:t>
      </w:r>
      <w:r w:rsidR="004E2FD2" w:rsidRPr="00B67087">
        <w:rPr>
          <w:rFonts w:asciiTheme="minorBidi" w:eastAsia="AdvGulliv-R" w:hAnsiTheme="minorBidi" w:cs="B Nazanin"/>
          <w:color w:val="000000" w:themeColor="text1"/>
          <w:sz w:val="28"/>
          <w:szCs w:val="28"/>
          <w:rtl/>
          <w:lang w:bidi="fa-IR"/>
        </w:rPr>
        <w:t xml:space="preserve">در واقع، آن، بررسی روش‌های اکو-طراحی از طریق یک رویکرد پیشگیرانه‌ی مدیریت زیست محیطی با هدف کاهش تاثیر کل زیست محیطی محصولات بود. </w:t>
      </w:r>
      <w:r w:rsidR="00006C1E" w:rsidRPr="00B67087">
        <w:rPr>
          <w:rFonts w:asciiTheme="minorBidi" w:eastAsia="AdvGulliv-R" w:hAnsiTheme="minorBidi" w:cs="B Nazanin"/>
          <w:color w:val="000000" w:themeColor="text1"/>
          <w:sz w:val="28"/>
          <w:szCs w:val="28"/>
        </w:rPr>
        <w:t>Guide and Li (2010)</w:t>
      </w:r>
      <w:r w:rsidR="00006C1E" w:rsidRPr="00B67087">
        <w:rPr>
          <w:rFonts w:asciiTheme="minorBidi" w:eastAsia="AdvGulliv-R" w:hAnsiTheme="minorBidi" w:cs="B Nazanin"/>
          <w:color w:val="000000" w:themeColor="text1"/>
          <w:sz w:val="28"/>
          <w:szCs w:val="28"/>
          <w:rtl/>
          <w:lang w:bidi="fa-IR"/>
        </w:rPr>
        <w:t xml:space="preserve"> پتانسیل برای جایگزینی و طراحی حراج را بررسی کردند. آن‌ها از یک استراتژی پژوهشی نوین بوسیله‌ی مزایده‌ی محصولات اهدا شده توسط ابزارهای رابرت بوش، </w:t>
      </w:r>
      <w:r w:rsidR="00006C1E" w:rsidRPr="00B67087">
        <w:rPr>
          <w:rFonts w:asciiTheme="minorBidi" w:eastAsia="AdvGulliv-R" w:hAnsiTheme="minorBidi" w:cs="B Nazanin"/>
          <w:color w:val="000000" w:themeColor="text1"/>
          <w:sz w:val="28"/>
          <w:szCs w:val="28"/>
          <w:lang w:bidi="fa-IR"/>
        </w:rPr>
        <w:t>NA</w:t>
      </w:r>
      <w:r w:rsidR="00006C1E" w:rsidRPr="00B67087">
        <w:rPr>
          <w:rFonts w:asciiTheme="minorBidi" w:eastAsia="AdvGulliv-R" w:hAnsiTheme="minorBidi" w:cs="B Nazanin"/>
          <w:color w:val="000000" w:themeColor="text1"/>
          <w:sz w:val="28"/>
          <w:szCs w:val="28"/>
          <w:rtl/>
          <w:lang w:bidi="fa-IR"/>
        </w:rPr>
        <w:t>، و سیستم‌های سیسکو برای تعیین تمایل مشتری به پرداخت (</w:t>
      </w:r>
      <w:r w:rsidR="00006C1E" w:rsidRPr="00B67087">
        <w:rPr>
          <w:rFonts w:asciiTheme="minorBidi" w:eastAsia="AdvGulliv-R" w:hAnsiTheme="minorBidi" w:cs="B Nazanin"/>
          <w:color w:val="000000" w:themeColor="text1"/>
          <w:sz w:val="28"/>
          <w:szCs w:val="28"/>
          <w:lang w:bidi="fa-IR"/>
        </w:rPr>
        <w:t>WTP</w:t>
      </w:r>
      <w:r w:rsidR="00006C1E" w:rsidRPr="00B67087">
        <w:rPr>
          <w:rFonts w:asciiTheme="minorBidi" w:eastAsia="AdvGulliv-R" w:hAnsiTheme="minorBidi" w:cs="B Nazanin"/>
          <w:color w:val="000000" w:themeColor="text1"/>
          <w:sz w:val="28"/>
          <w:szCs w:val="28"/>
          <w:rtl/>
          <w:lang w:bidi="fa-IR"/>
        </w:rPr>
        <w:t xml:space="preserve">) برای محصولات جدید و بازسازی شده و کمک به ارزیابی میزان جایگزینی فروش محصولات جدید با محصولات بازسازی شده، استفاده کردند. </w:t>
      </w:r>
      <w:proofErr w:type="spellStart"/>
      <w:r w:rsidR="00006C1E" w:rsidRPr="00B67087">
        <w:rPr>
          <w:rFonts w:asciiTheme="minorBidi" w:eastAsia="AdvGulliv-R" w:hAnsiTheme="minorBidi" w:cs="B Nazanin"/>
          <w:color w:val="000000" w:themeColor="text1"/>
          <w:sz w:val="28"/>
          <w:szCs w:val="28"/>
        </w:rPr>
        <w:t>Kiritsis</w:t>
      </w:r>
      <w:proofErr w:type="spellEnd"/>
      <w:r w:rsidR="00006C1E" w:rsidRPr="00B67087">
        <w:rPr>
          <w:rFonts w:asciiTheme="minorBidi" w:eastAsia="AdvGulliv-R" w:hAnsiTheme="minorBidi" w:cs="B Nazanin"/>
          <w:color w:val="000000" w:themeColor="text1"/>
          <w:sz w:val="28"/>
          <w:szCs w:val="28"/>
        </w:rPr>
        <w:t xml:space="preserve"> (2011)</w:t>
      </w:r>
      <w:r w:rsidR="00006C1E" w:rsidRPr="00B67087">
        <w:rPr>
          <w:rFonts w:asciiTheme="minorBidi" w:eastAsia="AdvGulliv-R" w:hAnsiTheme="minorBidi" w:cs="B Nazanin"/>
          <w:color w:val="000000" w:themeColor="text1"/>
          <w:sz w:val="28"/>
          <w:szCs w:val="28"/>
          <w:rtl/>
          <w:lang w:bidi="fa-IR"/>
        </w:rPr>
        <w:t xml:space="preserve"> محصولات هوشمندانه و فن‌آوری‌های داده‌های</w:t>
      </w:r>
      <w:r w:rsidR="004149CD" w:rsidRPr="00B67087">
        <w:rPr>
          <w:rFonts w:asciiTheme="minorBidi" w:eastAsia="AdvGulliv-R" w:hAnsiTheme="minorBidi" w:cs="B Nazanin"/>
          <w:color w:val="000000" w:themeColor="text1"/>
          <w:sz w:val="28"/>
          <w:szCs w:val="28"/>
          <w:rtl/>
          <w:lang w:bidi="fa-IR"/>
        </w:rPr>
        <w:t xml:space="preserve"> محصول را مورد مطالعه قرار داد</w:t>
      </w:r>
      <w:r w:rsidR="00006C1E" w:rsidRPr="00B67087">
        <w:rPr>
          <w:rFonts w:asciiTheme="minorBidi" w:eastAsia="AdvGulliv-R" w:hAnsiTheme="minorBidi" w:cs="B Nazanin"/>
          <w:color w:val="000000" w:themeColor="text1"/>
          <w:sz w:val="28"/>
          <w:szCs w:val="28"/>
          <w:rtl/>
          <w:lang w:bidi="fa-IR"/>
        </w:rPr>
        <w:t xml:space="preserve">. </w:t>
      </w:r>
      <w:r w:rsidR="004149CD" w:rsidRPr="00B67087">
        <w:rPr>
          <w:rFonts w:asciiTheme="minorBidi" w:eastAsia="AdvGulliv-R" w:hAnsiTheme="minorBidi" w:cs="B Nazanin"/>
          <w:color w:val="000000" w:themeColor="text1"/>
          <w:sz w:val="28"/>
          <w:szCs w:val="28"/>
          <w:rtl/>
          <w:lang w:bidi="fa-IR"/>
        </w:rPr>
        <w:t xml:space="preserve">او یک تعریف جدید از نظریه‌ی یک محصول هوشمندانه الهام گرفته شده توسط آن‌چه در طبیت با ما به عنوان بشریت اتفاق می‌افتد و روشی که ما ذکاوت و دانش را توسعه می‌دهیم معرفی کرد. </w:t>
      </w:r>
      <w:proofErr w:type="spellStart"/>
      <w:r w:rsidR="00815681" w:rsidRPr="00B67087">
        <w:rPr>
          <w:rFonts w:asciiTheme="minorBidi" w:eastAsia="AdvGulliv-R" w:hAnsiTheme="minorBidi" w:cs="B Nazanin"/>
          <w:color w:val="000000" w:themeColor="text1"/>
          <w:sz w:val="28"/>
          <w:szCs w:val="28"/>
        </w:rPr>
        <w:t>Atasu</w:t>
      </w:r>
      <w:proofErr w:type="spellEnd"/>
      <w:r w:rsidR="00815681" w:rsidRPr="00B67087">
        <w:rPr>
          <w:rFonts w:asciiTheme="minorBidi" w:eastAsia="AdvGulliv-R" w:hAnsiTheme="minorBidi" w:cs="B Nazanin"/>
          <w:color w:val="000000" w:themeColor="text1"/>
          <w:sz w:val="28"/>
          <w:szCs w:val="28"/>
        </w:rPr>
        <w:t xml:space="preserve"> and </w:t>
      </w:r>
      <w:proofErr w:type="spellStart"/>
      <w:r w:rsidR="00815681" w:rsidRPr="00B67087">
        <w:rPr>
          <w:rFonts w:asciiTheme="minorBidi" w:eastAsia="AdvGulliv-R" w:hAnsiTheme="minorBidi" w:cs="B Nazanin"/>
          <w:color w:val="000000" w:themeColor="text1"/>
          <w:sz w:val="28"/>
          <w:szCs w:val="28"/>
        </w:rPr>
        <w:t>Boyaci</w:t>
      </w:r>
      <w:proofErr w:type="spellEnd"/>
      <w:r w:rsidR="00815681" w:rsidRPr="00B67087">
        <w:rPr>
          <w:rFonts w:asciiTheme="minorBidi" w:eastAsia="AdvGulliv-R" w:hAnsiTheme="minorBidi" w:cs="B Nazanin"/>
          <w:color w:val="000000" w:themeColor="text1"/>
          <w:sz w:val="28"/>
          <w:szCs w:val="28"/>
        </w:rPr>
        <w:t xml:space="preserve"> (2010)</w:t>
      </w:r>
      <w:r w:rsidR="004149CD" w:rsidRPr="00B67087">
        <w:rPr>
          <w:rFonts w:asciiTheme="minorBidi" w:eastAsia="AdvGulliv-R" w:hAnsiTheme="minorBidi" w:cs="B Nazanin"/>
          <w:color w:val="000000" w:themeColor="text1"/>
          <w:sz w:val="28"/>
          <w:szCs w:val="28"/>
          <w:rtl/>
          <w:lang w:bidi="fa-IR"/>
        </w:rPr>
        <w:t xml:space="preserve"> تاثیر مقررات بر </w:t>
      </w:r>
      <w:r w:rsidR="004149CD" w:rsidRPr="00B67087">
        <w:rPr>
          <w:rFonts w:asciiTheme="minorBidi" w:eastAsia="AdvGulliv-R" w:hAnsiTheme="minorBidi" w:cs="B Nazanin"/>
          <w:color w:val="000000" w:themeColor="text1"/>
          <w:sz w:val="28"/>
          <w:szCs w:val="28"/>
          <w:lang w:bidi="fa-IR"/>
        </w:rPr>
        <w:t>CLSC</w:t>
      </w:r>
      <w:r w:rsidR="004149CD" w:rsidRPr="00B67087">
        <w:rPr>
          <w:rFonts w:asciiTheme="minorBidi" w:eastAsia="AdvGulliv-R" w:hAnsiTheme="minorBidi" w:cs="B Nazanin"/>
          <w:color w:val="000000" w:themeColor="text1"/>
          <w:sz w:val="28"/>
          <w:szCs w:val="28"/>
          <w:rtl/>
          <w:lang w:bidi="fa-IR"/>
        </w:rPr>
        <w:t xml:space="preserve"> را مطالعه کردند. </w:t>
      </w:r>
      <w:r w:rsidR="00E43B7B" w:rsidRPr="00B67087">
        <w:rPr>
          <w:rFonts w:asciiTheme="minorBidi" w:eastAsia="AdvGulliv-R" w:hAnsiTheme="minorBidi" w:cs="B Nazanin"/>
          <w:color w:val="000000" w:themeColor="text1"/>
          <w:sz w:val="28"/>
          <w:szCs w:val="28"/>
          <w:rtl/>
          <w:lang w:bidi="fa-IR"/>
        </w:rPr>
        <w:t>هدف مقاله‌ی آن‌ها فراهم کردن مروری از مقررات موجود پس گرفتن و تاثیر آن بر زنجیره‌های تامین حلقه بسته، تعیین مساعل پژوهشی مبرم، و نشان دادن اینکه چگونه تحقیق عملیات‌ها (</w:t>
      </w:r>
      <w:r w:rsidR="00E43B7B" w:rsidRPr="00B67087">
        <w:rPr>
          <w:rFonts w:asciiTheme="minorBidi" w:eastAsia="AdvGulliv-R" w:hAnsiTheme="minorBidi" w:cs="B Nazanin"/>
          <w:color w:val="000000" w:themeColor="text1"/>
          <w:sz w:val="28"/>
          <w:szCs w:val="28"/>
          <w:lang w:bidi="fa-IR"/>
        </w:rPr>
        <w:t>OR</w:t>
      </w:r>
      <w:r w:rsidR="00E43B7B" w:rsidRPr="00B67087">
        <w:rPr>
          <w:rFonts w:asciiTheme="minorBidi" w:eastAsia="AdvGulliv-R" w:hAnsiTheme="minorBidi" w:cs="B Nazanin"/>
          <w:color w:val="000000" w:themeColor="text1"/>
          <w:sz w:val="28"/>
          <w:szCs w:val="28"/>
          <w:rtl/>
          <w:lang w:bidi="fa-IR"/>
        </w:rPr>
        <w:t>)، ابزارها و روش‌های علم مدیریت (</w:t>
      </w:r>
      <w:r w:rsidR="00E43B7B" w:rsidRPr="00B67087">
        <w:rPr>
          <w:rFonts w:asciiTheme="minorBidi" w:eastAsia="AdvGulliv-R" w:hAnsiTheme="minorBidi" w:cs="B Nazanin"/>
          <w:color w:val="000000" w:themeColor="text1"/>
          <w:sz w:val="28"/>
          <w:szCs w:val="28"/>
          <w:lang w:bidi="fa-IR"/>
        </w:rPr>
        <w:t>MS</w:t>
      </w:r>
      <w:r w:rsidR="00E43B7B" w:rsidRPr="00B67087">
        <w:rPr>
          <w:rFonts w:asciiTheme="minorBidi" w:eastAsia="AdvGulliv-R" w:hAnsiTheme="minorBidi" w:cs="B Nazanin"/>
          <w:color w:val="000000" w:themeColor="text1"/>
          <w:sz w:val="28"/>
          <w:szCs w:val="28"/>
          <w:rtl/>
          <w:lang w:bidi="fa-IR"/>
        </w:rPr>
        <w:t>)، را می‌توان برای بررسی این مساعل پژوهشی به کار برد، بود</w:t>
      </w:r>
      <w:r w:rsidR="00147D9C" w:rsidRPr="00B67087">
        <w:rPr>
          <w:rFonts w:asciiTheme="minorBidi" w:eastAsia="AdvGulliv-R" w:hAnsiTheme="minorBidi" w:cs="B Nazanin"/>
          <w:color w:val="000000" w:themeColor="text1"/>
          <w:sz w:val="28"/>
          <w:szCs w:val="28"/>
          <w:rtl/>
          <w:lang w:bidi="fa-IR"/>
        </w:rPr>
        <w:t xml:space="preserve">. آن‌ها دیدگاه خود را بر تاثیرات </w:t>
      </w:r>
      <w:r w:rsidR="00147D9C" w:rsidRPr="00B67087">
        <w:rPr>
          <w:rFonts w:asciiTheme="minorBidi" w:eastAsia="AdvGulliv-R" w:hAnsiTheme="minorBidi" w:cs="B Nazanin"/>
          <w:color w:val="000000" w:themeColor="text1"/>
          <w:sz w:val="28"/>
          <w:szCs w:val="28"/>
          <w:rtl/>
          <w:lang w:bidi="fa-IR"/>
        </w:rPr>
        <w:lastRenderedPageBreak/>
        <w:t xml:space="preserve">چنین مقرراتی ارائه دادند. </w:t>
      </w:r>
      <w:proofErr w:type="spellStart"/>
      <w:r w:rsidR="00147D9C" w:rsidRPr="00B67087">
        <w:rPr>
          <w:rFonts w:asciiTheme="minorBidi" w:eastAsia="AdvGulliv-R" w:hAnsiTheme="minorBidi" w:cs="B Nazanin"/>
          <w:color w:val="000000" w:themeColor="text1"/>
          <w:sz w:val="28"/>
          <w:szCs w:val="28"/>
        </w:rPr>
        <w:t>Kiritsis</w:t>
      </w:r>
      <w:proofErr w:type="spellEnd"/>
      <w:r w:rsidR="00147D9C" w:rsidRPr="00B67087">
        <w:rPr>
          <w:rFonts w:asciiTheme="minorBidi" w:eastAsia="AdvGulliv-R" w:hAnsiTheme="minorBidi" w:cs="B Nazanin"/>
          <w:color w:val="000000" w:themeColor="text1"/>
          <w:sz w:val="28"/>
          <w:szCs w:val="28"/>
        </w:rPr>
        <w:t>, Nguyen, and Stark</w:t>
      </w:r>
      <w:r w:rsidR="00147D9C" w:rsidRPr="00B67087">
        <w:rPr>
          <w:rFonts w:asciiTheme="minorBidi" w:eastAsia="AdvGulliv-R" w:hAnsiTheme="minorBidi" w:cs="B Nazanin"/>
          <w:color w:val="000000" w:themeColor="text1"/>
          <w:sz w:val="28"/>
          <w:szCs w:val="28"/>
          <w:rtl/>
        </w:rPr>
        <w:t xml:space="preserve"> (۲۰۰۸)</w:t>
      </w:r>
      <w:r w:rsidR="00147D9C" w:rsidRPr="00B67087">
        <w:rPr>
          <w:rFonts w:asciiTheme="minorBidi" w:eastAsia="AdvGulliv-R" w:hAnsiTheme="minorBidi" w:cs="B Nazanin"/>
          <w:color w:val="000000" w:themeColor="text1"/>
          <w:sz w:val="28"/>
          <w:szCs w:val="28"/>
          <w:rtl/>
          <w:lang w:bidi="fa-IR"/>
        </w:rPr>
        <w:t xml:space="preserve"> بهبود مدیریت دانش را مطالعه کردند. در ابتدا، آن‌ها </w:t>
      </w:r>
      <w:r w:rsidR="00147D9C" w:rsidRPr="00B67087">
        <w:rPr>
          <w:rFonts w:asciiTheme="minorBidi" w:eastAsia="AdvGulliv-R" w:hAnsiTheme="minorBidi" w:cs="B Nazanin"/>
          <w:color w:val="000000" w:themeColor="text1"/>
          <w:sz w:val="28"/>
          <w:szCs w:val="28"/>
          <w:lang w:bidi="fa-IR"/>
        </w:rPr>
        <w:t>PLM</w:t>
      </w:r>
      <w:r w:rsidR="00147D9C" w:rsidRPr="00B67087">
        <w:rPr>
          <w:rFonts w:asciiTheme="minorBidi" w:eastAsia="AdvGulliv-R" w:hAnsiTheme="minorBidi" w:cs="B Nazanin"/>
          <w:color w:val="000000" w:themeColor="text1"/>
          <w:sz w:val="28"/>
          <w:szCs w:val="28"/>
          <w:rtl/>
          <w:lang w:bidi="fa-IR"/>
        </w:rPr>
        <w:t xml:space="preserve">ِ حلقه بسته را معرفی کردند و سپس مزایای جریان دانش بهینه را برجسته و در </w:t>
      </w:r>
      <w:r w:rsidR="00147D9C" w:rsidRPr="00B67087">
        <w:rPr>
          <w:rFonts w:asciiTheme="minorBidi" w:eastAsia="AdvGulliv-R" w:hAnsiTheme="minorBidi" w:cs="B Nazanin"/>
          <w:color w:val="000000" w:themeColor="text1"/>
          <w:sz w:val="28"/>
          <w:szCs w:val="28"/>
        </w:rPr>
        <w:t>BOL, MOL, and EOL</w:t>
      </w:r>
      <w:r w:rsidR="00147D9C" w:rsidRPr="00B67087">
        <w:rPr>
          <w:rFonts w:asciiTheme="minorBidi" w:eastAsia="AdvGulliv-R" w:hAnsiTheme="minorBidi" w:cs="B Nazanin"/>
          <w:color w:val="000000" w:themeColor="text1"/>
          <w:sz w:val="28"/>
          <w:szCs w:val="28"/>
          <w:rtl/>
          <w:lang w:bidi="fa-IR"/>
        </w:rPr>
        <w:t xml:space="preserve"> استفاده کردند.</w:t>
      </w:r>
    </w:p>
    <w:p w14:paraId="748EEEA0"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2DA2C51E" w14:textId="3DE8B704" w:rsidR="00147D9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2" w:name="_Hlk118723050"/>
      <w:r w:rsidRPr="00B67087">
        <w:rPr>
          <w:rFonts w:asciiTheme="minorBidi" w:eastAsia="AdvGulliv-R" w:hAnsiTheme="minorBidi" w:cs="B Nazanin" w:hint="cs"/>
          <w:b/>
          <w:bCs/>
          <w:color w:val="000000" w:themeColor="text1"/>
          <w:sz w:val="28"/>
          <w:szCs w:val="28"/>
          <w:rtl/>
          <w:lang w:bidi="fa-IR"/>
        </w:rPr>
        <w:t>4.1.7</w:t>
      </w:r>
      <w:r w:rsidR="00147D9C" w:rsidRPr="00B67087">
        <w:rPr>
          <w:rFonts w:asciiTheme="minorBidi" w:eastAsia="AdvGulliv-R" w:hAnsiTheme="minorBidi" w:cs="B Nazanin"/>
          <w:b/>
          <w:bCs/>
          <w:color w:val="000000" w:themeColor="text1"/>
          <w:sz w:val="28"/>
          <w:szCs w:val="28"/>
          <w:rtl/>
          <w:lang w:bidi="fa-IR"/>
        </w:rPr>
        <w:t>. مطالعات مختلف در پایداری</w:t>
      </w:r>
    </w:p>
    <w:bookmarkEnd w:id="12"/>
    <w:p w14:paraId="5870C8B1" w14:textId="77777777" w:rsidR="00147D9C" w:rsidRPr="00B67087" w:rsidRDefault="005C3865"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Pr>
        <w:t>Linton, Klassen, and Jayaraman (2007)</w:t>
      </w:r>
      <w:r w:rsidRPr="00B67087">
        <w:rPr>
          <w:rFonts w:asciiTheme="minorBidi" w:eastAsia="AdvGulliv-R" w:hAnsiTheme="minorBidi" w:cs="B Nazanin"/>
          <w:color w:val="000000" w:themeColor="text1"/>
          <w:sz w:val="28"/>
          <w:szCs w:val="28"/>
          <w:rtl/>
          <w:lang w:bidi="fa-IR"/>
        </w:rPr>
        <w:t xml:space="preserve"> روندهای جاری در پایداری را مطالعه کردند. آن‌ها یک پیش زمینه برای فهم بهتر مسیرهای فعلی در این زمینه‌ی چند رشته‌ای ارائه دادند که با مدیریت عملیات</w:t>
      </w:r>
      <w:r w:rsidR="0037746E" w:rsidRPr="00B67087">
        <w:rPr>
          <w:rFonts w:asciiTheme="minorBidi" w:eastAsia="AdvGulliv-R" w:hAnsiTheme="minorBidi" w:cs="B Nazanin"/>
          <w:color w:val="000000" w:themeColor="text1"/>
          <w:sz w:val="28"/>
          <w:szCs w:val="28"/>
          <w:rtl/>
          <w:lang w:bidi="fa-IR"/>
        </w:rPr>
        <w:t>، و فرصت‌های پژوهشی و چالش‌هایی که آن ارائه می‌دهد،</w:t>
      </w:r>
      <w:r w:rsidRPr="00B67087">
        <w:rPr>
          <w:rFonts w:asciiTheme="minorBidi" w:eastAsia="AdvGulliv-R" w:hAnsiTheme="minorBidi" w:cs="B Nazanin"/>
          <w:color w:val="000000" w:themeColor="text1"/>
          <w:sz w:val="28"/>
          <w:szCs w:val="28"/>
          <w:rtl/>
          <w:lang w:bidi="fa-IR"/>
        </w:rPr>
        <w:t xml:space="preserve"> تداخل دارد</w:t>
      </w:r>
      <w:r w:rsidR="0037746E" w:rsidRPr="00B67087">
        <w:rPr>
          <w:rFonts w:asciiTheme="minorBidi" w:eastAsia="AdvGulliv-R" w:hAnsiTheme="minorBidi" w:cs="B Nazanin"/>
          <w:color w:val="000000" w:themeColor="text1"/>
          <w:sz w:val="28"/>
          <w:szCs w:val="28"/>
          <w:rtl/>
          <w:lang w:bidi="fa-IR"/>
        </w:rPr>
        <w:t xml:space="preserve">. </w:t>
      </w:r>
      <w:r w:rsidR="009E4E50" w:rsidRPr="00B67087">
        <w:rPr>
          <w:rFonts w:asciiTheme="minorBidi" w:eastAsia="AdvGulliv-R" w:hAnsiTheme="minorBidi" w:cs="B Nazanin"/>
          <w:color w:val="000000" w:themeColor="text1"/>
          <w:sz w:val="28"/>
          <w:szCs w:val="28"/>
        </w:rPr>
        <w:t>Beamon (2008)</w:t>
      </w:r>
      <w:r w:rsidR="009E4E50" w:rsidRPr="00B67087">
        <w:rPr>
          <w:rFonts w:asciiTheme="minorBidi" w:eastAsia="AdvGulliv-R" w:hAnsiTheme="minorBidi" w:cs="B Nazanin"/>
          <w:color w:val="000000" w:themeColor="text1"/>
          <w:sz w:val="28"/>
          <w:szCs w:val="28"/>
          <w:rtl/>
          <w:lang w:bidi="fa-IR"/>
        </w:rPr>
        <w:t xml:space="preserve"> مساعل نوعی درگیر در پایداری را مطالعه کرد. او دیدگاهی وسیع در مقاله‌ی خود داشت و طیف وسیعی از مساعلی را که معمولا در مباحث پایداری وجود دارند را مورد بحث قرار داد. </w:t>
      </w:r>
      <w:r w:rsidR="009E4E50" w:rsidRPr="00B67087">
        <w:rPr>
          <w:rFonts w:asciiTheme="minorBidi" w:eastAsia="AdvGulliv-R" w:hAnsiTheme="minorBidi" w:cs="B Nazanin"/>
          <w:color w:val="000000" w:themeColor="text1"/>
          <w:sz w:val="28"/>
          <w:szCs w:val="28"/>
        </w:rPr>
        <w:t xml:space="preserve">de Brito and van der </w:t>
      </w:r>
      <w:proofErr w:type="spellStart"/>
      <w:r w:rsidR="009E4E50" w:rsidRPr="00B67087">
        <w:rPr>
          <w:rFonts w:asciiTheme="minorBidi" w:eastAsia="AdvGulliv-R" w:hAnsiTheme="minorBidi" w:cs="B Nazanin"/>
          <w:color w:val="000000" w:themeColor="text1"/>
          <w:sz w:val="28"/>
          <w:szCs w:val="28"/>
        </w:rPr>
        <w:t>Laan</w:t>
      </w:r>
      <w:proofErr w:type="spellEnd"/>
      <w:r w:rsidR="009E4E50" w:rsidRPr="00B67087">
        <w:rPr>
          <w:rFonts w:asciiTheme="minorBidi" w:eastAsia="AdvGulliv-R" w:hAnsiTheme="minorBidi" w:cs="B Nazanin"/>
          <w:color w:val="000000" w:themeColor="text1"/>
          <w:sz w:val="28"/>
          <w:szCs w:val="28"/>
        </w:rPr>
        <w:t xml:space="preserve"> (2010)</w:t>
      </w:r>
      <w:r w:rsidR="009E4E50" w:rsidRPr="00B67087">
        <w:rPr>
          <w:rFonts w:asciiTheme="minorBidi" w:eastAsia="AdvGulliv-R" w:hAnsiTheme="minorBidi" w:cs="B Nazanin"/>
          <w:color w:val="000000" w:themeColor="text1"/>
          <w:sz w:val="28"/>
          <w:szCs w:val="28"/>
          <w:rtl/>
        </w:rPr>
        <w:t xml:space="preserve"> </w:t>
      </w:r>
      <w:r w:rsidR="009E4E50" w:rsidRPr="00B67087">
        <w:rPr>
          <w:rFonts w:asciiTheme="minorBidi" w:eastAsia="AdvGulliv-R" w:hAnsiTheme="minorBidi" w:cs="B Nazanin"/>
          <w:color w:val="000000" w:themeColor="text1"/>
          <w:sz w:val="28"/>
          <w:szCs w:val="28"/>
          <w:rtl/>
          <w:lang w:bidi="fa-IR"/>
        </w:rPr>
        <w:t xml:space="preserve">فرصت‌ها و برنامه‌های پژوهشی را برای ادغام پایداری مطالعه کردند. آن‌ها فقدان ادغام جامع پایداری با </w:t>
      </w:r>
      <w:r w:rsidR="009E4E50" w:rsidRPr="00B67087">
        <w:rPr>
          <w:rFonts w:asciiTheme="minorBidi" w:eastAsia="AdvGulliv-R" w:hAnsiTheme="minorBidi" w:cs="B Nazanin"/>
          <w:color w:val="000000" w:themeColor="text1"/>
          <w:sz w:val="28"/>
          <w:szCs w:val="28"/>
          <w:lang w:bidi="fa-IR"/>
        </w:rPr>
        <w:t>SCM</w:t>
      </w:r>
      <w:r w:rsidR="009E4E50" w:rsidRPr="00B67087">
        <w:rPr>
          <w:rFonts w:asciiTheme="minorBidi" w:eastAsia="AdvGulliv-R" w:hAnsiTheme="minorBidi" w:cs="B Nazanin"/>
          <w:color w:val="000000" w:themeColor="text1"/>
          <w:sz w:val="28"/>
          <w:szCs w:val="28"/>
          <w:rtl/>
          <w:lang w:bidi="fa-IR"/>
        </w:rPr>
        <w:t xml:space="preserve"> را ذکر کردند.</w:t>
      </w:r>
      <w:r w:rsidR="005C4C68" w:rsidRPr="00B67087">
        <w:rPr>
          <w:rFonts w:asciiTheme="minorBidi" w:eastAsia="AdvGulliv-R" w:hAnsiTheme="minorBidi" w:cs="B Nazanin"/>
          <w:color w:val="000000" w:themeColor="text1"/>
          <w:sz w:val="28"/>
          <w:szCs w:val="28"/>
          <w:rtl/>
          <w:lang w:bidi="fa-IR"/>
        </w:rPr>
        <w:t xml:space="preserve"> </w:t>
      </w:r>
      <w:proofErr w:type="spellStart"/>
      <w:r w:rsidR="005C4C68" w:rsidRPr="00B67087">
        <w:rPr>
          <w:rFonts w:asciiTheme="minorBidi" w:eastAsia="AdvGulliv-R" w:hAnsiTheme="minorBidi" w:cs="B Nazanin"/>
          <w:color w:val="000000" w:themeColor="text1"/>
          <w:sz w:val="28"/>
          <w:szCs w:val="28"/>
        </w:rPr>
        <w:t>Badurdeen</w:t>
      </w:r>
      <w:proofErr w:type="spellEnd"/>
      <w:r w:rsidR="005C4C68" w:rsidRPr="00B67087">
        <w:rPr>
          <w:rFonts w:asciiTheme="minorBidi" w:eastAsia="AdvGulliv-R" w:hAnsiTheme="minorBidi" w:cs="B Nazanin"/>
          <w:color w:val="000000" w:themeColor="text1"/>
          <w:sz w:val="28"/>
          <w:szCs w:val="28"/>
          <w:rtl/>
          <w:lang w:bidi="fa-IR"/>
        </w:rPr>
        <w:t xml:space="preserve"> و همکاران (</w:t>
      </w:r>
      <w:proofErr w:type="gramStart"/>
      <w:r w:rsidR="005C4C68" w:rsidRPr="00B67087">
        <w:rPr>
          <w:rFonts w:asciiTheme="minorBidi" w:eastAsia="AdvGulliv-R" w:hAnsiTheme="minorBidi" w:cs="B Nazanin"/>
          <w:color w:val="000000" w:themeColor="text1"/>
          <w:sz w:val="28"/>
          <w:szCs w:val="28"/>
          <w:rtl/>
          <w:lang w:bidi="fa-IR"/>
        </w:rPr>
        <w:t>۲۰۰۹)،</w:t>
      </w:r>
      <w:proofErr w:type="gramEnd"/>
      <w:r w:rsidR="005C4C68" w:rsidRPr="00B67087">
        <w:rPr>
          <w:rFonts w:asciiTheme="minorBidi" w:eastAsia="AdvGulliv-R" w:hAnsiTheme="minorBidi" w:cs="B Nazanin"/>
          <w:color w:val="000000" w:themeColor="text1"/>
          <w:sz w:val="28"/>
          <w:szCs w:val="28"/>
          <w:rtl/>
          <w:lang w:bidi="fa-IR"/>
        </w:rPr>
        <w:t xml:space="preserve"> تعاریف جدید برای مدیریت زنجیره‌ی تامین (</w:t>
      </w:r>
      <w:r w:rsidR="005C4C68" w:rsidRPr="00B67087">
        <w:rPr>
          <w:rFonts w:asciiTheme="minorBidi" w:eastAsia="AdvGulliv-R" w:hAnsiTheme="minorBidi" w:cs="B Nazanin"/>
          <w:color w:val="000000" w:themeColor="text1"/>
          <w:sz w:val="28"/>
          <w:szCs w:val="28"/>
        </w:rPr>
        <w:t>SSCM</w:t>
      </w:r>
      <w:r w:rsidR="005C4C68" w:rsidRPr="00B67087">
        <w:rPr>
          <w:rFonts w:asciiTheme="minorBidi" w:eastAsia="AdvGulliv-R" w:hAnsiTheme="minorBidi" w:cs="B Nazanin"/>
          <w:color w:val="000000" w:themeColor="text1"/>
          <w:sz w:val="28"/>
          <w:szCs w:val="28"/>
          <w:rtl/>
          <w:lang w:bidi="fa-IR"/>
        </w:rPr>
        <w:t>) بر اساس کل چرخه‌ی زندگی را مطالعه کردند.</w:t>
      </w:r>
      <w:r w:rsidR="00073A6C" w:rsidRPr="00B67087">
        <w:rPr>
          <w:rFonts w:asciiTheme="minorBidi" w:eastAsia="AdvGulliv-R" w:hAnsiTheme="minorBidi" w:cs="B Nazanin"/>
          <w:color w:val="000000" w:themeColor="text1"/>
          <w:sz w:val="28"/>
          <w:szCs w:val="28"/>
          <w:rtl/>
          <w:lang w:bidi="fa-IR"/>
        </w:rPr>
        <w:t xml:space="preserve"> آن‌ها رویکرد </w:t>
      </w:r>
      <w:r w:rsidR="00073A6C" w:rsidRPr="00B67087">
        <w:rPr>
          <w:rFonts w:asciiTheme="minorBidi" w:eastAsia="AdvGulliv-R" w:hAnsiTheme="minorBidi" w:cs="B Nazanin"/>
          <w:color w:val="000000" w:themeColor="text1"/>
          <w:sz w:val="28"/>
          <w:szCs w:val="28"/>
          <w:lang w:bidi="fa-IR"/>
        </w:rPr>
        <w:t>3R</w:t>
      </w:r>
      <w:r w:rsidR="00073A6C" w:rsidRPr="00B67087">
        <w:rPr>
          <w:rFonts w:asciiTheme="minorBidi" w:eastAsia="AdvGulliv-R" w:hAnsiTheme="minorBidi" w:cs="B Nazanin"/>
          <w:color w:val="000000" w:themeColor="text1"/>
          <w:sz w:val="28"/>
          <w:szCs w:val="28"/>
          <w:rtl/>
          <w:lang w:bidi="fa-IR"/>
        </w:rPr>
        <w:t xml:space="preserve"> (کاهش، استفاده‌ی مجدد و بازیافت) را به </w:t>
      </w:r>
      <w:r w:rsidR="00073A6C" w:rsidRPr="00B67087">
        <w:rPr>
          <w:rFonts w:asciiTheme="minorBidi" w:eastAsia="AdvGulliv-R" w:hAnsiTheme="minorBidi" w:cs="B Nazanin"/>
          <w:color w:val="000000" w:themeColor="text1"/>
          <w:sz w:val="28"/>
          <w:szCs w:val="28"/>
          <w:lang w:bidi="fa-IR"/>
        </w:rPr>
        <w:t>6R</w:t>
      </w:r>
      <w:r w:rsidR="00073A6C" w:rsidRPr="00B67087">
        <w:rPr>
          <w:rFonts w:asciiTheme="minorBidi" w:eastAsia="AdvGulliv-R" w:hAnsiTheme="minorBidi" w:cs="B Nazanin"/>
          <w:color w:val="000000" w:themeColor="text1"/>
          <w:sz w:val="28"/>
          <w:szCs w:val="28"/>
          <w:rtl/>
          <w:lang w:bidi="fa-IR"/>
        </w:rPr>
        <w:t xml:space="preserve"> (اضافه کردن بهبود، طراحی مجدد و بازسازی) توسعه دادند. </w:t>
      </w:r>
      <w:r w:rsidR="00CF2F67" w:rsidRPr="00B67087">
        <w:rPr>
          <w:rFonts w:asciiTheme="minorBidi" w:eastAsia="AdvGulliv-R" w:hAnsiTheme="minorBidi" w:cs="B Nazanin"/>
          <w:color w:val="000000" w:themeColor="text1"/>
          <w:sz w:val="28"/>
          <w:szCs w:val="28"/>
        </w:rPr>
        <w:t>Sharma et al. (2010)</w:t>
      </w:r>
      <w:r w:rsidR="00CF2F67" w:rsidRPr="00B67087">
        <w:rPr>
          <w:rFonts w:asciiTheme="minorBidi" w:eastAsia="AdvGulliv-R" w:hAnsiTheme="minorBidi" w:cs="B Nazanin"/>
          <w:color w:val="000000" w:themeColor="text1"/>
          <w:sz w:val="28"/>
          <w:szCs w:val="28"/>
          <w:rtl/>
          <w:lang w:bidi="fa-IR"/>
        </w:rPr>
        <w:t xml:space="preserve"> سه استراتژی تجاری اصلی را مورد مطالعه قرار دادند: کاهش تامین اضافه بر مازاد مصولات، کاهش تامین معکوس، و بازاریابی داخلی. </w:t>
      </w:r>
      <w:r w:rsidR="00CF2F67" w:rsidRPr="00B67087">
        <w:rPr>
          <w:rFonts w:asciiTheme="minorBidi" w:eastAsia="AdvGulliv-R" w:hAnsiTheme="minorBidi" w:cs="B Nazanin"/>
          <w:color w:val="000000" w:themeColor="text1"/>
          <w:sz w:val="28"/>
          <w:szCs w:val="28"/>
        </w:rPr>
        <w:t xml:space="preserve">Sarkis, Helms, and </w:t>
      </w:r>
      <w:proofErr w:type="spellStart"/>
      <w:r w:rsidR="00CF2F67" w:rsidRPr="00B67087">
        <w:rPr>
          <w:rFonts w:asciiTheme="minorBidi" w:eastAsia="AdvGulliv-R" w:hAnsiTheme="minorBidi" w:cs="B Nazanin"/>
          <w:color w:val="000000" w:themeColor="text1"/>
          <w:sz w:val="28"/>
          <w:szCs w:val="28"/>
        </w:rPr>
        <w:t>Hervani</w:t>
      </w:r>
      <w:proofErr w:type="spellEnd"/>
      <w:r w:rsidR="00CF2F67" w:rsidRPr="00B67087">
        <w:rPr>
          <w:rFonts w:asciiTheme="minorBidi" w:eastAsia="AdvGulliv-R" w:hAnsiTheme="minorBidi" w:cs="B Nazanin"/>
          <w:color w:val="000000" w:themeColor="text1"/>
          <w:sz w:val="28"/>
          <w:szCs w:val="28"/>
        </w:rPr>
        <w:t xml:space="preserve"> (2010</w:t>
      </w:r>
      <w:proofErr w:type="gramStart"/>
      <w:r w:rsidR="00CF2F67" w:rsidRPr="00B67087">
        <w:rPr>
          <w:rFonts w:asciiTheme="minorBidi" w:eastAsia="AdvGulliv-R" w:hAnsiTheme="minorBidi" w:cs="B Nazanin"/>
          <w:color w:val="000000" w:themeColor="text1"/>
          <w:sz w:val="28"/>
          <w:szCs w:val="28"/>
        </w:rPr>
        <w:t xml:space="preserve">) </w:t>
      </w:r>
      <w:r w:rsidR="00CF2F67" w:rsidRPr="00B67087">
        <w:rPr>
          <w:rFonts w:asciiTheme="minorBidi" w:eastAsia="AdvGulliv-R" w:hAnsiTheme="minorBidi" w:cs="B Nazanin"/>
          <w:color w:val="000000" w:themeColor="text1"/>
          <w:sz w:val="28"/>
          <w:szCs w:val="28"/>
          <w:rtl/>
          <w:lang w:bidi="fa-IR"/>
        </w:rPr>
        <w:t xml:space="preserve"> جنبه‌های</w:t>
      </w:r>
      <w:proofErr w:type="gramEnd"/>
      <w:r w:rsidR="00CF2F67" w:rsidRPr="00B67087">
        <w:rPr>
          <w:rFonts w:asciiTheme="minorBidi" w:eastAsia="AdvGulliv-R" w:hAnsiTheme="minorBidi" w:cs="B Nazanin"/>
          <w:color w:val="000000" w:themeColor="text1"/>
          <w:sz w:val="28"/>
          <w:szCs w:val="28"/>
          <w:rtl/>
          <w:lang w:bidi="fa-IR"/>
        </w:rPr>
        <w:t xml:space="preserve"> اقتصادی و زیست محیطی پایداری را مطالعه کردند. آن‌ها کمبود تحقیق در رابطه‌ی پایداری اجتماعی و </w:t>
      </w:r>
      <w:r w:rsidR="00CF2F67" w:rsidRPr="00B67087">
        <w:rPr>
          <w:rFonts w:asciiTheme="minorBidi" w:eastAsia="AdvGulliv-R" w:hAnsiTheme="minorBidi" w:cs="B Nazanin"/>
          <w:color w:val="000000" w:themeColor="text1"/>
          <w:sz w:val="28"/>
          <w:szCs w:val="28"/>
          <w:lang w:bidi="fa-IR"/>
        </w:rPr>
        <w:t>RL</w:t>
      </w:r>
      <w:r w:rsidR="002965A2" w:rsidRPr="00B67087">
        <w:rPr>
          <w:rFonts w:asciiTheme="minorBidi" w:eastAsia="AdvGulliv-R" w:hAnsiTheme="minorBidi" w:cs="B Nazanin"/>
          <w:color w:val="000000" w:themeColor="text1"/>
          <w:sz w:val="28"/>
          <w:szCs w:val="28"/>
          <w:rtl/>
          <w:lang w:bidi="fa-IR"/>
        </w:rPr>
        <w:t xml:space="preserve"> ذکر کردند و</w:t>
      </w:r>
      <w:r w:rsidR="00CF2F67" w:rsidRPr="00B67087">
        <w:rPr>
          <w:rFonts w:asciiTheme="minorBidi" w:eastAsia="AdvGulliv-R" w:hAnsiTheme="minorBidi" w:cs="B Nazanin"/>
          <w:color w:val="000000" w:themeColor="text1"/>
          <w:sz w:val="28"/>
          <w:szCs w:val="28"/>
          <w:rtl/>
          <w:lang w:bidi="fa-IR"/>
        </w:rPr>
        <w:t xml:space="preserve"> با بهره‌گیری از نمونه‌های عملی از روندهای تدارکات معکوس </w:t>
      </w:r>
      <w:r w:rsidR="002965A2" w:rsidRPr="00B67087">
        <w:rPr>
          <w:rFonts w:asciiTheme="minorBidi" w:eastAsia="AdvGulliv-R" w:hAnsiTheme="minorBidi" w:cs="B Nazanin"/>
          <w:color w:val="000000" w:themeColor="text1"/>
          <w:sz w:val="28"/>
          <w:szCs w:val="28"/>
          <w:rtl/>
          <w:lang w:bidi="fa-IR"/>
        </w:rPr>
        <w:t>اتصال صنعتی با شاخص‌های پایداری</w:t>
      </w:r>
      <w:r w:rsidR="00CF2F67" w:rsidRPr="00B67087">
        <w:rPr>
          <w:rFonts w:asciiTheme="minorBidi" w:eastAsia="AdvGulliv-R" w:hAnsiTheme="minorBidi" w:cs="B Nazanin"/>
          <w:color w:val="000000" w:themeColor="text1"/>
          <w:sz w:val="28"/>
          <w:szCs w:val="28"/>
          <w:rtl/>
          <w:lang w:bidi="fa-IR"/>
        </w:rPr>
        <w:t>، آن‌ها سعی در ساخت نظریه‌ی تدارکات معکوس برای پایداری اجتماعی داشتند.</w:t>
      </w:r>
    </w:p>
    <w:p w14:paraId="79D0225D" w14:textId="77777777" w:rsidR="00D4317A" w:rsidRPr="00B67087" w:rsidRDefault="00D4317A"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طراحی محصول، ناحیه‌ی پژوهشی عظیم دیگری است که سعی در ادغام برنامه‌ریزی ساخت (یا تولید) و بازسازی دارد. برخی از مقاتات تنها به برنامه‌ریزی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 xml:space="preserve"> اختصاص می‌دهند و سعی در تمرکز بر روش‌های </w:t>
      </w:r>
      <w:r w:rsidRPr="00B67087">
        <w:rPr>
          <w:rFonts w:asciiTheme="minorBidi" w:eastAsia="AdvGulliv-R" w:hAnsiTheme="minorBidi" w:cs="B Nazanin"/>
          <w:color w:val="000000" w:themeColor="text1"/>
          <w:sz w:val="28"/>
          <w:szCs w:val="28"/>
          <w:rtl/>
          <w:lang w:bidi="fa-IR"/>
        </w:rPr>
        <w:lastRenderedPageBreak/>
        <w:t xml:space="preserve">تصمیم‌گیری تاکتیکی دارند. مقالات مروری و جزئا مروری وجود دارند و آن‌ها در بخش بررسی نوشتجات بحث می‌کنند. </w:t>
      </w:r>
    </w:p>
    <w:p w14:paraId="40C3317C" w14:textId="77777777" w:rsidR="00B348AF" w:rsidRPr="00B67087" w:rsidRDefault="00B348AF"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در دسته‌ی چارچوب تحلیلی یا مفهومی، محققان سعی در ایجاد چارچوبی در نواحی مختلف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 xml:space="preserve"> دارند. </w:t>
      </w:r>
      <w:r w:rsidR="002B7C59" w:rsidRPr="00B67087">
        <w:rPr>
          <w:rFonts w:asciiTheme="minorBidi" w:eastAsia="AdvGulliv-R" w:hAnsiTheme="minorBidi" w:cs="B Nazanin"/>
          <w:color w:val="000000" w:themeColor="text1"/>
          <w:sz w:val="28"/>
          <w:szCs w:val="28"/>
        </w:rPr>
        <w:t xml:space="preserve">Lambert, </w:t>
      </w:r>
      <w:proofErr w:type="spellStart"/>
      <w:r w:rsidR="002B7C59" w:rsidRPr="00B67087">
        <w:rPr>
          <w:rFonts w:asciiTheme="minorBidi" w:eastAsia="AdvGulliv-R" w:hAnsiTheme="minorBidi" w:cs="B Nazanin"/>
          <w:color w:val="000000" w:themeColor="text1"/>
          <w:sz w:val="28"/>
          <w:szCs w:val="28"/>
        </w:rPr>
        <w:t>Riopel</w:t>
      </w:r>
      <w:proofErr w:type="spellEnd"/>
      <w:r w:rsidR="002B7C59" w:rsidRPr="00B67087">
        <w:rPr>
          <w:rFonts w:asciiTheme="minorBidi" w:eastAsia="AdvGulliv-R" w:hAnsiTheme="minorBidi" w:cs="B Nazanin"/>
          <w:color w:val="000000" w:themeColor="text1"/>
          <w:sz w:val="28"/>
          <w:szCs w:val="28"/>
        </w:rPr>
        <w:t>, and Abdul-Kader (2011</w:t>
      </w:r>
      <w:proofErr w:type="gramStart"/>
      <w:r w:rsidR="002B7C59" w:rsidRPr="00B67087">
        <w:rPr>
          <w:rFonts w:asciiTheme="minorBidi" w:eastAsia="AdvGulliv-R" w:hAnsiTheme="minorBidi" w:cs="B Nazanin"/>
          <w:color w:val="000000" w:themeColor="text1"/>
          <w:sz w:val="28"/>
          <w:szCs w:val="28"/>
        </w:rPr>
        <w:t xml:space="preserve">) </w:t>
      </w:r>
      <w:r w:rsidR="002B7C59" w:rsidRPr="00B67087">
        <w:rPr>
          <w:rFonts w:asciiTheme="minorBidi" w:eastAsia="AdvGulliv-R" w:hAnsiTheme="minorBidi" w:cs="B Nazanin"/>
          <w:color w:val="000000" w:themeColor="text1"/>
          <w:sz w:val="28"/>
          <w:szCs w:val="28"/>
          <w:rtl/>
          <w:lang w:bidi="fa-IR"/>
        </w:rPr>
        <w:t xml:space="preserve"> تحقیقات</w:t>
      </w:r>
      <w:proofErr w:type="gramEnd"/>
      <w:r w:rsidR="002B7C59" w:rsidRPr="00B67087">
        <w:rPr>
          <w:rFonts w:asciiTheme="minorBidi" w:eastAsia="AdvGulliv-R" w:hAnsiTheme="minorBidi" w:cs="B Nazanin"/>
          <w:color w:val="000000" w:themeColor="text1"/>
          <w:sz w:val="28"/>
          <w:szCs w:val="28"/>
          <w:rtl/>
          <w:lang w:bidi="fa-IR"/>
        </w:rPr>
        <w:t xml:space="preserve"> جدیدی که در محیط کار عملی وجود دارند را مطالعه کردند. آن‌ها یک چارچوب مفهومی تصمیم‌گیری شامل نقشه‌برداری فرایند عمومی، تصمیمات، ابعاد اقتصادی، و اندازه‌گیری عملکرد با تمایز در توجه به سطوح استراتژیک، تاکتیکی و عملیاتی، ارائه دادند. </w:t>
      </w:r>
      <w:proofErr w:type="spellStart"/>
      <w:r w:rsidR="002B7C59" w:rsidRPr="00B67087">
        <w:rPr>
          <w:rFonts w:asciiTheme="minorBidi" w:eastAsia="AdvGulliv-R" w:hAnsiTheme="minorBidi" w:cs="B Nazanin"/>
          <w:color w:val="000000" w:themeColor="text1"/>
          <w:sz w:val="28"/>
          <w:szCs w:val="28"/>
        </w:rPr>
        <w:t>Ordoobadi</w:t>
      </w:r>
      <w:proofErr w:type="spellEnd"/>
      <w:r w:rsidR="002B7C59" w:rsidRPr="00B67087">
        <w:rPr>
          <w:rFonts w:asciiTheme="minorBidi" w:eastAsia="AdvGulliv-R" w:hAnsiTheme="minorBidi" w:cs="B Nazanin"/>
          <w:color w:val="000000" w:themeColor="text1"/>
          <w:sz w:val="28"/>
          <w:szCs w:val="28"/>
          <w:rtl/>
        </w:rPr>
        <w:t xml:space="preserve"> (۲۰۰۹)</w:t>
      </w:r>
      <w:r w:rsidR="002B7C59" w:rsidRPr="00B67087">
        <w:rPr>
          <w:rFonts w:asciiTheme="minorBidi" w:eastAsia="AdvGulliv-R" w:hAnsiTheme="minorBidi" w:cs="B Nazanin"/>
          <w:color w:val="000000" w:themeColor="text1"/>
          <w:sz w:val="28"/>
          <w:szCs w:val="28"/>
          <w:rtl/>
          <w:lang w:bidi="fa-IR"/>
        </w:rPr>
        <w:t xml:space="preserve"> تصمیم‌گیری را با توجه به برون‌سپاری مطالعه کرد. مدل ارائه شده‌ی آن‌ها شامل چهار مرحله بود: استراتژیک، اهمیت، اقتصاد، و تصمیم‌گیری. </w:t>
      </w:r>
      <w:r w:rsidR="009A3B19" w:rsidRPr="00B67087">
        <w:rPr>
          <w:rFonts w:asciiTheme="minorBidi" w:eastAsia="AdvGulliv-R" w:hAnsiTheme="minorBidi" w:cs="B Nazanin"/>
          <w:color w:val="000000" w:themeColor="text1"/>
          <w:sz w:val="28"/>
          <w:szCs w:val="28"/>
          <w:rtl/>
          <w:lang w:bidi="fa-IR"/>
        </w:rPr>
        <w:t xml:space="preserve">مدل با یک تچزیه و تحلیل استراتژیک آغاز </w:t>
      </w:r>
      <w:r w:rsidR="001417DC" w:rsidRPr="00B67087">
        <w:rPr>
          <w:rFonts w:asciiTheme="minorBidi" w:eastAsia="AdvGulliv-R" w:hAnsiTheme="minorBidi" w:cs="B Nazanin"/>
          <w:color w:val="000000" w:themeColor="text1"/>
          <w:sz w:val="28"/>
          <w:szCs w:val="28"/>
          <w:rtl/>
          <w:lang w:bidi="fa-IR"/>
        </w:rPr>
        <w:t xml:space="preserve">می‌شود و بستگی به نتیجه‌ی تجزیه و تحلیل، مرحله‌ی بعد ادامه می‌یابد یا پایان می‌یابد. اگر تجزیه و تحلیل استراتژیک تعیین کند که آن فعالیت یک صلاحیت اصلی است آن‌گاه هیچ تجزیه و تحلیل دیگری لازم نیست و آن فعالیت در خانه انجام می‌شود. در غیر این‌صورت، مدل تا مرحله‌ی دوم و سوم ادامه می‌یابد، یعنی تجزیه و تحلیل اهمیت و اقتصادی. نتایج مراحل تجزیه و تحلیل اهمیت و اقتصاد، سپس برای تعیین دوره‌ی نهایی عمل، ترکیب می‌شوند. </w:t>
      </w:r>
      <w:proofErr w:type="spellStart"/>
      <w:r w:rsidR="00C7211B" w:rsidRPr="00B67087">
        <w:rPr>
          <w:rFonts w:asciiTheme="minorBidi" w:eastAsia="AdvGulliv-R" w:hAnsiTheme="minorBidi" w:cs="B Nazanin"/>
          <w:color w:val="000000" w:themeColor="text1"/>
          <w:sz w:val="28"/>
          <w:szCs w:val="28"/>
        </w:rPr>
        <w:t>Gobbi</w:t>
      </w:r>
      <w:proofErr w:type="spellEnd"/>
      <w:r w:rsidR="00C7211B" w:rsidRPr="00B67087">
        <w:rPr>
          <w:rFonts w:asciiTheme="minorBidi" w:eastAsia="AdvGulliv-R" w:hAnsiTheme="minorBidi" w:cs="B Nazanin"/>
          <w:color w:val="000000" w:themeColor="text1"/>
          <w:sz w:val="28"/>
          <w:szCs w:val="28"/>
        </w:rPr>
        <w:t xml:space="preserve"> (2011)</w:t>
      </w:r>
      <w:r w:rsidR="00C7211B" w:rsidRPr="00B67087">
        <w:rPr>
          <w:rFonts w:asciiTheme="minorBidi" w:eastAsia="AdvGulliv-R" w:hAnsiTheme="minorBidi" w:cs="B Nazanin"/>
          <w:color w:val="000000" w:themeColor="text1"/>
          <w:sz w:val="28"/>
          <w:szCs w:val="28"/>
          <w:rtl/>
          <w:lang w:bidi="fa-IR"/>
        </w:rPr>
        <w:t xml:space="preserve"> ارزش باقیمانده‌ی محصول (</w:t>
      </w:r>
      <w:r w:rsidR="00C7211B" w:rsidRPr="00B67087">
        <w:rPr>
          <w:rFonts w:asciiTheme="minorBidi" w:eastAsia="AdvGulliv-R" w:hAnsiTheme="minorBidi" w:cs="B Nazanin"/>
          <w:color w:val="000000" w:themeColor="text1"/>
          <w:sz w:val="28"/>
          <w:szCs w:val="28"/>
          <w:lang w:bidi="fa-IR"/>
        </w:rPr>
        <w:t>PRV</w:t>
      </w:r>
      <w:r w:rsidR="00C7211B" w:rsidRPr="00B67087">
        <w:rPr>
          <w:rFonts w:asciiTheme="minorBidi" w:eastAsia="AdvGulliv-R" w:hAnsiTheme="minorBidi" w:cs="B Nazanin"/>
          <w:color w:val="000000" w:themeColor="text1"/>
          <w:sz w:val="28"/>
          <w:szCs w:val="28"/>
          <w:rtl/>
          <w:lang w:bidi="fa-IR"/>
        </w:rPr>
        <w:t xml:space="preserve">) را مطالعه می‌کند. این مطالعه، چارچوبی ساده برای طراحی زنجیره‌ی معکوس بر اساس ارزیابی </w:t>
      </w:r>
      <w:r w:rsidR="00C7211B" w:rsidRPr="00B67087">
        <w:rPr>
          <w:rFonts w:asciiTheme="minorBidi" w:eastAsia="AdvGulliv-R" w:hAnsiTheme="minorBidi" w:cs="B Nazanin"/>
          <w:color w:val="000000" w:themeColor="text1"/>
          <w:sz w:val="28"/>
          <w:szCs w:val="28"/>
          <w:lang w:bidi="fa-IR"/>
        </w:rPr>
        <w:t>PRV</w:t>
      </w:r>
      <w:r w:rsidR="00C7211B" w:rsidRPr="00B67087">
        <w:rPr>
          <w:rFonts w:asciiTheme="minorBidi" w:eastAsia="AdvGulliv-R" w:hAnsiTheme="minorBidi" w:cs="B Nazanin"/>
          <w:color w:val="000000" w:themeColor="text1"/>
          <w:sz w:val="28"/>
          <w:szCs w:val="28"/>
          <w:rtl/>
          <w:lang w:bidi="fa-IR"/>
        </w:rPr>
        <w:t xml:space="preserve">، بستگی به یک سری از عوامل خارجی نسبت به زنجیره‌ی معکوس، ارائه داده است. آن‌ها نشان دادند که گزینه‌های بازیابی کلاس اول (یعنی، تعمیر، نوسازی، بازسازی) باید برای محصولات بازگردانده شده با ارزش باقیمانده‌ی بالا در نظر گرفته شوند و گزینه‌های بازیابی کلاس دوم (یعنی بازیافت و سوزاندن) باید برای محصولات بازگردانده شده با ارزش باقیمانده‌ی کم یا هیچ در نظر گرفته شوند. </w:t>
      </w:r>
      <w:r w:rsidR="007001C7" w:rsidRPr="00B67087">
        <w:rPr>
          <w:rFonts w:asciiTheme="minorBidi" w:eastAsia="AdvGulliv-R" w:hAnsiTheme="minorBidi" w:cs="B Nazanin"/>
          <w:color w:val="000000" w:themeColor="text1"/>
          <w:sz w:val="28"/>
          <w:szCs w:val="28"/>
        </w:rPr>
        <w:t xml:space="preserve">and </w:t>
      </w:r>
      <w:proofErr w:type="spellStart"/>
      <w:r w:rsidR="007001C7" w:rsidRPr="00B67087">
        <w:rPr>
          <w:rFonts w:asciiTheme="minorBidi" w:eastAsia="AdvGulliv-R" w:hAnsiTheme="minorBidi" w:cs="B Nazanin"/>
          <w:color w:val="000000" w:themeColor="text1"/>
          <w:sz w:val="28"/>
          <w:szCs w:val="28"/>
        </w:rPr>
        <w:t>Seuring</w:t>
      </w:r>
      <w:proofErr w:type="spellEnd"/>
      <w:r w:rsidR="007001C7" w:rsidRPr="00B67087">
        <w:rPr>
          <w:rFonts w:asciiTheme="minorBidi" w:eastAsia="AdvGulliv-R" w:hAnsiTheme="minorBidi" w:cs="B Nazanin"/>
          <w:color w:val="000000" w:themeColor="text1"/>
          <w:sz w:val="28"/>
          <w:szCs w:val="28"/>
        </w:rPr>
        <w:t xml:space="preserve"> (</w:t>
      </w:r>
      <w:proofErr w:type="gramStart"/>
      <w:r w:rsidR="007001C7" w:rsidRPr="00B67087">
        <w:rPr>
          <w:rFonts w:asciiTheme="minorBidi" w:eastAsia="AdvGulliv-R" w:hAnsiTheme="minorBidi" w:cs="B Nazanin"/>
          <w:color w:val="000000" w:themeColor="text1"/>
          <w:sz w:val="28"/>
          <w:szCs w:val="28"/>
        </w:rPr>
        <w:t>2007)</w:t>
      </w:r>
      <w:proofErr w:type="spellStart"/>
      <w:r w:rsidR="00B21A4F" w:rsidRPr="00B67087">
        <w:rPr>
          <w:rFonts w:asciiTheme="minorBidi" w:eastAsia="AdvGulliv-R" w:hAnsiTheme="minorBidi" w:cs="B Nazanin"/>
          <w:color w:val="000000" w:themeColor="text1"/>
          <w:sz w:val="28"/>
          <w:szCs w:val="28"/>
        </w:rPr>
        <w:t>Morana</w:t>
      </w:r>
      <w:proofErr w:type="spellEnd"/>
      <w:proofErr w:type="gramEnd"/>
      <w:r w:rsidR="00B21A4F" w:rsidRPr="00B67087">
        <w:rPr>
          <w:rFonts w:asciiTheme="minorBidi" w:eastAsia="AdvGulliv-R" w:hAnsiTheme="minorBidi" w:cs="B Nazanin"/>
          <w:color w:val="000000" w:themeColor="text1"/>
          <w:sz w:val="28"/>
          <w:szCs w:val="28"/>
        </w:rPr>
        <w:t xml:space="preserve"> </w:t>
      </w:r>
      <w:r w:rsidR="00B21A4F" w:rsidRPr="00B67087">
        <w:rPr>
          <w:rFonts w:asciiTheme="minorBidi" w:eastAsia="AdvGulliv-R" w:hAnsiTheme="minorBidi" w:cs="B Nazanin"/>
          <w:color w:val="000000" w:themeColor="text1"/>
          <w:sz w:val="28"/>
          <w:szCs w:val="28"/>
          <w:rtl/>
          <w:lang w:bidi="fa-IR"/>
        </w:rPr>
        <w:t xml:space="preserve"> طبقه‌بندی محصولات را برای </w:t>
      </w:r>
      <w:r w:rsidR="007001C7" w:rsidRPr="00B67087">
        <w:rPr>
          <w:rFonts w:asciiTheme="minorBidi" w:eastAsia="AdvGulliv-R" w:hAnsiTheme="minorBidi" w:cs="B Nazanin"/>
          <w:color w:val="000000" w:themeColor="text1"/>
          <w:sz w:val="28"/>
          <w:szCs w:val="28"/>
          <w:rtl/>
          <w:lang w:bidi="fa-IR"/>
        </w:rPr>
        <w:t xml:space="preserve">کسب </w:t>
      </w:r>
      <w:r w:rsidR="007001C7" w:rsidRPr="00B67087">
        <w:rPr>
          <w:rFonts w:asciiTheme="minorBidi" w:eastAsia="AdvGulliv-R" w:hAnsiTheme="minorBidi" w:cs="B Nazanin"/>
          <w:color w:val="000000" w:themeColor="text1"/>
          <w:sz w:val="28"/>
          <w:szCs w:val="28"/>
          <w:lang w:bidi="fa-IR"/>
        </w:rPr>
        <w:t>EOL</w:t>
      </w:r>
      <w:r w:rsidR="007001C7" w:rsidRPr="00B67087">
        <w:rPr>
          <w:rFonts w:asciiTheme="minorBidi" w:eastAsia="AdvGulliv-R" w:hAnsiTheme="minorBidi" w:cs="B Nazanin"/>
          <w:color w:val="000000" w:themeColor="text1"/>
          <w:sz w:val="28"/>
          <w:szCs w:val="28"/>
          <w:rtl/>
          <w:lang w:bidi="fa-IR"/>
        </w:rPr>
        <w:t xml:space="preserve"> مطالعه کردند. </w:t>
      </w:r>
      <w:r w:rsidR="00C804B8" w:rsidRPr="00B67087">
        <w:rPr>
          <w:rFonts w:asciiTheme="minorBidi" w:eastAsia="AdvGulliv-R" w:hAnsiTheme="minorBidi" w:cs="B Nazanin"/>
          <w:color w:val="000000" w:themeColor="text1"/>
          <w:sz w:val="28"/>
          <w:szCs w:val="28"/>
          <w:rtl/>
          <w:lang w:bidi="fa-IR"/>
        </w:rPr>
        <w:t xml:space="preserve">طبقه‌بندی ارائه شده‌ی آن‌ها بینشی در اینکه چه شرایطی برای کسب موفقیت آمیز محصول به کار رود فراهم می‌سازد. </w:t>
      </w:r>
      <w:proofErr w:type="spellStart"/>
      <w:r w:rsidR="00C804B8" w:rsidRPr="00B67087">
        <w:rPr>
          <w:rFonts w:asciiTheme="minorBidi" w:eastAsia="AdvGulliv-R" w:hAnsiTheme="minorBidi" w:cs="B Nazanin"/>
          <w:color w:val="000000" w:themeColor="text1"/>
          <w:sz w:val="28"/>
          <w:szCs w:val="28"/>
        </w:rPr>
        <w:t>Defee</w:t>
      </w:r>
      <w:proofErr w:type="spellEnd"/>
      <w:r w:rsidR="00C804B8" w:rsidRPr="00B67087">
        <w:rPr>
          <w:rFonts w:asciiTheme="minorBidi" w:eastAsia="AdvGulliv-R" w:hAnsiTheme="minorBidi" w:cs="B Nazanin"/>
          <w:color w:val="000000" w:themeColor="text1"/>
          <w:sz w:val="28"/>
          <w:szCs w:val="28"/>
        </w:rPr>
        <w:t xml:space="preserve">, Esper, and </w:t>
      </w:r>
      <w:proofErr w:type="spellStart"/>
      <w:r w:rsidR="00C804B8" w:rsidRPr="00B67087">
        <w:rPr>
          <w:rFonts w:asciiTheme="minorBidi" w:eastAsia="AdvGulliv-R" w:hAnsiTheme="minorBidi" w:cs="B Nazanin"/>
          <w:color w:val="000000" w:themeColor="text1"/>
          <w:sz w:val="28"/>
          <w:szCs w:val="28"/>
        </w:rPr>
        <w:t>Mollenkopf</w:t>
      </w:r>
      <w:proofErr w:type="spellEnd"/>
      <w:r w:rsidR="00C804B8" w:rsidRPr="00B67087">
        <w:rPr>
          <w:rFonts w:asciiTheme="minorBidi" w:eastAsia="AdvGulliv-R" w:hAnsiTheme="minorBidi" w:cs="B Nazanin"/>
          <w:color w:val="000000" w:themeColor="text1"/>
          <w:sz w:val="28"/>
          <w:szCs w:val="28"/>
        </w:rPr>
        <w:t xml:space="preserve"> (2009</w:t>
      </w:r>
      <w:proofErr w:type="gramStart"/>
      <w:r w:rsidR="00C804B8" w:rsidRPr="00B67087">
        <w:rPr>
          <w:rFonts w:asciiTheme="minorBidi" w:eastAsia="AdvGulliv-R" w:hAnsiTheme="minorBidi" w:cs="B Nazanin"/>
          <w:color w:val="000000" w:themeColor="text1"/>
          <w:sz w:val="28"/>
          <w:szCs w:val="28"/>
        </w:rPr>
        <w:t xml:space="preserve">) </w:t>
      </w:r>
      <w:r w:rsidR="00C804B8" w:rsidRPr="00B67087">
        <w:rPr>
          <w:rFonts w:asciiTheme="minorBidi" w:eastAsia="AdvGulliv-R" w:hAnsiTheme="minorBidi" w:cs="B Nazanin"/>
          <w:color w:val="000000" w:themeColor="text1"/>
          <w:sz w:val="28"/>
          <w:szCs w:val="28"/>
          <w:rtl/>
          <w:lang w:bidi="fa-IR"/>
        </w:rPr>
        <w:t xml:space="preserve"> یک</w:t>
      </w:r>
      <w:proofErr w:type="gramEnd"/>
      <w:r w:rsidR="00C804B8" w:rsidRPr="00B67087">
        <w:rPr>
          <w:rFonts w:asciiTheme="minorBidi" w:eastAsia="AdvGulliv-R" w:hAnsiTheme="minorBidi" w:cs="B Nazanin"/>
          <w:color w:val="000000" w:themeColor="text1"/>
          <w:sz w:val="28"/>
          <w:szCs w:val="28"/>
          <w:rtl/>
          <w:lang w:bidi="fa-IR"/>
        </w:rPr>
        <w:t xml:space="preserve"> چارچوب مفهومی که جریانات معکوس را به عنوان یک عنصر مرکزی از استراتژی زنجیره‌ی تامین شرکتی ادغام می‌کند توسعه دادند که نشان می‌دهد که زنجیره‌های تامین حلقه بسته، فرصتی را برای تمایز رقابتی ارائه می‌دهند. </w:t>
      </w:r>
      <w:proofErr w:type="spellStart"/>
      <w:r w:rsidR="00C804B8" w:rsidRPr="00B67087">
        <w:rPr>
          <w:rFonts w:asciiTheme="minorBidi" w:eastAsia="AdvGulliv-R" w:hAnsiTheme="minorBidi" w:cs="B Nazanin"/>
          <w:color w:val="000000" w:themeColor="text1"/>
          <w:sz w:val="28"/>
          <w:szCs w:val="28"/>
        </w:rPr>
        <w:lastRenderedPageBreak/>
        <w:t>Halldorsson</w:t>
      </w:r>
      <w:proofErr w:type="spellEnd"/>
      <w:r w:rsidR="00C804B8" w:rsidRPr="00B67087">
        <w:rPr>
          <w:rFonts w:asciiTheme="minorBidi" w:eastAsia="AdvGulliv-R" w:hAnsiTheme="minorBidi" w:cs="B Nazanin"/>
          <w:color w:val="000000" w:themeColor="text1"/>
          <w:sz w:val="28"/>
          <w:szCs w:val="28"/>
        </w:rPr>
        <w:t xml:space="preserve">, </w:t>
      </w:r>
      <w:proofErr w:type="spellStart"/>
      <w:r w:rsidR="00C804B8" w:rsidRPr="00B67087">
        <w:rPr>
          <w:rFonts w:asciiTheme="minorBidi" w:eastAsia="AdvGulliv-R" w:hAnsiTheme="minorBidi" w:cs="B Nazanin"/>
          <w:color w:val="000000" w:themeColor="text1"/>
          <w:sz w:val="28"/>
          <w:szCs w:val="28"/>
        </w:rPr>
        <w:t>Kotzab</w:t>
      </w:r>
      <w:proofErr w:type="spellEnd"/>
      <w:r w:rsidR="00C804B8" w:rsidRPr="00B67087">
        <w:rPr>
          <w:rFonts w:asciiTheme="minorBidi" w:eastAsia="AdvGulliv-R" w:hAnsiTheme="minorBidi" w:cs="B Nazanin"/>
          <w:color w:val="000000" w:themeColor="text1"/>
          <w:sz w:val="28"/>
          <w:szCs w:val="28"/>
        </w:rPr>
        <w:t xml:space="preserve">, and </w:t>
      </w:r>
      <w:proofErr w:type="spellStart"/>
      <w:r w:rsidR="00C804B8" w:rsidRPr="00B67087">
        <w:rPr>
          <w:rFonts w:asciiTheme="minorBidi" w:eastAsia="AdvGulliv-R" w:hAnsiTheme="minorBidi" w:cs="B Nazanin"/>
          <w:color w:val="000000" w:themeColor="text1"/>
          <w:sz w:val="28"/>
          <w:szCs w:val="28"/>
        </w:rPr>
        <w:t>Skjott</w:t>
      </w:r>
      <w:proofErr w:type="spellEnd"/>
      <w:r w:rsidR="00C804B8" w:rsidRPr="00B67087">
        <w:rPr>
          <w:rFonts w:asciiTheme="minorBidi" w:eastAsia="AdvGulliv-R" w:hAnsiTheme="minorBidi" w:cs="B Nazanin"/>
          <w:color w:val="000000" w:themeColor="text1"/>
          <w:sz w:val="28"/>
          <w:szCs w:val="28"/>
        </w:rPr>
        <w:t>-Larsen (2009</w:t>
      </w:r>
      <w:proofErr w:type="gramStart"/>
      <w:r w:rsidR="00C804B8" w:rsidRPr="00B67087">
        <w:rPr>
          <w:rFonts w:asciiTheme="minorBidi" w:eastAsia="AdvGulliv-R" w:hAnsiTheme="minorBidi" w:cs="B Nazanin"/>
          <w:color w:val="000000" w:themeColor="text1"/>
          <w:sz w:val="28"/>
          <w:szCs w:val="28"/>
        </w:rPr>
        <w:t xml:space="preserve">) </w:t>
      </w:r>
      <w:r w:rsidR="00C804B8" w:rsidRPr="00B67087">
        <w:rPr>
          <w:rFonts w:asciiTheme="minorBidi" w:eastAsia="AdvGulliv-R" w:hAnsiTheme="minorBidi" w:cs="B Nazanin"/>
          <w:color w:val="000000" w:themeColor="text1"/>
          <w:sz w:val="28"/>
          <w:szCs w:val="28"/>
          <w:rtl/>
          <w:lang w:bidi="fa-IR"/>
        </w:rPr>
        <w:t xml:space="preserve"> استراتژی‌های</w:t>
      </w:r>
      <w:proofErr w:type="gramEnd"/>
      <w:r w:rsidR="00C804B8" w:rsidRPr="00B67087">
        <w:rPr>
          <w:rFonts w:asciiTheme="minorBidi" w:eastAsia="AdvGulliv-R" w:hAnsiTheme="minorBidi" w:cs="B Nazanin"/>
          <w:color w:val="000000" w:themeColor="text1"/>
          <w:sz w:val="28"/>
          <w:szCs w:val="28"/>
          <w:rtl/>
          <w:lang w:bidi="fa-IR"/>
        </w:rPr>
        <w:t xml:space="preserve"> مختلفی از پایداری را با تکرکز بر یکپارچه سازی مطالعه کردند. </w:t>
      </w:r>
      <w:proofErr w:type="spellStart"/>
      <w:r w:rsidR="006F745F" w:rsidRPr="00B67087">
        <w:rPr>
          <w:rFonts w:asciiTheme="minorBidi" w:eastAsia="AdvGulliv-R" w:hAnsiTheme="minorBidi" w:cs="B Nazanin"/>
          <w:color w:val="000000" w:themeColor="text1"/>
          <w:sz w:val="28"/>
          <w:szCs w:val="28"/>
        </w:rPr>
        <w:t>Marsillac</w:t>
      </w:r>
      <w:proofErr w:type="spellEnd"/>
      <w:r w:rsidR="006F745F" w:rsidRPr="00B67087">
        <w:rPr>
          <w:rFonts w:asciiTheme="minorBidi" w:eastAsia="AdvGulliv-R" w:hAnsiTheme="minorBidi" w:cs="B Nazanin"/>
          <w:color w:val="000000" w:themeColor="text1"/>
          <w:sz w:val="28"/>
          <w:szCs w:val="28"/>
        </w:rPr>
        <w:t xml:space="preserve"> (2008)</w:t>
      </w:r>
      <w:r w:rsidR="006F745F" w:rsidRPr="00B67087">
        <w:rPr>
          <w:rFonts w:asciiTheme="minorBidi" w:eastAsia="AdvGulliv-R" w:hAnsiTheme="minorBidi" w:cs="B Nazanin"/>
          <w:color w:val="000000" w:themeColor="text1"/>
          <w:sz w:val="28"/>
          <w:szCs w:val="28"/>
          <w:rtl/>
          <w:lang w:bidi="fa-IR"/>
        </w:rPr>
        <w:t xml:space="preserve"> روابط بین زنجیره‌های تامین سبز و تدارکات معکوس را مطالعه کرد. </w:t>
      </w:r>
      <w:r w:rsidR="006F745F" w:rsidRPr="00B67087">
        <w:rPr>
          <w:rFonts w:asciiTheme="minorBidi" w:eastAsia="AdvGulliv-R" w:hAnsiTheme="minorBidi" w:cs="B Nazanin"/>
          <w:color w:val="000000" w:themeColor="text1"/>
          <w:sz w:val="28"/>
          <w:szCs w:val="28"/>
        </w:rPr>
        <w:t xml:space="preserve">Barker and </w:t>
      </w:r>
      <w:proofErr w:type="spellStart"/>
      <w:r w:rsidR="006F745F" w:rsidRPr="00B67087">
        <w:rPr>
          <w:rFonts w:asciiTheme="minorBidi" w:eastAsia="AdvGulliv-R" w:hAnsiTheme="minorBidi" w:cs="B Nazanin"/>
          <w:color w:val="000000" w:themeColor="text1"/>
          <w:sz w:val="28"/>
          <w:szCs w:val="28"/>
        </w:rPr>
        <w:t>Zabinsky</w:t>
      </w:r>
      <w:proofErr w:type="spellEnd"/>
      <w:r w:rsidR="006F745F" w:rsidRPr="00B67087">
        <w:rPr>
          <w:rFonts w:asciiTheme="minorBidi" w:eastAsia="AdvGulliv-R" w:hAnsiTheme="minorBidi" w:cs="B Nazanin"/>
          <w:color w:val="000000" w:themeColor="text1"/>
          <w:sz w:val="28"/>
          <w:szCs w:val="28"/>
        </w:rPr>
        <w:t xml:space="preserve"> (2008)</w:t>
      </w:r>
      <w:r w:rsidR="006F745F" w:rsidRPr="00B67087">
        <w:rPr>
          <w:rFonts w:asciiTheme="minorBidi" w:eastAsia="AdvGulliv-R" w:hAnsiTheme="minorBidi" w:cs="B Nazanin"/>
          <w:color w:val="000000" w:themeColor="text1"/>
          <w:sz w:val="28"/>
          <w:szCs w:val="28"/>
          <w:rtl/>
          <w:lang w:bidi="fa-IR"/>
        </w:rPr>
        <w:t xml:space="preserve"> استراتژی‌های طبقه‌بندی را بر اساس مطالعات موردی مختلف نوشتجات و مطالعات موردی تحقیقات آن‌ها مطالعه کردند.</w:t>
      </w:r>
      <w:r w:rsidR="00286520" w:rsidRPr="00B67087">
        <w:rPr>
          <w:rFonts w:asciiTheme="minorBidi" w:eastAsia="AdvGulliv-R" w:hAnsiTheme="minorBidi" w:cs="B Nazanin"/>
          <w:color w:val="000000" w:themeColor="text1"/>
          <w:sz w:val="28"/>
          <w:szCs w:val="28"/>
          <w:rtl/>
          <w:lang w:bidi="fa-IR"/>
        </w:rPr>
        <w:t xml:space="preserve"> آن‌ها ۱۳ مطالعه‌ی موردی را تجزیه و تحلیل کردند و ملاحظات کلیدی معمول بین همه‌ی مطالعات موردی را خلاصه کردند. این ملاحظات به یکی از هشت تنظیمات ممکن منجر شده است. </w:t>
      </w:r>
      <w:r w:rsidR="00FD0BCA" w:rsidRPr="00B67087">
        <w:rPr>
          <w:rFonts w:asciiTheme="minorBidi" w:eastAsia="AdvGulliv-R" w:hAnsiTheme="minorBidi" w:cs="B Nazanin"/>
          <w:color w:val="000000" w:themeColor="text1"/>
          <w:sz w:val="28"/>
          <w:szCs w:val="28"/>
          <w:rtl/>
          <w:lang w:bidi="fa-IR"/>
        </w:rPr>
        <w:t>سپس آن‌ها مطالعات ۲۴ موردی را (</w:t>
      </w:r>
      <w:r w:rsidR="00FD0BCA" w:rsidRPr="00B67087">
        <w:rPr>
          <w:rFonts w:asciiTheme="minorBidi" w:eastAsia="AdvGulliv-R" w:hAnsiTheme="minorBidi" w:cs="B Nazanin"/>
          <w:color w:val="000000" w:themeColor="text1"/>
          <w:sz w:val="28"/>
          <w:szCs w:val="28"/>
        </w:rPr>
        <w:t>De Brito et al.,</w:t>
      </w:r>
      <w:r w:rsidR="00FD0BCA" w:rsidRPr="00B67087">
        <w:rPr>
          <w:rFonts w:asciiTheme="minorBidi" w:eastAsia="AdvGulliv-R" w:hAnsiTheme="minorBidi" w:cs="B Nazanin"/>
          <w:color w:val="000000" w:themeColor="text1"/>
          <w:sz w:val="28"/>
          <w:szCs w:val="28"/>
          <w:rtl/>
        </w:rPr>
        <w:t xml:space="preserve"> (۲۰۰۵)</w:t>
      </w:r>
      <w:r w:rsidR="00FD0BCA" w:rsidRPr="00B67087">
        <w:rPr>
          <w:rFonts w:asciiTheme="minorBidi" w:eastAsia="AdvGulliv-R" w:hAnsiTheme="minorBidi" w:cs="B Nazanin"/>
          <w:color w:val="000000" w:themeColor="text1"/>
          <w:sz w:val="28"/>
          <w:szCs w:val="28"/>
          <w:rtl/>
          <w:lang w:bidi="fa-IR"/>
        </w:rPr>
        <w:t xml:space="preserve">) برای مجموع ۳۷ مطالعه‌ی موردی طبقه‌بندی کردند تا مشاهده کنند که آیا ملاحظات مشابه معتبر هستند. نهایتا آن‌ها سه مطالعه‌ی موردی جدید توسعه دادند که ارائه دهنده‌ی سه مدل در محدوده‌ی چارچوبشان بود. </w:t>
      </w:r>
      <w:proofErr w:type="spellStart"/>
      <w:r w:rsidR="00FD0BCA" w:rsidRPr="00B67087">
        <w:rPr>
          <w:rFonts w:asciiTheme="minorBidi" w:eastAsia="AdvGulliv-R" w:hAnsiTheme="minorBidi" w:cs="B Nazanin"/>
          <w:color w:val="000000" w:themeColor="text1"/>
          <w:sz w:val="28"/>
          <w:szCs w:val="28"/>
        </w:rPr>
        <w:t>Wikner</w:t>
      </w:r>
      <w:proofErr w:type="spellEnd"/>
      <w:r w:rsidR="00FD0BCA" w:rsidRPr="00B67087">
        <w:rPr>
          <w:rFonts w:asciiTheme="minorBidi" w:eastAsia="AdvGulliv-R" w:hAnsiTheme="minorBidi" w:cs="B Nazanin"/>
          <w:color w:val="000000" w:themeColor="text1"/>
          <w:sz w:val="28"/>
          <w:szCs w:val="28"/>
        </w:rPr>
        <w:t xml:space="preserve"> and Tang (2008)</w:t>
      </w:r>
      <w:r w:rsidR="00FD0BCA" w:rsidRPr="00B67087">
        <w:rPr>
          <w:rFonts w:asciiTheme="minorBidi" w:eastAsia="AdvGulliv-R" w:hAnsiTheme="minorBidi" w:cs="B Nazanin"/>
          <w:color w:val="000000" w:themeColor="text1"/>
          <w:sz w:val="28"/>
          <w:szCs w:val="28"/>
          <w:rtl/>
        </w:rPr>
        <w:t xml:space="preserve"> </w:t>
      </w:r>
      <w:r w:rsidR="00FD0BCA" w:rsidRPr="00B67087">
        <w:rPr>
          <w:rFonts w:asciiTheme="minorBidi" w:eastAsia="AdvGulliv-R" w:hAnsiTheme="minorBidi" w:cs="B Nazanin"/>
          <w:color w:val="000000" w:themeColor="text1"/>
          <w:sz w:val="28"/>
          <w:szCs w:val="28"/>
          <w:rtl/>
          <w:lang w:bidi="fa-IR"/>
        </w:rPr>
        <w:t>یک چارچوب مفهومی برای مفهوم نقطه‌ی جداسازی سفارش مشتری (</w:t>
      </w:r>
      <w:r w:rsidR="00FD0BCA" w:rsidRPr="00B67087">
        <w:rPr>
          <w:rFonts w:asciiTheme="minorBidi" w:eastAsia="AdvGulliv-R" w:hAnsiTheme="minorBidi" w:cs="B Nazanin"/>
          <w:color w:val="000000" w:themeColor="text1"/>
          <w:sz w:val="28"/>
          <w:szCs w:val="28"/>
        </w:rPr>
        <w:t>CODP</w:t>
      </w:r>
      <w:r w:rsidR="00FD0BCA" w:rsidRPr="00B67087">
        <w:rPr>
          <w:rFonts w:asciiTheme="minorBidi" w:eastAsia="AdvGulliv-R" w:hAnsiTheme="minorBidi" w:cs="B Nazanin"/>
          <w:color w:val="000000" w:themeColor="text1"/>
          <w:sz w:val="28"/>
          <w:szCs w:val="28"/>
          <w:rtl/>
          <w:lang w:bidi="fa-IR"/>
        </w:rPr>
        <w:t xml:space="preserve">) توسعه دادند. آن‌ها چارچوب </w:t>
      </w:r>
      <w:r w:rsidR="00FD0BCA" w:rsidRPr="00B67087">
        <w:rPr>
          <w:rFonts w:asciiTheme="minorBidi" w:eastAsia="AdvGulliv-R" w:hAnsiTheme="minorBidi" w:cs="B Nazanin"/>
          <w:color w:val="000000" w:themeColor="text1"/>
          <w:sz w:val="28"/>
          <w:szCs w:val="28"/>
          <w:lang w:bidi="fa-IR"/>
        </w:rPr>
        <w:t>CODP</w:t>
      </w:r>
      <w:r w:rsidR="00FD0BCA" w:rsidRPr="00B67087">
        <w:rPr>
          <w:rFonts w:asciiTheme="minorBidi" w:eastAsia="AdvGulliv-R" w:hAnsiTheme="minorBidi" w:cs="B Nazanin"/>
          <w:color w:val="000000" w:themeColor="text1"/>
          <w:sz w:val="28"/>
          <w:szCs w:val="28"/>
          <w:rtl/>
          <w:lang w:bidi="fa-IR"/>
        </w:rPr>
        <w:t xml:space="preserve"> قراردادی را برای زنجیره‌های تامین با جریا به سمت جلو توسعه دادند تا جریانات مواد معکوس را نیز پوشش دهند. </w:t>
      </w:r>
      <w:proofErr w:type="spellStart"/>
      <w:r w:rsidR="005637F0" w:rsidRPr="00B67087">
        <w:rPr>
          <w:rFonts w:asciiTheme="minorBidi" w:eastAsia="AdvGulliv-R" w:hAnsiTheme="minorBidi" w:cs="B Nazanin"/>
          <w:color w:val="000000" w:themeColor="text1"/>
          <w:sz w:val="28"/>
          <w:szCs w:val="28"/>
        </w:rPr>
        <w:t>Ciliberti</w:t>
      </w:r>
      <w:proofErr w:type="spellEnd"/>
      <w:r w:rsidR="005637F0" w:rsidRPr="00B67087">
        <w:rPr>
          <w:rFonts w:asciiTheme="minorBidi" w:eastAsia="AdvGulliv-R" w:hAnsiTheme="minorBidi" w:cs="B Nazanin"/>
          <w:color w:val="000000" w:themeColor="text1"/>
          <w:sz w:val="28"/>
          <w:szCs w:val="28"/>
        </w:rPr>
        <w:t xml:space="preserve">, </w:t>
      </w:r>
      <w:proofErr w:type="spellStart"/>
      <w:r w:rsidR="005637F0" w:rsidRPr="00B67087">
        <w:rPr>
          <w:rFonts w:asciiTheme="minorBidi" w:eastAsia="AdvGulliv-R" w:hAnsiTheme="minorBidi" w:cs="B Nazanin"/>
          <w:color w:val="000000" w:themeColor="text1"/>
          <w:sz w:val="28"/>
          <w:szCs w:val="28"/>
        </w:rPr>
        <w:t>Pontrandolfo</w:t>
      </w:r>
      <w:proofErr w:type="spellEnd"/>
      <w:r w:rsidR="005637F0" w:rsidRPr="00B67087">
        <w:rPr>
          <w:rFonts w:asciiTheme="minorBidi" w:eastAsia="AdvGulliv-R" w:hAnsiTheme="minorBidi" w:cs="B Nazanin"/>
          <w:color w:val="000000" w:themeColor="text1"/>
          <w:sz w:val="28"/>
          <w:szCs w:val="28"/>
        </w:rPr>
        <w:t xml:space="preserve">, and </w:t>
      </w:r>
      <w:proofErr w:type="spellStart"/>
      <w:r w:rsidR="005637F0" w:rsidRPr="00B67087">
        <w:rPr>
          <w:rFonts w:asciiTheme="minorBidi" w:eastAsia="AdvGulliv-R" w:hAnsiTheme="minorBidi" w:cs="B Nazanin"/>
          <w:color w:val="000000" w:themeColor="text1"/>
          <w:sz w:val="28"/>
          <w:szCs w:val="28"/>
        </w:rPr>
        <w:t>Scozzi</w:t>
      </w:r>
      <w:proofErr w:type="spellEnd"/>
      <w:r w:rsidR="005637F0" w:rsidRPr="00B67087">
        <w:rPr>
          <w:rFonts w:asciiTheme="minorBidi" w:eastAsia="AdvGulliv-R" w:hAnsiTheme="minorBidi" w:cs="B Nazanin"/>
          <w:color w:val="000000" w:themeColor="text1"/>
          <w:sz w:val="28"/>
          <w:szCs w:val="28"/>
        </w:rPr>
        <w:t xml:space="preserve"> (2008</w:t>
      </w:r>
      <w:proofErr w:type="gramStart"/>
      <w:r w:rsidR="005637F0" w:rsidRPr="00B67087">
        <w:rPr>
          <w:rFonts w:asciiTheme="minorBidi" w:eastAsia="AdvGulliv-R" w:hAnsiTheme="minorBidi" w:cs="B Nazanin"/>
          <w:color w:val="000000" w:themeColor="text1"/>
          <w:sz w:val="28"/>
          <w:szCs w:val="28"/>
        </w:rPr>
        <w:t xml:space="preserve">) </w:t>
      </w:r>
      <w:r w:rsidR="005637F0" w:rsidRPr="00B67087">
        <w:rPr>
          <w:rFonts w:asciiTheme="minorBidi" w:eastAsia="AdvGulliv-R" w:hAnsiTheme="minorBidi" w:cs="B Nazanin"/>
          <w:color w:val="000000" w:themeColor="text1"/>
          <w:sz w:val="28"/>
          <w:szCs w:val="28"/>
          <w:rtl/>
          <w:lang w:bidi="fa-IR"/>
        </w:rPr>
        <w:t xml:space="preserve"> یک</w:t>
      </w:r>
      <w:proofErr w:type="gramEnd"/>
      <w:r w:rsidR="005637F0" w:rsidRPr="00B67087">
        <w:rPr>
          <w:rFonts w:asciiTheme="minorBidi" w:eastAsia="AdvGulliv-R" w:hAnsiTheme="minorBidi" w:cs="B Nazanin"/>
          <w:color w:val="000000" w:themeColor="text1"/>
          <w:sz w:val="28"/>
          <w:szCs w:val="28"/>
          <w:rtl/>
          <w:lang w:bidi="fa-IR"/>
        </w:rPr>
        <w:t xml:space="preserve"> طبقه‌بندی از روندهای پایداری اجتماعی تدارکات (</w:t>
      </w:r>
      <w:r w:rsidR="005637F0" w:rsidRPr="00B67087">
        <w:rPr>
          <w:rFonts w:asciiTheme="minorBidi" w:eastAsia="AdvGulliv-R" w:hAnsiTheme="minorBidi" w:cs="B Nazanin"/>
          <w:color w:val="000000" w:themeColor="text1"/>
          <w:sz w:val="28"/>
          <w:szCs w:val="28"/>
          <w:lang w:bidi="fa-IR"/>
        </w:rPr>
        <w:t>LSR</w:t>
      </w:r>
      <w:r w:rsidR="005637F0" w:rsidRPr="00B67087">
        <w:rPr>
          <w:rFonts w:asciiTheme="minorBidi" w:eastAsia="AdvGulliv-R" w:hAnsiTheme="minorBidi" w:cs="B Nazanin"/>
          <w:color w:val="000000" w:themeColor="text1"/>
          <w:sz w:val="28"/>
          <w:szCs w:val="28"/>
          <w:rtl/>
          <w:lang w:bidi="fa-IR"/>
        </w:rPr>
        <w:t xml:space="preserve">) ایجاد کردند. </w:t>
      </w:r>
      <w:r w:rsidR="00A750C9" w:rsidRPr="00B67087">
        <w:rPr>
          <w:rFonts w:asciiTheme="minorBidi" w:eastAsia="AdvGulliv-R" w:hAnsiTheme="minorBidi" w:cs="B Nazanin"/>
          <w:color w:val="000000" w:themeColor="text1"/>
          <w:sz w:val="28"/>
          <w:szCs w:val="28"/>
        </w:rPr>
        <w:t>De La Fuente, Ros, and Ortiz</w:t>
      </w:r>
      <w:r w:rsidR="00A750C9" w:rsidRPr="00B67087">
        <w:rPr>
          <w:rFonts w:asciiTheme="minorBidi" w:eastAsia="AdvGulliv-R" w:hAnsiTheme="minorBidi" w:cs="B Nazanin"/>
          <w:color w:val="000000" w:themeColor="text1"/>
          <w:sz w:val="28"/>
          <w:szCs w:val="28"/>
          <w:rtl/>
        </w:rPr>
        <w:t xml:space="preserve"> (۲۰۱۰)</w:t>
      </w:r>
      <w:r w:rsidR="00571B13" w:rsidRPr="00B67087">
        <w:rPr>
          <w:rFonts w:asciiTheme="minorBidi" w:eastAsia="AdvGulliv-R" w:hAnsiTheme="minorBidi" w:cs="B Nazanin"/>
          <w:color w:val="000000" w:themeColor="text1"/>
          <w:sz w:val="28"/>
          <w:szCs w:val="28"/>
          <w:rtl/>
          <w:lang w:bidi="fa-IR"/>
        </w:rPr>
        <w:t xml:space="preserve"> روش مدلبندی شرکت جدید به نام </w:t>
      </w:r>
      <w:r w:rsidR="00A750C9" w:rsidRPr="00B67087">
        <w:rPr>
          <w:rFonts w:asciiTheme="minorBidi" w:eastAsia="AdvGulliv-R" w:hAnsiTheme="minorBidi" w:cs="B Nazanin"/>
          <w:color w:val="000000" w:themeColor="text1"/>
          <w:sz w:val="28"/>
          <w:szCs w:val="28"/>
          <w:lang w:bidi="fa-IR"/>
        </w:rPr>
        <w:t>ERE-</w:t>
      </w:r>
      <w:proofErr w:type="gramStart"/>
      <w:r w:rsidR="00A750C9" w:rsidRPr="00B67087">
        <w:rPr>
          <w:rFonts w:asciiTheme="minorBidi" w:eastAsia="AdvGulliv-R" w:hAnsiTheme="minorBidi" w:cs="B Nazanin"/>
          <w:color w:val="000000" w:themeColor="text1"/>
          <w:sz w:val="28"/>
          <w:szCs w:val="28"/>
          <w:lang w:bidi="fa-IR"/>
        </w:rPr>
        <w:t>GIO</w:t>
      </w:r>
      <w:r w:rsidR="005637F0" w:rsidRPr="00B67087">
        <w:rPr>
          <w:rFonts w:asciiTheme="minorBidi" w:eastAsia="AdvGulliv-R" w:hAnsiTheme="minorBidi" w:cs="B Nazanin"/>
          <w:color w:val="000000" w:themeColor="text1"/>
          <w:sz w:val="28"/>
          <w:szCs w:val="28"/>
          <w:rtl/>
          <w:lang w:bidi="fa-IR"/>
        </w:rPr>
        <w:t xml:space="preserve"> </w:t>
      </w:r>
      <w:r w:rsidR="00A750C9" w:rsidRPr="00B67087">
        <w:rPr>
          <w:rFonts w:asciiTheme="minorBidi" w:eastAsia="AdvGulliv-R" w:hAnsiTheme="minorBidi" w:cs="B Nazanin"/>
          <w:color w:val="000000" w:themeColor="text1"/>
          <w:sz w:val="28"/>
          <w:szCs w:val="28"/>
          <w:rtl/>
          <w:lang w:bidi="fa-IR"/>
        </w:rPr>
        <w:t xml:space="preserve"> ایجاد</w:t>
      </w:r>
      <w:proofErr w:type="gramEnd"/>
      <w:r w:rsidR="00A750C9" w:rsidRPr="00B67087">
        <w:rPr>
          <w:rFonts w:asciiTheme="minorBidi" w:eastAsia="AdvGulliv-R" w:hAnsiTheme="minorBidi" w:cs="B Nazanin"/>
          <w:color w:val="000000" w:themeColor="text1"/>
          <w:sz w:val="28"/>
          <w:szCs w:val="28"/>
          <w:rtl/>
          <w:lang w:bidi="fa-IR"/>
        </w:rPr>
        <w:t xml:space="preserve"> کردند که تعریفی از دو مرحله‌ی مهندسی (معکوس و به سمت جلو) و شرایط عرضه شده در تجزیه و تحلیل هر دو فرایند جاری و آن‌هایی که تعاملاتشان در نظر گرفته شده است، ارائه ‌می‌داد. هدف </w:t>
      </w:r>
      <w:proofErr w:type="spellStart"/>
      <w:r w:rsidR="00A750C9" w:rsidRPr="00B67087">
        <w:rPr>
          <w:rFonts w:asciiTheme="minorBidi" w:eastAsia="AdvGulliv-R" w:hAnsiTheme="minorBidi" w:cs="B Nazanin"/>
          <w:color w:val="000000" w:themeColor="text1"/>
          <w:sz w:val="28"/>
          <w:szCs w:val="28"/>
        </w:rPr>
        <w:t>Morana</w:t>
      </w:r>
      <w:proofErr w:type="spellEnd"/>
      <w:r w:rsidR="00A750C9" w:rsidRPr="00B67087">
        <w:rPr>
          <w:rFonts w:asciiTheme="minorBidi" w:eastAsia="AdvGulliv-R" w:hAnsiTheme="minorBidi" w:cs="B Nazanin"/>
          <w:color w:val="000000" w:themeColor="text1"/>
          <w:sz w:val="28"/>
          <w:szCs w:val="28"/>
        </w:rPr>
        <w:t xml:space="preserve"> and </w:t>
      </w:r>
      <w:proofErr w:type="spellStart"/>
      <w:r w:rsidR="00A750C9" w:rsidRPr="00B67087">
        <w:rPr>
          <w:rFonts w:asciiTheme="minorBidi" w:eastAsia="AdvGulliv-R" w:hAnsiTheme="minorBidi" w:cs="B Nazanin"/>
          <w:color w:val="000000" w:themeColor="text1"/>
          <w:sz w:val="28"/>
          <w:szCs w:val="28"/>
        </w:rPr>
        <w:t>Seuring</w:t>
      </w:r>
      <w:proofErr w:type="spellEnd"/>
      <w:r w:rsidR="00A750C9" w:rsidRPr="00B67087">
        <w:rPr>
          <w:rFonts w:asciiTheme="minorBidi" w:eastAsia="AdvGulliv-R" w:hAnsiTheme="minorBidi" w:cs="B Nazanin"/>
          <w:color w:val="000000" w:themeColor="text1"/>
          <w:sz w:val="28"/>
          <w:szCs w:val="28"/>
        </w:rPr>
        <w:t xml:space="preserve"> (2011)</w:t>
      </w:r>
      <w:r w:rsidR="00A750C9" w:rsidRPr="00B67087">
        <w:rPr>
          <w:rFonts w:asciiTheme="minorBidi" w:eastAsia="AdvGulliv-R" w:hAnsiTheme="minorBidi" w:cs="B Nazanin"/>
          <w:color w:val="000000" w:themeColor="text1"/>
          <w:sz w:val="28"/>
          <w:szCs w:val="28"/>
          <w:rtl/>
          <w:lang w:bidi="fa-IR"/>
        </w:rPr>
        <w:t xml:space="preserve"> برجسته‌سازی یک چارچوب تحلیلی برای </w:t>
      </w:r>
      <w:r w:rsidR="00A750C9" w:rsidRPr="00B67087">
        <w:rPr>
          <w:rFonts w:asciiTheme="minorBidi" w:eastAsia="AdvGulliv-R" w:hAnsiTheme="minorBidi" w:cs="B Nazanin"/>
          <w:color w:val="000000" w:themeColor="text1"/>
          <w:sz w:val="28"/>
          <w:szCs w:val="28"/>
          <w:lang w:bidi="fa-IR"/>
        </w:rPr>
        <w:t>CLSC</w:t>
      </w:r>
      <w:r w:rsidR="00A750C9" w:rsidRPr="00B67087">
        <w:rPr>
          <w:rFonts w:asciiTheme="minorBidi" w:eastAsia="AdvGulliv-R" w:hAnsiTheme="minorBidi" w:cs="B Nazanin"/>
          <w:color w:val="000000" w:themeColor="text1"/>
          <w:sz w:val="28"/>
          <w:szCs w:val="28"/>
          <w:rtl/>
          <w:lang w:bidi="fa-IR"/>
        </w:rPr>
        <w:t xml:space="preserve"> است که در محدوده‌ی محیط اجتماعی و سیاسی قرار می‌گیرد، در حالی‌که آن را به شرکای زنجیره‌ی تامین و فعالیت‌های تک بازیگره‌ی مربوطه ارتباط می‌دهد. </w:t>
      </w:r>
      <w:r w:rsidR="00BA3C55" w:rsidRPr="00B67087">
        <w:rPr>
          <w:rFonts w:asciiTheme="minorBidi" w:eastAsia="AdvGulliv-R" w:hAnsiTheme="minorBidi" w:cs="B Nazanin"/>
          <w:color w:val="000000" w:themeColor="text1"/>
          <w:sz w:val="28"/>
          <w:szCs w:val="28"/>
          <w:rtl/>
          <w:lang w:bidi="fa-IR"/>
        </w:rPr>
        <w:t xml:space="preserve">سهم عخمده‌ی مقاله‌ی آن‌ها، چارچوب سه سطحی بود که سطوح بازیگر، زنجیره و اجتماعی را بهم متصل می‌کرد. </w:t>
      </w:r>
      <w:proofErr w:type="spellStart"/>
      <w:r w:rsidR="006927E6" w:rsidRPr="00B67087">
        <w:rPr>
          <w:rFonts w:asciiTheme="minorBidi" w:eastAsia="AdvGulliv-R" w:hAnsiTheme="minorBidi" w:cs="B Nazanin"/>
          <w:color w:val="000000" w:themeColor="text1"/>
          <w:sz w:val="28"/>
          <w:szCs w:val="28"/>
        </w:rPr>
        <w:t>Setaputra</w:t>
      </w:r>
      <w:proofErr w:type="spellEnd"/>
      <w:r w:rsidR="006927E6" w:rsidRPr="00B67087">
        <w:rPr>
          <w:rFonts w:asciiTheme="minorBidi" w:eastAsia="AdvGulliv-R" w:hAnsiTheme="minorBidi" w:cs="B Nazanin"/>
          <w:color w:val="000000" w:themeColor="text1"/>
          <w:sz w:val="28"/>
          <w:szCs w:val="28"/>
        </w:rPr>
        <w:t xml:space="preserve"> and Mukhopadhyay (2010)</w:t>
      </w:r>
      <w:r w:rsidR="006927E6" w:rsidRPr="00B67087">
        <w:rPr>
          <w:rFonts w:asciiTheme="minorBidi" w:eastAsia="AdvGulliv-R" w:hAnsiTheme="minorBidi" w:cs="B Nazanin"/>
          <w:color w:val="000000" w:themeColor="text1"/>
          <w:sz w:val="28"/>
          <w:szCs w:val="28"/>
          <w:rtl/>
          <w:lang w:bidi="fa-IR"/>
        </w:rPr>
        <w:t xml:space="preserve"> اقدام به ایجاد یک چارچوب پژوهشی در ناحیه‌ی </w:t>
      </w:r>
      <w:r w:rsidR="006927E6" w:rsidRPr="00B67087">
        <w:rPr>
          <w:rFonts w:asciiTheme="minorBidi" w:eastAsia="AdvGulliv-R" w:hAnsiTheme="minorBidi" w:cs="B Nazanin"/>
          <w:color w:val="000000" w:themeColor="text1"/>
          <w:sz w:val="28"/>
          <w:szCs w:val="28"/>
          <w:lang w:bidi="fa-IR"/>
        </w:rPr>
        <w:t>RL</w:t>
      </w:r>
      <w:r w:rsidR="006927E6" w:rsidRPr="00B67087">
        <w:rPr>
          <w:rFonts w:asciiTheme="minorBidi" w:eastAsia="AdvGulliv-R" w:hAnsiTheme="minorBidi" w:cs="B Nazanin"/>
          <w:color w:val="000000" w:themeColor="text1"/>
          <w:sz w:val="28"/>
          <w:szCs w:val="28"/>
          <w:rtl/>
          <w:lang w:bidi="fa-IR"/>
        </w:rPr>
        <w:t xml:space="preserve"> کردند که آن‌را به </w:t>
      </w:r>
      <w:r w:rsidR="00BA6392" w:rsidRPr="00B67087">
        <w:rPr>
          <w:rFonts w:asciiTheme="minorBidi" w:eastAsia="AdvGulliv-R" w:hAnsiTheme="minorBidi" w:cs="B Nazanin"/>
          <w:color w:val="000000" w:themeColor="text1"/>
          <w:sz w:val="28"/>
          <w:szCs w:val="28"/>
          <w:rtl/>
          <w:lang w:bidi="fa-IR"/>
        </w:rPr>
        <w:t xml:space="preserve">شش دسته‌ی پژوهشی تقسیم می‌کند. </w:t>
      </w:r>
      <w:r w:rsidR="00BA6392" w:rsidRPr="00B67087">
        <w:rPr>
          <w:rFonts w:asciiTheme="minorBidi" w:eastAsia="AdvGulliv-R" w:hAnsiTheme="minorBidi" w:cs="B Nazanin"/>
          <w:color w:val="000000" w:themeColor="text1"/>
          <w:sz w:val="28"/>
          <w:szCs w:val="28"/>
        </w:rPr>
        <w:t>Xu et al. (2009)</w:t>
      </w:r>
      <w:r w:rsidR="00BA6392" w:rsidRPr="00B67087">
        <w:rPr>
          <w:rFonts w:asciiTheme="minorBidi" w:eastAsia="AdvGulliv-R" w:hAnsiTheme="minorBidi" w:cs="B Nazanin"/>
          <w:color w:val="000000" w:themeColor="text1"/>
          <w:sz w:val="28"/>
          <w:szCs w:val="28"/>
          <w:rtl/>
          <w:lang w:bidi="fa-IR"/>
        </w:rPr>
        <w:t xml:space="preserve"> یک چارچوب و روش برای مدل بندی سه حلقه‌ی اطلاعاتی اصلی در </w:t>
      </w:r>
      <w:r w:rsidR="00BA6392" w:rsidRPr="00B67087">
        <w:rPr>
          <w:rFonts w:asciiTheme="minorBidi" w:eastAsia="AdvGulliv-R" w:hAnsiTheme="minorBidi" w:cs="B Nazanin"/>
          <w:color w:val="000000" w:themeColor="text1"/>
          <w:sz w:val="28"/>
          <w:szCs w:val="28"/>
          <w:lang w:bidi="fa-IR"/>
        </w:rPr>
        <w:t>CLSC</w:t>
      </w:r>
      <w:r w:rsidR="00BA6392" w:rsidRPr="00B67087">
        <w:rPr>
          <w:rFonts w:asciiTheme="minorBidi" w:eastAsia="AdvGulliv-R" w:hAnsiTheme="minorBidi" w:cs="B Nazanin"/>
          <w:color w:val="000000" w:themeColor="text1"/>
          <w:sz w:val="28"/>
          <w:szCs w:val="28"/>
          <w:rtl/>
          <w:lang w:bidi="fa-IR"/>
        </w:rPr>
        <w:t xml:space="preserve">ِ فعال‌ساز فناوری وایرلس برای مسیریابی اطلاعات مربوط به تولید ارائه دادند.  </w:t>
      </w:r>
      <w:r w:rsidR="00BA6392" w:rsidRPr="00B67087">
        <w:rPr>
          <w:rFonts w:asciiTheme="minorBidi" w:eastAsia="AdvGulliv-R" w:hAnsiTheme="minorBidi" w:cs="B Nazanin"/>
          <w:color w:val="000000" w:themeColor="text1"/>
          <w:sz w:val="28"/>
          <w:szCs w:val="28"/>
        </w:rPr>
        <w:t>Millet (2011)</w:t>
      </w:r>
      <w:r w:rsidR="00BA6392" w:rsidRPr="00B67087">
        <w:rPr>
          <w:rFonts w:asciiTheme="minorBidi" w:eastAsia="AdvGulliv-R" w:hAnsiTheme="minorBidi" w:cs="B Nazanin"/>
          <w:color w:val="000000" w:themeColor="text1"/>
          <w:sz w:val="28"/>
          <w:szCs w:val="28"/>
          <w:rtl/>
        </w:rPr>
        <w:t xml:space="preserve"> </w:t>
      </w:r>
      <w:r w:rsidR="00BA6392" w:rsidRPr="00B67087">
        <w:rPr>
          <w:rFonts w:asciiTheme="minorBidi" w:eastAsia="AdvGulliv-R" w:hAnsiTheme="minorBidi" w:cs="B Nazanin"/>
          <w:color w:val="000000" w:themeColor="text1"/>
          <w:sz w:val="28"/>
          <w:szCs w:val="28"/>
          <w:rtl/>
          <w:lang w:bidi="fa-IR"/>
        </w:rPr>
        <w:t xml:space="preserve">چارچوب ساختارهای کانال تدارکات معکوس و </w:t>
      </w:r>
      <w:r w:rsidR="00BA6392" w:rsidRPr="00B67087">
        <w:rPr>
          <w:rFonts w:asciiTheme="minorBidi" w:eastAsia="AdvGulliv-R" w:hAnsiTheme="minorBidi" w:cs="B Nazanin"/>
          <w:color w:val="000000" w:themeColor="text1"/>
          <w:sz w:val="28"/>
          <w:szCs w:val="28"/>
          <w:rtl/>
          <w:lang w:bidi="fa-IR"/>
        </w:rPr>
        <w:lastRenderedPageBreak/>
        <w:t xml:space="preserve">ساختارهای جایگزین ارائه شده با تاثیر زیست محیطی کمتر و مزایای اقتصادی بیشتر را مطالعه کرد. </w:t>
      </w:r>
      <w:r w:rsidR="00215B8B" w:rsidRPr="00B67087">
        <w:rPr>
          <w:rFonts w:asciiTheme="minorBidi" w:eastAsia="AdvGulliv-R" w:hAnsiTheme="minorBidi" w:cs="B Nazanin"/>
          <w:color w:val="000000" w:themeColor="text1"/>
          <w:sz w:val="28"/>
          <w:szCs w:val="28"/>
        </w:rPr>
        <w:t>Solvang and Hakam (2010</w:t>
      </w:r>
      <w:proofErr w:type="gramStart"/>
      <w:r w:rsidR="00215B8B" w:rsidRPr="00B67087">
        <w:rPr>
          <w:rFonts w:asciiTheme="minorBidi" w:eastAsia="AdvGulliv-R" w:hAnsiTheme="minorBidi" w:cs="B Nazanin"/>
          <w:color w:val="000000" w:themeColor="text1"/>
          <w:sz w:val="28"/>
          <w:szCs w:val="28"/>
        </w:rPr>
        <w:t xml:space="preserve">) </w:t>
      </w:r>
      <w:r w:rsidR="00215B8B" w:rsidRPr="00B67087">
        <w:rPr>
          <w:rFonts w:asciiTheme="minorBidi" w:eastAsia="AdvGulliv-R" w:hAnsiTheme="minorBidi" w:cs="B Nazanin"/>
          <w:color w:val="000000" w:themeColor="text1"/>
          <w:sz w:val="28"/>
          <w:szCs w:val="28"/>
          <w:rtl/>
          <w:lang w:bidi="fa-IR"/>
        </w:rPr>
        <w:t xml:space="preserve"> عوامل</w:t>
      </w:r>
      <w:proofErr w:type="gramEnd"/>
      <w:r w:rsidR="00215B8B" w:rsidRPr="00B67087">
        <w:rPr>
          <w:rFonts w:asciiTheme="minorBidi" w:eastAsia="AdvGulliv-R" w:hAnsiTheme="minorBidi" w:cs="B Nazanin"/>
          <w:color w:val="000000" w:themeColor="text1"/>
          <w:sz w:val="28"/>
          <w:szCs w:val="28"/>
          <w:rtl/>
          <w:lang w:bidi="fa-IR"/>
        </w:rPr>
        <w:t xml:space="preserve"> موفقیت حیاتی از یک چارچوب تدارکاتی را مطالعه کردند. در واقع، سع عامل موفقیت مهم کشف و در این مطالعه مورد بررسی قرار گرفتند. </w:t>
      </w:r>
      <w:r w:rsidR="007A77C1" w:rsidRPr="00B67087">
        <w:rPr>
          <w:rFonts w:asciiTheme="minorBidi" w:eastAsia="AdvGulliv-R" w:hAnsiTheme="minorBidi" w:cs="B Nazanin"/>
          <w:color w:val="000000" w:themeColor="text1"/>
          <w:sz w:val="28"/>
          <w:szCs w:val="28"/>
        </w:rPr>
        <w:t>Choudhary and Seth (2011)</w:t>
      </w:r>
      <w:r w:rsidR="007A77C1" w:rsidRPr="00B67087">
        <w:rPr>
          <w:rFonts w:asciiTheme="minorBidi" w:eastAsia="AdvGulliv-R" w:hAnsiTheme="minorBidi" w:cs="B Nazanin"/>
          <w:color w:val="000000" w:themeColor="text1"/>
          <w:sz w:val="28"/>
          <w:szCs w:val="28"/>
          <w:rtl/>
          <w:lang w:bidi="fa-IR"/>
        </w:rPr>
        <w:t xml:space="preserve"> یکپارچه‌سازی مدیریت زنجیره‌ی تامین سبز را مطالعه کردند. </w:t>
      </w:r>
      <w:r w:rsidR="007A77C1" w:rsidRPr="00B67087">
        <w:rPr>
          <w:rFonts w:asciiTheme="minorBidi" w:eastAsia="AdvGulliv-R" w:hAnsiTheme="minorBidi" w:cs="B Nazanin"/>
          <w:color w:val="000000" w:themeColor="text1"/>
          <w:sz w:val="28"/>
          <w:szCs w:val="28"/>
        </w:rPr>
        <w:t>Shi, Li, Yang, Li, and Choi</w:t>
      </w:r>
      <w:r w:rsidR="007A77C1" w:rsidRPr="00B67087">
        <w:rPr>
          <w:rFonts w:asciiTheme="minorBidi" w:eastAsia="AdvGulliv-R" w:hAnsiTheme="minorBidi" w:cs="B Nazanin"/>
          <w:color w:val="000000" w:themeColor="text1"/>
          <w:sz w:val="28"/>
          <w:szCs w:val="28"/>
          <w:rtl/>
        </w:rPr>
        <w:t xml:space="preserve"> (۲۰۱۲)</w:t>
      </w:r>
      <w:r w:rsidR="007A77C1" w:rsidRPr="00B67087">
        <w:rPr>
          <w:rFonts w:asciiTheme="minorBidi" w:eastAsia="AdvGulliv-R" w:hAnsiTheme="minorBidi" w:cs="B Nazanin"/>
          <w:color w:val="000000" w:themeColor="text1"/>
          <w:sz w:val="28"/>
          <w:szCs w:val="28"/>
          <w:rtl/>
          <w:lang w:bidi="fa-IR"/>
        </w:rPr>
        <w:t xml:space="preserve"> یکپارچه‌سازی اطلاعات </w:t>
      </w:r>
      <w:r w:rsidR="007A77C1" w:rsidRPr="00B67087">
        <w:rPr>
          <w:rFonts w:asciiTheme="minorBidi" w:eastAsia="AdvGulliv-R" w:hAnsiTheme="minorBidi" w:cs="B Nazanin"/>
          <w:color w:val="000000" w:themeColor="text1"/>
          <w:sz w:val="28"/>
          <w:szCs w:val="28"/>
          <w:lang w:bidi="fa-IR"/>
        </w:rPr>
        <w:t>RL</w:t>
      </w:r>
      <w:r w:rsidR="007A77C1" w:rsidRPr="00B67087">
        <w:rPr>
          <w:rFonts w:asciiTheme="minorBidi" w:eastAsia="AdvGulliv-R" w:hAnsiTheme="minorBidi" w:cs="B Nazanin"/>
          <w:color w:val="000000" w:themeColor="text1"/>
          <w:sz w:val="28"/>
          <w:szCs w:val="28"/>
          <w:rtl/>
          <w:lang w:bidi="fa-IR"/>
        </w:rPr>
        <w:t xml:space="preserve"> را مطالعه و سعی در ایجاد یک چارچوب کردند. </w:t>
      </w:r>
      <w:r w:rsidR="002B30B0" w:rsidRPr="00B67087">
        <w:rPr>
          <w:rFonts w:asciiTheme="minorBidi" w:eastAsia="AdvGulliv-R" w:hAnsiTheme="minorBidi" w:cs="B Nazanin"/>
          <w:color w:val="000000" w:themeColor="text1"/>
          <w:sz w:val="28"/>
          <w:szCs w:val="28"/>
        </w:rPr>
        <w:t>Mukherjee and Mondal (2009)</w:t>
      </w:r>
      <w:r w:rsidR="002B30B0" w:rsidRPr="00B67087">
        <w:rPr>
          <w:rFonts w:asciiTheme="minorBidi" w:eastAsia="AdvGulliv-R" w:hAnsiTheme="minorBidi" w:cs="B Nazanin"/>
          <w:color w:val="000000" w:themeColor="text1"/>
          <w:sz w:val="28"/>
          <w:szCs w:val="28"/>
          <w:rtl/>
          <w:lang w:bidi="fa-IR"/>
        </w:rPr>
        <w:t xml:space="preserve"> روابط بین مساعل اساسی مربوط به مدیریت فرایند بازسازی یک بازسازی کننده‌ی دستگاه فتوکپی هندی را برای استخراج برخی دیدگاه‌های معنی‌دار مربوط به تصمیم‌گیری مدیریتی </w:t>
      </w:r>
      <w:r w:rsidR="00083B3B" w:rsidRPr="00B67087">
        <w:rPr>
          <w:rFonts w:asciiTheme="minorBidi" w:eastAsia="AdvGulliv-R" w:hAnsiTheme="minorBidi" w:cs="B Nazanin"/>
          <w:color w:val="000000" w:themeColor="text1"/>
          <w:sz w:val="28"/>
          <w:szCs w:val="28"/>
          <w:rtl/>
          <w:lang w:bidi="fa-IR"/>
        </w:rPr>
        <w:t xml:space="preserve">مطالعه کردند. </w:t>
      </w:r>
      <w:r w:rsidR="00083B3B" w:rsidRPr="00B67087">
        <w:rPr>
          <w:rFonts w:asciiTheme="minorBidi" w:eastAsia="AdvGulliv-R" w:hAnsiTheme="minorBidi" w:cs="B Nazanin"/>
          <w:color w:val="000000" w:themeColor="text1"/>
          <w:sz w:val="28"/>
          <w:szCs w:val="28"/>
        </w:rPr>
        <w:t>Hazen (2011)</w:t>
      </w:r>
      <w:r w:rsidR="00083B3B" w:rsidRPr="00B67087">
        <w:rPr>
          <w:rFonts w:asciiTheme="minorBidi" w:eastAsia="AdvGulliv-R" w:hAnsiTheme="minorBidi" w:cs="B Nazanin"/>
          <w:color w:val="000000" w:themeColor="text1"/>
          <w:sz w:val="28"/>
          <w:szCs w:val="28"/>
          <w:rtl/>
          <w:lang w:bidi="fa-IR"/>
        </w:rPr>
        <w:t xml:space="preserve"> بهبود عملکردهای </w:t>
      </w:r>
      <w:r w:rsidR="00083B3B" w:rsidRPr="00B67087">
        <w:rPr>
          <w:rFonts w:asciiTheme="minorBidi" w:eastAsia="AdvGulliv-R" w:hAnsiTheme="minorBidi" w:cs="B Nazanin"/>
          <w:color w:val="000000" w:themeColor="text1"/>
          <w:sz w:val="28"/>
          <w:szCs w:val="28"/>
          <w:lang w:bidi="fa-IR"/>
        </w:rPr>
        <w:t>RL</w:t>
      </w:r>
      <w:r w:rsidR="00083B3B" w:rsidRPr="00B67087">
        <w:rPr>
          <w:rFonts w:asciiTheme="minorBidi" w:eastAsia="AdvGulliv-R" w:hAnsiTheme="minorBidi" w:cs="B Nazanin"/>
          <w:color w:val="000000" w:themeColor="text1"/>
          <w:sz w:val="28"/>
          <w:szCs w:val="28"/>
          <w:rtl/>
          <w:lang w:bidi="fa-IR"/>
        </w:rPr>
        <w:t xml:space="preserve"> را مطالعه کرد. </w:t>
      </w:r>
      <w:proofErr w:type="spellStart"/>
      <w:r w:rsidR="00083B3B" w:rsidRPr="00B67087">
        <w:rPr>
          <w:rFonts w:asciiTheme="minorBidi" w:eastAsia="AdvGulliv-R" w:hAnsiTheme="minorBidi" w:cs="B Nazanin"/>
          <w:color w:val="000000" w:themeColor="text1"/>
          <w:sz w:val="28"/>
          <w:szCs w:val="28"/>
        </w:rPr>
        <w:t>Toyasaki</w:t>
      </w:r>
      <w:proofErr w:type="spellEnd"/>
      <w:r w:rsidR="00083B3B" w:rsidRPr="00B67087">
        <w:rPr>
          <w:rFonts w:asciiTheme="minorBidi" w:eastAsia="AdvGulliv-R" w:hAnsiTheme="minorBidi" w:cs="B Nazanin"/>
          <w:color w:val="000000" w:themeColor="text1"/>
          <w:sz w:val="28"/>
          <w:szCs w:val="28"/>
        </w:rPr>
        <w:t xml:space="preserve">, </w:t>
      </w:r>
      <w:proofErr w:type="spellStart"/>
      <w:r w:rsidR="00083B3B" w:rsidRPr="00B67087">
        <w:rPr>
          <w:rFonts w:asciiTheme="minorBidi" w:eastAsia="AdvGulliv-R" w:hAnsiTheme="minorBidi" w:cs="B Nazanin"/>
          <w:color w:val="000000" w:themeColor="text1"/>
          <w:sz w:val="28"/>
          <w:szCs w:val="28"/>
        </w:rPr>
        <w:t>Wakolbinger</w:t>
      </w:r>
      <w:proofErr w:type="spellEnd"/>
      <w:r w:rsidR="00083B3B" w:rsidRPr="00B67087">
        <w:rPr>
          <w:rFonts w:asciiTheme="minorBidi" w:eastAsia="AdvGulliv-R" w:hAnsiTheme="minorBidi" w:cs="B Nazanin"/>
          <w:color w:val="000000" w:themeColor="text1"/>
          <w:sz w:val="28"/>
          <w:szCs w:val="28"/>
        </w:rPr>
        <w:t xml:space="preserve">, and </w:t>
      </w:r>
      <w:proofErr w:type="spellStart"/>
      <w:r w:rsidR="00083B3B" w:rsidRPr="00B67087">
        <w:rPr>
          <w:rFonts w:asciiTheme="minorBidi" w:eastAsia="AdvGulliv-R" w:hAnsiTheme="minorBidi" w:cs="B Nazanin"/>
          <w:color w:val="000000" w:themeColor="text1"/>
          <w:sz w:val="28"/>
          <w:szCs w:val="28"/>
        </w:rPr>
        <w:t>Kettinger</w:t>
      </w:r>
      <w:proofErr w:type="spellEnd"/>
      <w:r w:rsidR="00083B3B" w:rsidRPr="00B67087">
        <w:rPr>
          <w:rFonts w:asciiTheme="minorBidi" w:eastAsia="AdvGulliv-R" w:hAnsiTheme="minorBidi" w:cs="B Nazanin"/>
          <w:color w:val="000000" w:themeColor="text1"/>
          <w:sz w:val="28"/>
          <w:szCs w:val="28"/>
        </w:rPr>
        <w:t xml:space="preserve"> (2013)</w:t>
      </w:r>
      <w:r w:rsidR="00083B3B" w:rsidRPr="00B67087">
        <w:rPr>
          <w:rFonts w:asciiTheme="minorBidi" w:eastAsia="AdvGulliv-R" w:hAnsiTheme="minorBidi" w:cs="B Nazanin"/>
          <w:color w:val="000000" w:themeColor="text1"/>
          <w:sz w:val="28"/>
          <w:szCs w:val="28"/>
          <w:rtl/>
          <w:lang w:bidi="fa-IR"/>
        </w:rPr>
        <w:t xml:space="preserve"> نقش سیستم‌های اطلاعاتی را در مدیریت بهبود محصول مطالعه کردند.</w:t>
      </w:r>
    </w:p>
    <w:p w14:paraId="1B4E4AE0" w14:textId="77777777" w:rsidR="00083B3B" w:rsidRPr="00B67087" w:rsidRDefault="00921751"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در این</w:t>
      </w:r>
      <w:r w:rsidR="00CE53CA" w:rsidRPr="00B67087">
        <w:rPr>
          <w:rFonts w:asciiTheme="minorBidi" w:eastAsia="AdvGulliv-R" w:hAnsiTheme="minorBidi" w:cs="B Nazanin"/>
          <w:color w:val="000000" w:themeColor="text1"/>
          <w:sz w:val="28"/>
          <w:szCs w:val="28"/>
          <w:rtl/>
          <w:lang w:bidi="fa-IR"/>
        </w:rPr>
        <w:t xml:space="preserve">جا باید تجزیه و تحلیل‌های مختلف نشان داده شوند. </w:t>
      </w:r>
      <w:r w:rsidRPr="00B67087">
        <w:rPr>
          <w:rFonts w:asciiTheme="minorBidi" w:eastAsia="AdvGulliv-R" w:hAnsiTheme="minorBidi" w:cs="B Nazanin"/>
          <w:color w:val="000000" w:themeColor="text1"/>
          <w:sz w:val="28"/>
          <w:szCs w:val="28"/>
          <w:rtl/>
          <w:lang w:bidi="fa-IR"/>
        </w:rPr>
        <w:t xml:space="preserve">این دسته‌ی خاص مربوط به مقالاتی است که یک موضوع خاص را در </w:t>
      </w:r>
      <w:r w:rsidRPr="00B67087">
        <w:rPr>
          <w:rFonts w:asciiTheme="minorBidi" w:eastAsia="AdvGulliv-R" w:hAnsiTheme="minorBidi" w:cs="B Nazanin"/>
          <w:color w:val="000000" w:themeColor="text1"/>
          <w:sz w:val="28"/>
          <w:szCs w:val="28"/>
        </w:rPr>
        <w:t>RL/CLSC</w:t>
      </w:r>
      <w:r w:rsidRPr="00B67087">
        <w:rPr>
          <w:rFonts w:asciiTheme="minorBidi" w:eastAsia="AdvGulliv-R" w:hAnsiTheme="minorBidi" w:cs="B Nazanin"/>
          <w:color w:val="000000" w:themeColor="text1"/>
          <w:sz w:val="28"/>
          <w:szCs w:val="28"/>
          <w:rtl/>
        </w:rPr>
        <w:t xml:space="preserve"> </w:t>
      </w:r>
      <w:r w:rsidRPr="00B67087">
        <w:rPr>
          <w:rFonts w:asciiTheme="minorBidi" w:eastAsia="AdvGulliv-R" w:hAnsiTheme="minorBidi" w:cs="B Nazanin"/>
          <w:color w:val="000000" w:themeColor="text1"/>
          <w:sz w:val="28"/>
          <w:szCs w:val="28"/>
          <w:rtl/>
          <w:lang w:bidi="fa-IR"/>
        </w:rPr>
        <w:t xml:space="preserve">تجزیه و تحلیل کرده‌اند. آن‌ها نسبت به دسته‌ی «مطالعه‌ی متفاوت»، بیشتر مبتی بر کمیت هستند. این دسته شامل مطالعات کمیتی با تجزیه و تحلیل‌های شبیه‌سازی و ریاضیاتی در موضعات مختلف از قبیل مطالعه در مورد روابط بین کاهش، استفاده‌ی مجدد و دفع در بازار ماشین ژاپن، تجزیه و تحلیل رفتار طولانی مدت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مطالعه‌ی طراحی ساخت/بازسازی سبز، تجزیه و تحلیل توسعه‌ی صنایع فرش، تجزیه و تحلیل روش و هزینه‌های حمل و نقل، مطالعه‌ی استراتژی شبکه‌ی جمع‌آوری محصول، برآورد عمر باقی مانده، تجزیه و تحلیل قوانین زیست محیطی، </w:t>
      </w:r>
      <w:r w:rsidR="00AA29B4" w:rsidRPr="00B67087">
        <w:rPr>
          <w:rFonts w:asciiTheme="minorBidi" w:eastAsia="AdvGulliv-R" w:hAnsiTheme="minorBidi" w:cs="B Nazanin"/>
          <w:color w:val="000000" w:themeColor="text1"/>
          <w:sz w:val="28"/>
          <w:szCs w:val="28"/>
          <w:rtl/>
          <w:lang w:bidi="fa-IR"/>
        </w:rPr>
        <w:t xml:space="preserve">تجزیه و تحلیل سودآوری تدارکات معکوس، تجزیه و تحلیل سه متغییر موثر بر </w:t>
      </w:r>
      <w:r w:rsidR="00AA29B4" w:rsidRPr="00B67087">
        <w:rPr>
          <w:rFonts w:asciiTheme="minorBidi" w:eastAsia="AdvGulliv-R" w:hAnsiTheme="minorBidi" w:cs="B Nazanin"/>
          <w:color w:val="000000" w:themeColor="text1"/>
          <w:sz w:val="28"/>
          <w:szCs w:val="28"/>
          <w:lang w:bidi="fa-IR"/>
        </w:rPr>
        <w:t>RL</w:t>
      </w:r>
      <w:r w:rsidR="00AA29B4" w:rsidRPr="00B67087">
        <w:rPr>
          <w:rFonts w:asciiTheme="minorBidi" w:eastAsia="AdvGulliv-R" w:hAnsiTheme="minorBidi" w:cs="B Nazanin"/>
          <w:color w:val="000000" w:themeColor="text1"/>
          <w:sz w:val="28"/>
          <w:szCs w:val="28"/>
          <w:rtl/>
          <w:lang w:bidi="fa-IR"/>
        </w:rPr>
        <w:t>، پیش‌بینی بازگشت، و اندازه‌گیری شلاق چرمی، می‌شود.</w:t>
      </w:r>
      <w:r w:rsidR="00E816FD" w:rsidRPr="00B67087">
        <w:rPr>
          <w:rFonts w:asciiTheme="minorBidi" w:eastAsia="AdvGulliv-R" w:hAnsiTheme="minorBidi" w:cs="B Nazanin"/>
          <w:color w:val="000000" w:themeColor="text1"/>
          <w:sz w:val="28"/>
          <w:szCs w:val="28"/>
          <w:rtl/>
          <w:lang w:bidi="fa-IR"/>
        </w:rPr>
        <w:t xml:space="preserve"> </w:t>
      </w:r>
      <w:r w:rsidR="00E816FD" w:rsidRPr="00B67087">
        <w:rPr>
          <w:rFonts w:asciiTheme="minorBidi" w:eastAsia="AdvGulliv-R" w:hAnsiTheme="minorBidi" w:cs="B Nazanin"/>
          <w:color w:val="000000" w:themeColor="text1"/>
          <w:sz w:val="28"/>
          <w:szCs w:val="28"/>
        </w:rPr>
        <w:t>Kumar and Yamaoka (2007)</w:t>
      </w:r>
      <w:r w:rsidR="00E816FD" w:rsidRPr="00B67087">
        <w:rPr>
          <w:rFonts w:asciiTheme="minorBidi" w:eastAsia="AdvGulliv-R" w:hAnsiTheme="minorBidi" w:cs="B Nazanin"/>
          <w:color w:val="000000" w:themeColor="text1"/>
          <w:sz w:val="28"/>
          <w:szCs w:val="28"/>
          <w:rtl/>
          <w:lang w:bidi="fa-IR"/>
        </w:rPr>
        <w:t xml:space="preserve"> روابط بین کاهش، </w:t>
      </w:r>
      <w:r w:rsidR="00ED3DC3" w:rsidRPr="00B67087">
        <w:rPr>
          <w:rFonts w:asciiTheme="minorBidi" w:eastAsia="AdvGulliv-R" w:hAnsiTheme="minorBidi" w:cs="B Nazanin"/>
          <w:color w:val="000000" w:themeColor="text1"/>
          <w:sz w:val="28"/>
          <w:szCs w:val="28"/>
          <w:rtl/>
          <w:lang w:bidi="fa-IR"/>
        </w:rPr>
        <w:t xml:space="preserve">استفاده‌ی مجدد و دفع را در بازار ماشین ژاپن تجزیه و تحلیل کردند. </w:t>
      </w:r>
      <w:r w:rsidR="003E596E" w:rsidRPr="00B67087">
        <w:rPr>
          <w:rFonts w:asciiTheme="minorBidi" w:eastAsia="AdvGulliv-R" w:hAnsiTheme="minorBidi" w:cs="B Nazanin"/>
          <w:color w:val="000000" w:themeColor="text1"/>
          <w:sz w:val="28"/>
          <w:szCs w:val="28"/>
        </w:rPr>
        <w:t xml:space="preserve">Georgiadis and </w:t>
      </w:r>
      <w:proofErr w:type="spellStart"/>
      <w:r w:rsidR="003E596E" w:rsidRPr="00B67087">
        <w:rPr>
          <w:rFonts w:asciiTheme="minorBidi" w:eastAsia="AdvGulliv-R" w:hAnsiTheme="minorBidi" w:cs="B Nazanin"/>
          <w:color w:val="000000" w:themeColor="text1"/>
          <w:sz w:val="28"/>
          <w:szCs w:val="28"/>
        </w:rPr>
        <w:t>Besiou</w:t>
      </w:r>
      <w:proofErr w:type="spellEnd"/>
      <w:r w:rsidR="003E596E" w:rsidRPr="00B67087">
        <w:rPr>
          <w:rFonts w:asciiTheme="minorBidi" w:eastAsia="AdvGulliv-R" w:hAnsiTheme="minorBidi" w:cs="B Nazanin"/>
          <w:color w:val="000000" w:themeColor="text1"/>
          <w:sz w:val="28"/>
          <w:szCs w:val="28"/>
        </w:rPr>
        <w:t xml:space="preserve"> (2008)</w:t>
      </w:r>
      <w:r w:rsidR="003E596E" w:rsidRPr="00B67087">
        <w:rPr>
          <w:rFonts w:asciiTheme="minorBidi" w:eastAsia="AdvGulliv-R" w:hAnsiTheme="minorBidi" w:cs="B Nazanin"/>
          <w:color w:val="000000" w:themeColor="text1"/>
          <w:sz w:val="28"/>
          <w:szCs w:val="28"/>
          <w:rtl/>
          <w:lang w:bidi="fa-IR"/>
        </w:rPr>
        <w:t xml:space="preserve"> رفتار طولانی مدت </w:t>
      </w:r>
      <w:r w:rsidR="003E596E" w:rsidRPr="00B67087">
        <w:rPr>
          <w:rFonts w:asciiTheme="minorBidi" w:eastAsia="AdvGulliv-R" w:hAnsiTheme="minorBidi" w:cs="B Nazanin"/>
          <w:color w:val="000000" w:themeColor="text1"/>
          <w:sz w:val="28"/>
          <w:szCs w:val="28"/>
          <w:lang w:bidi="fa-IR"/>
        </w:rPr>
        <w:t>CLSC</w:t>
      </w:r>
      <w:r w:rsidR="003E596E" w:rsidRPr="00B67087">
        <w:rPr>
          <w:rFonts w:asciiTheme="minorBidi" w:eastAsia="AdvGulliv-R" w:hAnsiTheme="minorBidi" w:cs="B Nazanin"/>
          <w:color w:val="000000" w:themeColor="text1"/>
          <w:sz w:val="28"/>
          <w:szCs w:val="28"/>
          <w:rtl/>
          <w:lang w:bidi="fa-IR"/>
        </w:rPr>
        <w:t xml:space="preserve"> را تجزیه و تحلیل کردند. آن‌ها توسعه‌ی یک مدل دینامیک سیستمی را برای یک تولید کننده‌ی مفرد، زنجیره‌ی تامین حلقه بسته‌ی تولید مفرد با اقدامات بازیافت به کار رفته در یک کاربرد جهان-واقعی ارائه دادند. آن می‌توان برای شناخت یک رفتار سیستمی طولانی مدت تحت مساعل زیست محیطی </w:t>
      </w:r>
      <w:r w:rsidR="003E596E" w:rsidRPr="00B67087">
        <w:rPr>
          <w:rFonts w:asciiTheme="minorBidi" w:eastAsia="AdvGulliv-R" w:hAnsiTheme="minorBidi" w:cs="B Nazanin"/>
          <w:color w:val="000000" w:themeColor="text1"/>
          <w:sz w:val="28"/>
          <w:szCs w:val="28"/>
          <w:rtl/>
          <w:lang w:bidi="fa-IR"/>
        </w:rPr>
        <w:lastRenderedPageBreak/>
        <w:t>مختلف که منجر به «انگیزه‌ی اکولوژیکی» می‌شود مورد استفاده قرار گیرد. آن‌ها مدلی ایجاد کردند که می‌تواند بیشتر به عنوان یک ابزار روش‌</w:t>
      </w:r>
      <w:r w:rsidR="005516D2" w:rsidRPr="00B67087">
        <w:rPr>
          <w:rFonts w:asciiTheme="minorBidi" w:eastAsia="AdvGulliv-R" w:hAnsiTheme="minorBidi" w:cs="B Nazanin"/>
          <w:color w:val="000000" w:themeColor="text1"/>
          <w:sz w:val="28"/>
          <w:szCs w:val="28"/>
          <w:rtl/>
          <w:lang w:bidi="fa-IR"/>
        </w:rPr>
        <w:t>شناسی برای هدایت تجزیه و تحلیل‌ه</w:t>
      </w:r>
      <w:r w:rsidR="003E596E" w:rsidRPr="00B67087">
        <w:rPr>
          <w:rFonts w:asciiTheme="minorBidi" w:eastAsia="AdvGulliv-R" w:hAnsiTheme="minorBidi" w:cs="B Nazanin"/>
          <w:color w:val="000000" w:themeColor="text1"/>
          <w:sz w:val="28"/>
          <w:szCs w:val="28"/>
          <w:rtl/>
          <w:lang w:bidi="fa-IR"/>
        </w:rPr>
        <w:t>ای</w:t>
      </w:r>
      <w:r w:rsidR="005516D2" w:rsidRPr="00B67087">
        <w:rPr>
          <w:rFonts w:asciiTheme="minorBidi" w:eastAsia="AdvGulliv-R" w:hAnsiTheme="minorBidi" w:cs="B Nazanin"/>
          <w:color w:val="000000" w:themeColor="text1"/>
          <w:sz w:val="28"/>
          <w:szCs w:val="28"/>
          <w:rtl/>
          <w:lang w:bidi="fa-IR"/>
        </w:rPr>
        <w:t xml:space="preserve"> حساسیت روی مساعلی از قبیل موافقت شرکت‌ها با</w:t>
      </w:r>
      <w:r w:rsidR="003E596E" w:rsidRPr="00B67087">
        <w:rPr>
          <w:rFonts w:asciiTheme="minorBidi" w:eastAsia="AdvGulliv-R" w:hAnsiTheme="minorBidi" w:cs="B Nazanin"/>
          <w:color w:val="000000" w:themeColor="text1"/>
          <w:sz w:val="28"/>
          <w:szCs w:val="28"/>
          <w:rtl/>
          <w:lang w:bidi="fa-IR"/>
        </w:rPr>
        <w:t xml:space="preserve"> اقدامات نظارتی </w:t>
      </w:r>
      <w:r w:rsidR="005516D2" w:rsidRPr="00B67087">
        <w:rPr>
          <w:rFonts w:asciiTheme="minorBidi" w:eastAsia="AdvGulliv-R" w:hAnsiTheme="minorBidi" w:cs="B Nazanin"/>
          <w:color w:val="000000" w:themeColor="text1"/>
          <w:sz w:val="28"/>
          <w:szCs w:val="28"/>
          <w:rtl/>
          <w:lang w:bidi="fa-IR"/>
        </w:rPr>
        <w:t xml:space="preserve">و مصرف‌گرایی سبز به کار رود. </w:t>
      </w:r>
      <w:r w:rsidR="00446A42" w:rsidRPr="00B67087">
        <w:rPr>
          <w:rFonts w:asciiTheme="minorBidi" w:eastAsia="AdvGulliv-R" w:hAnsiTheme="minorBidi" w:cs="B Nazanin"/>
          <w:color w:val="000000" w:themeColor="text1"/>
          <w:sz w:val="28"/>
          <w:szCs w:val="28"/>
        </w:rPr>
        <w:t>Chung and Wee (2008)</w:t>
      </w:r>
      <w:r w:rsidR="00446A42" w:rsidRPr="00B67087">
        <w:rPr>
          <w:rFonts w:asciiTheme="minorBidi" w:eastAsia="AdvGulliv-R" w:hAnsiTheme="minorBidi" w:cs="B Nazanin"/>
          <w:color w:val="000000" w:themeColor="text1"/>
          <w:sz w:val="28"/>
          <w:szCs w:val="28"/>
          <w:rtl/>
          <w:lang w:bidi="fa-IR"/>
        </w:rPr>
        <w:t xml:space="preserve"> طراحی ساخت/بازسازی سبز را تجزیه و تحلیل کردند. </w:t>
      </w:r>
      <w:r w:rsidR="00B108B3" w:rsidRPr="00B67087">
        <w:rPr>
          <w:rFonts w:asciiTheme="minorBidi" w:eastAsia="AdvGulliv-R" w:hAnsiTheme="minorBidi" w:cs="B Nazanin"/>
          <w:color w:val="000000" w:themeColor="text1"/>
          <w:sz w:val="28"/>
          <w:szCs w:val="28"/>
        </w:rPr>
        <w:t>Biehl et al. (2007)</w:t>
      </w:r>
      <w:r w:rsidR="00B108B3" w:rsidRPr="00B67087">
        <w:rPr>
          <w:rFonts w:asciiTheme="minorBidi" w:eastAsia="AdvGulliv-R" w:hAnsiTheme="minorBidi" w:cs="B Nazanin"/>
          <w:color w:val="000000" w:themeColor="text1"/>
          <w:sz w:val="28"/>
          <w:szCs w:val="28"/>
          <w:rtl/>
          <w:lang w:bidi="fa-IR"/>
        </w:rPr>
        <w:t xml:space="preserve"> توسعه‌ی تدارکات معکوس در صنایع فرش را تجزیه و تحلیل کردند. </w:t>
      </w:r>
      <w:r w:rsidR="00B108B3" w:rsidRPr="00B67087">
        <w:rPr>
          <w:rFonts w:asciiTheme="minorBidi" w:eastAsia="AdvGulliv-R" w:hAnsiTheme="minorBidi" w:cs="B Nazanin"/>
          <w:color w:val="000000" w:themeColor="text1"/>
          <w:sz w:val="28"/>
          <w:szCs w:val="28"/>
        </w:rPr>
        <w:t>Kara et al.</w:t>
      </w:r>
      <w:r w:rsidR="00B108B3" w:rsidRPr="00B67087">
        <w:rPr>
          <w:rFonts w:asciiTheme="minorBidi" w:eastAsia="AdvGulliv-R" w:hAnsiTheme="minorBidi" w:cs="B Nazanin"/>
          <w:color w:val="000000" w:themeColor="text1"/>
          <w:sz w:val="28"/>
          <w:szCs w:val="28"/>
          <w:rtl/>
          <w:lang w:bidi="fa-IR"/>
        </w:rPr>
        <w:t xml:space="preserve"> (۲۰۰۷) روش‌ها و هزینه‌های حمل و نقل را تجزیه و تحلیل کردند. </w:t>
      </w:r>
      <w:r w:rsidR="00C34D4D" w:rsidRPr="00B67087">
        <w:rPr>
          <w:rFonts w:asciiTheme="minorBidi" w:eastAsia="AdvGulliv-R" w:hAnsiTheme="minorBidi" w:cs="B Nazanin"/>
          <w:color w:val="000000" w:themeColor="text1"/>
          <w:sz w:val="28"/>
          <w:szCs w:val="28"/>
        </w:rPr>
        <w:t xml:space="preserve">and </w:t>
      </w:r>
      <w:proofErr w:type="spellStart"/>
      <w:r w:rsidR="00C34D4D" w:rsidRPr="00B67087">
        <w:rPr>
          <w:rFonts w:asciiTheme="minorBidi" w:eastAsia="AdvGulliv-R" w:hAnsiTheme="minorBidi" w:cs="B Nazanin"/>
          <w:color w:val="000000" w:themeColor="text1"/>
          <w:sz w:val="28"/>
          <w:szCs w:val="28"/>
        </w:rPr>
        <w:t>Kaebernick</w:t>
      </w:r>
      <w:proofErr w:type="spellEnd"/>
      <w:r w:rsidR="00C34D4D" w:rsidRPr="00B67087">
        <w:rPr>
          <w:rFonts w:asciiTheme="minorBidi" w:eastAsia="AdvGulliv-R" w:hAnsiTheme="minorBidi" w:cs="B Nazanin"/>
          <w:color w:val="000000" w:themeColor="text1"/>
          <w:sz w:val="28"/>
          <w:szCs w:val="28"/>
        </w:rPr>
        <w:t xml:space="preserve"> (</w:t>
      </w:r>
      <w:proofErr w:type="gramStart"/>
      <w:r w:rsidR="00C34D4D" w:rsidRPr="00B67087">
        <w:rPr>
          <w:rFonts w:asciiTheme="minorBidi" w:eastAsia="AdvGulliv-R" w:hAnsiTheme="minorBidi" w:cs="B Nazanin"/>
          <w:color w:val="000000" w:themeColor="text1"/>
          <w:sz w:val="28"/>
          <w:szCs w:val="28"/>
        </w:rPr>
        <w:t>2008)Hanafi</w:t>
      </w:r>
      <w:proofErr w:type="gramEnd"/>
      <w:r w:rsidR="00C34D4D" w:rsidRPr="00B67087">
        <w:rPr>
          <w:rFonts w:asciiTheme="minorBidi" w:eastAsia="AdvGulliv-R" w:hAnsiTheme="minorBidi" w:cs="B Nazanin"/>
          <w:color w:val="000000" w:themeColor="text1"/>
          <w:sz w:val="28"/>
          <w:szCs w:val="28"/>
        </w:rPr>
        <w:t>, Kara,</w:t>
      </w:r>
      <w:r w:rsidR="00C34D4D" w:rsidRPr="00B67087">
        <w:rPr>
          <w:rFonts w:asciiTheme="minorBidi" w:eastAsia="AdvGulliv-R" w:hAnsiTheme="minorBidi" w:cs="B Nazanin"/>
          <w:color w:val="000000" w:themeColor="text1"/>
          <w:sz w:val="28"/>
          <w:szCs w:val="28"/>
          <w:rtl/>
          <w:lang w:bidi="fa-IR"/>
        </w:rPr>
        <w:t xml:space="preserve"> استراتژی‌های شبکه‌ی</w:t>
      </w:r>
      <w:r w:rsidR="00C34D4D" w:rsidRPr="00B67087">
        <w:rPr>
          <w:rFonts w:asciiTheme="minorBidi" w:eastAsia="AdvGulliv-R" w:hAnsiTheme="minorBidi" w:cs="B Nazanin"/>
          <w:color w:val="000000" w:themeColor="text1"/>
          <w:sz w:val="28"/>
          <w:szCs w:val="28"/>
          <w:lang w:bidi="fa-IR"/>
        </w:rPr>
        <w:t xml:space="preserve"> </w:t>
      </w:r>
      <w:r w:rsidR="00C34D4D" w:rsidRPr="00B67087">
        <w:rPr>
          <w:rFonts w:asciiTheme="minorBidi" w:eastAsia="AdvGulliv-R" w:hAnsiTheme="minorBidi" w:cs="B Nazanin"/>
          <w:color w:val="000000" w:themeColor="text1"/>
          <w:sz w:val="28"/>
          <w:szCs w:val="28"/>
          <w:rtl/>
          <w:lang w:bidi="fa-IR"/>
        </w:rPr>
        <w:t xml:space="preserve">جمع‌آوری محصول را تجزیه و تحلیل کردند. </w:t>
      </w:r>
      <w:r w:rsidR="00666375" w:rsidRPr="00B67087">
        <w:rPr>
          <w:rFonts w:asciiTheme="minorBidi" w:eastAsia="AdvGulliv-R" w:hAnsiTheme="minorBidi" w:cs="B Nazanin"/>
          <w:color w:val="000000" w:themeColor="text1"/>
          <w:sz w:val="28"/>
          <w:szCs w:val="28"/>
        </w:rPr>
        <w:t xml:space="preserve">Mazhar, Kara, and </w:t>
      </w:r>
      <w:proofErr w:type="spellStart"/>
      <w:r w:rsidR="00666375" w:rsidRPr="00B67087">
        <w:rPr>
          <w:rFonts w:asciiTheme="minorBidi" w:eastAsia="AdvGulliv-R" w:hAnsiTheme="minorBidi" w:cs="B Nazanin"/>
          <w:color w:val="000000" w:themeColor="text1"/>
          <w:sz w:val="28"/>
          <w:szCs w:val="28"/>
        </w:rPr>
        <w:t>Kaebernick</w:t>
      </w:r>
      <w:proofErr w:type="spellEnd"/>
      <w:r w:rsidR="00666375" w:rsidRPr="00B67087">
        <w:rPr>
          <w:rFonts w:asciiTheme="minorBidi" w:eastAsia="AdvGulliv-R" w:hAnsiTheme="minorBidi" w:cs="B Nazanin"/>
          <w:color w:val="000000" w:themeColor="text1"/>
          <w:sz w:val="28"/>
          <w:szCs w:val="28"/>
        </w:rPr>
        <w:t xml:space="preserve"> (2007)</w:t>
      </w:r>
      <w:r w:rsidR="00666375" w:rsidRPr="00B67087">
        <w:rPr>
          <w:rFonts w:asciiTheme="minorBidi" w:eastAsia="AdvGulliv-R" w:hAnsiTheme="minorBidi" w:cs="B Nazanin"/>
          <w:color w:val="000000" w:themeColor="text1"/>
          <w:sz w:val="28"/>
          <w:szCs w:val="28"/>
          <w:rtl/>
          <w:lang w:bidi="fa-IR"/>
        </w:rPr>
        <w:t xml:space="preserve"> برآورد عمر باقیمانده‌ی محصولات را تجزیه و تحلیل کردند.</w:t>
      </w:r>
      <w:r w:rsidR="005A3E79" w:rsidRPr="00B67087">
        <w:rPr>
          <w:rFonts w:asciiTheme="minorBidi" w:eastAsia="AdvGulliv-R" w:hAnsiTheme="minorBidi" w:cs="B Nazanin"/>
          <w:color w:val="000000" w:themeColor="text1"/>
          <w:sz w:val="28"/>
          <w:szCs w:val="28"/>
          <w:rtl/>
          <w:lang w:bidi="fa-IR"/>
        </w:rPr>
        <w:t xml:space="preserve"> </w:t>
      </w:r>
      <w:r w:rsidR="005A3E79" w:rsidRPr="00B67087">
        <w:rPr>
          <w:rFonts w:asciiTheme="minorBidi" w:eastAsia="AdvGulliv-R" w:hAnsiTheme="minorBidi" w:cs="B Nazanin"/>
          <w:color w:val="000000" w:themeColor="text1"/>
          <w:sz w:val="28"/>
          <w:szCs w:val="28"/>
        </w:rPr>
        <w:t xml:space="preserve">Georgiadis and </w:t>
      </w:r>
      <w:proofErr w:type="spellStart"/>
      <w:r w:rsidR="005A3E79" w:rsidRPr="00B67087">
        <w:rPr>
          <w:rFonts w:asciiTheme="minorBidi" w:eastAsia="AdvGulliv-R" w:hAnsiTheme="minorBidi" w:cs="B Nazanin"/>
          <w:color w:val="000000" w:themeColor="text1"/>
          <w:sz w:val="28"/>
          <w:szCs w:val="28"/>
        </w:rPr>
        <w:t>Besiou</w:t>
      </w:r>
      <w:proofErr w:type="spellEnd"/>
      <w:r w:rsidR="005A3E79" w:rsidRPr="00B67087">
        <w:rPr>
          <w:rFonts w:asciiTheme="minorBidi" w:eastAsia="AdvGulliv-R" w:hAnsiTheme="minorBidi" w:cs="B Nazanin"/>
          <w:color w:val="000000" w:themeColor="text1"/>
          <w:sz w:val="28"/>
          <w:szCs w:val="28"/>
        </w:rPr>
        <w:t xml:space="preserve"> (2010)</w:t>
      </w:r>
      <w:r w:rsidR="005A3E79" w:rsidRPr="00B67087">
        <w:rPr>
          <w:rFonts w:asciiTheme="minorBidi" w:eastAsia="AdvGulliv-R" w:hAnsiTheme="minorBidi" w:cs="B Nazanin"/>
          <w:color w:val="000000" w:themeColor="text1"/>
          <w:sz w:val="28"/>
          <w:szCs w:val="28"/>
          <w:rtl/>
          <w:lang w:bidi="fa-IR"/>
        </w:rPr>
        <w:t xml:space="preserve"> تاثیرات مقررات زیست محیطی را تجزیه و تحلیل کردند. </w:t>
      </w:r>
      <w:r w:rsidR="008753AF" w:rsidRPr="00B67087">
        <w:rPr>
          <w:rFonts w:asciiTheme="minorBidi" w:eastAsia="AdvGulliv-R" w:hAnsiTheme="minorBidi" w:cs="B Nazanin"/>
          <w:color w:val="000000" w:themeColor="text1"/>
          <w:sz w:val="28"/>
          <w:szCs w:val="28"/>
        </w:rPr>
        <w:t>Tan and Kumar (</w:t>
      </w:r>
      <w:proofErr w:type="gramStart"/>
      <w:r w:rsidR="008753AF" w:rsidRPr="00B67087">
        <w:rPr>
          <w:rFonts w:asciiTheme="minorBidi" w:eastAsia="AdvGulliv-R" w:hAnsiTheme="minorBidi" w:cs="B Nazanin"/>
          <w:color w:val="000000" w:themeColor="text1"/>
          <w:sz w:val="28"/>
          <w:szCs w:val="28"/>
        </w:rPr>
        <w:t>2008)</w:t>
      </w:r>
      <w:r w:rsidR="008753AF" w:rsidRPr="00B67087">
        <w:rPr>
          <w:rFonts w:asciiTheme="minorBidi" w:eastAsia="AdvGulliv-R" w:hAnsiTheme="minorBidi" w:cs="B Nazanin"/>
          <w:color w:val="000000" w:themeColor="text1"/>
          <w:sz w:val="28"/>
          <w:szCs w:val="28"/>
          <w:rtl/>
          <w:lang w:bidi="fa-IR"/>
        </w:rPr>
        <w:t>سودآوری</w:t>
      </w:r>
      <w:proofErr w:type="gramEnd"/>
      <w:r w:rsidR="008753AF" w:rsidRPr="00B67087">
        <w:rPr>
          <w:rFonts w:asciiTheme="minorBidi" w:eastAsia="AdvGulliv-R" w:hAnsiTheme="minorBidi" w:cs="B Nazanin"/>
          <w:color w:val="000000" w:themeColor="text1"/>
          <w:sz w:val="28"/>
          <w:szCs w:val="28"/>
          <w:rtl/>
          <w:lang w:bidi="fa-IR"/>
        </w:rPr>
        <w:t xml:space="preserve"> </w:t>
      </w:r>
      <w:r w:rsidR="008753AF" w:rsidRPr="00B67087">
        <w:rPr>
          <w:rFonts w:asciiTheme="minorBidi" w:eastAsia="AdvGulliv-R" w:hAnsiTheme="minorBidi" w:cs="B Nazanin"/>
          <w:color w:val="000000" w:themeColor="text1"/>
          <w:sz w:val="28"/>
          <w:szCs w:val="28"/>
          <w:lang w:bidi="fa-IR"/>
        </w:rPr>
        <w:t>RL</w:t>
      </w:r>
      <w:r w:rsidR="008753AF" w:rsidRPr="00B67087">
        <w:rPr>
          <w:rFonts w:asciiTheme="minorBidi" w:eastAsia="AdvGulliv-R" w:hAnsiTheme="minorBidi" w:cs="B Nazanin"/>
          <w:color w:val="000000" w:themeColor="text1"/>
          <w:sz w:val="28"/>
          <w:szCs w:val="28"/>
          <w:rtl/>
          <w:lang w:bidi="fa-IR"/>
        </w:rPr>
        <w:t xml:space="preserve"> را تجزیه و تحلیل کردند.</w:t>
      </w:r>
      <w:r w:rsidR="005F42F6" w:rsidRPr="00B67087">
        <w:rPr>
          <w:rFonts w:asciiTheme="minorBidi" w:eastAsia="AdvGulliv-R" w:hAnsiTheme="minorBidi" w:cs="B Nazanin"/>
          <w:color w:val="000000" w:themeColor="text1"/>
          <w:sz w:val="28"/>
          <w:szCs w:val="28"/>
          <w:rtl/>
          <w:lang w:bidi="fa-IR"/>
        </w:rPr>
        <w:t xml:space="preserve"> </w:t>
      </w:r>
      <w:r w:rsidR="005F42F6" w:rsidRPr="00B67087">
        <w:rPr>
          <w:rFonts w:asciiTheme="minorBidi" w:eastAsia="AdvGulliv-R" w:hAnsiTheme="minorBidi" w:cs="B Nazanin"/>
          <w:color w:val="000000" w:themeColor="text1"/>
          <w:sz w:val="28"/>
          <w:szCs w:val="28"/>
        </w:rPr>
        <w:t>Shankar et al. (2008)</w:t>
      </w:r>
      <w:r w:rsidR="005F42F6" w:rsidRPr="00B67087">
        <w:rPr>
          <w:rFonts w:asciiTheme="minorBidi" w:eastAsia="AdvGulliv-R" w:hAnsiTheme="minorBidi" w:cs="B Nazanin"/>
          <w:color w:val="000000" w:themeColor="text1"/>
          <w:sz w:val="28"/>
          <w:szCs w:val="28"/>
          <w:rtl/>
          <w:lang w:bidi="fa-IR"/>
        </w:rPr>
        <w:t xml:space="preserve"> سه متغییر موثر بر </w:t>
      </w:r>
      <w:r w:rsidR="005F42F6" w:rsidRPr="00B67087">
        <w:rPr>
          <w:rFonts w:asciiTheme="minorBidi" w:eastAsia="AdvGulliv-R" w:hAnsiTheme="minorBidi" w:cs="B Nazanin"/>
          <w:color w:val="000000" w:themeColor="text1"/>
          <w:sz w:val="28"/>
          <w:szCs w:val="28"/>
          <w:lang w:bidi="fa-IR"/>
        </w:rPr>
        <w:t>RL</w:t>
      </w:r>
      <w:r w:rsidR="005F42F6" w:rsidRPr="00B67087">
        <w:rPr>
          <w:rFonts w:asciiTheme="minorBidi" w:eastAsia="AdvGulliv-R" w:hAnsiTheme="minorBidi" w:cs="B Nazanin"/>
          <w:color w:val="000000" w:themeColor="text1"/>
          <w:sz w:val="28"/>
          <w:szCs w:val="28"/>
          <w:rtl/>
          <w:lang w:bidi="fa-IR"/>
        </w:rPr>
        <w:t xml:space="preserve"> را تجزیه و تحلیل کردند (فعال‌سازان، نتایج و نمایشگرهای </w:t>
      </w:r>
      <w:r w:rsidR="005F42F6" w:rsidRPr="00B67087">
        <w:rPr>
          <w:rFonts w:asciiTheme="minorBidi" w:eastAsia="AdvGulliv-R" w:hAnsiTheme="minorBidi" w:cs="B Nazanin"/>
          <w:color w:val="000000" w:themeColor="text1"/>
          <w:sz w:val="28"/>
          <w:szCs w:val="28"/>
          <w:lang w:bidi="fa-IR"/>
        </w:rPr>
        <w:t>RL</w:t>
      </w:r>
      <w:r w:rsidR="005F42F6" w:rsidRPr="00B67087">
        <w:rPr>
          <w:rFonts w:asciiTheme="minorBidi" w:eastAsia="AdvGulliv-R" w:hAnsiTheme="minorBidi" w:cs="B Nazanin"/>
          <w:color w:val="000000" w:themeColor="text1"/>
          <w:sz w:val="28"/>
          <w:szCs w:val="28"/>
          <w:rtl/>
          <w:lang w:bidi="fa-IR"/>
        </w:rPr>
        <w:t xml:space="preserve">). </w:t>
      </w:r>
      <w:r w:rsidR="005F42F6" w:rsidRPr="00B67087">
        <w:rPr>
          <w:rFonts w:asciiTheme="minorBidi" w:eastAsia="AdvGulliv-R" w:hAnsiTheme="minorBidi" w:cs="B Nazanin"/>
          <w:color w:val="000000" w:themeColor="text1"/>
          <w:sz w:val="28"/>
          <w:szCs w:val="28"/>
        </w:rPr>
        <w:t xml:space="preserve">Hu and </w:t>
      </w:r>
      <w:proofErr w:type="spellStart"/>
      <w:r w:rsidR="005F42F6" w:rsidRPr="00B67087">
        <w:rPr>
          <w:rFonts w:asciiTheme="minorBidi" w:eastAsia="AdvGulliv-R" w:hAnsiTheme="minorBidi" w:cs="B Nazanin"/>
          <w:color w:val="000000" w:themeColor="text1"/>
          <w:sz w:val="28"/>
          <w:szCs w:val="28"/>
        </w:rPr>
        <w:t>Bidanda</w:t>
      </w:r>
      <w:proofErr w:type="spellEnd"/>
      <w:r w:rsidR="005F42F6" w:rsidRPr="00B67087">
        <w:rPr>
          <w:rFonts w:asciiTheme="minorBidi" w:eastAsia="AdvGulliv-R" w:hAnsiTheme="minorBidi" w:cs="B Nazanin"/>
          <w:color w:val="000000" w:themeColor="text1"/>
          <w:sz w:val="28"/>
          <w:szCs w:val="28"/>
        </w:rPr>
        <w:t xml:space="preserve"> (2009)</w:t>
      </w:r>
      <w:r w:rsidR="005F42F6" w:rsidRPr="00B67087">
        <w:rPr>
          <w:rFonts w:asciiTheme="minorBidi" w:eastAsia="AdvGulliv-R" w:hAnsiTheme="minorBidi" w:cs="B Nazanin"/>
          <w:color w:val="000000" w:themeColor="text1"/>
          <w:sz w:val="28"/>
          <w:szCs w:val="28"/>
          <w:rtl/>
          <w:lang w:bidi="fa-IR"/>
        </w:rPr>
        <w:t xml:space="preserve"> سیستم پشتیبانی تصمیم‌گیری (</w:t>
      </w:r>
      <w:r w:rsidR="005F42F6" w:rsidRPr="00B67087">
        <w:rPr>
          <w:rFonts w:asciiTheme="minorBidi" w:eastAsia="AdvGulliv-R" w:hAnsiTheme="minorBidi" w:cs="B Nazanin"/>
          <w:color w:val="000000" w:themeColor="text1"/>
          <w:sz w:val="28"/>
          <w:szCs w:val="28"/>
          <w:lang w:bidi="fa-IR"/>
        </w:rPr>
        <w:t>DSS</w:t>
      </w:r>
      <w:r w:rsidR="005F42F6" w:rsidRPr="00B67087">
        <w:rPr>
          <w:rFonts w:asciiTheme="minorBidi" w:eastAsia="AdvGulliv-R" w:hAnsiTheme="minorBidi" w:cs="B Nazanin"/>
          <w:color w:val="000000" w:themeColor="text1"/>
          <w:sz w:val="28"/>
          <w:szCs w:val="28"/>
          <w:rtl/>
          <w:lang w:bidi="fa-IR"/>
        </w:rPr>
        <w:t xml:space="preserve">) را روی مدیریت چرخه‌ی زندگی محصول تجزیه و تحلیل کردند. </w:t>
      </w:r>
      <w:proofErr w:type="spellStart"/>
      <w:r w:rsidR="005F42F6" w:rsidRPr="00B67087">
        <w:rPr>
          <w:rFonts w:asciiTheme="minorBidi" w:eastAsia="AdvGulliv-R" w:hAnsiTheme="minorBidi" w:cs="B Nazanin"/>
          <w:color w:val="000000" w:themeColor="text1"/>
          <w:sz w:val="28"/>
          <w:szCs w:val="28"/>
        </w:rPr>
        <w:t>Komoto</w:t>
      </w:r>
      <w:proofErr w:type="spellEnd"/>
      <w:r w:rsidR="005F42F6" w:rsidRPr="00B67087">
        <w:rPr>
          <w:rFonts w:asciiTheme="minorBidi" w:eastAsia="AdvGulliv-R" w:hAnsiTheme="minorBidi" w:cs="B Nazanin"/>
          <w:color w:val="000000" w:themeColor="text1"/>
          <w:sz w:val="28"/>
          <w:szCs w:val="28"/>
        </w:rPr>
        <w:t xml:space="preserve"> et al. (2011)</w:t>
      </w:r>
      <w:r w:rsidR="005F42F6" w:rsidRPr="00B67087">
        <w:rPr>
          <w:rFonts w:asciiTheme="minorBidi" w:eastAsia="AdvGulliv-R" w:hAnsiTheme="minorBidi" w:cs="B Nazanin"/>
          <w:color w:val="000000" w:themeColor="text1"/>
          <w:sz w:val="28"/>
          <w:szCs w:val="28"/>
          <w:rtl/>
          <w:lang w:bidi="fa-IR"/>
        </w:rPr>
        <w:t xml:space="preserve"> سه شاخص (هزینه‌ها، تاثیرات زیست محیطی، و عملکرد تحویل) ارزیابی عملکرد نتایج شبیه‌سازی در </w:t>
      </w:r>
      <w:r w:rsidR="005F42F6" w:rsidRPr="00B67087">
        <w:rPr>
          <w:rFonts w:asciiTheme="minorBidi" w:eastAsia="AdvGulliv-R" w:hAnsiTheme="minorBidi" w:cs="B Nazanin"/>
          <w:color w:val="000000" w:themeColor="text1"/>
          <w:sz w:val="28"/>
          <w:szCs w:val="28"/>
          <w:lang w:bidi="fa-IR"/>
        </w:rPr>
        <w:t>CLSC</w:t>
      </w:r>
      <w:r w:rsidR="005F42F6" w:rsidRPr="00B67087">
        <w:rPr>
          <w:rFonts w:asciiTheme="minorBidi" w:eastAsia="AdvGulliv-R" w:hAnsiTheme="minorBidi" w:cs="B Nazanin"/>
          <w:color w:val="000000" w:themeColor="text1"/>
          <w:sz w:val="28"/>
          <w:szCs w:val="28"/>
          <w:rtl/>
          <w:lang w:bidi="fa-IR"/>
        </w:rPr>
        <w:t xml:space="preserve"> را تجزیه و تحلیل کردند. </w:t>
      </w:r>
      <w:r w:rsidR="005F42F6" w:rsidRPr="00B67087">
        <w:rPr>
          <w:rFonts w:asciiTheme="minorBidi" w:eastAsia="AdvGulliv-R" w:hAnsiTheme="minorBidi" w:cs="B Nazanin"/>
          <w:color w:val="000000" w:themeColor="text1"/>
          <w:sz w:val="28"/>
          <w:szCs w:val="28"/>
        </w:rPr>
        <w:t>Carrasco-Gallego and Ponce-Cueto (2009)</w:t>
      </w:r>
      <w:r w:rsidR="005F42F6" w:rsidRPr="00B67087">
        <w:rPr>
          <w:rFonts w:asciiTheme="minorBidi" w:eastAsia="AdvGulliv-R" w:hAnsiTheme="minorBidi" w:cs="B Nazanin"/>
          <w:color w:val="000000" w:themeColor="text1"/>
          <w:sz w:val="28"/>
          <w:szCs w:val="28"/>
          <w:rtl/>
          <w:lang w:bidi="fa-IR"/>
        </w:rPr>
        <w:t xml:space="preserve"> پیش‌بینی بازگشت را تجزیه و تحلیل کردند.</w:t>
      </w:r>
      <w:r w:rsidR="004E5A90" w:rsidRPr="00B67087">
        <w:rPr>
          <w:rFonts w:asciiTheme="minorBidi" w:eastAsia="AdvGulliv-R" w:hAnsiTheme="minorBidi" w:cs="B Nazanin"/>
          <w:color w:val="000000" w:themeColor="text1"/>
          <w:sz w:val="28"/>
          <w:szCs w:val="28"/>
          <w:rtl/>
          <w:lang w:bidi="fa-IR"/>
        </w:rPr>
        <w:t xml:space="preserve"> </w:t>
      </w:r>
      <w:r w:rsidR="004E5A90" w:rsidRPr="00B67087">
        <w:rPr>
          <w:rFonts w:asciiTheme="minorBidi" w:eastAsia="AdvGulliv-R" w:hAnsiTheme="minorBidi" w:cs="B Nazanin"/>
          <w:color w:val="000000" w:themeColor="text1"/>
          <w:sz w:val="28"/>
          <w:szCs w:val="28"/>
        </w:rPr>
        <w:t>Pati et al. (2010), Das and Dutta (2013)</w:t>
      </w:r>
      <w:r w:rsidR="004E5A90" w:rsidRPr="00B67087">
        <w:rPr>
          <w:rFonts w:asciiTheme="minorBidi" w:eastAsia="AdvGulliv-R" w:hAnsiTheme="minorBidi" w:cs="B Nazanin"/>
          <w:color w:val="000000" w:themeColor="text1"/>
          <w:sz w:val="28"/>
          <w:szCs w:val="28"/>
          <w:rtl/>
          <w:lang w:bidi="fa-IR"/>
        </w:rPr>
        <w:t xml:space="preserve"> و </w:t>
      </w:r>
      <w:r w:rsidR="00EA45CD" w:rsidRPr="00B67087">
        <w:rPr>
          <w:rFonts w:asciiTheme="minorBidi" w:eastAsia="AdvGulliv-R" w:hAnsiTheme="minorBidi" w:cs="B Nazanin"/>
          <w:color w:val="000000" w:themeColor="text1"/>
          <w:sz w:val="28"/>
          <w:szCs w:val="28"/>
        </w:rPr>
        <w:t>Pritchard (</w:t>
      </w:r>
      <w:proofErr w:type="gramStart"/>
      <w:r w:rsidR="00EA45CD" w:rsidRPr="00B67087">
        <w:rPr>
          <w:rFonts w:asciiTheme="minorBidi" w:eastAsia="AdvGulliv-R" w:hAnsiTheme="minorBidi" w:cs="B Nazanin"/>
          <w:color w:val="000000" w:themeColor="text1"/>
          <w:sz w:val="28"/>
          <w:szCs w:val="28"/>
        </w:rPr>
        <w:t>2013)</w:t>
      </w:r>
      <w:r w:rsidR="004E5A90" w:rsidRPr="00B67087">
        <w:rPr>
          <w:rFonts w:asciiTheme="minorBidi" w:eastAsia="AdvGulliv-R" w:hAnsiTheme="minorBidi" w:cs="B Nazanin"/>
          <w:color w:val="000000" w:themeColor="text1"/>
          <w:sz w:val="28"/>
          <w:szCs w:val="28"/>
        </w:rPr>
        <w:t>Chatfield</w:t>
      </w:r>
      <w:proofErr w:type="gramEnd"/>
      <w:r w:rsidR="004E5A90" w:rsidRPr="00B67087">
        <w:rPr>
          <w:rFonts w:asciiTheme="minorBidi" w:eastAsia="AdvGulliv-R" w:hAnsiTheme="minorBidi" w:cs="B Nazanin"/>
          <w:color w:val="000000" w:themeColor="text1"/>
          <w:sz w:val="28"/>
          <w:szCs w:val="28"/>
        </w:rPr>
        <w:t xml:space="preserve"> and </w:t>
      </w:r>
      <w:r w:rsidR="004E5A90" w:rsidRPr="00B67087">
        <w:rPr>
          <w:rFonts w:asciiTheme="minorBidi" w:eastAsia="AdvGulliv-R" w:hAnsiTheme="minorBidi" w:cs="B Nazanin"/>
          <w:color w:val="000000" w:themeColor="text1"/>
          <w:sz w:val="28"/>
          <w:szCs w:val="28"/>
          <w:rtl/>
          <w:lang w:bidi="fa-IR"/>
        </w:rPr>
        <w:t xml:space="preserve"> اندازه‌گیری و تاثیرات شلاق چرم را تجزیه وتحلیل کردند.</w:t>
      </w:r>
      <w:r w:rsidR="00EA45CD" w:rsidRPr="00B67087">
        <w:rPr>
          <w:rFonts w:asciiTheme="minorBidi" w:eastAsia="AdvGulliv-R" w:hAnsiTheme="minorBidi" w:cs="B Nazanin"/>
          <w:color w:val="000000" w:themeColor="text1"/>
          <w:sz w:val="28"/>
          <w:szCs w:val="28"/>
          <w:rtl/>
          <w:lang w:bidi="fa-IR"/>
        </w:rPr>
        <w:t xml:space="preserve"> </w:t>
      </w:r>
      <w:r w:rsidR="00EA45CD" w:rsidRPr="00B67087">
        <w:rPr>
          <w:rFonts w:asciiTheme="minorBidi" w:eastAsia="AdvGulliv-R" w:hAnsiTheme="minorBidi" w:cs="B Nazanin"/>
          <w:color w:val="000000" w:themeColor="text1"/>
          <w:sz w:val="28"/>
          <w:szCs w:val="28"/>
        </w:rPr>
        <w:t>Sloan</w:t>
      </w:r>
      <w:r w:rsidR="00EA45CD" w:rsidRPr="00B67087">
        <w:rPr>
          <w:rFonts w:asciiTheme="minorBidi" w:eastAsia="AdvGulliv-R" w:hAnsiTheme="minorBidi" w:cs="B Nazanin"/>
          <w:color w:val="000000" w:themeColor="text1"/>
          <w:sz w:val="28"/>
          <w:szCs w:val="28"/>
          <w:rtl/>
        </w:rPr>
        <w:t xml:space="preserve"> (۲۰۰۷)</w:t>
      </w:r>
      <w:r w:rsidR="00EA45CD" w:rsidRPr="00B67087">
        <w:rPr>
          <w:rFonts w:asciiTheme="minorBidi" w:eastAsia="AdvGulliv-R" w:hAnsiTheme="minorBidi" w:cs="B Nazanin"/>
          <w:color w:val="000000" w:themeColor="text1"/>
          <w:sz w:val="28"/>
          <w:szCs w:val="28"/>
          <w:rtl/>
          <w:lang w:bidi="fa-IR"/>
        </w:rPr>
        <w:t xml:space="preserve"> تصمیم‌گیری در انتخاب یک دستگاه جدید یا یک دستگاه فراوری شده را تجزیه و تحلیل کرد. </w:t>
      </w:r>
      <w:r w:rsidR="00EA45CD" w:rsidRPr="00B67087">
        <w:rPr>
          <w:rFonts w:asciiTheme="minorBidi" w:eastAsia="AdvGulliv-R" w:hAnsiTheme="minorBidi" w:cs="B Nazanin"/>
          <w:color w:val="000000" w:themeColor="text1"/>
          <w:sz w:val="28"/>
          <w:szCs w:val="28"/>
        </w:rPr>
        <w:t xml:space="preserve">Hernandez, Poler, </w:t>
      </w:r>
      <w:proofErr w:type="spellStart"/>
      <w:r w:rsidR="00EA45CD" w:rsidRPr="00B67087">
        <w:rPr>
          <w:rFonts w:asciiTheme="minorBidi" w:eastAsia="AdvGulliv-R" w:hAnsiTheme="minorBidi" w:cs="B Nazanin"/>
          <w:color w:val="000000" w:themeColor="text1"/>
          <w:sz w:val="28"/>
          <w:szCs w:val="28"/>
        </w:rPr>
        <w:t>Mula</w:t>
      </w:r>
      <w:proofErr w:type="spellEnd"/>
      <w:r w:rsidR="00EA45CD" w:rsidRPr="00B67087">
        <w:rPr>
          <w:rFonts w:asciiTheme="minorBidi" w:eastAsia="AdvGulliv-R" w:hAnsiTheme="minorBidi" w:cs="B Nazanin"/>
          <w:color w:val="000000" w:themeColor="text1"/>
          <w:sz w:val="28"/>
          <w:szCs w:val="28"/>
        </w:rPr>
        <w:t>, and Lario (2011)</w:t>
      </w:r>
      <w:r w:rsidR="00EA45CD" w:rsidRPr="00B67087">
        <w:rPr>
          <w:rFonts w:asciiTheme="minorBidi" w:eastAsia="AdvGulliv-R" w:hAnsiTheme="minorBidi" w:cs="B Nazanin"/>
          <w:color w:val="000000" w:themeColor="text1"/>
          <w:sz w:val="28"/>
          <w:szCs w:val="28"/>
          <w:rtl/>
          <w:lang w:bidi="fa-IR"/>
        </w:rPr>
        <w:t xml:space="preserve"> یک مدل تصمیم‌گیری مشارکتی را تجزیه و تحلیل و ارائه دادند.</w:t>
      </w:r>
      <w:r w:rsidR="00372F1E" w:rsidRPr="00B67087">
        <w:rPr>
          <w:rFonts w:asciiTheme="minorBidi" w:eastAsia="AdvGulliv-R" w:hAnsiTheme="minorBidi" w:cs="B Nazanin"/>
          <w:color w:val="000000" w:themeColor="text1"/>
          <w:sz w:val="28"/>
          <w:szCs w:val="28"/>
          <w:rtl/>
          <w:lang w:bidi="fa-IR"/>
        </w:rPr>
        <w:t xml:space="preserve"> </w:t>
      </w:r>
      <w:r w:rsidR="00372F1E" w:rsidRPr="00B67087">
        <w:rPr>
          <w:rFonts w:asciiTheme="minorBidi" w:eastAsia="AdvGulliv-R" w:hAnsiTheme="minorBidi" w:cs="B Nazanin"/>
          <w:color w:val="000000" w:themeColor="text1"/>
          <w:sz w:val="28"/>
          <w:szCs w:val="28"/>
        </w:rPr>
        <w:t xml:space="preserve">Chung, </w:t>
      </w:r>
      <w:proofErr w:type="spellStart"/>
      <w:r w:rsidR="00372F1E" w:rsidRPr="00B67087">
        <w:rPr>
          <w:rFonts w:asciiTheme="minorBidi" w:eastAsia="AdvGulliv-R" w:hAnsiTheme="minorBidi" w:cs="B Nazanin"/>
          <w:color w:val="000000" w:themeColor="text1"/>
          <w:sz w:val="28"/>
          <w:szCs w:val="28"/>
        </w:rPr>
        <w:t>Okudan</w:t>
      </w:r>
      <w:proofErr w:type="spellEnd"/>
      <w:r w:rsidR="00372F1E" w:rsidRPr="00B67087">
        <w:rPr>
          <w:rFonts w:asciiTheme="minorBidi" w:eastAsia="AdvGulliv-R" w:hAnsiTheme="minorBidi" w:cs="B Nazanin"/>
          <w:color w:val="000000" w:themeColor="text1"/>
          <w:sz w:val="28"/>
          <w:szCs w:val="28"/>
        </w:rPr>
        <w:t xml:space="preserve">, and </w:t>
      </w:r>
      <w:proofErr w:type="spellStart"/>
      <w:r w:rsidR="00372F1E" w:rsidRPr="00B67087">
        <w:rPr>
          <w:rFonts w:asciiTheme="minorBidi" w:eastAsia="AdvGulliv-R" w:hAnsiTheme="minorBidi" w:cs="B Nazanin"/>
          <w:color w:val="000000" w:themeColor="text1"/>
          <w:sz w:val="28"/>
          <w:szCs w:val="28"/>
        </w:rPr>
        <w:t>Wysk</w:t>
      </w:r>
      <w:proofErr w:type="spellEnd"/>
      <w:r w:rsidR="00372F1E" w:rsidRPr="00B67087">
        <w:rPr>
          <w:rFonts w:asciiTheme="minorBidi" w:eastAsia="AdvGulliv-R" w:hAnsiTheme="minorBidi" w:cs="B Nazanin"/>
          <w:color w:val="000000" w:themeColor="text1"/>
          <w:sz w:val="28"/>
          <w:szCs w:val="28"/>
        </w:rPr>
        <w:t xml:space="preserve"> (2011</w:t>
      </w:r>
      <w:proofErr w:type="gramStart"/>
      <w:r w:rsidR="00372F1E" w:rsidRPr="00B67087">
        <w:rPr>
          <w:rFonts w:asciiTheme="minorBidi" w:eastAsia="AdvGulliv-R" w:hAnsiTheme="minorBidi" w:cs="B Nazanin"/>
          <w:color w:val="000000" w:themeColor="text1"/>
          <w:sz w:val="28"/>
          <w:szCs w:val="28"/>
        </w:rPr>
        <w:t xml:space="preserve">) </w:t>
      </w:r>
      <w:r w:rsidR="00EA45CD" w:rsidRPr="00B67087">
        <w:rPr>
          <w:rFonts w:asciiTheme="minorBidi" w:eastAsia="AdvGulliv-R" w:hAnsiTheme="minorBidi" w:cs="B Nazanin"/>
          <w:color w:val="000000" w:themeColor="text1"/>
          <w:sz w:val="28"/>
          <w:szCs w:val="28"/>
          <w:rtl/>
          <w:lang w:bidi="fa-IR"/>
        </w:rPr>
        <w:t xml:space="preserve"> </w:t>
      </w:r>
      <w:r w:rsidR="00372F1E" w:rsidRPr="00B67087">
        <w:rPr>
          <w:rFonts w:asciiTheme="minorBidi" w:eastAsia="AdvGulliv-R" w:hAnsiTheme="minorBidi" w:cs="B Nazanin"/>
          <w:color w:val="000000" w:themeColor="text1"/>
          <w:sz w:val="28"/>
          <w:szCs w:val="28"/>
          <w:rtl/>
          <w:lang w:bidi="fa-IR"/>
        </w:rPr>
        <w:t>ساختار</w:t>
      </w:r>
      <w:proofErr w:type="gramEnd"/>
      <w:r w:rsidR="00372F1E" w:rsidRPr="00B67087">
        <w:rPr>
          <w:rFonts w:asciiTheme="minorBidi" w:eastAsia="AdvGulliv-R" w:hAnsiTheme="minorBidi" w:cs="B Nazanin"/>
          <w:color w:val="000000" w:themeColor="text1"/>
          <w:sz w:val="28"/>
          <w:szCs w:val="28"/>
          <w:rtl/>
          <w:lang w:bidi="fa-IR"/>
        </w:rPr>
        <w:t xml:space="preserve"> مدولار محصول قوی را از طریق چرخه‌ی زندگی تجزیه و تحلیل کردند. </w:t>
      </w:r>
    </w:p>
    <w:p w14:paraId="259B2B46" w14:textId="77777777" w:rsidR="00372F1E" w:rsidRPr="00B67087" w:rsidRDefault="00372F1E"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مطالعات مدیریت موجودی، بوسیله‌ی بررسی مقادیر سفارش بهینه و سایر تصمیمات مربوط به موجودی با توجه به تاثیرات بازسازی و محصولات بازگشتی، نقش مهمی را در سطح عملیاتی زنجیره‌ی تامین ایفا می‌کند. برخی از </w:t>
      </w:r>
      <w:r w:rsidRPr="00B67087">
        <w:rPr>
          <w:rFonts w:asciiTheme="minorBidi" w:eastAsia="AdvGulliv-R" w:hAnsiTheme="minorBidi" w:cs="B Nazanin"/>
          <w:color w:val="000000" w:themeColor="text1"/>
          <w:sz w:val="28"/>
          <w:szCs w:val="28"/>
          <w:rtl/>
          <w:lang w:bidi="fa-IR"/>
        </w:rPr>
        <w:lastRenderedPageBreak/>
        <w:t xml:space="preserve">محققان بر برنامه‌ریزی تولید و تصمیمات کنترل موجودی به طور همزمان تمرکز می‌کنند. </w:t>
      </w:r>
      <w:r w:rsidR="002751E5" w:rsidRPr="00B67087">
        <w:rPr>
          <w:rFonts w:asciiTheme="minorBidi" w:eastAsia="AdvGulliv-R" w:hAnsiTheme="minorBidi" w:cs="B Nazanin"/>
          <w:color w:val="000000" w:themeColor="text1"/>
          <w:sz w:val="28"/>
          <w:szCs w:val="28"/>
          <w:rtl/>
          <w:lang w:bidi="fa-IR"/>
        </w:rPr>
        <w:t xml:space="preserve">این ادغام، سودآوری تصمیمات عملیاتی در </w:t>
      </w:r>
      <w:r w:rsidR="002751E5" w:rsidRPr="00B67087">
        <w:rPr>
          <w:rFonts w:asciiTheme="minorBidi" w:eastAsia="AdvGulliv-R" w:hAnsiTheme="minorBidi" w:cs="B Nazanin"/>
          <w:color w:val="000000" w:themeColor="text1"/>
          <w:sz w:val="28"/>
          <w:szCs w:val="28"/>
          <w:lang w:bidi="fa-IR"/>
        </w:rPr>
        <w:t>CLSC</w:t>
      </w:r>
      <w:r w:rsidR="002751E5" w:rsidRPr="00B67087">
        <w:rPr>
          <w:rFonts w:asciiTheme="minorBidi" w:eastAsia="AdvGulliv-R" w:hAnsiTheme="minorBidi" w:cs="B Nazanin"/>
          <w:color w:val="000000" w:themeColor="text1"/>
          <w:sz w:val="28"/>
          <w:szCs w:val="28"/>
          <w:rtl/>
          <w:lang w:bidi="fa-IR"/>
        </w:rPr>
        <w:t xml:space="preserve"> و در </w:t>
      </w:r>
      <w:r w:rsidR="002751E5" w:rsidRPr="00B67087">
        <w:rPr>
          <w:rFonts w:asciiTheme="minorBidi" w:eastAsia="AdvGulliv-R" w:hAnsiTheme="minorBidi" w:cs="B Nazanin"/>
          <w:color w:val="000000" w:themeColor="text1"/>
          <w:sz w:val="28"/>
          <w:szCs w:val="28"/>
          <w:lang w:bidi="fa-IR"/>
        </w:rPr>
        <w:t>RL</w:t>
      </w:r>
      <w:r w:rsidR="002751E5" w:rsidRPr="00B67087">
        <w:rPr>
          <w:rFonts w:asciiTheme="minorBidi" w:eastAsia="AdvGulliv-R" w:hAnsiTheme="minorBidi" w:cs="B Nazanin"/>
          <w:color w:val="000000" w:themeColor="text1"/>
          <w:sz w:val="28"/>
          <w:szCs w:val="28"/>
          <w:rtl/>
          <w:lang w:bidi="fa-IR"/>
        </w:rPr>
        <w:t xml:space="preserve"> را ارزیابی می‌کند. </w:t>
      </w:r>
    </w:p>
    <w:p w14:paraId="4CD7E33D" w14:textId="77777777" w:rsidR="002751E5" w:rsidRPr="00B67087" w:rsidRDefault="002751E5"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دسته‌ی دیگری به تصمیم‌گیری و مطالعات ارزیابی عملکرد اختصاص داده می‌شود، همانطورکه در اینجا شرح داده شد. </w:t>
      </w:r>
      <w:proofErr w:type="spellStart"/>
      <w:r w:rsidRPr="00B67087">
        <w:rPr>
          <w:rFonts w:asciiTheme="minorBidi" w:eastAsia="AdvGulliv-R" w:hAnsiTheme="minorBidi" w:cs="B Nazanin"/>
          <w:color w:val="000000" w:themeColor="text1"/>
          <w:sz w:val="28"/>
          <w:szCs w:val="28"/>
        </w:rPr>
        <w:t>Pochampally</w:t>
      </w:r>
      <w:proofErr w:type="spellEnd"/>
      <w:r w:rsidRPr="00B67087">
        <w:rPr>
          <w:rFonts w:asciiTheme="minorBidi" w:eastAsia="AdvGulliv-R" w:hAnsiTheme="minorBidi" w:cs="B Nazanin"/>
          <w:color w:val="000000" w:themeColor="text1"/>
          <w:sz w:val="28"/>
          <w:szCs w:val="28"/>
        </w:rPr>
        <w:t>, Gupta, and Govindan (2009)</w:t>
      </w:r>
      <w:r w:rsidRPr="00B67087">
        <w:rPr>
          <w:rFonts w:asciiTheme="minorBidi" w:eastAsia="AdvGulliv-R" w:hAnsiTheme="minorBidi" w:cs="B Nazanin"/>
          <w:color w:val="000000" w:themeColor="text1"/>
          <w:sz w:val="28"/>
          <w:szCs w:val="28"/>
          <w:rtl/>
          <w:lang w:bidi="fa-IR"/>
        </w:rPr>
        <w:t xml:space="preserve"> معیارهایی برای ارزیابی عملکرد </w:t>
      </w:r>
      <w:proofErr w:type="gramStart"/>
      <w:r w:rsidRPr="00B67087">
        <w:rPr>
          <w:rFonts w:asciiTheme="minorBidi" w:eastAsia="AdvGulliv-R" w:hAnsiTheme="minorBidi" w:cs="B Nazanin"/>
          <w:color w:val="000000" w:themeColor="text1"/>
          <w:sz w:val="28"/>
          <w:szCs w:val="28"/>
          <w:rtl/>
          <w:lang w:bidi="fa-IR"/>
        </w:rPr>
        <w:t xml:space="preserve">یک  </w:t>
      </w:r>
      <w:r w:rsidRPr="00B67087">
        <w:rPr>
          <w:rFonts w:asciiTheme="minorBidi" w:eastAsia="AdvGulliv-R" w:hAnsiTheme="minorBidi" w:cs="B Nazanin"/>
          <w:color w:val="000000" w:themeColor="text1"/>
          <w:sz w:val="28"/>
          <w:szCs w:val="28"/>
          <w:lang w:bidi="fa-IR"/>
        </w:rPr>
        <w:t>RL</w:t>
      </w:r>
      <w:proofErr w:type="gramEnd"/>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تعریف کردند. آن‌ها همچنین یک موضع‌گیری عملکرد کیفی (</w:t>
      </w:r>
      <w:r w:rsidRPr="00B67087">
        <w:rPr>
          <w:rFonts w:asciiTheme="minorBidi" w:eastAsia="AdvGulliv-R" w:hAnsiTheme="minorBidi" w:cs="B Nazanin"/>
          <w:color w:val="000000" w:themeColor="text1"/>
          <w:sz w:val="28"/>
          <w:szCs w:val="28"/>
          <w:lang w:bidi="fa-IR"/>
        </w:rPr>
        <w:t>QFD</w:t>
      </w:r>
      <w:r w:rsidRPr="00B67087">
        <w:rPr>
          <w:rFonts w:asciiTheme="minorBidi" w:eastAsia="AdvGulliv-R" w:hAnsiTheme="minorBidi" w:cs="B Nazanin"/>
          <w:color w:val="000000" w:themeColor="text1"/>
          <w:sz w:val="28"/>
          <w:szCs w:val="28"/>
          <w:rtl/>
          <w:lang w:bidi="fa-IR"/>
        </w:rPr>
        <w:t>) و مدل</w:t>
      </w:r>
      <w:r w:rsidR="00CD7D90" w:rsidRPr="00B67087">
        <w:rPr>
          <w:rFonts w:asciiTheme="minorBidi" w:eastAsia="AdvGulliv-R" w:hAnsiTheme="minorBidi" w:cs="B Nazanin"/>
          <w:color w:val="000000" w:themeColor="text1"/>
          <w:sz w:val="28"/>
          <w:szCs w:val="28"/>
          <w:rtl/>
          <w:lang w:bidi="fa-IR"/>
        </w:rPr>
        <w:t>ی</w:t>
      </w:r>
      <w:r w:rsidRPr="00B67087">
        <w:rPr>
          <w:rFonts w:asciiTheme="minorBidi" w:eastAsia="AdvGulliv-R" w:hAnsiTheme="minorBidi" w:cs="B Nazanin"/>
          <w:color w:val="000000" w:themeColor="text1"/>
          <w:sz w:val="28"/>
          <w:szCs w:val="28"/>
          <w:rtl/>
          <w:lang w:bidi="fa-IR"/>
        </w:rPr>
        <w:t xml:space="preserve"> ریاضی مبتنی بر برنامه‌نویسی فیزیکی خطی (</w:t>
      </w:r>
      <w:r w:rsidRPr="00B67087">
        <w:rPr>
          <w:rFonts w:asciiTheme="minorBidi" w:eastAsia="AdvGulliv-R" w:hAnsiTheme="minorBidi" w:cs="B Nazanin"/>
          <w:color w:val="000000" w:themeColor="text1"/>
          <w:sz w:val="28"/>
          <w:szCs w:val="28"/>
          <w:lang w:bidi="fa-IR"/>
        </w:rPr>
        <w:t>LPP</w:t>
      </w:r>
      <w:r w:rsidRPr="00B67087">
        <w:rPr>
          <w:rFonts w:asciiTheme="minorBidi" w:eastAsia="AdvGulliv-R" w:hAnsiTheme="minorBidi" w:cs="B Nazanin"/>
          <w:color w:val="000000" w:themeColor="text1"/>
          <w:sz w:val="28"/>
          <w:szCs w:val="28"/>
          <w:rtl/>
          <w:lang w:bidi="fa-IR"/>
        </w:rPr>
        <w:t xml:space="preserve">) برای اندازه‌گیری عملکرد یک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 xml:space="preserve"> ارائه دادند.</w:t>
      </w:r>
      <w:r w:rsidR="00CD7D90" w:rsidRPr="00B67087">
        <w:rPr>
          <w:rFonts w:asciiTheme="minorBidi" w:eastAsia="AdvGulliv-R" w:hAnsiTheme="minorBidi" w:cs="B Nazanin"/>
          <w:color w:val="000000" w:themeColor="text1"/>
          <w:sz w:val="28"/>
          <w:szCs w:val="28"/>
          <w:rtl/>
          <w:lang w:bidi="fa-IR"/>
        </w:rPr>
        <w:t xml:space="preserve"> </w:t>
      </w:r>
      <w:proofErr w:type="spellStart"/>
      <w:r w:rsidR="00CD7D90" w:rsidRPr="00B67087">
        <w:rPr>
          <w:rFonts w:asciiTheme="minorBidi" w:eastAsia="AdvGulliv-R" w:hAnsiTheme="minorBidi" w:cs="B Nazanin"/>
          <w:color w:val="000000" w:themeColor="text1"/>
          <w:sz w:val="28"/>
          <w:szCs w:val="28"/>
        </w:rPr>
        <w:t>Gehin</w:t>
      </w:r>
      <w:proofErr w:type="spellEnd"/>
      <w:r w:rsidR="00CD7D90" w:rsidRPr="00B67087">
        <w:rPr>
          <w:rFonts w:asciiTheme="minorBidi" w:eastAsia="AdvGulliv-R" w:hAnsiTheme="minorBidi" w:cs="B Nazanin"/>
          <w:color w:val="000000" w:themeColor="text1"/>
          <w:sz w:val="28"/>
          <w:szCs w:val="28"/>
        </w:rPr>
        <w:t xml:space="preserve">, </w:t>
      </w:r>
      <w:proofErr w:type="spellStart"/>
      <w:r w:rsidR="00CD7D90" w:rsidRPr="00B67087">
        <w:rPr>
          <w:rFonts w:asciiTheme="minorBidi" w:eastAsia="AdvGulliv-R" w:hAnsiTheme="minorBidi" w:cs="B Nazanin"/>
          <w:color w:val="000000" w:themeColor="text1"/>
          <w:sz w:val="28"/>
          <w:szCs w:val="28"/>
        </w:rPr>
        <w:t>Zwolinski</w:t>
      </w:r>
      <w:proofErr w:type="spellEnd"/>
      <w:r w:rsidR="00CD7D90" w:rsidRPr="00B67087">
        <w:rPr>
          <w:rFonts w:asciiTheme="minorBidi" w:eastAsia="AdvGulliv-R" w:hAnsiTheme="minorBidi" w:cs="B Nazanin"/>
          <w:color w:val="000000" w:themeColor="text1"/>
          <w:sz w:val="28"/>
          <w:szCs w:val="28"/>
        </w:rPr>
        <w:t xml:space="preserve">, and </w:t>
      </w:r>
      <w:proofErr w:type="spellStart"/>
      <w:r w:rsidR="00CD7D90" w:rsidRPr="00B67087">
        <w:rPr>
          <w:rFonts w:asciiTheme="minorBidi" w:eastAsia="AdvGulliv-R" w:hAnsiTheme="minorBidi" w:cs="B Nazanin"/>
          <w:color w:val="000000" w:themeColor="text1"/>
          <w:sz w:val="28"/>
          <w:szCs w:val="28"/>
        </w:rPr>
        <w:t>Brissaud</w:t>
      </w:r>
      <w:proofErr w:type="spellEnd"/>
      <w:r w:rsidR="00CD7D90" w:rsidRPr="00B67087">
        <w:rPr>
          <w:rFonts w:asciiTheme="minorBidi" w:eastAsia="AdvGulliv-R" w:hAnsiTheme="minorBidi" w:cs="B Nazanin"/>
          <w:color w:val="000000" w:themeColor="text1"/>
          <w:sz w:val="28"/>
          <w:szCs w:val="28"/>
        </w:rPr>
        <w:t xml:space="preserve"> (2008)</w:t>
      </w:r>
      <w:r w:rsidR="00CD7D90" w:rsidRPr="00B67087">
        <w:rPr>
          <w:rFonts w:asciiTheme="minorBidi" w:eastAsia="AdvGulliv-R" w:hAnsiTheme="minorBidi" w:cs="B Nazanin"/>
          <w:color w:val="000000" w:themeColor="text1"/>
          <w:sz w:val="28"/>
          <w:szCs w:val="28"/>
          <w:rtl/>
          <w:lang w:bidi="fa-IR"/>
        </w:rPr>
        <w:t xml:space="preserve"> طراحی محصول را با در نظر گرفتن </w:t>
      </w:r>
      <w:r w:rsidR="00CD7D90" w:rsidRPr="00B67087">
        <w:rPr>
          <w:rFonts w:asciiTheme="minorBidi" w:eastAsia="AdvGulliv-R" w:hAnsiTheme="minorBidi" w:cs="B Nazanin"/>
          <w:color w:val="000000" w:themeColor="text1"/>
          <w:sz w:val="28"/>
          <w:szCs w:val="28"/>
          <w:lang w:bidi="fa-IR"/>
        </w:rPr>
        <w:t>EOL</w:t>
      </w:r>
      <w:r w:rsidR="00CD7D90" w:rsidRPr="00B67087">
        <w:rPr>
          <w:rFonts w:asciiTheme="minorBidi" w:eastAsia="AdvGulliv-R" w:hAnsiTheme="minorBidi" w:cs="B Nazanin"/>
          <w:color w:val="000000" w:themeColor="text1"/>
          <w:sz w:val="28"/>
          <w:szCs w:val="28"/>
          <w:rtl/>
          <w:lang w:bidi="fa-IR"/>
        </w:rPr>
        <w:t xml:space="preserve"> مطالعه کردند و ابزارهایی برای کمک به طراحان محصول در شناسایی استراتژی‌های </w:t>
      </w:r>
      <w:r w:rsidR="00CD7D90" w:rsidRPr="00B67087">
        <w:rPr>
          <w:rFonts w:asciiTheme="minorBidi" w:eastAsia="AdvGulliv-R" w:hAnsiTheme="minorBidi" w:cs="B Nazanin"/>
          <w:color w:val="000000" w:themeColor="text1"/>
          <w:sz w:val="28"/>
          <w:szCs w:val="28"/>
          <w:lang w:bidi="fa-IR"/>
        </w:rPr>
        <w:t>EOL</w:t>
      </w:r>
      <w:r w:rsidR="00CD7D90" w:rsidRPr="00B67087">
        <w:rPr>
          <w:rFonts w:asciiTheme="minorBidi" w:eastAsia="AdvGulliv-R" w:hAnsiTheme="minorBidi" w:cs="B Nazanin"/>
          <w:color w:val="000000" w:themeColor="text1"/>
          <w:sz w:val="28"/>
          <w:szCs w:val="28"/>
          <w:rtl/>
          <w:lang w:bidi="fa-IR"/>
        </w:rPr>
        <w:t xml:space="preserve"> مناسب در مرحله‌ی اولیه‌ی طراحی توسعه دادند. </w:t>
      </w:r>
      <w:r w:rsidR="00CD7D90" w:rsidRPr="00B67087">
        <w:rPr>
          <w:rFonts w:asciiTheme="minorBidi" w:eastAsia="AdvGulliv-R" w:hAnsiTheme="minorBidi" w:cs="B Nazanin"/>
          <w:color w:val="000000" w:themeColor="text1"/>
          <w:sz w:val="28"/>
          <w:szCs w:val="28"/>
        </w:rPr>
        <w:t xml:space="preserve">Wadhwa, </w:t>
      </w:r>
      <w:proofErr w:type="spellStart"/>
      <w:r w:rsidR="00CD7D90" w:rsidRPr="00B67087">
        <w:rPr>
          <w:rFonts w:asciiTheme="minorBidi" w:eastAsia="AdvGulliv-R" w:hAnsiTheme="minorBidi" w:cs="B Nazanin"/>
          <w:color w:val="000000" w:themeColor="text1"/>
          <w:sz w:val="28"/>
          <w:szCs w:val="28"/>
        </w:rPr>
        <w:t>Madaan</w:t>
      </w:r>
      <w:proofErr w:type="spellEnd"/>
      <w:r w:rsidR="00CD7D90" w:rsidRPr="00B67087">
        <w:rPr>
          <w:rFonts w:asciiTheme="minorBidi" w:eastAsia="AdvGulliv-R" w:hAnsiTheme="minorBidi" w:cs="B Nazanin"/>
          <w:color w:val="000000" w:themeColor="text1"/>
          <w:sz w:val="28"/>
          <w:szCs w:val="28"/>
        </w:rPr>
        <w:t>, and Chan (2009)</w:t>
      </w:r>
      <w:r w:rsidR="00CD7D90" w:rsidRPr="00B67087">
        <w:rPr>
          <w:rFonts w:asciiTheme="minorBidi" w:eastAsia="AdvGulliv-R" w:hAnsiTheme="minorBidi" w:cs="B Nazanin"/>
          <w:color w:val="000000" w:themeColor="text1"/>
          <w:sz w:val="28"/>
          <w:szCs w:val="28"/>
          <w:rtl/>
          <w:lang w:bidi="fa-IR"/>
        </w:rPr>
        <w:t xml:space="preserve"> یک روش </w:t>
      </w:r>
      <w:r w:rsidR="00CD7D90" w:rsidRPr="00B67087">
        <w:rPr>
          <w:rFonts w:asciiTheme="minorBidi" w:eastAsia="AdvGulliv-R" w:hAnsiTheme="minorBidi" w:cs="B Nazanin"/>
          <w:color w:val="000000" w:themeColor="text1"/>
          <w:sz w:val="28"/>
          <w:szCs w:val="28"/>
          <w:lang w:bidi="fa-IR"/>
        </w:rPr>
        <w:t>MCDM</w:t>
      </w:r>
      <w:r w:rsidR="00CD7D90" w:rsidRPr="00B67087">
        <w:rPr>
          <w:rFonts w:asciiTheme="minorBidi" w:eastAsia="AdvGulliv-R" w:hAnsiTheme="minorBidi" w:cs="B Nazanin"/>
          <w:color w:val="000000" w:themeColor="text1"/>
          <w:sz w:val="28"/>
          <w:szCs w:val="28"/>
          <w:rtl/>
          <w:lang w:bidi="fa-IR"/>
        </w:rPr>
        <w:t xml:space="preserve"> مبتنی بر فازی-منطقی برای در نظر گرفتن دانش متخصصان (ارزیابی کننده‌ها یا متخصصان مرتب سازی) در انتخاب مناسب‌ترین جایگزین‌ها برای فراوری تولید با توجه به معیارهای موجود (آن‌ها پنج معیار را مقایسه کردند) ارائه دادند. </w:t>
      </w:r>
      <w:r w:rsidR="00EB1D26" w:rsidRPr="00B67087">
        <w:rPr>
          <w:rFonts w:asciiTheme="minorBidi" w:eastAsia="AdvGulliv-R" w:hAnsiTheme="minorBidi" w:cs="B Nazanin"/>
          <w:color w:val="000000" w:themeColor="text1"/>
          <w:sz w:val="28"/>
          <w:szCs w:val="28"/>
        </w:rPr>
        <w:t>Yoshida (2008)</w:t>
      </w:r>
      <w:r w:rsidR="00EB1D26" w:rsidRPr="00B67087">
        <w:rPr>
          <w:rFonts w:asciiTheme="minorBidi" w:eastAsia="AdvGulliv-R" w:hAnsiTheme="minorBidi" w:cs="B Nazanin"/>
          <w:color w:val="000000" w:themeColor="text1"/>
          <w:sz w:val="28"/>
          <w:szCs w:val="28"/>
          <w:rtl/>
          <w:lang w:bidi="fa-IR"/>
        </w:rPr>
        <w:t xml:space="preserve"> با مطالعه‌ی تجزیه و تحلیل خطر و ناحیه‌ی تصمیم‌گیری، مدلی تمیم‌یافته ارائه دادند که در آن، عدم قطعیت بوسیله‌ی اعداد فازی و بازه‌ای بیان می‌شود. </w:t>
      </w:r>
      <w:proofErr w:type="spellStart"/>
      <w:r w:rsidR="00EB1D26" w:rsidRPr="00B67087">
        <w:rPr>
          <w:rFonts w:asciiTheme="minorBidi" w:eastAsia="AdvGulliv-R" w:hAnsiTheme="minorBidi" w:cs="B Nazanin"/>
          <w:color w:val="000000" w:themeColor="text1"/>
          <w:sz w:val="28"/>
          <w:szCs w:val="28"/>
        </w:rPr>
        <w:t>Tuzkaya</w:t>
      </w:r>
      <w:proofErr w:type="spellEnd"/>
      <w:r w:rsidR="00EB1D26" w:rsidRPr="00B67087">
        <w:rPr>
          <w:rFonts w:asciiTheme="minorBidi" w:eastAsia="AdvGulliv-R" w:hAnsiTheme="minorBidi" w:cs="B Nazanin"/>
          <w:color w:val="000000" w:themeColor="text1"/>
          <w:sz w:val="28"/>
          <w:szCs w:val="28"/>
        </w:rPr>
        <w:t xml:space="preserve"> and </w:t>
      </w:r>
      <w:proofErr w:type="spellStart"/>
      <w:r w:rsidR="00EB1D26" w:rsidRPr="00B67087">
        <w:rPr>
          <w:rFonts w:asciiTheme="minorBidi" w:eastAsia="AdvGulliv-R" w:hAnsiTheme="minorBidi" w:cs="B Nazanin"/>
          <w:color w:val="000000" w:themeColor="text1"/>
          <w:sz w:val="28"/>
          <w:szCs w:val="28"/>
        </w:rPr>
        <w:t>Gulsun</w:t>
      </w:r>
      <w:proofErr w:type="spellEnd"/>
      <w:r w:rsidR="00EB1D26" w:rsidRPr="00B67087">
        <w:rPr>
          <w:rFonts w:asciiTheme="minorBidi" w:eastAsia="AdvGulliv-R" w:hAnsiTheme="minorBidi" w:cs="B Nazanin"/>
          <w:color w:val="000000" w:themeColor="text1"/>
          <w:sz w:val="28"/>
          <w:szCs w:val="28"/>
        </w:rPr>
        <w:t xml:space="preserve"> (2008)</w:t>
      </w:r>
      <w:r w:rsidR="00EB1D26" w:rsidRPr="00B67087">
        <w:rPr>
          <w:rFonts w:asciiTheme="minorBidi" w:eastAsia="AdvGulliv-R" w:hAnsiTheme="minorBidi" w:cs="B Nazanin"/>
          <w:color w:val="000000" w:themeColor="text1"/>
          <w:sz w:val="28"/>
          <w:szCs w:val="28"/>
          <w:rtl/>
          <w:lang w:bidi="fa-IR"/>
        </w:rPr>
        <w:t xml:space="preserve"> یک تکنیک فازی-فرایند شبکه‌ی تحلیلی (</w:t>
      </w:r>
      <w:r w:rsidR="00EB1D26" w:rsidRPr="00B67087">
        <w:rPr>
          <w:rFonts w:asciiTheme="minorBidi" w:eastAsia="AdvGulliv-R" w:hAnsiTheme="minorBidi" w:cs="B Nazanin"/>
          <w:color w:val="000000" w:themeColor="text1"/>
          <w:sz w:val="28"/>
          <w:szCs w:val="28"/>
          <w:lang w:bidi="fa-IR"/>
        </w:rPr>
        <w:t>ANP</w:t>
      </w:r>
      <w:r w:rsidR="00EB1D26" w:rsidRPr="00B67087">
        <w:rPr>
          <w:rFonts w:asciiTheme="minorBidi" w:eastAsia="AdvGulliv-R" w:hAnsiTheme="minorBidi" w:cs="B Nazanin"/>
          <w:color w:val="000000" w:themeColor="text1"/>
          <w:sz w:val="28"/>
          <w:szCs w:val="28"/>
          <w:rtl/>
          <w:lang w:bidi="fa-IR"/>
        </w:rPr>
        <w:t xml:space="preserve">)، برای ارزیابی مکان‌های مرکز جمع‌آوری بالقوه ارائه دادند. </w:t>
      </w:r>
      <w:r w:rsidR="00EB1D26" w:rsidRPr="00B67087">
        <w:rPr>
          <w:rFonts w:asciiTheme="minorBidi" w:eastAsia="AdvGulliv-R" w:hAnsiTheme="minorBidi" w:cs="B Nazanin"/>
          <w:color w:val="000000" w:themeColor="text1"/>
          <w:sz w:val="28"/>
          <w:szCs w:val="28"/>
        </w:rPr>
        <w:t xml:space="preserve">Mondragon, </w:t>
      </w:r>
      <w:proofErr w:type="spellStart"/>
      <w:r w:rsidR="00EB1D26" w:rsidRPr="00B67087">
        <w:rPr>
          <w:rFonts w:asciiTheme="minorBidi" w:eastAsia="AdvGulliv-R" w:hAnsiTheme="minorBidi" w:cs="B Nazanin"/>
          <w:color w:val="000000" w:themeColor="text1"/>
          <w:sz w:val="28"/>
          <w:szCs w:val="28"/>
        </w:rPr>
        <w:t>Lalwani</w:t>
      </w:r>
      <w:proofErr w:type="spellEnd"/>
      <w:r w:rsidR="00EB1D26" w:rsidRPr="00B67087">
        <w:rPr>
          <w:rFonts w:asciiTheme="minorBidi" w:eastAsia="AdvGulliv-R" w:hAnsiTheme="minorBidi" w:cs="B Nazanin"/>
          <w:color w:val="000000" w:themeColor="text1"/>
          <w:sz w:val="28"/>
          <w:szCs w:val="28"/>
        </w:rPr>
        <w:t xml:space="preserve">, </w:t>
      </w:r>
      <w:proofErr w:type="spellStart"/>
      <w:r w:rsidR="00EB1D26" w:rsidRPr="00B67087">
        <w:rPr>
          <w:rFonts w:asciiTheme="minorBidi" w:eastAsia="AdvGulliv-R" w:hAnsiTheme="minorBidi" w:cs="B Nazanin"/>
          <w:color w:val="000000" w:themeColor="text1"/>
          <w:sz w:val="28"/>
          <w:szCs w:val="28"/>
        </w:rPr>
        <w:t>andMondragon</w:t>
      </w:r>
      <w:proofErr w:type="spellEnd"/>
      <w:r w:rsidR="00EB1D26" w:rsidRPr="00B67087">
        <w:rPr>
          <w:rFonts w:asciiTheme="minorBidi" w:eastAsia="AdvGulliv-R" w:hAnsiTheme="minorBidi" w:cs="B Nazanin"/>
          <w:color w:val="000000" w:themeColor="text1"/>
          <w:sz w:val="28"/>
          <w:szCs w:val="28"/>
        </w:rPr>
        <w:t xml:space="preserve"> (2011</w:t>
      </w:r>
      <w:proofErr w:type="gramStart"/>
      <w:r w:rsidR="00EB1D26" w:rsidRPr="00B67087">
        <w:rPr>
          <w:rFonts w:asciiTheme="minorBidi" w:eastAsia="AdvGulliv-R" w:hAnsiTheme="minorBidi" w:cs="B Nazanin"/>
          <w:color w:val="000000" w:themeColor="text1"/>
          <w:sz w:val="28"/>
          <w:szCs w:val="28"/>
        </w:rPr>
        <w:t xml:space="preserve">) </w:t>
      </w:r>
      <w:r w:rsidR="00EB1D26" w:rsidRPr="00B67087">
        <w:rPr>
          <w:rFonts w:asciiTheme="minorBidi" w:eastAsia="AdvGulliv-R" w:hAnsiTheme="minorBidi" w:cs="B Nazanin"/>
          <w:color w:val="000000" w:themeColor="text1"/>
          <w:sz w:val="28"/>
          <w:szCs w:val="28"/>
          <w:rtl/>
          <w:lang w:bidi="fa-IR"/>
        </w:rPr>
        <w:t xml:space="preserve"> اقدامات</w:t>
      </w:r>
      <w:proofErr w:type="gramEnd"/>
      <w:r w:rsidR="00EB1D26" w:rsidRPr="00B67087">
        <w:rPr>
          <w:rFonts w:asciiTheme="minorBidi" w:eastAsia="AdvGulliv-R" w:hAnsiTheme="minorBidi" w:cs="B Nazanin"/>
          <w:color w:val="000000" w:themeColor="text1"/>
          <w:sz w:val="28"/>
          <w:szCs w:val="28"/>
          <w:rtl/>
          <w:lang w:bidi="fa-IR"/>
        </w:rPr>
        <w:t xml:space="preserve"> برای</w:t>
      </w:r>
      <w:r w:rsidR="007D79D4" w:rsidRPr="00B67087">
        <w:rPr>
          <w:rFonts w:asciiTheme="minorBidi" w:eastAsia="AdvGulliv-R" w:hAnsiTheme="minorBidi" w:cs="B Nazanin"/>
          <w:color w:val="000000" w:themeColor="text1"/>
          <w:sz w:val="28"/>
          <w:szCs w:val="28"/>
          <w:lang w:bidi="fa-IR"/>
        </w:rPr>
        <w:t xml:space="preserve"> CLSC</w:t>
      </w:r>
      <w:r w:rsidR="007D79D4" w:rsidRPr="00B67087">
        <w:rPr>
          <w:rFonts w:asciiTheme="minorBidi" w:eastAsia="AdvGulliv-R" w:hAnsiTheme="minorBidi" w:cs="B Nazanin"/>
          <w:color w:val="000000" w:themeColor="text1"/>
          <w:sz w:val="28"/>
          <w:szCs w:val="28"/>
          <w:rtl/>
          <w:lang w:bidi="fa-IR"/>
        </w:rPr>
        <w:t>های</w:t>
      </w:r>
      <w:r w:rsidR="00EB1D26" w:rsidRPr="00B67087">
        <w:rPr>
          <w:rFonts w:asciiTheme="minorBidi" w:eastAsia="AdvGulliv-R" w:hAnsiTheme="minorBidi" w:cs="B Nazanin"/>
          <w:color w:val="000000" w:themeColor="text1"/>
          <w:sz w:val="28"/>
          <w:szCs w:val="28"/>
          <w:rtl/>
          <w:lang w:bidi="fa-IR"/>
        </w:rPr>
        <w:t xml:space="preserve"> هر دو </w:t>
      </w:r>
      <w:r w:rsidR="007D79D4" w:rsidRPr="00B67087">
        <w:rPr>
          <w:rFonts w:asciiTheme="minorBidi" w:eastAsia="AdvGulliv-R" w:hAnsiTheme="minorBidi" w:cs="B Nazanin"/>
          <w:color w:val="000000" w:themeColor="text1"/>
          <w:sz w:val="28"/>
          <w:szCs w:val="28"/>
          <w:rtl/>
          <w:lang w:bidi="fa-IR"/>
        </w:rPr>
        <w:t xml:space="preserve">جهت به سمت جلو و به سمت عقب برای محصولات با چرخه‌ی عمر کوتاه‌تر را مورد بحث قرار دادند. </w:t>
      </w:r>
      <w:proofErr w:type="spellStart"/>
      <w:r w:rsidR="007D79D4" w:rsidRPr="00B67087">
        <w:rPr>
          <w:rFonts w:asciiTheme="minorBidi" w:eastAsia="AdvGulliv-R" w:hAnsiTheme="minorBidi" w:cs="B Nazanin"/>
          <w:color w:val="000000" w:themeColor="text1"/>
          <w:sz w:val="28"/>
          <w:szCs w:val="28"/>
        </w:rPr>
        <w:t>Nukala</w:t>
      </w:r>
      <w:proofErr w:type="spellEnd"/>
      <w:r w:rsidR="007D79D4" w:rsidRPr="00B67087">
        <w:rPr>
          <w:rFonts w:asciiTheme="minorBidi" w:eastAsia="AdvGulliv-R" w:hAnsiTheme="minorBidi" w:cs="B Nazanin"/>
          <w:color w:val="000000" w:themeColor="text1"/>
          <w:sz w:val="28"/>
          <w:szCs w:val="28"/>
        </w:rPr>
        <w:t xml:space="preserve"> and Gupta (2007</w:t>
      </w:r>
      <w:proofErr w:type="gramStart"/>
      <w:r w:rsidR="007D79D4" w:rsidRPr="00B67087">
        <w:rPr>
          <w:rFonts w:asciiTheme="minorBidi" w:eastAsia="AdvGulliv-R" w:hAnsiTheme="minorBidi" w:cs="B Nazanin"/>
          <w:color w:val="000000" w:themeColor="text1"/>
          <w:sz w:val="28"/>
          <w:szCs w:val="28"/>
        </w:rPr>
        <w:t xml:space="preserve">) </w:t>
      </w:r>
      <w:r w:rsidR="007D79D4" w:rsidRPr="00B67087">
        <w:rPr>
          <w:rFonts w:asciiTheme="minorBidi" w:eastAsia="AdvGulliv-R" w:hAnsiTheme="minorBidi" w:cs="B Nazanin"/>
          <w:color w:val="000000" w:themeColor="text1"/>
          <w:sz w:val="28"/>
          <w:szCs w:val="28"/>
          <w:rtl/>
          <w:lang w:bidi="fa-IR"/>
        </w:rPr>
        <w:t xml:space="preserve"> یک</w:t>
      </w:r>
      <w:proofErr w:type="gramEnd"/>
      <w:r w:rsidR="007D79D4" w:rsidRPr="00B67087">
        <w:rPr>
          <w:rFonts w:asciiTheme="minorBidi" w:eastAsia="AdvGulliv-R" w:hAnsiTheme="minorBidi" w:cs="B Nazanin"/>
          <w:color w:val="000000" w:themeColor="text1"/>
          <w:sz w:val="28"/>
          <w:szCs w:val="28"/>
          <w:rtl/>
          <w:lang w:bidi="fa-IR"/>
        </w:rPr>
        <w:t xml:space="preserve"> روش برنامه‌نویسی ریاضیاتی فازی ایجاد کردند که از فرایند سلسله‌مراتبی تحلیل (</w:t>
      </w:r>
      <w:r w:rsidR="007D79D4" w:rsidRPr="00B67087">
        <w:rPr>
          <w:rFonts w:asciiTheme="minorBidi" w:eastAsia="AdvGulliv-R" w:hAnsiTheme="minorBidi" w:cs="B Nazanin"/>
          <w:color w:val="000000" w:themeColor="text1"/>
          <w:sz w:val="28"/>
          <w:szCs w:val="28"/>
          <w:lang w:bidi="fa-IR"/>
        </w:rPr>
        <w:t>AHP</w:t>
      </w:r>
      <w:r w:rsidR="007D79D4" w:rsidRPr="00B67087">
        <w:rPr>
          <w:rFonts w:asciiTheme="minorBidi" w:eastAsia="AdvGulliv-R" w:hAnsiTheme="minorBidi" w:cs="B Nazanin"/>
          <w:color w:val="000000" w:themeColor="text1"/>
          <w:sz w:val="28"/>
          <w:szCs w:val="28"/>
          <w:rtl/>
          <w:lang w:bidi="fa-IR"/>
        </w:rPr>
        <w:t xml:space="preserve">)، توابع از دست دادن تاگوچی، تکنیک‌های برنامه‌نویسی فازی برای وزن کردن کیفیتی تامین کنندگان و همچنین تعیین مقادیر سفارشی تحت عدم قطعیت بهره می‌برد. </w:t>
      </w:r>
      <w:r w:rsidR="007D79D4" w:rsidRPr="00B67087">
        <w:rPr>
          <w:rFonts w:asciiTheme="minorBidi" w:eastAsia="AdvGulliv-R" w:hAnsiTheme="minorBidi" w:cs="B Nazanin"/>
          <w:color w:val="000000" w:themeColor="text1"/>
          <w:sz w:val="28"/>
          <w:szCs w:val="28"/>
        </w:rPr>
        <w:t xml:space="preserve">Schmidt and </w:t>
      </w:r>
      <w:proofErr w:type="spellStart"/>
      <w:r w:rsidR="007D79D4" w:rsidRPr="00B67087">
        <w:rPr>
          <w:rFonts w:asciiTheme="minorBidi" w:eastAsia="AdvGulliv-R" w:hAnsiTheme="minorBidi" w:cs="B Nazanin"/>
          <w:color w:val="000000" w:themeColor="text1"/>
          <w:sz w:val="28"/>
          <w:szCs w:val="28"/>
        </w:rPr>
        <w:t>Schwegler</w:t>
      </w:r>
      <w:proofErr w:type="spellEnd"/>
      <w:r w:rsidR="007D79D4" w:rsidRPr="00B67087">
        <w:rPr>
          <w:rFonts w:asciiTheme="minorBidi" w:eastAsia="AdvGulliv-R" w:hAnsiTheme="minorBidi" w:cs="B Nazanin"/>
          <w:color w:val="000000" w:themeColor="text1"/>
          <w:sz w:val="28"/>
          <w:szCs w:val="28"/>
        </w:rPr>
        <w:t xml:space="preserve"> (2008)</w:t>
      </w:r>
      <w:r w:rsidR="007D79D4" w:rsidRPr="00B67087">
        <w:rPr>
          <w:rFonts w:asciiTheme="minorBidi" w:eastAsia="AdvGulliv-R" w:hAnsiTheme="minorBidi" w:cs="B Nazanin"/>
          <w:color w:val="000000" w:themeColor="text1"/>
          <w:sz w:val="28"/>
          <w:szCs w:val="28"/>
          <w:rtl/>
          <w:lang w:bidi="fa-IR"/>
        </w:rPr>
        <w:t xml:space="preserve"> به انجام رساندن مسعولیت پایداری یا اکولوژیکی (بوم‌شناسی) و ارزیابی عمکلکر اکو بهره‌وری (یا زیست بهره‌وری) را مورد مطالعه قرار دادند. </w:t>
      </w:r>
      <w:proofErr w:type="spellStart"/>
      <w:r w:rsidR="007D79D4" w:rsidRPr="00B67087">
        <w:rPr>
          <w:rFonts w:asciiTheme="minorBidi" w:eastAsia="AdvGulliv-R" w:hAnsiTheme="minorBidi" w:cs="B Nazanin"/>
          <w:color w:val="000000" w:themeColor="text1"/>
          <w:sz w:val="28"/>
          <w:szCs w:val="28"/>
        </w:rPr>
        <w:t>Olugu</w:t>
      </w:r>
      <w:proofErr w:type="spellEnd"/>
      <w:r w:rsidR="007D79D4" w:rsidRPr="00B67087">
        <w:rPr>
          <w:rFonts w:asciiTheme="minorBidi" w:eastAsia="AdvGulliv-R" w:hAnsiTheme="minorBidi" w:cs="B Nazanin"/>
          <w:color w:val="000000" w:themeColor="text1"/>
          <w:sz w:val="28"/>
          <w:szCs w:val="28"/>
        </w:rPr>
        <w:t xml:space="preserve"> and Wong (2012)</w:t>
      </w:r>
      <w:r w:rsidR="007D79D4" w:rsidRPr="00B67087">
        <w:rPr>
          <w:rFonts w:asciiTheme="minorBidi" w:eastAsia="AdvGulliv-R" w:hAnsiTheme="minorBidi" w:cs="B Nazanin"/>
          <w:color w:val="000000" w:themeColor="text1"/>
          <w:sz w:val="28"/>
          <w:szCs w:val="28"/>
          <w:rtl/>
          <w:lang w:bidi="fa-IR"/>
        </w:rPr>
        <w:t xml:space="preserve"> یک سیستم مبتنی بر قانون فازی خبره را برای ارزیابی عملکرد </w:t>
      </w:r>
      <w:r w:rsidR="007D79D4" w:rsidRPr="00B67087">
        <w:rPr>
          <w:rFonts w:asciiTheme="minorBidi" w:eastAsia="AdvGulliv-R" w:hAnsiTheme="minorBidi" w:cs="B Nazanin"/>
          <w:color w:val="000000" w:themeColor="text1"/>
          <w:sz w:val="28"/>
          <w:szCs w:val="28"/>
          <w:lang w:bidi="fa-IR"/>
        </w:rPr>
        <w:t>CLSC</w:t>
      </w:r>
      <w:r w:rsidR="007D79D4" w:rsidRPr="00B67087">
        <w:rPr>
          <w:rFonts w:asciiTheme="minorBidi" w:eastAsia="AdvGulliv-R" w:hAnsiTheme="minorBidi" w:cs="B Nazanin"/>
          <w:color w:val="000000" w:themeColor="text1"/>
          <w:sz w:val="28"/>
          <w:szCs w:val="28"/>
          <w:rtl/>
          <w:lang w:bidi="fa-IR"/>
        </w:rPr>
        <w:t xml:space="preserve"> در صنعت خودرو، توسعه دادند. </w:t>
      </w:r>
      <w:r w:rsidR="007D79D4" w:rsidRPr="00B67087">
        <w:rPr>
          <w:rFonts w:asciiTheme="minorBidi" w:eastAsia="AdvGulliv-R" w:hAnsiTheme="minorBidi" w:cs="B Nazanin"/>
          <w:color w:val="000000" w:themeColor="text1"/>
          <w:sz w:val="28"/>
          <w:szCs w:val="28"/>
        </w:rPr>
        <w:lastRenderedPageBreak/>
        <w:t xml:space="preserve">Barker and </w:t>
      </w:r>
      <w:proofErr w:type="spellStart"/>
      <w:r w:rsidR="007D79D4" w:rsidRPr="00B67087">
        <w:rPr>
          <w:rFonts w:asciiTheme="minorBidi" w:eastAsia="AdvGulliv-R" w:hAnsiTheme="minorBidi" w:cs="B Nazanin"/>
          <w:color w:val="000000" w:themeColor="text1"/>
          <w:sz w:val="28"/>
          <w:szCs w:val="28"/>
        </w:rPr>
        <w:t>Zabinsky</w:t>
      </w:r>
      <w:proofErr w:type="spellEnd"/>
      <w:r w:rsidR="007D79D4" w:rsidRPr="00B67087">
        <w:rPr>
          <w:rFonts w:asciiTheme="minorBidi" w:eastAsia="AdvGulliv-R" w:hAnsiTheme="minorBidi" w:cs="B Nazanin"/>
          <w:color w:val="000000" w:themeColor="text1"/>
          <w:sz w:val="28"/>
          <w:szCs w:val="28"/>
        </w:rPr>
        <w:t xml:space="preserve"> (2011)</w:t>
      </w:r>
      <w:r w:rsidR="007D79D4" w:rsidRPr="00B67087">
        <w:rPr>
          <w:rFonts w:asciiTheme="minorBidi" w:eastAsia="AdvGulliv-R" w:hAnsiTheme="minorBidi" w:cs="B Nazanin"/>
          <w:color w:val="000000" w:themeColor="text1"/>
          <w:sz w:val="28"/>
          <w:szCs w:val="28"/>
          <w:rtl/>
          <w:lang w:bidi="fa-IR"/>
        </w:rPr>
        <w:t xml:space="preserve"> هشت تنظیم شبکه‌ی </w:t>
      </w:r>
      <w:r w:rsidR="007D79D4" w:rsidRPr="00B67087">
        <w:rPr>
          <w:rFonts w:asciiTheme="minorBidi" w:eastAsia="AdvGulliv-R" w:hAnsiTheme="minorBidi" w:cs="B Nazanin"/>
          <w:color w:val="000000" w:themeColor="text1"/>
          <w:sz w:val="28"/>
          <w:szCs w:val="28"/>
          <w:lang w:bidi="fa-IR"/>
        </w:rPr>
        <w:t>RL</w:t>
      </w:r>
      <w:r w:rsidR="007D79D4" w:rsidRPr="00B67087">
        <w:rPr>
          <w:rFonts w:asciiTheme="minorBidi" w:eastAsia="AdvGulliv-R" w:hAnsiTheme="minorBidi" w:cs="B Nazanin"/>
          <w:color w:val="000000" w:themeColor="text1"/>
          <w:sz w:val="28"/>
          <w:szCs w:val="28"/>
          <w:rtl/>
          <w:lang w:bidi="fa-IR"/>
        </w:rPr>
        <w:t xml:space="preserve"> را با بهره‌گیری از یک رویکرد </w:t>
      </w:r>
      <w:r w:rsidR="007D79D4" w:rsidRPr="00B67087">
        <w:rPr>
          <w:rFonts w:asciiTheme="minorBidi" w:eastAsia="AdvGulliv-R" w:hAnsiTheme="minorBidi" w:cs="B Nazanin"/>
          <w:color w:val="000000" w:themeColor="text1"/>
          <w:sz w:val="28"/>
          <w:szCs w:val="28"/>
          <w:lang w:bidi="fa-IR"/>
        </w:rPr>
        <w:t>AHP</w:t>
      </w:r>
      <w:r w:rsidR="007D79D4" w:rsidRPr="00B67087">
        <w:rPr>
          <w:rFonts w:asciiTheme="minorBidi" w:eastAsia="AdvGulliv-R" w:hAnsiTheme="minorBidi" w:cs="B Nazanin"/>
          <w:color w:val="000000" w:themeColor="text1"/>
          <w:sz w:val="28"/>
          <w:szCs w:val="28"/>
          <w:rtl/>
          <w:lang w:bidi="fa-IR"/>
        </w:rPr>
        <w:t xml:space="preserve"> توسعه دادند. </w:t>
      </w:r>
      <w:proofErr w:type="spellStart"/>
      <w:r w:rsidR="007D79D4" w:rsidRPr="00B67087">
        <w:rPr>
          <w:rFonts w:asciiTheme="minorBidi" w:eastAsia="AdvGulliv-R" w:hAnsiTheme="minorBidi" w:cs="B Nazanin"/>
          <w:color w:val="000000" w:themeColor="text1"/>
          <w:sz w:val="28"/>
          <w:szCs w:val="28"/>
        </w:rPr>
        <w:t>Shevtshenko</w:t>
      </w:r>
      <w:proofErr w:type="spellEnd"/>
      <w:r w:rsidR="007D79D4" w:rsidRPr="00B67087">
        <w:rPr>
          <w:rFonts w:asciiTheme="minorBidi" w:eastAsia="AdvGulliv-R" w:hAnsiTheme="minorBidi" w:cs="B Nazanin"/>
          <w:color w:val="000000" w:themeColor="text1"/>
          <w:sz w:val="28"/>
          <w:szCs w:val="28"/>
        </w:rPr>
        <w:t xml:space="preserve"> and Wang</w:t>
      </w:r>
      <w:r w:rsidR="007D79D4" w:rsidRPr="00B67087">
        <w:rPr>
          <w:rFonts w:asciiTheme="minorBidi" w:eastAsia="AdvGulliv-R" w:hAnsiTheme="minorBidi" w:cs="B Nazanin"/>
          <w:color w:val="000000" w:themeColor="text1"/>
          <w:sz w:val="28"/>
          <w:szCs w:val="28"/>
          <w:rtl/>
        </w:rPr>
        <w:t xml:space="preserve"> (۲۰۰۹)</w:t>
      </w:r>
      <w:r w:rsidR="007D79D4" w:rsidRPr="00B67087">
        <w:rPr>
          <w:rFonts w:asciiTheme="minorBidi" w:eastAsia="AdvGulliv-R" w:hAnsiTheme="minorBidi" w:cs="B Nazanin"/>
          <w:color w:val="000000" w:themeColor="text1"/>
          <w:sz w:val="28"/>
          <w:szCs w:val="28"/>
          <w:rtl/>
          <w:lang w:bidi="fa-IR"/>
        </w:rPr>
        <w:t xml:space="preserve"> توسعه‌ی سیستم‌های پشتیبانی تصمیم‌گیری هوشمندانه‌ی قوی را مطالعه کردند. </w:t>
      </w:r>
      <w:proofErr w:type="spellStart"/>
      <w:r w:rsidR="007D79D4" w:rsidRPr="00B67087">
        <w:rPr>
          <w:rFonts w:asciiTheme="minorBidi" w:eastAsia="AdvGulliv-R" w:hAnsiTheme="minorBidi" w:cs="B Nazanin"/>
          <w:color w:val="000000" w:themeColor="text1"/>
          <w:sz w:val="28"/>
          <w:szCs w:val="28"/>
        </w:rPr>
        <w:t>Krikke</w:t>
      </w:r>
      <w:proofErr w:type="spellEnd"/>
      <w:r w:rsidR="007D79D4" w:rsidRPr="00B67087">
        <w:rPr>
          <w:rFonts w:asciiTheme="minorBidi" w:eastAsia="AdvGulliv-R" w:hAnsiTheme="minorBidi" w:cs="B Nazanin"/>
          <w:color w:val="000000" w:themeColor="text1"/>
          <w:sz w:val="28"/>
          <w:szCs w:val="28"/>
        </w:rPr>
        <w:t xml:space="preserve"> (2010)</w:t>
      </w:r>
      <w:r w:rsidR="007D79D4" w:rsidRPr="00B67087">
        <w:rPr>
          <w:rFonts w:asciiTheme="minorBidi" w:eastAsia="AdvGulliv-R" w:hAnsiTheme="minorBidi" w:cs="B Nazanin"/>
          <w:color w:val="000000" w:themeColor="text1"/>
          <w:sz w:val="28"/>
          <w:szCs w:val="28"/>
          <w:rtl/>
          <w:lang w:bidi="fa-IR"/>
        </w:rPr>
        <w:t xml:space="preserve"> تصمیم‌گیری در بهبود را با مقایسه‌ی تصمیم‌گیری کوتاه مدت فرصت طلبانه مطالعه کرد. </w:t>
      </w:r>
      <w:r w:rsidR="007D79D4" w:rsidRPr="00B67087">
        <w:rPr>
          <w:rFonts w:asciiTheme="minorBidi" w:eastAsia="AdvGulliv-R" w:hAnsiTheme="minorBidi" w:cs="B Nazanin"/>
          <w:color w:val="000000" w:themeColor="text1"/>
          <w:sz w:val="28"/>
          <w:szCs w:val="28"/>
        </w:rPr>
        <w:t>Ji (2008)</w:t>
      </w:r>
      <w:r w:rsidR="007D79D4" w:rsidRPr="00B67087">
        <w:rPr>
          <w:rFonts w:asciiTheme="minorBidi" w:eastAsia="AdvGulliv-R" w:hAnsiTheme="minorBidi" w:cs="B Nazanin"/>
          <w:color w:val="000000" w:themeColor="text1"/>
          <w:sz w:val="28"/>
          <w:szCs w:val="28"/>
          <w:rtl/>
          <w:lang w:bidi="fa-IR"/>
        </w:rPr>
        <w:t xml:space="preserve"> مدیریت شکایت (</w:t>
      </w:r>
      <w:r w:rsidR="007D79D4" w:rsidRPr="00B67087">
        <w:rPr>
          <w:rFonts w:asciiTheme="minorBidi" w:eastAsia="AdvGulliv-R" w:hAnsiTheme="minorBidi" w:cs="B Nazanin"/>
          <w:color w:val="000000" w:themeColor="text1"/>
          <w:sz w:val="28"/>
          <w:szCs w:val="28"/>
          <w:lang w:bidi="fa-IR"/>
        </w:rPr>
        <w:t>CM</w:t>
      </w:r>
      <w:r w:rsidR="007D79D4" w:rsidRPr="00B67087">
        <w:rPr>
          <w:rFonts w:asciiTheme="minorBidi" w:eastAsia="AdvGulliv-R" w:hAnsiTheme="minorBidi" w:cs="B Nazanin"/>
          <w:color w:val="000000" w:themeColor="text1"/>
          <w:sz w:val="28"/>
          <w:szCs w:val="28"/>
          <w:rtl/>
          <w:lang w:bidi="fa-IR"/>
        </w:rPr>
        <w:t>) در</w:t>
      </w:r>
      <w:r w:rsidR="00B17FA1" w:rsidRPr="00B67087">
        <w:rPr>
          <w:rFonts w:asciiTheme="minorBidi" w:eastAsia="AdvGulliv-R" w:hAnsiTheme="minorBidi" w:cs="B Nazanin"/>
          <w:color w:val="000000" w:themeColor="text1"/>
          <w:sz w:val="28"/>
          <w:szCs w:val="28"/>
          <w:rtl/>
          <w:lang w:bidi="fa-IR"/>
        </w:rPr>
        <w:t xml:space="preserve"> </w:t>
      </w:r>
      <w:r w:rsidR="00B17FA1" w:rsidRPr="00B67087">
        <w:rPr>
          <w:rFonts w:asciiTheme="minorBidi" w:eastAsia="AdvGulliv-R" w:hAnsiTheme="minorBidi" w:cs="B Nazanin"/>
          <w:color w:val="000000" w:themeColor="text1"/>
          <w:sz w:val="28"/>
          <w:szCs w:val="28"/>
          <w:lang w:bidi="fa-IR"/>
        </w:rPr>
        <w:t>CLSC</w:t>
      </w:r>
      <w:r w:rsidR="00B17FA1" w:rsidRPr="00B67087">
        <w:rPr>
          <w:rFonts w:asciiTheme="minorBidi" w:eastAsia="AdvGulliv-R" w:hAnsiTheme="minorBidi" w:cs="B Nazanin"/>
          <w:color w:val="000000" w:themeColor="text1"/>
          <w:sz w:val="28"/>
          <w:szCs w:val="28"/>
          <w:rtl/>
          <w:lang w:bidi="fa-IR"/>
        </w:rPr>
        <w:t xml:space="preserve"> را مورد مطالعه قرار داد. </w:t>
      </w:r>
    </w:p>
    <w:p w14:paraId="11356797" w14:textId="23C1FB68" w:rsidR="000A0715" w:rsidRPr="00B67087" w:rsidRDefault="006C7E79"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برخی از محققان بر مرحله‌ی استراتژیک </w:t>
      </w:r>
      <w:r w:rsidRPr="00B67087">
        <w:rPr>
          <w:rFonts w:asciiTheme="minorBidi" w:eastAsia="AdvGulliv-R" w:hAnsiTheme="minorBidi" w:cs="B Nazanin"/>
          <w:color w:val="000000" w:themeColor="text1"/>
          <w:sz w:val="28"/>
          <w:szCs w:val="28"/>
        </w:rPr>
        <w:t>RL/CLSC</w:t>
      </w:r>
      <w:r w:rsidRPr="00B67087">
        <w:rPr>
          <w:rFonts w:asciiTheme="minorBidi" w:eastAsia="AdvGulliv-R" w:hAnsiTheme="minorBidi" w:cs="B Nazanin"/>
          <w:color w:val="000000" w:themeColor="text1"/>
          <w:sz w:val="28"/>
          <w:szCs w:val="28"/>
          <w:rtl/>
          <w:lang w:bidi="fa-IR"/>
        </w:rPr>
        <w:t xml:space="preserve"> با در نظر گرفتن مساعل طراحی شبکه تمرکز می‌کنند (متغییرهای تصمیم‌گیری مکان).</w:t>
      </w:r>
      <w:r w:rsidR="005D5F97" w:rsidRPr="00B67087">
        <w:rPr>
          <w:rFonts w:asciiTheme="minorBidi" w:eastAsia="AdvGulliv-R" w:hAnsiTheme="minorBidi" w:cs="B Nazanin"/>
          <w:color w:val="000000" w:themeColor="text1"/>
          <w:sz w:val="28"/>
          <w:szCs w:val="28"/>
          <w:rtl/>
          <w:lang w:bidi="fa-IR"/>
        </w:rPr>
        <w:t xml:space="preserve"> مطالعاتی وجود دارند که مساله‌ی ارزشمند خاب فراهم کننده‌ی تدارکات مکوس دست سوم و تصمیم‌گیری‌های مساعل مسیریابی وسایل نقلیه را در نظر می‌گیرند. دسته‌ی نهایی، به نام «برنامه‌ریزی پیوندی»، در مرحله‌ی برنامه‌ی ریزی شامل نقاط خاص‌تر تمرکز می‌کند. این‌ها مقالات جالب در زمینه‌های ادغام مراخل مختلف تصمیم‌گیری است. </w:t>
      </w:r>
      <w:proofErr w:type="spellStart"/>
      <w:r w:rsidR="005D5F97" w:rsidRPr="00B67087">
        <w:rPr>
          <w:rFonts w:asciiTheme="minorBidi" w:eastAsia="AdvGulliv-R" w:hAnsiTheme="minorBidi" w:cs="B Nazanin"/>
          <w:color w:val="000000" w:themeColor="text1"/>
          <w:sz w:val="28"/>
          <w:szCs w:val="28"/>
        </w:rPr>
        <w:t>Frota</w:t>
      </w:r>
      <w:proofErr w:type="spellEnd"/>
      <w:r w:rsidR="005D5F97" w:rsidRPr="00B67087">
        <w:rPr>
          <w:rFonts w:asciiTheme="minorBidi" w:eastAsia="AdvGulliv-R" w:hAnsiTheme="minorBidi" w:cs="B Nazanin"/>
          <w:color w:val="000000" w:themeColor="text1"/>
          <w:sz w:val="28"/>
          <w:szCs w:val="28"/>
        </w:rPr>
        <w:t xml:space="preserve"> Neto, </w:t>
      </w:r>
      <w:proofErr w:type="spellStart"/>
      <w:r w:rsidR="005D5F97" w:rsidRPr="00B67087">
        <w:rPr>
          <w:rFonts w:asciiTheme="minorBidi" w:eastAsia="AdvGulliv-R" w:hAnsiTheme="minorBidi" w:cs="B Nazanin"/>
          <w:color w:val="000000" w:themeColor="text1"/>
          <w:sz w:val="28"/>
          <w:szCs w:val="28"/>
        </w:rPr>
        <w:t>Bloemhof-Ruwaard</w:t>
      </w:r>
      <w:proofErr w:type="spellEnd"/>
      <w:r w:rsidR="005D5F97" w:rsidRPr="00B67087">
        <w:rPr>
          <w:rFonts w:asciiTheme="minorBidi" w:eastAsia="AdvGulliv-R" w:hAnsiTheme="minorBidi" w:cs="B Nazanin"/>
          <w:color w:val="000000" w:themeColor="text1"/>
          <w:sz w:val="28"/>
          <w:szCs w:val="28"/>
        </w:rPr>
        <w:t xml:space="preserve">, Van </w:t>
      </w:r>
      <w:proofErr w:type="spellStart"/>
      <w:r w:rsidR="005D5F97" w:rsidRPr="00B67087">
        <w:rPr>
          <w:rFonts w:asciiTheme="minorBidi" w:eastAsia="AdvGulliv-R" w:hAnsiTheme="minorBidi" w:cs="B Nazanin"/>
          <w:color w:val="000000" w:themeColor="text1"/>
          <w:sz w:val="28"/>
          <w:szCs w:val="28"/>
        </w:rPr>
        <w:t>Nunen</w:t>
      </w:r>
      <w:proofErr w:type="spellEnd"/>
      <w:r w:rsidR="005D5F97" w:rsidRPr="00B67087">
        <w:rPr>
          <w:rFonts w:asciiTheme="minorBidi" w:eastAsia="AdvGulliv-R" w:hAnsiTheme="minorBidi" w:cs="B Nazanin"/>
          <w:color w:val="000000" w:themeColor="text1"/>
          <w:sz w:val="28"/>
          <w:szCs w:val="28"/>
        </w:rPr>
        <w:t>, and Van Heck (2008)</w:t>
      </w:r>
      <w:r w:rsidR="005D5F97" w:rsidRPr="00B67087">
        <w:rPr>
          <w:rFonts w:asciiTheme="minorBidi" w:eastAsia="AdvGulliv-R" w:hAnsiTheme="minorBidi" w:cs="B Nazanin"/>
          <w:color w:val="000000" w:themeColor="text1"/>
          <w:sz w:val="28"/>
          <w:szCs w:val="28"/>
          <w:rtl/>
          <w:lang w:bidi="fa-IR"/>
        </w:rPr>
        <w:t xml:space="preserve"> مساعل برنامه‌ریزی و تولید را در نظر گرفتند. </w:t>
      </w:r>
      <w:proofErr w:type="spellStart"/>
      <w:r w:rsidR="005D5F97" w:rsidRPr="00B67087">
        <w:rPr>
          <w:rFonts w:asciiTheme="minorBidi" w:eastAsia="AdvGulliv-R" w:hAnsiTheme="minorBidi" w:cs="B Nazanin"/>
          <w:color w:val="000000" w:themeColor="text1"/>
          <w:sz w:val="28"/>
          <w:szCs w:val="28"/>
        </w:rPr>
        <w:t>Su</w:t>
      </w:r>
      <w:proofErr w:type="spellEnd"/>
      <w:r w:rsidR="005D5F97" w:rsidRPr="00B67087">
        <w:rPr>
          <w:rFonts w:asciiTheme="minorBidi" w:eastAsia="AdvGulliv-R" w:hAnsiTheme="minorBidi" w:cs="B Nazanin"/>
          <w:color w:val="000000" w:themeColor="text1"/>
          <w:sz w:val="28"/>
          <w:szCs w:val="28"/>
        </w:rPr>
        <w:t xml:space="preserve"> (2009)</w:t>
      </w:r>
      <w:r w:rsidR="005D5F97" w:rsidRPr="00B67087">
        <w:rPr>
          <w:rFonts w:asciiTheme="minorBidi" w:eastAsia="AdvGulliv-R" w:hAnsiTheme="minorBidi" w:cs="B Nazanin"/>
          <w:color w:val="000000" w:themeColor="text1"/>
          <w:sz w:val="28"/>
          <w:szCs w:val="28"/>
          <w:rtl/>
          <w:lang w:bidi="fa-IR"/>
        </w:rPr>
        <w:t xml:space="preserve"> مساعل برنامه‌ریزی و قیمت‌گذاری را در نظر گرفت.</w:t>
      </w:r>
      <w:r w:rsidR="00162DF4" w:rsidRPr="00B67087">
        <w:rPr>
          <w:rFonts w:asciiTheme="minorBidi" w:eastAsia="AdvGulliv-R" w:hAnsiTheme="minorBidi" w:cs="B Nazanin"/>
          <w:color w:val="000000" w:themeColor="text1"/>
          <w:sz w:val="28"/>
          <w:szCs w:val="28"/>
          <w:rtl/>
          <w:lang w:bidi="fa-IR"/>
        </w:rPr>
        <w:t xml:space="preserve"> </w:t>
      </w:r>
      <w:proofErr w:type="spellStart"/>
      <w:r w:rsidR="00162DF4" w:rsidRPr="00B67087">
        <w:rPr>
          <w:rFonts w:asciiTheme="minorBidi" w:eastAsia="AdvGulliv-R" w:hAnsiTheme="minorBidi" w:cs="B Nazanin"/>
          <w:color w:val="000000" w:themeColor="text1"/>
          <w:sz w:val="28"/>
          <w:szCs w:val="28"/>
        </w:rPr>
        <w:t>Tonanont</w:t>
      </w:r>
      <w:proofErr w:type="spellEnd"/>
      <w:r w:rsidR="00162DF4" w:rsidRPr="00B67087">
        <w:rPr>
          <w:rFonts w:asciiTheme="minorBidi" w:eastAsia="AdvGulliv-R" w:hAnsiTheme="minorBidi" w:cs="B Nazanin"/>
          <w:color w:val="000000" w:themeColor="text1"/>
          <w:sz w:val="28"/>
          <w:szCs w:val="28"/>
        </w:rPr>
        <w:t xml:space="preserve">, </w:t>
      </w:r>
      <w:proofErr w:type="spellStart"/>
      <w:r w:rsidR="00162DF4" w:rsidRPr="00B67087">
        <w:rPr>
          <w:rFonts w:asciiTheme="minorBidi" w:eastAsia="AdvGulliv-R" w:hAnsiTheme="minorBidi" w:cs="B Nazanin"/>
          <w:color w:val="000000" w:themeColor="text1"/>
          <w:sz w:val="28"/>
          <w:szCs w:val="28"/>
        </w:rPr>
        <w:t>Yimsiri</w:t>
      </w:r>
      <w:proofErr w:type="spellEnd"/>
      <w:r w:rsidR="00162DF4" w:rsidRPr="00B67087">
        <w:rPr>
          <w:rFonts w:asciiTheme="minorBidi" w:eastAsia="AdvGulliv-R" w:hAnsiTheme="minorBidi" w:cs="B Nazanin"/>
          <w:color w:val="000000" w:themeColor="text1"/>
          <w:sz w:val="28"/>
          <w:szCs w:val="28"/>
        </w:rPr>
        <w:t xml:space="preserve">, </w:t>
      </w:r>
      <w:proofErr w:type="spellStart"/>
      <w:r w:rsidR="00162DF4" w:rsidRPr="00B67087">
        <w:rPr>
          <w:rFonts w:asciiTheme="minorBidi" w:eastAsia="AdvGulliv-R" w:hAnsiTheme="minorBidi" w:cs="B Nazanin"/>
          <w:color w:val="000000" w:themeColor="text1"/>
          <w:sz w:val="28"/>
          <w:szCs w:val="28"/>
        </w:rPr>
        <w:t>Jitpitaklert</w:t>
      </w:r>
      <w:proofErr w:type="spellEnd"/>
      <w:r w:rsidR="00162DF4" w:rsidRPr="00B67087">
        <w:rPr>
          <w:rFonts w:asciiTheme="minorBidi" w:eastAsia="AdvGulliv-R" w:hAnsiTheme="minorBidi" w:cs="B Nazanin"/>
          <w:color w:val="000000" w:themeColor="text1"/>
          <w:sz w:val="28"/>
          <w:szCs w:val="28"/>
        </w:rPr>
        <w:t>, and Rogers (2008</w:t>
      </w:r>
      <w:proofErr w:type="gramStart"/>
      <w:r w:rsidR="00162DF4" w:rsidRPr="00B67087">
        <w:rPr>
          <w:rFonts w:asciiTheme="minorBidi" w:eastAsia="AdvGulliv-R" w:hAnsiTheme="minorBidi" w:cs="B Nazanin"/>
          <w:color w:val="000000" w:themeColor="text1"/>
          <w:sz w:val="28"/>
          <w:szCs w:val="28"/>
        </w:rPr>
        <w:t xml:space="preserve">) </w:t>
      </w:r>
      <w:r w:rsidR="00162DF4" w:rsidRPr="00B67087">
        <w:rPr>
          <w:rFonts w:asciiTheme="minorBidi" w:eastAsia="AdvGulliv-R" w:hAnsiTheme="minorBidi" w:cs="B Nazanin"/>
          <w:color w:val="000000" w:themeColor="text1"/>
          <w:sz w:val="28"/>
          <w:szCs w:val="28"/>
          <w:rtl/>
          <w:lang w:bidi="fa-IR"/>
        </w:rPr>
        <w:t xml:space="preserve"> ارزیابی</w:t>
      </w:r>
      <w:proofErr w:type="gramEnd"/>
      <w:r w:rsidR="00162DF4" w:rsidRPr="00B67087">
        <w:rPr>
          <w:rFonts w:asciiTheme="minorBidi" w:eastAsia="AdvGulliv-R" w:hAnsiTheme="minorBidi" w:cs="B Nazanin"/>
          <w:color w:val="000000" w:themeColor="text1"/>
          <w:sz w:val="28"/>
          <w:szCs w:val="28"/>
          <w:rtl/>
          <w:lang w:bidi="fa-IR"/>
        </w:rPr>
        <w:t xml:space="preserve"> عملکرد و برنامه‌ریزی را با </w:t>
      </w:r>
      <w:r w:rsidR="007C00A4" w:rsidRPr="00B67087">
        <w:rPr>
          <w:rFonts w:asciiTheme="minorBidi" w:eastAsia="AdvGulliv-R" w:hAnsiTheme="minorBidi" w:cs="B Nazanin"/>
          <w:color w:val="000000" w:themeColor="text1"/>
          <w:sz w:val="28"/>
          <w:szCs w:val="28"/>
          <w:rtl/>
          <w:lang w:bidi="fa-IR"/>
        </w:rPr>
        <w:t>داده‌های تجزیه و تحلیل پوششی</w:t>
      </w:r>
      <w:r w:rsidR="00162DF4" w:rsidRPr="00B67087">
        <w:rPr>
          <w:rFonts w:asciiTheme="minorBidi" w:eastAsia="AdvGulliv-R" w:hAnsiTheme="minorBidi" w:cs="B Nazanin"/>
          <w:color w:val="000000" w:themeColor="text1"/>
          <w:sz w:val="28"/>
          <w:szCs w:val="28"/>
          <w:rtl/>
          <w:lang w:bidi="fa-IR"/>
        </w:rPr>
        <w:t xml:space="preserve"> داده‌ها (</w:t>
      </w:r>
      <w:r w:rsidR="00162DF4" w:rsidRPr="00B67087">
        <w:rPr>
          <w:rFonts w:asciiTheme="minorBidi" w:eastAsia="AdvGulliv-R" w:hAnsiTheme="minorBidi" w:cs="B Nazanin"/>
          <w:color w:val="000000" w:themeColor="text1"/>
          <w:sz w:val="28"/>
          <w:szCs w:val="28"/>
          <w:lang w:bidi="fa-IR"/>
        </w:rPr>
        <w:t>DEA</w:t>
      </w:r>
      <w:r w:rsidR="00162DF4" w:rsidRPr="00B67087">
        <w:rPr>
          <w:rFonts w:asciiTheme="minorBidi" w:eastAsia="AdvGulliv-R" w:hAnsiTheme="minorBidi" w:cs="B Nazanin"/>
          <w:color w:val="000000" w:themeColor="text1"/>
          <w:sz w:val="28"/>
          <w:szCs w:val="28"/>
          <w:rtl/>
          <w:lang w:bidi="fa-IR"/>
        </w:rPr>
        <w:t xml:space="preserve">) مطالعه کرد. </w:t>
      </w:r>
      <w:r w:rsidR="007C00A4" w:rsidRPr="00B67087">
        <w:rPr>
          <w:rFonts w:asciiTheme="minorBidi" w:eastAsia="AdvGulliv-R" w:hAnsiTheme="minorBidi" w:cs="B Nazanin"/>
          <w:color w:val="000000" w:themeColor="text1"/>
          <w:sz w:val="28"/>
          <w:szCs w:val="28"/>
        </w:rPr>
        <w:t xml:space="preserve">Sasikumar and </w:t>
      </w:r>
      <w:proofErr w:type="spellStart"/>
      <w:r w:rsidR="007C00A4" w:rsidRPr="00B67087">
        <w:rPr>
          <w:rFonts w:asciiTheme="minorBidi" w:eastAsia="AdvGulliv-R" w:hAnsiTheme="minorBidi" w:cs="B Nazanin"/>
          <w:color w:val="000000" w:themeColor="text1"/>
          <w:sz w:val="28"/>
          <w:szCs w:val="28"/>
        </w:rPr>
        <w:t>Haq</w:t>
      </w:r>
      <w:proofErr w:type="spellEnd"/>
      <w:r w:rsidR="007C00A4" w:rsidRPr="00B67087">
        <w:rPr>
          <w:rFonts w:asciiTheme="minorBidi" w:eastAsia="AdvGulliv-R" w:hAnsiTheme="minorBidi" w:cs="B Nazanin"/>
          <w:color w:val="000000" w:themeColor="text1"/>
          <w:sz w:val="28"/>
          <w:szCs w:val="28"/>
        </w:rPr>
        <w:t xml:space="preserve"> (2011)</w:t>
      </w:r>
      <w:r w:rsidR="007C00A4" w:rsidRPr="00B67087">
        <w:rPr>
          <w:rFonts w:asciiTheme="minorBidi" w:eastAsia="AdvGulliv-R" w:hAnsiTheme="minorBidi" w:cs="B Nazanin"/>
          <w:color w:val="000000" w:themeColor="text1"/>
          <w:sz w:val="28"/>
          <w:szCs w:val="28"/>
          <w:rtl/>
          <w:lang w:bidi="fa-IR"/>
        </w:rPr>
        <w:t xml:space="preserve"> مساعل برنامه‌ریزی و انتخاب فراهم کننده‌ی تدارکات معکوس دست سوم را در نظر گرفتند.</w:t>
      </w:r>
      <w:r w:rsidR="00127F0C" w:rsidRPr="00B67087">
        <w:rPr>
          <w:rFonts w:asciiTheme="minorBidi" w:eastAsia="AdvGulliv-R" w:hAnsiTheme="minorBidi" w:cs="B Nazanin"/>
          <w:color w:val="000000" w:themeColor="text1"/>
          <w:sz w:val="28"/>
          <w:szCs w:val="28"/>
          <w:rtl/>
          <w:lang w:bidi="fa-IR"/>
        </w:rPr>
        <w:t xml:space="preserve"> </w:t>
      </w:r>
      <w:r w:rsidR="00127F0C" w:rsidRPr="00B67087">
        <w:rPr>
          <w:rFonts w:asciiTheme="minorBidi" w:eastAsia="AdvGulliv-R" w:hAnsiTheme="minorBidi" w:cs="B Nazanin"/>
          <w:color w:val="000000" w:themeColor="text1"/>
          <w:sz w:val="28"/>
          <w:szCs w:val="28"/>
        </w:rPr>
        <w:t xml:space="preserve">Amaro </w:t>
      </w:r>
      <w:proofErr w:type="spellStart"/>
      <w:r w:rsidR="00127F0C" w:rsidRPr="00B67087">
        <w:rPr>
          <w:rFonts w:asciiTheme="minorBidi" w:eastAsia="AdvGulliv-R" w:hAnsiTheme="minorBidi" w:cs="B Nazanin"/>
          <w:color w:val="000000" w:themeColor="text1"/>
          <w:sz w:val="28"/>
          <w:szCs w:val="28"/>
        </w:rPr>
        <w:t>andBarbosa-Povoa</w:t>
      </w:r>
      <w:proofErr w:type="spellEnd"/>
      <w:r w:rsidR="00127F0C" w:rsidRPr="00B67087">
        <w:rPr>
          <w:rFonts w:asciiTheme="minorBidi" w:eastAsia="AdvGulliv-R" w:hAnsiTheme="minorBidi" w:cs="B Nazanin"/>
          <w:color w:val="000000" w:themeColor="text1"/>
          <w:sz w:val="28"/>
          <w:szCs w:val="28"/>
        </w:rPr>
        <w:t xml:space="preserve"> (2008) and Kumar and Chan (2011</w:t>
      </w:r>
      <w:proofErr w:type="gramStart"/>
      <w:r w:rsidR="00127F0C" w:rsidRPr="00B67087">
        <w:rPr>
          <w:rFonts w:asciiTheme="minorBidi" w:eastAsia="AdvGulliv-R" w:hAnsiTheme="minorBidi" w:cs="B Nazanin"/>
          <w:color w:val="000000" w:themeColor="text1"/>
          <w:sz w:val="28"/>
          <w:szCs w:val="28"/>
        </w:rPr>
        <w:t xml:space="preserve">) </w:t>
      </w:r>
      <w:r w:rsidR="007C00A4" w:rsidRPr="00B67087">
        <w:rPr>
          <w:rFonts w:asciiTheme="minorBidi" w:eastAsia="AdvGulliv-R" w:hAnsiTheme="minorBidi" w:cs="B Nazanin"/>
          <w:color w:val="000000" w:themeColor="text1"/>
          <w:sz w:val="28"/>
          <w:szCs w:val="28"/>
          <w:rtl/>
          <w:lang w:bidi="fa-IR"/>
        </w:rPr>
        <w:t xml:space="preserve"> </w:t>
      </w:r>
      <w:r w:rsidR="00127F0C" w:rsidRPr="00B67087">
        <w:rPr>
          <w:rFonts w:asciiTheme="minorBidi" w:eastAsia="AdvGulliv-R" w:hAnsiTheme="minorBidi" w:cs="B Nazanin"/>
          <w:color w:val="000000" w:themeColor="text1"/>
          <w:sz w:val="28"/>
          <w:szCs w:val="28"/>
          <w:rtl/>
          <w:lang w:bidi="fa-IR"/>
        </w:rPr>
        <w:t>یکپارچه‌سازی</w:t>
      </w:r>
      <w:proofErr w:type="gramEnd"/>
      <w:r w:rsidR="00127F0C" w:rsidRPr="00B67087">
        <w:rPr>
          <w:rFonts w:asciiTheme="minorBidi" w:eastAsia="AdvGulliv-R" w:hAnsiTheme="minorBidi" w:cs="B Nazanin"/>
          <w:color w:val="000000" w:themeColor="text1"/>
          <w:sz w:val="28"/>
          <w:szCs w:val="28"/>
          <w:rtl/>
          <w:lang w:bidi="fa-IR"/>
        </w:rPr>
        <w:t xml:space="preserve"> مساعل برنامه‌ریزی و زمانبندی را مطالعه کردند. </w:t>
      </w:r>
      <w:r w:rsidR="00127F0C" w:rsidRPr="00B67087">
        <w:rPr>
          <w:rFonts w:asciiTheme="minorBidi" w:eastAsia="AdvGulliv-R" w:hAnsiTheme="minorBidi" w:cs="B Nazanin"/>
          <w:color w:val="000000" w:themeColor="text1"/>
          <w:sz w:val="28"/>
          <w:szCs w:val="28"/>
        </w:rPr>
        <w:t>Tsai and Hung (2009)</w:t>
      </w:r>
      <w:r w:rsidR="00127F0C" w:rsidRPr="00B67087">
        <w:rPr>
          <w:rFonts w:asciiTheme="minorBidi" w:eastAsia="AdvGulliv-R" w:hAnsiTheme="minorBidi" w:cs="B Nazanin"/>
          <w:color w:val="000000" w:themeColor="text1"/>
          <w:sz w:val="28"/>
          <w:szCs w:val="28"/>
          <w:rtl/>
          <w:lang w:bidi="fa-IR"/>
        </w:rPr>
        <w:t xml:space="preserve"> روی مساعل برنامه‌ریزی و مقار خرید کار کردند. </w:t>
      </w:r>
      <w:r w:rsidR="00127F0C" w:rsidRPr="00B67087">
        <w:rPr>
          <w:rFonts w:asciiTheme="minorBidi" w:eastAsia="AdvGulliv-R" w:hAnsiTheme="minorBidi" w:cs="B Nazanin"/>
          <w:color w:val="000000" w:themeColor="text1"/>
          <w:sz w:val="28"/>
          <w:szCs w:val="28"/>
        </w:rPr>
        <w:t xml:space="preserve">Abdallah, </w:t>
      </w:r>
      <w:proofErr w:type="spellStart"/>
      <w:r w:rsidR="00127F0C" w:rsidRPr="00B67087">
        <w:rPr>
          <w:rFonts w:asciiTheme="minorBidi" w:eastAsia="AdvGulliv-R" w:hAnsiTheme="minorBidi" w:cs="B Nazanin"/>
          <w:color w:val="000000" w:themeColor="text1"/>
          <w:sz w:val="28"/>
          <w:szCs w:val="28"/>
        </w:rPr>
        <w:t>Diabat</w:t>
      </w:r>
      <w:proofErr w:type="spellEnd"/>
      <w:r w:rsidR="00127F0C" w:rsidRPr="00B67087">
        <w:rPr>
          <w:rFonts w:asciiTheme="minorBidi" w:eastAsia="AdvGulliv-R" w:hAnsiTheme="minorBidi" w:cs="B Nazanin"/>
          <w:color w:val="000000" w:themeColor="text1"/>
          <w:sz w:val="28"/>
          <w:szCs w:val="28"/>
        </w:rPr>
        <w:t xml:space="preserve">, and </w:t>
      </w:r>
      <w:proofErr w:type="spellStart"/>
      <w:r w:rsidR="00127F0C" w:rsidRPr="00B67087">
        <w:rPr>
          <w:rFonts w:asciiTheme="minorBidi" w:eastAsia="AdvGulliv-R" w:hAnsiTheme="minorBidi" w:cs="B Nazanin"/>
          <w:color w:val="000000" w:themeColor="text1"/>
          <w:sz w:val="28"/>
          <w:szCs w:val="28"/>
        </w:rPr>
        <w:t>Simchi</w:t>
      </w:r>
      <w:proofErr w:type="spellEnd"/>
      <w:r w:rsidR="00127F0C" w:rsidRPr="00B67087">
        <w:rPr>
          <w:rFonts w:asciiTheme="minorBidi" w:eastAsia="AdvGulliv-R" w:hAnsiTheme="minorBidi" w:cs="B Nazanin"/>
          <w:color w:val="000000" w:themeColor="text1"/>
          <w:sz w:val="28"/>
          <w:szCs w:val="28"/>
        </w:rPr>
        <w:t>-Levi (2012)</w:t>
      </w:r>
      <w:r w:rsidR="00127F0C" w:rsidRPr="00B67087">
        <w:rPr>
          <w:rFonts w:asciiTheme="minorBidi" w:eastAsia="AdvGulliv-R" w:hAnsiTheme="minorBidi" w:cs="B Nazanin"/>
          <w:color w:val="000000" w:themeColor="text1"/>
          <w:sz w:val="28"/>
          <w:szCs w:val="28"/>
          <w:rtl/>
          <w:lang w:bidi="fa-IR"/>
        </w:rPr>
        <w:t xml:space="preserve"> مساعل برنامه‌ریزی، برنامه‌ریزی تولید و مدیریت موجودی را به طور همزمان پژوهش کردند. </w:t>
      </w:r>
    </w:p>
    <w:p w14:paraId="63D68E49"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48D3C9D2" w14:textId="62C66110" w:rsidR="000A0715"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3" w:name="_Hlk118723062"/>
      <w:r w:rsidRPr="00B67087">
        <w:rPr>
          <w:rFonts w:asciiTheme="minorBidi" w:eastAsia="AdvGulliv-R" w:hAnsiTheme="minorBidi" w:cs="B Nazanin" w:hint="cs"/>
          <w:b/>
          <w:bCs/>
          <w:color w:val="000000" w:themeColor="text1"/>
          <w:sz w:val="28"/>
          <w:szCs w:val="28"/>
          <w:rtl/>
          <w:lang w:bidi="fa-IR"/>
        </w:rPr>
        <w:t>4.2</w:t>
      </w:r>
      <w:r w:rsidR="000A0715" w:rsidRPr="00B67087">
        <w:rPr>
          <w:rFonts w:asciiTheme="minorBidi" w:eastAsia="AdvGulliv-R" w:hAnsiTheme="minorBidi" w:cs="B Nazanin"/>
          <w:b/>
          <w:bCs/>
          <w:color w:val="000000" w:themeColor="text1"/>
          <w:sz w:val="28"/>
          <w:szCs w:val="28"/>
          <w:rtl/>
          <w:lang w:bidi="fa-IR"/>
        </w:rPr>
        <w:t>. در نظر گرفتن عدم قطعیت‌ها</w:t>
      </w:r>
    </w:p>
    <w:bookmarkEnd w:id="13"/>
    <w:p w14:paraId="7FF25F71" w14:textId="77777777" w:rsidR="000A0715" w:rsidRPr="00B67087" w:rsidRDefault="00F51CBF"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در زمینه‌های تجزیه و تحلیل‌های کمی و برخی از تجیزه و تحلیل‌های کیفی، محققان ممکن است پارامترهای مطالعه‌ی خود را به عنوان قطعی در نظر بگیرند، همانطورکه مقادیر (یا ارش‌های) دقیق آن‌ها شناخته می‌شود، یا </w:t>
      </w:r>
      <w:r w:rsidRPr="00B67087">
        <w:rPr>
          <w:rFonts w:asciiTheme="minorBidi" w:eastAsia="AdvGulliv-R" w:hAnsiTheme="minorBidi" w:cs="B Nazanin"/>
          <w:color w:val="000000" w:themeColor="text1"/>
          <w:sz w:val="28"/>
          <w:szCs w:val="28"/>
          <w:rtl/>
          <w:lang w:bidi="fa-IR"/>
        </w:rPr>
        <w:lastRenderedPageBreak/>
        <w:t>برخی از عدم قطعیت‌های راه حل‌های حقیقی سازگار با بازارهای فعلی را در نظر بگیرند.</w:t>
      </w:r>
      <w:r w:rsidR="00853C29" w:rsidRPr="00B67087">
        <w:rPr>
          <w:rFonts w:asciiTheme="minorBidi" w:eastAsia="AdvGulliv-R" w:hAnsiTheme="minorBidi" w:cs="B Nazanin"/>
          <w:color w:val="000000" w:themeColor="text1"/>
          <w:sz w:val="28"/>
          <w:szCs w:val="28"/>
          <w:rtl/>
          <w:lang w:bidi="fa-IR"/>
        </w:rPr>
        <w:t xml:space="preserve"> رویکردهای مختلف با استفاده از نویسندگان برای مقابله با عدم قطعیت‌های داده‌ای مانند روش‌های تصادفی مختلف (</w:t>
      </w:r>
      <w:r w:rsidR="00392D0C" w:rsidRPr="00B67087">
        <w:rPr>
          <w:rFonts w:asciiTheme="minorBidi" w:eastAsia="AdvGulliv-R" w:hAnsiTheme="minorBidi" w:cs="B Nazanin"/>
          <w:color w:val="000000" w:themeColor="text1"/>
          <w:sz w:val="28"/>
          <w:szCs w:val="28"/>
          <w:rtl/>
          <w:lang w:bidi="fa-IR"/>
        </w:rPr>
        <w:t>با در نظر گرفتن توزیع‌های احتمال، محدودیت‌های شانسی و رویکرد تصادفی دو مرحله‌ای، شناخته شده به عنوان مساعل رجوع</w:t>
      </w:r>
      <w:r w:rsidR="00853C29" w:rsidRPr="00B67087">
        <w:rPr>
          <w:rFonts w:asciiTheme="minorBidi" w:eastAsia="AdvGulliv-R" w:hAnsiTheme="minorBidi" w:cs="B Nazanin"/>
          <w:color w:val="000000" w:themeColor="text1"/>
          <w:sz w:val="28"/>
          <w:szCs w:val="28"/>
          <w:rtl/>
          <w:lang w:bidi="fa-IR"/>
        </w:rPr>
        <w:t xml:space="preserve">)، </w:t>
      </w:r>
      <w:r w:rsidR="00392D0C" w:rsidRPr="00B67087">
        <w:rPr>
          <w:rFonts w:asciiTheme="minorBidi" w:eastAsia="AdvGulliv-R" w:hAnsiTheme="minorBidi" w:cs="B Nazanin"/>
          <w:color w:val="000000" w:themeColor="text1"/>
          <w:sz w:val="28"/>
          <w:szCs w:val="28"/>
          <w:rtl/>
          <w:lang w:bidi="fa-IR"/>
        </w:rPr>
        <w:t>منطق فازی (یا در نظر گرفتن رویکردهای نوع یک و نوع دوی فازی)، روش‌های برنامه‌ریزی بازه‌ای (با در نظر گرفتن مقادیر بازه‌ای برای پارامترهای نامشخص)، نظریه‌ی آشفتگی، و ترکیبی از رویکردهای ذکر شده را در نظر بگیرند.</w:t>
      </w:r>
      <w:r w:rsidR="00504464" w:rsidRPr="00B67087">
        <w:rPr>
          <w:rFonts w:asciiTheme="minorBidi" w:eastAsia="AdvGulliv-R" w:hAnsiTheme="minorBidi" w:cs="B Nazanin"/>
          <w:color w:val="000000" w:themeColor="text1"/>
          <w:sz w:val="28"/>
          <w:szCs w:val="28"/>
          <w:rtl/>
          <w:lang w:bidi="fa-IR"/>
        </w:rPr>
        <w:t xml:space="preserve"> علاوه‌براین، روش‌های تولید سناریو را می‌توان به طور جداگانه یا از طریق حل روندهای در مطالعات قطعی (یا تعیین کننده) و غیر قطعی مورد بهره‌برداری قرار داد. شرح رویکردهای مختلف در مطالعات قطعی و غیر قطعی در شکل ۶ نشان داده شده است. ضمیمه‌ی ۴ برای مرور مقالات مختلف روی این موضوع ساخته شده است. </w:t>
      </w:r>
    </w:p>
    <w:p w14:paraId="1044704F" w14:textId="77777777" w:rsidR="00F97D47" w:rsidRPr="00B67087" w:rsidRDefault="00F97D4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نقطه‌ی تکمیلی روش‌های غیرقطعی، تجزیه و تحلیل پارامترهای مختلف انتخاب شده به عنوان غیر قطعی است. این ملاحظات، اهمیت داده‌های مختلف در شبکه‌های </w:t>
      </w:r>
      <w:r w:rsidRPr="00B67087">
        <w:rPr>
          <w:rFonts w:asciiTheme="minorBidi" w:eastAsia="AdvGulliv-R" w:hAnsiTheme="minorBidi" w:cs="B Nazanin"/>
          <w:color w:val="000000" w:themeColor="text1"/>
          <w:sz w:val="28"/>
          <w:szCs w:val="28"/>
          <w:lang w:bidi="fa-IR"/>
        </w:rPr>
        <w:t>RL</w:t>
      </w:r>
      <w:r w:rsidRPr="00B67087">
        <w:rPr>
          <w:rFonts w:asciiTheme="minorBidi" w:eastAsia="AdvGulliv-R" w:hAnsiTheme="minorBidi" w:cs="B Nazanin"/>
          <w:color w:val="000000" w:themeColor="text1"/>
          <w:sz w:val="28"/>
          <w:szCs w:val="28"/>
          <w:rtl/>
          <w:lang w:bidi="fa-IR"/>
        </w:rPr>
        <w:t xml:space="preserve"> و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را نشان می‌دهد.</w:t>
      </w:r>
      <w:r w:rsidR="00DC33AA" w:rsidRPr="00B67087">
        <w:rPr>
          <w:rFonts w:asciiTheme="minorBidi" w:eastAsia="AdvGulliv-R" w:hAnsiTheme="minorBidi" w:cs="B Nazanin"/>
          <w:color w:val="000000" w:themeColor="text1"/>
          <w:sz w:val="28"/>
          <w:szCs w:val="28"/>
          <w:rtl/>
          <w:lang w:bidi="fa-IR"/>
        </w:rPr>
        <w:t xml:space="preserve"> جزئیا این تجزیه و تحلیل در شکل </w:t>
      </w:r>
      <w:r w:rsidR="00954DFA" w:rsidRPr="00B67087">
        <w:rPr>
          <w:rFonts w:asciiTheme="minorBidi" w:eastAsia="AdvGulliv-R" w:hAnsiTheme="minorBidi" w:cs="B Nazanin"/>
          <w:color w:val="000000" w:themeColor="text1"/>
          <w:sz w:val="28"/>
          <w:szCs w:val="28"/>
          <w:lang w:bidi="fa-IR"/>
        </w:rPr>
        <w:t>7a</w:t>
      </w:r>
      <w:r w:rsidR="00954DFA" w:rsidRPr="00B67087">
        <w:rPr>
          <w:rFonts w:asciiTheme="minorBidi" w:eastAsia="AdvGulliv-R" w:hAnsiTheme="minorBidi" w:cs="B Nazanin"/>
          <w:color w:val="000000" w:themeColor="text1"/>
          <w:sz w:val="28"/>
          <w:szCs w:val="28"/>
          <w:rtl/>
          <w:lang w:bidi="fa-IR"/>
        </w:rPr>
        <w:t xml:space="preserve"> نشان داده شده است.</w:t>
      </w:r>
    </w:p>
    <w:p w14:paraId="1999141B" w14:textId="2A655DF9" w:rsidR="00B67087" w:rsidRPr="00B67087" w:rsidRDefault="00D0675E"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همانطورکه در شکل </w:t>
      </w:r>
      <w:r w:rsidRPr="00B67087">
        <w:rPr>
          <w:rFonts w:asciiTheme="minorBidi" w:eastAsia="AdvGulliv-R" w:hAnsiTheme="minorBidi" w:cs="B Nazanin"/>
          <w:color w:val="000000" w:themeColor="text1"/>
          <w:sz w:val="28"/>
          <w:szCs w:val="28"/>
          <w:lang w:bidi="fa-IR"/>
        </w:rPr>
        <w:t>7a</w:t>
      </w:r>
      <w:r w:rsidRPr="00B67087">
        <w:rPr>
          <w:rFonts w:asciiTheme="minorBidi" w:eastAsia="AdvGulliv-R" w:hAnsiTheme="minorBidi" w:cs="B Nazanin"/>
          <w:color w:val="000000" w:themeColor="text1"/>
          <w:sz w:val="28"/>
          <w:szCs w:val="28"/>
          <w:rtl/>
          <w:lang w:bidi="fa-IR"/>
        </w:rPr>
        <w:t xml:space="preserve"> مشخص شده است، مقادیر تقاضا و بازگشت، قابل توجه‌ترین پارامترهای غیر قطعی هستند. در برخی از موارد، نویسندگان دو پارامتر غیر قطعی یا بیشتر را در نظر می‌گیرند. </w:t>
      </w:r>
      <w:r w:rsidR="00E361BE" w:rsidRPr="00B67087">
        <w:rPr>
          <w:rFonts w:asciiTheme="minorBidi" w:eastAsia="AdvGulliv-R" w:hAnsiTheme="minorBidi" w:cs="B Nazanin"/>
          <w:color w:val="000000" w:themeColor="text1"/>
          <w:sz w:val="28"/>
          <w:szCs w:val="28"/>
          <w:rtl/>
          <w:lang w:bidi="fa-IR"/>
        </w:rPr>
        <w:t>سایر پارامترهای در نظر گرفته شده به عنوان غیر قطعی، می‌توان</w:t>
      </w:r>
      <w:r w:rsidR="006B31B0" w:rsidRPr="00B67087">
        <w:rPr>
          <w:rFonts w:asciiTheme="minorBidi" w:eastAsia="AdvGulliv-R" w:hAnsiTheme="minorBidi" w:cs="B Nazanin"/>
          <w:color w:val="000000" w:themeColor="text1"/>
          <w:sz w:val="28"/>
          <w:szCs w:val="28"/>
          <w:rtl/>
          <w:lang w:bidi="fa-IR"/>
        </w:rPr>
        <w:t>ند نرخ‌های متفاوت (</w:t>
      </w:r>
      <w:proofErr w:type="spellStart"/>
      <w:r w:rsidR="006B31B0" w:rsidRPr="00B67087">
        <w:rPr>
          <w:rFonts w:asciiTheme="minorBidi" w:eastAsia="AdvGulliv-R" w:hAnsiTheme="minorBidi" w:cs="B Nazanin"/>
          <w:color w:val="000000" w:themeColor="text1"/>
          <w:sz w:val="28"/>
          <w:szCs w:val="28"/>
        </w:rPr>
        <w:t>Athanasiou</w:t>
      </w:r>
      <w:proofErr w:type="spellEnd"/>
      <w:r w:rsidR="006B31B0" w:rsidRPr="00B67087">
        <w:rPr>
          <w:rFonts w:asciiTheme="minorBidi" w:eastAsia="AdvGulliv-R" w:hAnsiTheme="minorBidi" w:cs="B Nazanin"/>
          <w:color w:val="000000" w:themeColor="text1"/>
          <w:sz w:val="28"/>
          <w:szCs w:val="28"/>
        </w:rPr>
        <w:t xml:space="preserve">, 2010; Kawa &amp; </w:t>
      </w:r>
      <w:proofErr w:type="spellStart"/>
      <w:r w:rsidR="006B31B0" w:rsidRPr="00B67087">
        <w:rPr>
          <w:rFonts w:asciiTheme="minorBidi" w:eastAsia="AdvGulliv-R" w:hAnsiTheme="minorBidi" w:cs="B Nazanin"/>
          <w:color w:val="000000" w:themeColor="text1"/>
          <w:sz w:val="28"/>
          <w:szCs w:val="28"/>
        </w:rPr>
        <w:t>Golinska</w:t>
      </w:r>
      <w:proofErr w:type="spellEnd"/>
      <w:r w:rsidR="006B31B0" w:rsidRPr="00B67087">
        <w:rPr>
          <w:rFonts w:asciiTheme="minorBidi" w:eastAsia="AdvGulliv-R" w:hAnsiTheme="minorBidi" w:cs="B Nazanin"/>
          <w:color w:val="000000" w:themeColor="text1"/>
          <w:sz w:val="28"/>
          <w:szCs w:val="28"/>
        </w:rPr>
        <w:t xml:space="preserve">, 2010; </w:t>
      </w:r>
      <w:proofErr w:type="spellStart"/>
      <w:r w:rsidR="006B31B0" w:rsidRPr="00B67087">
        <w:rPr>
          <w:rFonts w:asciiTheme="minorBidi" w:eastAsia="AdvGulliv-R" w:hAnsiTheme="minorBidi" w:cs="B Nazanin"/>
          <w:color w:val="000000" w:themeColor="text1"/>
          <w:sz w:val="28"/>
          <w:szCs w:val="28"/>
        </w:rPr>
        <w:t>Nativi</w:t>
      </w:r>
      <w:proofErr w:type="spellEnd"/>
      <w:r w:rsidR="006B31B0" w:rsidRPr="00B67087">
        <w:rPr>
          <w:rFonts w:asciiTheme="minorBidi" w:eastAsia="AdvGulliv-R" w:hAnsiTheme="minorBidi" w:cs="B Nazanin"/>
          <w:color w:val="000000" w:themeColor="text1"/>
          <w:sz w:val="28"/>
          <w:szCs w:val="28"/>
        </w:rPr>
        <w:t xml:space="preserve"> &amp; Lee, 2012; Chatfield &amp; Pritchard, 2013; Shankar et al., 2008 Georgiadis </w:t>
      </w:r>
      <w:proofErr w:type="gramStart"/>
      <w:r w:rsidR="006B31B0" w:rsidRPr="00B67087">
        <w:rPr>
          <w:rFonts w:asciiTheme="minorBidi" w:eastAsia="AdvGulliv-R" w:hAnsiTheme="minorBidi" w:cs="B Nazanin"/>
          <w:color w:val="000000" w:themeColor="text1"/>
          <w:sz w:val="28"/>
          <w:szCs w:val="28"/>
        </w:rPr>
        <w:t xml:space="preserve">&amp; </w:t>
      </w:r>
      <w:r w:rsidR="006B31B0" w:rsidRPr="00B67087">
        <w:rPr>
          <w:rFonts w:asciiTheme="minorBidi" w:eastAsia="AdvGulliv-R" w:hAnsiTheme="minorBidi" w:cs="B Nazanin"/>
          <w:color w:val="000000" w:themeColor="text1"/>
          <w:sz w:val="28"/>
          <w:szCs w:val="28"/>
          <w:rtl/>
          <w:lang w:bidi="fa-IR"/>
        </w:rPr>
        <w:t>)</w:t>
      </w:r>
      <w:proofErr w:type="gramEnd"/>
      <w:r w:rsidR="006B31B0" w:rsidRPr="00B67087">
        <w:rPr>
          <w:rFonts w:asciiTheme="minorBidi" w:eastAsia="AdvGulliv-R" w:hAnsiTheme="minorBidi" w:cs="B Nazanin"/>
          <w:color w:val="000000" w:themeColor="text1"/>
          <w:sz w:val="28"/>
          <w:szCs w:val="28"/>
          <w:rtl/>
          <w:lang w:bidi="fa-IR"/>
        </w:rPr>
        <w:t>، زمان تحویل (</w:t>
      </w:r>
      <w:r w:rsidR="006B31B0" w:rsidRPr="00B67087">
        <w:rPr>
          <w:rFonts w:asciiTheme="minorBidi" w:eastAsia="AdvGulliv-R" w:hAnsiTheme="minorBidi" w:cs="B Nazanin"/>
          <w:color w:val="000000" w:themeColor="text1"/>
          <w:sz w:val="28"/>
          <w:szCs w:val="28"/>
        </w:rPr>
        <w:t>(</w:t>
      </w:r>
      <w:proofErr w:type="spellStart"/>
      <w:r w:rsidR="006B31B0" w:rsidRPr="00B67087">
        <w:rPr>
          <w:rFonts w:asciiTheme="minorBidi" w:eastAsia="AdvGulliv-R" w:hAnsiTheme="minorBidi" w:cs="B Nazanin"/>
          <w:color w:val="000000" w:themeColor="text1"/>
          <w:sz w:val="28"/>
          <w:szCs w:val="28"/>
        </w:rPr>
        <w:t>Lieckens</w:t>
      </w:r>
      <w:proofErr w:type="spellEnd"/>
      <w:r w:rsidR="006B31B0" w:rsidRPr="00B67087">
        <w:rPr>
          <w:rFonts w:asciiTheme="minorBidi" w:eastAsia="AdvGulliv-R" w:hAnsiTheme="minorBidi" w:cs="B Nazanin"/>
          <w:color w:val="000000" w:themeColor="text1"/>
          <w:sz w:val="28"/>
          <w:szCs w:val="28"/>
        </w:rPr>
        <w:t xml:space="preserve"> &amp; </w:t>
      </w:r>
      <w:proofErr w:type="spellStart"/>
      <w:r w:rsidR="006B31B0" w:rsidRPr="00B67087">
        <w:rPr>
          <w:rFonts w:asciiTheme="minorBidi" w:eastAsia="AdvGulliv-R" w:hAnsiTheme="minorBidi" w:cs="B Nazanin"/>
          <w:color w:val="000000" w:themeColor="text1"/>
          <w:sz w:val="28"/>
          <w:szCs w:val="28"/>
        </w:rPr>
        <w:t>Vandaele</w:t>
      </w:r>
      <w:proofErr w:type="spellEnd"/>
      <w:r w:rsidR="006B31B0" w:rsidRPr="00B67087">
        <w:rPr>
          <w:rFonts w:asciiTheme="minorBidi" w:eastAsia="AdvGulliv-R" w:hAnsiTheme="minorBidi" w:cs="B Nazanin"/>
          <w:color w:val="000000" w:themeColor="text1"/>
          <w:sz w:val="28"/>
          <w:szCs w:val="28"/>
        </w:rPr>
        <w:t>, 2007</w:t>
      </w:r>
      <w:r w:rsidR="006B31B0" w:rsidRPr="00B67087">
        <w:rPr>
          <w:rFonts w:asciiTheme="minorBidi" w:eastAsia="AdvGulliv-R" w:hAnsiTheme="minorBidi" w:cs="B Nazanin"/>
          <w:color w:val="000000" w:themeColor="text1"/>
          <w:sz w:val="28"/>
          <w:szCs w:val="28"/>
          <w:rtl/>
          <w:lang w:bidi="fa-IR"/>
        </w:rPr>
        <w:t>)، زمان حمل و نقل (</w:t>
      </w:r>
      <w:r w:rsidR="006B31B0" w:rsidRPr="00B67087">
        <w:rPr>
          <w:rFonts w:asciiTheme="minorBidi" w:eastAsia="AdvGulliv-R" w:hAnsiTheme="minorBidi" w:cs="B Nazanin"/>
          <w:color w:val="000000" w:themeColor="text1"/>
          <w:sz w:val="28"/>
          <w:szCs w:val="28"/>
        </w:rPr>
        <w:t xml:space="preserve">(Krishnamurthy, </w:t>
      </w:r>
      <w:proofErr w:type="spellStart"/>
      <w:r w:rsidR="006B31B0" w:rsidRPr="00B67087">
        <w:rPr>
          <w:rFonts w:asciiTheme="minorBidi" w:eastAsia="AdvGulliv-R" w:hAnsiTheme="minorBidi" w:cs="B Nazanin"/>
          <w:color w:val="000000" w:themeColor="text1"/>
          <w:sz w:val="28"/>
          <w:szCs w:val="28"/>
        </w:rPr>
        <w:t>Khorrami</w:t>
      </w:r>
      <w:proofErr w:type="spellEnd"/>
      <w:r w:rsidR="006B31B0" w:rsidRPr="00B67087">
        <w:rPr>
          <w:rFonts w:asciiTheme="minorBidi" w:eastAsia="AdvGulliv-R" w:hAnsiTheme="minorBidi" w:cs="B Nazanin"/>
          <w:color w:val="000000" w:themeColor="text1"/>
          <w:sz w:val="28"/>
          <w:szCs w:val="28"/>
        </w:rPr>
        <w:t xml:space="preserve">, &amp; </w:t>
      </w:r>
      <w:proofErr w:type="spellStart"/>
      <w:r w:rsidR="006B31B0" w:rsidRPr="00B67087">
        <w:rPr>
          <w:rFonts w:asciiTheme="minorBidi" w:eastAsia="AdvGulliv-R" w:hAnsiTheme="minorBidi" w:cs="B Nazanin"/>
          <w:color w:val="000000" w:themeColor="text1"/>
          <w:sz w:val="28"/>
          <w:szCs w:val="28"/>
        </w:rPr>
        <w:t>Schoenwald</w:t>
      </w:r>
      <w:proofErr w:type="spellEnd"/>
      <w:r w:rsidR="006B31B0" w:rsidRPr="00B67087">
        <w:rPr>
          <w:rFonts w:asciiTheme="minorBidi" w:eastAsia="AdvGulliv-R" w:hAnsiTheme="minorBidi" w:cs="B Nazanin"/>
          <w:color w:val="000000" w:themeColor="text1"/>
          <w:sz w:val="28"/>
          <w:szCs w:val="28"/>
        </w:rPr>
        <w:t>, 2008</w:t>
      </w:r>
      <w:r w:rsidR="006B31B0" w:rsidRPr="00B67087">
        <w:rPr>
          <w:rFonts w:asciiTheme="minorBidi" w:eastAsia="AdvGulliv-R" w:hAnsiTheme="minorBidi" w:cs="B Nazanin"/>
          <w:color w:val="000000" w:themeColor="text1"/>
          <w:sz w:val="28"/>
          <w:szCs w:val="28"/>
          <w:rtl/>
          <w:lang w:bidi="fa-IR"/>
        </w:rPr>
        <w:t>)، تولید ضایعات (</w:t>
      </w:r>
      <w:r w:rsidR="006B31B0" w:rsidRPr="00B67087">
        <w:rPr>
          <w:rFonts w:asciiTheme="minorBidi" w:eastAsia="AdvGulliv-R" w:hAnsiTheme="minorBidi" w:cs="B Nazanin"/>
          <w:color w:val="000000" w:themeColor="text1"/>
          <w:sz w:val="28"/>
          <w:szCs w:val="28"/>
        </w:rPr>
        <w:t>(Fonseca, Garcia-Sanchez, Ortega-</w:t>
      </w:r>
      <w:proofErr w:type="spellStart"/>
      <w:r w:rsidR="006B31B0" w:rsidRPr="00B67087">
        <w:rPr>
          <w:rFonts w:asciiTheme="minorBidi" w:eastAsia="AdvGulliv-R" w:hAnsiTheme="minorBidi" w:cs="B Nazanin"/>
          <w:color w:val="000000" w:themeColor="text1"/>
          <w:sz w:val="28"/>
          <w:szCs w:val="28"/>
        </w:rPr>
        <w:t>Mier</w:t>
      </w:r>
      <w:proofErr w:type="spellEnd"/>
      <w:r w:rsidR="006B31B0" w:rsidRPr="00B67087">
        <w:rPr>
          <w:rFonts w:asciiTheme="minorBidi" w:eastAsia="AdvGulliv-R" w:hAnsiTheme="minorBidi" w:cs="B Nazanin"/>
          <w:color w:val="000000" w:themeColor="text1"/>
          <w:sz w:val="28"/>
          <w:szCs w:val="28"/>
        </w:rPr>
        <w:t>, &amp; Saldanha-da-Gama</w:t>
      </w:r>
      <w:r w:rsidR="006B31B0" w:rsidRPr="00B67087">
        <w:rPr>
          <w:rFonts w:asciiTheme="minorBidi" w:eastAsia="AdvGulliv-R" w:hAnsiTheme="minorBidi" w:cs="B Nazanin"/>
          <w:color w:val="000000" w:themeColor="text1"/>
          <w:sz w:val="28"/>
          <w:szCs w:val="28"/>
          <w:rtl/>
        </w:rPr>
        <w:t xml:space="preserve"> ۲۰۱۰</w:t>
      </w:r>
      <w:r w:rsidR="006B31B0" w:rsidRPr="00B67087">
        <w:rPr>
          <w:rFonts w:asciiTheme="minorBidi" w:eastAsia="AdvGulliv-R" w:hAnsiTheme="minorBidi" w:cs="B Nazanin"/>
          <w:color w:val="000000" w:themeColor="text1"/>
          <w:sz w:val="28"/>
          <w:szCs w:val="28"/>
          <w:rtl/>
          <w:lang w:bidi="fa-IR"/>
        </w:rPr>
        <w:t>)، مساعل زیست محیطی (</w:t>
      </w:r>
      <w:r w:rsidR="006B31B0" w:rsidRPr="00B67087">
        <w:rPr>
          <w:rFonts w:asciiTheme="minorBidi" w:eastAsia="AdvGulliv-R" w:hAnsiTheme="minorBidi" w:cs="B Nazanin"/>
          <w:color w:val="000000" w:themeColor="text1"/>
          <w:sz w:val="28"/>
          <w:szCs w:val="28"/>
        </w:rPr>
        <w:t>(Wang &amp; Hsu, 2010a; Wang &amp; Hsu, 2010b</w:t>
      </w:r>
      <w:r w:rsidR="006B31B0" w:rsidRPr="00B67087">
        <w:rPr>
          <w:rFonts w:asciiTheme="minorBidi" w:eastAsia="AdvGulliv-R" w:hAnsiTheme="minorBidi" w:cs="B Nazanin"/>
          <w:color w:val="000000" w:themeColor="text1"/>
          <w:sz w:val="28"/>
          <w:szCs w:val="28"/>
          <w:rtl/>
          <w:lang w:bidi="fa-IR"/>
        </w:rPr>
        <w:t>)، عوامل خطر (</w:t>
      </w:r>
      <w:r w:rsidR="006B31B0" w:rsidRPr="00B67087">
        <w:rPr>
          <w:rFonts w:asciiTheme="minorBidi" w:eastAsia="AdvGulliv-R" w:hAnsiTheme="minorBidi" w:cs="B Nazanin"/>
          <w:color w:val="000000" w:themeColor="text1"/>
          <w:sz w:val="28"/>
          <w:szCs w:val="28"/>
        </w:rPr>
        <w:t>(Lundin, 2012</w:t>
      </w:r>
      <w:r w:rsidR="006B31B0" w:rsidRPr="00B67087">
        <w:rPr>
          <w:rFonts w:asciiTheme="minorBidi" w:eastAsia="AdvGulliv-R" w:hAnsiTheme="minorBidi" w:cs="B Nazanin"/>
          <w:color w:val="000000" w:themeColor="text1"/>
          <w:sz w:val="28"/>
          <w:szCs w:val="28"/>
          <w:rtl/>
          <w:lang w:bidi="fa-IR"/>
        </w:rPr>
        <w:t>)، وزن‌های مختلف (</w:t>
      </w:r>
      <w:r w:rsidR="006B31B0" w:rsidRPr="00B67087">
        <w:rPr>
          <w:rFonts w:asciiTheme="minorBidi" w:eastAsia="AdvGulliv-R" w:hAnsiTheme="minorBidi" w:cs="B Nazanin"/>
          <w:color w:val="000000" w:themeColor="text1"/>
          <w:sz w:val="28"/>
          <w:szCs w:val="28"/>
        </w:rPr>
        <w:t xml:space="preserve">(Kannan, 2009; </w:t>
      </w:r>
      <w:proofErr w:type="spellStart"/>
      <w:r w:rsidR="006B31B0" w:rsidRPr="00B67087">
        <w:rPr>
          <w:rFonts w:asciiTheme="minorBidi" w:eastAsia="AdvGulliv-R" w:hAnsiTheme="minorBidi" w:cs="B Nazanin"/>
          <w:color w:val="000000" w:themeColor="text1"/>
          <w:sz w:val="28"/>
          <w:szCs w:val="28"/>
        </w:rPr>
        <w:t>Nukala</w:t>
      </w:r>
      <w:proofErr w:type="spellEnd"/>
      <w:r w:rsidR="006B31B0" w:rsidRPr="00B67087">
        <w:rPr>
          <w:rFonts w:asciiTheme="minorBidi" w:eastAsia="AdvGulliv-R" w:hAnsiTheme="minorBidi" w:cs="B Nazanin"/>
          <w:color w:val="000000" w:themeColor="text1"/>
          <w:sz w:val="28"/>
          <w:szCs w:val="28"/>
        </w:rPr>
        <w:t xml:space="preserve"> &amp; Gupta, 2007; </w:t>
      </w:r>
      <w:proofErr w:type="spellStart"/>
      <w:r w:rsidR="006B31B0" w:rsidRPr="00B67087">
        <w:rPr>
          <w:rFonts w:asciiTheme="minorBidi" w:eastAsia="AdvGulliv-R" w:hAnsiTheme="minorBidi" w:cs="B Nazanin"/>
          <w:color w:val="000000" w:themeColor="text1"/>
          <w:sz w:val="28"/>
          <w:szCs w:val="28"/>
        </w:rPr>
        <w:t>Pochampally</w:t>
      </w:r>
      <w:proofErr w:type="spellEnd"/>
      <w:r w:rsidR="006B31B0" w:rsidRPr="00B67087">
        <w:rPr>
          <w:rFonts w:asciiTheme="minorBidi" w:eastAsia="AdvGulliv-R" w:hAnsiTheme="minorBidi" w:cs="B Nazanin"/>
          <w:color w:val="000000" w:themeColor="text1"/>
          <w:sz w:val="28"/>
          <w:szCs w:val="28"/>
        </w:rPr>
        <w:t xml:space="preserve"> &amp; Gupt2008; </w:t>
      </w:r>
      <w:proofErr w:type="spellStart"/>
      <w:r w:rsidR="006B31B0" w:rsidRPr="00B67087">
        <w:rPr>
          <w:rFonts w:asciiTheme="minorBidi" w:eastAsia="AdvGulliv-R" w:hAnsiTheme="minorBidi" w:cs="B Nazanin"/>
          <w:color w:val="000000" w:themeColor="text1"/>
          <w:sz w:val="28"/>
          <w:szCs w:val="28"/>
        </w:rPr>
        <w:t>Tuzkaya</w:t>
      </w:r>
      <w:proofErr w:type="spellEnd"/>
      <w:r w:rsidR="006B31B0" w:rsidRPr="00B67087">
        <w:rPr>
          <w:rFonts w:asciiTheme="minorBidi" w:eastAsia="AdvGulliv-R" w:hAnsiTheme="minorBidi" w:cs="B Nazanin"/>
          <w:color w:val="000000" w:themeColor="text1"/>
          <w:sz w:val="28"/>
          <w:szCs w:val="28"/>
        </w:rPr>
        <w:t xml:space="preserve">, </w:t>
      </w:r>
      <w:proofErr w:type="spellStart"/>
      <w:r w:rsidR="006B31B0" w:rsidRPr="00B67087">
        <w:rPr>
          <w:rFonts w:asciiTheme="minorBidi" w:eastAsia="AdvGulliv-R" w:hAnsiTheme="minorBidi" w:cs="B Nazanin"/>
          <w:color w:val="000000" w:themeColor="text1"/>
          <w:sz w:val="28"/>
          <w:szCs w:val="28"/>
        </w:rPr>
        <w:t>Gulsun</w:t>
      </w:r>
      <w:proofErr w:type="spellEnd"/>
      <w:r w:rsidR="006B31B0" w:rsidRPr="00B67087">
        <w:rPr>
          <w:rFonts w:asciiTheme="minorBidi" w:eastAsia="AdvGulliv-R" w:hAnsiTheme="minorBidi" w:cs="B Nazanin"/>
          <w:color w:val="000000" w:themeColor="text1"/>
          <w:sz w:val="28"/>
          <w:szCs w:val="28"/>
        </w:rPr>
        <w:t xml:space="preserve">, &amp; </w:t>
      </w:r>
      <w:proofErr w:type="spellStart"/>
      <w:r w:rsidR="006B31B0" w:rsidRPr="00B67087">
        <w:rPr>
          <w:rFonts w:asciiTheme="minorBidi" w:eastAsia="AdvGulliv-R" w:hAnsiTheme="minorBidi" w:cs="B Nazanin"/>
          <w:color w:val="000000" w:themeColor="text1"/>
          <w:sz w:val="28"/>
          <w:szCs w:val="28"/>
        </w:rPr>
        <w:t>Onsel</w:t>
      </w:r>
      <w:proofErr w:type="spellEnd"/>
      <w:r w:rsidR="006B31B0" w:rsidRPr="00B67087">
        <w:rPr>
          <w:rFonts w:asciiTheme="minorBidi" w:eastAsia="AdvGulliv-R" w:hAnsiTheme="minorBidi" w:cs="B Nazanin"/>
          <w:color w:val="000000" w:themeColor="text1"/>
          <w:sz w:val="28"/>
          <w:szCs w:val="28"/>
        </w:rPr>
        <w:t xml:space="preserve">, 2011 </w:t>
      </w:r>
      <w:r w:rsidR="006B31B0" w:rsidRPr="00B67087">
        <w:rPr>
          <w:rFonts w:asciiTheme="minorBidi" w:eastAsia="AdvGulliv-R" w:hAnsiTheme="minorBidi" w:cs="B Nazanin"/>
          <w:color w:val="000000" w:themeColor="text1"/>
          <w:sz w:val="28"/>
          <w:szCs w:val="28"/>
          <w:rtl/>
          <w:lang w:bidi="fa-IR"/>
        </w:rPr>
        <w:t xml:space="preserve">) </w:t>
      </w:r>
      <w:r w:rsidR="00E361BE" w:rsidRPr="00B67087">
        <w:rPr>
          <w:rFonts w:asciiTheme="minorBidi" w:eastAsia="AdvGulliv-R" w:hAnsiTheme="minorBidi" w:cs="B Nazanin"/>
          <w:color w:val="000000" w:themeColor="text1"/>
          <w:sz w:val="28"/>
          <w:szCs w:val="28"/>
          <w:rtl/>
          <w:lang w:bidi="fa-IR"/>
        </w:rPr>
        <w:t xml:space="preserve"> باشند. </w:t>
      </w:r>
    </w:p>
    <w:p w14:paraId="74475D9F" w14:textId="0135CBFF" w:rsidR="006B31B0"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4" w:name="_Hlk118723065"/>
      <w:r w:rsidRPr="00B67087">
        <w:rPr>
          <w:rFonts w:asciiTheme="minorBidi" w:eastAsia="AdvGulliv-R" w:hAnsiTheme="minorBidi" w:cs="B Nazanin" w:hint="cs"/>
          <w:b/>
          <w:bCs/>
          <w:color w:val="000000" w:themeColor="text1"/>
          <w:sz w:val="28"/>
          <w:szCs w:val="28"/>
          <w:rtl/>
          <w:lang w:bidi="fa-IR"/>
        </w:rPr>
        <w:lastRenderedPageBreak/>
        <w:t>4.3</w:t>
      </w:r>
      <w:r w:rsidR="006B31B0" w:rsidRPr="00B67087">
        <w:rPr>
          <w:rFonts w:asciiTheme="minorBidi" w:eastAsia="AdvGulliv-R" w:hAnsiTheme="minorBidi" w:cs="B Nazanin"/>
          <w:b/>
          <w:bCs/>
          <w:color w:val="000000" w:themeColor="text1"/>
          <w:sz w:val="28"/>
          <w:szCs w:val="28"/>
          <w:rtl/>
          <w:lang w:bidi="fa-IR"/>
        </w:rPr>
        <w:t>. تجزیه و تحلیل روش‌های مدل‌بندی</w:t>
      </w:r>
    </w:p>
    <w:bookmarkEnd w:id="14"/>
    <w:p w14:paraId="27767118" w14:textId="77777777" w:rsidR="00B67087" w:rsidRPr="00B67087" w:rsidRDefault="002A2E5F"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در زمینه‌ی بهره‌براری از رویکردهای مختلف، در مدلبندی مساعل مختلف </w:t>
      </w:r>
      <w:r w:rsidRPr="00B67087">
        <w:rPr>
          <w:rFonts w:asciiTheme="minorBidi" w:eastAsia="AdvGulliv-R" w:hAnsiTheme="minorBidi" w:cs="B Nazanin"/>
          <w:color w:val="000000" w:themeColor="text1"/>
          <w:sz w:val="28"/>
          <w:szCs w:val="28"/>
        </w:rPr>
        <w:t>RL/CLSC</w:t>
      </w:r>
      <w:r w:rsidRPr="00B67087">
        <w:rPr>
          <w:rFonts w:asciiTheme="minorBidi" w:eastAsia="AdvGulliv-R" w:hAnsiTheme="minorBidi" w:cs="B Nazanin"/>
          <w:color w:val="000000" w:themeColor="text1"/>
          <w:sz w:val="28"/>
          <w:szCs w:val="28"/>
          <w:rtl/>
          <w:lang w:bidi="fa-IR"/>
        </w:rPr>
        <w:t>، رویکرد یکپارچگی برای ساخت</w:t>
      </w:r>
      <w:r w:rsidR="00FB730A" w:rsidRPr="00B67087">
        <w:rPr>
          <w:rFonts w:asciiTheme="minorBidi" w:eastAsia="AdvGulliv-R" w:hAnsiTheme="minorBidi" w:cs="B Nazanin"/>
          <w:color w:val="000000" w:themeColor="text1"/>
          <w:sz w:val="28"/>
          <w:szCs w:val="28"/>
          <w:rtl/>
          <w:lang w:bidi="fa-IR"/>
        </w:rPr>
        <w:t xml:space="preserve"> روش‌های کل</w:t>
      </w:r>
      <w:r w:rsidR="007E3316" w:rsidRPr="00B67087">
        <w:rPr>
          <w:rFonts w:asciiTheme="minorBidi" w:eastAsia="AdvGulliv-R" w:hAnsiTheme="minorBidi" w:cs="B Nazanin"/>
          <w:color w:val="000000" w:themeColor="text1"/>
          <w:sz w:val="28"/>
          <w:szCs w:val="28"/>
          <w:rtl/>
          <w:lang w:bidi="fa-IR"/>
        </w:rPr>
        <w:t xml:space="preserve">ی مدل‌بندی استفاده می‌شود. </w:t>
      </w:r>
      <w:r w:rsidR="00FB730A" w:rsidRPr="00B67087">
        <w:rPr>
          <w:rFonts w:asciiTheme="minorBidi" w:eastAsia="AdvGulliv-R" w:hAnsiTheme="minorBidi" w:cs="B Nazanin"/>
          <w:color w:val="000000" w:themeColor="text1"/>
          <w:sz w:val="28"/>
          <w:szCs w:val="28"/>
          <w:rtl/>
          <w:lang w:bidi="fa-IR"/>
        </w:rPr>
        <w:t>نهایتا، بر اساس رویکردهای مختلف مطالعات مختلف، ما رویکردها را به ۱۳ دسته تقسیم‌بندی می‌کنیم: (۱) انواع توصیفی و مفهومی مدل‌بندی، (۲) برنامه‌نویس عدد صحیح مختلط و خطی (</w:t>
      </w:r>
      <w:r w:rsidR="00FB730A" w:rsidRPr="00B67087">
        <w:rPr>
          <w:rFonts w:asciiTheme="minorBidi" w:eastAsia="AdvGulliv-R" w:hAnsiTheme="minorBidi" w:cs="B Nazanin"/>
          <w:color w:val="000000" w:themeColor="text1"/>
          <w:sz w:val="28"/>
          <w:szCs w:val="28"/>
          <w:lang w:bidi="fa-IR"/>
        </w:rPr>
        <w:t>MIP</w:t>
      </w:r>
      <w:r w:rsidR="00FB730A" w:rsidRPr="00B67087">
        <w:rPr>
          <w:rFonts w:asciiTheme="minorBidi" w:eastAsia="AdvGulliv-R" w:hAnsiTheme="minorBidi" w:cs="B Nazanin"/>
          <w:color w:val="000000" w:themeColor="text1"/>
          <w:sz w:val="28"/>
          <w:szCs w:val="28"/>
          <w:rtl/>
          <w:lang w:bidi="fa-IR"/>
        </w:rPr>
        <w:t xml:space="preserve">)، (۳) روش‌های برنامه‌نویسی غیر خطی، (۴) برنامه‌نویسی محدب و مقعر، (۵)برنامه‌نویسی دینامیک، (۶) مدل‌های صفبندی، </w:t>
      </w:r>
    </w:p>
    <w:p w14:paraId="70DF837C" w14:textId="05DD69CC" w:rsidR="006B31B0" w:rsidRPr="00B67087" w:rsidRDefault="00FB730A"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(۷) فرایند تصمیم‌گیری مارکوف، (۸)نظریه‌ی گراف،  (۹)نظریه‌ی بازی، (۱۰) منطق فازی، (۱۱) مدلبندی شبیه‌سازی، (۱۲) روش‌های تصمیم‌گیری چند معیاری (</w:t>
      </w:r>
      <w:r w:rsidRPr="00B67087">
        <w:rPr>
          <w:rFonts w:asciiTheme="minorBidi" w:eastAsia="AdvGulliv-R" w:hAnsiTheme="minorBidi" w:cs="B Nazanin"/>
          <w:color w:val="000000" w:themeColor="text1"/>
          <w:sz w:val="28"/>
          <w:szCs w:val="28"/>
          <w:lang w:bidi="fa-IR"/>
        </w:rPr>
        <w:t>MCDM</w:t>
      </w:r>
      <w:r w:rsidRPr="00B67087">
        <w:rPr>
          <w:rFonts w:asciiTheme="minorBidi" w:eastAsia="AdvGulliv-R" w:hAnsiTheme="minorBidi" w:cs="B Nazanin"/>
          <w:color w:val="000000" w:themeColor="text1"/>
          <w:sz w:val="28"/>
          <w:szCs w:val="28"/>
          <w:rtl/>
          <w:lang w:bidi="fa-IR"/>
        </w:rPr>
        <w:t>)، (۱۳) و سایر رویکردها، مانند عصبی مصنوعی (</w:t>
      </w:r>
      <w:r w:rsidRPr="00B67087">
        <w:rPr>
          <w:rFonts w:asciiTheme="minorBidi" w:eastAsia="AdvGulliv-R" w:hAnsiTheme="minorBidi" w:cs="B Nazanin"/>
          <w:color w:val="000000" w:themeColor="text1"/>
          <w:sz w:val="28"/>
          <w:szCs w:val="28"/>
          <w:lang w:bidi="fa-IR"/>
        </w:rPr>
        <w:t>ANN</w:t>
      </w:r>
      <w:r w:rsidRPr="00B67087">
        <w:rPr>
          <w:rFonts w:asciiTheme="minorBidi" w:eastAsia="AdvGulliv-R" w:hAnsiTheme="minorBidi" w:cs="B Nazanin"/>
          <w:color w:val="000000" w:themeColor="text1"/>
          <w:sz w:val="28"/>
          <w:szCs w:val="28"/>
          <w:rtl/>
          <w:lang w:bidi="fa-IR"/>
        </w:rPr>
        <w:t>) (</w:t>
      </w:r>
      <w:r w:rsidR="00F87C5E" w:rsidRPr="00B67087">
        <w:rPr>
          <w:rFonts w:asciiTheme="minorBidi" w:eastAsia="AdvGulliv-R" w:hAnsiTheme="minorBidi" w:cs="B Nazanin"/>
          <w:color w:val="000000" w:themeColor="text1"/>
          <w:sz w:val="28"/>
          <w:szCs w:val="28"/>
        </w:rPr>
        <w:t>(Mazhar et al., 2007</w:t>
      </w:r>
      <w:r w:rsidRPr="00B67087">
        <w:rPr>
          <w:rFonts w:asciiTheme="minorBidi" w:eastAsia="AdvGulliv-R" w:hAnsiTheme="minorBidi" w:cs="B Nazanin"/>
          <w:color w:val="000000" w:themeColor="text1"/>
          <w:sz w:val="28"/>
          <w:szCs w:val="28"/>
          <w:rtl/>
          <w:lang w:bidi="fa-IR"/>
        </w:rPr>
        <w:t>)، برنامه‌نویسی بازه‌ای قطعه‌ای (</w:t>
      </w:r>
      <w:r w:rsidR="00F87C5E" w:rsidRPr="00B67087">
        <w:rPr>
          <w:rFonts w:asciiTheme="minorBidi" w:eastAsia="AdvGulliv-R" w:hAnsiTheme="minorBidi" w:cs="B Nazanin"/>
          <w:color w:val="000000" w:themeColor="text1"/>
          <w:sz w:val="28"/>
          <w:szCs w:val="28"/>
        </w:rPr>
        <w:t xml:space="preserve">(Zhang, Liu, &amp; Tu, </w:t>
      </w:r>
      <w:proofErr w:type="gramStart"/>
      <w:r w:rsidR="00F87C5E" w:rsidRPr="00B67087">
        <w:rPr>
          <w:rFonts w:asciiTheme="minorBidi" w:eastAsia="AdvGulliv-R" w:hAnsiTheme="minorBidi" w:cs="B Nazanin"/>
          <w:color w:val="000000" w:themeColor="text1"/>
          <w:sz w:val="28"/>
          <w:szCs w:val="28"/>
        </w:rPr>
        <w:t>2011</w:t>
      </w:r>
      <w:r w:rsidRPr="00B67087">
        <w:rPr>
          <w:rFonts w:asciiTheme="minorBidi" w:eastAsia="AdvGulliv-R" w:hAnsiTheme="minorBidi" w:cs="B Nazanin"/>
          <w:color w:val="000000" w:themeColor="text1"/>
          <w:sz w:val="28"/>
          <w:szCs w:val="28"/>
          <w:rtl/>
          <w:lang w:bidi="fa-IR"/>
        </w:rPr>
        <w:t>)،</w:t>
      </w:r>
      <w:proofErr w:type="gramEnd"/>
      <w:r w:rsidRPr="00B67087">
        <w:rPr>
          <w:rFonts w:asciiTheme="minorBidi" w:eastAsia="AdvGulliv-R" w:hAnsiTheme="minorBidi" w:cs="B Nazanin"/>
          <w:color w:val="000000" w:themeColor="text1"/>
          <w:sz w:val="28"/>
          <w:szCs w:val="28"/>
          <w:rtl/>
          <w:lang w:bidi="fa-IR"/>
        </w:rPr>
        <w:t xml:space="preserve"> مدلسازی آماری (</w:t>
      </w:r>
      <w:r w:rsidR="00F87C5E" w:rsidRPr="00B67087">
        <w:rPr>
          <w:rFonts w:asciiTheme="minorBidi" w:eastAsia="AdvGulliv-R" w:hAnsiTheme="minorBidi" w:cs="B Nazanin"/>
          <w:color w:val="000000" w:themeColor="text1"/>
          <w:sz w:val="28"/>
          <w:szCs w:val="28"/>
        </w:rPr>
        <w:t xml:space="preserve">Carrasco-Gallego &amp;Ponce-Cueto, 2009 </w:t>
      </w:r>
      <w:r w:rsidRPr="00B67087">
        <w:rPr>
          <w:rFonts w:asciiTheme="minorBidi" w:eastAsia="AdvGulliv-R" w:hAnsiTheme="minorBidi" w:cs="B Nazanin"/>
          <w:color w:val="000000" w:themeColor="text1"/>
          <w:sz w:val="28"/>
          <w:szCs w:val="28"/>
          <w:rtl/>
          <w:lang w:bidi="fa-IR"/>
        </w:rPr>
        <w:t>)،  شبکه‌های باور بیضوی قوی با احتمالات بازه‌ای (</w:t>
      </w:r>
      <w:proofErr w:type="spellStart"/>
      <w:r w:rsidR="00F87C5E" w:rsidRPr="00B67087">
        <w:rPr>
          <w:rFonts w:asciiTheme="minorBidi" w:eastAsia="AdvGulliv-R" w:hAnsiTheme="minorBidi" w:cs="B Nazanin"/>
          <w:color w:val="000000" w:themeColor="text1"/>
          <w:sz w:val="28"/>
          <w:szCs w:val="28"/>
        </w:rPr>
        <w:t>Shevtshenko</w:t>
      </w:r>
      <w:proofErr w:type="spellEnd"/>
      <w:r w:rsidR="00F87C5E" w:rsidRPr="00B67087">
        <w:rPr>
          <w:rFonts w:asciiTheme="minorBidi" w:eastAsia="AdvGulliv-R" w:hAnsiTheme="minorBidi" w:cs="B Nazanin"/>
          <w:color w:val="000000" w:themeColor="text1"/>
          <w:sz w:val="28"/>
          <w:szCs w:val="28"/>
        </w:rPr>
        <w:t xml:space="preserve">&amp; Wang, 2009 </w:t>
      </w:r>
      <w:r w:rsidRPr="00B67087">
        <w:rPr>
          <w:rFonts w:asciiTheme="minorBidi" w:eastAsia="AdvGulliv-R" w:hAnsiTheme="minorBidi" w:cs="B Nazanin"/>
          <w:color w:val="000000" w:themeColor="text1"/>
          <w:sz w:val="28"/>
          <w:szCs w:val="28"/>
          <w:rtl/>
          <w:lang w:bidi="fa-IR"/>
        </w:rPr>
        <w:t>)، مهندسی تکنینک‌های اقتصاد (</w:t>
      </w:r>
      <w:proofErr w:type="spellStart"/>
      <w:r w:rsidR="00F87C5E" w:rsidRPr="00B67087">
        <w:rPr>
          <w:rFonts w:asciiTheme="minorBidi" w:eastAsia="AdvGulliv-R" w:hAnsiTheme="minorBidi" w:cs="B Nazanin"/>
          <w:color w:val="000000" w:themeColor="text1"/>
          <w:sz w:val="28"/>
          <w:szCs w:val="28"/>
        </w:rPr>
        <w:t>Krikke</w:t>
      </w:r>
      <w:proofErr w:type="spellEnd"/>
      <w:r w:rsidR="00F87C5E" w:rsidRPr="00B67087">
        <w:rPr>
          <w:rFonts w:asciiTheme="minorBidi" w:eastAsia="AdvGulliv-R" w:hAnsiTheme="minorBidi" w:cs="B Nazanin"/>
          <w:color w:val="000000" w:themeColor="text1"/>
          <w:sz w:val="28"/>
          <w:szCs w:val="28"/>
        </w:rPr>
        <w:t>, 2010</w:t>
      </w:r>
      <w:r w:rsidRPr="00B67087">
        <w:rPr>
          <w:rFonts w:asciiTheme="minorBidi" w:eastAsia="AdvGulliv-R" w:hAnsiTheme="minorBidi" w:cs="B Nazanin"/>
          <w:color w:val="000000" w:themeColor="text1"/>
          <w:sz w:val="28"/>
          <w:szCs w:val="28"/>
          <w:rtl/>
          <w:lang w:bidi="fa-IR"/>
        </w:rPr>
        <w:t>)، ترکیب تجزیه و تحلیل ورودی-خروجی و تبدیلات لاپلاس (</w:t>
      </w:r>
      <w:proofErr w:type="spellStart"/>
      <w:r w:rsidR="00F87C5E" w:rsidRPr="00B67087">
        <w:rPr>
          <w:rFonts w:asciiTheme="minorBidi" w:eastAsia="AdvGulliv-R" w:hAnsiTheme="minorBidi" w:cs="B Nazanin"/>
          <w:color w:val="000000" w:themeColor="text1"/>
          <w:sz w:val="28"/>
          <w:szCs w:val="28"/>
        </w:rPr>
        <w:t>Bogataj</w:t>
      </w:r>
      <w:proofErr w:type="spellEnd"/>
      <w:r w:rsidR="00F87C5E" w:rsidRPr="00B67087">
        <w:rPr>
          <w:rFonts w:asciiTheme="minorBidi" w:eastAsia="AdvGulliv-R" w:hAnsiTheme="minorBidi" w:cs="B Nazanin"/>
          <w:color w:val="000000" w:themeColor="text1"/>
          <w:sz w:val="28"/>
          <w:szCs w:val="28"/>
        </w:rPr>
        <w:t xml:space="preserve"> &amp; </w:t>
      </w:r>
      <w:proofErr w:type="spellStart"/>
      <w:r w:rsidR="00F87C5E" w:rsidRPr="00B67087">
        <w:rPr>
          <w:rFonts w:asciiTheme="minorBidi" w:eastAsia="AdvGulliv-R" w:hAnsiTheme="minorBidi" w:cs="B Nazanin"/>
          <w:color w:val="000000" w:themeColor="text1"/>
          <w:sz w:val="28"/>
          <w:szCs w:val="28"/>
        </w:rPr>
        <w:t>Grubbstrom</w:t>
      </w:r>
      <w:proofErr w:type="spellEnd"/>
      <w:r w:rsidR="00F87C5E" w:rsidRPr="00B67087">
        <w:rPr>
          <w:rFonts w:asciiTheme="minorBidi" w:eastAsia="AdvGulliv-R" w:hAnsiTheme="minorBidi" w:cs="B Nazanin"/>
          <w:color w:val="000000" w:themeColor="text1"/>
          <w:sz w:val="28"/>
          <w:szCs w:val="28"/>
        </w:rPr>
        <w:t>, 2013</w:t>
      </w:r>
      <w:r w:rsidRPr="00B67087">
        <w:rPr>
          <w:rFonts w:asciiTheme="minorBidi" w:eastAsia="AdvGulliv-R" w:hAnsiTheme="minorBidi" w:cs="B Nazanin"/>
          <w:color w:val="000000" w:themeColor="text1"/>
          <w:sz w:val="28"/>
          <w:szCs w:val="28"/>
          <w:rtl/>
          <w:lang w:bidi="fa-IR"/>
        </w:rPr>
        <w:t>)، نظریه‌ی مرز تولید (</w:t>
      </w:r>
      <w:r w:rsidR="00F87C5E" w:rsidRPr="00B67087">
        <w:rPr>
          <w:rFonts w:asciiTheme="minorBidi" w:eastAsia="AdvGulliv-R" w:hAnsiTheme="minorBidi" w:cs="B Nazanin"/>
          <w:color w:val="000000" w:themeColor="text1"/>
          <w:sz w:val="28"/>
          <w:szCs w:val="28"/>
        </w:rPr>
        <w:t>Lai et al.,  2013(</w:t>
      </w:r>
      <w:r w:rsidRPr="00B67087">
        <w:rPr>
          <w:rFonts w:asciiTheme="minorBidi" w:eastAsia="AdvGulliv-R" w:hAnsiTheme="minorBidi" w:cs="B Nazanin"/>
          <w:color w:val="000000" w:themeColor="text1"/>
          <w:sz w:val="28"/>
          <w:szCs w:val="28"/>
          <w:rtl/>
          <w:lang w:bidi="fa-IR"/>
        </w:rPr>
        <w:t>)، نظریه‌ی سازمانی (</w:t>
      </w:r>
      <w:r w:rsidR="00F87C5E" w:rsidRPr="00B67087">
        <w:rPr>
          <w:rFonts w:asciiTheme="minorBidi" w:eastAsia="AdvGulliv-R" w:hAnsiTheme="minorBidi" w:cs="B Nazanin"/>
          <w:color w:val="000000" w:themeColor="text1"/>
          <w:sz w:val="28"/>
          <w:szCs w:val="28"/>
        </w:rPr>
        <w:t>Ye et al., 2013</w:t>
      </w:r>
      <w:r w:rsidRPr="00B67087">
        <w:rPr>
          <w:rFonts w:asciiTheme="minorBidi" w:eastAsia="AdvGulliv-R" w:hAnsiTheme="minorBidi" w:cs="B Nazanin"/>
          <w:color w:val="000000" w:themeColor="text1"/>
          <w:sz w:val="28"/>
          <w:szCs w:val="28"/>
          <w:rtl/>
          <w:lang w:bidi="fa-IR"/>
        </w:rPr>
        <w:t>)، و روش تنظیم ناهموار همسایگی نوین (</w:t>
      </w:r>
      <w:r w:rsidR="00F87C5E" w:rsidRPr="00B67087">
        <w:rPr>
          <w:rFonts w:asciiTheme="minorBidi" w:eastAsia="AdvGulliv-R" w:hAnsiTheme="minorBidi" w:cs="B Nazanin"/>
          <w:color w:val="000000" w:themeColor="text1"/>
          <w:sz w:val="28"/>
          <w:szCs w:val="28"/>
        </w:rPr>
        <w:t>(Bai &amp; Sarkis, 2013</w:t>
      </w:r>
      <w:r w:rsidRPr="00B67087">
        <w:rPr>
          <w:rFonts w:asciiTheme="minorBidi" w:eastAsia="AdvGulliv-R" w:hAnsiTheme="minorBidi" w:cs="B Nazanin"/>
          <w:color w:val="000000" w:themeColor="text1"/>
          <w:sz w:val="28"/>
          <w:szCs w:val="28"/>
          <w:rtl/>
          <w:lang w:bidi="fa-IR"/>
        </w:rPr>
        <w:t>).</w:t>
      </w:r>
    </w:p>
    <w:p w14:paraId="49C42D73" w14:textId="77777777" w:rsidR="00F87C5E" w:rsidRPr="00B67087" w:rsidRDefault="00F87C5E"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لازم به ذکر است که چنین طبقه‌بندی‌هایی می‌توان</w:t>
      </w:r>
      <w:r w:rsidR="00BF6A4F" w:rsidRPr="00B67087">
        <w:rPr>
          <w:rFonts w:asciiTheme="minorBidi" w:eastAsia="AdvGulliv-R" w:hAnsiTheme="minorBidi" w:cs="B Nazanin"/>
          <w:color w:val="000000" w:themeColor="text1"/>
          <w:sz w:val="28"/>
          <w:szCs w:val="28"/>
          <w:rtl/>
          <w:lang w:bidi="fa-IR"/>
        </w:rPr>
        <w:t xml:space="preserve">ند با یکدیگر اشتراک داشته باشند، اما اقداماتی برای کشف هدف هر مقاله به منظور قرار دادن آن در یک دسته‌ی مناسب مخصوص انجام می‌شود. </w:t>
      </w:r>
      <w:r w:rsidR="00D8314D" w:rsidRPr="00B67087">
        <w:rPr>
          <w:rFonts w:asciiTheme="minorBidi" w:eastAsia="AdvGulliv-R" w:hAnsiTheme="minorBidi" w:cs="B Nazanin"/>
          <w:color w:val="000000" w:themeColor="text1"/>
          <w:sz w:val="28"/>
          <w:szCs w:val="28"/>
          <w:rtl/>
          <w:lang w:bidi="fa-IR"/>
        </w:rPr>
        <w:t xml:space="preserve">مراجع در طبقه‌بندی‌های مختلف در ضمیمه‌ی ۵ ارائه شده است. </w:t>
      </w:r>
    </w:p>
    <w:p w14:paraId="061062EE" w14:textId="77777777" w:rsidR="00A83521" w:rsidRPr="00B67087" w:rsidRDefault="00A83521"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تجزیه و تحلیل‌های جالبی از روش‌های مدلبندی با روابط بین طبقه‌بندی‌های مساله در </w:t>
      </w:r>
      <w:r w:rsidRPr="00B67087">
        <w:rPr>
          <w:rFonts w:asciiTheme="minorBidi" w:eastAsia="AdvGulliv-R" w:hAnsiTheme="minorBidi" w:cs="B Nazanin"/>
          <w:color w:val="000000" w:themeColor="text1"/>
          <w:sz w:val="28"/>
          <w:szCs w:val="28"/>
        </w:rPr>
        <w:t>RL/CLSC</w:t>
      </w:r>
      <w:r w:rsidRPr="00B67087">
        <w:rPr>
          <w:rFonts w:asciiTheme="minorBidi" w:eastAsia="AdvGulliv-R" w:hAnsiTheme="minorBidi" w:cs="B Nazanin"/>
          <w:color w:val="000000" w:themeColor="text1"/>
          <w:sz w:val="28"/>
          <w:szCs w:val="28"/>
          <w:rtl/>
          <w:lang w:bidi="fa-IR"/>
        </w:rPr>
        <w:t xml:space="preserve"> و تکنیک‌های مدل‌بندی روبرو هستند.</w:t>
      </w:r>
      <w:r w:rsidR="00E85786" w:rsidRPr="00B67087">
        <w:rPr>
          <w:rFonts w:asciiTheme="minorBidi" w:eastAsia="AdvGulliv-R" w:hAnsiTheme="minorBidi" w:cs="B Nazanin"/>
          <w:color w:val="000000" w:themeColor="text1"/>
          <w:sz w:val="28"/>
          <w:szCs w:val="28"/>
          <w:rtl/>
          <w:lang w:bidi="fa-IR"/>
        </w:rPr>
        <w:t xml:space="preserve"> این ارتباطات، برای محققان، نقاط ارزشمندی را با توجه  به یافتن رویکردهای قراردادی مهم ارائه می‌دهد. هدف ضمیمه‌ی ۶ نشان دادن این روابط است. </w:t>
      </w:r>
    </w:p>
    <w:p w14:paraId="3DB0093F" w14:textId="1A305831" w:rsidR="0063227D" w:rsidRPr="00B67087" w:rsidRDefault="00E85786"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lastRenderedPageBreak/>
        <w:t>با بررسی نتایج ضمیمه‌ی ۶، برخی نکات جالب از این ارتباطات مهم مشاهده می‌شوند. برای مثال، تقریبا همه‌ی مساعل قیمت گذاری و هماهنگی، توسط رویکردهای نظریه‌ی بازی تنظیم می‌شوند. منطق فازی اغلب در مساعل تصمیم‌گیری بهره‌گیری می‌شود که معمولا شامل برخی وزن‌ها علاوه بر مساعل طراحی و برنامه‌ریزی می‌شود. تکنیک‌های شبیه‌سازی نیز به صورت گسترده در مساعل مختلف مورد استفاده قرار می‌گیرند. لازم به ذکر است که ۴۳/۵ درصد از مقالات مرتبط، داده‌های حقیقی در نظر گرفته می‌شوند و ۵۱/۳ درصد تنها موارد مناسب را تولید می‌کنند. نویسندگان (۵/۲ درص</w:t>
      </w:r>
      <w:r w:rsidR="001F61A5" w:rsidRPr="00B67087">
        <w:rPr>
          <w:rFonts w:asciiTheme="minorBidi" w:eastAsia="AdvGulliv-R" w:hAnsiTheme="minorBidi" w:cs="B Nazanin"/>
          <w:color w:val="000000" w:themeColor="text1"/>
          <w:sz w:val="28"/>
          <w:szCs w:val="28"/>
          <w:rtl/>
          <w:lang w:bidi="fa-IR"/>
        </w:rPr>
        <w:t>د</w:t>
      </w:r>
      <w:r w:rsidRPr="00B67087">
        <w:rPr>
          <w:rFonts w:asciiTheme="minorBidi" w:eastAsia="AdvGulliv-R" w:hAnsiTheme="minorBidi" w:cs="B Nazanin"/>
          <w:color w:val="000000" w:themeColor="text1"/>
          <w:sz w:val="28"/>
          <w:szCs w:val="28"/>
          <w:rtl/>
          <w:lang w:bidi="fa-IR"/>
        </w:rPr>
        <w:t xml:space="preserve">) روی داده‌های نوشتجات کار می‌کنند. </w:t>
      </w:r>
      <w:r w:rsidR="001F61A5" w:rsidRPr="00B67087">
        <w:rPr>
          <w:rFonts w:asciiTheme="minorBidi" w:eastAsia="AdvGulliv-R" w:hAnsiTheme="minorBidi" w:cs="B Nazanin"/>
          <w:color w:val="000000" w:themeColor="text1"/>
          <w:sz w:val="28"/>
          <w:szCs w:val="28"/>
          <w:rtl/>
          <w:lang w:bidi="fa-IR"/>
        </w:rPr>
        <w:t xml:space="preserve">علاوه بر این، بر اسا شکل </w:t>
      </w:r>
      <w:r w:rsidR="001F61A5" w:rsidRPr="00B67087">
        <w:rPr>
          <w:rFonts w:asciiTheme="minorBidi" w:eastAsia="AdvGulliv-R" w:hAnsiTheme="minorBidi" w:cs="B Nazanin"/>
          <w:color w:val="000000" w:themeColor="text1"/>
          <w:sz w:val="28"/>
          <w:szCs w:val="28"/>
          <w:lang w:bidi="fa-IR"/>
        </w:rPr>
        <w:t>7b</w:t>
      </w:r>
      <w:r w:rsidR="001F61A5" w:rsidRPr="00B67087">
        <w:rPr>
          <w:rFonts w:asciiTheme="minorBidi" w:eastAsia="AdvGulliv-R" w:hAnsiTheme="minorBidi" w:cs="B Nazanin"/>
          <w:color w:val="000000" w:themeColor="text1"/>
          <w:sz w:val="28"/>
          <w:szCs w:val="28"/>
          <w:rtl/>
          <w:lang w:bidi="fa-IR"/>
        </w:rPr>
        <w:t xml:space="preserve">، دقیقا ۳۰/۵ درصد از مقالات مرتبط (۸۱ از ۲۶۵ مقاله‌ی مربوطه) شامل مدلسازی خطی هستند و کمتر از ۷ درصد (دقیقا ۶/۸ درصد) با برنامه‌نویسی غیر خطی سر و کار دارند. </w:t>
      </w:r>
      <w:r w:rsidR="008D04A8" w:rsidRPr="00B67087">
        <w:rPr>
          <w:rFonts w:asciiTheme="minorBidi" w:eastAsia="AdvGulliv-R" w:hAnsiTheme="minorBidi" w:cs="B Nazanin"/>
          <w:color w:val="000000" w:themeColor="text1"/>
          <w:sz w:val="28"/>
          <w:szCs w:val="28"/>
          <w:rtl/>
          <w:lang w:bidi="fa-IR"/>
        </w:rPr>
        <w:t>علاوه‌براین، بر اساس ضمیمه‌ی ۶، می‌توان این را متمایز کرد که حدود ۶۹/۴ درصد از محققان «طراحی و برنامه‌ریزی» (۵۰ نفر از ۷۲)</w:t>
      </w:r>
      <w:r w:rsidR="00872803" w:rsidRPr="00B67087">
        <w:rPr>
          <w:rFonts w:asciiTheme="minorBidi" w:eastAsia="AdvGulliv-R" w:hAnsiTheme="minorBidi" w:cs="B Nazanin"/>
          <w:color w:val="000000" w:themeColor="text1"/>
          <w:sz w:val="28"/>
          <w:szCs w:val="28"/>
          <w:rtl/>
          <w:lang w:bidi="fa-IR"/>
        </w:rPr>
        <w:t xml:space="preserve">بوسیله‌ی مدلبندی خطی کشف شدند. بنابراین، ما می‌توانیم تقریبا ادعا کنیم که روش برنامه‌نویسی خطی را می‌توان به عنوان روش مدلسازی ارجح برای مساعل برنامه‌نویسی و طراحی </w:t>
      </w:r>
      <w:r w:rsidR="00872803" w:rsidRPr="00B67087">
        <w:rPr>
          <w:rFonts w:asciiTheme="minorBidi" w:eastAsia="AdvGulliv-R" w:hAnsiTheme="minorBidi" w:cs="B Nazanin"/>
          <w:color w:val="000000" w:themeColor="text1"/>
          <w:sz w:val="28"/>
          <w:szCs w:val="28"/>
          <w:lang w:bidi="fa-IR"/>
        </w:rPr>
        <w:t>RL/CLSC</w:t>
      </w:r>
      <w:r w:rsidR="00872803" w:rsidRPr="00B67087">
        <w:rPr>
          <w:rFonts w:asciiTheme="minorBidi" w:eastAsia="AdvGulliv-R" w:hAnsiTheme="minorBidi" w:cs="B Nazanin"/>
          <w:color w:val="000000" w:themeColor="text1"/>
          <w:sz w:val="28"/>
          <w:szCs w:val="28"/>
          <w:rtl/>
          <w:lang w:bidi="fa-IR"/>
        </w:rPr>
        <w:t xml:space="preserve"> معرفی کرد.</w:t>
      </w:r>
    </w:p>
    <w:p w14:paraId="4BB41DEA"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255F85FD" w14:textId="0D346B66" w:rsidR="0063227D"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5" w:name="_Hlk118723069"/>
      <w:r w:rsidRPr="00B67087">
        <w:rPr>
          <w:rFonts w:asciiTheme="minorBidi" w:eastAsia="AdvGulliv-R" w:hAnsiTheme="minorBidi" w:cs="B Nazanin" w:hint="cs"/>
          <w:b/>
          <w:bCs/>
          <w:color w:val="000000" w:themeColor="text1"/>
          <w:sz w:val="28"/>
          <w:szCs w:val="28"/>
          <w:rtl/>
          <w:lang w:bidi="fa-IR"/>
        </w:rPr>
        <w:t>4.4</w:t>
      </w:r>
      <w:r w:rsidR="0063227D" w:rsidRPr="00B67087">
        <w:rPr>
          <w:rFonts w:asciiTheme="minorBidi" w:eastAsia="AdvGulliv-R" w:hAnsiTheme="minorBidi" w:cs="B Nazanin"/>
          <w:b/>
          <w:bCs/>
          <w:color w:val="000000" w:themeColor="text1"/>
          <w:sz w:val="28"/>
          <w:szCs w:val="28"/>
          <w:rtl/>
          <w:lang w:bidi="fa-IR"/>
        </w:rPr>
        <w:t>. روش‌های حل</w:t>
      </w:r>
    </w:p>
    <w:bookmarkEnd w:id="15"/>
    <w:p w14:paraId="5CA3F50E" w14:textId="77777777" w:rsidR="00C760C0" w:rsidRPr="00B67087" w:rsidRDefault="00553B46"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روش‌های مختلفی توسط نویسندگان برای حل مساعل ریاضیاتی در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 xml:space="preserve"> استفاده می‌شود. ما این روش‌های حل را به هفت دسته‌ی اصلی تقسیم‌بندی کرده‌ایم. برخی از محققان سعی در حل مساعل با روش‌های تحلیلی و دقیق دارند که پیچیده و در زمینه‌ی حل مساعل بزرگ مقیاس، محدود است. برخی از محققان از راه‌حل‌های دقیق عمومی مانند لینگو، </w:t>
      </w:r>
      <w:r w:rsidRPr="00B67087">
        <w:rPr>
          <w:rFonts w:asciiTheme="minorBidi" w:eastAsia="AdvGulliv-R" w:hAnsiTheme="minorBidi" w:cs="B Nazanin"/>
          <w:color w:val="000000" w:themeColor="text1"/>
          <w:sz w:val="28"/>
          <w:szCs w:val="28"/>
          <w:lang w:bidi="fa-IR"/>
        </w:rPr>
        <w:t>GAMS</w:t>
      </w:r>
      <w:r w:rsidRPr="00B67087">
        <w:rPr>
          <w:rFonts w:asciiTheme="minorBidi" w:eastAsia="AdvGulliv-R" w:hAnsiTheme="minorBidi" w:cs="B Nazanin"/>
          <w:color w:val="000000" w:themeColor="text1"/>
          <w:sz w:val="28"/>
          <w:szCs w:val="28"/>
          <w:rtl/>
          <w:lang w:bidi="fa-IR"/>
        </w:rPr>
        <w:t xml:space="preserve">، و یا </w:t>
      </w:r>
      <w:r w:rsidRPr="00B67087">
        <w:rPr>
          <w:rFonts w:asciiTheme="minorBidi" w:eastAsia="AdvGulliv-R" w:hAnsiTheme="minorBidi" w:cs="B Nazanin"/>
          <w:color w:val="000000" w:themeColor="text1"/>
          <w:sz w:val="28"/>
          <w:szCs w:val="28"/>
          <w:lang w:bidi="fa-IR"/>
        </w:rPr>
        <w:t>CPLEX</w:t>
      </w:r>
      <w:r w:rsidRPr="00B67087">
        <w:rPr>
          <w:rFonts w:asciiTheme="minorBidi" w:eastAsia="AdvGulliv-R" w:hAnsiTheme="minorBidi" w:cs="B Nazanin"/>
          <w:color w:val="000000" w:themeColor="text1"/>
          <w:sz w:val="28"/>
          <w:szCs w:val="28"/>
          <w:rtl/>
          <w:lang w:bidi="fa-IR"/>
        </w:rPr>
        <w:t xml:space="preserve"> بهره می‌گیرند. </w:t>
      </w:r>
      <w:r w:rsidR="00E0061D" w:rsidRPr="00B67087">
        <w:rPr>
          <w:rFonts w:asciiTheme="minorBidi" w:eastAsia="AdvGulliv-R" w:hAnsiTheme="minorBidi" w:cs="B Nazanin"/>
          <w:color w:val="000000" w:themeColor="text1"/>
          <w:sz w:val="28"/>
          <w:szCs w:val="28"/>
          <w:rtl/>
          <w:lang w:bidi="fa-IR"/>
        </w:rPr>
        <w:t>تکنیک‌های تقریب میانگین نمونه (</w:t>
      </w:r>
      <w:r w:rsidR="00E0061D" w:rsidRPr="00B67087">
        <w:rPr>
          <w:rFonts w:asciiTheme="minorBidi" w:eastAsia="AdvGulliv-R" w:hAnsiTheme="minorBidi" w:cs="B Nazanin"/>
          <w:color w:val="000000" w:themeColor="text1"/>
          <w:sz w:val="28"/>
          <w:szCs w:val="28"/>
          <w:lang w:bidi="fa-IR"/>
        </w:rPr>
        <w:t>SAA</w:t>
      </w:r>
      <w:r w:rsidR="00E0061D" w:rsidRPr="00B67087">
        <w:rPr>
          <w:rFonts w:asciiTheme="minorBidi" w:eastAsia="AdvGulliv-R" w:hAnsiTheme="minorBidi" w:cs="B Nazanin"/>
          <w:color w:val="000000" w:themeColor="text1"/>
          <w:sz w:val="28"/>
          <w:szCs w:val="28"/>
          <w:rtl/>
          <w:lang w:bidi="fa-IR"/>
        </w:rPr>
        <w:t xml:space="preserve">) برای حل مساعل بهینه‌سازی تصادفی و سایر روش‌های تقریب، انواع دیگری از تکنیک‌های حل هستند. </w:t>
      </w:r>
      <w:r w:rsidR="00C60ADD" w:rsidRPr="00B67087">
        <w:rPr>
          <w:rFonts w:asciiTheme="minorBidi" w:eastAsia="AdvGulliv-R" w:hAnsiTheme="minorBidi" w:cs="B Nazanin"/>
          <w:color w:val="000000" w:themeColor="text1"/>
          <w:sz w:val="28"/>
          <w:szCs w:val="28"/>
          <w:rtl/>
          <w:lang w:bidi="fa-IR"/>
        </w:rPr>
        <w:t xml:space="preserve">برای مساعل </w:t>
      </w:r>
      <w:r w:rsidR="00A31310" w:rsidRPr="00B67087">
        <w:rPr>
          <w:rFonts w:asciiTheme="minorBidi" w:eastAsia="AdvGulliv-R" w:hAnsiTheme="minorBidi" w:cs="B Nazanin"/>
          <w:color w:val="000000" w:themeColor="text1"/>
          <w:sz w:val="28"/>
          <w:szCs w:val="28"/>
          <w:rtl/>
          <w:lang w:bidi="fa-IR"/>
        </w:rPr>
        <w:t>بزرگ مقیاس، روش‌های اکتشافی و الگوریتم‌های متا-اکتشافی</w:t>
      </w:r>
      <w:r w:rsidR="00C60ADD" w:rsidRPr="00B67087">
        <w:rPr>
          <w:rFonts w:asciiTheme="minorBidi" w:eastAsia="AdvGulliv-R" w:hAnsiTheme="minorBidi" w:cs="B Nazanin"/>
          <w:color w:val="000000" w:themeColor="text1"/>
          <w:sz w:val="28"/>
          <w:szCs w:val="28"/>
          <w:rtl/>
          <w:lang w:bidi="fa-IR"/>
        </w:rPr>
        <w:t xml:space="preserve"> مانند الگوریتم ژنتیکی (</w:t>
      </w:r>
      <w:r w:rsidR="00C60ADD" w:rsidRPr="00B67087">
        <w:rPr>
          <w:rFonts w:asciiTheme="minorBidi" w:eastAsia="AdvGulliv-R" w:hAnsiTheme="minorBidi" w:cs="B Nazanin"/>
          <w:color w:val="000000" w:themeColor="text1"/>
          <w:sz w:val="28"/>
          <w:szCs w:val="28"/>
          <w:lang w:bidi="fa-IR"/>
        </w:rPr>
        <w:t>GA</w:t>
      </w:r>
      <w:r w:rsidR="00C60ADD" w:rsidRPr="00B67087">
        <w:rPr>
          <w:rFonts w:asciiTheme="minorBidi" w:eastAsia="AdvGulliv-R" w:hAnsiTheme="minorBidi" w:cs="B Nazanin"/>
          <w:color w:val="000000" w:themeColor="text1"/>
          <w:sz w:val="28"/>
          <w:szCs w:val="28"/>
          <w:rtl/>
          <w:lang w:bidi="fa-IR"/>
        </w:rPr>
        <w:t>)، حرارت دادن شبیه‌سازی شده (</w:t>
      </w:r>
      <w:r w:rsidR="00C60ADD" w:rsidRPr="00B67087">
        <w:rPr>
          <w:rFonts w:asciiTheme="minorBidi" w:eastAsia="AdvGulliv-R" w:hAnsiTheme="minorBidi" w:cs="B Nazanin"/>
          <w:color w:val="000000" w:themeColor="text1"/>
          <w:sz w:val="28"/>
          <w:szCs w:val="28"/>
          <w:lang w:bidi="fa-IR"/>
        </w:rPr>
        <w:t>SA</w:t>
      </w:r>
      <w:r w:rsidR="00C60ADD" w:rsidRPr="00B67087">
        <w:rPr>
          <w:rFonts w:asciiTheme="minorBidi" w:eastAsia="AdvGulliv-R" w:hAnsiTheme="minorBidi" w:cs="B Nazanin"/>
          <w:color w:val="000000" w:themeColor="text1"/>
          <w:sz w:val="28"/>
          <w:szCs w:val="28"/>
          <w:rtl/>
          <w:lang w:bidi="fa-IR"/>
        </w:rPr>
        <w:t>)، جستجوی تابو (</w:t>
      </w:r>
      <w:r w:rsidR="00C60ADD" w:rsidRPr="00B67087">
        <w:rPr>
          <w:rFonts w:asciiTheme="minorBidi" w:eastAsia="AdvGulliv-R" w:hAnsiTheme="minorBidi" w:cs="B Nazanin"/>
          <w:color w:val="000000" w:themeColor="text1"/>
          <w:sz w:val="28"/>
          <w:szCs w:val="28"/>
          <w:lang w:bidi="fa-IR"/>
        </w:rPr>
        <w:t>TS</w:t>
      </w:r>
      <w:r w:rsidR="00C60ADD" w:rsidRPr="00B67087">
        <w:rPr>
          <w:rFonts w:asciiTheme="minorBidi" w:eastAsia="AdvGulliv-R" w:hAnsiTheme="minorBidi" w:cs="B Nazanin"/>
          <w:color w:val="000000" w:themeColor="text1"/>
          <w:sz w:val="28"/>
          <w:szCs w:val="28"/>
          <w:rtl/>
          <w:lang w:bidi="fa-IR"/>
        </w:rPr>
        <w:t>) یا مستعمره‌ی مورچگان (</w:t>
      </w:r>
      <w:r w:rsidR="00C60ADD" w:rsidRPr="00B67087">
        <w:rPr>
          <w:rFonts w:asciiTheme="minorBidi" w:eastAsia="AdvGulliv-R" w:hAnsiTheme="minorBidi" w:cs="B Nazanin"/>
          <w:color w:val="000000" w:themeColor="text1"/>
          <w:sz w:val="28"/>
          <w:szCs w:val="28"/>
          <w:lang w:bidi="fa-IR"/>
        </w:rPr>
        <w:t>AC</w:t>
      </w:r>
      <w:r w:rsidR="00C60ADD" w:rsidRPr="00B67087">
        <w:rPr>
          <w:rFonts w:asciiTheme="minorBidi" w:eastAsia="AdvGulliv-R" w:hAnsiTheme="minorBidi" w:cs="B Nazanin"/>
          <w:color w:val="000000" w:themeColor="text1"/>
          <w:sz w:val="28"/>
          <w:szCs w:val="28"/>
          <w:rtl/>
          <w:lang w:bidi="fa-IR"/>
        </w:rPr>
        <w:t xml:space="preserve">) توسط محققان مورد استفاده قرار می‌گیرند. تکنیک‌ها و نرم افزار شبیه‌سازی، روش‌های بسیار قدرتمندی برای در نظر گرفتن عدم قطعیت‌ها در راه حل‌های </w:t>
      </w:r>
      <w:r w:rsidR="00C60ADD" w:rsidRPr="00B67087">
        <w:rPr>
          <w:rFonts w:asciiTheme="minorBidi" w:eastAsia="AdvGulliv-R" w:hAnsiTheme="minorBidi" w:cs="B Nazanin"/>
          <w:color w:val="000000" w:themeColor="text1"/>
          <w:sz w:val="28"/>
          <w:szCs w:val="28"/>
          <w:rtl/>
          <w:lang w:bidi="fa-IR"/>
        </w:rPr>
        <w:lastRenderedPageBreak/>
        <w:t xml:space="preserve">حقیقی هستند. رویکردهای حل چند معیاری (یا چند هدفی) مانند روش‌های برنامه‌نویسی هدف، </w:t>
      </w:r>
      <w:r w:rsidR="00C60ADD" w:rsidRPr="00B67087">
        <w:rPr>
          <w:rFonts w:asciiTheme="minorBidi" w:eastAsia="AdvGulliv-R" w:hAnsiTheme="minorBidi" w:cs="B Nazanin"/>
          <w:color w:val="000000" w:themeColor="text1"/>
          <w:sz w:val="28"/>
          <w:szCs w:val="28"/>
          <w:lang w:bidi="fa-IR"/>
        </w:rPr>
        <w:t>AHP</w:t>
      </w:r>
      <w:r w:rsidR="00C60ADD" w:rsidRPr="00B67087">
        <w:rPr>
          <w:rFonts w:asciiTheme="minorBidi" w:eastAsia="AdvGulliv-R" w:hAnsiTheme="minorBidi" w:cs="B Nazanin"/>
          <w:color w:val="000000" w:themeColor="text1"/>
          <w:sz w:val="28"/>
          <w:szCs w:val="28"/>
          <w:rtl/>
          <w:lang w:bidi="fa-IR"/>
        </w:rPr>
        <w:t xml:space="preserve">، </w:t>
      </w:r>
      <w:r w:rsidR="00C60ADD" w:rsidRPr="00B67087">
        <w:rPr>
          <w:rFonts w:asciiTheme="minorBidi" w:eastAsia="AdvGulliv-R" w:hAnsiTheme="minorBidi" w:cs="B Nazanin"/>
          <w:color w:val="000000" w:themeColor="text1"/>
          <w:sz w:val="28"/>
          <w:szCs w:val="28"/>
          <w:lang w:bidi="fa-IR"/>
        </w:rPr>
        <w:t>ANP</w:t>
      </w:r>
      <w:r w:rsidR="00C60ADD" w:rsidRPr="00B67087">
        <w:rPr>
          <w:rFonts w:asciiTheme="minorBidi" w:eastAsia="AdvGulliv-R" w:hAnsiTheme="minorBidi" w:cs="B Nazanin"/>
          <w:color w:val="000000" w:themeColor="text1"/>
          <w:sz w:val="28"/>
          <w:szCs w:val="28"/>
          <w:rtl/>
          <w:lang w:bidi="fa-IR"/>
        </w:rPr>
        <w:t>، و تکنیک برای مرتب کردن اولویت‌ها توسط شباهت به راه حل ایده آل (</w:t>
      </w:r>
      <w:r w:rsidR="00C60ADD" w:rsidRPr="00B67087">
        <w:rPr>
          <w:rFonts w:asciiTheme="minorBidi" w:eastAsia="AdvGulliv-R" w:hAnsiTheme="minorBidi" w:cs="B Nazanin"/>
          <w:color w:val="000000" w:themeColor="text1"/>
          <w:sz w:val="28"/>
          <w:szCs w:val="28"/>
          <w:lang w:bidi="fa-IR"/>
        </w:rPr>
        <w:t>TOPSIS</w:t>
      </w:r>
      <w:r w:rsidR="00C60ADD" w:rsidRPr="00B67087">
        <w:rPr>
          <w:rFonts w:asciiTheme="minorBidi" w:eastAsia="AdvGulliv-R" w:hAnsiTheme="minorBidi" w:cs="B Nazanin"/>
          <w:color w:val="000000" w:themeColor="text1"/>
          <w:sz w:val="28"/>
          <w:szCs w:val="28"/>
          <w:rtl/>
          <w:lang w:bidi="fa-IR"/>
        </w:rPr>
        <w:t xml:space="preserve">) برای حل مساعل مناسب مورد استفاده قرار می‌گیرند. فرکانس‌های (یا تکرارهای) بهره‌گیری از روش‌های حل مختلف در شکل ۸ نشان داده شده است. </w:t>
      </w:r>
      <w:r w:rsidR="00795AF7" w:rsidRPr="00B67087">
        <w:rPr>
          <w:rFonts w:asciiTheme="minorBidi" w:eastAsia="AdvGulliv-R" w:hAnsiTheme="minorBidi" w:cs="B Nazanin"/>
          <w:color w:val="000000" w:themeColor="text1"/>
          <w:sz w:val="28"/>
          <w:szCs w:val="28"/>
          <w:rtl/>
          <w:lang w:bidi="fa-IR"/>
        </w:rPr>
        <w:t>ضمیمه</w:t>
      </w:r>
      <w:r w:rsidR="00525FB0" w:rsidRPr="00B67087">
        <w:rPr>
          <w:rFonts w:asciiTheme="minorBidi" w:eastAsia="AdvGulliv-R" w:hAnsiTheme="minorBidi" w:cs="B Nazanin"/>
          <w:color w:val="000000" w:themeColor="text1"/>
          <w:sz w:val="28"/>
          <w:szCs w:val="28"/>
          <w:rtl/>
          <w:lang w:bidi="fa-IR"/>
        </w:rPr>
        <w:t>‌</w:t>
      </w:r>
      <w:r w:rsidR="00795AF7" w:rsidRPr="00B67087">
        <w:rPr>
          <w:rFonts w:asciiTheme="minorBidi" w:eastAsia="AdvGulliv-R" w:hAnsiTheme="minorBidi" w:cs="B Nazanin"/>
          <w:color w:val="000000" w:themeColor="text1"/>
          <w:sz w:val="28"/>
          <w:szCs w:val="28"/>
          <w:rtl/>
          <w:lang w:bidi="fa-IR"/>
        </w:rPr>
        <w:t>ی ۸، تجزیه و تحلیل مفصل مقالات</w:t>
      </w:r>
      <w:r w:rsidR="00525FB0" w:rsidRPr="00B67087">
        <w:rPr>
          <w:rFonts w:asciiTheme="minorBidi" w:eastAsia="AdvGulliv-R" w:hAnsiTheme="minorBidi" w:cs="B Nazanin"/>
          <w:color w:val="000000" w:themeColor="text1"/>
          <w:sz w:val="28"/>
          <w:szCs w:val="28"/>
          <w:rtl/>
          <w:lang w:bidi="fa-IR"/>
        </w:rPr>
        <w:t xml:space="preserve"> را در بهره گیری از انواع مختلف  روش‌های حل‌ ارائه می‌دهد. </w:t>
      </w:r>
    </w:p>
    <w:p w14:paraId="18FCF221" w14:textId="341711F9" w:rsidR="00C760C0" w:rsidRDefault="00C760C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یک تجزیه و تحلیل جالب از تکنیک‌های حل، با روابط بین تکنیک‌های مدل‌بندی و روش‌های حل سرو کار دارد. قطعا، روابط معقولی بین روش‌های مدلسازی و </w:t>
      </w:r>
      <w:r w:rsidR="00795AF7" w:rsidRPr="00B67087">
        <w:rPr>
          <w:rFonts w:asciiTheme="minorBidi" w:eastAsia="AdvGulliv-R" w:hAnsiTheme="minorBidi" w:cs="B Nazanin"/>
          <w:color w:val="000000" w:themeColor="text1"/>
          <w:sz w:val="28"/>
          <w:szCs w:val="28"/>
          <w:rtl/>
          <w:lang w:bidi="fa-IR"/>
        </w:rPr>
        <w:t xml:space="preserve"> </w:t>
      </w:r>
      <w:r w:rsidRPr="00B67087">
        <w:rPr>
          <w:rFonts w:asciiTheme="minorBidi" w:eastAsia="AdvGulliv-R" w:hAnsiTheme="minorBidi" w:cs="B Nazanin"/>
          <w:color w:val="000000" w:themeColor="text1"/>
          <w:sz w:val="28"/>
          <w:szCs w:val="28"/>
          <w:rtl/>
          <w:lang w:bidi="fa-IR"/>
        </w:rPr>
        <w:t>تکنیک‌های حل وجود دارد. ضمیمه‌ی ۸، این روابط را به تصویر می‌کشد.</w:t>
      </w:r>
    </w:p>
    <w:p w14:paraId="3AE19FE0" w14:textId="7178A846" w:rsidR="00C760C0" w:rsidRPr="00B67087" w:rsidRDefault="002D7B5F"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2D7B5F">
        <w:rPr>
          <w:rFonts w:asciiTheme="minorBidi" w:eastAsia="AdvGulliv-R" w:hAnsiTheme="minorBidi" w:cs="B Nazanin"/>
          <w:noProof/>
          <w:color w:val="000000" w:themeColor="text1"/>
          <w:sz w:val="28"/>
          <w:szCs w:val="28"/>
          <w:rtl/>
          <w:lang w:bidi="fa-IR"/>
        </w:rPr>
        <w:drawing>
          <wp:inline distT="0" distB="0" distL="0" distR="0" wp14:anchorId="54CAF7A8" wp14:editId="42EBA6EB">
            <wp:extent cx="4744528" cy="22508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3722" cy="2259999"/>
                    </a:xfrm>
                    <a:prstGeom prst="rect">
                      <a:avLst/>
                    </a:prstGeom>
                  </pic:spPr>
                </pic:pic>
              </a:graphicData>
            </a:graphic>
          </wp:inline>
        </w:drawing>
      </w:r>
    </w:p>
    <w:p w14:paraId="4ADEA25D" w14:textId="2F08E2E0" w:rsidR="00A31310" w:rsidRPr="00B67087" w:rsidRDefault="00C760C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در ضمیمه‌ی ۸، تعداد مقالات در هر سلول طبقه‌بندی متقابل محاسبه و ارائه می‌شود. تجزیه و تحلیل نتایج ضمیمه‌ی ۸ مارا به سمت دسترسی به نکات ارزشمندی از روابط متقابل بین روش‌های مدلبندی و تکنیک‌های حل هدایت می‌کند. </w:t>
      </w:r>
      <w:r w:rsidR="00134038" w:rsidRPr="00B67087">
        <w:rPr>
          <w:rFonts w:asciiTheme="minorBidi" w:eastAsia="AdvGulliv-R" w:hAnsiTheme="minorBidi" w:cs="B Nazanin"/>
          <w:color w:val="000000" w:themeColor="text1"/>
          <w:sz w:val="28"/>
          <w:szCs w:val="28"/>
          <w:rtl/>
          <w:lang w:bidi="fa-IR"/>
        </w:rPr>
        <w:t xml:space="preserve">برای مثال، روش‌های اصلی در رویکردهای نظریه‌ی بازی، روش‌های تحلیلی و دقیق هستند. </w:t>
      </w:r>
      <w:r w:rsidR="0095447F" w:rsidRPr="00B67087">
        <w:rPr>
          <w:rFonts w:asciiTheme="minorBidi" w:eastAsia="AdvGulliv-R" w:hAnsiTheme="minorBidi" w:cs="B Nazanin"/>
          <w:color w:val="000000" w:themeColor="text1"/>
          <w:sz w:val="28"/>
          <w:szCs w:val="28"/>
          <w:rtl/>
          <w:lang w:bidi="fa-IR"/>
        </w:rPr>
        <w:t xml:space="preserve">برای برنامه‌نویسی عدد صحیح-مختلط و خطی، روش‌های حل مختلفی مشاهده می‌شوند که </w:t>
      </w:r>
      <w:r w:rsidR="00A31310" w:rsidRPr="00B67087">
        <w:rPr>
          <w:rFonts w:asciiTheme="minorBidi" w:eastAsia="AdvGulliv-R" w:hAnsiTheme="minorBidi" w:cs="B Nazanin"/>
          <w:color w:val="000000" w:themeColor="text1"/>
          <w:sz w:val="28"/>
          <w:szCs w:val="28"/>
          <w:rtl/>
          <w:lang w:bidi="fa-IR"/>
        </w:rPr>
        <w:t xml:space="preserve">توسط نویسندگان مورد بهره‌برداری قرار می‌گیرند (راه حل مشابهی در برنامه‌نویسی غیر خطی است). به طور کلی، تکنیک‌های شبیه‌سازی و الگوریتم‌ها فرا ابتکاری در رویکردهای مختلفی از مدلسازی توسط نویسندگان مورد استفاده قرار می‌گیرند. </w:t>
      </w:r>
    </w:p>
    <w:p w14:paraId="02F47569" w14:textId="0DD2D807" w:rsid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6CB62B5A"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5A079D54" w14:textId="62D206E8" w:rsidR="00A31310"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6" w:name="_Hlk118723074"/>
      <w:r w:rsidRPr="00B67087">
        <w:rPr>
          <w:rFonts w:asciiTheme="minorBidi" w:eastAsia="AdvGulliv-R" w:hAnsiTheme="minorBidi" w:cs="B Nazanin" w:hint="cs"/>
          <w:b/>
          <w:bCs/>
          <w:color w:val="000000" w:themeColor="text1"/>
          <w:sz w:val="28"/>
          <w:szCs w:val="28"/>
          <w:rtl/>
          <w:lang w:bidi="fa-IR"/>
        </w:rPr>
        <w:lastRenderedPageBreak/>
        <w:t>4.5</w:t>
      </w:r>
      <w:r w:rsidR="00A31310" w:rsidRPr="00B67087">
        <w:rPr>
          <w:rFonts w:asciiTheme="minorBidi" w:eastAsia="AdvGulliv-R" w:hAnsiTheme="minorBidi" w:cs="B Nazanin"/>
          <w:b/>
          <w:bCs/>
          <w:color w:val="000000" w:themeColor="text1"/>
          <w:sz w:val="28"/>
          <w:szCs w:val="28"/>
          <w:rtl/>
          <w:lang w:bidi="fa-IR"/>
        </w:rPr>
        <w:t>. تجزیه و تحلیل متغییرهای تصمیم‌گیری</w:t>
      </w:r>
    </w:p>
    <w:bookmarkEnd w:id="16"/>
    <w:p w14:paraId="4AA27933" w14:textId="4217CFFB" w:rsidR="002A1EC6" w:rsidRDefault="00A31310"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تعداد قابل توجهی متغییر در نوشتجات وجود دارند که به طور کلی به سه دسته‌ی اصلی بر اساس </w:t>
      </w:r>
      <w:proofErr w:type="spellStart"/>
      <w:r w:rsidRPr="00B67087">
        <w:rPr>
          <w:rFonts w:asciiTheme="minorBidi" w:eastAsia="AdvGulliv-R" w:hAnsiTheme="minorBidi" w:cs="B Nazanin"/>
          <w:color w:val="000000" w:themeColor="text1"/>
          <w:sz w:val="28"/>
          <w:szCs w:val="28"/>
        </w:rPr>
        <w:t>Meindl</w:t>
      </w:r>
      <w:proofErr w:type="spellEnd"/>
      <w:r w:rsidRPr="00B67087">
        <w:rPr>
          <w:rFonts w:asciiTheme="minorBidi" w:eastAsia="AdvGulliv-R" w:hAnsiTheme="minorBidi" w:cs="B Nazanin"/>
          <w:color w:val="000000" w:themeColor="text1"/>
          <w:sz w:val="28"/>
          <w:szCs w:val="28"/>
        </w:rPr>
        <w:t xml:space="preserve"> (2010) Chopra and </w:t>
      </w:r>
      <w:r w:rsidRPr="00B67087">
        <w:rPr>
          <w:rFonts w:asciiTheme="minorBidi" w:eastAsia="AdvGulliv-R" w:hAnsiTheme="minorBidi" w:cs="B Nazanin"/>
          <w:color w:val="000000" w:themeColor="text1"/>
          <w:sz w:val="28"/>
          <w:szCs w:val="28"/>
          <w:rtl/>
          <w:lang w:bidi="fa-IR"/>
        </w:rPr>
        <w:t xml:space="preserve"> تقسیم می‌شوند:</w:t>
      </w:r>
    </w:p>
    <w:p w14:paraId="7FA3A2B5" w14:textId="77777777" w:rsidR="002A5871" w:rsidRPr="002A5871" w:rsidRDefault="002A5871"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lang w:bidi="fa-IR"/>
        </w:rPr>
      </w:pPr>
      <w:r w:rsidRPr="002A5871">
        <w:rPr>
          <w:rFonts w:ascii="Arial" w:eastAsia="AdvGulliv-R" w:hAnsi="Arial" w:cs="Arial" w:hint="cs"/>
          <w:color w:val="000000" w:themeColor="text1"/>
          <w:sz w:val="28"/>
          <w:szCs w:val="28"/>
          <w:rtl/>
          <w:lang w:bidi="fa-IR"/>
        </w:rPr>
        <w:t>•</w:t>
      </w:r>
      <w:r w:rsidRPr="002A5871">
        <w:rPr>
          <w:rFonts w:asciiTheme="minorBidi" w:eastAsia="AdvGulliv-R" w:hAnsiTheme="minorBidi" w:cs="B Nazanin"/>
          <w:color w:val="000000" w:themeColor="text1"/>
          <w:sz w:val="28"/>
          <w:szCs w:val="28"/>
          <w:rtl/>
          <w:lang w:bidi="fa-IR"/>
        </w:rPr>
        <w:t xml:space="preserve"> </w:t>
      </w:r>
      <w:r w:rsidRPr="002A5871">
        <w:rPr>
          <w:rFonts w:asciiTheme="minorBidi" w:eastAsia="AdvGulliv-R" w:hAnsiTheme="minorBidi" w:cs="B Nazanin" w:hint="cs"/>
          <w:color w:val="000000" w:themeColor="text1"/>
          <w:sz w:val="28"/>
          <w:szCs w:val="28"/>
          <w:rtl/>
          <w:lang w:bidi="fa-IR"/>
        </w:rPr>
        <w:t>متغیی</w:t>
      </w:r>
      <w:r w:rsidRPr="002A5871">
        <w:rPr>
          <w:rFonts w:asciiTheme="minorBidi" w:eastAsia="AdvGulliv-R" w:hAnsiTheme="minorBidi" w:cs="B Nazanin" w:hint="eastAsia"/>
          <w:color w:val="000000" w:themeColor="text1"/>
          <w:sz w:val="28"/>
          <w:szCs w:val="28"/>
          <w:rtl/>
          <w:lang w:bidi="fa-IR"/>
        </w:rPr>
        <w:t>رها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م‌گ</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ر</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استراتژ</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ک</w:t>
      </w:r>
      <w:r w:rsidRPr="002A5871">
        <w:rPr>
          <w:rFonts w:asciiTheme="minorBidi" w:eastAsia="AdvGulliv-R" w:hAnsiTheme="minorBidi" w:cs="B Nazanin"/>
          <w:color w:val="000000" w:themeColor="text1"/>
          <w:sz w:val="28"/>
          <w:szCs w:val="28"/>
          <w:rtl/>
          <w:lang w:bidi="fa-IR"/>
        </w:rPr>
        <w:t xml:space="preserve"> </w:t>
      </w:r>
      <w:r w:rsidRPr="002A5871">
        <w:rPr>
          <w:rFonts w:asciiTheme="minorBidi" w:eastAsia="AdvGulliv-R" w:hAnsiTheme="minorBidi" w:cs="B Nazanin"/>
          <w:color w:val="000000" w:themeColor="text1"/>
          <w:sz w:val="28"/>
          <w:szCs w:val="28"/>
          <w:lang w:bidi="fa-IR"/>
        </w:rPr>
        <w:t>RL/CLSC</w:t>
      </w:r>
      <w:r w:rsidRPr="002A5871">
        <w:rPr>
          <w:rFonts w:asciiTheme="minorBidi" w:eastAsia="AdvGulliv-R" w:hAnsiTheme="minorBidi" w:cs="B Nazanin"/>
          <w:color w:val="000000" w:themeColor="text1"/>
          <w:sz w:val="28"/>
          <w:szCs w:val="28"/>
          <w:rtl/>
          <w:lang w:bidi="fa-IR"/>
        </w:rPr>
        <w:t>: طراح</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مات</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مانند مکا‌ن‌ها و ظرف</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ت‌ها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تسه</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لات</w:t>
      </w:r>
      <w:r w:rsidRPr="002A5871">
        <w:rPr>
          <w:rFonts w:asciiTheme="minorBidi" w:eastAsia="AdvGulliv-R" w:hAnsiTheme="minorBidi" w:cs="B Nazanin"/>
          <w:color w:val="000000" w:themeColor="text1"/>
          <w:sz w:val="28"/>
          <w:szCs w:val="28"/>
          <w:rtl/>
          <w:lang w:bidi="fa-IR"/>
        </w:rPr>
        <w:t xml:space="preserve"> (تنظ</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مات</w:t>
      </w:r>
      <w:r w:rsidRPr="002A5871">
        <w:rPr>
          <w:rFonts w:asciiTheme="minorBidi" w:eastAsia="AdvGulliv-R" w:hAnsiTheme="minorBidi" w:cs="B Nazanin"/>
          <w:color w:val="000000" w:themeColor="text1"/>
          <w:sz w:val="28"/>
          <w:szCs w:val="28"/>
          <w:rtl/>
          <w:lang w:bidi="fa-IR"/>
        </w:rPr>
        <w:t xml:space="preserve"> و ساختارها)، در 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ن</w:t>
      </w:r>
      <w:r w:rsidRPr="002A5871">
        <w:rPr>
          <w:rFonts w:asciiTheme="minorBidi" w:eastAsia="AdvGulliv-R" w:hAnsiTheme="minorBidi" w:cs="B Nazanin"/>
          <w:color w:val="000000" w:themeColor="text1"/>
          <w:sz w:val="28"/>
          <w:szCs w:val="28"/>
          <w:rtl/>
          <w:lang w:bidi="fa-IR"/>
        </w:rPr>
        <w:t xml:space="preserve"> سطح انجام 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شوند</w:t>
      </w:r>
      <w:r w:rsidRPr="002A5871">
        <w:rPr>
          <w:rFonts w:asciiTheme="minorBidi" w:eastAsia="AdvGulliv-R" w:hAnsiTheme="minorBidi" w:cs="B Nazanin"/>
          <w:color w:val="000000" w:themeColor="text1"/>
          <w:sz w:val="28"/>
          <w:szCs w:val="28"/>
          <w:rtl/>
          <w:lang w:bidi="fa-IR"/>
        </w:rPr>
        <w:t>. 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ن‌ها</w:t>
      </w:r>
      <w:r w:rsidRPr="002A5871">
        <w:rPr>
          <w:rFonts w:asciiTheme="minorBidi" w:eastAsia="AdvGulliv-R" w:hAnsiTheme="minorBidi" w:cs="B Nazanin"/>
          <w:color w:val="000000" w:themeColor="text1"/>
          <w:sz w:val="28"/>
          <w:szCs w:val="28"/>
          <w:rtl/>
          <w:lang w:bidi="fa-IR"/>
        </w:rPr>
        <w:t xml:space="preserve">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مات</w:t>
      </w:r>
      <w:r w:rsidRPr="002A5871">
        <w:rPr>
          <w:rFonts w:asciiTheme="minorBidi" w:eastAsia="AdvGulliv-R" w:hAnsiTheme="minorBidi" w:cs="B Nazanin"/>
          <w:color w:val="000000" w:themeColor="text1"/>
          <w:sz w:val="28"/>
          <w:szCs w:val="28"/>
          <w:rtl/>
          <w:lang w:bidi="fa-IR"/>
        </w:rPr>
        <w:t xml:space="preserve"> طولان</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مدت هستند.</w:t>
      </w:r>
    </w:p>
    <w:p w14:paraId="43A5F430" w14:textId="77777777" w:rsidR="002A5871" w:rsidRPr="002A5871" w:rsidRDefault="002A5871"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lang w:bidi="fa-IR"/>
        </w:rPr>
      </w:pPr>
      <w:r w:rsidRPr="002A5871">
        <w:rPr>
          <w:rFonts w:ascii="Arial" w:eastAsia="AdvGulliv-R" w:hAnsi="Arial" w:cs="Arial" w:hint="cs"/>
          <w:color w:val="000000" w:themeColor="text1"/>
          <w:sz w:val="28"/>
          <w:szCs w:val="28"/>
          <w:rtl/>
          <w:lang w:bidi="fa-IR"/>
        </w:rPr>
        <w:t>•</w:t>
      </w:r>
      <w:r w:rsidRPr="002A5871">
        <w:rPr>
          <w:rFonts w:asciiTheme="minorBidi" w:eastAsia="AdvGulliv-R" w:hAnsiTheme="minorBidi" w:cs="B Nazanin"/>
          <w:color w:val="000000" w:themeColor="text1"/>
          <w:sz w:val="28"/>
          <w:szCs w:val="28"/>
          <w:rtl/>
          <w:lang w:bidi="fa-IR"/>
        </w:rPr>
        <w:t xml:space="preserve"> متغ</w:t>
      </w:r>
      <w:r w:rsidRPr="002A5871">
        <w:rPr>
          <w:rFonts w:asciiTheme="minorBidi" w:eastAsia="AdvGulliv-R" w:hAnsiTheme="minorBidi" w:cs="B Nazanin" w:hint="cs"/>
          <w:color w:val="000000" w:themeColor="text1"/>
          <w:sz w:val="28"/>
          <w:szCs w:val="28"/>
          <w:rtl/>
          <w:lang w:bidi="fa-IR"/>
        </w:rPr>
        <w:t>یی</w:t>
      </w:r>
      <w:r w:rsidRPr="002A5871">
        <w:rPr>
          <w:rFonts w:asciiTheme="minorBidi" w:eastAsia="AdvGulliv-R" w:hAnsiTheme="minorBidi" w:cs="B Nazanin" w:hint="eastAsia"/>
          <w:color w:val="000000" w:themeColor="text1"/>
          <w:sz w:val="28"/>
          <w:szCs w:val="28"/>
          <w:rtl/>
          <w:lang w:bidi="fa-IR"/>
        </w:rPr>
        <w:t>رها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م‌گ</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ر</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برنامه‌ر</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ز</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w:t>
      </w:r>
      <w:r w:rsidRPr="002A5871">
        <w:rPr>
          <w:rFonts w:asciiTheme="minorBidi" w:eastAsia="AdvGulliv-R" w:hAnsiTheme="minorBidi" w:cs="B Nazanin"/>
          <w:color w:val="000000" w:themeColor="text1"/>
          <w:sz w:val="28"/>
          <w:szCs w:val="28"/>
          <w:lang w:bidi="fa-IR"/>
        </w:rPr>
        <w:t>RL/CLSC</w:t>
      </w:r>
      <w:r w:rsidRPr="002A5871">
        <w:rPr>
          <w:rFonts w:asciiTheme="minorBidi" w:eastAsia="AdvGulliv-R" w:hAnsiTheme="minorBidi" w:cs="B Nazanin"/>
          <w:color w:val="000000" w:themeColor="text1"/>
          <w:sz w:val="28"/>
          <w:szCs w:val="28"/>
          <w:rtl/>
          <w:lang w:bidi="fa-IR"/>
        </w:rPr>
        <w:t>: شامل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مات</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با در نظر گرفتن 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ن</w:t>
      </w:r>
      <w:r w:rsidRPr="002A5871">
        <w:rPr>
          <w:rFonts w:asciiTheme="minorBidi" w:eastAsia="AdvGulliv-R" w:hAnsiTheme="minorBidi" w:cs="B Nazanin"/>
          <w:color w:val="000000" w:themeColor="text1"/>
          <w:sz w:val="28"/>
          <w:szCs w:val="28"/>
          <w:rtl/>
          <w:lang w:bidi="fa-IR"/>
        </w:rPr>
        <w:t xml:space="preserve"> هستند که کدام بازار از چه مکان‌ها</w:t>
      </w:r>
      <w:r w:rsidRPr="002A5871">
        <w:rPr>
          <w:rFonts w:asciiTheme="minorBidi" w:eastAsia="AdvGulliv-R" w:hAnsiTheme="minorBidi" w:cs="B Nazanin" w:hint="cs"/>
          <w:color w:val="000000" w:themeColor="text1"/>
          <w:sz w:val="28"/>
          <w:szCs w:val="28"/>
          <w:rtl/>
          <w:lang w:bidi="fa-IR"/>
        </w:rPr>
        <w:t>یی</w:t>
      </w:r>
      <w:r w:rsidRPr="002A5871">
        <w:rPr>
          <w:rFonts w:asciiTheme="minorBidi" w:eastAsia="AdvGulliv-R" w:hAnsiTheme="minorBidi" w:cs="B Nazanin"/>
          <w:color w:val="000000" w:themeColor="text1"/>
          <w:sz w:val="28"/>
          <w:szCs w:val="28"/>
          <w:rtl/>
          <w:lang w:bidi="fa-IR"/>
        </w:rPr>
        <w:t xml:space="preserve"> تام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ن</w:t>
      </w:r>
      <w:r w:rsidRPr="002A5871">
        <w:rPr>
          <w:rFonts w:asciiTheme="minorBidi" w:eastAsia="AdvGulliv-R" w:hAnsiTheme="minorBidi" w:cs="B Nazanin"/>
          <w:color w:val="000000" w:themeColor="text1"/>
          <w:sz w:val="28"/>
          <w:szCs w:val="28"/>
          <w:rtl/>
          <w:lang w:bidi="fa-IR"/>
        </w:rPr>
        <w:t xml:space="preserve"> خواهد شد (سطح تخص</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ص</w:t>
      </w:r>
      <w:r w:rsidRPr="002A5871">
        <w:rPr>
          <w:rFonts w:asciiTheme="minorBidi" w:eastAsia="AdvGulliv-R" w:hAnsiTheme="minorBidi" w:cs="B Nazanin"/>
          <w:color w:val="000000" w:themeColor="text1"/>
          <w:sz w:val="28"/>
          <w:szCs w:val="28"/>
          <w:rtl/>
          <w:lang w:bidi="fa-IR"/>
        </w:rPr>
        <w:t>)، و جر</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ان</w:t>
      </w:r>
      <w:r w:rsidRPr="002A5871">
        <w:rPr>
          <w:rFonts w:asciiTheme="minorBidi" w:eastAsia="AdvGulliv-R" w:hAnsiTheme="minorBidi" w:cs="B Nazanin"/>
          <w:color w:val="000000" w:themeColor="text1"/>
          <w:sz w:val="28"/>
          <w:szCs w:val="28"/>
          <w:rtl/>
          <w:lang w:bidi="fa-IR"/>
        </w:rPr>
        <w:t xml:space="preserve"> شبکه‌</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زنج</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ره‌</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تام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ن</w:t>
      </w:r>
      <w:r w:rsidRPr="002A5871">
        <w:rPr>
          <w:rFonts w:asciiTheme="minorBidi" w:eastAsia="AdvGulliv-R" w:hAnsiTheme="minorBidi" w:cs="B Nazanin"/>
          <w:color w:val="000000" w:themeColor="text1"/>
          <w:sz w:val="28"/>
          <w:szCs w:val="28"/>
          <w:rtl/>
          <w:lang w:bidi="fa-IR"/>
        </w:rPr>
        <w:t>.</w:t>
      </w:r>
    </w:p>
    <w:p w14:paraId="2692A77A" w14:textId="5095A7C8" w:rsidR="002A5871" w:rsidRPr="002A5871" w:rsidRDefault="002A5871"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lang w:bidi="fa-IR"/>
        </w:rPr>
      </w:pPr>
      <w:r w:rsidRPr="002A5871">
        <w:rPr>
          <w:rFonts w:ascii="Arial" w:eastAsia="AdvGulliv-R" w:hAnsi="Arial" w:cs="Arial" w:hint="cs"/>
          <w:color w:val="000000" w:themeColor="text1"/>
          <w:sz w:val="28"/>
          <w:szCs w:val="28"/>
          <w:rtl/>
          <w:lang w:bidi="fa-IR"/>
        </w:rPr>
        <w:t>•</w:t>
      </w:r>
      <w:r w:rsidRPr="002A5871">
        <w:rPr>
          <w:rFonts w:asciiTheme="minorBidi" w:eastAsia="AdvGulliv-R" w:hAnsiTheme="minorBidi" w:cs="B Nazanin"/>
          <w:color w:val="000000" w:themeColor="text1"/>
          <w:sz w:val="28"/>
          <w:szCs w:val="28"/>
          <w:rtl/>
          <w:lang w:bidi="fa-IR"/>
        </w:rPr>
        <w:t xml:space="preserve"> متغ</w:t>
      </w:r>
      <w:r w:rsidRPr="002A5871">
        <w:rPr>
          <w:rFonts w:asciiTheme="minorBidi" w:eastAsia="AdvGulliv-R" w:hAnsiTheme="minorBidi" w:cs="B Nazanin" w:hint="cs"/>
          <w:color w:val="000000" w:themeColor="text1"/>
          <w:sz w:val="28"/>
          <w:szCs w:val="28"/>
          <w:rtl/>
          <w:lang w:bidi="fa-IR"/>
        </w:rPr>
        <w:t>یی</w:t>
      </w:r>
      <w:r w:rsidRPr="002A5871">
        <w:rPr>
          <w:rFonts w:asciiTheme="minorBidi" w:eastAsia="AdvGulliv-R" w:hAnsiTheme="minorBidi" w:cs="B Nazanin" w:hint="eastAsia"/>
          <w:color w:val="000000" w:themeColor="text1"/>
          <w:sz w:val="28"/>
          <w:szCs w:val="28"/>
          <w:rtl/>
          <w:lang w:bidi="fa-IR"/>
        </w:rPr>
        <w:t>رها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م‌گ</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ر</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عمل</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ات</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w:t>
      </w:r>
      <w:r w:rsidRPr="002A5871">
        <w:rPr>
          <w:rFonts w:asciiTheme="minorBidi" w:eastAsia="AdvGulliv-R" w:hAnsiTheme="minorBidi" w:cs="B Nazanin"/>
          <w:color w:val="000000" w:themeColor="text1"/>
          <w:sz w:val="28"/>
          <w:szCs w:val="28"/>
          <w:lang w:bidi="fa-IR"/>
        </w:rPr>
        <w:t>RL/CLSC</w:t>
      </w:r>
      <w:r w:rsidRPr="002A5871">
        <w:rPr>
          <w:rFonts w:asciiTheme="minorBidi" w:eastAsia="AdvGulliv-R" w:hAnsiTheme="minorBidi" w:cs="B Nazanin"/>
          <w:color w:val="000000" w:themeColor="text1"/>
          <w:sz w:val="28"/>
          <w:szCs w:val="28"/>
          <w:rtl/>
          <w:lang w:bidi="fa-IR"/>
        </w:rPr>
        <w:t>: شامل تخص</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ص</w:t>
      </w:r>
      <w:r w:rsidRPr="002A5871">
        <w:rPr>
          <w:rFonts w:asciiTheme="minorBidi" w:eastAsia="AdvGulliv-R" w:hAnsiTheme="minorBidi" w:cs="B Nazanin"/>
          <w:color w:val="000000" w:themeColor="text1"/>
          <w:sz w:val="28"/>
          <w:szCs w:val="28"/>
          <w:rtl/>
          <w:lang w:bidi="fa-IR"/>
        </w:rPr>
        <w:t xml:space="preserve"> موجود</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ا</w:t>
      </w:r>
      <w:r w:rsidRPr="002A5871">
        <w:rPr>
          <w:rFonts w:asciiTheme="minorBidi" w:eastAsia="AdvGulliv-R" w:hAnsiTheme="minorBidi" w:cs="B Nazanin"/>
          <w:color w:val="000000" w:themeColor="text1"/>
          <w:sz w:val="28"/>
          <w:szCs w:val="28"/>
          <w:rtl/>
          <w:lang w:bidi="fa-IR"/>
        </w:rPr>
        <w:t xml:space="preserve"> محصول به سفارشان فرد</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w:t>
      </w:r>
      <w:r w:rsidRPr="002A5871">
        <w:rPr>
          <w:rFonts w:asciiTheme="minorBidi" w:eastAsia="AdvGulliv-R" w:hAnsiTheme="minorBidi" w:cs="B Nazanin"/>
          <w:color w:val="000000" w:themeColor="text1"/>
          <w:sz w:val="28"/>
          <w:szCs w:val="28"/>
          <w:rtl/>
          <w:lang w:bidi="fa-IR"/>
        </w:rPr>
        <w:t xml:space="preserve"> تنظ</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w:t>
      </w:r>
      <w:r w:rsidRPr="002A5871">
        <w:rPr>
          <w:rFonts w:asciiTheme="minorBidi" w:eastAsia="AdvGulliv-R" w:hAnsiTheme="minorBidi" w:cs="B Nazanin"/>
          <w:color w:val="000000" w:themeColor="text1"/>
          <w:sz w:val="28"/>
          <w:szCs w:val="28"/>
          <w:rtl/>
          <w:lang w:bidi="fa-IR"/>
        </w:rPr>
        <w:t xml:space="preserve"> تار</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خ</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color w:val="000000" w:themeColor="text1"/>
          <w:sz w:val="28"/>
          <w:szCs w:val="28"/>
          <w:rtl/>
          <w:lang w:bidi="fa-IR"/>
        </w:rPr>
        <w:t xml:space="preserve"> که در آن سفارش پر 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شود</w:t>
      </w:r>
      <w:r w:rsidRPr="002A5871">
        <w:rPr>
          <w:rFonts w:asciiTheme="minorBidi" w:eastAsia="AdvGulliv-R" w:hAnsiTheme="minorBidi" w:cs="B Nazanin"/>
          <w:color w:val="000000" w:themeColor="text1"/>
          <w:sz w:val="28"/>
          <w:szCs w:val="28"/>
          <w:rtl/>
          <w:lang w:bidi="fa-IR"/>
        </w:rPr>
        <w:t xml:space="preserve"> و سا</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ر</w:t>
      </w:r>
      <w:r w:rsidRPr="002A5871">
        <w:rPr>
          <w:rFonts w:asciiTheme="minorBidi" w:eastAsia="AdvGulliv-R" w:hAnsiTheme="minorBidi" w:cs="B Nazanin"/>
          <w:color w:val="000000" w:themeColor="text1"/>
          <w:sz w:val="28"/>
          <w:szCs w:val="28"/>
          <w:rtl/>
          <w:lang w:bidi="fa-IR"/>
        </w:rPr>
        <w:t xml:space="preserve"> تصم</w:t>
      </w:r>
      <w:r w:rsidRPr="002A5871">
        <w:rPr>
          <w:rFonts w:asciiTheme="minorBidi" w:eastAsia="AdvGulliv-R" w:hAnsiTheme="minorBidi" w:cs="B Nazanin" w:hint="cs"/>
          <w:color w:val="000000" w:themeColor="text1"/>
          <w:sz w:val="28"/>
          <w:szCs w:val="28"/>
          <w:rtl/>
          <w:lang w:bidi="fa-IR"/>
        </w:rPr>
        <w:t>ی</w:t>
      </w:r>
      <w:r w:rsidRPr="002A5871">
        <w:rPr>
          <w:rFonts w:asciiTheme="minorBidi" w:eastAsia="AdvGulliv-R" w:hAnsiTheme="minorBidi" w:cs="B Nazanin" w:hint="eastAsia"/>
          <w:color w:val="000000" w:themeColor="text1"/>
          <w:sz w:val="28"/>
          <w:szCs w:val="28"/>
          <w:rtl/>
          <w:lang w:bidi="fa-IR"/>
        </w:rPr>
        <w:t>مات</w:t>
      </w:r>
      <w:r w:rsidRPr="002A5871">
        <w:rPr>
          <w:rFonts w:asciiTheme="minorBidi" w:eastAsia="AdvGulliv-R" w:hAnsiTheme="minorBidi" w:cs="B Nazanin"/>
          <w:color w:val="000000" w:themeColor="text1"/>
          <w:sz w:val="28"/>
          <w:szCs w:val="28"/>
          <w:rtl/>
          <w:lang w:bidi="fa-IR"/>
        </w:rPr>
        <w:t xml:space="preserve"> کوتاه مدت</w:t>
      </w:r>
    </w:p>
    <w:p w14:paraId="561065E1" w14:textId="77777777" w:rsidR="00550A49" w:rsidRPr="00B67087" w:rsidRDefault="00550A49"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همانطورکه انواع مختلف متغییذهای تصمیم‌گیری تعریف و توسط نویسندگان مختلف، پژوهش می‌شوند، ما این متغییرهای تصمیم‌گیری را در ضمیمه‌ی ۹ بربرسی می‌کنیم و سهم هر دسته را در شکل ۹ نشان می‌دهیم.</w:t>
      </w:r>
    </w:p>
    <w:p w14:paraId="4E214619" w14:textId="2E5FEDFD" w:rsidR="00550A49" w:rsidRPr="00B67087" w:rsidRDefault="00550A49"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در شکل ۹، تعداد مقالاتی که متغییرهای تصمی‌گیری عملیاتی، تاکتیکی، و استراتژیک را در نظر می‌گیرند، نشان داده شده است که اطلاعات در ضمیمه‌ی ۹ را تکمیل می‌کند. </w:t>
      </w:r>
    </w:p>
    <w:p w14:paraId="3139D87B"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6D8B135B" w14:textId="1692D36B" w:rsidR="00D7292A"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7" w:name="_Hlk118723077"/>
      <w:r w:rsidRPr="00B67087">
        <w:rPr>
          <w:rFonts w:asciiTheme="minorBidi" w:eastAsia="AdvGulliv-R" w:hAnsiTheme="minorBidi" w:cs="B Nazanin" w:hint="cs"/>
          <w:b/>
          <w:bCs/>
          <w:color w:val="000000" w:themeColor="text1"/>
          <w:sz w:val="28"/>
          <w:szCs w:val="28"/>
          <w:rtl/>
          <w:lang w:bidi="fa-IR"/>
        </w:rPr>
        <w:t>4.6</w:t>
      </w:r>
      <w:r w:rsidR="00D7292A" w:rsidRPr="00B67087">
        <w:rPr>
          <w:rFonts w:asciiTheme="minorBidi" w:eastAsia="AdvGulliv-R" w:hAnsiTheme="minorBidi" w:cs="B Nazanin"/>
          <w:b/>
          <w:bCs/>
          <w:color w:val="000000" w:themeColor="text1"/>
          <w:sz w:val="28"/>
          <w:szCs w:val="28"/>
          <w:rtl/>
          <w:lang w:bidi="fa-IR"/>
        </w:rPr>
        <w:t>. دوره، محصول و هدف</w:t>
      </w:r>
    </w:p>
    <w:bookmarkEnd w:id="17"/>
    <w:p w14:paraId="0B7287F1" w14:textId="77777777" w:rsidR="00095CA2" w:rsidRPr="00B67087" w:rsidRDefault="00F45414"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رویکردهایی که اهداف مختلف، دوره و محصول را در نظر می‌گیرند را می‌توان به روش‌های مختلفی تجزیه و تحلیل کرد. شکل‌های ۱۰-۱۲، روندهای استفاده از </w:t>
      </w:r>
      <w:r w:rsidR="00FC17D7" w:rsidRPr="00B67087">
        <w:rPr>
          <w:rFonts w:asciiTheme="minorBidi" w:eastAsia="AdvGulliv-R" w:hAnsiTheme="minorBidi" w:cs="B Nazanin"/>
          <w:color w:val="000000" w:themeColor="text1"/>
          <w:sz w:val="28"/>
          <w:szCs w:val="28"/>
          <w:rtl/>
          <w:lang w:bidi="fa-IR"/>
        </w:rPr>
        <w:t xml:space="preserve">رویکردهای </w:t>
      </w:r>
      <w:r w:rsidR="001C4ACE" w:rsidRPr="00B67087">
        <w:rPr>
          <w:rFonts w:asciiTheme="minorBidi" w:eastAsia="AdvGulliv-R" w:hAnsiTheme="minorBidi" w:cs="B Nazanin"/>
          <w:color w:val="000000" w:themeColor="text1"/>
          <w:sz w:val="28"/>
          <w:szCs w:val="28"/>
          <w:rtl/>
          <w:lang w:bidi="fa-IR"/>
        </w:rPr>
        <w:t>چند/تک هدفی</w:t>
      </w:r>
      <w:r w:rsidRPr="00B67087">
        <w:rPr>
          <w:rFonts w:asciiTheme="minorBidi" w:eastAsia="AdvGulliv-R" w:hAnsiTheme="minorBidi" w:cs="B Nazanin"/>
          <w:color w:val="000000" w:themeColor="text1"/>
          <w:sz w:val="28"/>
          <w:szCs w:val="28"/>
          <w:rtl/>
          <w:lang w:bidi="fa-IR"/>
        </w:rPr>
        <w:t xml:space="preserve">، </w:t>
      </w:r>
      <w:r w:rsidR="001C4ACE" w:rsidRPr="00B67087">
        <w:rPr>
          <w:rFonts w:asciiTheme="minorBidi" w:eastAsia="AdvGulliv-R" w:hAnsiTheme="minorBidi" w:cs="B Nazanin"/>
          <w:color w:val="000000" w:themeColor="text1"/>
          <w:sz w:val="28"/>
          <w:szCs w:val="28"/>
          <w:rtl/>
          <w:lang w:bidi="fa-IR"/>
        </w:rPr>
        <w:t>چند/تک دوره‌ای</w:t>
      </w:r>
      <w:r w:rsidRPr="00B67087">
        <w:rPr>
          <w:rFonts w:asciiTheme="minorBidi" w:eastAsia="AdvGulliv-R" w:hAnsiTheme="minorBidi" w:cs="B Nazanin"/>
          <w:color w:val="000000" w:themeColor="text1"/>
          <w:sz w:val="28"/>
          <w:szCs w:val="28"/>
          <w:rtl/>
          <w:lang w:bidi="fa-IR"/>
        </w:rPr>
        <w:t xml:space="preserve">، و </w:t>
      </w:r>
      <w:r w:rsidR="001C4ACE" w:rsidRPr="00B67087">
        <w:rPr>
          <w:rFonts w:asciiTheme="minorBidi" w:eastAsia="AdvGulliv-R" w:hAnsiTheme="minorBidi" w:cs="B Nazanin"/>
          <w:color w:val="000000" w:themeColor="text1"/>
          <w:sz w:val="28"/>
          <w:szCs w:val="28"/>
          <w:rtl/>
          <w:lang w:bidi="fa-IR"/>
        </w:rPr>
        <w:t>چند/تک تولیدی</w:t>
      </w:r>
      <w:r w:rsidRPr="00B67087">
        <w:rPr>
          <w:rFonts w:asciiTheme="minorBidi" w:eastAsia="AdvGulliv-R" w:hAnsiTheme="minorBidi" w:cs="B Nazanin"/>
          <w:color w:val="000000" w:themeColor="text1"/>
          <w:sz w:val="28"/>
          <w:szCs w:val="28"/>
          <w:rtl/>
          <w:lang w:bidi="fa-IR"/>
        </w:rPr>
        <w:t xml:space="preserve"> را به ترتیب نشان می‌دهد. </w:t>
      </w:r>
      <w:r w:rsidR="00FC17D7" w:rsidRPr="00B67087">
        <w:rPr>
          <w:rFonts w:asciiTheme="minorBidi" w:eastAsia="AdvGulliv-R" w:hAnsiTheme="minorBidi" w:cs="B Nazanin"/>
          <w:color w:val="000000" w:themeColor="text1"/>
          <w:sz w:val="28"/>
          <w:szCs w:val="28"/>
          <w:rtl/>
          <w:lang w:bidi="fa-IR"/>
        </w:rPr>
        <w:t>بر اساس شکل ۱۰، تعداد مقالاتی که رویکردهای چند/تک هدفه</w:t>
      </w:r>
      <w:r w:rsidR="001C4ACE" w:rsidRPr="00B67087">
        <w:rPr>
          <w:rFonts w:asciiTheme="minorBidi" w:eastAsia="AdvGulliv-R" w:hAnsiTheme="minorBidi" w:cs="B Nazanin"/>
          <w:color w:val="000000" w:themeColor="text1"/>
          <w:sz w:val="28"/>
          <w:szCs w:val="28"/>
          <w:rtl/>
          <w:lang w:bidi="fa-IR"/>
        </w:rPr>
        <w:t xml:space="preserve"> در سال‌های مختلف مطالعه‌ی ما استفاده می‌کنند نشان داده شده است. </w:t>
      </w:r>
      <w:r w:rsidR="00D50DFB" w:rsidRPr="00B67087">
        <w:rPr>
          <w:rFonts w:asciiTheme="minorBidi" w:eastAsia="AdvGulliv-R" w:hAnsiTheme="minorBidi" w:cs="B Nazanin"/>
          <w:color w:val="000000" w:themeColor="text1"/>
          <w:sz w:val="28"/>
          <w:szCs w:val="28"/>
          <w:rtl/>
          <w:lang w:bidi="fa-IR"/>
        </w:rPr>
        <w:t xml:space="preserve">کمبود رویکردهای چند هدفی در انتشارات اخیر می‌تواند به وضوح در نظر گرفته شود (۸۷/۶ درصد برای مقالات تک هدفی، و ۱۲/۴ درصد برای مقالات چند هدفی). </w:t>
      </w:r>
      <w:r w:rsidR="00095CA2" w:rsidRPr="00B67087">
        <w:rPr>
          <w:rFonts w:asciiTheme="minorBidi" w:eastAsia="AdvGulliv-R" w:hAnsiTheme="minorBidi" w:cs="B Nazanin"/>
          <w:color w:val="000000" w:themeColor="text1"/>
          <w:sz w:val="28"/>
          <w:szCs w:val="28"/>
          <w:rtl/>
          <w:lang w:bidi="fa-IR"/>
        </w:rPr>
        <w:t xml:space="preserve">شکل ۱۱، روندهای نزدیک و مختلف (هر دو حدود ۵۰ درصد) در حالت چند/تک دوره را نشان می‌دهد. </w:t>
      </w:r>
      <w:r w:rsidR="00391A45" w:rsidRPr="00B67087">
        <w:rPr>
          <w:rFonts w:asciiTheme="minorBidi" w:eastAsia="AdvGulliv-R" w:hAnsiTheme="minorBidi" w:cs="B Nazanin"/>
          <w:color w:val="000000" w:themeColor="text1"/>
          <w:sz w:val="28"/>
          <w:szCs w:val="28"/>
          <w:rtl/>
          <w:lang w:bidi="fa-IR"/>
        </w:rPr>
        <w:t xml:space="preserve">با این حال، ما می‌توانیم یک </w:t>
      </w:r>
      <w:r w:rsidR="00391A45" w:rsidRPr="00B67087">
        <w:rPr>
          <w:rFonts w:asciiTheme="minorBidi" w:eastAsia="AdvGulliv-R" w:hAnsiTheme="minorBidi" w:cs="B Nazanin"/>
          <w:color w:val="000000" w:themeColor="text1"/>
          <w:sz w:val="28"/>
          <w:szCs w:val="28"/>
          <w:rtl/>
          <w:lang w:bidi="fa-IR"/>
        </w:rPr>
        <w:lastRenderedPageBreak/>
        <w:t xml:space="preserve">روند منفی را برای رویکردهای دوره‌ی تکی به تازگی در مقایسه با رویکردها چند دوره‌ای نتیجه بگیریم. </w:t>
      </w:r>
      <w:r w:rsidR="00E9250C" w:rsidRPr="00B67087">
        <w:rPr>
          <w:rFonts w:asciiTheme="minorBidi" w:eastAsia="AdvGulliv-R" w:hAnsiTheme="minorBidi" w:cs="B Nazanin"/>
          <w:color w:val="000000" w:themeColor="text1"/>
          <w:sz w:val="28"/>
          <w:szCs w:val="28"/>
          <w:rtl/>
          <w:lang w:bidi="fa-IR"/>
        </w:rPr>
        <w:t xml:space="preserve">شکل ۱۲، چند رویکرد را با در نظر گرفتن محصولات چند-بخشی (تنها ۵/۴ درصد)، و تا حدودی رویکردهای چند دوره‌ای (تنها ۲۹/۳ درصد) در مقایسه با مدل‌های تک دوره‌ای نشان می‌دهد. به نظر می‌رسد که مشکلات محاسباتی رویکرد چند دوره‌ای، دلیلی پشت این نتایج هستند. </w:t>
      </w:r>
    </w:p>
    <w:p w14:paraId="43D5E205" w14:textId="6F349560" w:rsidR="00E9250C" w:rsidRPr="00B67087" w:rsidRDefault="00E9250C"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به منظور تجزیه و تحلیل انواع اهداف، ضمیمه‌ی ۱۰ برای واضح سازی توابع هدف مختلف استفاده شده توسط محققان توسعه یافته است. </w:t>
      </w:r>
    </w:p>
    <w:p w14:paraId="71938734"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F4CBFDD" w14:textId="18529566" w:rsidR="00E9250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8" w:name="_Hlk118723081"/>
      <w:r w:rsidRPr="00B67087">
        <w:rPr>
          <w:rFonts w:asciiTheme="minorBidi" w:eastAsia="AdvGulliv-R" w:hAnsiTheme="minorBidi" w:cs="B Nazanin" w:hint="cs"/>
          <w:b/>
          <w:bCs/>
          <w:color w:val="000000" w:themeColor="text1"/>
          <w:sz w:val="28"/>
          <w:szCs w:val="28"/>
          <w:rtl/>
          <w:lang w:bidi="fa-IR"/>
        </w:rPr>
        <w:t>5</w:t>
      </w:r>
      <w:r w:rsidR="00E9250C" w:rsidRPr="00B67087">
        <w:rPr>
          <w:rFonts w:asciiTheme="minorBidi" w:eastAsia="AdvGulliv-R" w:hAnsiTheme="minorBidi" w:cs="B Nazanin"/>
          <w:b/>
          <w:bCs/>
          <w:color w:val="000000" w:themeColor="text1"/>
          <w:sz w:val="28"/>
          <w:szCs w:val="28"/>
          <w:rtl/>
          <w:lang w:bidi="fa-IR"/>
        </w:rPr>
        <w:t>.</w:t>
      </w:r>
      <w:r w:rsidR="002A5871">
        <w:rPr>
          <w:rFonts w:asciiTheme="minorBidi" w:eastAsia="AdvGulliv-R" w:hAnsiTheme="minorBidi" w:cs="B Nazanin" w:hint="cs"/>
          <w:b/>
          <w:bCs/>
          <w:color w:val="000000" w:themeColor="text1"/>
          <w:sz w:val="28"/>
          <w:szCs w:val="28"/>
          <w:rtl/>
          <w:lang w:bidi="fa-IR"/>
        </w:rPr>
        <w:t xml:space="preserve"> </w:t>
      </w:r>
      <w:r w:rsidR="00E9250C" w:rsidRPr="00B67087">
        <w:rPr>
          <w:rFonts w:asciiTheme="minorBidi" w:eastAsia="AdvGulliv-R" w:hAnsiTheme="minorBidi" w:cs="B Nazanin"/>
          <w:b/>
          <w:bCs/>
          <w:color w:val="000000" w:themeColor="text1"/>
          <w:sz w:val="28"/>
          <w:szCs w:val="28"/>
          <w:rtl/>
          <w:lang w:bidi="fa-IR"/>
        </w:rPr>
        <w:t>تصمیم‌گیری و فرصت‌های آینده</w:t>
      </w:r>
    </w:p>
    <w:bookmarkEnd w:id="18"/>
    <w:p w14:paraId="3E6990A0" w14:textId="3ADA4A50" w:rsidR="001C7595" w:rsidRDefault="00B152BE"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به منظور تجزیه و تحلیل شکاف‌های فعلی در نوشتجات با در نظر گرفتن زمینه‌های مختلف </w:t>
      </w:r>
      <w:r w:rsidRPr="00B67087">
        <w:rPr>
          <w:rFonts w:asciiTheme="minorBidi" w:eastAsia="AdvGulliv-R" w:hAnsiTheme="minorBidi" w:cs="B Nazanin"/>
          <w:color w:val="000000" w:themeColor="text1"/>
          <w:sz w:val="28"/>
          <w:szCs w:val="28"/>
          <w:lang w:bidi="fa-IR"/>
        </w:rPr>
        <w:t>RL</w:t>
      </w:r>
      <w:r w:rsidRPr="00B67087">
        <w:rPr>
          <w:rFonts w:asciiTheme="minorBidi" w:eastAsia="AdvGulliv-R" w:hAnsiTheme="minorBidi" w:cs="B Nazanin"/>
          <w:color w:val="000000" w:themeColor="text1"/>
          <w:sz w:val="28"/>
          <w:szCs w:val="28"/>
          <w:rtl/>
          <w:lang w:bidi="fa-IR"/>
        </w:rPr>
        <w:t xml:space="preserve"> و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این بخش نتایج بررسی را مورد بحث قرار می‌دهد. بر اساس ملاحظات این مطالعه، برخی جهات پژوهشی وجود دارند که مورد توجه محققان هستند. </w:t>
      </w:r>
      <w:r w:rsidR="000E440F" w:rsidRPr="00B67087">
        <w:rPr>
          <w:rFonts w:asciiTheme="minorBidi" w:eastAsia="AdvGulliv-R" w:hAnsiTheme="minorBidi" w:cs="B Nazanin"/>
          <w:color w:val="000000" w:themeColor="text1"/>
          <w:sz w:val="28"/>
          <w:szCs w:val="28"/>
          <w:rtl/>
          <w:lang w:bidi="fa-IR"/>
        </w:rPr>
        <w:t xml:space="preserve">بر اساس طبقه‌بندی بخش ۴، یافته‌های این </w:t>
      </w:r>
      <w:r w:rsidR="001C7595" w:rsidRPr="00B67087">
        <w:rPr>
          <w:rFonts w:asciiTheme="minorBidi" w:eastAsia="AdvGulliv-R" w:hAnsiTheme="minorBidi" w:cs="B Nazanin"/>
          <w:color w:val="000000" w:themeColor="text1"/>
          <w:sz w:val="28"/>
          <w:szCs w:val="28"/>
          <w:rtl/>
          <w:lang w:bidi="fa-IR"/>
        </w:rPr>
        <w:t>مطالعه به شش زیر بخش تقسیم می‌شوند:</w:t>
      </w:r>
    </w:p>
    <w:p w14:paraId="6361A2A5"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2DE1008" w14:textId="1B127D30" w:rsidR="001C7595" w:rsidRPr="00B67087" w:rsidRDefault="00AF6036"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19" w:name="_Hlk118723083"/>
      <w:r>
        <w:rPr>
          <w:rFonts w:asciiTheme="minorBidi" w:eastAsia="AdvGulliv-R" w:hAnsiTheme="minorBidi" w:cs="B Nazanin" w:hint="cs"/>
          <w:b/>
          <w:bCs/>
          <w:color w:val="000000" w:themeColor="text1"/>
          <w:sz w:val="28"/>
          <w:szCs w:val="28"/>
          <w:rtl/>
          <w:lang w:bidi="fa-IR"/>
        </w:rPr>
        <w:t>5.1</w:t>
      </w:r>
      <w:r w:rsidR="001C7595" w:rsidRPr="00B67087">
        <w:rPr>
          <w:rFonts w:asciiTheme="minorBidi" w:eastAsia="AdvGulliv-R" w:hAnsiTheme="minorBidi" w:cs="B Nazanin"/>
          <w:b/>
          <w:bCs/>
          <w:color w:val="000000" w:themeColor="text1"/>
          <w:sz w:val="28"/>
          <w:szCs w:val="28"/>
          <w:rtl/>
          <w:lang w:bidi="fa-IR"/>
        </w:rPr>
        <w:t>. فرصت‌های طبقه‌بندی مساله</w:t>
      </w:r>
    </w:p>
    <w:bookmarkEnd w:id="19"/>
    <w:p w14:paraId="5081525A" w14:textId="0C41294E" w:rsidR="00462175" w:rsidRPr="00B67087" w:rsidRDefault="002E2983"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تجزیه و تحلیل مطالعه‌ی فعلی، وجود چندین فرصت را برای تحقیقات آینده بر اساس شکاف‌های شناسایی شده در مقالات بررسی شده‌ی مختلف آشکار می‌کند. این شکاف‌ها به یک روش مفصل در زیر مورد بحث قرار می‌گیرند:</w:t>
      </w:r>
    </w:p>
    <w:p w14:paraId="19EB1DE5" w14:textId="77777777" w:rsidR="002E2983" w:rsidRPr="00B67087" w:rsidRDefault="002E2983"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6BE6917C" w14:textId="3FBFE917" w:rsidR="002E2983"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0" w:name="_Hlk118723085"/>
      <w:r w:rsidRPr="00B67087">
        <w:rPr>
          <w:rFonts w:asciiTheme="minorBidi" w:eastAsia="AdvGulliv-R" w:hAnsiTheme="minorBidi" w:cs="B Nazanin" w:hint="cs"/>
          <w:b/>
          <w:bCs/>
          <w:color w:val="000000" w:themeColor="text1"/>
          <w:sz w:val="28"/>
          <w:szCs w:val="28"/>
          <w:rtl/>
          <w:lang w:bidi="fa-IR"/>
        </w:rPr>
        <w:t>5.1.1</w:t>
      </w:r>
      <w:r w:rsidR="002E2983" w:rsidRPr="00B67087">
        <w:rPr>
          <w:rFonts w:asciiTheme="minorBidi" w:eastAsia="AdvGulliv-R" w:hAnsiTheme="minorBidi" w:cs="B Nazanin"/>
          <w:b/>
          <w:bCs/>
          <w:color w:val="000000" w:themeColor="text1"/>
          <w:sz w:val="28"/>
          <w:szCs w:val="28"/>
          <w:rtl/>
          <w:lang w:bidi="fa-IR"/>
        </w:rPr>
        <w:t>. روابط متقابل مشترک</w:t>
      </w:r>
    </w:p>
    <w:bookmarkEnd w:id="20"/>
    <w:p w14:paraId="07684433" w14:textId="77777777" w:rsidR="002E2983" w:rsidRPr="00B67087" w:rsidRDefault="007503E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یک فرصت پژوهشی مهم، بررسی روابط بین پایداری و زنجیره‌ی تامین سبز در </w:t>
      </w:r>
      <w:r w:rsidRPr="00B67087">
        <w:rPr>
          <w:rFonts w:asciiTheme="minorBidi" w:eastAsia="AdvGulliv-R" w:hAnsiTheme="minorBidi" w:cs="B Nazanin"/>
          <w:color w:val="000000" w:themeColor="text1"/>
          <w:sz w:val="28"/>
          <w:szCs w:val="28"/>
          <w:lang w:bidi="fa-IR"/>
        </w:rPr>
        <w:t>RL</w:t>
      </w:r>
      <w:r w:rsidRPr="00B67087">
        <w:rPr>
          <w:rFonts w:asciiTheme="minorBidi" w:eastAsia="AdvGulliv-R" w:hAnsiTheme="minorBidi" w:cs="B Nazanin"/>
          <w:color w:val="000000" w:themeColor="text1"/>
          <w:sz w:val="28"/>
          <w:szCs w:val="28"/>
          <w:rtl/>
          <w:lang w:bidi="fa-IR"/>
        </w:rPr>
        <w:t xml:space="preserve"> و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است. از شکل ۴، آشکار است که تنها پژوهش‌های اندکی وجود دارند که سعی در کار در مورد موضوعات پایداری و سبز از طریق یک دیدگاه </w:t>
      </w:r>
      <w:r w:rsidRPr="00B67087">
        <w:rPr>
          <w:rFonts w:asciiTheme="minorBidi" w:eastAsia="AdvGulliv-R" w:hAnsiTheme="minorBidi" w:cs="B Nazanin"/>
          <w:color w:val="000000" w:themeColor="text1"/>
          <w:sz w:val="28"/>
          <w:szCs w:val="28"/>
        </w:rPr>
        <w:t>RL/CLSC</w:t>
      </w:r>
      <w:r w:rsidRPr="00B67087">
        <w:rPr>
          <w:rFonts w:asciiTheme="minorBidi" w:eastAsia="AdvGulliv-R" w:hAnsiTheme="minorBidi" w:cs="B Nazanin"/>
          <w:color w:val="000000" w:themeColor="text1"/>
          <w:sz w:val="28"/>
          <w:szCs w:val="28"/>
          <w:rtl/>
          <w:lang w:bidi="fa-IR"/>
        </w:rPr>
        <w:t xml:space="preserve"> یکپارچه دارند.</w:t>
      </w:r>
      <w:r w:rsidR="000A2424" w:rsidRPr="00B67087">
        <w:rPr>
          <w:rFonts w:asciiTheme="minorBidi" w:eastAsia="AdvGulliv-R" w:hAnsiTheme="minorBidi" w:cs="B Nazanin"/>
          <w:color w:val="000000" w:themeColor="text1"/>
          <w:sz w:val="28"/>
          <w:szCs w:val="28"/>
          <w:rtl/>
          <w:lang w:bidi="fa-IR"/>
        </w:rPr>
        <w:t xml:space="preserve"> بوسیله‌ی این رویکرد، تعریف جدیدی از یکپارچگی که مساعل سبز و پایداری را در </w:t>
      </w:r>
      <w:r w:rsidR="000A2424" w:rsidRPr="00B67087">
        <w:rPr>
          <w:rFonts w:asciiTheme="minorBidi" w:eastAsia="AdvGulliv-R" w:hAnsiTheme="minorBidi" w:cs="B Nazanin"/>
          <w:color w:val="000000" w:themeColor="text1"/>
          <w:sz w:val="28"/>
          <w:szCs w:val="28"/>
          <w:lang w:bidi="fa-IR"/>
        </w:rPr>
        <w:t>RL</w:t>
      </w:r>
      <w:r w:rsidR="000A2424" w:rsidRPr="00B67087">
        <w:rPr>
          <w:rFonts w:asciiTheme="minorBidi" w:eastAsia="AdvGulliv-R" w:hAnsiTheme="minorBidi" w:cs="B Nazanin"/>
          <w:color w:val="000000" w:themeColor="text1"/>
          <w:sz w:val="28"/>
          <w:szCs w:val="28"/>
          <w:rtl/>
          <w:lang w:bidi="fa-IR"/>
        </w:rPr>
        <w:t xml:space="preserve"> و </w:t>
      </w:r>
      <w:r w:rsidR="000A2424" w:rsidRPr="00B67087">
        <w:rPr>
          <w:rFonts w:asciiTheme="minorBidi" w:eastAsia="AdvGulliv-R" w:hAnsiTheme="minorBidi" w:cs="B Nazanin"/>
          <w:color w:val="000000" w:themeColor="text1"/>
          <w:sz w:val="28"/>
          <w:szCs w:val="28"/>
          <w:lang w:bidi="fa-IR"/>
        </w:rPr>
        <w:t>CLSC</w:t>
      </w:r>
      <w:r w:rsidR="000A2424" w:rsidRPr="00B67087">
        <w:rPr>
          <w:rFonts w:asciiTheme="minorBidi" w:eastAsia="AdvGulliv-R" w:hAnsiTheme="minorBidi" w:cs="B Nazanin"/>
          <w:color w:val="000000" w:themeColor="text1"/>
          <w:sz w:val="28"/>
          <w:szCs w:val="28"/>
          <w:rtl/>
          <w:lang w:bidi="fa-IR"/>
        </w:rPr>
        <w:t xml:space="preserve"> در نظر می‌گیرند ارائه می‌شود. </w:t>
      </w:r>
      <w:r w:rsidR="003931B5" w:rsidRPr="00B67087">
        <w:rPr>
          <w:rFonts w:asciiTheme="minorBidi" w:eastAsia="AdvGulliv-R" w:hAnsiTheme="minorBidi" w:cs="B Nazanin"/>
          <w:color w:val="000000" w:themeColor="text1"/>
          <w:sz w:val="28"/>
          <w:szCs w:val="28"/>
          <w:rtl/>
          <w:lang w:bidi="fa-IR"/>
        </w:rPr>
        <w:t xml:space="preserve">در واقع، باید نظرسنجی‌ها، بررسی‌ها، و مطالعات موردی در </w:t>
      </w:r>
      <w:r w:rsidR="003931B5" w:rsidRPr="00B67087">
        <w:rPr>
          <w:rFonts w:asciiTheme="minorBidi" w:eastAsia="AdvGulliv-R" w:hAnsiTheme="minorBidi" w:cs="B Nazanin"/>
          <w:color w:val="000000" w:themeColor="text1"/>
          <w:sz w:val="28"/>
          <w:szCs w:val="28"/>
          <w:rtl/>
          <w:lang w:bidi="fa-IR"/>
        </w:rPr>
        <w:lastRenderedPageBreak/>
        <w:t xml:space="preserve">بررسی تاثیرات </w:t>
      </w:r>
      <w:r w:rsidR="003931B5" w:rsidRPr="00B67087">
        <w:rPr>
          <w:rFonts w:asciiTheme="minorBidi" w:eastAsia="AdvGulliv-R" w:hAnsiTheme="minorBidi" w:cs="B Nazanin"/>
          <w:color w:val="000000" w:themeColor="text1"/>
          <w:sz w:val="28"/>
          <w:szCs w:val="28"/>
        </w:rPr>
        <w:t>RL/CLSC</w:t>
      </w:r>
      <w:r w:rsidR="003931B5" w:rsidRPr="00B67087">
        <w:rPr>
          <w:rFonts w:asciiTheme="minorBidi" w:eastAsia="AdvGulliv-R" w:hAnsiTheme="minorBidi" w:cs="B Nazanin"/>
          <w:color w:val="000000" w:themeColor="text1"/>
          <w:sz w:val="28"/>
          <w:szCs w:val="28"/>
          <w:rtl/>
          <w:lang w:bidi="fa-IR"/>
        </w:rPr>
        <w:t xml:space="preserve"> درساخت پایدار و تولید سبز و برعکس وجود داشته باشند (بجای سعی در اثبات اینکه کدام یک دیگری را پوشش می‌دهد).</w:t>
      </w:r>
      <w:r w:rsidR="006E439C" w:rsidRPr="00B67087">
        <w:rPr>
          <w:rFonts w:asciiTheme="minorBidi" w:eastAsia="AdvGulliv-R" w:hAnsiTheme="minorBidi" w:cs="B Nazanin"/>
          <w:color w:val="000000" w:themeColor="text1"/>
          <w:sz w:val="28"/>
          <w:szCs w:val="28"/>
          <w:rtl/>
          <w:lang w:bidi="fa-IR"/>
        </w:rPr>
        <w:t xml:space="preserve"> مقاله‌ی </w:t>
      </w:r>
      <w:proofErr w:type="spellStart"/>
      <w:r w:rsidR="006E439C" w:rsidRPr="00B67087">
        <w:rPr>
          <w:rFonts w:asciiTheme="minorBidi" w:eastAsia="AdvGulliv-R" w:hAnsiTheme="minorBidi" w:cs="B Nazanin"/>
          <w:color w:val="000000" w:themeColor="text1"/>
          <w:sz w:val="28"/>
          <w:szCs w:val="28"/>
        </w:rPr>
        <w:t>Chaabane</w:t>
      </w:r>
      <w:proofErr w:type="spellEnd"/>
      <w:r w:rsidR="006E439C" w:rsidRPr="00B67087">
        <w:rPr>
          <w:rFonts w:asciiTheme="minorBidi" w:eastAsia="AdvGulliv-R" w:hAnsiTheme="minorBidi" w:cs="B Nazanin"/>
          <w:color w:val="000000" w:themeColor="text1"/>
          <w:sz w:val="28"/>
          <w:szCs w:val="28"/>
        </w:rPr>
        <w:t xml:space="preserve">, </w:t>
      </w:r>
      <w:proofErr w:type="spellStart"/>
      <w:r w:rsidR="006E439C" w:rsidRPr="00B67087">
        <w:rPr>
          <w:rFonts w:asciiTheme="minorBidi" w:eastAsia="AdvGulliv-R" w:hAnsiTheme="minorBidi" w:cs="B Nazanin"/>
          <w:color w:val="000000" w:themeColor="text1"/>
          <w:sz w:val="28"/>
          <w:szCs w:val="28"/>
        </w:rPr>
        <w:t>Ramudhin</w:t>
      </w:r>
      <w:proofErr w:type="spellEnd"/>
      <w:r w:rsidR="006E439C" w:rsidRPr="00B67087">
        <w:rPr>
          <w:rFonts w:asciiTheme="minorBidi" w:eastAsia="AdvGulliv-R" w:hAnsiTheme="minorBidi" w:cs="B Nazanin"/>
          <w:color w:val="000000" w:themeColor="text1"/>
          <w:sz w:val="28"/>
          <w:szCs w:val="28"/>
        </w:rPr>
        <w:t>, and Paquet (2012)</w:t>
      </w:r>
      <w:r w:rsidR="006E439C" w:rsidRPr="00B67087">
        <w:rPr>
          <w:rFonts w:asciiTheme="minorBidi" w:eastAsia="AdvGulliv-R" w:hAnsiTheme="minorBidi" w:cs="B Nazanin"/>
          <w:color w:val="000000" w:themeColor="text1"/>
          <w:sz w:val="28"/>
          <w:szCs w:val="28"/>
          <w:rtl/>
          <w:lang w:bidi="fa-IR"/>
        </w:rPr>
        <w:t xml:space="preserve"> به عنوان یکی از مطالعات زنجیره‌ی تامین پایدار-حلق بسته پیشنهاد می‌شود. نکته‌ی ضروری و تکمیلی برای یکپارچگی (یا ادغام) ذکر شده، این است که هنگامی که ما پایداری و سبز را شناسایی می‌کنیم، منظور ما مطالعاتی است که ابعاد سبز و سبز یا پایداری </w:t>
      </w:r>
      <w:r w:rsidR="0085792F" w:rsidRPr="00B67087">
        <w:rPr>
          <w:rFonts w:asciiTheme="minorBidi" w:eastAsia="AdvGulliv-R" w:hAnsiTheme="minorBidi" w:cs="B Nazanin"/>
          <w:color w:val="000000" w:themeColor="text1"/>
          <w:sz w:val="28"/>
          <w:szCs w:val="28"/>
        </w:rPr>
        <w:t>RL/CLSC</w:t>
      </w:r>
      <w:r w:rsidR="006E439C" w:rsidRPr="00B67087">
        <w:rPr>
          <w:rFonts w:asciiTheme="minorBidi" w:eastAsia="AdvGulliv-R" w:hAnsiTheme="minorBidi" w:cs="B Nazanin"/>
          <w:color w:val="000000" w:themeColor="text1"/>
          <w:sz w:val="28"/>
          <w:szCs w:val="28"/>
          <w:rtl/>
          <w:lang w:bidi="fa-IR"/>
        </w:rPr>
        <w:t xml:space="preserve"> را </w:t>
      </w:r>
      <w:r w:rsidR="0085792F" w:rsidRPr="00B67087">
        <w:rPr>
          <w:rFonts w:asciiTheme="minorBidi" w:eastAsia="AdvGulliv-R" w:hAnsiTheme="minorBidi" w:cs="B Nazanin"/>
          <w:color w:val="000000" w:themeColor="text1"/>
          <w:sz w:val="28"/>
          <w:szCs w:val="28"/>
          <w:rtl/>
          <w:lang w:bidi="fa-IR"/>
        </w:rPr>
        <w:t>پوشش می‌دهند.</w:t>
      </w:r>
      <w:r w:rsidR="00F43B02" w:rsidRPr="00B67087">
        <w:rPr>
          <w:rFonts w:asciiTheme="minorBidi" w:eastAsia="AdvGulliv-R" w:hAnsiTheme="minorBidi" w:cs="B Nazanin"/>
          <w:color w:val="000000" w:themeColor="text1"/>
          <w:sz w:val="28"/>
          <w:szCs w:val="28"/>
          <w:rtl/>
          <w:lang w:bidi="fa-IR"/>
        </w:rPr>
        <w:t xml:space="preserve"> این بدین معنی است که سبز محض (مساعل زیست محیطی از قبیل خروج </w:t>
      </w:r>
      <w:r w:rsidR="00F43B02" w:rsidRPr="00B67087">
        <w:rPr>
          <w:rFonts w:asciiTheme="minorBidi" w:eastAsia="AdvGulliv-R" w:hAnsiTheme="minorBidi" w:cs="B Nazanin"/>
          <w:color w:val="000000" w:themeColor="text1"/>
          <w:sz w:val="28"/>
          <w:szCs w:val="28"/>
          <w:lang w:bidi="fa-IR"/>
        </w:rPr>
        <w:t>CO</w:t>
      </w:r>
      <w:r w:rsidR="00F43B02" w:rsidRPr="00B67087">
        <w:rPr>
          <w:rFonts w:asciiTheme="minorBidi" w:eastAsia="AdvGulliv-R" w:hAnsiTheme="minorBidi" w:cs="B Nazanin"/>
          <w:color w:val="000000" w:themeColor="text1"/>
          <w:sz w:val="28"/>
          <w:szCs w:val="28"/>
          <w:vertAlign w:val="subscript"/>
          <w:lang w:bidi="fa-IR"/>
        </w:rPr>
        <w:t>2</w:t>
      </w:r>
      <w:r w:rsidR="00F43B02" w:rsidRPr="00B67087">
        <w:rPr>
          <w:rFonts w:asciiTheme="minorBidi" w:eastAsia="AdvGulliv-R" w:hAnsiTheme="minorBidi" w:cs="B Nazanin"/>
          <w:color w:val="000000" w:themeColor="text1"/>
          <w:sz w:val="28"/>
          <w:szCs w:val="28"/>
          <w:rtl/>
          <w:lang w:bidi="fa-IR"/>
        </w:rPr>
        <w:t>) و/یا پایداری (مانند مساعل اجتماعی) در زنجیره‌ی تامین در مطالعه‌ی ما در نظر گرفته نمی‌شوند.</w:t>
      </w:r>
      <w:r w:rsidR="007B5514" w:rsidRPr="00B67087">
        <w:rPr>
          <w:rFonts w:asciiTheme="minorBidi" w:eastAsia="AdvGulliv-R" w:hAnsiTheme="minorBidi" w:cs="B Nazanin"/>
          <w:color w:val="000000" w:themeColor="text1"/>
          <w:sz w:val="28"/>
          <w:szCs w:val="28"/>
          <w:rtl/>
          <w:lang w:bidi="fa-IR"/>
        </w:rPr>
        <w:t xml:space="preserve"> بنابراین، مطالعه‌ی ما آشکار می‌کند که چنین مطالعات یکپارچه‌ای بین </w:t>
      </w:r>
      <w:r w:rsidR="007B5514" w:rsidRPr="00B67087">
        <w:rPr>
          <w:rFonts w:asciiTheme="minorBidi" w:eastAsia="AdvGulliv-R" w:hAnsiTheme="minorBidi" w:cs="B Nazanin"/>
          <w:color w:val="000000" w:themeColor="text1"/>
          <w:sz w:val="28"/>
          <w:szCs w:val="28"/>
        </w:rPr>
        <w:t>RL/CLSC</w:t>
      </w:r>
      <w:r w:rsidR="007B5514" w:rsidRPr="00B67087">
        <w:rPr>
          <w:rFonts w:asciiTheme="minorBidi" w:eastAsia="AdvGulliv-R" w:hAnsiTheme="minorBidi" w:cs="B Nazanin"/>
          <w:color w:val="000000" w:themeColor="text1"/>
          <w:sz w:val="28"/>
          <w:szCs w:val="28"/>
          <w:rtl/>
          <w:lang w:bidi="fa-IR"/>
        </w:rPr>
        <w:t xml:space="preserve"> با پایداری/سبز، ضروری و شکافی در نوشتجات است. </w:t>
      </w:r>
      <w:r w:rsidR="00A538EA" w:rsidRPr="00B67087">
        <w:rPr>
          <w:rFonts w:asciiTheme="minorBidi" w:eastAsia="AdvGulliv-R" w:hAnsiTheme="minorBidi" w:cs="B Nazanin"/>
          <w:color w:val="000000" w:themeColor="text1"/>
          <w:sz w:val="28"/>
          <w:szCs w:val="28"/>
          <w:rtl/>
          <w:lang w:bidi="fa-IR"/>
        </w:rPr>
        <w:t>بنابراین، در زمینه‌ی تحقیقات کمیتی، این ادغام را می‌توان با در نظر گرفتن توابع هدف مشترک و متغییرهای تصمیم‌گیری انجام داد.</w:t>
      </w:r>
    </w:p>
    <w:p w14:paraId="460D1FA2" w14:textId="2905C107" w:rsidR="00030F8E" w:rsidRPr="00B67087" w:rsidRDefault="002D7B5F"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2D7B5F">
        <w:rPr>
          <w:rFonts w:asciiTheme="minorBidi" w:eastAsia="AdvGulliv-R" w:hAnsiTheme="minorBidi" w:cs="B Nazanin"/>
          <w:noProof/>
          <w:color w:val="000000" w:themeColor="text1"/>
          <w:sz w:val="28"/>
          <w:szCs w:val="28"/>
          <w:rtl/>
          <w:lang w:bidi="fa-IR"/>
        </w:rPr>
        <w:drawing>
          <wp:inline distT="0" distB="0" distL="0" distR="0" wp14:anchorId="5CCAE58F" wp14:editId="3906A04B">
            <wp:extent cx="4761781" cy="15973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7310" cy="1605871"/>
                    </a:xfrm>
                    <a:prstGeom prst="rect">
                      <a:avLst/>
                    </a:prstGeom>
                  </pic:spPr>
                </pic:pic>
              </a:graphicData>
            </a:graphic>
          </wp:inline>
        </w:drawing>
      </w:r>
    </w:p>
    <w:p w14:paraId="00837228" w14:textId="77777777" w:rsidR="00030F8E" w:rsidRPr="00B67087" w:rsidRDefault="00030F8E"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شکل </w:t>
      </w:r>
      <w:r w:rsidRPr="00B67087">
        <w:rPr>
          <w:rFonts w:asciiTheme="minorBidi" w:eastAsia="AdvGulliv-R" w:hAnsiTheme="minorBidi" w:cs="B Nazanin"/>
          <w:color w:val="000000" w:themeColor="text1"/>
          <w:sz w:val="28"/>
          <w:szCs w:val="28"/>
          <w:lang w:bidi="fa-IR"/>
        </w:rPr>
        <w:t>7a</w:t>
      </w:r>
      <w:r w:rsidRPr="00B67087">
        <w:rPr>
          <w:rFonts w:asciiTheme="minorBidi" w:eastAsia="AdvGulliv-R" w:hAnsiTheme="minorBidi" w:cs="B Nazanin"/>
          <w:color w:val="000000" w:themeColor="text1"/>
          <w:sz w:val="28"/>
          <w:szCs w:val="28"/>
          <w:rtl/>
          <w:lang w:bidi="fa-IR"/>
        </w:rPr>
        <w:t>. پارامترهای غیر قطعی مختلف</w:t>
      </w:r>
    </w:p>
    <w:p w14:paraId="4DBF1603" w14:textId="79EC8BED" w:rsidR="00030F8E" w:rsidRPr="00B67087" w:rsidRDefault="00DA77C4"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DA77C4">
        <w:rPr>
          <w:rFonts w:asciiTheme="minorBidi" w:eastAsia="AdvGulliv-R" w:hAnsiTheme="minorBidi" w:cs="B Nazanin"/>
          <w:noProof/>
          <w:color w:val="000000" w:themeColor="text1"/>
          <w:sz w:val="28"/>
          <w:szCs w:val="28"/>
          <w:rtl/>
          <w:lang w:bidi="fa-IR"/>
        </w:rPr>
        <w:drawing>
          <wp:inline distT="0" distB="0" distL="0" distR="0" wp14:anchorId="02C0E944" wp14:editId="514C601B">
            <wp:extent cx="4653469" cy="22687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7904" cy="2290411"/>
                    </a:xfrm>
                    <a:prstGeom prst="rect">
                      <a:avLst/>
                    </a:prstGeom>
                  </pic:spPr>
                </pic:pic>
              </a:graphicData>
            </a:graphic>
          </wp:inline>
        </w:drawing>
      </w:r>
    </w:p>
    <w:p w14:paraId="36BC54BF" w14:textId="77777777" w:rsidR="00030F8E" w:rsidRPr="00B67087" w:rsidRDefault="00030F8E"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شکل </w:t>
      </w:r>
      <w:r w:rsidRPr="00B67087">
        <w:rPr>
          <w:rFonts w:asciiTheme="minorBidi" w:eastAsia="AdvGulliv-R" w:hAnsiTheme="minorBidi" w:cs="B Nazanin"/>
          <w:color w:val="000000" w:themeColor="text1"/>
          <w:sz w:val="28"/>
          <w:szCs w:val="28"/>
          <w:lang w:bidi="fa-IR"/>
        </w:rPr>
        <w:t>7b</w:t>
      </w:r>
      <w:r w:rsidRPr="00B67087">
        <w:rPr>
          <w:rFonts w:asciiTheme="minorBidi" w:eastAsia="AdvGulliv-R" w:hAnsiTheme="minorBidi" w:cs="B Nazanin"/>
          <w:color w:val="000000" w:themeColor="text1"/>
          <w:sz w:val="28"/>
          <w:szCs w:val="28"/>
          <w:rtl/>
          <w:lang w:bidi="fa-IR"/>
        </w:rPr>
        <w:t>. روش‌های مختلف مدل‌بندی</w:t>
      </w:r>
    </w:p>
    <w:p w14:paraId="720BF8A7" w14:textId="39E7D17F" w:rsidR="007E75CD" w:rsidRPr="00B67087" w:rsidRDefault="00DA77C4"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DA77C4">
        <w:rPr>
          <w:rFonts w:asciiTheme="minorBidi" w:eastAsia="AdvGulliv-R" w:hAnsiTheme="minorBidi" w:cs="B Nazanin"/>
          <w:noProof/>
          <w:color w:val="000000" w:themeColor="text1"/>
          <w:sz w:val="28"/>
          <w:szCs w:val="28"/>
          <w:rtl/>
          <w:lang w:bidi="fa-IR"/>
        </w:rPr>
        <w:lastRenderedPageBreak/>
        <w:drawing>
          <wp:inline distT="0" distB="0" distL="0" distR="0" wp14:anchorId="0D5CCF34" wp14:editId="2D1E883B">
            <wp:extent cx="4508500" cy="21096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5177" cy="2112735"/>
                    </a:xfrm>
                    <a:prstGeom prst="rect">
                      <a:avLst/>
                    </a:prstGeom>
                  </pic:spPr>
                </pic:pic>
              </a:graphicData>
            </a:graphic>
          </wp:inline>
        </w:drawing>
      </w:r>
    </w:p>
    <w:p w14:paraId="4EA92BD4" w14:textId="13F72EAD" w:rsidR="00B67087" w:rsidRDefault="007E75CD"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شکل ۸. روش‌های حل مورد استفاده قرار گرفته</w:t>
      </w:r>
    </w:p>
    <w:p w14:paraId="0CC66D8E" w14:textId="77777777" w:rsidR="00AF6036" w:rsidRPr="00B67087" w:rsidRDefault="00AF6036"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p>
    <w:p w14:paraId="04B0F629" w14:textId="65868D00" w:rsidR="007E75CD"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1" w:name="_Hlk118723089"/>
      <w:r w:rsidRPr="00B67087">
        <w:rPr>
          <w:rFonts w:asciiTheme="minorBidi" w:eastAsia="AdvGulliv-R" w:hAnsiTheme="minorBidi" w:cs="B Nazanin" w:hint="cs"/>
          <w:b/>
          <w:bCs/>
          <w:color w:val="000000" w:themeColor="text1"/>
          <w:sz w:val="28"/>
          <w:szCs w:val="28"/>
          <w:rtl/>
          <w:lang w:bidi="fa-IR"/>
        </w:rPr>
        <w:t>5.1.2</w:t>
      </w:r>
      <w:r w:rsidR="00FB571D" w:rsidRPr="00B67087">
        <w:rPr>
          <w:rFonts w:asciiTheme="minorBidi" w:eastAsia="AdvGulliv-R" w:hAnsiTheme="minorBidi" w:cs="B Nazanin"/>
          <w:b/>
          <w:bCs/>
          <w:color w:val="000000" w:themeColor="text1"/>
          <w:sz w:val="28"/>
          <w:szCs w:val="28"/>
          <w:rtl/>
          <w:lang w:bidi="fa-IR"/>
        </w:rPr>
        <w:t>. دید جامع</w:t>
      </w:r>
    </w:p>
    <w:bookmarkEnd w:id="21"/>
    <w:p w14:paraId="13E0413D" w14:textId="77777777" w:rsidR="00FB571D" w:rsidRPr="00B67087" w:rsidRDefault="00FB571D"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به طور کلی تحقیق مطالعات مختلف در مورد مساعل مختلف </w:t>
      </w:r>
      <w:r w:rsidRPr="00B67087">
        <w:rPr>
          <w:rFonts w:asciiTheme="minorBidi" w:eastAsia="AdvGulliv-R" w:hAnsiTheme="minorBidi" w:cs="B Nazanin"/>
          <w:color w:val="000000" w:themeColor="text1"/>
          <w:sz w:val="28"/>
          <w:szCs w:val="28"/>
          <w:lang w:bidi="fa-IR"/>
        </w:rPr>
        <w:t>RL</w:t>
      </w:r>
      <w:r w:rsidRPr="00B67087">
        <w:rPr>
          <w:rFonts w:asciiTheme="minorBidi" w:eastAsia="AdvGulliv-R" w:hAnsiTheme="minorBidi" w:cs="B Nazanin"/>
          <w:color w:val="000000" w:themeColor="text1"/>
          <w:sz w:val="28"/>
          <w:szCs w:val="28"/>
          <w:rtl/>
          <w:lang w:bidi="fa-IR"/>
        </w:rPr>
        <w:t xml:space="preserve"> و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بر موضوع خاصی از یک دیدگاه مستقل تمرکز می‌کند. برای مثال، ما دمساعل قیمت و هماهنگی را به عنوان یک یک مطالعه‌ی کاملا جداگانه‌ی مساعل طراحی شبکه در نظر می‌گیریم. </w:t>
      </w:r>
      <w:r w:rsidR="00826B8A" w:rsidRPr="00B67087">
        <w:rPr>
          <w:rFonts w:asciiTheme="minorBidi" w:eastAsia="AdvGulliv-R" w:hAnsiTheme="minorBidi" w:cs="B Nazanin"/>
          <w:color w:val="000000" w:themeColor="text1"/>
          <w:sz w:val="28"/>
          <w:szCs w:val="28"/>
          <w:rtl/>
          <w:lang w:bidi="fa-IR"/>
        </w:rPr>
        <w:t xml:space="preserve">به همین ترتیب، هیچ رابطه‌ای بین بررسی‌های انتخاب </w:t>
      </w:r>
      <w:bookmarkStart w:id="22" w:name="OLE_LINK7"/>
      <w:bookmarkStart w:id="23" w:name="OLE_LINK8"/>
      <w:r w:rsidR="00826B8A" w:rsidRPr="00B67087">
        <w:rPr>
          <w:rFonts w:asciiTheme="minorBidi" w:eastAsia="AdvGulliv-R" w:hAnsiTheme="minorBidi" w:cs="B Nazanin"/>
          <w:color w:val="000000" w:themeColor="text1"/>
          <w:sz w:val="28"/>
          <w:szCs w:val="28"/>
          <w:lang w:bidi="fa-IR"/>
        </w:rPr>
        <w:t>3PRLP</w:t>
      </w:r>
      <w:bookmarkEnd w:id="22"/>
      <w:bookmarkEnd w:id="23"/>
      <w:r w:rsidR="00826B8A" w:rsidRPr="00B67087">
        <w:rPr>
          <w:rFonts w:asciiTheme="minorBidi" w:eastAsia="AdvGulliv-R" w:hAnsiTheme="minorBidi" w:cs="B Nazanin"/>
          <w:color w:val="000000" w:themeColor="text1"/>
          <w:sz w:val="28"/>
          <w:szCs w:val="28"/>
          <w:rtl/>
          <w:lang w:bidi="fa-IR"/>
        </w:rPr>
        <w:t xml:space="preserve"> و قیمت گذاری یا برنامه‌ریزی تصمیمات سطحی یک شبکه نمی‌توان کشف کرد. </w:t>
      </w:r>
      <w:r w:rsidR="000540C7" w:rsidRPr="00B67087">
        <w:rPr>
          <w:rFonts w:asciiTheme="minorBidi" w:eastAsia="AdvGulliv-R" w:hAnsiTheme="minorBidi" w:cs="B Nazanin"/>
          <w:color w:val="000000" w:themeColor="text1"/>
          <w:sz w:val="28"/>
          <w:szCs w:val="28"/>
          <w:rtl/>
          <w:lang w:bidi="fa-IR"/>
        </w:rPr>
        <w:t xml:space="preserve">اگر چه، هماهنگی بین یک </w:t>
      </w:r>
      <w:r w:rsidR="000540C7" w:rsidRPr="00B67087">
        <w:rPr>
          <w:rFonts w:asciiTheme="minorBidi" w:eastAsia="AdvGulliv-R" w:hAnsiTheme="minorBidi" w:cs="B Nazanin"/>
          <w:color w:val="000000" w:themeColor="text1"/>
          <w:sz w:val="28"/>
          <w:szCs w:val="28"/>
          <w:lang w:bidi="fa-IR"/>
        </w:rPr>
        <w:t>OEM</w:t>
      </w:r>
      <w:r w:rsidR="000540C7" w:rsidRPr="00B67087">
        <w:rPr>
          <w:rFonts w:asciiTheme="minorBidi" w:eastAsia="AdvGulliv-R" w:hAnsiTheme="minorBidi" w:cs="B Nazanin"/>
          <w:color w:val="000000" w:themeColor="text1"/>
          <w:sz w:val="28"/>
          <w:szCs w:val="28"/>
          <w:rtl/>
          <w:lang w:bidi="fa-IR"/>
        </w:rPr>
        <w:t xml:space="preserve"> و </w:t>
      </w:r>
      <w:r w:rsidR="000540C7" w:rsidRPr="00B67087">
        <w:rPr>
          <w:rFonts w:asciiTheme="minorBidi" w:eastAsia="AdvGulliv-R" w:hAnsiTheme="minorBidi" w:cs="B Nazanin"/>
          <w:color w:val="000000" w:themeColor="text1"/>
          <w:sz w:val="28"/>
          <w:szCs w:val="28"/>
          <w:lang w:bidi="fa-IR"/>
        </w:rPr>
        <w:t>3PRLP</w:t>
      </w:r>
      <w:r w:rsidR="000540C7" w:rsidRPr="00B67087">
        <w:rPr>
          <w:rFonts w:asciiTheme="minorBidi" w:eastAsia="AdvGulliv-R" w:hAnsiTheme="minorBidi" w:cs="B Nazanin"/>
          <w:color w:val="000000" w:themeColor="text1"/>
          <w:sz w:val="28"/>
          <w:szCs w:val="28"/>
          <w:rtl/>
          <w:lang w:bidi="fa-IR"/>
        </w:rPr>
        <w:t>های آن به طور صریح بر قیمت گذاری و تعیین تصمیمات جریان شبکه تاثیر می‌گذارد.</w:t>
      </w:r>
      <w:r w:rsidR="00E239DF" w:rsidRPr="00B67087">
        <w:rPr>
          <w:rFonts w:asciiTheme="minorBidi" w:eastAsia="AdvGulliv-R" w:hAnsiTheme="minorBidi" w:cs="B Nazanin"/>
          <w:color w:val="000000" w:themeColor="text1"/>
          <w:sz w:val="28"/>
          <w:szCs w:val="28"/>
          <w:rtl/>
          <w:lang w:bidi="fa-IR"/>
        </w:rPr>
        <w:t xml:space="preserve"> در نهایت، زمان در نظر گرفتن تاثیرات مطالعات مختلفی که در شکل ۵ نشان داده شده به روشی جامع اما نه به عنوان یک موضوع انفرادی تحقیق (یا جهت تحقیق) است. </w:t>
      </w:r>
      <w:r w:rsidR="00E239DF" w:rsidRPr="00B67087">
        <w:rPr>
          <w:rFonts w:asciiTheme="minorBidi" w:eastAsia="AdvGulliv-R" w:hAnsiTheme="minorBidi" w:cs="B Nazanin"/>
          <w:color w:val="000000" w:themeColor="text1"/>
          <w:sz w:val="28"/>
          <w:szCs w:val="28"/>
        </w:rPr>
        <w:t>Goyal, and Kim (2013) Kim,</w:t>
      </w:r>
      <w:r w:rsidR="00E239DF" w:rsidRPr="00B67087">
        <w:rPr>
          <w:rFonts w:asciiTheme="minorBidi" w:eastAsia="AdvGulliv-R" w:hAnsiTheme="minorBidi" w:cs="B Nazanin"/>
          <w:color w:val="000000" w:themeColor="text1"/>
          <w:sz w:val="28"/>
          <w:szCs w:val="28"/>
          <w:rtl/>
          <w:lang w:bidi="fa-IR"/>
        </w:rPr>
        <w:t xml:space="preserve"> و</w:t>
      </w:r>
      <w:r w:rsidR="00E239DF" w:rsidRPr="00B67087">
        <w:rPr>
          <w:rFonts w:asciiTheme="minorBidi" w:eastAsia="AdvGulliv-R" w:hAnsiTheme="minorBidi" w:cs="B Nazanin"/>
          <w:color w:val="000000" w:themeColor="text1"/>
          <w:sz w:val="28"/>
          <w:szCs w:val="28"/>
        </w:rPr>
        <w:t>Amin and Zhang (2013</w:t>
      </w:r>
      <w:proofErr w:type="gramStart"/>
      <w:r w:rsidR="00E239DF" w:rsidRPr="00B67087">
        <w:rPr>
          <w:rFonts w:asciiTheme="minorBidi" w:eastAsia="AdvGulliv-R" w:hAnsiTheme="minorBidi" w:cs="B Nazanin"/>
          <w:color w:val="000000" w:themeColor="text1"/>
          <w:sz w:val="28"/>
          <w:szCs w:val="28"/>
        </w:rPr>
        <w:t>)</w:t>
      </w:r>
      <w:r w:rsidR="00E239DF" w:rsidRPr="00B67087">
        <w:rPr>
          <w:rFonts w:asciiTheme="minorBidi" w:eastAsia="AdvGulliv-R" w:hAnsiTheme="minorBidi" w:cs="B Nazanin"/>
          <w:color w:val="000000" w:themeColor="text1"/>
          <w:sz w:val="28"/>
          <w:szCs w:val="28"/>
          <w:lang w:bidi="fa-IR"/>
        </w:rPr>
        <w:t xml:space="preserve"> </w:t>
      </w:r>
      <w:r w:rsidR="00E239DF" w:rsidRPr="00B67087">
        <w:rPr>
          <w:rFonts w:asciiTheme="minorBidi" w:eastAsia="AdvGulliv-R" w:hAnsiTheme="minorBidi" w:cs="B Nazanin"/>
          <w:color w:val="000000" w:themeColor="text1"/>
          <w:sz w:val="28"/>
          <w:szCs w:val="28"/>
          <w:rtl/>
          <w:lang w:bidi="fa-IR"/>
        </w:rPr>
        <w:t xml:space="preserve"> دو</w:t>
      </w:r>
      <w:proofErr w:type="gramEnd"/>
      <w:r w:rsidR="00E239DF" w:rsidRPr="00B67087">
        <w:rPr>
          <w:rFonts w:asciiTheme="minorBidi" w:eastAsia="AdvGulliv-R" w:hAnsiTheme="minorBidi" w:cs="B Nazanin"/>
          <w:color w:val="000000" w:themeColor="text1"/>
          <w:sz w:val="28"/>
          <w:szCs w:val="28"/>
          <w:rtl/>
          <w:lang w:bidi="fa-IR"/>
        </w:rPr>
        <w:t xml:space="preserve"> مقاله‌ی پیشنهاد شده در این مطالعه هستند. </w:t>
      </w:r>
    </w:p>
    <w:p w14:paraId="1D33796F" w14:textId="75DC166F" w:rsidR="00F80F3E" w:rsidRPr="00B67087" w:rsidRDefault="00EF780B"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برای یافتن دید بهتری از فرصت مطالعه‌ی ارتباط متقابل، منابع و تصاویر مرتبط در بخش ۴.۱ معرفی شده‌اند.</w:t>
      </w:r>
    </w:p>
    <w:p w14:paraId="17558D93" w14:textId="336597BC" w:rsid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5B7AD525" w14:textId="124FE215" w:rsidR="00AF6036" w:rsidRDefault="00AF6036" w:rsidP="00AF6036">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1DA0F9DA" w14:textId="77777777" w:rsidR="00AF6036" w:rsidRPr="00B67087" w:rsidRDefault="00AF6036" w:rsidP="00AF6036">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5AC65A9C" w14:textId="16D675F7" w:rsidR="00F80F3E"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4" w:name="_Hlk118723092"/>
      <w:r w:rsidRPr="00B67087">
        <w:rPr>
          <w:rFonts w:asciiTheme="minorBidi" w:eastAsia="AdvGulliv-R" w:hAnsiTheme="minorBidi" w:cs="B Nazanin" w:hint="cs"/>
          <w:b/>
          <w:bCs/>
          <w:color w:val="000000" w:themeColor="text1"/>
          <w:sz w:val="28"/>
          <w:szCs w:val="28"/>
          <w:rtl/>
          <w:lang w:bidi="fa-IR"/>
        </w:rPr>
        <w:lastRenderedPageBreak/>
        <w:t>5.2</w:t>
      </w:r>
      <w:r w:rsidR="00F80F3E" w:rsidRPr="00B67087">
        <w:rPr>
          <w:rFonts w:asciiTheme="minorBidi" w:eastAsia="AdvGulliv-R" w:hAnsiTheme="minorBidi" w:cs="B Nazanin"/>
          <w:b/>
          <w:bCs/>
          <w:color w:val="000000" w:themeColor="text1"/>
          <w:sz w:val="28"/>
          <w:szCs w:val="28"/>
          <w:rtl/>
          <w:lang w:bidi="fa-IR"/>
        </w:rPr>
        <w:t>. فرصت‌های برای در نظر گرفتن عدم قطعیت‌ها</w:t>
      </w:r>
    </w:p>
    <w:bookmarkEnd w:id="24"/>
    <w:p w14:paraId="068EF0DC" w14:textId="3C784565" w:rsidR="00DC5EE6" w:rsidRPr="00B67087" w:rsidRDefault="00F8237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تجزیه و تحلیل‌های مطالعه‌ی فعلی، آشکار می‌کنند که </w:t>
      </w:r>
      <w:r w:rsidR="00DC5EE6" w:rsidRPr="00B67087">
        <w:rPr>
          <w:rFonts w:asciiTheme="minorBidi" w:eastAsia="AdvGulliv-R" w:hAnsiTheme="minorBidi" w:cs="B Nazanin"/>
          <w:color w:val="000000" w:themeColor="text1"/>
          <w:sz w:val="28"/>
          <w:szCs w:val="28"/>
          <w:rtl/>
          <w:lang w:bidi="fa-IR"/>
        </w:rPr>
        <w:t>فرصت‌هایی برای تحقیقات آینده بر اساس شکاف‌های شناسایی شده در مساعل عدم قطعیت وجود دارند. این شکاف‌ها به یک شیوه‌ی مفصل‌تر به صورت زیر مورد بحث قرار می‌گیرند:</w:t>
      </w:r>
    </w:p>
    <w:p w14:paraId="6D0B0429"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4BAE7C3" w14:textId="62C9D4D2" w:rsidR="0001622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5" w:name="_Hlk118723094"/>
      <w:r w:rsidRPr="00B67087">
        <w:rPr>
          <w:rFonts w:asciiTheme="minorBidi" w:eastAsia="AdvGulliv-R" w:hAnsiTheme="minorBidi" w:cs="B Nazanin" w:hint="cs"/>
          <w:b/>
          <w:bCs/>
          <w:color w:val="000000" w:themeColor="text1"/>
          <w:sz w:val="28"/>
          <w:szCs w:val="28"/>
          <w:rtl/>
          <w:lang w:bidi="fa-IR"/>
        </w:rPr>
        <w:t>5.2.1.</w:t>
      </w:r>
      <w:r w:rsidR="0001622C" w:rsidRPr="00B67087">
        <w:rPr>
          <w:rFonts w:asciiTheme="minorBidi" w:eastAsia="AdvGulliv-R" w:hAnsiTheme="minorBidi" w:cs="B Nazanin"/>
          <w:b/>
          <w:bCs/>
          <w:color w:val="000000" w:themeColor="text1"/>
          <w:sz w:val="28"/>
          <w:szCs w:val="28"/>
          <w:rtl/>
          <w:lang w:bidi="fa-IR"/>
        </w:rPr>
        <w:t xml:space="preserve"> مطابقت با رویکردهای غیر قطعی فعلی</w:t>
      </w:r>
    </w:p>
    <w:bookmarkEnd w:id="25"/>
    <w:p w14:paraId="0159F464" w14:textId="075D1561" w:rsidR="0001622C" w:rsidRDefault="001F40ED"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یافته‌های مطالعه‌ی فعلی از شکل ۶ و تجزیه و تحلیل‌های بخش ۴.۲ منجر به برخی اصلاحات تعریف فعلی رویکردهای غیر قطعی می‌شود. </w:t>
      </w:r>
      <w:r w:rsidR="00356491" w:rsidRPr="00B67087">
        <w:rPr>
          <w:rFonts w:asciiTheme="minorBidi" w:eastAsia="AdvGulliv-R" w:hAnsiTheme="minorBidi" w:cs="B Nazanin"/>
          <w:color w:val="000000" w:themeColor="text1"/>
          <w:sz w:val="28"/>
          <w:szCs w:val="28"/>
          <w:rtl/>
          <w:lang w:bidi="fa-IR"/>
        </w:rPr>
        <w:t xml:space="preserve">پیش از این، اغلب محققان، روش‌های تصادفی را برای مواجهه با عدم قطعیت‌ها در نظر گرفتند. اگرچه، در سال‌های اخیر، سه رویکرد اصلی دیگر به عنوان رویکردهای قابل قبول، جدید و قدرتمند آشکار شده‌اند که بر روابط مقابل وضعیت‌های غیر قطعی تاثیر می‌گذارند، یعنی: منطق فازی، رویکردهای بازه‌ای، و نظریه‌ی آشفتگی. رویکردهای بازه‌ای و نظریه‌ی آشفتگی به طور کامل در </w:t>
      </w:r>
      <w:r w:rsidR="00356491" w:rsidRPr="00B67087">
        <w:rPr>
          <w:rFonts w:asciiTheme="minorBidi" w:eastAsia="AdvGulliv-R" w:hAnsiTheme="minorBidi" w:cs="B Nazanin"/>
          <w:color w:val="000000" w:themeColor="text1"/>
          <w:sz w:val="28"/>
          <w:szCs w:val="28"/>
          <w:lang w:bidi="fa-IR"/>
        </w:rPr>
        <w:t>RL/CLSC</w:t>
      </w:r>
      <w:r w:rsidR="00356491" w:rsidRPr="00B67087">
        <w:rPr>
          <w:rFonts w:asciiTheme="minorBidi" w:eastAsia="AdvGulliv-R" w:hAnsiTheme="minorBidi" w:cs="B Nazanin"/>
          <w:color w:val="000000" w:themeColor="text1"/>
          <w:sz w:val="28"/>
          <w:szCs w:val="28"/>
          <w:rtl/>
          <w:lang w:bidi="fa-IR"/>
        </w:rPr>
        <w:t xml:space="preserve"> توسط محققان از دست می‌روند. اگرچه، آن‌ها می‌توانند دستاوردهای مهمی در در مواجهه‌ی با عدم قطعیت‌ها تولید کنند. </w:t>
      </w:r>
      <w:r w:rsidR="007B1F0D" w:rsidRPr="00B67087">
        <w:rPr>
          <w:rFonts w:asciiTheme="minorBidi" w:eastAsia="AdvGulliv-R" w:hAnsiTheme="minorBidi" w:cs="B Nazanin"/>
          <w:color w:val="000000" w:themeColor="text1"/>
          <w:sz w:val="28"/>
          <w:szCs w:val="28"/>
          <w:rtl/>
          <w:lang w:bidi="fa-IR"/>
        </w:rPr>
        <w:t xml:space="preserve">در زمینه‌ی کاربردهای فازی، پژوهشگران از منطق فازی فقط برای در نظر گرفتن وزن‌های کمیتی، تصمیم‌گیری چند هدفی، یا تجزیه و تحلیل چند معیاری بهره می‌برند. در نهایت، روش تفکر ما در رویکردهای غیر قطعی می‌تواند از رویکردهای تصادفی به سایر رویکردهای خوش رفتار توسعه یابد. </w:t>
      </w:r>
      <w:r w:rsidR="00C229C4" w:rsidRPr="00B67087">
        <w:rPr>
          <w:rFonts w:asciiTheme="minorBidi" w:eastAsia="AdvGulliv-R" w:hAnsiTheme="minorBidi" w:cs="B Nazanin"/>
          <w:color w:val="000000" w:themeColor="text1"/>
          <w:sz w:val="28"/>
          <w:szCs w:val="28"/>
          <w:rtl/>
          <w:lang w:bidi="fa-IR"/>
        </w:rPr>
        <w:t xml:space="preserve">مراحل بیشتر برای تحقیقات آینده می‌تواند یکپارچگی بین رویکردهای غیر قطعی مختلف باشد. </w:t>
      </w:r>
      <w:r w:rsidR="00DA10AF" w:rsidRPr="00B67087">
        <w:rPr>
          <w:rFonts w:asciiTheme="minorBidi" w:eastAsia="AdvGulliv-R" w:hAnsiTheme="minorBidi" w:cs="B Nazanin"/>
          <w:color w:val="000000" w:themeColor="text1"/>
          <w:sz w:val="28"/>
          <w:szCs w:val="28"/>
        </w:rPr>
        <w:t xml:space="preserve">Dutta (2013), </w:t>
      </w:r>
      <w:proofErr w:type="spellStart"/>
      <w:r w:rsidR="00DA10AF" w:rsidRPr="00B67087">
        <w:rPr>
          <w:rFonts w:asciiTheme="minorBidi" w:eastAsia="AdvGulliv-R" w:hAnsiTheme="minorBidi" w:cs="B Nazanin"/>
          <w:color w:val="000000" w:themeColor="text1"/>
          <w:sz w:val="28"/>
          <w:szCs w:val="28"/>
        </w:rPr>
        <w:t>Hasani</w:t>
      </w:r>
      <w:proofErr w:type="spellEnd"/>
      <w:r w:rsidR="00DA10AF" w:rsidRPr="00B67087">
        <w:rPr>
          <w:rFonts w:asciiTheme="minorBidi" w:eastAsia="AdvGulliv-R" w:hAnsiTheme="minorBidi" w:cs="B Nazanin"/>
          <w:color w:val="000000" w:themeColor="text1"/>
          <w:sz w:val="28"/>
          <w:szCs w:val="28"/>
        </w:rPr>
        <w:t xml:space="preserve">, </w:t>
      </w:r>
      <w:proofErr w:type="spellStart"/>
      <w:r w:rsidR="00DA10AF" w:rsidRPr="00B67087">
        <w:rPr>
          <w:rFonts w:asciiTheme="minorBidi" w:eastAsia="AdvGulliv-R" w:hAnsiTheme="minorBidi" w:cs="B Nazanin"/>
          <w:color w:val="000000" w:themeColor="text1"/>
          <w:sz w:val="28"/>
          <w:szCs w:val="28"/>
        </w:rPr>
        <w:t>Zegordi</w:t>
      </w:r>
      <w:proofErr w:type="spellEnd"/>
      <w:r w:rsidR="00DA10AF" w:rsidRPr="00B67087">
        <w:rPr>
          <w:rFonts w:asciiTheme="minorBidi" w:eastAsia="AdvGulliv-R" w:hAnsiTheme="minorBidi" w:cs="B Nazanin"/>
          <w:color w:val="000000" w:themeColor="text1"/>
          <w:sz w:val="28"/>
          <w:szCs w:val="28"/>
        </w:rPr>
        <w:t xml:space="preserve">, and </w:t>
      </w:r>
      <w:proofErr w:type="spellStart"/>
      <w:r w:rsidR="00DA10AF" w:rsidRPr="00B67087">
        <w:rPr>
          <w:rFonts w:asciiTheme="minorBidi" w:eastAsia="AdvGulliv-R" w:hAnsiTheme="minorBidi" w:cs="B Nazanin"/>
          <w:color w:val="000000" w:themeColor="text1"/>
          <w:sz w:val="28"/>
          <w:szCs w:val="28"/>
        </w:rPr>
        <w:t>Nikbakhsh</w:t>
      </w:r>
      <w:proofErr w:type="spellEnd"/>
      <w:r w:rsidR="00DA10AF" w:rsidRPr="00B67087">
        <w:rPr>
          <w:rFonts w:asciiTheme="minorBidi" w:eastAsia="AdvGulliv-R" w:hAnsiTheme="minorBidi" w:cs="B Nazanin"/>
          <w:color w:val="000000" w:themeColor="text1"/>
          <w:sz w:val="28"/>
          <w:szCs w:val="28"/>
        </w:rPr>
        <w:t xml:space="preserve"> (2012) Amin and Zhang (2013), Das </w:t>
      </w:r>
      <w:proofErr w:type="gramStart"/>
      <w:r w:rsidR="00DA10AF" w:rsidRPr="00B67087">
        <w:rPr>
          <w:rFonts w:asciiTheme="minorBidi" w:eastAsia="AdvGulliv-R" w:hAnsiTheme="minorBidi" w:cs="B Nazanin"/>
          <w:color w:val="000000" w:themeColor="text1"/>
          <w:sz w:val="28"/>
          <w:szCs w:val="28"/>
        </w:rPr>
        <w:t xml:space="preserve">and </w:t>
      </w:r>
      <w:r w:rsidR="00DA10AF" w:rsidRPr="00B67087">
        <w:rPr>
          <w:rFonts w:asciiTheme="minorBidi" w:eastAsia="AdvGulliv-R" w:hAnsiTheme="minorBidi" w:cs="B Nazanin"/>
          <w:color w:val="000000" w:themeColor="text1"/>
          <w:sz w:val="28"/>
          <w:szCs w:val="28"/>
          <w:rtl/>
          <w:lang w:bidi="fa-IR"/>
        </w:rPr>
        <w:t xml:space="preserve"> و</w:t>
      </w:r>
      <w:proofErr w:type="gramEnd"/>
      <w:r w:rsidR="00DA10AF" w:rsidRPr="00B67087">
        <w:rPr>
          <w:rFonts w:asciiTheme="minorBidi" w:eastAsia="AdvGulliv-R" w:hAnsiTheme="minorBidi" w:cs="B Nazanin"/>
          <w:color w:val="000000" w:themeColor="text1"/>
          <w:sz w:val="28"/>
          <w:szCs w:val="28"/>
          <w:rtl/>
          <w:lang w:bidi="fa-IR"/>
        </w:rPr>
        <w:t xml:space="preserve"> </w:t>
      </w:r>
      <w:proofErr w:type="spellStart"/>
      <w:r w:rsidR="00DA10AF" w:rsidRPr="00B67087">
        <w:rPr>
          <w:rFonts w:asciiTheme="minorBidi" w:eastAsia="AdvGulliv-R" w:hAnsiTheme="minorBidi" w:cs="B Nazanin"/>
          <w:color w:val="000000" w:themeColor="text1"/>
          <w:sz w:val="28"/>
          <w:szCs w:val="28"/>
        </w:rPr>
        <w:t>Ramezani</w:t>
      </w:r>
      <w:proofErr w:type="spellEnd"/>
      <w:r w:rsidR="00DA10AF" w:rsidRPr="00B67087">
        <w:rPr>
          <w:rFonts w:asciiTheme="minorBidi" w:eastAsia="AdvGulliv-R" w:hAnsiTheme="minorBidi" w:cs="B Nazanin"/>
          <w:color w:val="000000" w:themeColor="text1"/>
          <w:sz w:val="28"/>
          <w:szCs w:val="28"/>
        </w:rPr>
        <w:t xml:space="preserve">, </w:t>
      </w:r>
      <w:proofErr w:type="spellStart"/>
      <w:r w:rsidR="00DA10AF" w:rsidRPr="00B67087">
        <w:rPr>
          <w:rFonts w:asciiTheme="minorBidi" w:eastAsia="AdvGulliv-R" w:hAnsiTheme="minorBidi" w:cs="B Nazanin"/>
          <w:color w:val="000000" w:themeColor="text1"/>
          <w:sz w:val="28"/>
          <w:szCs w:val="28"/>
        </w:rPr>
        <w:t>Bashiri</w:t>
      </w:r>
      <w:proofErr w:type="spellEnd"/>
      <w:r w:rsidR="00DA10AF" w:rsidRPr="00B67087">
        <w:rPr>
          <w:rFonts w:asciiTheme="minorBidi" w:eastAsia="AdvGulliv-R" w:hAnsiTheme="minorBidi" w:cs="B Nazanin"/>
          <w:color w:val="000000" w:themeColor="text1"/>
          <w:sz w:val="28"/>
          <w:szCs w:val="28"/>
        </w:rPr>
        <w:t xml:space="preserve">, and </w:t>
      </w:r>
      <w:proofErr w:type="spellStart"/>
      <w:r w:rsidR="00DA10AF" w:rsidRPr="00B67087">
        <w:rPr>
          <w:rFonts w:asciiTheme="minorBidi" w:eastAsia="AdvGulliv-R" w:hAnsiTheme="minorBidi" w:cs="B Nazanin"/>
          <w:color w:val="000000" w:themeColor="text1"/>
          <w:sz w:val="28"/>
          <w:szCs w:val="28"/>
        </w:rPr>
        <w:t>Tavakkoli</w:t>
      </w:r>
      <w:proofErr w:type="spellEnd"/>
      <w:r w:rsidR="00DA10AF" w:rsidRPr="00B67087">
        <w:rPr>
          <w:rFonts w:asciiTheme="minorBidi" w:eastAsia="AdvGulliv-R" w:hAnsiTheme="minorBidi" w:cs="B Nazanin"/>
          <w:color w:val="000000" w:themeColor="text1"/>
          <w:sz w:val="28"/>
          <w:szCs w:val="28"/>
        </w:rPr>
        <w:t>-Moghaddam</w:t>
      </w:r>
      <w:r w:rsidR="00DA10AF" w:rsidRPr="00B67087">
        <w:rPr>
          <w:rFonts w:asciiTheme="minorBidi" w:eastAsia="AdvGulliv-R" w:hAnsiTheme="minorBidi" w:cs="B Nazanin"/>
          <w:color w:val="000000" w:themeColor="text1"/>
          <w:sz w:val="28"/>
          <w:szCs w:val="28"/>
          <w:lang w:bidi="fa-IR"/>
        </w:rPr>
        <w:t xml:space="preserve"> </w:t>
      </w:r>
      <w:r w:rsidR="00DA10AF" w:rsidRPr="00B67087">
        <w:rPr>
          <w:rFonts w:asciiTheme="minorBidi" w:eastAsia="AdvGulliv-R" w:hAnsiTheme="minorBidi" w:cs="B Nazanin"/>
          <w:color w:val="000000" w:themeColor="text1"/>
          <w:sz w:val="28"/>
          <w:szCs w:val="28"/>
          <w:rtl/>
          <w:lang w:bidi="fa-IR"/>
        </w:rPr>
        <w:t>مقالات پیشنهاد شده برای خوانندگان در این جهت هستند.</w:t>
      </w:r>
    </w:p>
    <w:p w14:paraId="73015DEB" w14:textId="333A398E" w:rsidR="002040B3" w:rsidRPr="00B67087" w:rsidRDefault="00DA77C4"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DA77C4">
        <w:rPr>
          <w:rFonts w:asciiTheme="minorBidi" w:eastAsia="AdvGulliv-R" w:hAnsiTheme="minorBidi" w:cs="B Nazanin"/>
          <w:noProof/>
          <w:color w:val="000000" w:themeColor="text1"/>
          <w:sz w:val="28"/>
          <w:szCs w:val="28"/>
          <w:rtl/>
          <w:lang w:bidi="fa-IR"/>
        </w:rPr>
        <w:lastRenderedPageBreak/>
        <w:drawing>
          <wp:inline distT="0" distB="0" distL="0" distR="0" wp14:anchorId="026F8540" wp14:editId="5C32B260">
            <wp:extent cx="4640699" cy="15680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075" cy="1576921"/>
                    </a:xfrm>
                    <a:prstGeom prst="rect">
                      <a:avLst/>
                    </a:prstGeom>
                  </pic:spPr>
                </pic:pic>
              </a:graphicData>
            </a:graphic>
          </wp:inline>
        </w:drawing>
      </w:r>
    </w:p>
    <w:p w14:paraId="09794617" w14:textId="5BBECBB5" w:rsidR="00DA77C4" w:rsidRPr="00B67087" w:rsidRDefault="002040B3"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شکل ۹. توزیع متغییرهای تصمیم گیری مختلف تعریف شده و استفاده شده توسط محققان در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w:t>
      </w:r>
    </w:p>
    <w:p w14:paraId="1872A5F4" w14:textId="4178BEAC" w:rsidR="002040B3" w:rsidRPr="00B67087" w:rsidRDefault="00DA77C4"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DA77C4">
        <w:rPr>
          <w:rFonts w:asciiTheme="minorBidi" w:eastAsia="AdvGulliv-R" w:hAnsiTheme="minorBidi" w:cs="B Nazanin"/>
          <w:noProof/>
          <w:color w:val="000000" w:themeColor="text1"/>
          <w:sz w:val="28"/>
          <w:szCs w:val="28"/>
          <w:rtl/>
          <w:lang w:bidi="fa-IR"/>
        </w:rPr>
        <w:drawing>
          <wp:inline distT="0" distB="0" distL="0" distR="0" wp14:anchorId="50379B29" wp14:editId="66D9329F">
            <wp:extent cx="4718649" cy="15303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1034" cy="1537633"/>
                    </a:xfrm>
                    <a:prstGeom prst="rect">
                      <a:avLst/>
                    </a:prstGeom>
                  </pic:spPr>
                </pic:pic>
              </a:graphicData>
            </a:graphic>
          </wp:inline>
        </w:drawing>
      </w:r>
    </w:p>
    <w:p w14:paraId="01554BC0" w14:textId="4EBA25FC" w:rsidR="00590C42" w:rsidRPr="00B67087" w:rsidRDefault="002040B3" w:rsidP="00AF6036">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شکل ۱۰. تجزیه و تحلیل هدف چندتایی و مفرد در سال‌های مختلف</w:t>
      </w:r>
    </w:p>
    <w:p w14:paraId="56500E63" w14:textId="586C4F61" w:rsidR="00B67087" w:rsidRDefault="00DA77C4"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DA77C4">
        <w:rPr>
          <w:rFonts w:asciiTheme="minorBidi" w:eastAsia="AdvGulliv-R" w:hAnsiTheme="minorBidi" w:cs="B Nazanin"/>
          <w:noProof/>
          <w:color w:val="000000" w:themeColor="text1"/>
          <w:sz w:val="28"/>
          <w:szCs w:val="28"/>
          <w:rtl/>
          <w:lang w:bidi="fa-IR"/>
        </w:rPr>
        <w:drawing>
          <wp:inline distT="0" distB="0" distL="0" distR="0" wp14:anchorId="4E2E341F" wp14:editId="1B8915C1">
            <wp:extent cx="4356340" cy="15480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3010" cy="1557483"/>
                    </a:xfrm>
                    <a:prstGeom prst="rect">
                      <a:avLst/>
                    </a:prstGeom>
                  </pic:spPr>
                </pic:pic>
              </a:graphicData>
            </a:graphic>
          </wp:inline>
        </w:drawing>
      </w:r>
    </w:p>
    <w:p w14:paraId="7032A502" w14:textId="3BF72666" w:rsidR="00DA77C4" w:rsidRDefault="00DA77C4"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DA77C4">
        <w:rPr>
          <w:rFonts w:asciiTheme="minorBidi" w:eastAsia="AdvGulliv-R" w:hAnsiTheme="minorBidi" w:cs="B Nazanin"/>
          <w:color w:val="000000" w:themeColor="text1"/>
          <w:sz w:val="28"/>
          <w:szCs w:val="28"/>
          <w:rtl/>
          <w:lang w:bidi="fa-IR"/>
        </w:rPr>
        <w:t>شکل 11. تجز</w:t>
      </w:r>
      <w:r w:rsidRPr="00DA77C4">
        <w:rPr>
          <w:rFonts w:asciiTheme="minorBidi" w:eastAsia="AdvGulliv-R" w:hAnsiTheme="minorBidi" w:cs="B Nazanin" w:hint="cs"/>
          <w:color w:val="000000" w:themeColor="text1"/>
          <w:sz w:val="28"/>
          <w:szCs w:val="28"/>
          <w:rtl/>
          <w:lang w:bidi="fa-IR"/>
        </w:rPr>
        <w:t>ی</w:t>
      </w:r>
      <w:r w:rsidRPr="00DA77C4">
        <w:rPr>
          <w:rFonts w:asciiTheme="minorBidi" w:eastAsia="AdvGulliv-R" w:hAnsiTheme="minorBidi" w:cs="B Nazanin" w:hint="eastAsia"/>
          <w:color w:val="000000" w:themeColor="text1"/>
          <w:sz w:val="28"/>
          <w:szCs w:val="28"/>
          <w:rtl/>
          <w:lang w:bidi="fa-IR"/>
        </w:rPr>
        <w:t>ه</w:t>
      </w:r>
      <w:r w:rsidRPr="00DA77C4">
        <w:rPr>
          <w:rFonts w:asciiTheme="minorBidi" w:eastAsia="AdvGulliv-R" w:hAnsiTheme="minorBidi" w:cs="B Nazanin"/>
          <w:color w:val="000000" w:themeColor="text1"/>
          <w:sz w:val="28"/>
          <w:szCs w:val="28"/>
          <w:rtl/>
          <w:lang w:bidi="fa-IR"/>
        </w:rPr>
        <w:t xml:space="preserve"> و تحل</w:t>
      </w:r>
      <w:r w:rsidRPr="00DA77C4">
        <w:rPr>
          <w:rFonts w:asciiTheme="minorBidi" w:eastAsia="AdvGulliv-R" w:hAnsiTheme="minorBidi" w:cs="B Nazanin" w:hint="cs"/>
          <w:color w:val="000000" w:themeColor="text1"/>
          <w:sz w:val="28"/>
          <w:szCs w:val="28"/>
          <w:rtl/>
          <w:lang w:bidi="fa-IR"/>
        </w:rPr>
        <w:t>ی</w:t>
      </w:r>
      <w:r w:rsidRPr="00DA77C4">
        <w:rPr>
          <w:rFonts w:asciiTheme="minorBidi" w:eastAsia="AdvGulliv-R" w:hAnsiTheme="minorBidi" w:cs="B Nazanin" w:hint="eastAsia"/>
          <w:color w:val="000000" w:themeColor="text1"/>
          <w:sz w:val="28"/>
          <w:szCs w:val="28"/>
          <w:rtl/>
          <w:lang w:bidi="fa-IR"/>
        </w:rPr>
        <w:t>ل</w:t>
      </w:r>
      <w:r w:rsidRPr="00DA77C4">
        <w:rPr>
          <w:rFonts w:asciiTheme="minorBidi" w:eastAsia="AdvGulliv-R" w:hAnsiTheme="minorBidi" w:cs="B Nazanin"/>
          <w:color w:val="000000" w:themeColor="text1"/>
          <w:sz w:val="28"/>
          <w:szCs w:val="28"/>
          <w:rtl/>
          <w:lang w:bidi="fa-IR"/>
        </w:rPr>
        <w:t xml:space="preserve"> دوره ها</w:t>
      </w:r>
      <w:r w:rsidRPr="00DA77C4">
        <w:rPr>
          <w:rFonts w:asciiTheme="minorBidi" w:eastAsia="AdvGulliv-R" w:hAnsiTheme="minorBidi" w:cs="B Nazanin" w:hint="cs"/>
          <w:color w:val="000000" w:themeColor="text1"/>
          <w:sz w:val="28"/>
          <w:szCs w:val="28"/>
          <w:rtl/>
          <w:lang w:bidi="fa-IR"/>
        </w:rPr>
        <w:t>ی</w:t>
      </w:r>
      <w:r w:rsidRPr="00DA77C4">
        <w:rPr>
          <w:rFonts w:asciiTheme="minorBidi" w:eastAsia="AdvGulliv-R" w:hAnsiTheme="minorBidi" w:cs="B Nazanin"/>
          <w:color w:val="000000" w:themeColor="text1"/>
          <w:sz w:val="28"/>
          <w:szCs w:val="28"/>
          <w:rtl/>
          <w:lang w:bidi="fa-IR"/>
        </w:rPr>
        <w:t xml:space="preserve"> منفرد و چندگانه در سال ها</w:t>
      </w:r>
      <w:r w:rsidRPr="00DA77C4">
        <w:rPr>
          <w:rFonts w:asciiTheme="minorBidi" w:eastAsia="AdvGulliv-R" w:hAnsiTheme="minorBidi" w:cs="B Nazanin" w:hint="cs"/>
          <w:color w:val="000000" w:themeColor="text1"/>
          <w:sz w:val="28"/>
          <w:szCs w:val="28"/>
          <w:rtl/>
          <w:lang w:bidi="fa-IR"/>
        </w:rPr>
        <w:t>ی</w:t>
      </w:r>
      <w:r w:rsidRPr="00DA77C4">
        <w:rPr>
          <w:rFonts w:asciiTheme="minorBidi" w:eastAsia="AdvGulliv-R" w:hAnsiTheme="minorBidi" w:cs="B Nazanin"/>
          <w:color w:val="000000" w:themeColor="text1"/>
          <w:sz w:val="28"/>
          <w:szCs w:val="28"/>
          <w:rtl/>
          <w:lang w:bidi="fa-IR"/>
        </w:rPr>
        <w:t xml:space="preserve"> مختلف</w:t>
      </w:r>
    </w:p>
    <w:p w14:paraId="29060BC4" w14:textId="45CA56A7" w:rsidR="00462175" w:rsidRDefault="006F3CC9" w:rsidP="002A5871">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sidRPr="006F3CC9">
        <w:rPr>
          <w:rFonts w:asciiTheme="minorBidi" w:eastAsia="AdvGulliv-R" w:hAnsiTheme="minorBidi" w:cs="B Nazanin"/>
          <w:noProof/>
          <w:color w:val="000000" w:themeColor="text1"/>
          <w:sz w:val="28"/>
          <w:szCs w:val="28"/>
          <w:rtl/>
          <w:lang w:bidi="fa-IR"/>
        </w:rPr>
        <w:drawing>
          <wp:inline distT="0" distB="0" distL="0" distR="0" wp14:anchorId="2E878CA3" wp14:editId="23AC023C">
            <wp:extent cx="4520242" cy="1759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5960" cy="1765157"/>
                    </a:xfrm>
                    <a:prstGeom prst="rect">
                      <a:avLst/>
                    </a:prstGeom>
                  </pic:spPr>
                </pic:pic>
              </a:graphicData>
            </a:graphic>
          </wp:inline>
        </w:drawing>
      </w:r>
    </w:p>
    <w:p w14:paraId="2B58EB4D" w14:textId="751457E4" w:rsidR="00DA77C4" w:rsidRPr="00B67087" w:rsidRDefault="00462175" w:rsidP="00462175">
      <w:pPr>
        <w:autoSpaceDE w:val="0"/>
        <w:autoSpaceDN w:val="0"/>
        <w:bidi/>
        <w:adjustRightInd w:val="0"/>
        <w:spacing w:after="0" w:line="360" w:lineRule="auto"/>
        <w:jc w:val="center"/>
        <w:rPr>
          <w:rFonts w:asciiTheme="minorBidi" w:eastAsia="AdvGulliv-R" w:hAnsiTheme="minorBidi" w:cs="B Nazanin"/>
          <w:color w:val="000000" w:themeColor="text1"/>
          <w:sz w:val="28"/>
          <w:szCs w:val="28"/>
          <w:rtl/>
          <w:lang w:bidi="fa-IR"/>
        </w:rPr>
      </w:pPr>
      <w:r>
        <w:rPr>
          <w:rFonts w:asciiTheme="minorBidi" w:eastAsia="AdvGulliv-R" w:hAnsiTheme="minorBidi" w:cs="B Nazanin" w:hint="cs"/>
          <w:color w:val="000000" w:themeColor="text1"/>
          <w:sz w:val="28"/>
          <w:szCs w:val="28"/>
          <w:rtl/>
          <w:lang w:bidi="fa-IR"/>
        </w:rPr>
        <w:t>ش</w:t>
      </w:r>
      <w:r w:rsidR="006F3CC9" w:rsidRPr="006F3CC9">
        <w:rPr>
          <w:rFonts w:asciiTheme="minorBidi" w:eastAsia="AdvGulliv-R" w:hAnsiTheme="minorBidi" w:cs="B Nazanin"/>
          <w:color w:val="000000" w:themeColor="text1"/>
          <w:sz w:val="28"/>
          <w:szCs w:val="28"/>
          <w:rtl/>
          <w:lang w:bidi="fa-IR"/>
        </w:rPr>
        <w:t>کل 12. تجز</w:t>
      </w:r>
      <w:r w:rsidR="006F3CC9" w:rsidRPr="006F3CC9">
        <w:rPr>
          <w:rFonts w:asciiTheme="minorBidi" w:eastAsia="AdvGulliv-R" w:hAnsiTheme="minorBidi" w:cs="B Nazanin" w:hint="cs"/>
          <w:color w:val="000000" w:themeColor="text1"/>
          <w:sz w:val="28"/>
          <w:szCs w:val="28"/>
          <w:rtl/>
          <w:lang w:bidi="fa-IR"/>
        </w:rPr>
        <w:t>ی</w:t>
      </w:r>
      <w:r w:rsidR="006F3CC9" w:rsidRPr="006F3CC9">
        <w:rPr>
          <w:rFonts w:asciiTheme="minorBidi" w:eastAsia="AdvGulliv-R" w:hAnsiTheme="minorBidi" w:cs="B Nazanin" w:hint="eastAsia"/>
          <w:color w:val="000000" w:themeColor="text1"/>
          <w:sz w:val="28"/>
          <w:szCs w:val="28"/>
          <w:rtl/>
          <w:lang w:bidi="fa-IR"/>
        </w:rPr>
        <w:t>ه</w:t>
      </w:r>
      <w:r w:rsidR="006F3CC9" w:rsidRPr="006F3CC9">
        <w:rPr>
          <w:rFonts w:asciiTheme="minorBidi" w:eastAsia="AdvGulliv-R" w:hAnsiTheme="minorBidi" w:cs="B Nazanin"/>
          <w:color w:val="000000" w:themeColor="text1"/>
          <w:sz w:val="28"/>
          <w:szCs w:val="28"/>
          <w:rtl/>
          <w:lang w:bidi="fa-IR"/>
        </w:rPr>
        <w:t xml:space="preserve"> و تحل</w:t>
      </w:r>
      <w:r w:rsidR="006F3CC9" w:rsidRPr="006F3CC9">
        <w:rPr>
          <w:rFonts w:asciiTheme="minorBidi" w:eastAsia="AdvGulliv-R" w:hAnsiTheme="minorBidi" w:cs="B Nazanin" w:hint="cs"/>
          <w:color w:val="000000" w:themeColor="text1"/>
          <w:sz w:val="28"/>
          <w:szCs w:val="28"/>
          <w:rtl/>
          <w:lang w:bidi="fa-IR"/>
        </w:rPr>
        <w:t>ی</w:t>
      </w:r>
      <w:r w:rsidR="006F3CC9" w:rsidRPr="006F3CC9">
        <w:rPr>
          <w:rFonts w:asciiTheme="minorBidi" w:eastAsia="AdvGulliv-R" w:hAnsiTheme="minorBidi" w:cs="B Nazanin" w:hint="eastAsia"/>
          <w:color w:val="000000" w:themeColor="text1"/>
          <w:sz w:val="28"/>
          <w:szCs w:val="28"/>
          <w:rtl/>
          <w:lang w:bidi="fa-IR"/>
        </w:rPr>
        <w:t>ل</w:t>
      </w:r>
      <w:r w:rsidR="006F3CC9" w:rsidRPr="006F3CC9">
        <w:rPr>
          <w:rFonts w:asciiTheme="minorBidi" w:eastAsia="AdvGulliv-R" w:hAnsiTheme="minorBidi" w:cs="B Nazanin"/>
          <w:color w:val="000000" w:themeColor="text1"/>
          <w:sz w:val="28"/>
          <w:szCs w:val="28"/>
          <w:rtl/>
          <w:lang w:bidi="fa-IR"/>
        </w:rPr>
        <w:t xml:space="preserve"> ها</w:t>
      </w:r>
      <w:r w:rsidR="006F3CC9" w:rsidRPr="006F3CC9">
        <w:rPr>
          <w:rFonts w:asciiTheme="minorBidi" w:eastAsia="AdvGulliv-R" w:hAnsiTheme="minorBidi" w:cs="B Nazanin" w:hint="cs"/>
          <w:color w:val="000000" w:themeColor="text1"/>
          <w:sz w:val="28"/>
          <w:szCs w:val="28"/>
          <w:rtl/>
          <w:lang w:bidi="fa-IR"/>
        </w:rPr>
        <w:t>ی</w:t>
      </w:r>
      <w:r w:rsidR="006F3CC9" w:rsidRPr="006F3CC9">
        <w:rPr>
          <w:rFonts w:asciiTheme="minorBidi" w:eastAsia="AdvGulliv-R" w:hAnsiTheme="minorBidi" w:cs="B Nazanin"/>
          <w:color w:val="000000" w:themeColor="text1"/>
          <w:sz w:val="28"/>
          <w:szCs w:val="28"/>
          <w:rtl/>
          <w:lang w:bidi="fa-IR"/>
        </w:rPr>
        <w:t xml:space="preserve"> تک و چند محصول در سال ها</w:t>
      </w:r>
      <w:r w:rsidR="006F3CC9" w:rsidRPr="006F3CC9">
        <w:rPr>
          <w:rFonts w:asciiTheme="minorBidi" w:eastAsia="AdvGulliv-R" w:hAnsiTheme="minorBidi" w:cs="B Nazanin" w:hint="cs"/>
          <w:color w:val="000000" w:themeColor="text1"/>
          <w:sz w:val="28"/>
          <w:szCs w:val="28"/>
          <w:rtl/>
          <w:lang w:bidi="fa-IR"/>
        </w:rPr>
        <w:t>ی</w:t>
      </w:r>
      <w:r w:rsidR="006F3CC9" w:rsidRPr="006F3CC9">
        <w:rPr>
          <w:rFonts w:asciiTheme="minorBidi" w:eastAsia="AdvGulliv-R" w:hAnsiTheme="minorBidi" w:cs="B Nazanin"/>
          <w:color w:val="000000" w:themeColor="text1"/>
          <w:sz w:val="28"/>
          <w:szCs w:val="28"/>
          <w:rtl/>
          <w:lang w:bidi="fa-IR"/>
        </w:rPr>
        <w:t xml:space="preserve"> مختلف</w:t>
      </w:r>
    </w:p>
    <w:p w14:paraId="4047AA84" w14:textId="2F71E89A" w:rsidR="00590C42"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6" w:name="_Hlk118723099"/>
      <w:r w:rsidRPr="00B67087">
        <w:rPr>
          <w:rFonts w:asciiTheme="minorBidi" w:eastAsia="AdvGulliv-R" w:hAnsiTheme="minorBidi" w:cs="B Nazanin" w:hint="cs"/>
          <w:b/>
          <w:bCs/>
          <w:color w:val="000000" w:themeColor="text1"/>
          <w:sz w:val="28"/>
          <w:szCs w:val="28"/>
          <w:rtl/>
          <w:lang w:bidi="fa-IR"/>
        </w:rPr>
        <w:lastRenderedPageBreak/>
        <w:t>5.2.2.</w:t>
      </w:r>
      <w:r w:rsidR="00590C42" w:rsidRPr="00B67087">
        <w:rPr>
          <w:rFonts w:asciiTheme="minorBidi" w:eastAsia="AdvGulliv-R" w:hAnsiTheme="minorBidi" w:cs="B Nazanin"/>
          <w:b/>
          <w:bCs/>
          <w:color w:val="000000" w:themeColor="text1"/>
          <w:sz w:val="28"/>
          <w:szCs w:val="28"/>
          <w:rtl/>
          <w:lang w:bidi="fa-IR"/>
        </w:rPr>
        <w:t xml:space="preserve"> رویکردهای بهینه‌سازی قوی و تصادفی دو مرحله‌ای</w:t>
      </w:r>
    </w:p>
    <w:bookmarkEnd w:id="26"/>
    <w:p w14:paraId="1865526A" w14:textId="3FF5388F" w:rsidR="00A06E1C" w:rsidRPr="00B67087" w:rsidRDefault="00590C42"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در زمینه‌ی یک روش تصادفی مواجهه با عدم قطعیت‌ها و انعکاس وضعیت‌های واقعی، تجزیه و تحلیل‌ها آشکار می‌کنند که محققان باید رویکردهای تصادفی دو مرحله‌ای و تک</w:t>
      </w:r>
      <w:r w:rsidR="00A06E1C" w:rsidRPr="00B67087">
        <w:rPr>
          <w:rFonts w:asciiTheme="minorBidi" w:eastAsia="AdvGulliv-R" w:hAnsiTheme="minorBidi" w:cs="B Nazanin"/>
          <w:color w:val="000000" w:themeColor="text1"/>
          <w:sz w:val="28"/>
          <w:szCs w:val="28"/>
          <w:rtl/>
          <w:lang w:bidi="fa-IR"/>
        </w:rPr>
        <w:t>نیک‌های بهینه‌سازی قوی را به عن</w:t>
      </w:r>
      <w:r w:rsidRPr="00B67087">
        <w:rPr>
          <w:rFonts w:asciiTheme="minorBidi" w:eastAsia="AdvGulliv-R" w:hAnsiTheme="minorBidi" w:cs="B Nazanin"/>
          <w:color w:val="000000" w:themeColor="text1"/>
          <w:sz w:val="28"/>
          <w:szCs w:val="28"/>
          <w:rtl/>
          <w:lang w:bidi="fa-IR"/>
        </w:rPr>
        <w:t>وان جهات آینده‌ی تحقیقات</w:t>
      </w:r>
      <w:r w:rsidR="00A06E1C" w:rsidRPr="00B67087">
        <w:rPr>
          <w:rFonts w:asciiTheme="minorBidi" w:eastAsia="AdvGulliv-R" w:hAnsiTheme="minorBidi" w:cs="B Nazanin"/>
          <w:color w:val="000000" w:themeColor="text1"/>
          <w:sz w:val="28"/>
          <w:szCs w:val="28"/>
          <w:rtl/>
          <w:lang w:bidi="fa-IR"/>
        </w:rPr>
        <w:t>، به جای برنامه‌نویسی تصادفی منظم</w:t>
      </w:r>
      <w:r w:rsidRPr="00B67087">
        <w:rPr>
          <w:rFonts w:asciiTheme="minorBidi" w:eastAsia="AdvGulliv-R" w:hAnsiTheme="minorBidi" w:cs="B Nazanin"/>
          <w:color w:val="000000" w:themeColor="text1"/>
          <w:sz w:val="28"/>
          <w:szCs w:val="28"/>
          <w:rtl/>
          <w:lang w:bidi="fa-IR"/>
        </w:rPr>
        <w:t xml:space="preserve"> در نظر بگیرند.</w:t>
      </w:r>
      <w:r w:rsidR="00A06E1C" w:rsidRPr="00B67087">
        <w:rPr>
          <w:rFonts w:asciiTheme="minorBidi" w:eastAsia="AdvGulliv-R" w:hAnsiTheme="minorBidi" w:cs="B Nazanin"/>
          <w:color w:val="000000" w:themeColor="text1"/>
          <w:sz w:val="28"/>
          <w:szCs w:val="28"/>
          <w:rtl/>
          <w:lang w:bidi="fa-IR"/>
        </w:rPr>
        <w:t xml:space="preserve"> علاوه‌براین، شکل ۶، شکاف‌های این تکنیک‌های نزدیک به واقعیت در </w:t>
      </w:r>
      <w:r w:rsidR="00A06E1C" w:rsidRPr="00B67087">
        <w:rPr>
          <w:rFonts w:asciiTheme="minorBidi" w:eastAsia="AdvGulliv-R" w:hAnsiTheme="minorBidi" w:cs="B Nazanin"/>
          <w:color w:val="000000" w:themeColor="text1"/>
          <w:sz w:val="28"/>
          <w:szCs w:val="28"/>
          <w:lang w:bidi="fa-IR"/>
        </w:rPr>
        <w:t>RL\CLSC</w:t>
      </w:r>
      <w:r w:rsidR="00A06E1C" w:rsidRPr="00B67087">
        <w:rPr>
          <w:rFonts w:asciiTheme="minorBidi" w:eastAsia="AdvGulliv-R" w:hAnsiTheme="minorBidi" w:cs="B Nazanin"/>
          <w:color w:val="000000" w:themeColor="text1"/>
          <w:sz w:val="28"/>
          <w:szCs w:val="28"/>
          <w:rtl/>
          <w:lang w:bidi="fa-IR"/>
        </w:rPr>
        <w:t xml:space="preserve"> را نشان می‌دهد. </w:t>
      </w:r>
      <w:r w:rsidR="00A06E1C" w:rsidRPr="00B67087">
        <w:rPr>
          <w:rFonts w:asciiTheme="minorBidi" w:eastAsia="AdvGulliv-R" w:hAnsiTheme="minorBidi" w:cs="B Nazanin"/>
          <w:color w:val="000000" w:themeColor="text1"/>
          <w:sz w:val="28"/>
          <w:szCs w:val="28"/>
        </w:rPr>
        <w:t xml:space="preserve">Kara and </w:t>
      </w:r>
      <w:proofErr w:type="spellStart"/>
      <w:r w:rsidR="00A06E1C" w:rsidRPr="00B67087">
        <w:rPr>
          <w:rFonts w:asciiTheme="minorBidi" w:eastAsia="AdvGulliv-R" w:hAnsiTheme="minorBidi" w:cs="B Nazanin"/>
          <w:color w:val="000000" w:themeColor="text1"/>
          <w:sz w:val="28"/>
          <w:szCs w:val="28"/>
        </w:rPr>
        <w:t>Onut</w:t>
      </w:r>
      <w:proofErr w:type="spellEnd"/>
      <w:r w:rsidR="00A06E1C" w:rsidRPr="00B67087">
        <w:rPr>
          <w:rFonts w:asciiTheme="minorBidi" w:eastAsia="AdvGulliv-R" w:hAnsiTheme="minorBidi" w:cs="B Nazanin"/>
          <w:color w:val="000000" w:themeColor="text1"/>
          <w:sz w:val="28"/>
          <w:szCs w:val="28"/>
        </w:rPr>
        <w:t xml:space="preserve"> (2010), </w:t>
      </w:r>
      <w:proofErr w:type="spellStart"/>
      <w:r w:rsidR="00A06E1C" w:rsidRPr="00B67087">
        <w:rPr>
          <w:rFonts w:asciiTheme="minorBidi" w:eastAsia="AdvGulliv-R" w:hAnsiTheme="minorBidi" w:cs="B Nazanin"/>
          <w:color w:val="000000" w:themeColor="text1"/>
          <w:sz w:val="28"/>
          <w:szCs w:val="28"/>
        </w:rPr>
        <w:t>Piplani</w:t>
      </w:r>
      <w:proofErr w:type="spellEnd"/>
      <w:r w:rsidR="00A06E1C" w:rsidRPr="00B67087">
        <w:rPr>
          <w:rFonts w:asciiTheme="minorBidi" w:eastAsia="AdvGulliv-R" w:hAnsiTheme="minorBidi" w:cs="B Nazanin"/>
          <w:color w:val="000000" w:themeColor="text1"/>
          <w:sz w:val="28"/>
          <w:szCs w:val="28"/>
        </w:rPr>
        <w:t xml:space="preserve"> and Saraswat (2012)</w:t>
      </w:r>
      <w:r w:rsidR="00A06E1C" w:rsidRPr="00B67087">
        <w:rPr>
          <w:rFonts w:asciiTheme="minorBidi" w:eastAsia="AdvGulliv-R" w:hAnsiTheme="minorBidi" w:cs="B Nazanin"/>
          <w:color w:val="000000" w:themeColor="text1"/>
          <w:sz w:val="28"/>
          <w:szCs w:val="28"/>
          <w:rtl/>
          <w:lang w:bidi="fa-IR"/>
        </w:rPr>
        <w:t xml:space="preserve"> و </w:t>
      </w:r>
      <w:proofErr w:type="spellStart"/>
      <w:r w:rsidR="00A06E1C" w:rsidRPr="00B67087">
        <w:rPr>
          <w:rFonts w:asciiTheme="minorBidi" w:eastAsia="AdvGulliv-R" w:hAnsiTheme="minorBidi" w:cs="B Nazanin"/>
          <w:color w:val="000000" w:themeColor="text1"/>
          <w:sz w:val="28"/>
          <w:szCs w:val="28"/>
        </w:rPr>
        <w:t>Hasani</w:t>
      </w:r>
      <w:proofErr w:type="spellEnd"/>
      <w:r w:rsidR="00A06E1C" w:rsidRPr="00B67087">
        <w:rPr>
          <w:rFonts w:asciiTheme="minorBidi" w:eastAsia="AdvGulliv-R" w:hAnsiTheme="minorBidi" w:cs="B Nazanin"/>
          <w:color w:val="000000" w:themeColor="text1"/>
          <w:sz w:val="28"/>
          <w:szCs w:val="28"/>
        </w:rPr>
        <w:t xml:space="preserve"> et al. (2012)</w:t>
      </w:r>
      <w:r w:rsidR="00A06E1C" w:rsidRPr="00B67087">
        <w:rPr>
          <w:rFonts w:asciiTheme="minorBidi" w:eastAsia="AdvGulliv-R" w:hAnsiTheme="minorBidi" w:cs="B Nazanin"/>
          <w:color w:val="000000" w:themeColor="text1"/>
          <w:sz w:val="28"/>
          <w:szCs w:val="28"/>
          <w:rtl/>
          <w:lang w:bidi="fa-IR"/>
        </w:rPr>
        <w:t xml:space="preserve"> مقالاتی در این زمینه ارائه می‌دهند. </w:t>
      </w:r>
      <w:r w:rsidRPr="00B67087">
        <w:rPr>
          <w:rFonts w:asciiTheme="minorBidi" w:eastAsia="AdvGulliv-R" w:hAnsiTheme="minorBidi" w:cs="B Nazanin"/>
          <w:color w:val="000000" w:themeColor="text1"/>
          <w:sz w:val="28"/>
          <w:szCs w:val="28"/>
          <w:rtl/>
          <w:lang w:bidi="fa-IR"/>
        </w:rPr>
        <w:t xml:space="preserve"> </w:t>
      </w:r>
    </w:p>
    <w:p w14:paraId="1994963C" w14:textId="77777777" w:rsidR="00AF6036" w:rsidRPr="00B67087" w:rsidRDefault="00AF6036" w:rsidP="00AF6036">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02175DE4" w14:textId="4D4D0B77" w:rsidR="00A06E1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7" w:name="_Hlk118723103"/>
      <w:r w:rsidRPr="00B67087">
        <w:rPr>
          <w:rFonts w:asciiTheme="minorBidi" w:eastAsia="AdvGulliv-R" w:hAnsiTheme="minorBidi" w:cs="B Nazanin" w:hint="cs"/>
          <w:b/>
          <w:bCs/>
          <w:color w:val="000000" w:themeColor="text1"/>
          <w:sz w:val="28"/>
          <w:szCs w:val="28"/>
          <w:rtl/>
          <w:lang w:bidi="fa-IR"/>
        </w:rPr>
        <w:t>5.2.3</w:t>
      </w:r>
      <w:r w:rsidR="00A06E1C" w:rsidRPr="00B67087">
        <w:rPr>
          <w:rFonts w:asciiTheme="minorBidi" w:eastAsia="AdvGulliv-R" w:hAnsiTheme="minorBidi" w:cs="B Nazanin"/>
          <w:b/>
          <w:bCs/>
          <w:color w:val="000000" w:themeColor="text1"/>
          <w:sz w:val="28"/>
          <w:szCs w:val="28"/>
          <w:rtl/>
          <w:lang w:bidi="fa-IR"/>
        </w:rPr>
        <w:t>. پیشبینی</w:t>
      </w:r>
    </w:p>
    <w:bookmarkEnd w:id="27"/>
    <w:p w14:paraId="4E581158" w14:textId="74544560" w:rsidR="00B67087" w:rsidRPr="00B67087" w:rsidRDefault="00A03784" w:rsidP="00AF6036">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موضوع گم شده‌ی دیگر در مساعل عدم قطعیت،  رویکردهای پارامترهای پیش‌بینی است. تنها چند مقاله (بیشتر مفهومی)، پارامترهای پیشبینی را علی‌الخصوص برای محصولات بازگشتی، بحث و تجزیه و تحلیل می‌کنند.</w:t>
      </w:r>
      <w:r w:rsidR="00BA030E" w:rsidRPr="00B67087">
        <w:rPr>
          <w:rFonts w:asciiTheme="minorBidi" w:eastAsia="AdvGulliv-R" w:hAnsiTheme="minorBidi" w:cs="B Nazanin"/>
          <w:color w:val="000000" w:themeColor="text1"/>
          <w:sz w:val="28"/>
          <w:szCs w:val="28"/>
          <w:rtl/>
          <w:lang w:bidi="fa-IR"/>
        </w:rPr>
        <w:t xml:space="preserve"> این مسالع می‌تواند به عنوان یک ناحیه‌ی پژوهشی بالقوه در نظر گرفته شود و ممکن است منجر به تجزیه و تحلیل عناوین مختلفی از قبیل تاثیر شلاق چرمی در </w:t>
      </w:r>
      <w:r w:rsidR="00BA030E" w:rsidRPr="00B67087">
        <w:rPr>
          <w:rFonts w:asciiTheme="minorBidi" w:eastAsia="AdvGulliv-R" w:hAnsiTheme="minorBidi" w:cs="B Nazanin"/>
          <w:color w:val="000000" w:themeColor="text1"/>
          <w:sz w:val="28"/>
          <w:szCs w:val="28"/>
          <w:lang w:bidi="fa-IR"/>
        </w:rPr>
        <w:t>RL</w:t>
      </w:r>
      <w:r w:rsidR="00BA030E" w:rsidRPr="00B67087">
        <w:rPr>
          <w:rFonts w:asciiTheme="minorBidi" w:eastAsia="AdvGulliv-R" w:hAnsiTheme="minorBidi" w:cs="B Nazanin"/>
          <w:color w:val="000000" w:themeColor="text1"/>
          <w:sz w:val="28"/>
          <w:szCs w:val="28"/>
          <w:rtl/>
          <w:lang w:bidi="fa-IR"/>
        </w:rPr>
        <w:t xml:space="preserve"> و </w:t>
      </w:r>
      <w:r w:rsidR="00BA030E" w:rsidRPr="00B67087">
        <w:rPr>
          <w:rFonts w:asciiTheme="minorBidi" w:eastAsia="AdvGulliv-R" w:hAnsiTheme="minorBidi" w:cs="B Nazanin"/>
          <w:color w:val="000000" w:themeColor="text1"/>
          <w:sz w:val="28"/>
          <w:szCs w:val="28"/>
          <w:lang w:bidi="fa-IR"/>
        </w:rPr>
        <w:t>CLSC</w:t>
      </w:r>
      <w:r w:rsidR="00BA030E" w:rsidRPr="00B67087">
        <w:rPr>
          <w:rFonts w:asciiTheme="minorBidi" w:eastAsia="AdvGulliv-R" w:hAnsiTheme="minorBidi" w:cs="B Nazanin"/>
          <w:color w:val="000000" w:themeColor="text1"/>
          <w:sz w:val="28"/>
          <w:szCs w:val="28"/>
          <w:rtl/>
          <w:lang w:bidi="fa-IR"/>
        </w:rPr>
        <w:t xml:space="preserve"> شود. </w:t>
      </w:r>
      <w:r w:rsidR="00E94807" w:rsidRPr="00B67087">
        <w:rPr>
          <w:rFonts w:asciiTheme="minorBidi" w:eastAsia="AdvGulliv-R" w:hAnsiTheme="minorBidi" w:cs="B Nazanin"/>
          <w:color w:val="000000" w:themeColor="text1"/>
          <w:sz w:val="28"/>
          <w:szCs w:val="28"/>
          <w:rtl/>
          <w:lang w:bidi="fa-IR"/>
        </w:rPr>
        <w:t xml:space="preserve"> برای مثال، برای ساخت یک زنجیره‌ی تامین معکوس سودآور، مقادیر بازگشت، مهم خواهند بود. </w:t>
      </w:r>
      <w:r w:rsidR="008E2E8C" w:rsidRPr="00B67087">
        <w:rPr>
          <w:rFonts w:asciiTheme="minorBidi" w:eastAsia="AdvGulliv-R" w:hAnsiTheme="minorBidi" w:cs="B Nazanin"/>
          <w:color w:val="000000" w:themeColor="text1"/>
          <w:sz w:val="28"/>
          <w:szCs w:val="28"/>
          <w:rtl/>
          <w:lang w:bidi="fa-IR"/>
        </w:rPr>
        <w:t xml:space="preserve">از طرف دیگر هیچ ضمانتی درباره‌ی نرخ بازگشت محصولات (همچنین تقاضاهای آن‌ها) وجود ندارد که بر </w:t>
      </w:r>
      <w:r w:rsidR="008E2E8C" w:rsidRPr="00B67087">
        <w:rPr>
          <w:rFonts w:asciiTheme="minorBidi" w:eastAsia="AdvGulliv-R" w:hAnsiTheme="minorBidi" w:cs="B Nazanin"/>
          <w:color w:val="000000" w:themeColor="text1"/>
          <w:sz w:val="28"/>
          <w:szCs w:val="28"/>
          <w:lang w:bidi="fa-IR"/>
        </w:rPr>
        <w:t>RL</w:t>
      </w:r>
      <w:r w:rsidR="008E2E8C" w:rsidRPr="00B67087">
        <w:rPr>
          <w:rFonts w:asciiTheme="minorBidi" w:eastAsia="AdvGulliv-R" w:hAnsiTheme="minorBidi" w:cs="B Nazanin"/>
          <w:color w:val="000000" w:themeColor="text1"/>
          <w:sz w:val="28"/>
          <w:szCs w:val="28"/>
          <w:rtl/>
          <w:lang w:bidi="fa-IR"/>
        </w:rPr>
        <w:t xml:space="preserve"> و </w:t>
      </w:r>
      <w:r w:rsidR="008E2E8C" w:rsidRPr="00B67087">
        <w:rPr>
          <w:rFonts w:asciiTheme="minorBidi" w:eastAsia="AdvGulliv-R" w:hAnsiTheme="minorBidi" w:cs="B Nazanin"/>
          <w:color w:val="000000" w:themeColor="text1"/>
          <w:sz w:val="28"/>
          <w:szCs w:val="28"/>
          <w:lang w:bidi="fa-IR"/>
        </w:rPr>
        <w:t>CLSC</w:t>
      </w:r>
      <w:r w:rsidR="008E2E8C" w:rsidRPr="00B67087">
        <w:rPr>
          <w:rFonts w:asciiTheme="minorBidi" w:eastAsia="AdvGulliv-R" w:hAnsiTheme="minorBidi" w:cs="B Nazanin"/>
          <w:color w:val="000000" w:themeColor="text1"/>
          <w:sz w:val="28"/>
          <w:szCs w:val="28"/>
          <w:rtl/>
          <w:lang w:bidi="fa-IR"/>
        </w:rPr>
        <w:t xml:space="preserve"> اثر بگذارد. </w:t>
      </w:r>
      <w:r w:rsidR="00E6509B" w:rsidRPr="00B67087">
        <w:rPr>
          <w:rFonts w:asciiTheme="minorBidi" w:eastAsia="AdvGulliv-R" w:hAnsiTheme="minorBidi" w:cs="B Nazanin"/>
          <w:color w:val="000000" w:themeColor="text1"/>
          <w:sz w:val="28"/>
          <w:szCs w:val="28"/>
          <w:rtl/>
          <w:lang w:bidi="fa-IR"/>
        </w:rPr>
        <w:t xml:space="preserve">در همین حال، اگر ما اطلاعات دقیقی از برخی پارامترها مانند مقادیر بازگشت نداشته باشیم، ساخت یک </w:t>
      </w:r>
      <w:r w:rsidR="00E6509B" w:rsidRPr="00B67087">
        <w:rPr>
          <w:rFonts w:asciiTheme="minorBidi" w:eastAsia="AdvGulliv-R" w:hAnsiTheme="minorBidi" w:cs="B Nazanin"/>
          <w:color w:val="000000" w:themeColor="text1"/>
          <w:sz w:val="28"/>
          <w:szCs w:val="28"/>
          <w:lang w:bidi="fa-IR"/>
        </w:rPr>
        <w:t>RL/CLSC</w:t>
      </w:r>
      <w:r w:rsidR="00E6509B" w:rsidRPr="00B67087">
        <w:rPr>
          <w:rFonts w:asciiTheme="minorBidi" w:eastAsia="AdvGulliv-R" w:hAnsiTheme="minorBidi" w:cs="B Nazanin"/>
          <w:color w:val="000000" w:themeColor="text1"/>
          <w:sz w:val="28"/>
          <w:szCs w:val="28"/>
          <w:rtl/>
          <w:lang w:bidi="fa-IR"/>
        </w:rPr>
        <w:t xml:space="preserve"> قابل اعتماد و سودآور مشکل خواهد بود.</w:t>
      </w:r>
      <w:r w:rsidR="00B37245" w:rsidRPr="00B67087">
        <w:rPr>
          <w:rFonts w:asciiTheme="minorBidi" w:eastAsia="AdvGulliv-R" w:hAnsiTheme="minorBidi" w:cs="B Nazanin"/>
          <w:color w:val="000000" w:themeColor="text1"/>
          <w:sz w:val="28"/>
          <w:szCs w:val="28"/>
          <w:rtl/>
          <w:lang w:bidi="fa-IR"/>
        </w:rPr>
        <w:t xml:space="preserve"> در نهایت، مطالعه‌ی روش‌های پیش‌بینی </w:t>
      </w:r>
      <w:r w:rsidR="001170B9" w:rsidRPr="00B67087">
        <w:rPr>
          <w:rFonts w:asciiTheme="minorBidi" w:eastAsia="AdvGulliv-R" w:hAnsiTheme="minorBidi" w:cs="B Nazanin"/>
          <w:color w:val="000000" w:themeColor="text1"/>
          <w:sz w:val="28"/>
          <w:szCs w:val="28"/>
          <w:rtl/>
          <w:lang w:bidi="fa-IR"/>
        </w:rPr>
        <w:t xml:space="preserve">پارامترهای مختلف مانند رویکردهای فازی و شبکه‌ی عصبی، مساله‌ی مهمی در </w:t>
      </w:r>
      <w:r w:rsidR="001170B9" w:rsidRPr="00B67087">
        <w:rPr>
          <w:rFonts w:asciiTheme="minorBidi" w:eastAsia="AdvGulliv-R" w:hAnsiTheme="minorBidi" w:cs="B Nazanin"/>
          <w:color w:val="000000" w:themeColor="text1"/>
          <w:sz w:val="28"/>
          <w:szCs w:val="28"/>
          <w:lang w:bidi="fa-IR"/>
        </w:rPr>
        <w:t>RL/CLSC</w:t>
      </w:r>
      <w:r w:rsidR="001170B9" w:rsidRPr="00B67087">
        <w:rPr>
          <w:rFonts w:asciiTheme="minorBidi" w:eastAsia="AdvGulliv-R" w:hAnsiTheme="minorBidi" w:cs="B Nazanin"/>
          <w:color w:val="000000" w:themeColor="text1"/>
          <w:sz w:val="28"/>
          <w:szCs w:val="28"/>
          <w:rtl/>
          <w:lang w:bidi="fa-IR"/>
        </w:rPr>
        <w:t xml:space="preserve"> به عنوان تحقیقات آینده خواهد بود. </w:t>
      </w:r>
      <w:r w:rsidR="00744811" w:rsidRPr="00B67087">
        <w:rPr>
          <w:rFonts w:asciiTheme="minorBidi" w:eastAsia="AdvGulliv-R" w:hAnsiTheme="minorBidi" w:cs="B Nazanin"/>
          <w:color w:val="000000" w:themeColor="text1"/>
          <w:sz w:val="28"/>
          <w:szCs w:val="28"/>
          <w:rtl/>
          <w:lang w:bidi="fa-IR"/>
        </w:rPr>
        <w:t xml:space="preserve">مقالات پیش‌بینی پیشنهاد شده، </w:t>
      </w:r>
      <w:r w:rsidR="00744811" w:rsidRPr="00B67087">
        <w:rPr>
          <w:rFonts w:asciiTheme="minorBidi" w:eastAsia="AdvGulliv-R" w:hAnsiTheme="minorBidi" w:cs="B Nazanin"/>
          <w:color w:val="000000" w:themeColor="text1"/>
          <w:sz w:val="28"/>
          <w:szCs w:val="28"/>
        </w:rPr>
        <w:t>Kumar and Yamaoka (2007), Hanafi et al. (2008)</w:t>
      </w:r>
      <w:r w:rsidR="00744811" w:rsidRPr="00B67087">
        <w:rPr>
          <w:rFonts w:asciiTheme="minorBidi" w:eastAsia="AdvGulliv-R" w:hAnsiTheme="minorBidi" w:cs="B Nazanin"/>
          <w:color w:val="000000" w:themeColor="text1"/>
          <w:sz w:val="28"/>
          <w:szCs w:val="28"/>
          <w:rtl/>
          <w:lang w:bidi="fa-IR"/>
        </w:rPr>
        <w:t xml:space="preserve"> و </w:t>
      </w:r>
      <w:r w:rsidR="00744811" w:rsidRPr="00B67087">
        <w:rPr>
          <w:rFonts w:asciiTheme="minorBidi" w:eastAsia="AdvGulliv-R" w:hAnsiTheme="minorBidi" w:cs="B Nazanin"/>
          <w:color w:val="000000" w:themeColor="text1"/>
          <w:sz w:val="28"/>
          <w:szCs w:val="28"/>
        </w:rPr>
        <w:t>Carrasco-Gallego and Ponce-Cueto (2009)</w:t>
      </w:r>
      <w:r w:rsidR="00744811" w:rsidRPr="00B67087">
        <w:rPr>
          <w:rFonts w:asciiTheme="minorBidi" w:eastAsia="AdvGulliv-R" w:hAnsiTheme="minorBidi" w:cs="B Nazanin"/>
          <w:color w:val="000000" w:themeColor="text1"/>
          <w:sz w:val="28"/>
          <w:szCs w:val="28"/>
          <w:rtl/>
          <w:lang w:bidi="fa-IR"/>
        </w:rPr>
        <w:t xml:space="preserve"> هستند.</w:t>
      </w:r>
    </w:p>
    <w:p w14:paraId="07E8B208" w14:textId="287CAA4F" w:rsid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519E6281"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55C60CC" w14:textId="1AAD69B2" w:rsidR="00BA6997"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8" w:name="_Hlk118723106"/>
      <w:r w:rsidRPr="00B67087">
        <w:rPr>
          <w:rFonts w:asciiTheme="minorBidi" w:eastAsia="AdvGulliv-R" w:hAnsiTheme="minorBidi" w:cs="B Nazanin" w:hint="cs"/>
          <w:b/>
          <w:bCs/>
          <w:color w:val="000000" w:themeColor="text1"/>
          <w:sz w:val="28"/>
          <w:szCs w:val="28"/>
          <w:rtl/>
          <w:lang w:bidi="fa-IR"/>
        </w:rPr>
        <w:lastRenderedPageBreak/>
        <w:t>5.2.4</w:t>
      </w:r>
      <w:r w:rsidR="00BA6997" w:rsidRPr="00B67087">
        <w:rPr>
          <w:rFonts w:asciiTheme="minorBidi" w:eastAsia="AdvGulliv-R" w:hAnsiTheme="minorBidi" w:cs="B Nazanin"/>
          <w:b/>
          <w:bCs/>
          <w:color w:val="000000" w:themeColor="text1"/>
          <w:sz w:val="28"/>
          <w:szCs w:val="28"/>
          <w:rtl/>
          <w:lang w:bidi="fa-IR"/>
        </w:rPr>
        <w:t>. پارامترهای عدم قطعیت</w:t>
      </w:r>
    </w:p>
    <w:bookmarkEnd w:id="28"/>
    <w:p w14:paraId="33FA4CD9" w14:textId="77777777" w:rsidR="00BA6997" w:rsidRPr="00B67087" w:rsidRDefault="00720D84"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قیمت، تقاضا و هزینه‌ها، پارامترهای مهمی هستند که به عنوان عدم قطعیت در اغلب مقالات مربوطه در نظر گرفته می‌شوند. </w:t>
      </w:r>
      <w:r w:rsidR="00D54140" w:rsidRPr="00B67087">
        <w:rPr>
          <w:rFonts w:asciiTheme="minorBidi" w:eastAsia="AdvGulliv-R" w:hAnsiTheme="minorBidi" w:cs="B Nazanin"/>
          <w:color w:val="000000" w:themeColor="text1"/>
          <w:sz w:val="28"/>
          <w:szCs w:val="28"/>
          <w:rtl/>
          <w:lang w:bidi="fa-IR"/>
        </w:rPr>
        <w:t xml:space="preserve">اگرچه، اینها تنها پارامترهای غیر قطعی نیستند، همانطور که پارامترهای موثر دیگری نیز وجود دارند. </w:t>
      </w:r>
      <w:r w:rsidR="00927E20" w:rsidRPr="00B67087">
        <w:rPr>
          <w:rFonts w:asciiTheme="minorBidi" w:eastAsia="AdvGulliv-R" w:hAnsiTheme="minorBidi" w:cs="B Nazanin"/>
          <w:color w:val="000000" w:themeColor="text1"/>
          <w:sz w:val="28"/>
          <w:szCs w:val="28"/>
          <w:rtl/>
          <w:lang w:bidi="fa-IR"/>
        </w:rPr>
        <w:t xml:space="preserve">برخی از آن‌ها در این‌جا ذکر می‌شوند، مانند نرخ بازگشت محصولات استفاده شده، تاخیرات تولید، کیفیت محصولات بازگشتی، زمان دریافت محصولات بازگشتی، تمایل مشتری به محصولات استفاده شده‌ی بازگشتی، و ریسک‌های مختلف در شبکه </w:t>
      </w:r>
      <w:r w:rsidR="00927E20" w:rsidRPr="00B67087">
        <w:rPr>
          <w:rFonts w:asciiTheme="minorBidi" w:eastAsia="AdvGulliv-R" w:hAnsiTheme="minorBidi" w:cs="B Nazanin"/>
          <w:color w:val="000000" w:themeColor="text1"/>
          <w:sz w:val="28"/>
          <w:szCs w:val="28"/>
          <w:lang w:bidi="fa-IR"/>
        </w:rPr>
        <w:t>RL</w:t>
      </w:r>
      <w:r w:rsidR="00927E20" w:rsidRPr="00B67087">
        <w:rPr>
          <w:rFonts w:asciiTheme="minorBidi" w:eastAsia="AdvGulliv-R" w:hAnsiTheme="minorBidi" w:cs="B Nazanin"/>
          <w:color w:val="000000" w:themeColor="text1"/>
          <w:sz w:val="28"/>
          <w:szCs w:val="28"/>
          <w:rtl/>
          <w:lang w:bidi="fa-IR"/>
        </w:rPr>
        <w:t xml:space="preserve"> و </w:t>
      </w:r>
      <w:r w:rsidR="00927E20" w:rsidRPr="00B67087">
        <w:rPr>
          <w:rFonts w:asciiTheme="minorBidi" w:eastAsia="AdvGulliv-R" w:hAnsiTheme="minorBidi" w:cs="B Nazanin"/>
          <w:color w:val="000000" w:themeColor="text1"/>
          <w:sz w:val="28"/>
          <w:szCs w:val="28"/>
          <w:lang w:bidi="fa-IR"/>
        </w:rPr>
        <w:t>CLSC</w:t>
      </w:r>
      <w:r w:rsidR="00927E20" w:rsidRPr="00B67087">
        <w:rPr>
          <w:rFonts w:asciiTheme="minorBidi" w:eastAsia="AdvGulliv-R" w:hAnsiTheme="minorBidi" w:cs="B Nazanin"/>
          <w:color w:val="000000" w:themeColor="text1"/>
          <w:sz w:val="28"/>
          <w:szCs w:val="28"/>
          <w:rtl/>
          <w:lang w:bidi="fa-IR"/>
        </w:rPr>
        <w:t xml:space="preserve"> (ریسک‌های اجتماعی، زیست محیطی، اقتصادی، سیاسی و سازمانی). تجزیه و تحلیل‌های بیشتر در مورد مساعل ریسکی را می‌توان در </w:t>
      </w:r>
      <w:r w:rsidR="00927E20" w:rsidRPr="00B67087">
        <w:rPr>
          <w:rFonts w:asciiTheme="minorBidi" w:eastAsia="AdvGulliv-R" w:hAnsiTheme="minorBidi" w:cs="B Nazanin"/>
          <w:color w:val="000000" w:themeColor="text1"/>
          <w:sz w:val="28"/>
          <w:szCs w:val="28"/>
        </w:rPr>
        <w:t>Miller,</w:t>
      </w:r>
      <w:r w:rsidR="00927E20" w:rsidRPr="00B67087">
        <w:rPr>
          <w:rFonts w:asciiTheme="minorBidi" w:eastAsia="AdvGulliv-R" w:hAnsiTheme="minorBidi" w:cs="B Nazanin"/>
          <w:color w:val="000000" w:themeColor="text1"/>
          <w:sz w:val="28"/>
          <w:szCs w:val="28"/>
          <w:rtl/>
        </w:rPr>
        <w:t xml:space="preserve"> (۱۹۹۲)</w:t>
      </w:r>
      <w:r w:rsidR="00927E20" w:rsidRPr="00B67087">
        <w:rPr>
          <w:rFonts w:asciiTheme="minorBidi" w:eastAsia="AdvGulliv-R" w:hAnsiTheme="minorBidi" w:cs="B Nazanin"/>
          <w:color w:val="000000" w:themeColor="text1"/>
          <w:sz w:val="28"/>
          <w:szCs w:val="28"/>
          <w:rtl/>
          <w:lang w:bidi="fa-IR"/>
        </w:rPr>
        <w:t xml:space="preserve">  و  </w:t>
      </w:r>
      <w:proofErr w:type="spellStart"/>
      <w:r w:rsidR="00927E20" w:rsidRPr="00B67087">
        <w:rPr>
          <w:rFonts w:asciiTheme="minorBidi" w:eastAsia="AdvGulliv-R" w:hAnsiTheme="minorBidi" w:cs="B Nazanin"/>
          <w:color w:val="000000" w:themeColor="text1"/>
          <w:sz w:val="28"/>
          <w:szCs w:val="28"/>
        </w:rPr>
        <w:t>Zsidisin</w:t>
      </w:r>
      <w:proofErr w:type="spellEnd"/>
      <w:r w:rsidR="00927E20" w:rsidRPr="00B67087">
        <w:rPr>
          <w:rFonts w:asciiTheme="minorBidi" w:eastAsia="AdvGulliv-R" w:hAnsiTheme="minorBidi" w:cs="B Nazanin"/>
          <w:color w:val="000000" w:themeColor="text1"/>
          <w:sz w:val="28"/>
          <w:szCs w:val="28"/>
        </w:rPr>
        <w:t xml:space="preserve">, </w:t>
      </w:r>
      <w:proofErr w:type="spellStart"/>
      <w:r w:rsidR="00927E20" w:rsidRPr="00B67087">
        <w:rPr>
          <w:rFonts w:asciiTheme="minorBidi" w:eastAsia="AdvGulliv-R" w:hAnsiTheme="minorBidi" w:cs="B Nazanin"/>
          <w:color w:val="000000" w:themeColor="text1"/>
          <w:sz w:val="28"/>
          <w:szCs w:val="28"/>
        </w:rPr>
        <w:t>Ellram</w:t>
      </w:r>
      <w:proofErr w:type="spellEnd"/>
      <w:r w:rsidR="00927E20" w:rsidRPr="00B67087">
        <w:rPr>
          <w:rFonts w:asciiTheme="minorBidi" w:eastAsia="AdvGulliv-R" w:hAnsiTheme="minorBidi" w:cs="B Nazanin"/>
          <w:color w:val="000000" w:themeColor="text1"/>
          <w:sz w:val="28"/>
          <w:szCs w:val="28"/>
        </w:rPr>
        <w:t xml:space="preserve">, Carter, and </w:t>
      </w:r>
      <w:proofErr w:type="spellStart"/>
      <w:r w:rsidR="00927E20" w:rsidRPr="00B67087">
        <w:rPr>
          <w:rFonts w:asciiTheme="minorBidi" w:eastAsia="AdvGulliv-R" w:hAnsiTheme="minorBidi" w:cs="B Nazanin"/>
          <w:color w:val="000000" w:themeColor="text1"/>
          <w:sz w:val="28"/>
          <w:szCs w:val="28"/>
        </w:rPr>
        <w:t>Cavinato</w:t>
      </w:r>
      <w:proofErr w:type="spellEnd"/>
      <w:r w:rsidR="00927E20" w:rsidRPr="00B67087">
        <w:rPr>
          <w:rFonts w:asciiTheme="minorBidi" w:eastAsia="AdvGulliv-R" w:hAnsiTheme="minorBidi" w:cs="B Nazanin"/>
          <w:color w:val="000000" w:themeColor="text1"/>
          <w:sz w:val="28"/>
          <w:szCs w:val="28"/>
        </w:rPr>
        <w:t xml:space="preserve"> (2004)</w:t>
      </w:r>
      <w:r w:rsidR="00927E20" w:rsidRPr="00B67087">
        <w:rPr>
          <w:rFonts w:asciiTheme="minorBidi" w:eastAsia="AdvGulliv-R" w:hAnsiTheme="minorBidi" w:cs="B Nazanin"/>
          <w:color w:val="000000" w:themeColor="text1"/>
          <w:sz w:val="28"/>
          <w:szCs w:val="28"/>
          <w:rtl/>
          <w:lang w:bidi="fa-IR"/>
        </w:rPr>
        <w:t xml:space="preserve"> یافت. </w:t>
      </w:r>
    </w:p>
    <w:p w14:paraId="2462F966" w14:textId="09BCA42A" w:rsidR="00927E20" w:rsidRPr="00B67087" w:rsidRDefault="00927E2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منابع مرتبط‌تر و توضیحات بیشتر در بخش ۴.۲ ارائه می‌شوند. </w:t>
      </w:r>
    </w:p>
    <w:p w14:paraId="24F29236"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04068C5C" w14:textId="0A81DA9A" w:rsidR="00927E20"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29" w:name="_Hlk118723108"/>
      <w:r w:rsidRPr="00B67087">
        <w:rPr>
          <w:rFonts w:asciiTheme="minorBidi" w:eastAsia="AdvGulliv-R" w:hAnsiTheme="minorBidi" w:cs="B Nazanin" w:hint="cs"/>
          <w:b/>
          <w:bCs/>
          <w:color w:val="000000" w:themeColor="text1"/>
          <w:sz w:val="28"/>
          <w:szCs w:val="28"/>
          <w:rtl/>
          <w:lang w:bidi="fa-IR"/>
        </w:rPr>
        <w:t>5.3</w:t>
      </w:r>
      <w:r w:rsidR="00927E20" w:rsidRPr="00B67087">
        <w:rPr>
          <w:rFonts w:asciiTheme="minorBidi" w:eastAsia="AdvGulliv-R" w:hAnsiTheme="minorBidi" w:cs="B Nazanin"/>
          <w:b/>
          <w:bCs/>
          <w:color w:val="000000" w:themeColor="text1"/>
          <w:sz w:val="28"/>
          <w:szCs w:val="28"/>
          <w:rtl/>
          <w:lang w:bidi="fa-IR"/>
        </w:rPr>
        <w:t>. فرصت‌های در تجزیه و تحلیل رویکردهای مدل‌بندی</w:t>
      </w:r>
    </w:p>
    <w:bookmarkEnd w:id="29"/>
    <w:p w14:paraId="0A4351C8" w14:textId="32AC08B5" w:rsidR="00927E20" w:rsidRPr="00B67087" w:rsidRDefault="00927E2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در رویکردهای مدلبندی، تجزیه و تحلیل‌های این مطالعه، برخی از شکاف‌ها را شناسایی می‌کند که در زیر مشخص می‌شوند.</w:t>
      </w:r>
    </w:p>
    <w:p w14:paraId="0CD6DB87"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53A52D83" w14:textId="54CB0D57" w:rsidR="00927E20"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0" w:name="_Hlk118723110"/>
      <w:r w:rsidRPr="00B67087">
        <w:rPr>
          <w:rFonts w:asciiTheme="minorBidi" w:eastAsia="AdvGulliv-R" w:hAnsiTheme="minorBidi" w:cs="B Nazanin" w:hint="cs"/>
          <w:b/>
          <w:bCs/>
          <w:color w:val="000000" w:themeColor="text1"/>
          <w:sz w:val="28"/>
          <w:szCs w:val="28"/>
          <w:rtl/>
          <w:lang w:bidi="fa-IR"/>
        </w:rPr>
        <w:t>5.3.1</w:t>
      </w:r>
      <w:r w:rsidR="00927E20" w:rsidRPr="00B67087">
        <w:rPr>
          <w:rFonts w:asciiTheme="minorBidi" w:eastAsia="AdvGulliv-R" w:hAnsiTheme="minorBidi" w:cs="B Nazanin"/>
          <w:b/>
          <w:bCs/>
          <w:color w:val="000000" w:themeColor="text1"/>
          <w:sz w:val="28"/>
          <w:szCs w:val="28"/>
          <w:rtl/>
          <w:lang w:bidi="fa-IR"/>
        </w:rPr>
        <w:t>. برنامه‌نویسی غیر خطی و بهینه‌سازی محدب</w:t>
      </w:r>
    </w:p>
    <w:bookmarkEnd w:id="30"/>
    <w:p w14:paraId="02CFDBDA" w14:textId="0CCB9A33" w:rsidR="00D14202" w:rsidRPr="00B67087" w:rsidRDefault="00927E2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همانطورکه مساعل جهان واقعی همیشه پیچیده هستند، مشکلات را نمی‌توان با استفاده از رویکردهای برنامه‌نویسی خطی ساده مدل‌بندی کرد. نیاز کلانی به مدلبندی برخی از مساعل در رویکردهای </w:t>
      </w:r>
      <w:r w:rsidR="00B12AA5" w:rsidRPr="00B67087">
        <w:rPr>
          <w:rFonts w:asciiTheme="minorBidi" w:eastAsia="AdvGulliv-R" w:hAnsiTheme="minorBidi" w:cs="B Nazanin"/>
          <w:color w:val="000000" w:themeColor="text1"/>
          <w:sz w:val="28"/>
          <w:szCs w:val="28"/>
          <w:rtl/>
          <w:lang w:bidi="fa-IR"/>
        </w:rPr>
        <w:t>برنامه‌نویسی غیر خطی وجود دارد (</w:t>
      </w:r>
      <w:proofErr w:type="spellStart"/>
      <w:r w:rsidR="00B12AA5" w:rsidRPr="00B67087">
        <w:rPr>
          <w:rFonts w:asciiTheme="minorBidi" w:eastAsia="AdvGulliv-R" w:hAnsiTheme="minorBidi" w:cs="B Nazanin"/>
          <w:color w:val="000000" w:themeColor="text1"/>
          <w:sz w:val="28"/>
          <w:szCs w:val="28"/>
        </w:rPr>
        <w:t>Luenberger</w:t>
      </w:r>
      <w:proofErr w:type="spellEnd"/>
      <w:r w:rsidR="00B12AA5" w:rsidRPr="00B67087">
        <w:rPr>
          <w:rFonts w:asciiTheme="minorBidi" w:eastAsia="AdvGulliv-R" w:hAnsiTheme="minorBidi" w:cs="B Nazanin"/>
          <w:color w:val="000000" w:themeColor="text1"/>
          <w:sz w:val="28"/>
          <w:szCs w:val="28"/>
        </w:rPr>
        <w:t>, 2003</w:t>
      </w:r>
      <w:r w:rsidR="00B12AA5" w:rsidRPr="00B67087">
        <w:rPr>
          <w:rFonts w:asciiTheme="minorBidi" w:eastAsia="AdvGulliv-R" w:hAnsiTheme="minorBidi" w:cs="B Nazanin"/>
          <w:color w:val="000000" w:themeColor="text1"/>
          <w:sz w:val="28"/>
          <w:szCs w:val="28"/>
          <w:rtl/>
          <w:lang w:bidi="fa-IR"/>
        </w:rPr>
        <w:t xml:space="preserve">). در واقع، بر اساس قالب پذیری مدل‌های خطی در حل کردن بوسیه‌ی روش‌های مختلف و پیچیدگی‌های روی مساعل غیر خطی، محققان سعی در توسعه و مقابله با انواع مختلف مساعل خطی داشتند. </w:t>
      </w:r>
      <w:r w:rsidR="00B74582" w:rsidRPr="00B67087">
        <w:rPr>
          <w:rFonts w:asciiTheme="minorBidi" w:eastAsia="AdvGulliv-R" w:hAnsiTheme="minorBidi" w:cs="B Nazanin"/>
          <w:color w:val="000000" w:themeColor="text1"/>
          <w:sz w:val="28"/>
          <w:szCs w:val="28"/>
          <w:rtl/>
          <w:lang w:bidi="fa-IR"/>
        </w:rPr>
        <w:t xml:space="preserve">در چنین وضعیت‌هایی، پیشرفت‌های جدید در بهینه‌سازی محدب در برنامه‌نویسی و روش‌های حل، الگوی مفید و جدید را برای محققان برای مقابله با مشکلات واقعی فعلی می‌گشاید. </w:t>
      </w:r>
      <w:r w:rsidR="00D14202" w:rsidRPr="00B67087">
        <w:rPr>
          <w:rFonts w:asciiTheme="minorBidi" w:eastAsia="AdvGulliv-R" w:hAnsiTheme="minorBidi" w:cs="B Nazanin"/>
          <w:color w:val="000000" w:themeColor="text1"/>
          <w:sz w:val="28"/>
          <w:szCs w:val="28"/>
          <w:rtl/>
          <w:lang w:bidi="fa-IR"/>
        </w:rPr>
        <w:t xml:space="preserve">اطلاعات تکمیلی درباره‌ی ابزارهای </w:t>
      </w:r>
      <w:r w:rsidR="00D14202" w:rsidRPr="00B67087">
        <w:rPr>
          <w:rFonts w:asciiTheme="minorBidi" w:eastAsia="AdvGulliv-R" w:hAnsiTheme="minorBidi" w:cs="B Nazanin"/>
          <w:color w:val="000000" w:themeColor="text1"/>
          <w:sz w:val="28"/>
          <w:szCs w:val="28"/>
          <w:rtl/>
          <w:lang w:bidi="fa-IR"/>
        </w:rPr>
        <w:lastRenderedPageBreak/>
        <w:t xml:space="preserve">بهینه‌سازی محدب و تکنیک‌های مختلف در زمینه‌های متفاوت را می‌توان در </w:t>
      </w:r>
      <w:r w:rsidR="00D14202" w:rsidRPr="00B67087">
        <w:rPr>
          <w:rFonts w:asciiTheme="minorBidi" w:eastAsia="AdvGulliv-R" w:hAnsiTheme="minorBidi" w:cs="B Nazanin"/>
          <w:color w:val="000000" w:themeColor="text1"/>
          <w:sz w:val="28"/>
          <w:szCs w:val="28"/>
        </w:rPr>
        <w:t xml:space="preserve">Boyd and </w:t>
      </w:r>
      <w:proofErr w:type="spellStart"/>
      <w:r w:rsidR="00D14202" w:rsidRPr="00B67087">
        <w:rPr>
          <w:rFonts w:asciiTheme="minorBidi" w:eastAsia="AdvGulliv-R" w:hAnsiTheme="minorBidi" w:cs="B Nazanin"/>
          <w:color w:val="000000" w:themeColor="text1"/>
          <w:sz w:val="28"/>
          <w:szCs w:val="28"/>
        </w:rPr>
        <w:t>Vandenberghe</w:t>
      </w:r>
      <w:proofErr w:type="spellEnd"/>
      <w:r w:rsidR="00D14202" w:rsidRPr="00B67087">
        <w:rPr>
          <w:rFonts w:asciiTheme="minorBidi" w:eastAsia="AdvGulliv-R" w:hAnsiTheme="minorBidi" w:cs="B Nazanin"/>
          <w:color w:val="000000" w:themeColor="text1"/>
          <w:sz w:val="28"/>
          <w:szCs w:val="28"/>
        </w:rPr>
        <w:t xml:space="preserve"> (2004)</w:t>
      </w:r>
      <w:r w:rsidR="00D14202" w:rsidRPr="00B67087">
        <w:rPr>
          <w:rFonts w:asciiTheme="minorBidi" w:eastAsia="AdvGulliv-R" w:hAnsiTheme="minorBidi" w:cs="B Nazanin"/>
          <w:color w:val="000000" w:themeColor="text1"/>
          <w:sz w:val="28"/>
          <w:szCs w:val="28"/>
          <w:rtl/>
          <w:lang w:bidi="fa-IR"/>
        </w:rPr>
        <w:t xml:space="preserve"> یافت. </w:t>
      </w:r>
      <w:r w:rsidR="00D14202" w:rsidRPr="00B67087">
        <w:rPr>
          <w:rFonts w:asciiTheme="minorBidi" w:eastAsia="AdvGulliv-R" w:hAnsiTheme="minorBidi" w:cs="B Nazanin"/>
          <w:color w:val="000000" w:themeColor="text1"/>
          <w:sz w:val="28"/>
          <w:szCs w:val="28"/>
        </w:rPr>
        <w:t xml:space="preserve">Chung and Wee (2008), </w:t>
      </w:r>
      <w:proofErr w:type="spellStart"/>
      <w:r w:rsidR="00D14202" w:rsidRPr="00B67087">
        <w:rPr>
          <w:rFonts w:asciiTheme="minorBidi" w:eastAsia="AdvGulliv-R" w:hAnsiTheme="minorBidi" w:cs="B Nazanin"/>
          <w:color w:val="000000" w:themeColor="text1"/>
          <w:sz w:val="28"/>
          <w:szCs w:val="28"/>
        </w:rPr>
        <w:t>Qiaolun</w:t>
      </w:r>
      <w:proofErr w:type="spellEnd"/>
      <w:r w:rsidR="00D14202" w:rsidRPr="00B67087">
        <w:rPr>
          <w:rFonts w:asciiTheme="minorBidi" w:eastAsia="AdvGulliv-R" w:hAnsiTheme="minorBidi" w:cs="B Nazanin"/>
          <w:color w:val="000000" w:themeColor="text1"/>
          <w:sz w:val="28"/>
          <w:szCs w:val="28"/>
        </w:rPr>
        <w:t xml:space="preserve">, Jianhua, and </w:t>
      </w:r>
      <w:proofErr w:type="spellStart"/>
      <w:r w:rsidR="00D14202" w:rsidRPr="00B67087">
        <w:rPr>
          <w:rFonts w:asciiTheme="minorBidi" w:eastAsia="AdvGulliv-R" w:hAnsiTheme="minorBidi" w:cs="B Nazanin"/>
          <w:color w:val="000000" w:themeColor="text1"/>
          <w:sz w:val="28"/>
          <w:szCs w:val="28"/>
        </w:rPr>
        <w:t>Tiegang</w:t>
      </w:r>
      <w:proofErr w:type="spellEnd"/>
      <w:r w:rsidR="00D14202" w:rsidRPr="00B67087">
        <w:rPr>
          <w:rFonts w:asciiTheme="minorBidi" w:eastAsia="AdvGulliv-R" w:hAnsiTheme="minorBidi" w:cs="B Nazanin"/>
          <w:color w:val="000000" w:themeColor="text1"/>
          <w:sz w:val="28"/>
          <w:szCs w:val="28"/>
        </w:rPr>
        <w:t xml:space="preserve"> (2008), Wang, Lai, and Shi (2011)</w:t>
      </w:r>
      <w:r w:rsidR="00D14202" w:rsidRPr="00B67087">
        <w:rPr>
          <w:rFonts w:asciiTheme="minorBidi" w:eastAsia="AdvGulliv-R" w:hAnsiTheme="minorBidi" w:cs="B Nazanin"/>
          <w:color w:val="000000" w:themeColor="text1"/>
          <w:sz w:val="28"/>
          <w:szCs w:val="28"/>
          <w:rtl/>
          <w:lang w:bidi="fa-IR"/>
        </w:rPr>
        <w:t xml:space="preserve"> و </w:t>
      </w:r>
      <w:r w:rsidR="00D14202" w:rsidRPr="00B67087">
        <w:rPr>
          <w:rFonts w:asciiTheme="minorBidi" w:eastAsia="AdvGulliv-R" w:hAnsiTheme="minorBidi" w:cs="B Nazanin"/>
          <w:color w:val="000000" w:themeColor="text1"/>
          <w:sz w:val="28"/>
          <w:szCs w:val="28"/>
        </w:rPr>
        <w:t>Sun, Wu, and Hu (2013</w:t>
      </w:r>
      <w:proofErr w:type="gramStart"/>
      <w:r w:rsidR="00D14202" w:rsidRPr="00B67087">
        <w:rPr>
          <w:rFonts w:asciiTheme="minorBidi" w:eastAsia="AdvGulliv-R" w:hAnsiTheme="minorBidi" w:cs="B Nazanin"/>
          <w:color w:val="000000" w:themeColor="text1"/>
          <w:sz w:val="28"/>
          <w:szCs w:val="28"/>
        </w:rPr>
        <w:t>)</w:t>
      </w:r>
      <w:r w:rsidR="00D14202" w:rsidRPr="00B67087">
        <w:rPr>
          <w:rFonts w:asciiTheme="minorBidi" w:eastAsia="AdvGulliv-R" w:hAnsiTheme="minorBidi" w:cs="B Nazanin"/>
          <w:color w:val="000000" w:themeColor="text1"/>
          <w:sz w:val="28"/>
          <w:szCs w:val="28"/>
          <w:rtl/>
          <w:lang w:bidi="fa-IR"/>
        </w:rPr>
        <w:t xml:space="preserve">  به</w:t>
      </w:r>
      <w:proofErr w:type="gramEnd"/>
      <w:r w:rsidR="00D14202" w:rsidRPr="00B67087">
        <w:rPr>
          <w:rFonts w:asciiTheme="minorBidi" w:eastAsia="AdvGulliv-R" w:hAnsiTheme="minorBidi" w:cs="B Nazanin"/>
          <w:color w:val="000000" w:themeColor="text1"/>
          <w:sz w:val="28"/>
          <w:szCs w:val="28"/>
          <w:rtl/>
          <w:lang w:bidi="fa-IR"/>
        </w:rPr>
        <w:t xml:space="preserve"> عنوان مقالات پیشنهاد شده در اینجا به کار می‌روند.  </w:t>
      </w:r>
    </w:p>
    <w:p w14:paraId="79E756F6"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B31E4D4" w14:textId="653DAD17" w:rsidR="00D14202"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1" w:name="_Hlk118723113"/>
      <w:r w:rsidRPr="00B67087">
        <w:rPr>
          <w:rFonts w:asciiTheme="minorBidi" w:eastAsia="AdvGulliv-R" w:hAnsiTheme="minorBidi" w:cs="B Nazanin" w:hint="cs"/>
          <w:b/>
          <w:bCs/>
          <w:color w:val="000000" w:themeColor="text1"/>
          <w:sz w:val="28"/>
          <w:szCs w:val="28"/>
          <w:rtl/>
          <w:lang w:bidi="fa-IR"/>
        </w:rPr>
        <w:t>5.3.2.</w:t>
      </w:r>
      <w:r w:rsidR="00D14202" w:rsidRPr="00B67087">
        <w:rPr>
          <w:rFonts w:asciiTheme="minorBidi" w:eastAsia="AdvGulliv-R" w:hAnsiTheme="minorBidi" w:cs="B Nazanin"/>
          <w:b/>
          <w:bCs/>
          <w:color w:val="000000" w:themeColor="text1"/>
          <w:sz w:val="28"/>
          <w:szCs w:val="28"/>
          <w:rtl/>
          <w:lang w:bidi="fa-IR"/>
        </w:rPr>
        <w:t xml:space="preserve"> سایر رویکردها</w:t>
      </w:r>
    </w:p>
    <w:bookmarkEnd w:id="31"/>
    <w:p w14:paraId="4424806B" w14:textId="77777777" w:rsidR="00D14202" w:rsidRPr="00B67087" w:rsidRDefault="00E11F76"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سعی در مدل‌بندی یک مساله از طریق روش‌های نوآورانه‌ی جدید به جای رویکردهای مدلبندی منظم می‌تواند به محققان، قابلیت‌ها، پیشرفت‌ها و مزایای (همچنین محدودیت‌های) روش‌های مختلف را ارائه دهد. اقدامات موفقیت‌آمیزی در این زمینه وجود دارند که در بخش ۴.۳ ذکر شده‌اند، اما همچنین فرصت‌های بسیاری در بهره‌برداری از چنین نواحی‌ای وجود دارند. برخی از این رویکردها را می‌توان به عنوان مدل‌های صف‌بندی (</w:t>
      </w:r>
      <w:r w:rsidRPr="00B67087">
        <w:rPr>
          <w:rFonts w:asciiTheme="minorBidi" w:eastAsia="AdvGulliv-R" w:hAnsiTheme="minorBidi" w:cs="B Nazanin"/>
          <w:color w:val="000000" w:themeColor="text1"/>
          <w:sz w:val="28"/>
          <w:szCs w:val="28"/>
        </w:rPr>
        <w:t>(</w:t>
      </w:r>
      <w:proofErr w:type="spellStart"/>
      <w:r w:rsidRPr="00B67087">
        <w:rPr>
          <w:rFonts w:asciiTheme="minorBidi" w:eastAsia="AdvGulliv-R" w:hAnsiTheme="minorBidi" w:cs="B Nazanin"/>
          <w:color w:val="000000" w:themeColor="text1"/>
          <w:sz w:val="28"/>
          <w:szCs w:val="28"/>
        </w:rPr>
        <w:t>Lieckens</w:t>
      </w:r>
      <w:proofErr w:type="spellEnd"/>
      <w:r w:rsidRPr="00B67087">
        <w:rPr>
          <w:rFonts w:asciiTheme="minorBidi" w:eastAsia="AdvGulliv-R" w:hAnsiTheme="minorBidi" w:cs="B Nazanin"/>
          <w:color w:val="000000" w:themeColor="text1"/>
          <w:sz w:val="28"/>
          <w:szCs w:val="28"/>
        </w:rPr>
        <w:t xml:space="preserve"> &amp; </w:t>
      </w:r>
      <w:proofErr w:type="spellStart"/>
      <w:r w:rsidRPr="00B67087">
        <w:rPr>
          <w:rFonts w:asciiTheme="minorBidi" w:eastAsia="AdvGulliv-R" w:hAnsiTheme="minorBidi" w:cs="B Nazanin"/>
          <w:color w:val="000000" w:themeColor="text1"/>
          <w:sz w:val="28"/>
          <w:szCs w:val="28"/>
        </w:rPr>
        <w:t>Vandaele</w:t>
      </w:r>
      <w:proofErr w:type="spellEnd"/>
      <w:r w:rsidRPr="00B67087">
        <w:rPr>
          <w:rFonts w:asciiTheme="minorBidi" w:eastAsia="AdvGulliv-R" w:hAnsiTheme="minorBidi" w:cs="B Nazanin"/>
          <w:color w:val="000000" w:themeColor="text1"/>
          <w:sz w:val="28"/>
          <w:szCs w:val="28"/>
        </w:rPr>
        <w:t>, 2007</w:t>
      </w:r>
      <w:r w:rsidRPr="00B67087">
        <w:rPr>
          <w:rFonts w:asciiTheme="minorBidi" w:eastAsia="AdvGulliv-R" w:hAnsiTheme="minorBidi" w:cs="B Nazanin"/>
          <w:color w:val="000000" w:themeColor="text1"/>
          <w:sz w:val="28"/>
          <w:szCs w:val="28"/>
          <w:rtl/>
          <w:lang w:bidi="fa-IR"/>
        </w:rPr>
        <w:t>)، مدل‌های مبتنی بر گراف (</w:t>
      </w:r>
      <w:r w:rsidRPr="00B67087">
        <w:rPr>
          <w:rFonts w:asciiTheme="minorBidi" w:eastAsia="AdvGulliv-R" w:hAnsiTheme="minorBidi" w:cs="B Nazanin"/>
          <w:color w:val="000000" w:themeColor="text1"/>
          <w:sz w:val="28"/>
          <w:szCs w:val="28"/>
        </w:rPr>
        <w:t>Ferguson, Fleischmann, &amp; Souza, 2008</w:t>
      </w:r>
      <w:r w:rsidRPr="00B67087">
        <w:rPr>
          <w:rFonts w:asciiTheme="minorBidi" w:eastAsia="AdvGulliv-R" w:hAnsiTheme="minorBidi" w:cs="B Nazanin"/>
          <w:color w:val="000000" w:themeColor="text1"/>
          <w:sz w:val="28"/>
          <w:szCs w:val="28"/>
          <w:rtl/>
          <w:lang w:bidi="fa-IR"/>
        </w:rPr>
        <w:t>)، مدل‌های رگرسیونی دینامیک (</w:t>
      </w:r>
      <w:r w:rsidRPr="00B67087">
        <w:rPr>
          <w:rFonts w:asciiTheme="minorBidi" w:eastAsia="AdvGulliv-R" w:hAnsiTheme="minorBidi" w:cs="B Nazanin"/>
          <w:color w:val="000000" w:themeColor="text1"/>
          <w:sz w:val="28"/>
          <w:szCs w:val="28"/>
        </w:rPr>
        <w:t>Carrasco-Gallego &amp; Ponce-Cueto, 2009</w:t>
      </w:r>
      <w:r w:rsidRPr="00B67087">
        <w:rPr>
          <w:rFonts w:asciiTheme="minorBidi" w:eastAsia="AdvGulliv-R" w:hAnsiTheme="minorBidi" w:cs="B Nazanin"/>
          <w:color w:val="000000" w:themeColor="text1"/>
          <w:sz w:val="28"/>
          <w:szCs w:val="28"/>
          <w:rtl/>
          <w:lang w:bidi="fa-IR"/>
        </w:rPr>
        <w:t>)، رویکردهای آماری (</w:t>
      </w:r>
      <w:r w:rsidRPr="00B67087">
        <w:rPr>
          <w:rFonts w:asciiTheme="minorBidi" w:eastAsia="AdvGulliv-R" w:hAnsiTheme="minorBidi" w:cs="B Nazanin"/>
          <w:color w:val="000000" w:themeColor="text1"/>
          <w:sz w:val="28"/>
          <w:szCs w:val="28"/>
        </w:rPr>
        <w:t>(Pati et al., 2010</w:t>
      </w:r>
      <w:r w:rsidRPr="00B67087">
        <w:rPr>
          <w:rFonts w:asciiTheme="minorBidi" w:eastAsia="AdvGulliv-R" w:hAnsiTheme="minorBidi" w:cs="B Nazanin"/>
          <w:color w:val="000000" w:themeColor="text1"/>
          <w:sz w:val="28"/>
          <w:szCs w:val="28"/>
          <w:rtl/>
          <w:lang w:bidi="fa-IR"/>
        </w:rPr>
        <w:t>)، و ریاضیات بازه‌ای (</w:t>
      </w:r>
      <w:r w:rsidRPr="00B67087">
        <w:rPr>
          <w:rFonts w:asciiTheme="minorBidi" w:eastAsia="AdvGulliv-R" w:hAnsiTheme="minorBidi" w:cs="B Nazanin"/>
          <w:color w:val="000000" w:themeColor="text1"/>
          <w:sz w:val="28"/>
          <w:szCs w:val="28"/>
        </w:rPr>
        <w:t>(</w:t>
      </w:r>
      <w:proofErr w:type="spellStart"/>
      <w:r w:rsidRPr="00B67087">
        <w:rPr>
          <w:rFonts w:asciiTheme="minorBidi" w:eastAsia="AdvGulliv-R" w:hAnsiTheme="minorBidi" w:cs="B Nazanin"/>
          <w:color w:val="000000" w:themeColor="text1"/>
          <w:sz w:val="28"/>
          <w:szCs w:val="28"/>
        </w:rPr>
        <w:t>Hasani</w:t>
      </w:r>
      <w:proofErr w:type="spellEnd"/>
      <w:r w:rsidRPr="00B67087">
        <w:rPr>
          <w:rFonts w:asciiTheme="minorBidi" w:eastAsia="AdvGulliv-R" w:hAnsiTheme="minorBidi" w:cs="B Nazanin"/>
          <w:color w:val="000000" w:themeColor="text1"/>
          <w:sz w:val="28"/>
          <w:szCs w:val="28"/>
        </w:rPr>
        <w:t xml:space="preserve"> et al., 2012</w:t>
      </w:r>
      <w:r w:rsidRPr="00B67087">
        <w:rPr>
          <w:rFonts w:asciiTheme="minorBidi" w:eastAsia="AdvGulliv-R" w:hAnsiTheme="minorBidi" w:cs="B Nazanin"/>
          <w:color w:val="000000" w:themeColor="text1"/>
          <w:sz w:val="28"/>
          <w:szCs w:val="28"/>
          <w:rtl/>
          <w:lang w:bidi="fa-IR"/>
        </w:rPr>
        <w:t xml:space="preserve">) اشاره کرد. </w:t>
      </w:r>
    </w:p>
    <w:p w14:paraId="7667AA12" w14:textId="4435C57B" w:rsidR="00B67087" w:rsidRDefault="00E11F76"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منابع مرتبط بیشتر و تصاویر مشروح در بخش ۴.۳ ارائه می‌شوند.</w:t>
      </w:r>
    </w:p>
    <w:p w14:paraId="5DE5D89F"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2E1A034" w14:textId="748D9CB8" w:rsidR="00E11F76"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2" w:name="_Hlk118723116"/>
      <w:r w:rsidRPr="00B67087">
        <w:rPr>
          <w:rFonts w:asciiTheme="minorBidi" w:eastAsia="AdvGulliv-R" w:hAnsiTheme="minorBidi" w:cs="B Nazanin" w:hint="cs"/>
          <w:b/>
          <w:bCs/>
          <w:color w:val="000000" w:themeColor="text1"/>
          <w:sz w:val="28"/>
          <w:szCs w:val="28"/>
          <w:rtl/>
          <w:lang w:bidi="fa-IR"/>
        </w:rPr>
        <w:t>5.4</w:t>
      </w:r>
      <w:r w:rsidR="00C2726F" w:rsidRPr="00B67087">
        <w:rPr>
          <w:rFonts w:asciiTheme="minorBidi" w:eastAsia="AdvGulliv-R" w:hAnsiTheme="minorBidi" w:cs="B Nazanin"/>
          <w:b/>
          <w:bCs/>
          <w:color w:val="000000" w:themeColor="text1"/>
          <w:sz w:val="28"/>
          <w:szCs w:val="28"/>
          <w:rtl/>
          <w:lang w:bidi="fa-IR"/>
        </w:rPr>
        <w:t>. فرصت‌های در روش‌های حل</w:t>
      </w:r>
    </w:p>
    <w:bookmarkEnd w:id="32"/>
    <w:p w14:paraId="6CD71208" w14:textId="5FF65BF3" w:rsidR="00B67087" w:rsidRPr="00B67087" w:rsidRDefault="00700196" w:rsidP="00AF6036">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تجزیه و تحلیل‌های مطالعه‌ی فعلی، برخی فرصت‌های مهم تحقیقات آینده را بر اساس شکاف‌های فعلی در روش‌های حل آشکار می‌کند.</w:t>
      </w:r>
      <w:r w:rsidR="00CE33CA" w:rsidRPr="00B67087">
        <w:rPr>
          <w:rFonts w:asciiTheme="minorBidi" w:eastAsia="AdvGulliv-R" w:hAnsiTheme="minorBidi" w:cs="B Nazanin"/>
          <w:color w:val="000000" w:themeColor="text1"/>
          <w:sz w:val="28"/>
          <w:szCs w:val="28"/>
          <w:rtl/>
          <w:lang w:bidi="fa-IR"/>
        </w:rPr>
        <w:t xml:space="preserve"> این شکاف‌ها به صورت زیر مشخص می‌شوند:</w:t>
      </w:r>
    </w:p>
    <w:p w14:paraId="34FB780B" w14:textId="55B43CE7" w:rsid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E914E65" w14:textId="277968C9" w:rsidR="00462175"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7B5B6AA"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64B4F4BB" w14:textId="6E22FD78" w:rsidR="00CE33CA"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3" w:name="_Hlk118723120"/>
      <w:r w:rsidRPr="00B67087">
        <w:rPr>
          <w:rFonts w:asciiTheme="minorBidi" w:eastAsia="AdvGulliv-R" w:hAnsiTheme="minorBidi" w:cs="B Nazanin" w:hint="cs"/>
          <w:b/>
          <w:bCs/>
          <w:color w:val="000000" w:themeColor="text1"/>
          <w:sz w:val="28"/>
          <w:szCs w:val="28"/>
          <w:rtl/>
          <w:lang w:bidi="fa-IR"/>
        </w:rPr>
        <w:lastRenderedPageBreak/>
        <w:t>5.4.1</w:t>
      </w:r>
      <w:r w:rsidR="00CE33CA" w:rsidRPr="00B67087">
        <w:rPr>
          <w:rFonts w:asciiTheme="minorBidi" w:eastAsia="AdvGulliv-R" w:hAnsiTheme="minorBidi" w:cs="B Nazanin"/>
          <w:b/>
          <w:bCs/>
          <w:color w:val="000000" w:themeColor="text1"/>
          <w:sz w:val="28"/>
          <w:szCs w:val="28"/>
          <w:rtl/>
          <w:lang w:bidi="fa-IR"/>
        </w:rPr>
        <w:t>. روش‌های حل دقیق در برابر اکتشافی</w:t>
      </w:r>
    </w:p>
    <w:bookmarkEnd w:id="33"/>
    <w:p w14:paraId="0D1D8978" w14:textId="4F62CD6B" w:rsidR="009E031E" w:rsidRPr="00B67087" w:rsidRDefault="00924558"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بحث‌های مختلفی بین کسی که تنها به روش‌های حل دقیق و تحلیل باور دارد و کسی که روش‌های اکتشافی و فرااکتشافی را باور دارد وجود دارد. در واقع، در بسیاری از موارد، رویکردهای مختلف می‌توانند تا حدودی موثر واقع شوند. </w:t>
      </w:r>
      <w:r w:rsidR="00437F8A" w:rsidRPr="00B67087">
        <w:rPr>
          <w:rFonts w:asciiTheme="minorBidi" w:eastAsia="AdvGulliv-R" w:hAnsiTheme="minorBidi" w:cs="B Nazanin"/>
          <w:color w:val="000000" w:themeColor="text1"/>
          <w:sz w:val="28"/>
          <w:szCs w:val="28"/>
          <w:rtl/>
          <w:lang w:bidi="fa-IR"/>
        </w:rPr>
        <w:t xml:space="preserve">برای مثال، هنگامی که مساله‌ی پیچیده‌ی بزرگی وجود دارد، بهره‌گیری از الگوریتم‌های اکتشافی و فرااکتشافی اجتناب ناپذیر است، در حالی‌که ما هیچ چیزی درباره‌ی کیفیت راه حل‌ها در این موارد نمی‌دانیم، از سوی دیگر، راه حل‌های تحلیلی و دقیق، علاوه‌بر راه حل‌های دقیق کلی، به ندرت قابل اعمال به نمونه‌های با اندازه‌ی حقیقی یک مساله یا مساعل غیر خطی هستند، به طوری که همچنان شکاف بزرگی بین روش‌های حل نظری و روش‌های عملی موفقیت‌آمیزی وجود دارد. </w:t>
      </w:r>
      <w:r w:rsidR="00836D58" w:rsidRPr="00B67087">
        <w:rPr>
          <w:rFonts w:asciiTheme="minorBidi" w:eastAsia="AdvGulliv-R" w:hAnsiTheme="minorBidi" w:cs="B Nazanin"/>
          <w:color w:val="000000" w:themeColor="text1"/>
          <w:sz w:val="28"/>
          <w:szCs w:val="28"/>
          <w:rtl/>
          <w:lang w:bidi="fa-IR"/>
        </w:rPr>
        <w:t xml:space="preserve">شاید الگوریتم‌های تقریب یا الگوریتم‌های پیوندی بتوانند راه حل قابل قبول دیگری برای حل مساعل از نظر نظری و عملی ارائه دهند. اگرچه، پیشرفت‌های در الگوریتم‌های دقیق و اکتشافی باید برای دستیابی به روش‌های عالی ادامه یابد. </w:t>
      </w:r>
      <w:r w:rsidR="009E031E" w:rsidRPr="00B67087">
        <w:rPr>
          <w:rFonts w:asciiTheme="minorBidi" w:eastAsia="AdvGulliv-R" w:hAnsiTheme="minorBidi" w:cs="B Nazanin"/>
          <w:color w:val="000000" w:themeColor="text1"/>
          <w:sz w:val="28"/>
          <w:szCs w:val="28"/>
          <w:rtl/>
          <w:lang w:bidi="fa-IR"/>
        </w:rPr>
        <w:t xml:space="preserve">در این روش، مطالعات موردی مانند </w:t>
      </w:r>
      <w:r w:rsidR="009E031E" w:rsidRPr="00B67087">
        <w:rPr>
          <w:rFonts w:asciiTheme="minorBidi" w:eastAsia="AdvGulliv-R" w:hAnsiTheme="minorBidi" w:cs="B Nazanin"/>
          <w:color w:val="000000" w:themeColor="text1"/>
          <w:sz w:val="28"/>
          <w:szCs w:val="28"/>
        </w:rPr>
        <w:t xml:space="preserve">Wei, Zhao, and Sun (2013), </w:t>
      </w:r>
      <w:proofErr w:type="spellStart"/>
      <w:r w:rsidR="009E031E" w:rsidRPr="00B67087">
        <w:rPr>
          <w:rFonts w:asciiTheme="minorBidi" w:eastAsia="AdvGulliv-R" w:hAnsiTheme="minorBidi" w:cs="B Nazanin"/>
          <w:color w:val="000000" w:themeColor="text1"/>
          <w:sz w:val="28"/>
          <w:szCs w:val="28"/>
        </w:rPr>
        <w:t>Toyasakiet</w:t>
      </w:r>
      <w:proofErr w:type="spellEnd"/>
      <w:r w:rsidR="009E031E" w:rsidRPr="00B67087">
        <w:rPr>
          <w:rFonts w:asciiTheme="minorBidi" w:eastAsia="AdvGulliv-R" w:hAnsiTheme="minorBidi" w:cs="B Nazanin"/>
          <w:color w:val="000000" w:themeColor="text1"/>
          <w:sz w:val="28"/>
          <w:szCs w:val="28"/>
        </w:rPr>
        <w:t xml:space="preserve"> al. (2013</w:t>
      </w:r>
      <w:proofErr w:type="gramStart"/>
      <w:r w:rsidR="009E031E" w:rsidRPr="00B67087">
        <w:rPr>
          <w:rFonts w:asciiTheme="minorBidi" w:eastAsia="AdvGulliv-R" w:hAnsiTheme="minorBidi" w:cs="B Nazanin"/>
          <w:color w:val="000000" w:themeColor="text1"/>
          <w:sz w:val="28"/>
          <w:szCs w:val="28"/>
        </w:rPr>
        <w:t xml:space="preserve">) </w:t>
      </w:r>
      <w:r w:rsidR="009E031E" w:rsidRPr="00B67087">
        <w:rPr>
          <w:rFonts w:asciiTheme="minorBidi" w:eastAsia="AdvGulliv-R" w:hAnsiTheme="minorBidi" w:cs="B Nazanin"/>
          <w:color w:val="000000" w:themeColor="text1"/>
          <w:sz w:val="28"/>
          <w:szCs w:val="28"/>
          <w:rtl/>
          <w:lang w:bidi="fa-IR"/>
        </w:rPr>
        <w:t xml:space="preserve"> و</w:t>
      </w:r>
      <w:proofErr w:type="gramEnd"/>
      <w:r w:rsidR="009E031E" w:rsidRPr="00B67087">
        <w:rPr>
          <w:rFonts w:asciiTheme="minorBidi" w:eastAsia="AdvGulliv-R" w:hAnsiTheme="minorBidi" w:cs="B Nazanin"/>
          <w:color w:val="000000" w:themeColor="text1"/>
          <w:sz w:val="28"/>
          <w:szCs w:val="28"/>
          <w:rtl/>
          <w:lang w:bidi="fa-IR"/>
        </w:rPr>
        <w:t xml:space="preserve"> </w:t>
      </w:r>
      <w:r w:rsidR="009E031E" w:rsidRPr="00B67087">
        <w:rPr>
          <w:rFonts w:asciiTheme="minorBidi" w:eastAsia="AdvGulliv-R" w:hAnsiTheme="minorBidi" w:cs="B Nazanin"/>
          <w:color w:val="000000" w:themeColor="text1"/>
          <w:sz w:val="28"/>
          <w:szCs w:val="28"/>
        </w:rPr>
        <w:t xml:space="preserve">Subramanian, Ferguson, and </w:t>
      </w:r>
      <w:proofErr w:type="spellStart"/>
      <w:r w:rsidR="009E031E" w:rsidRPr="00B67087">
        <w:rPr>
          <w:rFonts w:asciiTheme="minorBidi" w:eastAsia="AdvGulliv-R" w:hAnsiTheme="minorBidi" w:cs="B Nazanin"/>
          <w:color w:val="000000" w:themeColor="text1"/>
          <w:sz w:val="28"/>
          <w:szCs w:val="28"/>
        </w:rPr>
        <w:t>Toktay</w:t>
      </w:r>
      <w:proofErr w:type="spellEnd"/>
      <w:r w:rsidR="009E031E" w:rsidRPr="00B67087">
        <w:rPr>
          <w:rFonts w:asciiTheme="minorBidi" w:eastAsia="AdvGulliv-R" w:hAnsiTheme="minorBidi" w:cs="B Nazanin"/>
          <w:color w:val="000000" w:themeColor="text1"/>
          <w:sz w:val="28"/>
          <w:szCs w:val="28"/>
        </w:rPr>
        <w:t xml:space="preserve"> (2013)</w:t>
      </w:r>
      <w:r w:rsidR="009E031E" w:rsidRPr="00B67087">
        <w:rPr>
          <w:rFonts w:asciiTheme="minorBidi" w:eastAsia="AdvGulliv-R" w:hAnsiTheme="minorBidi" w:cs="B Nazanin"/>
          <w:color w:val="000000" w:themeColor="text1"/>
          <w:sz w:val="28"/>
          <w:szCs w:val="28"/>
          <w:rtl/>
          <w:lang w:bidi="fa-IR"/>
        </w:rPr>
        <w:t xml:space="preserve"> می‌توانند به محققان در اِعمال و اصلاح روش‌های نظریشان در راه حل‌های عملی کمک کنند. </w:t>
      </w:r>
    </w:p>
    <w:p w14:paraId="1C6F6035"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lang w:bidi="fa-IR"/>
        </w:rPr>
      </w:pPr>
    </w:p>
    <w:p w14:paraId="412F8AC6" w14:textId="76EE367C" w:rsidR="009E031E"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4" w:name="_Hlk118723122"/>
      <w:r w:rsidRPr="00B67087">
        <w:rPr>
          <w:rFonts w:asciiTheme="minorBidi" w:eastAsia="AdvGulliv-R" w:hAnsiTheme="minorBidi" w:cs="B Nazanin" w:hint="cs"/>
          <w:b/>
          <w:bCs/>
          <w:color w:val="000000" w:themeColor="text1"/>
          <w:sz w:val="28"/>
          <w:szCs w:val="28"/>
          <w:rtl/>
          <w:lang w:bidi="fa-IR"/>
        </w:rPr>
        <w:t>5.4.2</w:t>
      </w:r>
      <w:r w:rsidR="00336F38" w:rsidRPr="00B67087">
        <w:rPr>
          <w:rFonts w:asciiTheme="minorBidi" w:eastAsia="AdvGulliv-R" w:hAnsiTheme="minorBidi" w:cs="B Nazanin"/>
          <w:b/>
          <w:bCs/>
          <w:color w:val="000000" w:themeColor="text1"/>
          <w:sz w:val="28"/>
          <w:szCs w:val="28"/>
          <w:rtl/>
          <w:lang w:bidi="fa-IR"/>
        </w:rPr>
        <w:t>. فراتر از قوانین</w:t>
      </w:r>
    </w:p>
    <w:bookmarkEnd w:id="34"/>
    <w:p w14:paraId="57EBA106" w14:textId="77777777" w:rsidR="00336F38" w:rsidRPr="00B67087" w:rsidRDefault="006B2AA6"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برخی از نکات جالب را می‌توان با تجزیه و تحلیل ضمیمه‌ی ۸ کشف کرد که درباره‌ی قوانین پنهانی است که از برخی روش‌های خاص برای مساعل خاص بهره می‌گیرند. </w:t>
      </w:r>
      <w:r w:rsidR="005E53E5" w:rsidRPr="00B67087">
        <w:rPr>
          <w:rFonts w:asciiTheme="minorBidi" w:eastAsia="AdvGulliv-R" w:hAnsiTheme="minorBidi" w:cs="B Nazanin"/>
          <w:color w:val="000000" w:themeColor="text1"/>
          <w:sz w:val="28"/>
          <w:szCs w:val="28"/>
          <w:rtl/>
          <w:lang w:bidi="fa-IR"/>
        </w:rPr>
        <w:t xml:space="preserve">برای مثال، روش‌های حل برای همه‌ی مدلبندی مبتنی بر بازی، متغییرهای تصمیم‌گیری هماهنگی و قیمت گذاری مورد نظر، تحلیلی هستند. </w:t>
      </w:r>
      <w:r w:rsidR="00715C71" w:rsidRPr="00B67087">
        <w:rPr>
          <w:rFonts w:asciiTheme="minorBidi" w:eastAsia="AdvGulliv-R" w:hAnsiTheme="minorBidi" w:cs="B Nazanin"/>
          <w:color w:val="000000" w:themeColor="text1"/>
          <w:sz w:val="28"/>
          <w:szCs w:val="28"/>
          <w:rtl/>
          <w:lang w:bidi="fa-IR"/>
        </w:rPr>
        <w:t xml:space="preserve">روش‌های تقریب به ندرت توسط محققان در هر مساله‌ای استفاده می‌شوند. از طرف دیگر، روش‌های شبیه‌سازی به طور گسترده‌ای در مساعل مختلف و غیره به کار می‌روند. چنین قوانین پنهانی می‌توانند توسط محققان کشف شوند تا دستاوردهای جدید در روش‌های حل برای مساعل مختلف مشخص شوند. </w:t>
      </w:r>
      <w:r w:rsidR="002600CC" w:rsidRPr="00B67087">
        <w:rPr>
          <w:rFonts w:asciiTheme="minorBidi" w:eastAsia="AdvGulliv-R" w:hAnsiTheme="minorBidi" w:cs="B Nazanin"/>
          <w:color w:val="000000" w:themeColor="text1"/>
          <w:sz w:val="28"/>
          <w:szCs w:val="28"/>
          <w:rtl/>
          <w:lang w:bidi="fa-IR"/>
        </w:rPr>
        <w:t xml:space="preserve">محققان </w:t>
      </w:r>
      <w:r w:rsidR="002600CC" w:rsidRPr="00B67087">
        <w:rPr>
          <w:rFonts w:asciiTheme="minorBidi" w:eastAsia="AdvGulliv-R" w:hAnsiTheme="minorBidi" w:cs="B Nazanin"/>
          <w:color w:val="000000" w:themeColor="text1"/>
          <w:sz w:val="28"/>
          <w:szCs w:val="28"/>
        </w:rPr>
        <w:t xml:space="preserve">Hammond and </w:t>
      </w:r>
      <w:proofErr w:type="spellStart"/>
      <w:r w:rsidR="002600CC" w:rsidRPr="00B67087">
        <w:rPr>
          <w:rFonts w:asciiTheme="minorBidi" w:eastAsia="AdvGulliv-R" w:hAnsiTheme="minorBidi" w:cs="B Nazanin"/>
          <w:color w:val="000000" w:themeColor="text1"/>
          <w:sz w:val="28"/>
          <w:szCs w:val="28"/>
        </w:rPr>
        <w:t>Beullens</w:t>
      </w:r>
      <w:proofErr w:type="spellEnd"/>
      <w:r w:rsidR="002600CC" w:rsidRPr="00B67087">
        <w:rPr>
          <w:rFonts w:asciiTheme="minorBidi" w:eastAsia="AdvGulliv-R" w:hAnsiTheme="minorBidi" w:cs="B Nazanin"/>
          <w:color w:val="000000" w:themeColor="text1"/>
          <w:sz w:val="28"/>
          <w:szCs w:val="28"/>
        </w:rPr>
        <w:t xml:space="preserve"> (2007), Walther, Schmid, and Spengler (2008), Du and Evans (2008), Chouinard, </w:t>
      </w:r>
      <w:proofErr w:type="spellStart"/>
      <w:r w:rsidR="002600CC" w:rsidRPr="00B67087">
        <w:rPr>
          <w:rFonts w:asciiTheme="minorBidi" w:eastAsia="AdvGulliv-R" w:hAnsiTheme="minorBidi" w:cs="B Nazanin"/>
          <w:color w:val="000000" w:themeColor="text1"/>
          <w:sz w:val="28"/>
          <w:szCs w:val="28"/>
        </w:rPr>
        <w:t>D’Amours</w:t>
      </w:r>
      <w:proofErr w:type="spellEnd"/>
      <w:r w:rsidR="002600CC" w:rsidRPr="00B67087">
        <w:rPr>
          <w:rFonts w:asciiTheme="minorBidi" w:eastAsia="AdvGulliv-R" w:hAnsiTheme="minorBidi" w:cs="B Nazanin"/>
          <w:color w:val="000000" w:themeColor="text1"/>
          <w:sz w:val="28"/>
          <w:szCs w:val="28"/>
        </w:rPr>
        <w:t xml:space="preserve">, </w:t>
      </w:r>
      <w:r w:rsidR="002600CC" w:rsidRPr="00B67087">
        <w:rPr>
          <w:rFonts w:asciiTheme="minorBidi" w:eastAsia="AdvGulliv-R" w:hAnsiTheme="minorBidi" w:cs="B Nazanin"/>
          <w:color w:val="000000" w:themeColor="text1"/>
          <w:sz w:val="28"/>
          <w:szCs w:val="28"/>
        </w:rPr>
        <w:lastRenderedPageBreak/>
        <w:t xml:space="preserve">and </w:t>
      </w:r>
      <w:proofErr w:type="spellStart"/>
      <w:r w:rsidR="002600CC" w:rsidRPr="00B67087">
        <w:rPr>
          <w:rFonts w:asciiTheme="minorBidi" w:eastAsia="AdvGulliv-R" w:hAnsiTheme="minorBidi" w:cs="B Nazanin"/>
          <w:color w:val="000000" w:themeColor="text1"/>
          <w:sz w:val="28"/>
          <w:szCs w:val="28"/>
        </w:rPr>
        <w:t>Ait</w:t>
      </w:r>
      <w:proofErr w:type="spellEnd"/>
      <w:r w:rsidR="002600CC" w:rsidRPr="00B67087">
        <w:rPr>
          <w:rFonts w:asciiTheme="minorBidi" w:eastAsia="AdvGulliv-R" w:hAnsiTheme="minorBidi" w:cs="B Nazanin"/>
          <w:color w:val="000000" w:themeColor="text1"/>
          <w:sz w:val="28"/>
          <w:szCs w:val="28"/>
        </w:rPr>
        <w:t xml:space="preserve">-Kadi (2008), Feng, Zhang, and Tang (2013), </w:t>
      </w:r>
      <w:r w:rsidR="002600CC" w:rsidRPr="00B67087">
        <w:rPr>
          <w:rFonts w:asciiTheme="minorBidi" w:eastAsia="AdvGulliv-R" w:hAnsiTheme="minorBidi" w:cs="B Nazanin"/>
          <w:color w:val="000000" w:themeColor="text1"/>
          <w:sz w:val="28"/>
          <w:szCs w:val="28"/>
          <w:rtl/>
          <w:lang w:bidi="fa-IR"/>
        </w:rPr>
        <w:t xml:space="preserve"> و</w:t>
      </w:r>
      <w:r w:rsidR="002600CC" w:rsidRPr="00B67087">
        <w:rPr>
          <w:rFonts w:asciiTheme="minorBidi" w:eastAsia="AdvGulliv-R" w:hAnsiTheme="minorBidi" w:cs="B Nazanin"/>
          <w:color w:val="000000" w:themeColor="text1"/>
          <w:sz w:val="28"/>
          <w:szCs w:val="28"/>
          <w:lang w:bidi="fa-IR"/>
        </w:rPr>
        <w:t xml:space="preserve"> </w:t>
      </w:r>
      <w:proofErr w:type="spellStart"/>
      <w:r w:rsidR="002600CC" w:rsidRPr="00B67087">
        <w:rPr>
          <w:rFonts w:asciiTheme="minorBidi" w:eastAsia="AdvGulliv-R" w:hAnsiTheme="minorBidi" w:cs="B Nazanin"/>
          <w:color w:val="000000" w:themeColor="text1"/>
          <w:sz w:val="28"/>
          <w:szCs w:val="28"/>
        </w:rPr>
        <w:t>Minner</w:t>
      </w:r>
      <w:proofErr w:type="spellEnd"/>
      <w:r w:rsidR="002600CC" w:rsidRPr="00B67087">
        <w:rPr>
          <w:rFonts w:asciiTheme="minorBidi" w:eastAsia="AdvGulliv-R" w:hAnsiTheme="minorBidi" w:cs="B Nazanin"/>
          <w:color w:val="000000" w:themeColor="text1"/>
          <w:sz w:val="28"/>
          <w:szCs w:val="28"/>
        </w:rPr>
        <w:t xml:space="preserve"> and </w:t>
      </w:r>
      <w:proofErr w:type="spellStart"/>
      <w:r w:rsidR="002600CC" w:rsidRPr="00B67087">
        <w:rPr>
          <w:rFonts w:asciiTheme="minorBidi" w:eastAsia="AdvGulliv-R" w:hAnsiTheme="minorBidi" w:cs="B Nazanin"/>
          <w:color w:val="000000" w:themeColor="text1"/>
          <w:sz w:val="28"/>
          <w:szCs w:val="28"/>
        </w:rPr>
        <w:t>Kiesmuller</w:t>
      </w:r>
      <w:proofErr w:type="spellEnd"/>
      <w:r w:rsidR="002600CC" w:rsidRPr="00B67087">
        <w:rPr>
          <w:rFonts w:asciiTheme="minorBidi" w:eastAsia="AdvGulliv-R" w:hAnsiTheme="minorBidi" w:cs="B Nazanin"/>
          <w:color w:val="000000" w:themeColor="text1"/>
          <w:sz w:val="28"/>
          <w:szCs w:val="28"/>
        </w:rPr>
        <w:t xml:space="preserve"> (2012)</w:t>
      </w:r>
      <w:r w:rsidR="002600CC" w:rsidRPr="00B67087">
        <w:rPr>
          <w:rFonts w:asciiTheme="minorBidi" w:eastAsia="AdvGulliv-R" w:hAnsiTheme="minorBidi" w:cs="B Nazanin"/>
          <w:color w:val="000000" w:themeColor="text1"/>
          <w:sz w:val="28"/>
          <w:szCs w:val="28"/>
          <w:rtl/>
          <w:lang w:bidi="fa-IR"/>
        </w:rPr>
        <w:t xml:space="preserve"> را می‌توان در این‌جا ذکر کرد. </w:t>
      </w:r>
    </w:p>
    <w:p w14:paraId="058D4DE2" w14:textId="2BAD3C18" w:rsidR="007002AB" w:rsidRPr="00B67087" w:rsidRDefault="007002AB"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منابع مرتبط و یک تصویر در بخش ۴.۴ ارائه می‌شود. </w:t>
      </w:r>
    </w:p>
    <w:p w14:paraId="2FE720BD"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18F17D65" w14:textId="799B1595" w:rsidR="007002AB"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5" w:name="_Hlk118723126"/>
      <w:r w:rsidRPr="00B67087">
        <w:rPr>
          <w:rFonts w:asciiTheme="minorBidi" w:eastAsia="AdvGulliv-R" w:hAnsiTheme="minorBidi" w:cs="B Nazanin" w:hint="cs"/>
          <w:b/>
          <w:bCs/>
          <w:color w:val="000000" w:themeColor="text1"/>
          <w:sz w:val="28"/>
          <w:szCs w:val="28"/>
          <w:rtl/>
          <w:lang w:bidi="fa-IR"/>
        </w:rPr>
        <w:t>5.5</w:t>
      </w:r>
      <w:r w:rsidR="007002AB" w:rsidRPr="00B67087">
        <w:rPr>
          <w:rFonts w:asciiTheme="minorBidi" w:eastAsia="AdvGulliv-R" w:hAnsiTheme="minorBidi" w:cs="B Nazanin"/>
          <w:b/>
          <w:bCs/>
          <w:color w:val="000000" w:themeColor="text1"/>
          <w:sz w:val="28"/>
          <w:szCs w:val="28"/>
          <w:rtl/>
          <w:lang w:bidi="fa-IR"/>
        </w:rPr>
        <w:t>. فرصت‌های در تجزیه و تحلیل متغییرهای تصمیم‌گیری</w:t>
      </w:r>
    </w:p>
    <w:bookmarkEnd w:id="35"/>
    <w:p w14:paraId="03643834" w14:textId="4D97DEA1" w:rsidR="0000197A" w:rsidRPr="00B67087" w:rsidRDefault="0000197A"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متغییرهای تصمیم‌گیری، بخش‌های اصلی مطالعات مختلف، با فرصت‌های ضروری برای تحقیقات آینده هستند که به صورت زیر مشخص می‌شوند:</w:t>
      </w:r>
    </w:p>
    <w:p w14:paraId="564496BC"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6CCD252" w14:textId="0C0EDCD5" w:rsidR="0000197A"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6" w:name="_Hlk118723128"/>
      <w:r w:rsidRPr="00B67087">
        <w:rPr>
          <w:rFonts w:asciiTheme="minorBidi" w:eastAsia="AdvGulliv-R" w:hAnsiTheme="minorBidi" w:cs="B Nazanin" w:hint="cs"/>
          <w:b/>
          <w:bCs/>
          <w:color w:val="000000" w:themeColor="text1"/>
          <w:sz w:val="28"/>
          <w:szCs w:val="28"/>
          <w:rtl/>
          <w:lang w:bidi="fa-IR"/>
        </w:rPr>
        <w:t>5.5.1</w:t>
      </w:r>
      <w:r w:rsidR="0000197A" w:rsidRPr="00B67087">
        <w:rPr>
          <w:rFonts w:asciiTheme="minorBidi" w:eastAsia="AdvGulliv-R" w:hAnsiTheme="minorBidi" w:cs="B Nazanin"/>
          <w:b/>
          <w:bCs/>
          <w:color w:val="000000" w:themeColor="text1"/>
          <w:sz w:val="28"/>
          <w:szCs w:val="28"/>
          <w:rtl/>
          <w:lang w:bidi="fa-IR"/>
        </w:rPr>
        <w:t>. یکپارچگی (یا ادغام)</w:t>
      </w:r>
    </w:p>
    <w:bookmarkEnd w:id="36"/>
    <w:p w14:paraId="2DC866EA" w14:textId="112D9B2F" w:rsidR="00B67087" w:rsidRDefault="00214AF3"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شکل‌های در ضمیمه‌ی ۹ منجر به ملاحظات جدید در مورد ادغام متغییرهای تصمیم‌گیری عملیاتی متغییرهای استراتژیک و تاکتیکی می‌شوند. اگرچه، متغییرهای تصمیم‌گیری استراتژیک (مانند طراحی و ظرفیت) به صورت موفقیت‌آمیز با متغییرهای تصمیم‌گیری تاکتیکی (مانند جریان‌های شبکه) ادغام می‌شوند، متغییرهای تصمیم‌گیری عملیاتی (مانند برنامه‌ریزی تولید و تصمیمات موجودی)، جدا باقی می‌مانند. </w:t>
      </w:r>
      <w:r w:rsidR="00A631FA" w:rsidRPr="00B67087">
        <w:rPr>
          <w:rFonts w:asciiTheme="minorBidi" w:eastAsia="AdvGulliv-R" w:hAnsiTheme="minorBidi" w:cs="B Nazanin"/>
          <w:color w:val="000000" w:themeColor="text1"/>
          <w:sz w:val="28"/>
          <w:szCs w:val="28"/>
          <w:rtl/>
          <w:lang w:bidi="fa-IR"/>
        </w:rPr>
        <w:t xml:space="preserve">بنابراین، به نظر می‌رسد که ما نیاز به رویکردهای جدیدی برای ادغام متغییرهای تصمیم‌گیری مختلف از سطوح تمیم‌گیری مختلف </w:t>
      </w:r>
      <w:r w:rsidR="00A631FA" w:rsidRPr="00B67087">
        <w:rPr>
          <w:rFonts w:asciiTheme="minorBidi" w:eastAsia="AdvGulliv-R" w:hAnsiTheme="minorBidi" w:cs="B Nazanin"/>
          <w:color w:val="000000" w:themeColor="text1"/>
          <w:sz w:val="28"/>
          <w:szCs w:val="28"/>
          <w:lang w:bidi="fa-IR"/>
        </w:rPr>
        <w:t>RL</w:t>
      </w:r>
      <w:r w:rsidR="00A631FA" w:rsidRPr="00B67087">
        <w:rPr>
          <w:rFonts w:asciiTheme="minorBidi" w:eastAsia="AdvGulliv-R" w:hAnsiTheme="minorBidi" w:cs="B Nazanin"/>
          <w:color w:val="000000" w:themeColor="text1"/>
          <w:sz w:val="28"/>
          <w:szCs w:val="28"/>
          <w:rtl/>
          <w:lang w:bidi="fa-IR"/>
        </w:rPr>
        <w:t xml:space="preserve"> و </w:t>
      </w:r>
      <w:r w:rsidR="00A631FA" w:rsidRPr="00B67087">
        <w:rPr>
          <w:rFonts w:asciiTheme="minorBidi" w:eastAsia="AdvGulliv-R" w:hAnsiTheme="minorBidi" w:cs="B Nazanin"/>
          <w:color w:val="000000" w:themeColor="text1"/>
          <w:sz w:val="28"/>
          <w:szCs w:val="28"/>
          <w:lang w:bidi="fa-IR"/>
        </w:rPr>
        <w:t>CLSC</w:t>
      </w:r>
      <w:r w:rsidR="00A631FA" w:rsidRPr="00B67087">
        <w:rPr>
          <w:rFonts w:asciiTheme="minorBidi" w:eastAsia="AdvGulliv-R" w:hAnsiTheme="minorBidi" w:cs="B Nazanin"/>
          <w:color w:val="000000" w:themeColor="text1"/>
          <w:sz w:val="28"/>
          <w:szCs w:val="28"/>
          <w:rtl/>
          <w:lang w:bidi="fa-IR"/>
        </w:rPr>
        <w:t xml:space="preserve"> داریم. </w:t>
      </w:r>
      <w:r w:rsidR="004D2B5A" w:rsidRPr="00B67087">
        <w:rPr>
          <w:rFonts w:asciiTheme="minorBidi" w:eastAsia="AdvGulliv-R" w:hAnsiTheme="minorBidi" w:cs="B Nazanin"/>
          <w:color w:val="000000" w:themeColor="text1"/>
          <w:sz w:val="28"/>
          <w:szCs w:val="28"/>
          <w:rtl/>
          <w:lang w:bidi="fa-IR"/>
        </w:rPr>
        <w:t xml:space="preserve">نکات ایده‌آل این جهت، ادغام متغییرهای تصمیم‌گیری شبکه‌های </w:t>
      </w:r>
      <w:r w:rsidR="004D2B5A" w:rsidRPr="00B67087">
        <w:rPr>
          <w:rFonts w:asciiTheme="minorBidi" w:eastAsia="AdvGulliv-R" w:hAnsiTheme="minorBidi" w:cs="B Nazanin"/>
          <w:color w:val="000000" w:themeColor="text1"/>
          <w:sz w:val="28"/>
          <w:szCs w:val="28"/>
        </w:rPr>
        <w:t>RL/CLSC</w:t>
      </w:r>
      <w:r w:rsidR="004D2B5A" w:rsidRPr="00B67087">
        <w:rPr>
          <w:rFonts w:asciiTheme="minorBidi" w:eastAsia="AdvGulliv-R" w:hAnsiTheme="minorBidi" w:cs="B Nazanin"/>
          <w:color w:val="000000" w:themeColor="text1"/>
          <w:sz w:val="28"/>
          <w:szCs w:val="28"/>
          <w:rtl/>
          <w:lang w:bidi="fa-IR"/>
        </w:rPr>
        <w:t xml:space="preserve"> در همه‌ی سه سطح تصمیم‌گیری از پیش تعریف شده است.  مقالات به تازگی منتشر شده‌ی </w:t>
      </w:r>
      <w:r w:rsidR="004D2B5A" w:rsidRPr="00B67087">
        <w:rPr>
          <w:rFonts w:asciiTheme="minorBidi" w:eastAsia="AdvGulliv-R" w:hAnsiTheme="minorBidi" w:cs="B Nazanin"/>
          <w:color w:val="000000" w:themeColor="text1"/>
          <w:sz w:val="28"/>
          <w:szCs w:val="28"/>
        </w:rPr>
        <w:t>et al. (</w:t>
      </w:r>
      <w:proofErr w:type="gramStart"/>
      <w:r w:rsidR="004D2B5A" w:rsidRPr="00B67087">
        <w:rPr>
          <w:rFonts w:asciiTheme="minorBidi" w:eastAsia="AdvGulliv-R" w:hAnsiTheme="minorBidi" w:cs="B Nazanin"/>
          <w:color w:val="000000" w:themeColor="text1"/>
          <w:sz w:val="28"/>
          <w:szCs w:val="28"/>
        </w:rPr>
        <w:t>2013)Kim</w:t>
      </w:r>
      <w:proofErr w:type="gramEnd"/>
      <w:r w:rsidR="004D2B5A" w:rsidRPr="00B67087">
        <w:rPr>
          <w:rFonts w:asciiTheme="minorBidi" w:eastAsia="AdvGulliv-R" w:hAnsiTheme="minorBidi" w:cs="B Nazanin"/>
          <w:color w:val="000000" w:themeColor="text1"/>
          <w:sz w:val="28"/>
          <w:szCs w:val="28"/>
        </w:rPr>
        <w:t xml:space="preserve"> </w:t>
      </w:r>
      <w:r w:rsidR="004D2B5A" w:rsidRPr="00B67087">
        <w:rPr>
          <w:rFonts w:asciiTheme="minorBidi" w:eastAsia="AdvGulliv-R" w:hAnsiTheme="minorBidi" w:cs="B Nazanin"/>
          <w:color w:val="000000" w:themeColor="text1"/>
          <w:sz w:val="28"/>
          <w:szCs w:val="28"/>
          <w:rtl/>
          <w:lang w:bidi="fa-IR"/>
        </w:rPr>
        <w:t xml:space="preserve"> و </w:t>
      </w:r>
      <w:r w:rsidR="004D2B5A" w:rsidRPr="00B67087">
        <w:rPr>
          <w:rFonts w:asciiTheme="minorBidi" w:eastAsia="AdvGulliv-R" w:hAnsiTheme="minorBidi" w:cs="B Nazanin"/>
          <w:color w:val="000000" w:themeColor="text1"/>
          <w:sz w:val="28"/>
          <w:szCs w:val="28"/>
        </w:rPr>
        <w:t>Souza (2013)</w:t>
      </w:r>
      <w:r w:rsidR="004D2B5A" w:rsidRPr="00B67087">
        <w:rPr>
          <w:rFonts w:asciiTheme="minorBidi" w:eastAsia="AdvGulliv-R" w:hAnsiTheme="minorBidi" w:cs="B Nazanin"/>
          <w:color w:val="000000" w:themeColor="text1"/>
          <w:sz w:val="28"/>
          <w:szCs w:val="28"/>
          <w:rtl/>
          <w:lang w:bidi="fa-IR"/>
        </w:rPr>
        <w:t xml:space="preserve"> را می‌توان در این‌جا پیشنهاد کرد. </w:t>
      </w:r>
    </w:p>
    <w:p w14:paraId="1DA724A1"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1A33EC96" w14:textId="1BF55ABD" w:rsidR="00F37B90"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7" w:name="_Hlk118723133"/>
      <w:r w:rsidRPr="00B67087">
        <w:rPr>
          <w:rFonts w:asciiTheme="minorBidi" w:eastAsia="AdvGulliv-R" w:hAnsiTheme="minorBidi" w:cs="B Nazanin" w:hint="cs"/>
          <w:b/>
          <w:bCs/>
          <w:color w:val="000000" w:themeColor="text1"/>
          <w:sz w:val="28"/>
          <w:szCs w:val="28"/>
          <w:rtl/>
          <w:lang w:bidi="fa-IR"/>
        </w:rPr>
        <w:t>5.5.2</w:t>
      </w:r>
      <w:r w:rsidR="00F37B90" w:rsidRPr="00B67087">
        <w:rPr>
          <w:rFonts w:asciiTheme="minorBidi" w:eastAsia="AdvGulliv-R" w:hAnsiTheme="minorBidi" w:cs="B Nazanin"/>
          <w:b/>
          <w:bCs/>
          <w:color w:val="000000" w:themeColor="text1"/>
          <w:sz w:val="28"/>
          <w:szCs w:val="28"/>
          <w:rtl/>
          <w:lang w:bidi="fa-IR"/>
        </w:rPr>
        <w:t>.</w:t>
      </w:r>
      <w:r w:rsidRPr="00B67087">
        <w:rPr>
          <w:rFonts w:asciiTheme="minorBidi" w:eastAsia="AdvGulliv-R" w:hAnsiTheme="minorBidi" w:cs="B Nazanin" w:hint="cs"/>
          <w:b/>
          <w:bCs/>
          <w:color w:val="000000" w:themeColor="text1"/>
          <w:sz w:val="28"/>
          <w:szCs w:val="28"/>
          <w:rtl/>
          <w:lang w:bidi="fa-IR"/>
        </w:rPr>
        <w:t xml:space="preserve"> </w:t>
      </w:r>
      <w:r w:rsidR="00F37B90" w:rsidRPr="00B67087">
        <w:rPr>
          <w:rFonts w:asciiTheme="minorBidi" w:eastAsia="AdvGulliv-R" w:hAnsiTheme="minorBidi" w:cs="B Nazanin"/>
          <w:b/>
          <w:bCs/>
          <w:color w:val="000000" w:themeColor="text1"/>
          <w:sz w:val="28"/>
          <w:szCs w:val="28"/>
          <w:rtl/>
          <w:lang w:bidi="fa-IR"/>
        </w:rPr>
        <w:t>متغییرهای جدید</w:t>
      </w:r>
    </w:p>
    <w:bookmarkEnd w:id="37"/>
    <w:p w14:paraId="5507F07C" w14:textId="77777777" w:rsidR="00F37B90" w:rsidRPr="00B67087" w:rsidRDefault="00A4527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قطعا، مطالعات موردی و تجزیه و تحلیل‌های مبتنی بر نظرسنجی (مانند پرسشنامه‌ها، مصاحبات و جلسات فکری کارشناسان)، توسط محققان برای بروزرسانی متغییرهای تصمیم‌گیری فعلی و معرفی متغییرهای تصمیم‌گیری جدید </w:t>
      </w:r>
      <w:r w:rsidRPr="00B67087">
        <w:rPr>
          <w:rFonts w:asciiTheme="minorBidi" w:eastAsia="AdvGulliv-R" w:hAnsiTheme="minorBidi" w:cs="B Nazanin"/>
          <w:color w:val="000000" w:themeColor="text1"/>
          <w:sz w:val="28"/>
          <w:szCs w:val="28"/>
          <w:rtl/>
          <w:lang w:bidi="fa-IR"/>
        </w:rPr>
        <w:lastRenderedPageBreak/>
        <w:t>بر اساس نیازمندی‌های جدید مورد توجه قرار گرفته‌اند. برخی از نواحی می‌توانند متغییرهای تصمیمذگیری زیست محیطی (</w:t>
      </w:r>
      <w:r w:rsidRPr="00B67087">
        <w:rPr>
          <w:rFonts w:asciiTheme="minorBidi" w:eastAsia="AdvGulliv-R" w:hAnsiTheme="minorBidi" w:cs="B Nazanin"/>
          <w:color w:val="000000" w:themeColor="text1"/>
          <w:sz w:val="28"/>
          <w:szCs w:val="28"/>
        </w:rPr>
        <w:t xml:space="preserve">Georgiadis &amp; </w:t>
      </w:r>
      <w:proofErr w:type="spellStart"/>
      <w:r w:rsidRPr="00B67087">
        <w:rPr>
          <w:rFonts w:asciiTheme="minorBidi" w:eastAsia="AdvGulliv-R" w:hAnsiTheme="minorBidi" w:cs="B Nazanin"/>
          <w:color w:val="000000" w:themeColor="text1"/>
          <w:sz w:val="28"/>
          <w:szCs w:val="28"/>
        </w:rPr>
        <w:t>Besiou</w:t>
      </w:r>
      <w:proofErr w:type="spellEnd"/>
      <w:r w:rsidRPr="00B67087">
        <w:rPr>
          <w:rFonts w:asciiTheme="minorBidi" w:eastAsia="AdvGulliv-R" w:hAnsiTheme="minorBidi" w:cs="B Nazanin"/>
          <w:color w:val="000000" w:themeColor="text1"/>
          <w:sz w:val="28"/>
          <w:szCs w:val="28"/>
        </w:rPr>
        <w:t>, 2010 and Wang et al., 2011</w:t>
      </w:r>
      <w:r w:rsidRPr="00B67087">
        <w:rPr>
          <w:rFonts w:asciiTheme="minorBidi" w:eastAsia="AdvGulliv-R" w:hAnsiTheme="minorBidi" w:cs="B Nazanin"/>
          <w:color w:val="000000" w:themeColor="text1"/>
          <w:sz w:val="28"/>
          <w:szCs w:val="28"/>
          <w:rtl/>
          <w:lang w:bidi="fa-IR"/>
        </w:rPr>
        <w:t>)، متغییرهای تصمیم‌گیری تجزیه و تحلیل کیفیت (</w:t>
      </w:r>
      <w:r w:rsidRPr="00B67087">
        <w:rPr>
          <w:rFonts w:asciiTheme="minorBidi" w:eastAsia="AdvGulliv-R" w:hAnsiTheme="minorBidi" w:cs="B Nazanin"/>
          <w:color w:val="000000" w:themeColor="text1"/>
          <w:sz w:val="28"/>
          <w:szCs w:val="28"/>
        </w:rPr>
        <w:t xml:space="preserve">Hernandez et al., </w:t>
      </w:r>
      <w:proofErr w:type="gramStart"/>
      <w:r w:rsidRPr="00B67087">
        <w:rPr>
          <w:rFonts w:asciiTheme="minorBidi" w:eastAsia="AdvGulliv-R" w:hAnsiTheme="minorBidi" w:cs="B Nazanin"/>
          <w:color w:val="000000" w:themeColor="text1"/>
          <w:sz w:val="28"/>
          <w:szCs w:val="28"/>
        </w:rPr>
        <w:t>2011</w:t>
      </w:r>
      <w:r w:rsidRPr="00B67087">
        <w:rPr>
          <w:rFonts w:asciiTheme="minorBidi" w:eastAsia="AdvGulliv-R" w:hAnsiTheme="minorBidi" w:cs="B Nazanin"/>
          <w:color w:val="000000" w:themeColor="text1"/>
          <w:sz w:val="28"/>
          <w:szCs w:val="28"/>
          <w:rtl/>
          <w:lang w:bidi="fa-IR"/>
        </w:rPr>
        <w:t>)،</w:t>
      </w:r>
      <w:proofErr w:type="gramEnd"/>
      <w:r w:rsidRPr="00B67087">
        <w:rPr>
          <w:rFonts w:asciiTheme="minorBidi" w:eastAsia="AdvGulliv-R" w:hAnsiTheme="minorBidi" w:cs="B Nazanin"/>
          <w:color w:val="000000" w:themeColor="text1"/>
          <w:sz w:val="28"/>
          <w:szCs w:val="28"/>
          <w:rtl/>
          <w:lang w:bidi="fa-IR"/>
        </w:rPr>
        <w:t xml:space="preserve"> و متغییرهای تصمیم‌گیری حمل و نقل مختلف (</w:t>
      </w:r>
      <w:proofErr w:type="spellStart"/>
      <w:r w:rsidRPr="00B67087">
        <w:rPr>
          <w:rFonts w:asciiTheme="minorBidi" w:eastAsia="AdvGulliv-R" w:hAnsiTheme="minorBidi" w:cs="B Nazanin"/>
          <w:color w:val="000000" w:themeColor="text1"/>
          <w:sz w:val="28"/>
          <w:szCs w:val="28"/>
        </w:rPr>
        <w:t>Chaabane</w:t>
      </w:r>
      <w:proofErr w:type="spellEnd"/>
      <w:r w:rsidRPr="00B67087">
        <w:rPr>
          <w:rFonts w:asciiTheme="minorBidi" w:eastAsia="AdvGulliv-R" w:hAnsiTheme="minorBidi" w:cs="B Nazanin"/>
          <w:color w:val="000000" w:themeColor="text1"/>
          <w:sz w:val="28"/>
          <w:szCs w:val="28"/>
        </w:rPr>
        <w:t xml:space="preserve"> et al., 2012; Lundin, 2012, and </w:t>
      </w:r>
      <w:proofErr w:type="spellStart"/>
      <w:r w:rsidRPr="00B67087">
        <w:rPr>
          <w:rFonts w:asciiTheme="minorBidi" w:eastAsia="AdvGulliv-R" w:hAnsiTheme="minorBidi" w:cs="B Nazanin"/>
          <w:color w:val="000000" w:themeColor="text1"/>
          <w:sz w:val="28"/>
          <w:szCs w:val="28"/>
        </w:rPr>
        <w:t>Paksoy</w:t>
      </w:r>
      <w:proofErr w:type="spellEnd"/>
      <w:r w:rsidRPr="00B67087">
        <w:rPr>
          <w:rFonts w:asciiTheme="minorBidi" w:eastAsia="AdvGulliv-R" w:hAnsiTheme="minorBidi" w:cs="B Nazanin"/>
          <w:color w:val="000000" w:themeColor="text1"/>
          <w:sz w:val="28"/>
          <w:szCs w:val="28"/>
        </w:rPr>
        <w:t xml:space="preserve">, </w:t>
      </w:r>
      <w:proofErr w:type="spellStart"/>
      <w:r w:rsidRPr="00B67087">
        <w:rPr>
          <w:rFonts w:asciiTheme="minorBidi" w:eastAsia="AdvGulliv-R" w:hAnsiTheme="minorBidi" w:cs="B Nazanin"/>
          <w:color w:val="000000" w:themeColor="text1"/>
          <w:sz w:val="28"/>
          <w:szCs w:val="28"/>
        </w:rPr>
        <w:t>Bektas</w:t>
      </w:r>
      <w:proofErr w:type="spellEnd"/>
      <w:r w:rsidRPr="00B67087">
        <w:rPr>
          <w:rFonts w:asciiTheme="minorBidi" w:eastAsia="AdvGulliv-R" w:hAnsiTheme="minorBidi" w:cs="B Nazanin"/>
          <w:color w:val="000000" w:themeColor="text1"/>
          <w:sz w:val="28"/>
          <w:szCs w:val="28"/>
        </w:rPr>
        <w:t xml:space="preserve">_, &amp; </w:t>
      </w:r>
      <w:proofErr w:type="spellStart"/>
      <w:r w:rsidRPr="00B67087">
        <w:rPr>
          <w:rFonts w:asciiTheme="minorBidi" w:eastAsia="AdvGulliv-R" w:hAnsiTheme="minorBidi" w:cs="B Nazanin"/>
          <w:color w:val="000000" w:themeColor="text1"/>
          <w:sz w:val="28"/>
          <w:szCs w:val="28"/>
        </w:rPr>
        <w:t>Ozceylan</w:t>
      </w:r>
      <w:proofErr w:type="spellEnd"/>
      <w:r w:rsidRPr="00B67087">
        <w:rPr>
          <w:rFonts w:asciiTheme="minorBidi" w:eastAsia="AdvGulliv-R" w:hAnsiTheme="minorBidi" w:cs="B Nazanin"/>
          <w:color w:val="000000" w:themeColor="text1"/>
          <w:sz w:val="28"/>
          <w:szCs w:val="28"/>
        </w:rPr>
        <w:t xml:space="preserve">, 2011 </w:t>
      </w:r>
      <w:r w:rsidRPr="00B67087">
        <w:rPr>
          <w:rFonts w:asciiTheme="minorBidi" w:eastAsia="AdvGulliv-R" w:hAnsiTheme="minorBidi" w:cs="B Nazanin"/>
          <w:color w:val="000000" w:themeColor="text1"/>
          <w:sz w:val="28"/>
          <w:szCs w:val="28"/>
          <w:rtl/>
          <w:lang w:bidi="fa-IR"/>
        </w:rPr>
        <w:t>) باشند.</w:t>
      </w:r>
    </w:p>
    <w:p w14:paraId="2CA1B584" w14:textId="2EA6C1CE" w:rsidR="000610C9" w:rsidRPr="00B67087" w:rsidRDefault="00A4527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منابع مربوطه و یک شکل در بخش ۴.۵ ارائه می‌شود. </w:t>
      </w:r>
    </w:p>
    <w:p w14:paraId="4E65B7B4"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52BD5514" w14:textId="033FD858" w:rsidR="000610C9"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lang w:bidi="fa-IR"/>
        </w:rPr>
      </w:pPr>
      <w:bookmarkStart w:id="38" w:name="_Hlk118723136"/>
      <w:r w:rsidRPr="00B67087">
        <w:rPr>
          <w:rFonts w:asciiTheme="minorBidi" w:eastAsia="AdvGulliv-R" w:hAnsiTheme="minorBidi" w:cs="B Nazanin" w:hint="cs"/>
          <w:b/>
          <w:bCs/>
          <w:color w:val="000000" w:themeColor="text1"/>
          <w:sz w:val="28"/>
          <w:szCs w:val="28"/>
          <w:rtl/>
          <w:lang w:bidi="fa-IR"/>
        </w:rPr>
        <w:t>5.6</w:t>
      </w:r>
      <w:r w:rsidR="000610C9" w:rsidRPr="00B67087">
        <w:rPr>
          <w:rFonts w:asciiTheme="minorBidi" w:eastAsia="AdvGulliv-R" w:hAnsiTheme="minorBidi" w:cs="B Nazanin"/>
          <w:b/>
          <w:bCs/>
          <w:color w:val="000000" w:themeColor="text1"/>
          <w:sz w:val="28"/>
          <w:szCs w:val="28"/>
          <w:rtl/>
          <w:lang w:bidi="fa-IR"/>
        </w:rPr>
        <w:t>. فرصت‌های رویکردهای تک هدفی و چند هدفی</w:t>
      </w:r>
    </w:p>
    <w:bookmarkEnd w:id="38"/>
    <w:p w14:paraId="4475CF16" w14:textId="435B47AA" w:rsidR="0011146C" w:rsidRPr="00B67087" w:rsidRDefault="0011146C"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تجزیه و تحلیل‌های مطالعه‌ی فعلی، برخی از جهات مهم برای تحقیقات آینده را بر اساس شکاف‌های فعلی در تجزیه و تحلیل‌های تابع هدف آشکار می‌کند. این شکاف‌ها به صورت زیر هستند:</w:t>
      </w:r>
    </w:p>
    <w:p w14:paraId="1FD9183C"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76964B44" w14:textId="771EC455" w:rsidR="0011146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39" w:name="_Hlk118723138"/>
      <w:r w:rsidRPr="00B67087">
        <w:rPr>
          <w:rFonts w:asciiTheme="minorBidi" w:eastAsia="AdvGulliv-R" w:hAnsiTheme="minorBidi" w:cs="B Nazanin" w:hint="cs"/>
          <w:b/>
          <w:bCs/>
          <w:color w:val="000000" w:themeColor="text1"/>
          <w:sz w:val="28"/>
          <w:szCs w:val="28"/>
          <w:rtl/>
          <w:lang w:bidi="fa-IR"/>
        </w:rPr>
        <w:t>5.6.1</w:t>
      </w:r>
      <w:r w:rsidR="0011146C" w:rsidRPr="00B67087">
        <w:rPr>
          <w:rFonts w:asciiTheme="minorBidi" w:eastAsia="AdvGulliv-R" w:hAnsiTheme="minorBidi" w:cs="B Nazanin"/>
          <w:b/>
          <w:bCs/>
          <w:color w:val="000000" w:themeColor="text1"/>
          <w:sz w:val="28"/>
          <w:szCs w:val="28"/>
          <w:rtl/>
          <w:lang w:bidi="fa-IR"/>
        </w:rPr>
        <w:t>. رویکردهای جدید و چند هدفی</w:t>
      </w:r>
    </w:p>
    <w:bookmarkEnd w:id="39"/>
    <w:p w14:paraId="369087D8" w14:textId="30350410" w:rsidR="00B67087" w:rsidRDefault="007E0507" w:rsidP="002A5871">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تصمیم‌گیری چند هدفی هنوز شکافی در مطالعات مختلف درمقایسه با تجزیه و تحلیل‌های تک هدفی است. همان‌طورکه مشکلات چهان واقعی به ندرت تک هدفی هستند، لازم است که محققان توجه بیشتری به توابع چند هدفی به جای توابع تک هدفی داشته باشند. </w:t>
      </w:r>
      <w:r w:rsidR="00226607" w:rsidRPr="00B67087">
        <w:rPr>
          <w:rFonts w:asciiTheme="minorBidi" w:eastAsia="AdvGulliv-R" w:hAnsiTheme="minorBidi" w:cs="B Nazanin"/>
          <w:color w:val="000000" w:themeColor="text1"/>
          <w:sz w:val="28"/>
          <w:szCs w:val="28"/>
          <w:rtl/>
          <w:lang w:bidi="fa-IR"/>
        </w:rPr>
        <w:t xml:space="preserve">از سوی دیگر، رویکردهای برای مواجهه با مساعل چند هدفی و دستیابی به راه حل های بهینه (مانند راه‌حل‌های بهینه‌ی پارتو)، نیاز به اصلاح برای تولید روش‌های قابل قبول تر و قوی‌تر در تجزیه و تحلیل مساعل چند هدفی و جند معیاری دارند. مقالات اخیر </w:t>
      </w:r>
      <w:proofErr w:type="spellStart"/>
      <w:r w:rsidR="00226607" w:rsidRPr="00B67087">
        <w:rPr>
          <w:rFonts w:asciiTheme="minorBidi" w:eastAsia="AdvGulliv-R" w:hAnsiTheme="minorBidi" w:cs="B Nazanin"/>
          <w:color w:val="000000" w:themeColor="text1"/>
          <w:sz w:val="28"/>
          <w:szCs w:val="28"/>
        </w:rPr>
        <w:t>Ozkır</w:t>
      </w:r>
      <w:proofErr w:type="spellEnd"/>
      <w:r w:rsidR="00226607" w:rsidRPr="00B67087">
        <w:rPr>
          <w:rFonts w:asciiTheme="minorBidi" w:eastAsia="AdvGulliv-R" w:hAnsiTheme="minorBidi" w:cs="B Nazanin"/>
          <w:color w:val="000000" w:themeColor="text1"/>
          <w:sz w:val="28"/>
          <w:szCs w:val="28"/>
        </w:rPr>
        <w:t xml:space="preserve"> and </w:t>
      </w:r>
      <w:proofErr w:type="spellStart"/>
      <w:r w:rsidR="00226607" w:rsidRPr="00B67087">
        <w:rPr>
          <w:rFonts w:asciiTheme="minorBidi" w:eastAsia="AdvGulliv-R" w:hAnsiTheme="minorBidi" w:cs="B Nazanin"/>
          <w:color w:val="000000" w:themeColor="text1"/>
          <w:sz w:val="28"/>
          <w:szCs w:val="28"/>
        </w:rPr>
        <w:t>Bas_lıgil</w:t>
      </w:r>
      <w:proofErr w:type="spellEnd"/>
      <w:r w:rsidR="00226607" w:rsidRPr="00B67087">
        <w:rPr>
          <w:rFonts w:asciiTheme="minorBidi" w:eastAsia="AdvGulliv-R" w:hAnsiTheme="minorBidi" w:cs="B Nazanin"/>
          <w:color w:val="000000" w:themeColor="text1"/>
          <w:sz w:val="28"/>
          <w:szCs w:val="28"/>
        </w:rPr>
        <w:t xml:space="preserve"> (2013), Amin and Zhang (2013),</w:t>
      </w:r>
      <w:r w:rsidR="00226607" w:rsidRPr="00B67087">
        <w:rPr>
          <w:rFonts w:asciiTheme="minorBidi" w:eastAsia="AdvGulliv-R" w:hAnsiTheme="minorBidi" w:cs="B Nazanin"/>
          <w:color w:val="000000" w:themeColor="text1"/>
          <w:sz w:val="28"/>
          <w:szCs w:val="28"/>
          <w:rtl/>
          <w:lang w:bidi="fa-IR"/>
        </w:rPr>
        <w:t xml:space="preserve"> و </w:t>
      </w:r>
      <w:r w:rsidR="00226607" w:rsidRPr="00B67087">
        <w:rPr>
          <w:rFonts w:asciiTheme="minorBidi" w:eastAsia="AdvGulliv-R" w:hAnsiTheme="minorBidi" w:cs="B Nazanin"/>
          <w:color w:val="000000" w:themeColor="text1"/>
          <w:sz w:val="28"/>
          <w:szCs w:val="28"/>
        </w:rPr>
        <w:t>Wang, Lu, and Zhang (2013)</w:t>
      </w:r>
      <w:r w:rsidR="00226607" w:rsidRPr="00B67087">
        <w:rPr>
          <w:rFonts w:asciiTheme="minorBidi" w:eastAsia="AdvGulliv-R" w:hAnsiTheme="minorBidi" w:cs="B Nazanin"/>
          <w:color w:val="000000" w:themeColor="text1"/>
          <w:sz w:val="28"/>
          <w:szCs w:val="28"/>
          <w:rtl/>
          <w:lang w:bidi="fa-IR"/>
        </w:rPr>
        <w:t xml:space="preserve"> پیشنهاد می‌شوند. </w:t>
      </w:r>
    </w:p>
    <w:p w14:paraId="7CE9AFE7" w14:textId="2C0E25CF" w:rsidR="00462175"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35CD3776" w14:textId="1CD58BBA" w:rsidR="00462175"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475E1A96" w14:textId="77777777" w:rsidR="00462175" w:rsidRPr="00B67087" w:rsidRDefault="00462175" w:rsidP="00462175">
      <w:pPr>
        <w:autoSpaceDE w:val="0"/>
        <w:autoSpaceDN w:val="0"/>
        <w:bidi/>
        <w:adjustRightInd w:val="0"/>
        <w:spacing w:after="0" w:line="360" w:lineRule="auto"/>
        <w:jc w:val="both"/>
        <w:rPr>
          <w:rFonts w:asciiTheme="minorBidi" w:eastAsia="AdvGulliv-R" w:hAnsiTheme="minorBidi" w:cs="B Nazanin"/>
          <w:color w:val="000000" w:themeColor="text1"/>
          <w:sz w:val="28"/>
          <w:szCs w:val="28"/>
          <w:lang w:bidi="fa-IR"/>
        </w:rPr>
      </w:pPr>
    </w:p>
    <w:p w14:paraId="6997AEFA" w14:textId="48EE553F" w:rsidR="0011146C"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40" w:name="_Hlk118723141"/>
      <w:r w:rsidRPr="00B67087">
        <w:rPr>
          <w:rFonts w:asciiTheme="minorBidi" w:eastAsia="AdvGulliv-R" w:hAnsiTheme="minorBidi" w:cs="B Nazanin" w:hint="cs"/>
          <w:b/>
          <w:bCs/>
          <w:color w:val="000000" w:themeColor="text1"/>
          <w:sz w:val="28"/>
          <w:szCs w:val="28"/>
          <w:rtl/>
          <w:lang w:bidi="fa-IR"/>
        </w:rPr>
        <w:lastRenderedPageBreak/>
        <w:t>5.6.2</w:t>
      </w:r>
      <w:r w:rsidR="0011146C" w:rsidRPr="00B67087">
        <w:rPr>
          <w:rFonts w:asciiTheme="minorBidi" w:eastAsia="AdvGulliv-R" w:hAnsiTheme="minorBidi" w:cs="B Nazanin"/>
          <w:b/>
          <w:bCs/>
          <w:color w:val="000000" w:themeColor="text1"/>
          <w:sz w:val="28"/>
          <w:szCs w:val="28"/>
          <w:rtl/>
          <w:lang w:bidi="fa-IR"/>
        </w:rPr>
        <w:t>. مساعل، سبز، پایدار و زیست محیطی</w:t>
      </w:r>
    </w:p>
    <w:bookmarkEnd w:id="40"/>
    <w:p w14:paraId="7B208B00" w14:textId="77777777" w:rsidR="002040B3" w:rsidRPr="00B67087" w:rsidRDefault="0011146C"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مهمترین پیشرفت در توابع هدف فعلی، توجه به اهداف سبز، پایداری، زیست محیطی و انعطاف‌پذیری است. </w:t>
      </w:r>
      <w:r w:rsidR="00D5795B" w:rsidRPr="00B67087">
        <w:rPr>
          <w:rFonts w:asciiTheme="minorBidi" w:eastAsia="AdvGulliv-R" w:hAnsiTheme="minorBidi" w:cs="B Nazanin"/>
          <w:color w:val="000000" w:themeColor="text1"/>
          <w:sz w:val="28"/>
          <w:szCs w:val="28"/>
          <w:rtl/>
          <w:lang w:bidi="fa-IR"/>
        </w:rPr>
        <w:t xml:space="preserve">همانطور که در  رابطه با تاثیرات زنجیره‌ی تامین پایدار و سبز در </w:t>
      </w:r>
      <w:r w:rsidR="00D5795B" w:rsidRPr="00B67087">
        <w:rPr>
          <w:rFonts w:asciiTheme="minorBidi" w:eastAsia="AdvGulliv-R" w:hAnsiTheme="minorBidi" w:cs="B Nazanin"/>
          <w:color w:val="000000" w:themeColor="text1"/>
          <w:sz w:val="28"/>
          <w:szCs w:val="28"/>
          <w:lang w:bidi="fa-IR"/>
        </w:rPr>
        <w:t>RL</w:t>
      </w:r>
      <w:r w:rsidR="00D5795B" w:rsidRPr="00B67087">
        <w:rPr>
          <w:rFonts w:asciiTheme="minorBidi" w:eastAsia="AdvGulliv-R" w:hAnsiTheme="minorBidi" w:cs="B Nazanin"/>
          <w:color w:val="000000" w:themeColor="text1"/>
          <w:sz w:val="28"/>
          <w:szCs w:val="28"/>
          <w:rtl/>
          <w:lang w:bidi="fa-IR"/>
        </w:rPr>
        <w:t xml:space="preserve"> و </w:t>
      </w:r>
      <w:r w:rsidR="00D5795B" w:rsidRPr="00B67087">
        <w:rPr>
          <w:rFonts w:asciiTheme="minorBidi" w:eastAsia="AdvGulliv-R" w:hAnsiTheme="minorBidi" w:cs="B Nazanin"/>
          <w:color w:val="000000" w:themeColor="text1"/>
          <w:sz w:val="28"/>
          <w:szCs w:val="28"/>
          <w:lang w:bidi="fa-IR"/>
        </w:rPr>
        <w:t>CLSC</w:t>
      </w:r>
      <w:r w:rsidR="00D5795B" w:rsidRPr="00B67087">
        <w:rPr>
          <w:rFonts w:asciiTheme="minorBidi" w:eastAsia="AdvGulliv-R" w:hAnsiTheme="minorBidi" w:cs="B Nazanin"/>
          <w:color w:val="000000" w:themeColor="text1"/>
          <w:sz w:val="28"/>
          <w:szCs w:val="28"/>
          <w:rtl/>
          <w:lang w:bidi="fa-IR"/>
        </w:rPr>
        <w:t xml:space="preserve"> بحث شد، انتظار می‌رود که محققان، اهداف زیست محیطی، اجتماعی و مبتنی بر سبز مناسب را در</w:t>
      </w:r>
      <w:r w:rsidR="00D67C00" w:rsidRPr="00B67087">
        <w:rPr>
          <w:rFonts w:asciiTheme="minorBidi" w:eastAsia="AdvGulliv-R" w:hAnsiTheme="minorBidi" w:cs="B Nazanin"/>
          <w:color w:val="000000" w:themeColor="text1"/>
          <w:sz w:val="28"/>
          <w:szCs w:val="28"/>
          <w:rtl/>
          <w:lang w:bidi="fa-IR"/>
        </w:rPr>
        <w:t xml:space="preserve"> تجزیه و تحلیل‌های خود در</w:t>
      </w:r>
      <w:r w:rsidR="00D5795B" w:rsidRPr="00B67087">
        <w:rPr>
          <w:rFonts w:asciiTheme="minorBidi" w:eastAsia="AdvGulliv-R" w:hAnsiTheme="minorBidi" w:cs="B Nazanin"/>
          <w:color w:val="000000" w:themeColor="text1"/>
          <w:sz w:val="28"/>
          <w:szCs w:val="28"/>
          <w:rtl/>
          <w:lang w:bidi="fa-IR"/>
        </w:rPr>
        <w:t xml:space="preserve"> نظر بگیرند که می‌تواند راه مهمی برای آینده‌ی همه‌ی نهادها در</w:t>
      </w:r>
      <w:r w:rsidR="00D67C00" w:rsidRPr="00B67087">
        <w:rPr>
          <w:rFonts w:asciiTheme="minorBidi" w:eastAsia="AdvGulliv-R" w:hAnsiTheme="minorBidi" w:cs="B Nazanin"/>
          <w:color w:val="000000" w:themeColor="text1"/>
          <w:sz w:val="28"/>
          <w:szCs w:val="28"/>
          <w:rtl/>
          <w:lang w:bidi="fa-IR"/>
        </w:rPr>
        <w:t xml:space="preserve"> شبکه‌ی</w:t>
      </w:r>
      <w:r w:rsidR="00D5795B" w:rsidRPr="00B67087">
        <w:rPr>
          <w:rFonts w:asciiTheme="minorBidi" w:eastAsia="AdvGulliv-R" w:hAnsiTheme="minorBidi" w:cs="B Nazanin"/>
          <w:color w:val="000000" w:themeColor="text1"/>
          <w:sz w:val="28"/>
          <w:szCs w:val="28"/>
          <w:rtl/>
          <w:lang w:bidi="fa-IR"/>
        </w:rPr>
        <w:t xml:space="preserve"> </w:t>
      </w:r>
      <w:r w:rsidRPr="00B67087">
        <w:rPr>
          <w:rFonts w:asciiTheme="minorBidi" w:eastAsia="AdvGulliv-R" w:hAnsiTheme="minorBidi" w:cs="B Nazanin"/>
          <w:color w:val="000000" w:themeColor="text1"/>
          <w:sz w:val="28"/>
          <w:szCs w:val="28"/>
          <w:rtl/>
          <w:lang w:bidi="fa-IR"/>
        </w:rPr>
        <w:t xml:space="preserve"> </w:t>
      </w:r>
      <w:r w:rsidR="00D5795B" w:rsidRPr="00B67087">
        <w:rPr>
          <w:rFonts w:asciiTheme="minorBidi" w:eastAsia="AdvGulliv-R" w:hAnsiTheme="minorBidi" w:cs="B Nazanin"/>
          <w:color w:val="000000" w:themeColor="text1"/>
          <w:sz w:val="28"/>
          <w:szCs w:val="28"/>
          <w:lang w:bidi="fa-IR"/>
        </w:rPr>
        <w:t>RL</w:t>
      </w:r>
      <w:r w:rsidR="00D5795B" w:rsidRPr="00B67087">
        <w:rPr>
          <w:rFonts w:asciiTheme="minorBidi" w:eastAsia="AdvGulliv-R" w:hAnsiTheme="minorBidi" w:cs="B Nazanin"/>
          <w:color w:val="000000" w:themeColor="text1"/>
          <w:sz w:val="28"/>
          <w:szCs w:val="28"/>
          <w:rtl/>
          <w:lang w:bidi="fa-IR"/>
        </w:rPr>
        <w:t xml:space="preserve"> و </w:t>
      </w:r>
      <w:r w:rsidR="00D5795B" w:rsidRPr="00B67087">
        <w:rPr>
          <w:rFonts w:asciiTheme="minorBidi" w:eastAsia="AdvGulliv-R" w:hAnsiTheme="minorBidi" w:cs="B Nazanin"/>
          <w:color w:val="000000" w:themeColor="text1"/>
          <w:sz w:val="28"/>
          <w:szCs w:val="28"/>
          <w:lang w:bidi="fa-IR"/>
        </w:rPr>
        <w:t>CLSC</w:t>
      </w:r>
      <w:r w:rsidR="00D5795B" w:rsidRPr="00B67087">
        <w:rPr>
          <w:rFonts w:asciiTheme="minorBidi" w:eastAsia="AdvGulliv-R" w:hAnsiTheme="minorBidi" w:cs="B Nazanin"/>
          <w:color w:val="000000" w:themeColor="text1"/>
          <w:sz w:val="28"/>
          <w:szCs w:val="28"/>
          <w:rtl/>
          <w:lang w:bidi="fa-IR"/>
        </w:rPr>
        <w:t xml:space="preserve"> باشد. </w:t>
      </w:r>
      <w:r w:rsidR="00D67C00" w:rsidRPr="00B67087">
        <w:rPr>
          <w:rFonts w:asciiTheme="minorBidi" w:eastAsia="AdvGulliv-R" w:hAnsiTheme="minorBidi" w:cs="B Nazanin"/>
          <w:color w:val="000000" w:themeColor="text1"/>
          <w:sz w:val="28"/>
          <w:szCs w:val="28"/>
          <w:rtl/>
          <w:lang w:bidi="fa-IR"/>
        </w:rPr>
        <w:t xml:space="preserve">مطالعات </w:t>
      </w:r>
      <w:r w:rsidR="00D67C00" w:rsidRPr="00B67087">
        <w:rPr>
          <w:rFonts w:asciiTheme="minorBidi" w:eastAsia="AdvGulliv-R" w:hAnsiTheme="minorBidi" w:cs="B Nazanin"/>
          <w:color w:val="000000" w:themeColor="text1"/>
          <w:sz w:val="28"/>
          <w:szCs w:val="28"/>
        </w:rPr>
        <w:t xml:space="preserve">Gupta and Evans (2009), and Wang et al. (2013) </w:t>
      </w:r>
      <w:proofErr w:type="spellStart"/>
      <w:r w:rsidR="00D67C00" w:rsidRPr="00B67087">
        <w:rPr>
          <w:rFonts w:asciiTheme="minorBidi" w:eastAsia="AdvGulliv-R" w:hAnsiTheme="minorBidi" w:cs="B Nazanin"/>
          <w:color w:val="000000" w:themeColor="text1"/>
          <w:sz w:val="28"/>
          <w:szCs w:val="28"/>
        </w:rPr>
        <w:t>Quariguas</w:t>
      </w:r>
      <w:proofErr w:type="spellEnd"/>
      <w:r w:rsidR="00D67C00" w:rsidRPr="00B67087">
        <w:rPr>
          <w:rFonts w:asciiTheme="minorBidi" w:eastAsia="AdvGulliv-R" w:hAnsiTheme="minorBidi" w:cs="B Nazanin"/>
          <w:color w:val="000000" w:themeColor="text1"/>
          <w:sz w:val="28"/>
          <w:szCs w:val="28"/>
        </w:rPr>
        <w:t xml:space="preserve"> </w:t>
      </w:r>
      <w:proofErr w:type="spellStart"/>
      <w:r w:rsidR="00D67C00" w:rsidRPr="00B67087">
        <w:rPr>
          <w:rFonts w:asciiTheme="minorBidi" w:eastAsia="AdvGulliv-R" w:hAnsiTheme="minorBidi" w:cs="B Nazanin"/>
          <w:color w:val="000000" w:themeColor="text1"/>
          <w:sz w:val="28"/>
          <w:szCs w:val="28"/>
        </w:rPr>
        <w:t>iFrota</w:t>
      </w:r>
      <w:proofErr w:type="spellEnd"/>
      <w:r w:rsidR="00D67C00" w:rsidRPr="00B67087">
        <w:rPr>
          <w:rFonts w:asciiTheme="minorBidi" w:eastAsia="AdvGulliv-R" w:hAnsiTheme="minorBidi" w:cs="B Nazanin"/>
          <w:color w:val="000000" w:themeColor="text1"/>
          <w:sz w:val="28"/>
          <w:szCs w:val="28"/>
        </w:rPr>
        <w:t xml:space="preserve"> Neto et al. (2010), </w:t>
      </w:r>
      <w:proofErr w:type="spellStart"/>
      <w:r w:rsidR="00D67C00" w:rsidRPr="00B67087">
        <w:rPr>
          <w:rFonts w:asciiTheme="minorBidi" w:eastAsia="AdvGulliv-R" w:hAnsiTheme="minorBidi" w:cs="B Nazanin"/>
          <w:color w:val="000000" w:themeColor="text1"/>
          <w:sz w:val="28"/>
          <w:szCs w:val="28"/>
        </w:rPr>
        <w:t>Paksoy</w:t>
      </w:r>
      <w:proofErr w:type="spellEnd"/>
      <w:r w:rsidR="00D67C00" w:rsidRPr="00B67087">
        <w:rPr>
          <w:rFonts w:asciiTheme="minorBidi" w:eastAsia="AdvGulliv-R" w:hAnsiTheme="minorBidi" w:cs="B Nazanin"/>
          <w:color w:val="000000" w:themeColor="text1"/>
          <w:sz w:val="28"/>
          <w:szCs w:val="28"/>
        </w:rPr>
        <w:t xml:space="preserve">, </w:t>
      </w:r>
      <w:proofErr w:type="spellStart"/>
      <w:r w:rsidR="00D67C00" w:rsidRPr="00B67087">
        <w:rPr>
          <w:rFonts w:asciiTheme="minorBidi" w:eastAsia="AdvGulliv-R" w:hAnsiTheme="minorBidi" w:cs="B Nazanin"/>
          <w:color w:val="000000" w:themeColor="text1"/>
          <w:sz w:val="28"/>
          <w:szCs w:val="28"/>
        </w:rPr>
        <w:t>Ozceylan</w:t>
      </w:r>
      <w:proofErr w:type="spellEnd"/>
      <w:r w:rsidR="00D67C00" w:rsidRPr="00B67087">
        <w:rPr>
          <w:rFonts w:asciiTheme="minorBidi" w:eastAsia="AdvGulliv-R" w:hAnsiTheme="minorBidi" w:cs="B Nazanin"/>
          <w:color w:val="000000" w:themeColor="text1"/>
          <w:sz w:val="28"/>
          <w:szCs w:val="28"/>
        </w:rPr>
        <w:t>, and Weber (2010</w:t>
      </w:r>
      <w:proofErr w:type="gramStart"/>
      <w:r w:rsidR="00D67C00" w:rsidRPr="00B67087">
        <w:rPr>
          <w:rFonts w:asciiTheme="minorBidi" w:eastAsia="AdvGulliv-R" w:hAnsiTheme="minorBidi" w:cs="B Nazanin"/>
          <w:color w:val="000000" w:themeColor="text1"/>
          <w:sz w:val="28"/>
          <w:szCs w:val="28"/>
        </w:rPr>
        <w:t xml:space="preserve">) </w:t>
      </w:r>
      <w:r w:rsidR="00D67C00" w:rsidRPr="00B67087">
        <w:rPr>
          <w:rFonts w:asciiTheme="minorBidi" w:eastAsia="AdvGulliv-R" w:hAnsiTheme="minorBidi" w:cs="B Nazanin"/>
          <w:color w:val="000000" w:themeColor="text1"/>
          <w:sz w:val="28"/>
          <w:szCs w:val="28"/>
          <w:rtl/>
          <w:lang w:bidi="fa-IR"/>
        </w:rPr>
        <w:t xml:space="preserve"> را</w:t>
      </w:r>
      <w:proofErr w:type="gramEnd"/>
      <w:r w:rsidR="00D67C00" w:rsidRPr="00B67087">
        <w:rPr>
          <w:rFonts w:asciiTheme="minorBidi" w:eastAsia="AdvGulliv-R" w:hAnsiTheme="minorBidi" w:cs="B Nazanin"/>
          <w:color w:val="000000" w:themeColor="text1"/>
          <w:sz w:val="28"/>
          <w:szCs w:val="28"/>
          <w:rtl/>
          <w:lang w:bidi="fa-IR"/>
        </w:rPr>
        <w:t xml:space="preserve"> می‌توان به عنوان مقالات برجسته در این جهت معرفی کرد.</w:t>
      </w:r>
    </w:p>
    <w:p w14:paraId="2A818B91" w14:textId="7A493025" w:rsidR="00576354" w:rsidRPr="00B67087" w:rsidRDefault="00D67C0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منابع مرتبط و یک تصویر در بخش ۴.۶ ارائه می‌شوند. </w:t>
      </w:r>
    </w:p>
    <w:p w14:paraId="64C8E89C" w14:textId="77777777" w:rsidR="00B67087" w:rsidRPr="00B67087" w:rsidRDefault="00B67087"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p>
    <w:p w14:paraId="46D40A39" w14:textId="6C77244B" w:rsidR="00576354" w:rsidRPr="00B67087" w:rsidRDefault="00B67087" w:rsidP="00B67087">
      <w:pPr>
        <w:autoSpaceDE w:val="0"/>
        <w:autoSpaceDN w:val="0"/>
        <w:bidi/>
        <w:adjustRightInd w:val="0"/>
        <w:spacing w:after="0" w:line="360" w:lineRule="auto"/>
        <w:jc w:val="both"/>
        <w:rPr>
          <w:rFonts w:asciiTheme="minorBidi" w:eastAsia="AdvGulliv-R" w:hAnsiTheme="minorBidi" w:cs="B Nazanin"/>
          <w:b/>
          <w:bCs/>
          <w:color w:val="000000" w:themeColor="text1"/>
          <w:sz w:val="28"/>
          <w:szCs w:val="28"/>
          <w:rtl/>
          <w:lang w:bidi="fa-IR"/>
        </w:rPr>
      </w:pPr>
      <w:bookmarkStart w:id="41" w:name="_Hlk118723143"/>
      <w:r w:rsidRPr="00B67087">
        <w:rPr>
          <w:rFonts w:asciiTheme="minorBidi" w:eastAsia="AdvGulliv-R" w:hAnsiTheme="minorBidi" w:cs="B Nazanin" w:hint="cs"/>
          <w:b/>
          <w:bCs/>
          <w:color w:val="000000" w:themeColor="text1"/>
          <w:sz w:val="28"/>
          <w:szCs w:val="28"/>
          <w:rtl/>
          <w:lang w:bidi="fa-IR"/>
        </w:rPr>
        <w:t>6</w:t>
      </w:r>
      <w:r w:rsidR="00576354" w:rsidRPr="00B67087">
        <w:rPr>
          <w:rFonts w:asciiTheme="minorBidi" w:eastAsia="AdvGulliv-R" w:hAnsiTheme="minorBidi" w:cs="B Nazanin"/>
          <w:b/>
          <w:bCs/>
          <w:color w:val="000000" w:themeColor="text1"/>
          <w:sz w:val="28"/>
          <w:szCs w:val="28"/>
          <w:rtl/>
          <w:lang w:bidi="fa-IR"/>
        </w:rPr>
        <w:t>.</w:t>
      </w:r>
      <w:r w:rsidR="002A5871">
        <w:rPr>
          <w:rFonts w:asciiTheme="minorBidi" w:eastAsia="AdvGulliv-R" w:hAnsiTheme="minorBidi" w:cs="B Nazanin" w:hint="cs"/>
          <w:b/>
          <w:bCs/>
          <w:color w:val="000000" w:themeColor="text1"/>
          <w:sz w:val="28"/>
          <w:szCs w:val="28"/>
          <w:rtl/>
          <w:lang w:bidi="fa-IR"/>
        </w:rPr>
        <w:t xml:space="preserve"> </w:t>
      </w:r>
      <w:r w:rsidR="00576354" w:rsidRPr="00B67087">
        <w:rPr>
          <w:rFonts w:asciiTheme="minorBidi" w:eastAsia="AdvGulliv-R" w:hAnsiTheme="minorBidi" w:cs="B Nazanin"/>
          <w:b/>
          <w:bCs/>
          <w:color w:val="000000" w:themeColor="text1"/>
          <w:sz w:val="28"/>
          <w:szCs w:val="28"/>
          <w:rtl/>
          <w:lang w:bidi="fa-IR"/>
        </w:rPr>
        <w:t>نتیجه‌گیری</w:t>
      </w:r>
    </w:p>
    <w:bookmarkEnd w:id="41"/>
    <w:p w14:paraId="4F9910A9" w14:textId="77777777" w:rsidR="00576354" w:rsidRPr="00B67087" w:rsidRDefault="00576354"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 xml:space="preserve">این مقاله، سعی در ارائه‌ی یک بررسی ادبیاتی جامع از مقالات پیشرفته و جدید در </w:t>
      </w:r>
      <w:r w:rsidRPr="00B67087">
        <w:rPr>
          <w:rFonts w:asciiTheme="minorBidi" w:eastAsia="AdvGulliv-R" w:hAnsiTheme="minorBidi" w:cs="B Nazanin"/>
          <w:color w:val="000000" w:themeColor="text1"/>
          <w:sz w:val="28"/>
          <w:szCs w:val="28"/>
          <w:lang w:bidi="fa-IR"/>
        </w:rPr>
        <w:t>RL\CLSC</w:t>
      </w:r>
      <w:r w:rsidRPr="00B67087">
        <w:rPr>
          <w:rFonts w:asciiTheme="minorBidi" w:eastAsia="AdvGulliv-R" w:hAnsiTheme="minorBidi" w:cs="B Nazanin"/>
          <w:color w:val="000000" w:themeColor="text1"/>
          <w:sz w:val="28"/>
          <w:szCs w:val="28"/>
          <w:rtl/>
          <w:lang w:bidi="fa-IR"/>
        </w:rPr>
        <w:t xml:space="preserve"> با در نظر گرفتن تعداد زیاد انتشارات در مجلات مختلف علمی در مساعل </w:t>
      </w:r>
      <w:r w:rsidRPr="00B67087">
        <w:rPr>
          <w:rFonts w:asciiTheme="minorBidi" w:eastAsia="AdvGulliv-R" w:hAnsiTheme="minorBidi" w:cs="B Nazanin"/>
          <w:color w:val="000000" w:themeColor="text1"/>
          <w:sz w:val="28"/>
          <w:szCs w:val="28"/>
          <w:lang w:bidi="fa-IR"/>
        </w:rPr>
        <w:t>RL</w:t>
      </w:r>
      <w:r w:rsidRPr="00B67087">
        <w:rPr>
          <w:rFonts w:asciiTheme="minorBidi" w:eastAsia="AdvGulliv-R" w:hAnsiTheme="minorBidi" w:cs="B Nazanin"/>
          <w:color w:val="000000" w:themeColor="text1"/>
          <w:sz w:val="28"/>
          <w:szCs w:val="28"/>
          <w:rtl/>
          <w:lang w:bidi="fa-IR"/>
        </w:rPr>
        <w:t xml:space="preserve"> و </w:t>
      </w:r>
      <w:r w:rsidRPr="00B67087">
        <w:rPr>
          <w:rFonts w:asciiTheme="minorBidi" w:eastAsia="AdvGulliv-R" w:hAnsiTheme="minorBidi" w:cs="B Nazanin"/>
          <w:color w:val="000000" w:themeColor="text1"/>
          <w:sz w:val="28"/>
          <w:szCs w:val="28"/>
          <w:lang w:bidi="fa-IR"/>
        </w:rPr>
        <w:t>CLSC</w:t>
      </w:r>
      <w:r w:rsidRPr="00B67087">
        <w:rPr>
          <w:rFonts w:asciiTheme="minorBidi" w:eastAsia="AdvGulliv-R" w:hAnsiTheme="minorBidi" w:cs="B Nazanin"/>
          <w:color w:val="000000" w:themeColor="text1"/>
          <w:sz w:val="28"/>
          <w:szCs w:val="28"/>
          <w:rtl/>
          <w:lang w:bidi="fa-IR"/>
        </w:rPr>
        <w:t xml:space="preserve"> دارد. مجموعا ۳۸۲ مقاله‌ی منتشر شده بین ژانویه‌ی ۲</w:t>
      </w:r>
      <w:r w:rsidR="006F6279" w:rsidRPr="00B67087">
        <w:rPr>
          <w:rFonts w:asciiTheme="minorBidi" w:eastAsia="AdvGulliv-R" w:hAnsiTheme="minorBidi" w:cs="B Nazanin"/>
          <w:color w:val="000000" w:themeColor="text1"/>
          <w:sz w:val="28"/>
          <w:szCs w:val="28"/>
          <w:rtl/>
          <w:lang w:bidi="fa-IR"/>
        </w:rPr>
        <w:t xml:space="preserve">۰۰۷ و مارس ۲۰۱۳ انتخاب، بررسی، طبقه‌بندی و برای یافتن جهات و فرصت‌های آینده‌ی تحقیقات در </w:t>
      </w:r>
      <w:r w:rsidR="006F6279" w:rsidRPr="00B67087">
        <w:rPr>
          <w:rFonts w:asciiTheme="minorBidi" w:eastAsia="AdvGulliv-R" w:hAnsiTheme="minorBidi" w:cs="B Nazanin"/>
          <w:color w:val="000000" w:themeColor="text1"/>
          <w:sz w:val="28"/>
          <w:szCs w:val="28"/>
          <w:lang w:bidi="fa-IR"/>
        </w:rPr>
        <w:t>RL\CLSC</w:t>
      </w:r>
      <w:r w:rsidR="006F6279" w:rsidRPr="00B67087">
        <w:rPr>
          <w:rFonts w:asciiTheme="minorBidi" w:eastAsia="AdvGulliv-R" w:hAnsiTheme="minorBidi" w:cs="B Nazanin"/>
          <w:color w:val="000000" w:themeColor="text1"/>
          <w:sz w:val="28"/>
          <w:szCs w:val="28"/>
          <w:rtl/>
          <w:lang w:bidi="fa-IR"/>
        </w:rPr>
        <w:t xml:space="preserve"> تجزیه و تحلیل می‌شوند. </w:t>
      </w:r>
      <w:r w:rsidR="00131350" w:rsidRPr="00B67087">
        <w:rPr>
          <w:rFonts w:asciiTheme="minorBidi" w:eastAsia="AdvGulliv-R" w:hAnsiTheme="minorBidi" w:cs="B Nazanin"/>
          <w:color w:val="000000" w:themeColor="text1"/>
          <w:sz w:val="28"/>
          <w:szCs w:val="28"/>
          <w:rtl/>
          <w:lang w:bidi="fa-IR"/>
        </w:rPr>
        <w:t xml:space="preserve">شکاف‌های در نوشتجات شناسایی و کاملا برای روشن کردن فرصت‌های پژوهشی آینده برای نویسندگان مورد بحث قرار می‌گیرند. </w:t>
      </w:r>
    </w:p>
    <w:p w14:paraId="3E210913" w14:textId="77777777" w:rsidR="00131350" w:rsidRPr="00B67087" w:rsidRDefault="00131350" w:rsidP="00B67087">
      <w:pPr>
        <w:autoSpaceDE w:val="0"/>
        <w:autoSpaceDN w:val="0"/>
        <w:bidi/>
        <w:adjustRightInd w:val="0"/>
        <w:spacing w:after="0" w:line="360" w:lineRule="auto"/>
        <w:jc w:val="both"/>
        <w:rPr>
          <w:rFonts w:asciiTheme="minorBidi" w:eastAsia="AdvGulliv-R" w:hAnsiTheme="minorBidi" w:cs="B Nazanin"/>
          <w:color w:val="000000" w:themeColor="text1"/>
          <w:sz w:val="28"/>
          <w:szCs w:val="28"/>
          <w:rtl/>
          <w:lang w:bidi="fa-IR"/>
        </w:rPr>
      </w:pPr>
      <w:r w:rsidRPr="00B67087">
        <w:rPr>
          <w:rFonts w:asciiTheme="minorBidi" w:eastAsia="AdvGulliv-R" w:hAnsiTheme="minorBidi" w:cs="B Nazanin"/>
          <w:color w:val="000000" w:themeColor="text1"/>
          <w:sz w:val="28"/>
          <w:szCs w:val="28"/>
          <w:rtl/>
          <w:lang w:bidi="fa-IR"/>
        </w:rPr>
        <w:t>روابط متقابل مشترک و یک دیدگاه جامع در انتخاب مساعل مختلف، چندین جهت آینده در طبقه‌بندی مساعل و فرصت‌ها پیشنهاد می‌دهد. فرصت‌های اصلاح در رویکردهای غیر قطعی، با بهره‌گیری از رویکردهای بهینه‌سازی قوی و تصادفی دو مرحله‌ای به عنوان فرصت‌های آینده در پارامترهای نامشخص شناسایی می‌شوند. برنامه‌نویسی غیر خطی و بهینه‌سازی محدب، و بهره‌گیری از سایر رویکردهای مدلبندی به عنوان فرصت‌هایی در رویکردهای مدلبندی پیشنهاد می‌شوند.</w:t>
      </w:r>
      <w:r w:rsidR="00364C92" w:rsidRPr="00B67087">
        <w:rPr>
          <w:rFonts w:asciiTheme="minorBidi" w:eastAsia="AdvGulliv-R" w:hAnsiTheme="minorBidi" w:cs="B Nazanin"/>
          <w:color w:val="000000" w:themeColor="text1"/>
          <w:sz w:val="28"/>
          <w:szCs w:val="28"/>
          <w:rtl/>
          <w:lang w:bidi="fa-IR"/>
        </w:rPr>
        <w:t xml:space="preserve"> تعادل نگرانی‌ها بین روش‌های حل اکتشافی و دقیق و سعی در شکستن قوانین پنهان فعلی در ابزارهای راه حل، در روش‌های حل و فرصت‌های آن بحث می‌شوند. ادغام سطوح مختلف تصمیم‌گیری و تعریف </w:t>
      </w:r>
      <w:r w:rsidR="00364C92" w:rsidRPr="00B67087">
        <w:rPr>
          <w:rFonts w:asciiTheme="minorBidi" w:eastAsia="AdvGulliv-R" w:hAnsiTheme="minorBidi" w:cs="B Nazanin"/>
          <w:color w:val="000000" w:themeColor="text1"/>
          <w:sz w:val="28"/>
          <w:szCs w:val="28"/>
          <w:rtl/>
          <w:lang w:bidi="fa-IR"/>
        </w:rPr>
        <w:lastRenderedPageBreak/>
        <w:t>متغییرهای تصمیم‌گیری جدید، فرصت‌های آینده برای دسته‌ی متغییرهای تصمیم‌گیری هستند. توجه به مساعل چند هدفی، بهره‌گیری از رویکردهای جدید، و به کار بردن اهداف سبز، پایدار و زیست محیطی می‌توانند جهات آینده در مساعل چند هدفی و تک هدفی باشند.</w:t>
      </w:r>
    </w:p>
    <w:p w14:paraId="1465E40A" w14:textId="77777777" w:rsidR="00601BFE"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drawing>
          <wp:inline distT="0" distB="0" distL="0" distR="0" wp14:anchorId="160530C3" wp14:editId="602C611C">
            <wp:extent cx="3372705" cy="6709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1670" cy="6746872"/>
                    </a:xfrm>
                    <a:prstGeom prst="rect">
                      <a:avLst/>
                    </a:prstGeom>
                  </pic:spPr>
                </pic:pic>
              </a:graphicData>
            </a:graphic>
          </wp:inline>
        </w:drawing>
      </w:r>
    </w:p>
    <w:p w14:paraId="23EA07B6" w14:textId="77777777" w:rsidR="00A46FC1"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219658D3" wp14:editId="1FDA4E7A">
            <wp:extent cx="6385633" cy="8176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8204" cy="8192534"/>
                    </a:xfrm>
                    <a:prstGeom prst="rect">
                      <a:avLst/>
                    </a:prstGeom>
                  </pic:spPr>
                </pic:pic>
              </a:graphicData>
            </a:graphic>
          </wp:inline>
        </w:drawing>
      </w:r>
    </w:p>
    <w:p w14:paraId="64368DCF" w14:textId="77777777" w:rsidR="00601BFE"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15015E2A" wp14:editId="70861B71">
            <wp:extent cx="6437058" cy="83465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50509" cy="8363999"/>
                    </a:xfrm>
                    <a:prstGeom prst="rect">
                      <a:avLst/>
                    </a:prstGeom>
                  </pic:spPr>
                </pic:pic>
              </a:graphicData>
            </a:graphic>
          </wp:inline>
        </w:drawing>
      </w:r>
    </w:p>
    <w:p w14:paraId="1BEB1CFC" w14:textId="77777777" w:rsidR="00601BFE"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63D7A201" wp14:editId="626EE630">
            <wp:extent cx="6356472" cy="8165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68013" cy="8180631"/>
                    </a:xfrm>
                    <a:prstGeom prst="rect">
                      <a:avLst/>
                    </a:prstGeom>
                  </pic:spPr>
                </pic:pic>
              </a:graphicData>
            </a:graphic>
          </wp:inline>
        </w:drawing>
      </w:r>
    </w:p>
    <w:p w14:paraId="25C3C0C5" w14:textId="77777777" w:rsidR="00601BFE"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5381B9DF" wp14:editId="32C47236">
            <wp:extent cx="6479880" cy="84635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7659" cy="8473678"/>
                    </a:xfrm>
                    <a:prstGeom prst="rect">
                      <a:avLst/>
                    </a:prstGeom>
                  </pic:spPr>
                </pic:pic>
              </a:graphicData>
            </a:graphic>
          </wp:inline>
        </w:drawing>
      </w:r>
    </w:p>
    <w:p w14:paraId="61C71B82" w14:textId="77777777" w:rsidR="00601BFE"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355E3F0F" wp14:editId="7BA5FA30">
            <wp:extent cx="6414381" cy="82827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23524" cy="8294569"/>
                    </a:xfrm>
                    <a:prstGeom prst="rect">
                      <a:avLst/>
                    </a:prstGeom>
                  </pic:spPr>
                </pic:pic>
              </a:graphicData>
            </a:graphic>
          </wp:inline>
        </w:drawing>
      </w:r>
    </w:p>
    <w:p w14:paraId="2E77312E" w14:textId="77777777" w:rsidR="00601BFE" w:rsidRPr="00B67087" w:rsidRDefault="00601BFE" w:rsidP="00AF6036">
      <w:pPr>
        <w:autoSpaceDE w:val="0"/>
        <w:autoSpaceDN w:val="0"/>
        <w:adjustRightInd w:val="0"/>
        <w:spacing w:after="0" w:line="360" w:lineRule="auto"/>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297BF82D" wp14:editId="13ECB031">
            <wp:extent cx="6479087" cy="83678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4074" cy="8374265"/>
                    </a:xfrm>
                    <a:prstGeom prst="rect">
                      <a:avLst/>
                    </a:prstGeom>
                  </pic:spPr>
                </pic:pic>
              </a:graphicData>
            </a:graphic>
          </wp:inline>
        </w:drawing>
      </w:r>
    </w:p>
    <w:p w14:paraId="2DA67B38" w14:textId="77777777" w:rsidR="00601BFE" w:rsidRPr="00B67087" w:rsidRDefault="00601BFE" w:rsidP="00AF6036">
      <w:pPr>
        <w:autoSpaceDE w:val="0"/>
        <w:autoSpaceDN w:val="0"/>
        <w:adjustRightInd w:val="0"/>
        <w:spacing w:after="0" w:line="360" w:lineRule="auto"/>
        <w:ind w:hanging="426"/>
        <w:jc w:val="center"/>
        <w:rPr>
          <w:rFonts w:asciiTheme="minorBidi" w:eastAsia="AdvGulliv-R" w:hAnsiTheme="minorBidi" w:cs="B Nazanin"/>
          <w:color w:val="000000" w:themeColor="text1"/>
          <w:sz w:val="28"/>
          <w:szCs w:val="28"/>
          <w:rtl/>
          <w:lang w:bidi="fa-IR"/>
        </w:rPr>
      </w:pPr>
      <w:r w:rsidRPr="00B67087">
        <w:rPr>
          <w:rFonts w:cs="B Nazanin"/>
          <w:noProof/>
          <w:color w:val="000000" w:themeColor="text1"/>
          <w:sz w:val="28"/>
          <w:szCs w:val="28"/>
        </w:rPr>
        <w:lastRenderedPageBreak/>
        <w:drawing>
          <wp:inline distT="0" distB="0" distL="0" distR="0" wp14:anchorId="7A2FF31B" wp14:editId="1C8E5290">
            <wp:extent cx="6765120" cy="25837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04823" cy="2598875"/>
                    </a:xfrm>
                    <a:prstGeom prst="rect">
                      <a:avLst/>
                    </a:prstGeom>
                  </pic:spPr>
                </pic:pic>
              </a:graphicData>
            </a:graphic>
          </wp:inline>
        </w:drawing>
      </w:r>
    </w:p>
    <w:sectPr w:rsidR="00601BFE" w:rsidRPr="00B67087" w:rsidSect="00E61F7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416FF" w14:textId="77777777" w:rsidR="00887CDA" w:rsidRDefault="00887CDA" w:rsidP="00E06833">
      <w:pPr>
        <w:spacing w:after="0" w:line="240" w:lineRule="auto"/>
      </w:pPr>
      <w:r>
        <w:separator/>
      </w:r>
    </w:p>
  </w:endnote>
  <w:endnote w:type="continuationSeparator" w:id="0">
    <w:p w14:paraId="2D456C1D" w14:textId="77777777" w:rsidR="00887CDA" w:rsidRDefault="00887CDA" w:rsidP="00E06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vGulliv-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F2C38" w14:textId="77777777" w:rsidR="00887CDA" w:rsidRDefault="00887CDA" w:rsidP="00E06833">
      <w:pPr>
        <w:spacing w:after="0" w:line="240" w:lineRule="auto"/>
      </w:pPr>
      <w:r>
        <w:separator/>
      </w:r>
    </w:p>
  </w:footnote>
  <w:footnote w:type="continuationSeparator" w:id="0">
    <w:p w14:paraId="13541719" w14:textId="77777777" w:rsidR="00887CDA" w:rsidRDefault="00887CDA" w:rsidP="00E06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CA8"/>
    <w:multiLevelType w:val="hybridMultilevel"/>
    <w:tmpl w:val="8AC07368"/>
    <w:lvl w:ilvl="0" w:tplc="5958E7BA">
      <w:start w:val="1"/>
      <w:numFmt w:val="bullet"/>
      <w:lvlText w:val=""/>
      <w:lvlJc w:val="left"/>
      <w:pPr>
        <w:ind w:left="900" w:hanging="360"/>
      </w:pPr>
      <w:rPr>
        <w:rFonts w:ascii="Symbol" w:hAnsi="Symbol" w:hint="default"/>
        <w:color w:val="auto"/>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E115B07"/>
    <w:multiLevelType w:val="hybridMultilevel"/>
    <w:tmpl w:val="86E2F4D2"/>
    <w:lvl w:ilvl="0" w:tplc="5958E7BA">
      <w:start w:val="1"/>
      <w:numFmt w:val="bullet"/>
      <w:lvlText w:val=""/>
      <w:lvlJc w:val="left"/>
      <w:pPr>
        <w:ind w:left="81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01CA3"/>
    <w:multiLevelType w:val="hybridMultilevel"/>
    <w:tmpl w:val="9FA2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5190C"/>
    <w:multiLevelType w:val="hybridMultilevel"/>
    <w:tmpl w:val="196E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E39CF"/>
    <w:multiLevelType w:val="hybridMultilevel"/>
    <w:tmpl w:val="0F882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0613A2"/>
    <w:multiLevelType w:val="hybridMultilevel"/>
    <w:tmpl w:val="B86A4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1512E8"/>
    <w:multiLevelType w:val="hybridMultilevel"/>
    <w:tmpl w:val="E69A3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237181">
    <w:abstractNumId w:val="3"/>
  </w:num>
  <w:num w:numId="2" w16cid:durableId="1043483845">
    <w:abstractNumId w:val="6"/>
  </w:num>
  <w:num w:numId="3" w16cid:durableId="996223352">
    <w:abstractNumId w:val="5"/>
  </w:num>
  <w:num w:numId="4" w16cid:durableId="1859929518">
    <w:abstractNumId w:val="4"/>
  </w:num>
  <w:num w:numId="5" w16cid:durableId="1984965252">
    <w:abstractNumId w:val="1"/>
  </w:num>
  <w:num w:numId="6" w16cid:durableId="1516387699">
    <w:abstractNumId w:val="0"/>
  </w:num>
  <w:num w:numId="7" w16cid:durableId="1861428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017E"/>
    <w:rsid w:val="0000197A"/>
    <w:rsid w:val="00006C1E"/>
    <w:rsid w:val="0001622C"/>
    <w:rsid w:val="00027E04"/>
    <w:rsid w:val="00030F8E"/>
    <w:rsid w:val="00034554"/>
    <w:rsid w:val="000426B1"/>
    <w:rsid w:val="00044078"/>
    <w:rsid w:val="00044100"/>
    <w:rsid w:val="00046CAC"/>
    <w:rsid w:val="00052FE8"/>
    <w:rsid w:val="000540C7"/>
    <w:rsid w:val="00060CF3"/>
    <w:rsid w:val="000610C9"/>
    <w:rsid w:val="000616DA"/>
    <w:rsid w:val="0006469A"/>
    <w:rsid w:val="00073A6C"/>
    <w:rsid w:val="00083B3B"/>
    <w:rsid w:val="00095CA2"/>
    <w:rsid w:val="000A0715"/>
    <w:rsid w:val="000A2424"/>
    <w:rsid w:val="000A2B38"/>
    <w:rsid w:val="000C12CA"/>
    <w:rsid w:val="000D1C1A"/>
    <w:rsid w:val="000E440F"/>
    <w:rsid w:val="000E7406"/>
    <w:rsid w:val="00101EA9"/>
    <w:rsid w:val="00104D67"/>
    <w:rsid w:val="00104F9E"/>
    <w:rsid w:val="0011131B"/>
    <w:rsid w:val="0011146C"/>
    <w:rsid w:val="00115C6F"/>
    <w:rsid w:val="00116164"/>
    <w:rsid w:val="001170B9"/>
    <w:rsid w:val="00121358"/>
    <w:rsid w:val="00127F0C"/>
    <w:rsid w:val="00131350"/>
    <w:rsid w:val="0013291E"/>
    <w:rsid w:val="00134038"/>
    <w:rsid w:val="001417DC"/>
    <w:rsid w:val="00144F9B"/>
    <w:rsid w:val="00147D9C"/>
    <w:rsid w:val="00155F18"/>
    <w:rsid w:val="00162DF4"/>
    <w:rsid w:val="001731F9"/>
    <w:rsid w:val="00174908"/>
    <w:rsid w:val="00174AF2"/>
    <w:rsid w:val="00175625"/>
    <w:rsid w:val="00186930"/>
    <w:rsid w:val="0019701E"/>
    <w:rsid w:val="001A2052"/>
    <w:rsid w:val="001C23D4"/>
    <w:rsid w:val="001C46F3"/>
    <w:rsid w:val="001C4ACE"/>
    <w:rsid w:val="001C5D23"/>
    <w:rsid w:val="001C6CBE"/>
    <w:rsid w:val="001C7595"/>
    <w:rsid w:val="001D7787"/>
    <w:rsid w:val="001F40ED"/>
    <w:rsid w:val="001F61A5"/>
    <w:rsid w:val="0020366E"/>
    <w:rsid w:val="002040B3"/>
    <w:rsid w:val="00204FAC"/>
    <w:rsid w:val="00212B58"/>
    <w:rsid w:val="00214AF3"/>
    <w:rsid w:val="00215B8B"/>
    <w:rsid w:val="00226607"/>
    <w:rsid w:val="00226710"/>
    <w:rsid w:val="00243211"/>
    <w:rsid w:val="00245501"/>
    <w:rsid w:val="00246C2A"/>
    <w:rsid w:val="00253556"/>
    <w:rsid w:val="002600CC"/>
    <w:rsid w:val="00265644"/>
    <w:rsid w:val="002751E5"/>
    <w:rsid w:val="00286520"/>
    <w:rsid w:val="00291396"/>
    <w:rsid w:val="002965A2"/>
    <w:rsid w:val="002A1EC6"/>
    <w:rsid w:val="002A2E5F"/>
    <w:rsid w:val="002A5871"/>
    <w:rsid w:val="002A6762"/>
    <w:rsid w:val="002B0830"/>
    <w:rsid w:val="002B30B0"/>
    <w:rsid w:val="002B7C59"/>
    <w:rsid w:val="002C6D11"/>
    <w:rsid w:val="002C7286"/>
    <w:rsid w:val="002D4855"/>
    <w:rsid w:val="002D7B5F"/>
    <w:rsid w:val="002E017E"/>
    <w:rsid w:val="002E2983"/>
    <w:rsid w:val="00332B77"/>
    <w:rsid w:val="00336F38"/>
    <w:rsid w:val="00356491"/>
    <w:rsid w:val="00364C92"/>
    <w:rsid w:val="00372F1E"/>
    <w:rsid w:val="0037746E"/>
    <w:rsid w:val="003877C1"/>
    <w:rsid w:val="00391A45"/>
    <w:rsid w:val="00392D0C"/>
    <w:rsid w:val="00393014"/>
    <w:rsid w:val="003931B5"/>
    <w:rsid w:val="00394496"/>
    <w:rsid w:val="003A17FB"/>
    <w:rsid w:val="003B4E47"/>
    <w:rsid w:val="003E5863"/>
    <w:rsid w:val="003E596E"/>
    <w:rsid w:val="003E6E12"/>
    <w:rsid w:val="003F58A4"/>
    <w:rsid w:val="003F61B1"/>
    <w:rsid w:val="00411711"/>
    <w:rsid w:val="004149CD"/>
    <w:rsid w:val="00415062"/>
    <w:rsid w:val="00423CEB"/>
    <w:rsid w:val="00437F8A"/>
    <w:rsid w:val="00446A42"/>
    <w:rsid w:val="004470E0"/>
    <w:rsid w:val="0045205D"/>
    <w:rsid w:val="00456749"/>
    <w:rsid w:val="00462175"/>
    <w:rsid w:val="0046306A"/>
    <w:rsid w:val="00464575"/>
    <w:rsid w:val="00475131"/>
    <w:rsid w:val="00480AFF"/>
    <w:rsid w:val="00487797"/>
    <w:rsid w:val="0049272D"/>
    <w:rsid w:val="00494490"/>
    <w:rsid w:val="004B2EB1"/>
    <w:rsid w:val="004B39CE"/>
    <w:rsid w:val="004C274C"/>
    <w:rsid w:val="004D2B5A"/>
    <w:rsid w:val="004D3CAE"/>
    <w:rsid w:val="004E2FD2"/>
    <w:rsid w:val="004E5A90"/>
    <w:rsid w:val="00504464"/>
    <w:rsid w:val="0052214C"/>
    <w:rsid w:val="005252CE"/>
    <w:rsid w:val="005259DD"/>
    <w:rsid w:val="00525FB0"/>
    <w:rsid w:val="00527F2F"/>
    <w:rsid w:val="00530668"/>
    <w:rsid w:val="00535511"/>
    <w:rsid w:val="0054357D"/>
    <w:rsid w:val="00547788"/>
    <w:rsid w:val="00550A49"/>
    <w:rsid w:val="005516D2"/>
    <w:rsid w:val="00553B46"/>
    <w:rsid w:val="00561D31"/>
    <w:rsid w:val="00562612"/>
    <w:rsid w:val="0056266A"/>
    <w:rsid w:val="005637F0"/>
    <w:rsid w:val="00571B13"/>
    <w:rsid w:val="0057515D"/>
    <w:rsid w:val="00576354"/>
    <w:rsid w:val="00581C95"/>
    <w:rsid w:val="00586569"/>
    <w:rsid w:val="00590C42"/>
    <w:rsid w:val="005970DE"/>
    <w:rsid w:val="005A3E79"/>
    <w:rsid w:val="005B0313"/>
    <w:rsid w:val="005B3D5B"/>
    <w:rsid w:val="005B6806"/>
    <w:rsid w:val="005B7C46"/>
    <w:rsid w:val="005C3865"/>
    <w:rsid w:val="005C4C68"/>
    <w:rsid w:val="005D2DFF"/>
    <w:rsid w:val="005D5F97"/>
    <w:rsid w:val="005E53E5"/>
    <w:rsid w:val="005F42F6"/>
    <w:rsid w:val="005F5EBF"/>
    <w:rsid w:val="00601BFE"/>
    <w:rsid w:val="00612DCE"/>
    <w:rsid w:val="0063227D"/>
    <w:rsid w:val="00637764"/>
    <w:rsid w:val="00643078"/>
    <w:rsid w:val="00645A5E"/>
    <w:rsid w:val="00653284"/>
    <w:rsid w:val="00655FC4"/>
    <w:rsid w:val="0066166D"/>
    <w:rsid w:val="00666375"/>
    <w:rsid w:val="00670D0C"/>
    <w:rsid w:val="006711FD"/>
    <w:rsid w:val="006819FA"/>
    <w:rsid w:val="006927E6"/>
    <w:rsid w:val="006B26B5"/>
    <w:rsid w:val="006B2AA6"/>
    <w:rsid w:val="006B31B0"/>
    <w:rsid w:val="006B3686"/>
    <w:rsid w:val="006C7E79"/>
    <w:rsid w:val="006E235F"/>
    <w:rsid w:val="006E439C"/>
    <w:rsid w:val="006F3CC9"/>
    <w:rsid w:val="006F4E6A"/>
    <w:rsid w:val="006F6279"/>
    <w:rsid w:val="006F745F"/>
    <w:rsid w:val="006F7AA4"/>
    <w:rsid w:val="00700196"/>
    <w:rsid w:val="007001C7"/>
    <w:rsid w:val="007002AB"/>
    <w:rsid w:val="00715C71"/>
    <w:rsid w:val="00716B95"/>
    <w:rsid w:val="00720D84"/>
    <w:rsid w:val="0072623F"/>
    <w:rsid w:val="00731D5A"/>
    <w:rsid w:val="007323C1"/>
    <w:rsid w:val="00744811"/>
    <w:rsid w:val="007503E0"/>
    <w:rsid w:val="00751557"/>
    <w:rsid w:val="00762613"/>
    <w:rsid w:val="00764C3E"/>
    <w:rsid w:val="00774FB9"/>
    <w:rsid w:val="00781670"/>
    <w:rsid w:val="00791C25"/>
    <w:rsid w:val="00795AF7"/>
    <w:rsid w:val="007A3322"/>
    <w:rsid w:val="007A552D"/>
    <w:rsid w:val="007A77C1"/>
    <w:rsid w:val="007B1F0D"/>
    <w:rsid w:val="007B5514"/>
    <w:rsid w:val="007C00A4"/>
    <w:rsid w:val="007C26D2"/>
    <w:rsid w:val="007D79D4"/>
    <w:rsid w:val="007E0507"/>
    <w:rsid w:val="007E3316"/>
    <w:rsid w:val="007E75CD"/>
    <w:rsid w:val="0080165A"/>
    <w:rsid w:val="00804DB0"/>
    <w:rsid w:val="00815681"/>
    <w:rsid w:val="00816954"/>
    <w:rsid w:val="00824748"/>
    <w:rsid w:val="00824C73"/>
    <w:rsid w:val="00826B8A"/>
    <w:rsid w:val="00836D58"/>
    <w:rsid w:val="008410A1"/>
    <w:rsid w:val="00853C29"/>
    <w:rsid w:val="0085792F"/>
    <w:rsid w:val="00862BEF"/>
    <w:rsid w:val="00872803"/>
    <w:rsid w:val="00872F25"/>
    <w:rsid w:val="008753AF"/>
    <w:rsid w:val="00876B1E"/>
    <w:rsid w:val="00887CDA"/>
    <w:rsid w:val="00892DB2"/>
    <w:rsid w:val="008A74A5"/>
    <w:rsid w:val="008B7F71"/>
    <w:rsid w:val="008C2773"/>
    <w:rsid w:val="008C5A0A"/>
    <w:rsid w:val="008D04A8"/>
    <w:rsid w:val="008E2E8C"/>
    <w:rsid w:val="008F3253"/>
    <w:rsid w:val="00902946"/>
    <w:rsid w:val="009155C5"/>
    <w:rsid w:val="00921751"/>
    <w:rsid w:val="00924558"/>
    <w:rsid w:val="00927E20"/>
    <w:rsid w:val="00934905"/>
    <w:rsid w:val="00935DF4"/>
    <w:rsid w:val="0093659B"/>
    <w:rsid w:val="009429D0"/>
    <w:rsid w:val="0095447F"/>
    <w:rsid w:val="00954DFA"/>
    <w:rsid w:val="009828D8"/>
    <w:rsid w:val="009862DD"/>
    <w:rsid w:val="00996728"/>
    <w:rsid w:val="009A3B19"/>
    <w:rsid w:val="009C3562"/>
    <w:rsid w:val="009C5DE3"/>
    <w:rsid w:val="009D6422"/>
    <w:rsid w:val="009D6586"/>
    <w:rsid w:val="009E031E"/>
    <w:rsid w:val="009E4E50"/>
    <w:rsid w:val="009F5ADD"/>
    <w:rsid w:val="00A009D6"/>
    <w:rsid w:val="00A03784"/>
    <w:rsid w:val="00A06E1C"/>
    <w:rsid w:val="00A072B2"/>
    <w:rsid w:val="00A30187"/>
    <w:rsid w:val="00A30717"/>
    <w:rsid w:val="00A31310"/>
    <w:rsid w:val="00A34E92"/>
    <w:rsid w:val="00A37840"/>
    <w:rsid w:val="00A45270"/>
    <w:rsid w:val="00A46FC1"/>
    <w:rsid w:val="00A538EA"/>
    <w:rsid w:val="00A631FA"/>
    <w:rsid w:val="00A750C9"/>
    <w:rsid w:val="00A81F94"/>
    <w:rsid w:val="00A83521"/>
    <w:rsid w:val="00AA29B4"/>
    <w:rsid w:val="00AA4428"/>
    <w:rsid w:val="00AA4FF2"/>
    <w:rsid w:val="00AD55C8"/>
    <w:rsid w:val="00AF6036"/>
    <w:rsid w:val="00B007FC"/>
    <w:rsid w:val="00B01121"/>
    <w:rsid w:val="00B031EF"/>
    <w:rsid w:val="00B05B96"/>
    <w:rsid w:val="00B108B3"/>
    <w:rsid w:val="00B11196"/>
    <w:rsid w:val="00B12AA5"/>
    <w:rsid w:val="00B152BE"/>
    <w:rsid w:val="00B17FA1"/>
    <w:rsid w:val="00B20533"/>
    <w:rsid w:val="00B21A4F"/>
    <w:rsid w:val="00B348AF"/>
    <w:rsid w:val="00B37245"/>
    <w:rsid w:val="00B47376"/>
    <w:rsid w:val="00B67087"/>
    <w:rsid w:val="00B71BB4"/>
    <w:rsid w:val="00B74582"/>
    <w:rsid w:val="00B818DA"/>
    <w:rsid w:val="00BA030E"/>
    <w:rsid w:val="00BA3C55"/>
    <w:rsid w:val="00BA6392"/>
    <w:rsid w:val="00BA6997"/>
    <w:rsid w:val="00BC1AEA"/>
    <w:rsid w:val="00BD0799"/>
    <w:rsid w:val="00BD106C"/>
    <w:rsid w:val="00BD17BB"/>
    <w:rsid w:val="00BD3C18"/>
    <w:rsid w:val="00BE5472"/>
    <w:rsid w:val="00BE57DF"/>
    <w:rsid w:val="00BF35D4"/>
    <w:rsid w:val="00BF6A4F"/>
    <w:rsid w:val="00C02E94"/>
    <w:rsid w:val="00C04F26"/>
    <w:rsid w:val="00C11892"/>
    <w:rsid w:val="00C127E1"/>
    <w:rsid w:val="00C13579"/>
    <w:rsid w:val="00C15FEF"/>
    <w:rsid w:val="00C229C4"/>
    <w:rsid w:val="00C2726F"/>
    <w:rsid w:val="00C27AA7"/>
    <w:rsid w:val="00C32347"/>
    <w:rsid w:val="00C34D4D"/>
    <w:rsid w:val="00C441B3"/>
    <w:rsid w:val="00C452B9"/>
    <w:rsid w:val="00C510D7"/>
    <w:rsid w:val="00C53D6A"/>
    <w:rsid w:val="00C60ADD"/>
    <w:rsid w:val="00C653BF"/>
    <w:rsid w:val="00C7211B"/>
    <w:rsid w:val="00C74F7C"/>
    <w:rsid w:val="00C74FCF"/>
    <w:rsid w:val="00C760C0"/>
    <w:rsid w:val="00C804B8"/>
    <w:rsid w:val="00C85CDD"/>
    <w:rsid w:val="00C91F0D"/>
    <w:rsid w:val="00CB0312"/>
    <w:rsid w:val="00CB2B01"/>
    <w:rsid w:val="00CD5F2F"/>
    <w:rsid w:val="00CD7D90"/>
    <w:rsid w:val="00CE33CA"/>
    <w:rsid w:val="00CE53CA"/>
    <w:rsid w:val="00CF2F67"/>
    <w:rsid w:val="00CF709A"/>
    <w:rsid w:val="00D03366"/>
    <w:rsid w:val="00D0675E"/>
    <w:rsid w:val="00D131F4"/>
    <w:rsid w:val="00D14202"/>
    <w:rsid w:val="00D17BB7"/>
    <w:rsid w:val="00D343D1"/>
    <w:rsid w:val="00D36B3E"/>
    <w:rsid w:val="00D40BE4"/>
    <w:rsid w:val="00D42CB5"/>
    <w:rsid w:val="00D4317A"/>
    <w:rsid w:val="00D43E02"/>
    <w:rsid w:val="00D45A86"/>
    <w:rsid w:val="00D476DC"/>
    <w:rsid w:val="00D50DFB"/>
    <w:rsid w:val="00D54140"/>
    <w:rsid w:val="00D5795B"/>
    <w:rsid w:val="00D626D7"/>
    <w:rsid w:val="00D62CFE"/>
    <w:rsid w:val="00D634CA"/>
    <w:rsid w:val="00D67C00"/>
    <w:rsid w:val="00D71310"/>
    <w:rsid w:val="00D7292A"/>
    <w:rsid w:val="00D8314D"/>
    <w:rsid w:val="00D8685A"/>
    <w:rsid w:val="00DA10AF"/>
    <w:rsid w:val="00DA77C4"/>
    <w:rsid w:val="00DB7654"/>
    <w:rsid w:val="00DC33AA"/>
    <w:rsid w:val="00DC5EE6"/>
    <w:rsid w:val="00DD6F39"/>
    <w:rsid w:val="00DF432E"/>
    <w:rsid w:val="00DF6C5A"/>
    <w:rsid w:val="00E0061D"/>
    <w:rsid w:val="00E06515"/>
    <w:rsid w:val="00E06833"/>
    <w:rsid w:val="00E107BF"/>
    <w:rsid w:val="00E11F76"/>
    <w:rsid w:val="00E239DF"/>
    <w:rsid w:val="00E361BE"/>
    <w:rsid w:val="00E37F50"/>
    <w:rsid w:val="00E43B7B"/>
    <w:rsid w:val="00E510A3"/>
    <w:rsid w:val="00E61F77"/>
    <w:rsid w:val="00E6509B"/>
    <w:rsid w:val="00E72308"/>
    <w:rsid w:val="00E816FD"/>
    <w:rsid w:val="00E85786"/>
    <w:rsid w:val="00E9250C"/>
    <w:rsid w:val="00E94807"/>
    <w:rsid w:val="00EA45CD"/>
    <w:rsid w:val="00EB1D26"/>
    <w:rsid w:val="00ED3DC3"/>
    <w:rsid w:val="00EE41AA"/>
    <w:rsid w:val="00EE5809"/>
    <w:rsid w:val="00EF2CF3"/>
    <w:rsid w:val="00EF780B"/>
    <w:rsid w:val="00F070ED"/>
    <w:rsid w:val="00F37B90"/>
    <w:rsid w:val="00F43B02"/>
    <w:rsid w:val="00F45414"/>
    <w:rsid w:val="00F474C2"/>
    <w:rsid w:val="00F51CBF"/>
    <w:rsid w:val="00F74BC8"/>
    <w:rsid w:val="00F80F3E"/>
    <w:rsid w:val="00F82377"/>
    <w:rsid w:val="00F87AEF"/>
    <w:rsid w:val="00F87C5E"/>
    <w:rsid w:val="00F97328"/>
    <w:rsid w:val="00F97D47"/>
    <w:rsid w:val="00FA0D64"/>
    <w:rsid w:val="00FB571D"/>
    <w:rsid w:val="00FB730A"/>
    <w:rsid w:val="00FC17D7"/>
    <w:rsid w:val="00FD0BCA"/>
    <w:rsid w:val="00FD3C32"/>
    <w:rsid w:val="00FD60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2F770"/>
  <w15:docId w15:val="{DCAF008F-1D28-4124-88F5-ECC5BBA1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7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72D"/>
    <w:rPr>
      <w:rFonts w:ascii="Tahoma" w:hAnsi="Tahoma" w:cs="Tahoma"/>
      <w:sz w:val="16"/>
      <w:szCs w:val="16"/>
    </w:rPr>
  </w:style>
  <w:style w:type="paragraph" w:styleId="ListParagraph">
    <w:name w:val="List Paragraph"/>
    <w:basedOn w:val="Normal"/>
    <w:uiPriority w:val="34"/>
    <w:qFormat/>
    <w:rsid w:val="002B0830"/>
    <w:pPr>
      <w:ind w:left="720"/>
      <w:contextualSpacing/>
    </w:pPr>
  </w:style>
  <w:style w:type="character" w:styleId="Hyperlink">
    <w:name w:val="Hyperlink"/>
    <w:basedOn w:val="DefaultParagraphFont"/>
    <w:uiPriority w:val="99"/>
    <w:unhideWhenUsed/>
    <w:rsid w:val="002B0830"/>
    <w:rPr>
      <w:color w:val="0000FF" w:themeColor="hyperlink"/>
      <w:u w:val="single"/>
    </w:rPr>
  </w:style>
  <w:style w:type="table" w:styleId="TableGrid">
    <w:name w:val="Table Grid"/>
    <w:basedOn w:val="TableNormal"/>
    <w:uiPriority w:val="59"/>
    <w:rsid w:val="002B0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833"/>
  </w:style>
  <w:style w:type="paragraph" w:styleId="Footer">
    <w:name w:val="footer"/>
    <w:basedOn w:val="Normal"/>
    <w:link w:val="FooterChar"/>
    <w:uiPriority w:val="99"/>
    <w:unhideWhenUsed/>
    <w:rsid w:val="00E06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TotalTime>
  <Pages>61</Pages>
  <Words>12484</Words>
  <Characters>71160</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83478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noori</dc:creator>
  <cp:lastModifiedBy>ALTIN-system</cp:lastModifiedBy>
  <cp:revision>121</cp:revision>
  <cp:lastPrinted>2022-11-07T10:44:00Z</cp:lastPrinted>
  <dcterms:created xsi:type="dcterms:W3CDTF">2015-05-14T01:48:00Z</dcterms:created>
  <dcterms:modified xsi:type="dcterms:W3CDTF">2022-11-07T10:53:00Z</dcterms:modified>
</cp:coreProperties>
</file>