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94A" w:rsidRPr="00F0494A" w:rsidRDefault="00F0494A" w:rsidP="00F0494A">
      <w:pPr>
        <w:bidi/>
        <w:spacing w:after="0" w:line="360" w:lineRule="auto"/>
        <w:jc w:val="both"/>
        <w:rPr>
          <w:rFonts w:ascii="Times New Roman" w:hAnsi="Times New Roman" w:cs="B Nazanin"/>
          <w:b/>
          <w:bCs/>
          <w:sz w:val="28"/>
          <w:szCs w:val="28"/>
          <w:rtl/>
          <w:lang w:bidi="fa-IR"/>
        </w:rPr>
      </w:pPr>
      <w:r w:rsidRPr="00F0494A">
        <w:rPr>
          <w:rFonts w:cs="B Nazanin"/>
          <w:noProof/>
          <w:sz w:val="28"/>
          <w:szCs w:val="28"/>
        </w:rPr>
        <w:drawing>
          <wp:inline distT="0" distB="0" distL="0" distR="0">
            <wp:extent cx="1428750" cy="3714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F0494A" w:rsidRPr="00F0494A" w:rsidRDefault="00F0494A" w:rsidP="00F0494A">
      <w:pPr>
        <w:bidi/>
        <w:spacing w:after="0" w:line="360" w:lineRule="auto"/>
        <w:jc w:val="both"/>
        <w:rPr>
          <w:rFonts w:ascii="Times New Roman" w:hAnsi="Times New Roman" w:cs="B Nazanin"/>
          <w:b/>
          <w:bCs/>
          <w:sz w:val="28"/>
          <w:szCs w:val="28"/>
          <w:rtl/>
          <w:lang w:bidi="fa-IR"/>
        </w:rPr>
      </w:pPr>
    </w:p>
    <w:p w:rsidR="005139B4" w:rsidRPr="00F0494A" w:rsidRDefault="005139B4" w:rsidP="00F0494A">
      <w:pPr>
        <w:bidi/>
        <w:spacing w:after="0" w:line="360" w:lineRule="auto"/>
        <w:jc w:val="center"/>
        <w:rPr>
          <w:rFonts w:ascii="Times New Roman" w:hAnsi="Times New Roman" w:cs="B Nazanin"/>
          <w:b/>
          <w:bCs/>
          <w:sz w:val="36"/>
          <w:szCs w:val="36"/>
          <w:rtl/>
        </w:rPr>
      </w:pPr>
      <w:r w:rsidRPr="00F0494A">
        <w:rPr>
          <w:rFonts w:ascii="Times New Roman" w:hAnsi="Times New Roman" w:cs="B Nazanin" w:hint="cs"/>
          <w:b/>
          <w:bCs/>
          <w:sz w:val="36"/>
          <w:szCs w:val="36"/>
          <w:rtl/>
          <w:lang w:bidi="fa-IR"/>
        </w:rPr>
        <w:t xml:space="preserve">یک بررسی بر مطالعات اثر رویداد کوتاه مدت </w:t>
      </w:r>
      <w:r w:rsidRPr="00F0494A">
        <w:rPr>
          <w:rFonts w:ascii="Times New Roman" w:hAnsi="Times New Roman" w:cs="B Nazanin" w:hint="cs"/>
          <w:b/>
          <w:bCs/>
          <w:sz w:val="36"/>
          <w:szCs w:val="36"/>
          <w:rtl/>
        </w:rPr>
        <w:t xml:space="preserve">در </w:t>
      </w:r>
      <w:r w:rsidR="00CB26C5" w:rsidRPr="00F0494A">
        <w:rPr>
          <w:rFonts w:ascii="Times New Roman" w:hAnsi="Times New Roman" w:cs="B Nazanin" w:hint="cs"/>
          <w:b/>
          <w:bCs/>
          <w:sz w:val="36"/>
          <w:szCs w:val="36"/>
          <w:rtl/>
        </w:rPr>
        <w:t xml:space="preserve">عملیات و </w:t>
      </w:r>
      <w:r w:rsidRPr="00F0494A">
        <w:rPr>
          <w:rFonts w:ascii="Times New Roman" w:hAnsi="Times New Roman" w:cs="B Nazanin" w:hint="cs"/>
          <w:b/>
          <w:bCs/>
          <w:sz w:val="36"/>
          <w:szCs w:val="36"/>
          <w:rtl/>
        </w:rPr>
        <w:t>مدیریت زنجیره تامین</w:t>
      </w:r>
    </w:p>
    <w:p w:rsidR="005139B4" w:rsidRPr="00F0494A" w:rsidRDefault="005139B4" w:rsidP="00F0494A">
      <w:pPr>
        <w:bidi/>
        <w:spacing w:after="0" w:line="360" w:lineRule="auto"/>
        <w:jc w:val="both"/>
        <w:rPr>
          <w:rFonts w:ascii="Times New Roman" w:hAnsi="Times New Roman" w:cs="B Nazanin"/>
          <w:sz w:val="28"/>
          <w:szCs w:val="28"/>
          <w:rtl/>
        </w:rPr>
      </w:pPr>
    </w:p>
    <w:p w:rsidR="005139B4" w:rsidRPr="00F0494A" w:rsidRDefault="005139B4" w:rsidP="00F0494A">
      <w:pPr>
        <w:bidi/>
        <w:spacing w:after="0" w:line="360" w:lineRule="auto"/>
        <w:jc w:val="both"/>
        <w:rPr>
          <w:rFonts w:ascii="Times New Roman" w:hAnsi="Times New Roman" w:cs="B Nazanin"/>
          <w:b/>
          <w:bCs/>
          <w:sz w:val="28"/>
          <w:szCs w:val="28"/>
          <w:rtl/>
        </w:rPr>
      </w:pPr>
      <w:r w:rsidRPr="00F0494A">
        <w:rPr>
          <w:rFonts w:ascii="Times New Roman" w:hAnsi="Times New Roman" w:cs="B Nazanin" w:hint="cs"/>
          <w:b/>
          <w:bCs/>
          <w:sz w:val="28"/>
          <w:szCs w:val="28"/>
          <w:rtl/>
        </w:rPr>
        <w:t xml:space="preserve">چکیده </w:t>
      </w:r>
    </w:p>
    <w:p w:rsidR="005139B4" w:rsidRDefault="00A517E4"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 xml:space="preserve">متد مطالعه </w:t>
      </w:r>
      <w:r w:rsidR="00A06918" w:rsidRPr="00F0494A">
        <w:rPr>
          <w:rFonts w:ascii="Times New Roman" w:hAnsi="Times New Roman" w:cs="B Nazanin" w:hint="cs"/>
          <w:sz w:val="28"/>
          <w:szCs w:val="28"/>
          <w:rtl/>
        </w:rPr>
        <w:t>اثر رویداد کوتاه مدت</w:t>
      </w:r>
      <w:r w:rsidR="00A06918" w:rsidRPr="00F0494A">
        <w:rPr>
          <w:rStyle w:val="FootnoteReference"/>
          <w:rFonts w:ascii="Times New Roman" w:hAnsi="Times New Roman" w:cs="B Nazanin"/>
          <w:sz w:val="28"/>
          <w:szCs w:val="28"/>
          <w:rtl/>
        </w:rPr>
        <w:footnoteReference w:id="1"/>
      </w:r>
      <w:r w:rsidR="00A06918"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 که زمینه</w:t>
      </w:r>
      <w:r w:rsidR="00A06918" w:rsidRPr="00F0494A">
        <w:rPr>
          <w:rFonts w:ascii="Times New Roman" w:hAnsi="Times New Roman" w:cs="B Nazanin" w:hint="cs"/>
          <w:sz w:val="28"/>
          <w:szCs w:val="28"/>
          <w:rtl/>
        </w:rPr>
        <w:t xml:space="preserve">‌ای </w:t>
      </w:r>
      <w:r w:rsidRPr="00F0494A">
        <w:rPr>
          <w:rFonts w:ascii="Times New Roman" w:hAnsi="Times New Roman" w:cs="B Nazanin" w:hint="cs"/>
          <w:sz w:val="28"/>
          <w:szCs w:val="28"/>
          <w:rtl/>
        </w:rPr>
        <w:t>برای فرضیه بازار کارآمد</w:t>
      </w:r>
      <w:r w:rsidR="00A06918" w:rsidRPr="00F0494A">
        <w:rPr>
          <w:rStyle w:val="FootnoteReference"/>
          <w:rFonts w:ascii="Times New Roman" w:hAnsi="Times New Roman" w:cs="B Nazanin"/>
          <w:sz w:val="28"/>
          <w:szCs w:val="28"/>
          <w:rtl/>
        </w:rPr>
        <w:footnoteReference w:id="2"/>
      </w:r>
      <w:r w:rsidRPr="00F0494A">
        <w:rPr>
          <w:rFonts w:ascii="Times New Roman" w:hAnsi="Times New Roman" w:cs="B Nazanin" w:hint="cs"/>
          <w:sz w:val="28"/>
          <w:szCs w:val="28"/>
          <w:rtl/>
        </w:rPr>
        <w:t xml:space="preserve"> بود، یکی از ابزارهایی است که به صورت گسترده برای سنجش تاثیر یک </w:t>
      </w:r>
      <w:r w:rsidR="00CB26C5" w:rsidRPr="00F0494A">
        <w:rPr>
          <w:rFonts w:ascii="Times New Roman" w:hAnsi="Times New Roman" w:cs="B Nazanin" w:hint="cs"/>
          <w:sz w:val="28"/>
          <w:szCs w:val="28"/>
          <w:rtl/>
        </w:rPr>
        <w:t>‌رویداد</w:t>
      </w:r>
      <w:r w:rsidRPr="00F0494A">
        <w:rPr>
          <w:rFonts w:ascii="Times New Roman" w:hAnsi="Times New Roman" w:cs="B Nazanin" w:hint="cs"/>
          <w:sz w:val="28"/>
          <w:szCs w:val="28"/>
          <w:rtl/>
        </w:rPr>
        <w:t xml:space="preserve"> خاص بر ارزش سهام</w:t>
      </w:r>
      <w:r w:rsidR="00CB26C5" w:rsidRPr="00F0494A">
        <w:rPr>
          <w:rFonts w:ascii="Times New Roman" w:hAnsi="Times New Roman" w:cs="B Nazanin" w:hint="cs"/>
          <w:sz w:val="28"/>
          <w:szCs w:val="28"/>
          <w:rtl/>
        </w:rPr>
        <w:t>داران</w:t>
      </w:r>
      <w:r w:rsidRPr="00F0494A">
        <w:rPr>
          <w:rFonts w:ascii="Times New Roman" w:hAnsi="Times New Roman" w:cs="B Nazanin" w:hint="cs"/>
          <w:sz w:val="28"/>
          <w:szCs w:val="28"/>
          <w:rtl/>
        </w:rPr>
        <w:t xml:space="preserve"> شرکت استفاده می‌شود. از آنجا که متد مطالعه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xml:space="preserve"> به شدت توسط محققین در راستای بررسی </w:t>
      </w:r>
      <w:r w:rsidR="00CB26C5" w:rsidRPr="00F0494A">
        <w:rPr>
          <w:rFonts w:ascii="Times New Roman" w:hAnsi="Times New Roman" w:cs="B Nazanin" w:hint="cs"/>
          <w:sz w:val="28"/>
          <w:szCs w:val="28"/>
          <w:rtl/>
        </w:rPr>
        <w:t xml:space="preserve">‌رویدادهای مربوط به </w:t>
      </w:r>
      <w:r w:rsidRPr="00F0494A">
        <w:rPr>
          <w:rFonts w:ascii="Times New Roman" w:hAnsi="Times New Roman" w:cs="B Nazanin" w:hint="cs"/>
          <w:sz w:val="28"/>
          <w:szCs w:val="28"/>
          <w:rtl/>
        </w:rPr>
        <w:t>عمل</w:t>
      </w:r>
      <w:r w:rsidR="00A06918" w:rsidRPr="00F0494A">
        <w:rPr>
          <w:rFonts w:ascii="Times New Roman" w:hAnsi="Times New Roman" w:cs="B Nazanin" w:hint="cs"/>
          <w:sz w:val="28"/>
          <w:szCs w:val="28"/>
          <w:rtl/>
        </w:rPr>
        <w:t>ی</w:t>
      </w:r>
      <w:r w:rsidRPr="00F0494A">
        <w:rPr>
          <w:rFonts w:ascii="Times New Roman" w:hAnsi="Times New Roman" w:cs="B Nazanin" w:hint="cs"/>
          <w:sz w:val="28"/>
          <w:szCs w:val="28"/>
          <w:rtl/>
        </w:rPr>
        <w:t>ات و مدیریت زنجیره تامین</w:t>
      </w:r>
      <w:r w:rsidR="00CB26C5" w:rsidRPr="00F0494A">
        <w:rPr>
          <w:rStyle w:val="FootnoteReference"/>
          <w:rFonts w:ascii="Times New Roman" w:hAnsi="Times New Roman" w:cs="B Nazanin"/>
          <w:sz w:val="28"/>
          <w:szCs w:val="28"/>
          <w:rtl/>
        </w:rPr>
        <w:footnoteReference w:id="3"/>
      </w:r>
      <w:r w:rsidRPr="00F0494A">
        <w:rPr>
          <w:rFonts w:ascii="Times New Roman" w:hAnsi="Times New Roman" w:cs="B Nazanin" w:hint="cs"/>
          <w:sz w:val="28"/>
          <w:szCs w:val="28"/>
          <w:rtl/>
        </w:rPr>
        <w:t xml:space="preserve"> </w:t>
      </w:r>
      <w:r w:rsidRPr="00F0494A">
        <w:rPr>
          <w:rFonts w:ascii="Times New Roman" w:hAnsi="Times New Roman" w:cs="B Nazanin"/>
          <w:sz w:val="28"/>
          <w:szCs w:val="28"/>
        </w:rPr>
        <w:t>(OSCM)</w:t>
      </w:r>
      <w:r w:rsidRPr="00F0494A">
        <w:rPr>
          <w:rFonts w:ascii="Times New Roman" w:hAnsi="Times New Roman" w:cs="B Nazanin" w:hint="cs"/>
          <w:sz w:val="28"/>
          <w:szCs w:val="28"/>
          <w:rtl/>
          <w:lang w:bidi="fa-IR"/>
        </w:rPr>
        <w:t xml:space="preserve"> </w:t>
      </w:r>
      <w:r w:rsidR="00CB26C5" w:rsidRPr="00F0494A">
        <w:rPr>
          <w:rFonts w:ascii="Times New Roman" w:hAnsi="Times New Roman" w:cs="B Nazanin" w:hint="cs"/>
          <w:sz w:val="28"/>
          <w:szCs w:val="28"/>
          <w:rtl/>
          <w:lang w:bidi="fa-IR"/>
        </w:rPr>
        <w:t>گوناگون استفاده می‌</w:t>
      </w:r>
      <w:r w:rsidRPr="00F0494A">
        <w:rPr>
          <w:rFonts w:ascii="Times New Roman" w:hAnsi="Times New Roman" w:cs="B Nazanin" w:hint="cs"/>
          <w:sz w:val="28"/>
          <w:szCs w:val="28"/>
          <w:rtl/>
          <w:lang w:bidi="fa-IR"/>
        </w:rPr>
        <w:t>شود،</w:t>
      </w:r>
      <w:r w:rsidR="00D837E4"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 xml:space="preserve">وقت آن رسیده است که یک بررسی سیستماتیک بر این متد از نظر اینکه چگونه </w:t>
      </w:r>
      <w:r w:rsidR="00CB26C5" w:rsidRPr="00F0494A">
        <w:rPr>
          <w:rFonts w:ascii="Times New Roman" w:hAnsi="Times New Roman" w:cs="B Nazanin" w:hint="cs"/>
          <w:sz w:val="28"/>
          <w:szCs w:val="28"/>
          <w:rtl/>
          <w:lang w:bidi="fa-IR"/>
        </w:rPr>
        <w:t>ا</w:t>
      </w:r>
      <w:r w:rsidRPr="00F0494A">
        <w:rPr>
          <w:rFonts w:ascii="Times New Roman" w:hAnsi="Times New Roman" w:cs="B Nazanin" w:hint="cs"/>
          <w:sz w:val="28"/>
          <w:szCs w:val="28"/>
          <w:rtl/>
          <w:lang w:bidi="fa-IR"/>
        </w:rPr>
        <w:t xml:space="preserve">ین متد در ادبیات موضوعی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استفاده شده است و بر</w:t>
      </w:r>
      <w:r w:rsidR="00CB26C5" w:rsidRPr="00F0494A">
        <w:rPr>
          <w:rFonts w:ascii="Times New Roman" w:hAnsi="Times New Roman" w:cs="B Nazanin" w:hint="cs"/>
          <w:sz w:val="28"/>
          <w:szCs w:val="28"/>
          <w:rtl/>
          <w:lang w:bidi="fa-IR"/>
        </w:rPr>
        <w:t>ا</w:t>
      </w:r>
      <w:r w:rsidRPr="00F0494A">
        <w:rPr>
          <w:rFonts w:ascii="Times New Roman" w:hAnsi="Times New Roman" w:cs="B Nazanin" w:hint="cs"/>
          <w:sz w:val="28"/>
          <w:szCs w:val="28"/>
          <w:rtl/>
          <w:lang w:bidi="fa-IR"/>
        </w:rPr>
        <w:t xml:space="preserve">ی استفاده در پژوهش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آینده چگونه می‌تواند بهبود بخشیده شود، انجام دهیم. با تحلیل 29 مطالعه بر </w:t>
      </w:r>
      <w:r w:rsidR="00A06918" w:rsidRPr="00F0494A">
        <w:rPr>
          <w:rFonts w:ascii="Times New Roman" w:hAnsi="Times New Roman" w:cs="B Nazanin" w:hint="cs"/>
          <w:sz w:val="28"/>
          <w:szCs w:val="28"/>
          <w:rtl/>
          <w:lang w:bidi="fa-IR"/>
        </w:rPr>
        <w:t>اثر رویداد کوتاه مدت</w:t>
      </w:r>
      <w:r w:rsidRPr="00F0494A">
        <w:rPr>
          <w:rFonts w:ascii="Times New Roman" w:hAnsi="Times New Roman" w:cs="B Nazanin" w:hint="cs"/>
          <w:sz w:val="28"/>
          <w:szCs w:val="28"/>
          <w:rtl/>
          <w:lang w:bidi="fa-IR"/>
        </w:rPr>
        <w:t xml:space="preserve"> که در ژورنال</w:t>
      </w:r>
      <w:r w:rsidR="00CB26C5" w:rsidRPr="00F0494A">
        <w:rPr>
          <w:rFonts w:ascii="Times New Roman" w:hAnsi="Times New Roman" w:cs="B Nazanin" w:hint="cs"/>
          <w:sz w:val="28"/>
          <w:szCs w:val="28"/>
          <w:rtl/>
          <w:lang w:bidi="fa-IR"/>
        </w:rPr>
        <w:t xml:space="preserve">‌های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بین سال</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1995 و 2017 منتشر شده است، دریافتیم که محققین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معمولا از رویه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استانداردی در انجام مطالعات اثر رویداد </w:t>
      </w:r>
      <w:r w:rsidR="00CB26C5" w:rsidRPr="00F0494A">
        <w:rPr>
          <w:rFonts w:ascii="Times New Roman" w:hAnsi="Times New Roman" w:cs="B Nazanin" w:hint="cs"/>
          <w:sz w:val="28"/>
          <w:szCs w:val="28"/>
          <w:rtl/>
          <w:lang w:bidi="fa-IR"/>
        </w:rPr>
        <w:t>تبعیت</w:t>
      </w:r>
      <w:r w:rsidRPr="00F0494A">
        <w:rPr>
          <w:rFonts w:ascii="Times New Roman" w:hAnsi="Times New Roman" w:cs="B Nazanin" w:hint="cs"/>
          <w:sz w:val="28"/>
          <w:szCs w:val="28"/>
          <w:rtl/>
          <w:lang w:bidi="fa-IR"/>
        </w:rPr>
        <w:t xml:space="preserve"> می‌کنند، اما توجه کمی به برخی از مسائل متدلوژیکال مانند بررسی </w:t>
      </w:r>
      <w:r w:rsidR="00CB26C5" w:rsidRPr="00F0494A">
        <w:rPr>
          <w:rFonts w:ascii="Times New Roman" w:hAnsi="Times New Roman" w:cs="B Nazanin" w:hint="cs"/>
          <w:sz w:val="28"/>
          <w:szCs w:val="28"/>
          <w:rtl/>
          <w:lang w:bidi="fa-IR"/>
        </w:rPr>
        <w:t>‌رویدادهای مبهم</w:t>
      </w:r>
      <w:r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rPr>
        <w:t>بر</w:t>
      </w:r>
      <w:r w:rsidR="00CB26C5" w:rsidRPr="00F0494A">
        <w:rPr>
          <w:rFonts w:ascii="Times New Roman" w:hAnsi="Times New Roman" w:cs="B Nazanin" w:hint="cs"/>
          <w:sz w:val="28"/>
          <w:szCs w:val="28"/>
          <w:rtl/>
        </w:rPr>
        <w:t>ا</w:t>
      </w:r>
      <w:r w:rsidRPr="00F0494A">
        <w:rPr>
          <w:rFonts w:ascii="Times New Roman" w:hAnsi="Times New Roman" w:cs="B Nazanin" w:hint="cs"/>
          <w:sz w:val="28"/>
          <w:szCs w:val="28"/>
          <w:rtl/>
        </w:rPr>
        <w:t>ی بسط پنجره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رویداد دارند. </w:t>
      </w:r>
      <w:r w:rsidR="00CB26C5" w:rsidRPr="00F0494A">
        <w:rPr>
          <w:rFonts w:ascii="Times New Roman" w:hAnsi="Times New Roman" w:cs="B Nazanin" w:hint="cs"/>
          <w:sz w:val="28"/>
          <w:szCs w:val="28"/>
          <w:rtl/>
        </w:rPr>
        <w:t>بر اساس این تحلیل</w:t>
      </w:r>
      <w:r w:rsidRPr="00F0494A">
        <w:rPr>
          <w:rFonts w:ascii="Times New Roman" w:hAnsi="Times New Roman" w:cs="B Nazanin" w:hint="cs"/>
          <w:sz w:val="28"/>
          <w:szCs w:val="28"/>
          <w:rtl/>
        </w:rPr>
        <w:t xml:space="preserve">، چند توصیه را برای مطالعات رویداد آینده در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ارائه</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 xml:space="preserve">می‌دهیم، مانند فرصتی برای مطالعه </w:t>
      </w:r>
      <w:r w:rsidR="00CB26C5" w:rsidRPr="00F0494A">
        <w:rPr>
          <w:rFonts w:ascii="Times New Roman" w:hAnsi="Times New Roman" w:cs="B Nazanin" w:hint="cs"/>
          <w:sz w:val="28"/>
          <w:szCs w:val="28"/>
          <w:rtl/>
        </w:rPr>
        <w:t>‌رویداد</w:t>
      </w:r>
      <w:r w:rsidRPr="00F0494A">
        <w:rPr>
          <w:rFonts w:ascii="Times New Roman" w:hAnsi="Times New Roman" w:cs="B Nazanin" w:hint="cs"/>
          <w:sz w:val="28"/>
          <w:szCs w:val="28"/>
          <w:rtl/>
        </w:rPr>
        <w:t>های خ</w:t>
      </w:r>
      <w:r w:rsidR="00CB26C5" w:rsidRPr="00F0494A">
        <w:rPr>
          <w:rFonts w:ascii="Times New Roman" w:hAnsi="Times New Roman" w:cs="B Nazanin" w:hint="cs"/>
          <w:sz w:val="28"/>
          <w:szCs w:val="28"/>
          <w:rtl/>
        </w:rPr>
        <w:t>ا</w:t>
      </w:r>
      <w:r w:rsidRPr="00F0494A">
        <w:rPr>
          <w:rFonts w:ascii="Times New Roman" w:hAnsi="Times New Roman" w:cs="B Nazanin" w:hint="cs"/>
          <w:sz w:val="28"/>
          <w:szCs w:val="28"/>
          <w:rtl/>
        </w:rPr>
        <w:t xml:space="preserve">رجی در </w:t>
      </w:r>
      <w:r w:rsidR="00CB26C5" w:rsidRPr="00F0494A">
        <w:rPr>
          <w:rFonts w:ascii="Times New Roman" w:hAnsi="Times New Roman" w:cs="B Nazanin" w:hint="cs"/>
          <w:sz w:val="28"/>
          <w:szCs w:val="28"/>
          <w:rtl/>
        </w:rPr>
        <w:t>موارد</w:t>
      </w:r>
      <w:r w:rsidRPr="00F0494A">
        <w:rPr>
          <w:rFonts w:ascii="Times New Roman" w:hAnsi="Times New Roman" w:cs="B Nazanin" w:hint="cs"/>
          <w:sz w:val="28"/>
          <w:szCs w:val="28"/>
          <w:rtl/>
        </w:rPr>
        <w:t xml:space="preserve"> غیر امریکایی، احتیاط در گسترش پنجره</w:t>
      </w:r>
      <w:r w:rsidR="00CB26C5" w:rsidRPr="00F0494A">
        <w:rPr>
          <w:rFonts w:ascii="Times New Roman" w:hAnsi="Times New Roman" w:cs="B Nazanin" w:hint="cs"/>
          <w:sz w:val="28"/>
          <w:szCs w:val="28"/>
          <w:rtl/>
        </w:rPr>
        <w:t>‌های ‌رویداد</w:t>
      </w:r>
      <w:r w:rsidRPr="00F0494A">
        <w:rPr>
          <w:rFonts w:ascii="Times New Roman" w:hAnsi="Times New Roman" w:cs="B Nazanin" w:hint="cs"/>
          <w:sz w:val="28"/>
          <w:szCs w:val="28"/>
          <w:rtl/>
        </w:rPr>
        <w:t xml:space="preserve">، و نیاز به پرداختن به </w:t>
      </w:r>
      <w:r w:rsidR="0036005E" w:rsidRPr="00F0494A">
        <w:rPr>
          <w:rFonts w:ascii="Times New Roman" w:hAnsi="Times New Roman" w:cs="B Nazanin" w:hint="cs"/>
          <w:sz w:val="28"/>
          <w:szCs w:val="28"/>
          <w:rtl/>
        </w:rPr>
        <w:t>‌سوگیری</w:t>
      </w:r>
      <w:r w:rsidRPr="00F0494A">
        <w:rPr>
          <w:rFonts w:ascii="Times New Roman" w:hAnsi="Times New Roman" w:cs="B Nazanin" w:hint="cs"/>
          <w:sz w:val="28"/>
          <w:szCs w:val="28"/>
          <w:rtl/>
        </w:rPr>
        <w:t xml:space="preserve">‌های خود انتخاب. </w:t>
      </w:r>
    </w:p>
    <w:p w:rsidR="00F0494A" w:rsidRPr="00F0494A" w:rsidRDefault="00F0494A" w:rsidP="00F0494A">
      <w:pPr>
        <w:bidi/>
        <w:spacing w:after="0" w:line="360" w:lineRule="auto"/>
        <w:jc w:val="both"/>
        <w:rPr>
          <w:rFonts w:ascii="Times New Roman" w:hAnsi="Times New Roman" w:cs="B Nazanin"/>
          <w:sz w:val="28"/>
          <w:szCs w:val="28"/>
          <w:rtl/>
        </w:rPr>
      </w:pPr>
    </w:p>
    <w:p w:rsidR="00A517E4" w:rsidRPr="00F0494A" w:rsidRDefault="00A517E4"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b/>
          <w:bCs/>
          <w:sz w:val="28"/>
          <w:szCs w:val="28"/>
          <w:rtl/>
        </w:rPr>
        <w:t>کلمات کلیدی:</w:t>
      </w:r>
      <w:r w:rsidRPr="00F0494A">
        <w:rPr>
          <w:rFonts w:ascii="Times New Roman" w:hAnsi="Times New Roman" w:cs="B Nazanin" w:hint="cs"/>
          <w:sz w:val="28"/>
          <w:szCs w:val="28"/>
          <w:rtl/>
        </w:rPr>
        <w:t xml:space="preserve"> مطالعه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ارزش سهامدار</w:t>
      </w:r>
      <w:r w:rsidR="00CB26C5"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 بازده </w:t>
      </w:r>
      <w:r w:rsidR="00CB26C5" w:rsidRPr="00F0494A">
        <w:rPr>
          <w:rFonts w:ascii="Times New Roman" w:hAnsi="Times New Roman" w:cs="B Nazanin" w:hint="cs"/>
          <w:sz w:val="28"/>
          <w:szCs w:val="28"/>
          <w:rtl/>
        </w:rPr>
        <w:t>‌غیرعادی</w:t>
      </w:r>
      <w:r w:rsidRPr="00F0494A">
        <w:rPr>
          <w:rFonts w:ascii="Times New Roman" w:hAnsi="Times New Roman" w:cs="B Nazanin" w:hint="cs"/>
          <w:sz w:val="28"/>
          <w:szCs w:val="28"/>
          <w:rtl/>
        </w:rPr>
        <w:t>، مدیریت عملیات، مدیریت زنجیره تامین، بررسی بر ادبیات موضوعی</w:t>
      </w:r>
    </w:p>
    <w:p w:rsidR="00A517E4" w:rsidRPr="00F0494A" w:rsidRDefault="00F0494A" w:rsidP="00F0494A">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lastRenderedPageBreak/>
        <w:t xml:space="preserve">1. </w:t>
      </w:r>
      <w:r w:rsidR="00A517E4" w:rsidRPr="00F0494A">
        <w:rPr>
          <w:rFonts w:ascii="Times New Roman" w:hAnsi="Times New Roman" w:cs="B Nazanin" w:hint="cs"/>
          <w:b/>
          <w:bCs/>
          <w:sz w:val="28"/>
          <w:szCs w:val="28"/>
          <w:rtl/>
          <w:lang w:bidi="fa-IR"/>
        </w:rPr>
        <w:t xml:space="preserve">مقدمه </w:t>
      </w:r>
    </w:p>
    <w:p w:rsidR="00A517E4" w:rsidRPr="00F0494A" w:rsidRDefault="00A517E4"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در طی چند دهه گذشته، شناخت در حال رشد</w:t>
      </w:r>
      <w:r w:rsidR="00CB26C5" w:rsidRPr="00F0494A">
        <w:rPr>
          <w:rFonts w:ascii="Times New Roman" w:hAnsi="Times New Roman" w:cs="B Nazanin" w:hint="cs"/>
          <w:sz w:val="28"/>
          <w:szCs w:val="28"/>
          <w:rtl/>
          <w:lang w:bidi="fa-IR"/>
        </w:rPr>
        <w:t>ی</w:t>
      </w:r>
      <w:r w:rsidRPr="00F0494A">
        <w:rPr>
          <w:rFonts w:ascii="Times New Roman" w:hAnsi="Times New Roman" w:cs="B Nazanin" w:hint="cs"/>
          <w:sz w:val="28"/>
          <w:szCs w:val="28"/>
          <w:rtl/>
          <w:lang w:bidi="fa-IR"/>
        </w:rPr>
        <w:t xml:space="preserve"> از اهمیت استراتژیک</w:t>
      </w:r>
      <w:r w:rsidR="00CB26C5" w:rsidRPr="00F0494A">
        <w:rPr>
          <w:rFonts w:ascii="Times New Roman" w:hAnsi="Times New Roman" w:cs="B Nazanin" w:hint="cs"/>
          <w:sz w:val="28"/>
          <w:szCs w:val="28"/>
          <w:rtl/>
          <w:lang w:bidi="fa-IR"/>
        </w:rPr>
        <w:t xml:space="preserve"> عملیات و</w:t>
      </w:r>
      <w:r w:rsidRPr="00F0494A">
        <w:rPr>
          <w:rFonts w:ascii="Times New Roman" w:hAnsi="Times New Roman" w:cs="B Nazanin" w:hint="cs"/>
          <w:sz w:val="28"/>
          <w:szCs w:val="28"/>
          <w:rtl/>
          <w:lang w:bidi="fa-IR"/>
        </w:rPr>
        <w:t xml:space="preserve"> مدیریت زنجیره تامین </w:t>
      </w:r>
      <w:r w:rsidRPr="00F0494A">
        <w:rPr>
          <w:rFonts w:ascii="Times New Roman" w:hAnsi="Times New Roman" w:cs="B Nazanin"/>
          <w:sz w:val="28"/>
          <w:szCs w:val="28"/>
        </w:rPr>
        <w:t>(OSCM)</w:t>
      </w:r>
      <w:r w:rsidRPr="00F0494A">
        <w:rPr>
          <w:rFonts w:ascii="Times New Roman" w:hAnsi="Times New Roman" w:cs="B Nazanin" w:hint="cs"/>
          <w:sz w:val="28"/>
          <w:szCs w:val="28"/>
          <w:rtl/>
        </w:rPr>
        <w:t xml:space="preserve"> در ایجاد ارزش سهامداران بوجود </w:t>
      </w:r>
      <w:r w:rsidR="00CB26C5" w:rsidRPr="00F0494A">
        <w:rPr>
          <w:rFonts w:ascii="Times New Roman" w:hAnsi="Times New Roman" w:cs="B Nazanin" w:hint="cs"/>
          <w:sz w:val="28"/>
          <w:szCs w:val="28"/>
          <w:rtl/>
        </w:rPr>
        <w:t>آ</w:t>
      </w:r>
      <w:r w:rsidRPr="00F0494A">
        <w:rPr>
          <w:rFonts w:ascii="Times New Roman" w:hAnsi="Times New Roman" w:cs="B Nazanin" w:hint="cs"/>
          <w:sz w:val="28"/>
          <w:szCs w:val="28"/>
          <w:rtl/>
        </w:rPr>
        <w:t xml:space="preserve">مد.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از طریق مکانیزم رشد درآمد، کاهش هزینه عملیاتی، و استفاده کارآمد از سرمایه در حال کار و ثابت</w:t>
      </w:r>
      <w:r w:rsidR="00CB26C5" w:rsidRPr="00F0494A">
        <w:rPr>
          <w:rFonts w:ascii="Times New Roman" w:hAnsi="Times New Roman" w:cs="B Nazanin" w:hint="cs"/>
          <w:sz w:val="28"/>
          <w:szCs w:val="28"/>
          <w:rtl/>
        </w:rPr>
        <w:t>، نقش مهمی را در ایجاد ارزش سهامداران</w:t>
      </w:r>
      <w:r w:rsidRPr="00F0494A">
        <w:rPr>
          <w:rFonts w:ascii="Times New Roman" w:hAnsi="Times New Roman" w:cs="B Nazanin" w:hint="cs"/>
          <w:sz w:val="28"/>
          <w:szCs w:val="28"/>
          <w:rtl/>
        </w:rPr>
        <w:t xml:space="preserve"> بازی می‌کند </w:t>
      </w:r>
      <w:r w:rsidRPr="00F0494A">
        <w:rPr>
          <w:rFonts w:ascii="Times New Roman" w:hAnsi="Times New Roman" w:cs="B Nazanin"/>
          <w:sz w:val="28"/>
          <w:szCs w:val="28"/>
          <w:rtl/>
        </w:rPr>
        <w:t>(</w:t>
      </w:r>
      <w:r w:rsidRPr="00F0494A">
        <w:rPr>
          <w:rFonts w:ascii="Times New Roman" w:hAnsi="Times New Roman" w:cs="B Nazanin"/>
          <w:sz w:val="28"/>
          <w:szCs w:val="28"/>
        </w:rPr>
        <w:t>Martin and Lynette, 1999</w:t>
      </w:r>
      <w:r w:rsidRPr="00F0494A">
        <w:rPr>
          <w:rFonts w:ascii="Times New Roman" w:hAnsi="Times New Roman" w:cs="B Nazanin"/>
          <w:sz w:val="28"/>
          <w:szCs w:val="28"/>
          <w:rtl/>
        </w:rPr>
        <w:t>)</w:t>
      </w:r>
      <w:r w:rsidRPr="00F0494A">
        <w:rPr>
          <w:rFonts w:ascii="Times New Roman" w:hAnsi="Times New Roman" w:cs="B Nazanin" w:hint="cs"/>
          <w:sz w:val="28"/>
          <w:szCs w:val="28"/>
          <w:rtl/>
        </w:rPr>
        <w:t xml:space="preserve">. به دنبال این منطق نظری، محققین مطالعات تجربی گوناگونی را برای تحلیل ارتباط بین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و ارزش سهامداران انجام دادند، که در میان آن</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متد مطالعه اثر رویداد یکی از متداول ترین متدلوژی</w:t>
      </w:r>
      <w:r w:rsidR="00CB26C5" w:rsidRPr="00F0494A">
        <w:rPr>
          <w:rFonts w:ascii="Times New Roman" w:hAnsi="Times New Roman" w:cs="B Nazanin" w:hint="cs"/>
          <w:sz w:val="28"/>
          <w:szCs w:val="28"/>
          <w:rtl/>
        </w:rPr>
        <w:t xml:space="preserve">‌هایی </w:t>
      </w:r>
      <w:r w:rsidRPr="00F0494A">
        <w:rPr>
          <w:rFonts w:ascii="Times New Roman" w:hAnsi="Times New Roman" w:cs="B Nazanin" w:hint="cs"/>
          <w:sz w:val="28"/>
          <w:szCs w:val="28"/>
          <w:rtl/>
        </w:rPr>
        <w:t xml:space="preserve">بود که در ادبیات موضوعی پذیرفته شد. با زمینه شدن به فرضیه بازار کارآمد </w:t>
      </w:r>
      <w:r w:rsidRPr="00F0494A">
        <w:rPr>
          <w:rFonts w:ascii="Times New Roman" w:hAnsi="Times New Roman" w:cs="B Nazanin"/>
          <w:sz w:val="28"/>
          <w:szCs w:val="28"/>
          <w:rtl/>
        </w:rPr>
        <w:t>(</w:t>
      </w:r>
      <w:proofErr w:type="spellStart"/>
      <w:r w:rsidRPr="00F0494A">
        <w:rPr>
          <w:rFonts w:ascii="Times New Roman" w:hAnsi="Times New Roman" w:cs="B Nazanin"/>
          <w:sz w:val="28"/>
          <w:szCs w:val="28"/>
        </w:rPr>
        <w:t>Malkiel</w:t>
      </w:r>
      <w:proofErr w:type="spellEnd"/>
      <w:r w:rsidRPr="00F0494A">
        <w:rPr>
          <w:rFonts w:ascii="Times New Roman" w:hAnsi="Times New Roman" w:cs="B Nazanin"/>
          <w:sz w:val="28"/>
          <w:szCs w:val="28"/>
        </w:rPr>
        <w:t xml:space="preserve"> and Fama,1970</w:t>
      </w:r>
      <w:r w:rsidRPr="00F0494A">
        <w:rPr>
          <w:rFonts w:ascii="Times New Roman" w:hAnsi="Times New Roman" w:cs="B Nazanin"/>
          <w:sz w:val="28"/>
          <w:szCs w:val="28"/>
          <w:rtl/>
        </w:rPr>
        <w:t>)</w:t>
      </w:r>
      <w:r w:rsidRPr="00F0494A">
        <w:rPr>
          <w:rFonts w:ascii="Times New Roman" w:hAnsi="Times New Roman" w:cs="B Nazanin" w:hint="cs"/>
          <w:sz w:val="28"/>
          <w:szCs w:val="28"/>
          <w:rtl/>
        </w:rPr>
        <w:t xml:space="preserve">، متد مطالعه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xml:space="preserve"> بر این وعده متکی است که ارزش اطلاعات بازار اغلب کاملا در</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قیمت سهام در بازارهای مالی منعکس خواهد شد. با تشخیص تغییرات غیر</w:t>
      </w:r>
      <w:r w:rsidR="00CB26C5" w:rsidRPr="00F0494A">
        <w:rPr>
          <w:rFonts w:ascii="Times New Roman" w:hAnsi="Times New Roman" w:cs="B Nazanin" w:hint="cs"/>
          <w:sz w:val="28"/>
          <w:szCs w:val="28"/>
          <w:rtl/>
        </w:rPr>
        <w:t>عادی</w:t>
      </w:r>
      <w:r w:rsidRPr="00F0494A">
        <w:rPr>
          <w:rFonts w:ascii="Times New Roman" w:hAnsi="Times New Roman" w:cs="B Nazanin" w:hint="cs"/>
          <w:sz w:val="28"/>
          <w:szCs w:val="28"/>
          <w:rtl/>
        </w:rPr>
        <w:t xml:space="preserve"> قیمت سهام در پاسخ به اطلاعات بازاری جدید موجود در بازار </w:t>
      </w:r>
      <w:r w:rsidR="00CB26C5" w:rsidRPr="00F0494A">
        <w:rPr>
          <w:rFonts w:ascii="Times New Roman" w:hAnsi="Times New Roman" w:cs="B Nazanin" w:hint="cs"/>
          <w:sz w:val="28"/>
          <w:szCs w:val="28"/>
          <w:rtl/>
        </w:rPr>
        <w:t>م</w:t>
      </w:r>
      <w:r w:rsidRPr="00F0494A">
        <w:rPr>
          <w:rFonts w:ascii="Times New Roman" w:hAnsi="Times New Roman" w:cs="B Nazanin" w:hint="cs"/>
          <w:sz w:val="28"/>
          <w:szCs w:val="28"/>
          <w:rtl/>
        </w:rPr>
        <w:t xml:space="preserve">الی، متد مطالعه بر اثر </w:t>
      </w:r>
      <w:r w:rsidR="00FB7D75" w:rsidRPr="00F0494A">
        <w:rPr>
          <w:rFonts w:ascii="Times New Roman" w:hAnsi="Times New Roman" w:cs="B Nazanin" w:hint="cs"/>
          <w:sz w:val="28"/>
          <w:szCs w:val="28"/>
          <w:rtl/>
        </w:rPr>
        <w:t>‌رویداد کوتاه مدت</w:t>
      </w:r>
      <w:r w:rsidRPr="00F0494A">
        <w:rPr>
          <w:rFonts w:ascii="Times New Roman" w:hAnsi="Times New Roman" w:cs="B Nazanin" w:hint="cs"/>
          <w:sz w:val="28"/>
          <w:szCs w:val="28"/>
          <w:rtl/>
        </w:rPr>
        <w:t xml:space="preserve"> محققین را قادر کرد که تاثیر یک </w:t>
      </w:r>
      <w:r w:rsidR="00CB26C5" w:rsidRPr="00F0494A">
        <w:rPr>
          <w:rFonts w:ascii="Times New Roman" w:hAnsi="Times New Roman" w:cs="B Nazanin" w:hint="cs"/>
          <w:sz w:val="28"/>
          <w:szCs w:val="28"/>
          <w:rtl/>
        </w:rPr>
        <w:t>‌رویداد</w:t>
      </w:r>
      <w:r w:rsidRPr="00F0494A">
        <w:rPr>
          <w:rFonts w:ascii="Times New Roman" w:hAnsi="Times New Roman" w:cs="B Nazanin" w:hint="cs"/>
          <w:sz w:val="28"/>
          <w:szCs w:val="28"/>
          <w:rtl/>
        </w:rPr>
        <w:t xml:space="preserve"> خاص بر ارزش سهامداران شرکتی را بسنجند </w:t>
      </w:r>
      <w:r w:rsidRPr="00F0494A">
        <w:rPr>
          <w:rFonts w:ascii="Times New Roman" w:hAnsi="Times New Roman" w:cs="B Nazanin"/>
          <w:sz w:val="28"/>
          <w:szCs w:val="28"/>
        </w:rPr>
        <w:t>(</w:t>
      </w:r>
      <w:proofErr w:type="spellStart"/>
      <w:r w:rsidRPr="00F0494A">
        <w:rPr>
          <w:rFonts w:ascii="Times New Roman" w:hAnsi="Times New Roman" w:cs="B Nazanin"/>
          <w:sz w:val="28"/>
          <w:szCs w:val="28"/>
        </w:rPr>
        <w:t>MacKinlay</w:t>
      </w:r>
      <w:proofErr w:type="spellEnd"/>
      <w:r w:rsidRPr="00F0494A">
        <w:rPr>
          <w:rFonts w:ascii="Times New Roman" w:hAnsi="Times New Roman" w:cs="B Nazanin"/>
          <w:sz w:val="28"/>
          <w:szCs w:val="28"/>
        </w:rPr>
        <w:t>, 1997)</w:t>
      </w:r>
      <w:r w:rsidRPr="00F0494A">
        <w:rPr>
          <w:rFonts w:ascii="Times New Roman" w:hAnsi="Times New Roman" w:cs="B Nazanin" w:hint="cs"/>
          <w:sz w:val="28"/>
          <w:szCs w:val="28"/>
          <w:rtl/>
        </w:rPr>
        <w:t>.</w:t>
      </w:r>
    </w:p>
    <w:p w:rsidR="00A517E4" w:rsidRPr="00F0494A" w:rsidRDefault="00A517E4"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 xml:space="preserve">با شهرت رو به رشد این متد در ادبیات موضوعی </w:t>
      </w:r>
      <w:r w:rsidR="00A06918" w:rsidRPr="00F0494A">
        <w:rPr>
          <w:rFonts w:ascii="Times New Roman" w:hAnsi="Times New Roman" w:cs="B Nazanin" w:hint="cs"/>
          <w:sz w:val="28"/>
          <w:szCs w:val="28"/>
        </w:rPr>
        <w:t>‌OSCM</w:t>
      </w:r>
      <w:r w:rsidR="00A06918"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 متد مطالعه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xml:space="preserve"> توسط پژوهشگران برای بررسی موضوعات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گوناگون مانند اختلالات زنجیره تامین </w:t>
      </w:r>
      <w:r w:rsidRPr="00F0494A">
        <w:rPr>
          <w:rFonts w:ascii="Times New Roman" w:hAnsi="Times New Roman" w:cs="B Nazanin"/>
          <w:sz w:val="28"/>
          <w:szCs w:val="28"/>
          <w:rtl/>
        </w:rPr>
        <w:t>(</w:t>
      </w:r>
      <w:r w:rsidRPr="00F0494A">
        <w:rPr>
          <w:rFonts w:ascii="Times New Roman" w:hAnsi="Times New Roman" w:cs="B Nazanin"/>
          <w:sz w:val="28"/>
          <w:szCs w:val="28"/>
        </w:rPr>
        <w:t>Hendricks and Singhal, 1997; Zhao et al., 2013</w:t>
      </w:r>
      <w:r w:rsidRPr="00F0494A">
        <w:rPr>
          <w:rFonts w:ascii="Times New Roman" w:hAnsi="Times New Roman" w:cs="B Nazanin"/>
          <w:sz w:val="28"/>
          <w:szCs w:val="28"/>
          <w:rtl/>
        </w:rPr>
        <w:t>)</w:t>
      </w:r>
      <w:r w:rsidRPr="00F0494A">
        <w:rPr>
          <w:rFonts w:ascii="Times New Roman" w:hAnsi="Times New Roman" w:cs="B Nazanin" w:hint="cs"/>
          <w:sz w:val="28"/>
          <w:szCs w:val="28"/>
          <w:rtl/>
        </w:rPr>
        <w:t xml:space="preserve">، مدیریت محیط </w:t>
      </w:r>
      <w:r w:rsidRPr="00F0494A">
        <w:rPr>
          <w:rFonts w:ascii="Times New Roman" w:hAnsi="Times New Roman" w:cs="B Nazanin"/>
          <w:sz w:val="28"/>
          <w:szCs w:val="28"/>
          <w:rtl/>
        </w:rPr>
        <w:t>(</w:t>
      </w:r>
      <w:r w:rsidRPr="00F0494A">
        <w:rPr>
          <w:rFonts w:ascii="Times New Roman" w:hAnsi="Times New Roman" w:cs="B Nazanin"/>
          <w:sz w:val="28"/>
          <w:szCs w:val="28"/>
        </w:rPr>
        <w:t xml:space="preserve">Jacobs,2014; Klassen and McLaughlin, </w:t>
      </w:r>
      <w:proofErr w:type="gramStart"/>
      <w:r w:rsidRPr="00F0494A">
        <w:rPr>
          <w:rFonts w:ascii="Times New Roman" w:hAnsi="Times New Roman" w:cs="B Nazanin"/>
          <w:sz w:val="28"/>
          <w:szCs w:val="28"/>
        </w:rPr>
        <w:t>1996</w:t>
      </w:r>
      <w:r w:rsidRPr="00F0494A">
        <w:rPr>
          <w:rFonts w:ascii="Times New Roman" w:hAnsi="Times New Roman" w:cs="B Nazanin"/>
          <w:sz w:val="28"/>
          <w:szCs w:val="28"/>
          <w:rtl/>
        </w:rPr>
        <w:t>)</w:t>
      </w:r>
      <w:r w:rsidRPr="00F0494A">
        <w:rPr>
          <w:rFonts w:ascii="Times New Roman" w:hAnsi="Times New Roman" w:cs="B Nazanin" w:hint="cs"/>
          <w:sz w:val="28"/>
          <w:szCs w:val="28"/>
          <w:rtl/>
        </w:rPr>
        <w:t>،</w:t>
      </w:r>
      <w:proofErr w:type="gramEnd"/>
      <w:r w:rsidRPr="00F0494A">
        <w:rPr>
          <w:rFonts w:ascii="Times New Roman" w:hAnsi="Times New Roman" w:cs="B Nazanin" w:hint="cs"/>
          <w:sz w:val="28"/>
          <w:szCs w:val="28"/>
          <w:rtl/>
        </w:rPr>
        <w:t xml:space="preserve"> و مدیریت کیفیت </w:t>
      </w:r>
      <w:r w:rsidRPr="00F0494A">
        <w:rPr>
          <w:rFonts w:ascii="Times New Roman" w:hAnsi="Times New Roman" w:cs="B Nazanin"/>
          <w:sz w:val="28"/>
          <w:szCs w:val="28"/>
          <w:rtl/>
        </w:rPr>
        <w:t>(</w:t>
      </w:r>
      <w:r w:rsidRPr="00F0494A">
        <w:rPr>
          <w:rFonts w:ascii="Times New Roman" w:hAnsi="Times New Roman" w:cs="B Nazanin"/>
          <w:sz w:val="28"/>
          <w:szCs w:val="28"/>
        </w:rPr>
        <w:t xml:space="preserve">Lin and </w:t>
      </w:r>
      <w:proofErr w:type="spellStart"/>
      <w:r w:rsidRPr="00F0494A">
        <w:rPr>
          <w:rFonts w:ascii="Times New Roman" w:hAnsi="Times New Roman" w:cs="B Nazanin"/>
          <w:sz w:val="28"/>
          <w:szCs w:val="28"/>
        </w:rPr>
        <w:t>Su</w:t>
      </w:r>
      <w:proofErr w:type="spellEnd"/>
      <w:r w:rsidRPr="00F0494A">
        <w:rPr>
          <w:rFonts w:ascii="Times New Roman" w:hAnsi="Times New Roman" w:cs="B Nazanin"/>
          <w:sz w:val="28"/>
          <w:szCs w:val="28"/>
        </w:rPr>
        <w:t xml:space="preserve">, 2013; McGuire and </w:t>
      </w:r>
      <w:proofErr w:type="spellStart"/>
      <w:r w:rsidRPr="00F0494A">
        <w:rPr>
          <w:rFonts w:ascii="Times New Roman" w:hAnsi="Times New Roman" w:cs="B Nazanin"/>
          <w:sz w:val="28"/>
          <w:szCs w:val="28"/>
        </w:rPr>
        <w:t>Dilts</w:t>
      </w:r>
      <w:proofErr w:type="spellEnd"/>
      <w:r w:rsidRPr="00F0494A">
        <w:rPr>
          <w:rFonts w:ascii="Times New Roman" w:hAnsi="Times New Roman" w:cs="B Nazanin"/>
          <w:sz w:val="28"/>
          <w:szCs w:val="28"/>
        </w:rPr>
        <w:t>, 2008</w:t>
      </w:r>
      <w:r w:rsidRPr="00F0494A">
        <w:rPr>
          <w:rFonts w:ascii="Times New Roman" w:hAnsi="Times New Roman" w:cs="B Nazanin"/>
          <w:sz w:val="28"/>
          <w:szCs w:val="28"/>
          <w:rtl/>
        </w:rPr>
        <w:t>)</w:t>
      </w:r>
      <w:r w:rsidRPr="00F0494A">
        <w:rPr>
          <w:rFonts w:ascii="Times New Roman" w:hAnsi="Times New Roman" w:cs="B Nazanin" w:hint="cs"/>
          <w:sz w:val="28"/>
          <w:szCs w:val="28"/>
          <w:rtl/>
        </w:rPr>
        <w:t xml:space="preserve"> استفاده شد. علاوه بر این، مطالعات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xml:space="preserve"> در نتیجه پیشرفت در مدل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قیمت گذاری دارایی و تحلیل آماری در حال تکامل است.</w:t>
      </w:r>
      <w:r w:rsidR="00CB26C5" w:rsidRPr="00F0494A">
        <w:rPr>
          <w:rFonts w:ascii="Times New Roman" w:hAnsi="Times New Roman" w:cs="B Nazanin" w:hint="cs"/>
          <w:sz w:val="28"/>
          <w:szCs w:val="28"/>
          <w:rtl/>
        </w:rPr>
        <w:t xml:space="preserve"> این</w:t>
      </w:r>
      <w:r w:rsidRPr="00F0494A">
        <w:rPr>
          <w:rFonts w:ascii="Times New Roman" w:hAnsi="Times New Roman" w:cs="B Nazanin" w:hint="cs"/>
          <w:sz w:val="28"/>
          <w:szCs w:val="28"/>
          <w:rtl/>
        </w:rPr>
        <w:t xml:space="preserve"> متد برای بررسی مسائل آماری بالقوه خاص محیط</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پژوهشی متفاوت اصلاح شده است </w:t>
      </w:r>
      <w:r w:rsidRPr="00F0494A">
        <w:rPr>
          <w:rFonts w:ascii="Times New Roman" w:hAnsi="Times New Roman" w:cs="B Nazanin"/>
          <w:sz w:val="28"/>
          <w:szCs w:val="28"/>
          <w:rtl/>
        </w:rPr>
        <w:t>(</w:t>
      </w:r>
      <w:proofErr w:type="spellStart"/>
      <w:r w:rsidRPr="00F0494A">
        <w:rPr>
          <w:rFonts w:ascii="Times New Roman" w:hAnsi="Times New Roman" w:cs="B Nazanin"/>
          <w:sz w:val="28"/>
          <w:szCs w:val="28"/>
        </w:rPr>
        <w:t>Fama</w:t>
      </w:r>
      <w:proofErr w:type="spellEnd"/>
      <w:r w:rsidRPr="00F0494A">
        <w:rPr>
          <w:rFonts w:ascii="Times New Roman" w:hAnsi="Times New Roman" w:cs="B Nazanin"/>
          <w:sz w:val="28"/>
          <w:szCs w:val="28"/>
        </w:rPr>
        <w:t xml:space="preserve"> and French, 2015; Kothari and Warner, 2007</w:t>
      </w:r>
      <w:r w:rsidRPr="00F0494A">
        <w:rPr>
          <w:rFonts w:ascii="Times New Roman" w:hAnsi="Times New Roman" w:cs="B Nazanin"/>
          <w:sz w:val="28"/>
          <w:szCs w:val="28"/>
          <w:rtl/>
        </w:rPr>
        <w:t>)</w:t>
      </w:r>
      <w:r w:rsidRPr="00F0494A">
        <w:rPr>
          <w:rFonts w:ascii="Times New Roman" w:hAnsi="Times New Roman" w:cs="B Nazanin" w:hint="cs"/>
          <w:sz w:val="28"/>
          <w:szCs w:val="28"/>
          <w:rtl/>
        </w:rPr>
        <w:t xml:space="preserve">. در بررسی شهرت فزاینده و بهبودهای متدلوژیکال اخیر، وقت آن است که یک بررسی سیستماتیک بر این متد انجام دهیم و بررسی کنیم که چگونه در ادبیات موضوعی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اجرا می‌شود و برای استفاده در مطالعات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آینده چگونه می‌تواند بهبود بخشیده شود.</w:t>
      </w:r>
    </w:p>
    <w:p w:rsidR="00A517E4" w:rsidRPr="00F0494A" w:rsidRDefault="00A517E4"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lastRenderedPageBreak/>
        <w:t xml:space="preserve">با بررسی بر 29 مطالعه </w:t>
      </w:r>
      <w:r w:rsidR="00CB26C5" w:rsidRPr="00F0494A">
        <w:rPr>
          <w:rFonts w:ascii="Times New Roman" w:hAnsi="Times New Roman" w:cs="B Nazanin" w:hint="cs"/>
          <w:sz w:val="28"/>
          <w:szCs w:val="28"/>
          <w:rtl/>
        </w:rPr>
        <w:t>در زمینه</w:t>
      </w:r>
      <w:r w:rsidRPr="00F0494A">
        <w:rPr>
          <w:rFonts w:ascii="Times New Roman" w:hAnsi="Times New Roman" w:cs="B Nazanin" w:hint="cs"/>
          <w:sz w:val="28"/>
          <w:szCs w:val="28"/>
          <w:rtl/>
        </w:rPr>
        <w:t xml:space="preserve"> اثر </w:t>
      </w:r>
      <w:r w:rsidR="00FB7D75" w:rsidRPr="00F0494A">
        <w:rPr>
          <w:rFonts w:ascii="Times New Roman" w:hAnsi="Times New Roman" w:cs="B Nazanin" w:hint="cs"/>
          <w:sz w:val="28"/>
          <w:szCs w:val="28"/>
          <w:rtl/>
        </w:rPr>
        <w:t>‌رویداد کوتاه مدت</w:t>
      </w:r>
      <w:r w:rsidRPr="00F0494A">
        <w:rPr>
          <w:rFonts w:ascii="Times New Roman" w:hAnsi="Times New Roman" w:cs="B Nazanin" w:hint="cs"/>
          <w:sz w:val="28"/>
          <w:szCs w:val="28"/>
          <w:rtl/>
        </w:rPr>
        <w:t xml:space="preserve"> منتشر شده در ژورنال</w:t>
      </w:r>
      <w:r w:rsidR="00CB26C5" w:rsidRPr="00F0494A">
        <w:rPr>
          <w:rFonts w:ascii="Times New Roman" w:hAnsi="Times New Roman" w:cs="B Nazanin" w:hint="cs"/>
          <w:sz w:val="28"/>
          <w:szCs w:val="28"/>
          <w:rtl/>
        </w:rPr>
        <w:t xml:space="preserve">‌های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بین سال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1995 تا 2017، به مشاهداتی دست یافتیم: (1) اکثریت مطالعات اثر </w:t>
      </w:r>
      <w:r w:rsidR="00FB7D75" w:rsidRPr="00F0494A">
        <w:rPr>
          <w:rFonts w:ascii="Times New Roman" w:hAnsi="Times New Roman" w:cs="B Nazanin" w:hint="cs"/>
          <w:sz w:val="28"/>
          <w:szCs w:val="28"/>
          <w:rtl/>
        </w:rPr>
        <w:t>‌رویداد کوتاه مدت</w:t>
      </w:r>
      <w:r w:rsidRPr="00F0494A">
        <w:rPr>
          <w:rFonts w:ascii="Times New Roman" w:hAnsi="Times New Roman" w:cs="B Nazanin" w:hint="cs"/>
          <w:sz w:val="28"/>
          <w:szCs w:val="28"/>
          <w:rtl/>
        </w:rPr>
        <w:t xml:space="preserve"> در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بر </w:t>
      </w:r>
      <w:r w:rsidR="00CB26C5" w:rsidRPr="00F0494A">
        <w:rPr>
          <w:rFonts w:ascii="Times New Roman" w:hAnsi="Times New Roman" w:cs="B Nazanin" w:hint="cs"/>
          <w:sz w:val="28"/>
          <w:szCs w:val="28"/>
          <w:rtl/>
        </w:rPr>
        <w:t>‌رویداد</w:t>
      </w:r>
      <w:r w:rsidRPr="00F0494A">
        <w:rPr>
          <w:rFonts w:ascii="Times New Roman" w:hAnsi="Times New Roman" w:cs="B Nazanin" w:hint="cs"/>
          <w:sz w:val="28"/>
          <w:szCs w:val="28"/>
          <w:rtl/>
        </w:rPr>
        <w:t xml:space="preserve">های </w:t>
      </w:r>
      <w:r w:rsidR="00FB7D75" w:rsidRPr="00F0494A">
        <w:rPr>
          <w:rFonts w:ascii="Times New Roman" w:hAnsi="Times New Roman" w:cs="B Nazanin" w:hint="cs"/>
          <w:sz w:val="28"/>
          <w:szCs w:val="28"/>
          <w:rtl/>
        </w:rPr>
        <w:t>داخلی شرکت</w:t>
      </w:r>
      <w:r w:rsidRPr="00F0494A">
        <w:rPr>
          <w:rFonts w:ascii="Times New Roman" w:hAnsi="Times New Roman" w:cs="B Nazanin" w:hint="cs"/>
          <w:sz w:val="28"/>
          <w:szCs w:val="28"/>
          <w:rtl/>
        </w:rPr>
        <w:t xml:space="preserve"> در امریکا تمرکز می‌کنند. (2) </w:t>
      </w:r>
      <w:r w:rsidR="00FB7D75" w:rsidRPr="00F0494A">
        <w:rPr>
          <w:rFonts w:ascii="Times New Roman" w:hAnsi="Times New Roman" w:cs="B Nazanin" w:hint="cs"/>
          <w:sz w:val="28"/>
          <w:szCs w:val="28"/>
          <w:rtl/>
        </w:rPr>
        <w:t xml:space="preserve">در حالی که </w:t>
      </w:r>
      <w:r w:rsidRPr="00F0494A">
        <w:rPr>
          <w:rFonts w:ascii="Times New Roman" w:hAnsi="Times New Roman" w:cs="B Nazanin" w:hint="cs"/>
          <w:sz w:val="28"/>
          <w:szCs w:val="28"/>
          <w:rtl/>
        </w:rPr>
        <w:t>بیشتر مطالعات</w:t>
      </w:r>
      <w:r w:rsidR="00FB7D75"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 پنجره رویداد استاندارد را حول سه روز رویداد تنظیم </w:t>
      </w:r>
      <w:r w:rsidR="00FB7D75" w:rsidRPr="00F0494A">
        <w:rPr>
          <w:rFonts w:ascii="Times New Roman" w:hAnsi="Times New Roman" w:cs="B Nazanin" w:hint="cs"/>
          <w:sz w:val="28"/>
          <w:szCs w:val="28"/>
          <w:rtl/>
        </w:rPr>
        <w:t>کردند</w:t>
      </w:r>
      <w:r w:rsidRPr="00F0494A">
        <w:rPr>
          <w:rFonts w:ascii="Times New Roman" w:hAnsi="Times New Roman" w:cs="B Nazanin" w:hint="cs"/>
          <w:sz w:val="28"/>
          <w:szCs w:val="28"/>
          <w:rtl/>
        </w:rPr>
        <w:t xml:space="preserve">، </w:t>
      </w:r>
      <w:r w:rsidR="00FB7D75" w:rsidRPr="00F0494A">
        <w:rPr>
          <w:rFonts w:ascii="Times New Roman" w:hAnsi="Times New Roman" w:cs="B Nazanin" w:hint="cs"/>
          <w:sz w:val="28"/>
          <w:szCs w:val="28"/>
          <w:rtl/>
        </w:rPr>
        <w:t xml:space="preserve">برخی </w:t>
      </w:r>
      <w:r w:rsidR="005D6FDF" w:rsidRPr="00F0494A">
        <w:rPr>
          <w:rFonts w:ascii="Times New Roman" w:hAnsi="Times New Roman" w:cs="B Nazanin" w:hint="cs"/>
          <w:sz w:val="28"/>
          <w:szCs w:val="28"/>
          <w:rtl/>
        </w:rPr>
        <w:t>مطالعات پنجره رویداد طولانی تر</w:t>
      </w:r>
      <w:r w:rsidR="00FB7D75" w:rsidRPr="00F0494A">
        <w:rPr>
          <w:rFonts w:ascii="Times New Roman" w:hAnsi="Times New Roman" w:cs="B Nazanin" w:hint="cs"/>
          <w:sz w:val="28"/>
          <w:szCs w:val="28"/>
          <w:rtl/>
        </w:rPr>
        <w:t>ی داشتند. (3) پژوهشگران اغلب برای</w:t>
      </w:r>
      <w:r w:rsidR="005D6FDF" w:rsidRPr="00F0494A">
        <w:rPr>
          <w:rFonts w:ascii="Times New Roman" w:hAnsi="Times New Roman" w:cs="B Nazanin" w:hint="cs"/>
          <w:sz w:val="28"/>
          <w:szCs w:val="28"/>
          <w:rtl/>
        </w:rPr>
        <w:t xml:space="preserve"> شناسایی رویدادهای تحت مطالعه بر منابع داده متعدد تکیه </w:t>
      </w:r>
      <w:r w:rsidR="00FB7D75" w:rsidRPr="00F0494A">
        <w:rPr>
          <w:rFonts w:ascii="Times New Roman" w:hAnsi="Times New Roman" w:cs="B Nazanin" w:hint="cs"/>
          <w:sz w:val="28"/>
          <w:szCs w:val="28"/>
          <w:rtl/>
        </w:rPr>
        <w:t>کرده‌اند</w:t>
      </w:r>
      <w:r w:rsidR="005D6FDF" w:rsidRPr="00F0494A">
        <w:rPr>
          <w:rFonts w:ascii="Times New Roman" w:hAnsi="Times New Roman" w:cs="B Nazanin" w:hint="cs"/>
          <w:sz w:val="28"/>
          <w:szCs w:val="28"/>
          <w:rtl/>
        </w:rPr>
        <w:t xml:space="preserve">، و کمتر به مسائل </w:t>
      </w:r>
      <w:r w:rsidR="00CB26C5" w:rsidRPr="00F0494A">
        <w:rPr>
          <w:rFonts w:ascii="Times New Roman" w:hAnsi="Times New Roman" w:cs="B Nazanin" w:hint="cs"/>
          <w:sz w:val="28"/>
          <w:szCs w:val="28"/>
          <w:rtl/>
        </w:rPr>
        <w:t>‌رویدادهای مبهم</w:t>
      </w:r>
      <w:r w:rsidR="005D6FDF" w:rsidRPr="00F0494A">
        <w:rPr>
          <w:rFonts w:ascii="Times New Roman" w:hAnsi="Times New Roman" w:cs="B Nazanin" w:hint="cs"/>
          <w:sz w:val="28"/>
          <w:szCs w:val="28"/>
          <w:rtl/>
        </w:rPr>
        <w:t xml:space="preserve"> توجه </w:t>
      </w:r>
      <w:r w:rsidR="00FB7D75" w:rsidRPr="00F0494A">
        <w:rPr>
          <w:rFonts w:ascii="Times New Roman" w:hAnsi="Times New Roman" w:cs="B Nazanin" w:hint="cs"/>
          <w:sz w:val="28"/>
          <w:szCs w:val="28"/>
          <w:rtl/>
        </w:rPr>
        <w:t>کرده‌اند</w:t>
      </w:r>
      <w:r w:rsidR="005D6FDF" w:rsidRPr="00F0494A">
        <w:rPr>
          <w:rFonts w:ascii="Times New Roman" w:hAnsi="Times New Roman" w:cs="B Nazanin" w:hint="cs"/>
          <w:sz w:val="28"/>
          <w:szCs w:val="28"/>
          <w:rtl/>
        </w:rPr>
        <w:t xml:space="preserve">. (4) مدل بازار یک مدل تخمین مشهور در ادبیات </w:t>
      </w:r>
      <w:r w:rsidR="00A06918" w:rsidRPr="00F0494A">
        <w:rPr>
          <w:rFonts w:ascii="Times New Roman" w:hAnsi="Times New Roman" w:cs="B Nazanin" w:hint="cs"/>
          <w:sz w:val="28"/>
          <w:szCs w:val="28"/>
        </w:rPr>
        <w:t>‌OSCM</w:t>
      </w:r>
      <w:r w:rsidR="005D6FDF" w:rsidRPr="00F0494A">
        <w:rPr>
          <w:rFonts w:ascii="Times New Roman" w:hAnsi="Times New Roman" w:cs="B Nazanin" w:hint="cs"/>
          <w:sz w:val="28"/>
          <w:szCs w:val="28"/>
          <w:rtl/>
        </w:rPr>
        <w:t xml:space="preserve"> است، اما برخی از پژوهشگرن از مدل</w:t>
      </w:r>
      <w:r w:rsidR="00CB26C5" w:rsidRPr="00F0494A">
        <w:rPr>
          <w:rFonts w:ascii="Times New Roman" w:hAnsi="Times New Roman" w:cs="B Nazanin" w:hint="cs"/>
          <w:sz w:val="28"/>
          <w:szCs w:val="28"/>
          <w:rtl/>
        </w:rPr>
        <w:t xml:space="preserve">‌های </w:t>
      </w:r>
      <w:r w:rsidR="005D6FDF" w:rsidRPr="00F0494A">
        <w:rPr>
          <w:rFonts w:ascii="Times New Roman" w:hAnsi="Times New Roman" w:cs="B Nazanin" w:hint="cs"/>
          <w:sz w:val="28"/>
          <w:szCs w:val="28"/>
          <w:rtl/>
        </w:rPr>
        <w:t>تخمین متعددی برای افزایش مقاومت تحلیل استفاده کرده اند. (5) پژوهشگران در مورد نقض</w:t>
      </w:r>
      <w:r w:rsidR="00CB26C5" w:rsidRPr="00F0494A">
        <w:rPr>
          <w:rFonts w:ascii="Times New Roman" w:hAnsi="Times New Roman" w:cs="B Nazanin" w:hint="cs"/>
          <w:sz w:val="28"/>
          <w:szCs w:val="28"/>
          <w:rtl/>
        </w:rPr>
        <w:t xml:space="preserve">‌های </w:t>
      </w:r>
      <w:r w:rsidR="005D6FDF" w:rsidRPr="00F0494A">
        <w:rPr>
          <w:rFonts w:ascii="Times New Roman" w:hAnsi="Times New Roman" w:cs="B Nazanin" w:hint="cs"/>
          <w:sz w:val="28"/>
          <w:szCs w:val="28"/>
          <w:rtl/>
        </w:rPr>
        <w:t xml:space="preserve">ممکن فرضیات برای </w:t>
      </w:r>
      <w:r w:rsidR="00E9589A" w:rsidRPr="00F0494A">
        <w:rPr>
          <w:rFonts w:ascii="Times New Roman" w:hAnsi="Times New Roman" w:cs="B Nazanin" w:hint="cs"/>
          <w:sz w:val="28"/>
          <w:szCs w:val="28"/>
          <w:rtl/>
        </w:rPr>
        <w:t>‌آزمون معنی دار بودن</w:t>
      </w:r>
      <w:r w:rsidR="00E9589A" w:rsidRPr="00F0494A">
        <w:rPr>
          <w:rStyle w:val="FootnoteReference"/>
          <w:rFonts w:ascii="Times New Roman" w:hAnsi="Times New Roman" w:cs="B Nazanin"/>
          <w:sz w:val="28"/>
          <w:szCs w:val="28"/>
          <w:rtl/>
        </w:rPr>
        <w:footnoteReference w:id="4"/>
      </w:r>
      <w:r w:rsidR="005D6FDF" w:rsidRPr="00F0494A">
        <w:rPr>
          <w:rFonts w:ascii="Times New Roman" w:hAnsi="Times New Roman" w:cs="B Nazanin" w:hint="cs"/>
          <w:sz w:val="28"/>
          <w:szCs w:val="28"/>
          <w:rtl/>
        </w:rPr>
        <w:t xml:space="preserve"> محتاط بودند، لذا اصلاحات گوناگون آزمون-</w:t>
      </w:r>
      <w:r w:rsidR="005D6FDF" w:rsidRPr="00F0494A">
        <w:rPr>
          <w:rFonts w:ascii="Times New Roman" w:hAnsi="Times New Roman" w:cs="B Nazanin"/>
          <w:sz w:val="28"/>
          <w:szCs w:val="28"/>
        </w:rPr>
        <w:t>t</w:t>
      </w:r>
      <w:r w:rsidR="005D6FDF" w:rsidRPr="00F0494A">
        <w:rPr>
          <w:rFonts w:ascii="Times New Roman" w:hAnsi="Times New Roman" w:cs="B Nazanin" w:hint="cs"/>
          <w:sz w:val="28"/>
          <w:szCs w:val="28"/>
          <w:rtl/>
          <w:lang w:bidi="fa-IR"/>
        </w:rPr>
        <w:t xml:space="preserve"> سنتی را در زمینه</w:t>
      </w:r>
      <w:r w:rsidR="00CB26C5" w:rsidRPr="00F0494A">
        <w:rPr>
          <w:rFonts w:ascii="Times New Roman" w:hAnsi="Times New Roman" w:cs="B Nazanin" w:hint="cs"/>
          <w:sz w:val="28"/>
          <w:szCs w:val="28"/>
          <w:rtl/>
          <w:lang w:bidi="fa-IR"/>
        </w:rPr>
        <w:t xml:space="preserve">‌های </w:t>
      </w:r>
      <w:r w:rsidR="005D6FDF" w:rsidRPr="00F0494A">
        <w:rPr>
          <w:rFonts w:ascii="Times New Roman" w:hAnsi="Times New Roman" w:cs="B Nazanin" w:hint="cs"/>
          <w:sz w:val="28"/>
          <w:szCs w:val="28"/>
          <w:rtl/>
          <w:lang w:bidi="fa-IR"/>
        </w:rPr>
        <w:t xml:space="preserve">پژوهشی متفاوت می‌پذیرفتند. (6) محققین اغلب رگرسیون متقابل متوالی و </w:t>
      </w:r>
      <w:r w:rsidR="005D6FDF" w:rsidRPr="00F0494A">
        <w:rPr>
          <w:rFonts w:ascii="Times New Roman" w:hAnsi="Times New Roman" w:cs="B Nazanin"/>
          <w:sz w:val="28"/>
          <w:szCs w:val="28"/>
        </w:rPr>
        <w:t>ANOVA</w:t>
      </w:r>
      <w:r w:rsidR="005D6FDF" w:rsidRPr="00F0494A">
        <w:rPr>
          <w:rFonts w:ascii="Times New Roman" w:hAnsi="Times New Roman" w:cs="B Nazanin" w:hint="cs"/>
          <w:sz w:val="28"/>
          <w:szCs w:val="28"/>
          <w:rtl/>
        </w:rPr>
        <w:t xml:space="preserve"> را برای کاهش عوامل تعیین کننده عملیاتی تغییرات در بازده</w:t>
      </w:r>
      <w:r w:rsidR="00CB26C5" w:rsidRPr="00F0494A">
        <w:rPr>
          <w:rFonts w:ascii="Times New Roman" w:hAnsi="Times New Roman" w:cs="B Nazanin" w:hint="cs"/>
          <w:sz w:val="28"/>
          <w:szCs w:val="28"/>
          <w:rtl/>
        </w:rPr>
        <w:t>‌های ‌غیرعادی</w:t>
      </w:r>
      <w:r w:rsidR="005D6FDF" w:rsidRPr="00F0494A">
        <w:rPr>
          <w:rFonts w:ascii="Times New Roman" w:hAnsi="Times New Roman" w:cs="B Nazanin" w:hint="cs"/>
          <w:sz w:val="28"/>
          <w:szCs w:val="28"/>
          <w:rtl/>
        </w:rPr>
        <w:t xml:space="preserve"> انجام می‌دادند</w:t>
      </w:r>
      <w:r w:rsidR="00E45BAF" w:rsidRPr="00F0494A">
        <w:rPr>
          <w:rFonts w:ascii="Times New Roman" w:hAnsi="Times New Roman" w:cs="B Nazanin" w:hint="cs"/>
          <w:sz w:val="28"/>
          <w:szCs w:val="28"/>
          <w:rtl/>
        </w:rPr>
        <w:t>.</w:t>
      </w:r>
    </w:p>
    <w:p w:rsidR="00810D0E" w:rsidRPr="00F0494A" w:rsidRDefault="00810D0E"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rPr>
        <w:t xml:space="preserve">بر اساس </w:t>
      </w:r>
      <w:r w:rsidR="00FB7D75" w:rsidRPr="00F0494A">
        <w:rPr>
          <w:rFonts w:ascii="Times New Roman" w:hAnsi="Times New Roman" w:cs="B Nazanin" w:hint="cs"/>
          <w:sz w:val="28"/>
          <w:szCs w:val="28"/>
          <w:rtl/>
        </w:rPr>
        <w:t xml:space="preserve">این </w:t>
      </w:r>
      <w:r w:rsidRPr="00F0494A">
        <w:rPr>
          <w:rFonts w:ascii="Times New Roman" w:hAnsi="Times New Roman" w:cs="B Nazanin" w:hint="cs"/>
          <w:sz w:val="28"/>
          <w:szCs w:val="28"/>
          <w:rtl/>
        </w:rPr>
        <w:t>تحلیل،</w:t>
      </w:r>
      <w:r w:rsidR="004037AE" w:rsidRPr="00F0494A">
        <w:rPr>
          <w:rFonts w:ascii="Times New Roman" w:hAnsi="Times New Roman" w:cs="B Nazanin" w:hint="cs"/>
          <w:sz w:val="28"/>
          <w:szCs w:val="28"/>
          <w:rtl/>
        </w:rPr>
        <w:t xml:space="preserve"> چند توصیه گوناگون را برای </w:t>
      </w:r>
      <w:r w:rsidR="004E298F" w:rsidRPr="00F0494A">
        <w:rPr>
          <w:rFonts w:ascii="Times New Roman" w:hAnsi="Times New Roman" w:cs="B Nazanin" w:hint="cs"/>
          <w:sz w:val="28"/>
          <w:szCs w:val="28"/>
          <w:rtl/>
        </w:rPr>
        <w:t>‌مطالعات اثر رویداد</w:t>
      </w:r>
      <w:r w:rsidR="004037AE" w:rsidRPr="00F0494A">
        <w:rPr>
          <w:rFonts w:ascii="Times New Roman" w:hAnsi="Times New Roman" w:cs="B Nazanin" w:hint="cs"/>
          <w:sz w:val="28"/>
          <w:szCs w:val="28"/>
          <w:rtl/>
        </w:rPr>
        <w:t xml:space="preserve"> آینده در </w:t>
      </w:r>
      <w:r w:rsidR="00A06918" w:rsidRPr="00F0494A">
        <w:rPr>
          <w:rFonts w:ascii="Times New Roman" w:hAnsi="Times New Roman" w:cs="B Nazanin" w:hint="cs"/>
          <w:sz w:val="28"/>
          <w:szCs w:val="28"/>
        </w:rPr>
        <w:t>‌OSCM</w:t>
      </w:r>
      <w:r w:rsidR="004037AE" w:rsidRPr="00F0494A">
        <w:rPr>
          <w:rFonts w:ascii="Times New Roman" w:hAnsi="Times New Roman" w:cs="B Nazanin" w:hint="cs"/>
          <w:sz w:val="28"/>
          <w:szCs w:val="28"/>
          <w:rtl/>
        </w:rPr>
        <w:t xml:space="preserve"> ارائه می‌دهیم. ابتدا، استدلال کردیم که محققین </w:t>
      </w:r>
      <w:r w:rsidR="00A06918" w:rsidRPr="00F0494A">
        <w:rPr>
          <w:rFonts w:ascii="Times New Roman" w:hAnsi="Times New Roman" w:cs="B Nazanin" w:hint="cs"/>
          <w:sz w:val="28"/>
          <w:szCs w:val="28"/>
        </w:rPr>
        <w:t>‌OSCM</w:t>
      </w:r>
      <w:r w:rsidR="004037AE" w:rsidRPr="00F0494A">
        <w:rPr>
          <w:rFonts w:ascii="Times New Roman" w:hAnsi="Times New Roman" w:cs="B Nazanin" w:hint="cs"/>
          <w:sz w:val="28"/>
          <w:szCs w:val="28"/>
          <w:rtl/>
        </w:rPr>
        <w:t xml:space="preserve"> مزایای </w:t>
      </w:r>
      <w:r w:rsidR="00CB26C5" w:rsidRPr="00F0494A">
        <w:rPr>
          <w:rFonts w:ascii="Times New Roman" w:hAnsi="Times New Roman" w:cs="B Nazanin" w:hint="cs"/>
          <w:sz w:val="28"/>
          <w:szCs w:val="28"/>
          <w:rtl/>
        </w:rPr>
        <w:t>‌رویداد</w:t>
      </w:r>
      <w:r w:rsidR="004037AE" w:rsidRPr="00F0494A">
        <w:rPr>
          <w:rFonts w:ascii="Times New Roman" w:hAnsi="Times New Roman" w:cs="B Nazanin" w:hint="cs"/>
          <w:sz w:val="28"/>
          <w:szCs w:val="28"/>
          <w:rtl/>
        </w:rPr>
        <w:t>های خارجی را برای شرکت</w:t>
      </w:r>
      <w:r w:rsidR="00CB26C5" w:rsidRPr="00F0494A">
        <w:rPr>
          <w:rFonts w:ascii="Times New Roman" w:hAnsi="Times New Roman" w:cs="B Nazanin" w:hint="cs"/>
          <w:sz w:val="28"/>
          <w:szCs w:val="28"/>
          <w:rtl/>
        </w:rPr>
        <w:t xml:space="preserve">‌های </w:t>
      </w:r>
      <w:r w:rsidR="004037AE" w:rsidRPr="00F0494A">
        <w:rPr>
          <w:rFonts w:ascii="Times New Roman" w:hAnsi="Times New Roman" w:cs="B Nazanin" w:hint="cs"/>
          <w:sz w:val="28"/>
          <w:szCs w:val="28"/>
          <w:rtl/>
        </w:rPr>
        <w:t xml:space="preserve">مرتبط و مواردی که خارج از زمینه امریکا رخ میدهد در نظر می‌گیرند، و درک ما از تاثیر مالی این </w:t>
      </w:r>
      <w:r w:rsidR="00CB26C5" w:rsidRPr="00F0494A">
        <w:rPr>
          <w:rFonts w:ascii="Times New Roman" w:hAnsi="Times New Roman" w:cs="B Nazanin" w:hint="cs"/>
          <w:sz w:val="28"/>
          <w:szCs w:val="28"/>
          <w:rtl/>
        </w:rPr>
        <w:t>‌رویداد</w:t>
      </w:r>
      <w:r w:rsidR="004037AE" w:rsidRPr="00F0494A">
        <w:rPr>
          <w:rFonts w:ascii="Times New Roman" w:hAnsi="Times New Roman" w:cs="B Nazanin" w:hint="cs"/>
          <w:sz w:val="28"/>
          <w:szCs w:val="28"/>
          <w:rtl/>
        </w:rPr>
        <w:t>های تحت مطالعه را ارتقا می‌بخشند. دوم، محققین باید در مورد بسط پنجره</w:t>
      </w:r>
      <w:r w:rsidR="00CB26C5" w:rsidRPr="00F0494A">
        <w:rPr>
          <w:rFonts w:ascii="Times New Roman" w:hAnsi="Times New Roman" w:cs="B Nazanin" w:hint="cs"/>
          <w:sz w:val="28"/>
          <w:szCs w:val="28"/>
          <w:rtl/>
        </w:rPr>
        <w:t xml:space="preserve">‌های </w:t>
      </w:r>
      <w:r w:rsidR="004037AE" w:rsidRPr="00F0494A">
        <w:rPr>
          <w:rFonts w:ascii="Times New Roman" w:hAnsi="Times New Roman" w:cs="B Nazanin" w:hint="cs"/>
          <w:sz w:val="28"/>
          <w:szCs w:val="28"/>
          <w:rtl/>
        </w:rPr>
        <w:t>رویداد دقت ک</w:t>
      </w:r>
      <w:r w:rsidR="00FB7D75" w:rsidRPr="00F0494A">
        <w:rPr>
          <w:rFonts w:ascii="Times New Roman" w:hAnsi="Times New Roman" w:cs="B Nazanin" w:hint="cs"/>
          <w:sz w:val="28"/>
          <w:szCs w:val="28"/>
          <w:rtl/>
        </w:rPr>
        <w:t>ن</w:t>
      </w:r>
      <w:r w:rsidR="004037AE" w:rsidRPr="00F0494A">
        <w:rPr>
          <w:rFonts w:ascii="Times New Roman" w:hAnsi="Times New Roman" w:cs="B Nazanin" w:hint="cs"/>
          <w:sz w:val="28"/>
          <w:szCs w:val="28"/>
          <w:rtl/>
        </w:rPr>
        <w:t>ند، و بررسی</w:t>
      </w:r>
      <w:r w:rsidR="00CB26C5" w:rsidRPr="00F0494A">
        <w:rPr>
          <w:rFonts w:ascii="Times New Roman" w:hAnsi="Times New Roman" w:cs="B Nazanin" w:hint="cs"/>
          <w:sz w:val="28"/>
          <w:szCs w:val="28"/>
          <w:rtl/>
        </w:rPr>
        <w:t xml:space="preserve">‌های </w:t>
      </w:r>
      <w:r w:rsidR="004037AE" w:rsidRPr="00F0494A">
        <w:rPr>
          <w:rFonts w:ascii="Times New Roman" w:hAnsi="Times New Roman" w:cs="B Nazanin" w:hint="cs"/>
          <w:sz w:val="28"/>
          <w:szCs w:val="28"/>
          <w:rtl/>
        </w:rPr>
        <w:t>نظری را برای توجیه طول</w:t>
      </w:r>
      <w:r w:rsidR="00CB26C5" w:rsidRPr="00F0494A">
        <w:rPr>
          <w:rFonts w:ascii="Times New Roman" w:hAnsi="Times New Roman" w:cs="B Nazanin" w:hint="cs"/>
          <w:sz w:val="28"/>
          <w:szCs w:val="28"/>
          <w:rtl/>
        </w:rPr>
        <w:t xml:space="preserve">‌های </w:t>
      </w:r>
      <w:r w:rsidR="004037AE" w:rsidRPr="00F0494A">
        <w:rPr>
          <w:rFonts w:ascii="Times New Roman" w:hAnsi="Times New Roman" w:cs="B Nazanin" w:hint="cs"/>
          <w:sz w:val="28"/>
          <w:szCs w:val="28"/>
          <w:rtl/>
        </w:rPr>
        <w:t xml:space="preserve">پنجره ارائه دهند. سوم، حذف تاثیرات </w:t>
      </w:r>
      <w:r w:rsidR="00FB7D75" w:rsidRPr="00F0494A">
        <w:rPr>
          <w:rFonts w:ascii="Times New Roman" w:hAnsi="Times New Roman" w:cs="B Nazanin" w:hint="cs"/>
          <w:sz w:val="28"/>
          <w:szCs w:val="28"/>
          <w:rtl/>
        </w:rPr>
        <w:t>مبهم،</w:t>
      </w:r>
      <w:r w:rsidR="004037AE" w:rsidRPr="00F0494A">
        <w:rPr>
          <w:rFonts w:ascii="Times New Roman" w:hAnsi="Times New Roman" w:cs="B Nazanin" w:hint="cs"/>
          <w:sz w:val="28"/>
          <w:szCs w:val="28"/>
          <w:rtl/>
        </w:rPr>
        <w:t xml:space="preserve"> یک</w:t>
      </w:r>
      <w:r w:rsidR="00FB7D75" w:rsidRPr="00F0494A">
        <w:rPr>
          <w:rFonts w:ascii="Times New Roman" w:hAnsi="Times New Roman" w:cs="B Nazanin" w:hint="cs"/>
          <w:sz w:val="28"/>
          <w:szCs w:val="28"/>
          <w:rtl/>
        </w:rPr>
        <w:t xml:space="preserve"> </w:t>
      </w:r>
      <w:r w:rsidR="004037AE" w:rsidRPr="00F0494A">
        <w:rPr>
          <w:rFonts w:ascii="Times New Roman" w:hAnsi="Times New Roman" w:cs="B Nazanin" w:hint="cs"/>
          <w:sz w:val="28"/>
          <w:szCs w:val="28"/>
          <w:rtl/>
        </w:rPr>
        <w:t xml:space="preserve">مرحله مهم در انجام مطالعات اثر </w:t>
      </w:r>
      <w:r w:rsidR="00FB7D75" w:rsidRPr="00F0494A">
        <w:rPr>
          <w:rFonts w:ascii="Times New Roman" w:hAnsi="Times New Roman" w:cs="B Nazanin" w:hint="cs"/>
          <w:sz w:val="28"/>
          <w:szCs w:val="28"/>
          <w:rtl/>
        </w:rPr>
        <w:t>‌رویداد کوتاه مدت</w:t>
      </w:r>
      <w:r w:rsidR="004037AE" w:rsidRPr="00F0494A">
        <w:rPr>
          <w:rFonts w:ascii="Times New Roman" w:hAnsi="Times New Roman" w:cs="B Nazanin" w:hint="cs"/>
          <w:sz w:val="28"/>
          <w:szCs w:val="28"/>
          <w:rtl/>
        </w:rPr>
        <w:t xml:space="preserve"> است. چهارم، </w:t>
      </w:r>
      <w:r w:rsidR="00FB7D75" w:rsidRPr="00F0494A">
        <w:rPr>
          <w:rFonts w:ascii="Times New Roman" w:hAnsi="Times New Roman" w:cs="B Nazanin" w:hint="cs"/>
          <w:sz w:val="28"/>
          <w:szCs w:val="28"/>
          <w:rtl/>
        </w:rPr>
        <w:t xml:space="preserve">از </w:t>
      </w:r>
      <w:r w:rsidR="0036005E" w:rsidRPr="00F0494A">
        <w:rPr>
          <w:rFonts w:ascii="Times New Roman" w:hAnsi="Times New Roman" w:cs="B Nazanin" w:hint="cs"/>
          <w:sz w:val="28"/>
          <w:szCs w:val="28"/>
          <w:rtl/>
        </w:rPr>
        <w:t>‌سوگیری</w:t>
      </w:r>
      <w:r w:rsidR="004037AE" w:rsidRPr="00F0494A">
        <w:rPr>
          <w:rFonts w:ascii="Times New Roman" w:hAnsi="Times New Roman" w:cs="B Nazanin" w:hint="cs"/>
          <w:sz w:val="28"/>
          <w:szCs w:val="28"/>
          <w:rtl/>
        </w:rPr>
        <w:t xml:space="preserve"> خود انتخاب نباید چشم پوشی شوند، به</w:t>
      </w:r>
      <w:r w:rsidR="00FB7D75" w:rsidRPr="00F0494A">
        <w:rPr>
          <w:rFonts w:ascii="Times New Roman" w:hAnsi="Times New Roman" w:cs="B Nazanin" w:hint="cs"/>
          <w:sz w:val="28"/>
          <w:szCs w:val="28"/>
          <w:rtl/>
        </w:rPr>
        <w:t xml:space="preserve"> خ</w:t>
      </w:r>
      <w:r w:rsidR="004037AE" w:rsidRPr="00F0494A">
        <w:rPr>
          <w:rFonts w:ascii="Times New Roman" w:hAnsi="Times New Roman" w:cs="B Nazanin" w:hint="cs"/>
          <w:sz w:val="28"/>
          <w:szCs w:val="28"/>
          <w:rtl/>
        </w:rPr>
        <w:t xml:space="preserve">صوص زمانی که </w:t>
      </w:r>
      <w:r w:rsidR="00CB26C5" w:rsidRPr="00F0494A">
        <w:rPr>
          <w:rFonts w:ascii="Times New Roman" w:hAnsi="Times New Roman" w:cs="B Nazanin" w:hint="cs"/>
          <w:sz w:val="28"/>
          <w:szCs w:val="28"/>
          <w:rtl/>
        </w:rPr>
        <w:t>‌رویداد</w:t>
      </w:r>
      <w:r w:rsidR="004037AE" w:rsidRPr="00F0494A">
        <w:rPr>
          <w:rFonts w:ascii="Times New Roman" w:hAnsi="Times New Roman" w:cs="B Nazanin" w:hint="cs"/>
          <w:sz w:val="28"/>
          <w:szCs w:val="28"/>
          <w:rtl/>
        </w:rPr>
        <w:t xml:space="preserve"> تحت مطالعه توسط ش</w:t>
      </w:r>
      <w:r w:rsidR="00FB7D75" w:rsidRPr="00F0494A">
        <w:rPr>
          <w:rFonts w:ascii="Times New Roman" w:hAnsi="Times New Roman" w:cs="B Nazanin" w:hint="cs"/>
          <w:sz w:val="28"/>
          <w:szCs w:val="28"/>
          <w:rtl/>
        </w:rPr>
        <w:t>ر</w:t>
      </w:r>
      <w:r w:rsidR="004037AE" w:rsidRPr="00F0494A">
        <w:rPr>
          <w:rFonts w:ascii="Times New Roman" w:hAnsi="Times New Roman" w:cs="B Nazanin" w:hint="cs"/>
          <w:sz w:val="28"/>
          <w:szCs w:val="28"/>
          <w:rtl/>
        </w:rPr>
        <w:t>کت</w:t>
      </w:r>
      <w:r w:rsidR="00CB26C5" w:rsidRPr="00F0494A">
        <w:rPr>
          <w:rFonts w:ascii="Times New Roman" w:hAnsi="Times New Roman" w:cs="B Nazanin" w:hint="cs"/>
          <w:sz w:val="28"/>
          <w:szCs w:val="28"/>
          <w:rtl/>
        </w:rPr>
        <w:t xml:space="preserve">‌ها </w:t>
      </w:r>
      <w:r w:rsidR="004037AE" w:rsidRPr="00F0494A">
        <w:rPr>
          <w:rFonts w:ascii="Times New Roman" w:hAnsi="Times New Roman" w:cs="B Nazanin" w:hint="cs"/>
          <w:sz w:val="28"/>
          <w:szCs w:val="28"/>
          <w:rtl/>
        </w:rPr>
        <w:t>به صورت داوطلبانه اغاز می‌شوند. پنجم، استفاده از مدل</w:t>
      </w:r>
      <w:r w:rsidR="00CB26C5" w:rsidRPr="00F0494A">
        <w:rPr>
          <w:rFonts w:ascii="Times New Roman" w:hAnsi="Times New Roman" w:cs="B Nazanin" w:hint="cs"/>
          <w:sz w:val="28"/>
          <w:szCs w:val="28"/>
          <w:rtl/>
        </w:rPr>
        <w:t xml:space="preserve">‌های </w:t>
      </w:r>
      <w:r w:rsidR="004037AE" w:rsidRPr="00F0494A">
        <w:rPr>
          <w:rFonts w:ascii="Times New Roman" w:hAnsi="Times New Roman" w:cs="B Nazanin" w:hint="cs"/>
          <w:sz w:val="28"/>
          <w:szCs w:val="28"/>
          <w:rtl/>
        </w:rPr>
        <w:t>جایگزین برای تخمین بازده</w:t>
      </w:r>
      <w:r w:rsidR="00CB26C5" w:rsidRPr="00F0494A">
        <w:rPr>
          <w:rFonts w:ascii="Times New Roman" w:hAnsi="Times New Roman" w:cs="B Nazanin" w:hint="cs"/>
          <w:sz w:val="28"/>
          <w:szCs w:val="28"/>
          <w:rtl/>
        </w:rPr>
        <w:t xml:space="preserve">‌های </w:t>
      </w:r>
      <w:r w:rsidR="004037AE" w:rsidRPr="00F0494A">
        <w:rPr>
          <w:rFonts w:ascii="Times New Roman" w:hAnsi="Times New Roman" w:cs="B Nazanin" w:hint="cs"/>
          <w:sz w:val="28"/>
          <w:szCs w:val="28"/>
          <w:rtl/>
        </w:rPr>
        <w:t>مورد انتظار می‌تواند مقاومت تحلیل را افزایش دهد. ششم، اصلاحات آزمون-</w:t>
      </w:r>
      <w:r w:rsidR="004037AE" w:rsidRPr="00F0494A">
        <w:rPr>
          <w:rFonts w:ascii="Times New Roman" w:hAnsi="Times New Roman" w:cs="B Nazanin"/>
          <w:sz w:val="28"/>
          <w:szCs w:val="28"/>
        </w:rPr>
        <w:t>t</w:t>
      </w:r>
      <w:r w:rsidR="004037AE" w:rsidRPr="00F0494A">
        <w:rPr>
          <w:rFonts w:ascii="Times New Roman" w:hAnsi="Times New Roman" w:cs="B Nazanin" w:hint="cs"/>
          <w:sz w:val="28"/>
          <w:szCs w:val="28"/>
          <w:rtl/>
          <w:lang w:bidi="fa-IR"/>
        </w:rPr>
        <w:t xml:space="preserve"> سنتی در برخی از محیط</w:t>
      </w:r>
      <w:r w:rsidR="00CB26C5" w:rsidRPr="00F0494A">
        <w:rPr>
          <w:rFonts w:ascii="Times New Roman" w:hAnsi="Times New Roman" w:cs="B Nazanin" w:hint="cs"/>
          <w:sz w:val="28"/>
          <w:szCs w:val="28"/>
          <w:rtl/>
          <w:lang w:bidi="fa-IR"/>
        </w:rPr>
        <w:t xml:space="preserve">‌های </w:t>
      </w:r>
      <w:r w:rsidR="004037AE" w:rsidRPr="00F0494A">
        <w:rPr>
          <w:rFonts w:ascii="Times New Roman" w:hAnsi="Times New Roman" w:cs="B Nazanin" w:hint="cs"/>
          <w:sz w:val="28"/>
          <w:szCs w:val="28"/>
          <w:rtl/>
          <w:lang w:bidi="fa-IR"/>
        </w:rPr>
        <w:t xml:space="preserve">پژوهشی مانند مطالعه اثر رویداد خارجی و مطالعات خاص صنعت ضروری هستند. سرانجام، استقلال یک فرض مهم در </w:t>
      </w:r>
      <w:r w:rsidR="00E9589A" w:rsidRPr="00F0494A">
        <w:rPr>
          <w:rFonts w:ascii="Times New Roman" w:hAnsi="Times New Roman" w:cs="B Nazanin" w:hint="cs"/>
          <w:sz w:val="28"/>
          <w:szCs w:val="28"/>
          <w:rtl/>
          <w:lang w:bidi="fa-IR"/>
        </w:rPr>
        <w:t>‌آزمون معنی دار بودن</w:t>
      </w:r>
      <w:r w:rsidR="004037AE" w:rsidRPr="00F0494A">
        <w:rPr>
          <w:rFonts w:ascii="Times New Roman" w:hAnsi="Times New Roman" w:cs="B Nazanin" w:hint="cs"/>
          <w:sz w:val="28"/>
          <w:szCs w:val="28"/>
          <w:rtl/>
          <w:lang w:bidi="fa-IR"/>
        </w:rPr>
        <w:t xml:space="preserve"> بازده</w:t>
      </w:r>
      <w:r w:rsidR="00CB26C5" w:rsidRPr="00F0494A">
        <w:rPr>
          <w:rFonts w:ascii="Times New Roman" w:hAnsi="Times New Roman" w:cs="B Nazanin" w:hint="cs"/>
          <w:sz w:val="28"/>
          <w:szCs w:val="28"/>
          <w:rtl/>
          <w:lang w:bidi="fa-IR"/>
        </w:rPr>
        <w:t>‌های ‌غیرعادی</w:t>
      </w:r>
      <w:r w:rsidR="004037AE" w:rsidRPr="00F0494A">
        <w:rPr>
          <w:rFonts w:ascii="Times New Roman" w:hAnsi="Times New Roman" w:cs="B Nazanin" w:hint="cs"/>
          <w:sz w:val="28"/>
          <w:szCs w:val="28"/>
          <w:rtl/>
          <w:lang w:bidi="fa-IR"/>
        </w:rPr>
        <w:t xml:space="preserve"> تجمعی است. این بنابراین برای بررسی مسائل بروز کرده از خوشه بندی صنعتی و زمانی مهم است.</w:t>
      </w:r>
    </w:p>
    <w:p w:rsidR="00B049B2" w:rsidRDefault="004037AE"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lang w:bidi="fa-IR"/>
        </w:rPr>
        <w:lastRenderedPageBreak/>
        <w:t>پژوهش ما از چند نظر مهم است. ابتدا، به عنوان راهنمای عملی بر</w:t>
      </w:r>
      <w:r w:rsidR="00FB7D75" w:rsidRPr="00F0494A">
        <w:rPr>
          <w:rFonts w:ascii="Times New Roman" w:hAnsi="Times New Roman" w:cs="B Nazanin" w:hint="cs"/>
          <w:sz w:val="28"/>
          <w:szCs w:val="28"/>
          <w:rtl/>
          <w:lang w:bidi="fa-IR"/>
        </w:rPr>
        <w:t>ا</w:t>
      </w:r>
      <w:r w:rsidRPr="00F0494A">
        <w:rPr>
          <w:rFonts w:ascii="Times New Roman" w:hAnsi="Times New Roman" w:cs="B Nazanin" w:hint="cs"/>
          <w:sz w:val="28"/>
          <w:szCs w:val="28"/>
          <w:rtl/>
          <w:lang w:bidi="fa-IR"/>
        </w:rPr>
        <w:t xml:space="preserve">ی محققین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علاقمند به استفاده از متد مطالعه </w:t>
      </w:r>
      <w:r w:rsidR="00A06918" w:rsidRPr="00F0494A">
        <w:rPr>
          <w:rFonts w:ascii="Times New Roman" w:hAnsi="Times New Roman" w:cs="B Nazanin" w:hint="cs"/>
          <w:sz w:val="28"/>
          <w:szCs w:val="28"/>
          <w:rtl/>
          <w:lang w:bidi="fa-IR"/>
        </w:rPr>
        <w:t>اثر رویداد کوتاه مدت</w:t>
      </w:r>
      <w:r w:rsidRPr="00F0494A">
        <w:rPr>
          <w:rFonts w:ascii="Times New Roman" w:hAnsi="Times New Roman" w:cs="B Nazanin" w:hint="cs"/>
          <w:sz w:val="28"/>
          <w:szCs w:val="28"/>
          <w:rtl/>
          <w:lang w:bidi="fa-IR"/>
        </w:rPr>
        <w:t xml:space="preserve"> در پژوهش </w:t>
      </w:r>
      <w:r w:rsidR="00FB7D75" w:rsidRPr="00F0494A">
        <w:rPr>
          <w:rFonts w:ascii="Times New Roman" w:hAnsi="Times New Roman" w:cs="B Nazanin" w:hint="cs"/>
          <w:sz w:val="28"/>
          <w:szCs w:val="28"/>
          <w:rtl/>
          <w:lang w:bidi="fa-IR"/>
        </w:rPr>
        <w:t>آن‌ها</w:t>
      </w:r>
      <w:r w:rsidRPr="00F0494A">
        <w:rPr>
          <w:rFonts w:ascii="Times New Roman" w:hAnsi="Times New Roman" w:cs="B Nazanin" w:hint="cs"/>
          <w:sz w:val="28"/>
          <w:szCs w:val="28"/>
          <w:rtl/>
          <w:lang w:bidi="fa-IR"/>
        </w:rPr>
        <w:t xml:space="preserve"> استفاده می‌شود. ما مراحل دقیق انجام یک مطالعه </w:t>
      </w:r>
      <w:r w:rsidR="00CB26C5" w:rsidRPr="00F0494A">
        <w:rPr>
          <w:rFonts w:ascii="Times New Roman" w:hAnsi="Times New Roman" w:cs="B Nazanin" w:hint="cs"/>
          <w:sz w:val="28"/>
          <w:szCs w:val="28"/>
          <w:rtl/>
          <w:lang w:bidi="fa-IR"/>
        </w:rPr>
        <w:t>‌</w:t>
      </w:r>
      <w:r w:rsidR="00FB7D75" w:rsidRPr="00F0494A">
        <w:rPr>
          <w:rFonts w:ascii="Times New Roman" w:hAnsi="Times New Roman" w:cs="B Nazanin" w:hint="cs"/>
          <w:sz w:val="28"/>
          <w:szCs w:val="28"/>
          <w:rtl/>
          <w:lang w:bidi="fa-IR"/>
        </w:rPr>
        <w:t>‌رویداد کوتاه مدت</w:t>
      </w:r>
      <w:r w:rsidRPr="00F0494A">
        <w:rPr>
          <w:rFonts w:ascii="Times New Roman" w:hAnsi="Times New Roman" w:cs="B Nazanin" w:hint="cs"/>
          <w:sz w:val="28"/>
          <w:szCs w:val="28"/>
          <w:rtl/>
          <w:lang w:bidi="fa-IR"/>
        </w:rPr>
        <w:t xml:space="preserve"> را مستند کردیم و</w:t>
      </w:r>
      <w:r w:rsidR="00FB7D75" w:rsidRPr="00F0494A">
        <w:rPr>
          <w:rFonts w:ascii="Times New Roman" w:hAnsi="Times New Roman" w:cs="B Nazanin" w:hint="cs"/>
          <w:sz w:val="28"/>
          <w:szCs w:val="28"/>
          <w:rtl/>
          <w:lang w:bidi="fa-IR"/>
        </w:rPr>
        <w:t xml:space="preserve"> بر</w:t>
      </w:r>
      <w:r w:rsidRPr="00F0494A">
        <w:rPr>
          <w:rFonts w:ascii="Times New Roman" w:hAnsi="Times New Roman" w:cs="B Nazanin" w:hint="cs"/>
          <w:sz w:val="28"/>
          <w:szCs w:val="28"/>
          <w:rtl/>
          <w:lang w:bidi="fa-IR"/>
        </w:rPr>
        <w:t xml:space="preserve"> برخی از مسائل مشترکی که در هر مرحله با آن</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مواجه</w:t>
      </w:r>
      <w:r w:rsidR="00FB7D75" w:rsidRPr="00F0494A">
        <w:rPr>
          <w:rFonts w:ascii="Times New Roman" w:hAnsi="Times New Roman" w:cs="B Nazanin" w:hint="cs"/>
          <w:sz w:val="28"/>
          <w:szCs w:val="28"/>
          <w:rtl/>
          <w:lang w:bidi="fa-IR"/>
        </w:rPr>
        <w:t xml:space="preserve"> می‌شویم بحث می‌کنیم، بنابراین م</w:t>
      </w:r>
      <w:r w:rsidRPr="00F0494A">
        <w:rPr>
          <w:rFonts w:ascii="Times New Roman" w:hAnsi="Times New Roman" w:cs="B Nazanin" w:hint="cs"/>
          <w:sz w:val="28"/>
          <w:szCs w:val="28"/>
          <w:rtl/>
          <w:lang w:bidi="fa-IR"/>
        </w:rPr>
        <w:t xml:space="preserve">حققین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قادر </w:t>
      </w:r>
      <w:r w:rsidR="00FB7D75" w:rsidRPr="00F0494A">
        <w:rPr>
          <w:rFonts w:ascii="Times New Roman" w:hAnsi="Times New Roman" w:cs="B Nazanin" w:hint="cs"/>
          <w:sz w:val="28"/>
          <w:szCs w:val="28"/>
          <w:rtl/>
          <w:lang w:bidi="fa-IR"/>
        </w:rPr>
        <w:t>هستند</w:t>
      </w:r>
      <w:r w:rsidRPr="00F0494A">
        <w:rPr>
          <w:rFonts w:ascii="Times New Roman" w:hAnsi="Times New Roman" w:cs="B Nazanin" w:hint="cs"/>
          <w:sz w:val="28"/>
          <w:szCs w:val="28"/>
          <w:rtl/>
          <w:lang w:bidi="fa-IR"/>
        </w:rPr>
        <w:t xml:space="preserve"> که درک بهتری از اینکه چگونه مطالعه </w:t>
      </w:r>
      <w:r w:rsidR="00A06918" w:rsidRPr="00F0494A">
        <w:rPr>
          <w:rFonts w:ascii="Times New Roman" w:hAnsi="Times New Roman" w:cs="B Nazanin" w:hint="cs"/>
          <w:sz w:val="28"/>
          <w:szCs w:val="28"/>
          <w:rtl/>
          <w:lang w:bidi="fa-IR"/>
        </w:rPr>
        <w:t>اثر رویداد کوتاه مدت</w:t>
      </w:r>
      <w:r w:rsidRPr="00F0494A">
        <w:rPr>
          <w:rFonts w:ascii="Times New Roman" w:hAnsi="Times New Roman" w:cs="B Nazanin" w:hint="cs"/>
          <w:sz w:val="28"/>
          <w:szCs w:val="28"/>
          <w:rtl/>
          <w:lang w:bidi="fa-IR"/>
        </w:rPr>
        <w:t xml:space="preserve"> باید انجام شود داشته </w:t>
      </w:r>
      <w:r w:rsidR="00FB7D75" w:rsidRPr="00F0494A">
        <w:rPr>
          <w:rFonts w:ascii="Times New Roman" w:hAnsi="Times New Roman" w:cs="B Nazanin" w:hint="cs"/>
          <w:sz w:val="28"/>
          <w:szCs w:val="28"/>
          <w:rtl/>
          <w:lang w:bidi="fa-IR"/>
        </w:rPr>
        <w:t>باشند</w:t>
      </w:r>
      <w:r w:rsidRPr="00F0494A">
        <w:rPr>
          <w:rFonts w:ascii="Times New Roman" w:hAnsi="Times New Roman" w:cs="B Nazanin" w:hint="cs"/>
          <w:sz w:val="28"/>
          <w:szCs w:val="28"/>
          <w:rtl/>
          <w:lang w:bidi="fa-IR"/>
        </w:rPr>
        <w:t>. به هر حال، تا انجا که می‌دانیم، این اولین بررسی مقایسه</w:t>
      </w:r>
      <w:r w:rsidR="00A06918" w:rsidRPr="00F0494A">
        <w:rPr>
          <w:rFonts w:ascii="Times New Roman" w:hAnsi="Times New Roman" w:cs="B Nazanin" w:hint="cs"/>
          <w:sz w:val="28"/>
          <w:szCs w:val="28"/>
          <w:rtl/>
          <w:lang w:bidi="fa-IR"/>
        </w:rPr>
        <w:t xml:space="preserve">‌ای </w:t>
      </w:r>
      <w:r w:rsidRPr="00F0494A">
        <w:rPr>
          <w:rFonts w:ascii="Times New Roman" w:hAnsi="Times New Roman" w:cs="B Nazanin" w:hint="cs"/>
          <w:sz w:val="28"/>
          <w:szCs w:val="28"/>
          <w:rtl/>
          <w:lang w:bidi="fa-IR"/>
        </w:rPr>
        <w:t xml:space="preserve">از مطالعات اثر رویداد در ادبیات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است. با توجه به شیوع بیشتر مطالعات اثر رویدادی در </w:t>
      </w:r>
      <w:r w:rsidR="00A06918" w:rsidRPr="00F0494A">
        <w:rPr>
          <w:rFonts w:ascii="Times New Roman" w:hAnsi="Times New Roman" w:cs="B Nazanin" w:hint="cs"/>
          <w:sz w:val="28"/>
          <w:szCs w:val="28"/>
          <w:lang w:bidi="fa-IR"/>
        </w:rPr>
        <w:t>‌OSCM</w:t>
      </w:r>
      <w:r w:rsidR="00A06918"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 xml:space="preserve"> ارائه یک بررسی بر حالت جاری دانش و بهترین شیوه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پذیرفته شده در ادبیات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ضروری است. سرانجام، پژوهش ما چند مسئله طراحی پژوهشی مهم را شناسایی می‌کند که اغلب توسط محققین </w:t>
      </w:r>
      <w:r w:rsidR="00B049B2" w:rsidRPr="00F0494A">
        <w:rPr>
          <w:rFonts w:ascii="Times New Roman" w:hAnsi="Times New Roman" w:cs="B Nazanin" w:hint="cs"/>
          <w:sz w:val="28"/>
          <w:szCs w:val="28"/>
          <w:rtl/>
          <w:lang w:bidi="fa-IR"/>
        </w:rPr>
        <w:t xml:space="preserve">مطالعه اثر </w:t>
      </w:r>
      <w:r w:rsidR="00FB7D75" w:rsidRPr="00F0494A">
        <w:rPr>
          <w:rFonts w:ascii="Times New Roman" w:hAnsi="Times New Roman" w:cs="B Nazanin" w:hint="cs"/>
          <w:sz w:val="28"/>
          <w:szCs w:val="28"/>
          <w:rtl/>
          <w:lang w:bidi="fa-IR"/>
        </w:rPr>
        <w:t>‌رویداد کوتاه مدت</w:t>
      </w:r>
      <w:r w:rsidR="00B049B2" w:rsidRPr="00F0494A">
        <w:rPr>
          <w:rFonts w:ascii="Times New Roman" w:hAnsi="Times New Roman" w:cs="B Nazanin" w:hint="cs"/>
          <w:sz w:val="28"/>
          <w:szCs w:val="28"/>
          <w:rtl/>
          <w:lang w:bidi="fa-IR"/>
        </w:rPr>
        <w:t xml:space="preserve"> گذشته در </w:t>
      </w:r>
      <w:r w:rsidR="00A06918" w:rsidRPr="00F0494A">
        <w:rPr>
          <w:rFonts w:ascii="Times New Roman" w:hAnsi="Times New Roman" w:cs="B Nazanin" w:hint="cs"/>
          <w:sz w:val="28"/>
          <w:szCs w:val="28"/>
          <w:lang w:bidi="fa-IR"/>
        </w:rPr>
        <w:t>‌OSCM</w:t>
      </w:r>
      <w:r w:rsidR="00B049B2" w:rsidRPr="00F0494A">
        <w:rPr>
          <w:rFonts w:ascii="Times New Roman" w:hAnsi="Times New Roman" w:cs="B Nazanin" w:hint="cs"/>
          <w:sz w:val="28"/>
          <w:szCs w:val="28"/>
          <w:rtl/>
          <w:lang w:bidi="fa-IR"/>
        </w:rPr>
        <w:t xml:space="preserve"> چشم پوشی شده اند، و همچنین برخی از فرصت</w:t>
      </w:r>
      <w:r w:rsidR="00CB26C5" w:rsidRPr="00F0494A">
        <w:rPr>
          <w:rFonts w:ascii="Times New Roman" w:hAnsi="Times New Roman" w:cs="B Nazanin" w:hint="cs"/>
          <w:sz w:val="28"/>
          <w:szCs w:val="28"/>
          <w:rtl/>
          <w:lang w:bidi="fa-IR"/>
        </w:rPr>
        <w:t xml:space="preserve">‌های </w:t>
      </w:r>
      <w:r w:rsidR="00B049B2" w:rsidRPr="00F0494A">
        <w:rPr>
          <w:rFonts w:ascii="Times New Roman" w:hAnsi="Times New Roman" w:cs="B Nazanin" w:hint="cs"/>
          <w:sz w:val="28"/>
          <w:szCs w:val="28"/>
          <w:rtl/>
          <w:lang w:bidi="fa-IR"/>
        </w:rPr>
        <w:t xml:space="preserve">نوظهور خاص زمینه </w:t>
      </w:r>
      <w:r w:rsidR="00A06918" w:rsidRPr="00F0494A">
        <w:rPr>
          <w:rFonts w:ascii="Times New Roman" w:hAnsi="Times New Roman" w:cs="B Nazanin" w:hint="cs"/>
          <w:sz w:val="28"/>
          <w:szCs w:val="28"/>
          <w:lang w:bidi="fa-IR"/>
        </w:rPr>
        <w:t>‌OSCM</w:t>
      </w:r>
      <w:r w:rsidR="00B049B2" w:rsidRPr="00F0494A">
        <w:rPr>
          <w:rFonts w:ascii="Times New Roman" w:hAnsi="Times New Roman" w:cs="B Nazanin" w:hint="cs"/>
          <w:sz w:val="28"/>
          <w:szCs w:val="28"/>
          <w:rtl/>
          <w:lang w:bidi="fa-IR"/>
        </w:rPr>
        <w:t xml:space="preserve"> هستند، لذا به پیشرفت پذیرش متد مطالعه </w:t>
      </w:r>
      <w:r w:rsidR="00CB26C5" w:rsidRPr="00F0494A">
        <w:rPr>
          <w:rFonts w:ascii="Times New Roman" w:hAnsi="Times New Roman" w:cs="B Nazanin" w:hint="cs"/>
          <w:sz w:val="28"/>
          <w:szCs w:val="28"/>
          <w:rtl/>
          <w:lang w:bidi="fa-IR"/>
        </w:rPr>
        <w:t>‌رویداد</w:t>
      </w:r>
      <w:r w:rsidR="00B049B2" w:rsidRPr="00F0494A">
        <w:rPr>
          <w:rFonts w:ascii="Times New Roman" w:hAnsi="Times New Roman" w:cs="B Nazanin" w:hint="cs"/>
          <w:sz w:val="28"/>
          <w:szCs w:val="28"/>
          <w:rtl/>
          <w:lang w:bidi="fa-IR"/>
        </w:rPr>
        <w:t xml:space="preserve"> برای پژوهش </w:t>
      </w:r>
      <w:r w:rsidR="00A06918" w:rsidRPr="00F0494A">
        <w:rPr>
          <w:rFonts w:ascii="Times New Roman" w:hAnsi="Times New Roman" w:cs="B Nazanin" w:hint="cs"/>
          <w:sz w:val="28"/>
          <w:szCs w:val="28"/>
          <w:lang w:bidi="fa-IR"/>
        </w:rPr>
        <w:t>‌OSCM</w:t>
      </w:r>
      <w:r w:rsidR="00B049B2" w:rsidRPr="00F0494A">
        <w:rPr>
          <w:rFonts w:ascii="Times New Roman" w:hAnsi="Times New Roman" w:cs="B Nazanin" w:hint="cs"/>
          <w:sz w:val="28"/>
          <w:szCs w:val="28"/>
          <w:rtl/>
          <w:lang w:bidi="fa-IR"/>
        </w:rPr>
        <w:t xml:space="preserve"> کمک می‌کنند.</w:t>
      </w:r>
    </w:p>
    <w:p w:rsidR="00F0494A" w:rsidRPr="00F0494A" w:rsidRDefault="00F0494A" w:rsidP="00F0494A">
      <w:pPr>
        <w:bidi/>
        <w:spacing w:after="0" w:line="360" w:lineRule="auto"/>
        <w:jc w:val="both"/>
        <w:rPr>
          <w:rFonts w:ascii="Times New Roman" w:hAnsi="Times New Roman" w:cs="B Nazanin"/>
          <w:sz w:val="28"/>
          <w:szCs w:val="28"/>
          <w:rtl/>
          <w:lang w:bidi="fa-IR"/>
        </w:rPr>
      </w:pPr>
    </w:p>
    <w:p w:rsidR="00B049B2" w:rsidRPr="00F0494A" w:rsidRDefault="00F0494A" w:rsidP="00F0494A">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2. </w:t>
      </w:r>
      <w:r w:rsidR="00B049B2" w:rsidRPr="00F0494A">
        <w:rPr>
          <w:rFonts w:ascii="Times New Roman" w:hAnsi="Times New Roman" w:cs="B Nazanin" w:hint="cs"/>
          <w:b/>
          <w:bCs/>
          <w:sz w:val="28"/>
          <w:szCs w:val="28"/>
          <w:rtl/>
          <w:lang w:bidi="fa-IR"/>
        </w:rPr>
        <w:t>بررسی بر ادبیات موضوعی</w:t>
      </w:r>
    </w:p>
    <w:p w:rsidR="00B049B2" w:rsidRPr="00F0494A" w:rsidRDefault="00B049B2"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 xml:space="preserve">اولین مطالعه </w:t>
      </w:r>
      <w:r w:rsidR="00CB26C5" w:rsidRPr="00F0494A">
        <w:rPr>
          <w:rFonts w:ascii="Times New Roman" w:hAnsi="Times New Roman" w:cs="B Nazanin" w:hint="cs"/>
          <w:sz w:val="28"/>
          <w:szCs w:val="28"/>
          <w:rtl/>
          <w:lang w:bidi="fa-IR"/>
        </w:rPr>
        <w:t>‌رویداد</w:t>
      </w:r>
      <w:r w:rsidRPr="00F0494A">
        <w:rPr>
          <w:rFonts w:ascii="Times New Roman" w:hAnsi="Times New Roman" w:cs="B Nazanin" w:hint="cs"/>
          <w:sz w:val="28"/>
          <w:szCs w:val="28"/>
          <w:rtl/>
          <w:lang w:bidi="fa-IR"/>
        </w:rPr>
        <w:t xml:space="preserve"> گزارش شده در ادبیات موضوعی شاید توسط </w:t>
      </w:r>
      <w:r w:rsidRPr="00F0494A">
        <w:rPr>
          <w:rFonts w:ascii="Times New Roman" w:hAnsi="Times New Roman" w:cs="B Nazanin"/>
          <w:sz w:val="28"/>
          <w:szCs w:val="28"/>
        </w:rPr>
        <w:t xml:space="preserve">James </w:t>
      </w:r>
      <w:proofErr w:type="spellStart"/>
      <w:r w:rsidRPr="00F0494A">
        <w:rPr>
          <w:rFonts w:ascii="Times New Roman" w:hAnsi="Times New Roman" w:cs="B Nazanin"/>
          <w:sz w:val="28"/>
          <w:szCs w:val="28"/>
        </w:rPr>
        <w:t>Dolley</w:t>
      </w:r>
      <w:proofErr w:type="spellEnd"/>
      <w:r w:rsidRPr="00F0494A">
        <w:rPr>
          <w:rFonts w:ascii="Times New Roman" w:hAnsi="Times New Roman" w:cs="B Nazanin" w:hint="cs"/>
          <w:sz w:val="28"/>
          <w:szCs w:val="28"/>
          <w:rtl/>
        </w:rPr>
        <w:t xml:space="preserve"> در سال 1933 انجام شده باشد. بر اساس یک نمونه از 95 سهام از سال 1921 تا 1931، </w:t>
      </w:r>
      <w:proofErr w:type="spellStart"/>
      <w:r w:rsidRPr="00F0494A">
        <w:rPr>
          <w:rFonts w:ascii="Times New Roman" w:hAnsi="Times New Roman" w:cs="B Nazanin"/>
          <w:sz w:val="28"/>
          <w:szCs w:val="28"/>
        </w:rPr>
        <w:t>Dolley</w:t>
      </w:r>
      <w:proofErr w:type="spellEnd"/>
      <w:r w:rsidRPr="00F0494A">
        <w:rPr>
          <w:rFonts w:ascii="Times New Roman" w:hAnsi="Times New Roman" w:cs="B Nazanin" w:hint="cs"/>
          <w:sz w:val="28"/>
          <w:szCs w:val="28"/>
          <w:rtl/>
        </w:rPr>
        <w:t xml:space="preserve"> (1933)</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 xml:space="preserve">تغییرات قیمت سهام اسمی را در زمان </w:t>
      </w:r>
      <w:r w:rsidR="004E298F" w:rsidRPr="00F0494A">
        <w:rPr>
          <w:rFonts w:ascii="Times New Roman" w:hAnsi="Times New Roman" w:cs="B Nazanin" w:hint="cs"/>
          <w:sz w:val="28"/>
          <w:szCs w:val="28"/>
          <w:rtl/>
        </w:rPr>
        <w:t>تجزیه سهام</w:t>
      </w:r>
      <w:r w:rsidRPr="00F0494A">
        <w:rPr>
          <w:rFonts w:ascii="Times New Roman" w:hAnsi="Times New Roman" w:cs="B Nazanin" w:hint="cs"/>
          <w:sz w:val="28"/>
          <w:szCs w:val="28"/>
          <w:rtl/>
        </w:rPr>
        <w:t xml:space="preserve"> بررسی کردند. مطالعات اثر رویداد مدرن در دو مورد از کارهای پیشگامانه </w:t>
      </w:r>
      <w:r w:rsidRPr="00F0494A">
        <w:rPr>
          <w:rFonts w:ascii="Times New Roman" w:hAnsi="Times New Roman" w:cs="B Nazanin"/>
          <w:sz w:val="28"/>
          <w:szCs w:val="28"/>
        </w:rPr>
        <w:t>Ball and Brown</w:t>
      </w:r>
      <w:r w:rsidRPr="00F0494A">
        <w:rPr>
          <w:rFonts w:ascii="Times New Roman" w:hAnsi="Times New Roman" w:cs="B Nazanin" w:hint="cs"/>
          <w:sz w:val="28"/>
          <w:szCs w:val="28"/>
          <w:rtl/>
        </w:rPr>
        <w:t xml:space="preserve"> (1968) و </w:t>
      </w:r>
      <w:proofErr w:type="spellStart"/>
      <w:r w:rsidRPr="00F0494A">
        <w:rPr>
          <w:rFonts w:ascii="Times New Roman" w:hAnsi="Times New Roman" w:cs="B Nazanin"/>
          <w:sz w:val="28"/>
          <w:szCs w:val="28"/>
        </w:rPr>
        <w:t>Fama</w:t>
      </w:r>
      <w:proofErr w:type="spellEnd"/>
      <w:r w:rsidRPr="00F0494A">
        <w:rPr>
          <w:rFonts w:ascii="Times New Roman" w:hAnsi="Times New Roman" w:cs="B Nazanin" w:hint="cs"/>
          <w:sz w:val="28"/>
          <w:szCs w:val="28"/>
          <w:rtl/>
        </w:rPr>
        <w:t xml:space="preserve"> و همکاران (1969) اغاز شدند.</w:t>
      </w:r>
      <w:r w:rsidR="00F429D5" w:rsidRPr="00F0494A">
        <w:rPr>
          <w:rFonts w:ascii="Times New Roman" w:hAnsi="Times New Roman" w:cs="B Nazanin" w:hint="cs"/>
          <w:sz w:val="28"/>
          <w:szCs w:val="28"/>
          <w:rtl/>
        </w:rPr>
        <w:t xml:space="preserve"> مطالعات اثر رویدادی مهم در گروه</w:t>
      </w:r>
      <w:r w:rsidR="00CB26C5" w:rsidRPr="00F0494A">
        <w:rPr>
          <w:rFonts w:ascii="Times New Roman" w:hAnsi="Times New Roman" w:cs="B Nazanin" w:hint="cs"/>
          <w:sz w:val="28"/>
          <w:szCs w:val="28"/>
          <w:rtl/>
        </w:rPr>
        <w:t xml:space="preserve">‌های </w:t>
      </w:r>
      <w:r w:rsidR="00F429D5" w:rsidRPr="00F0494A">
        <w:rPr>
          <w:rFonts w:ascii="Times New Roman" w:hAnsi="Times New Roman" w:cs="B Nazanin" w:hint="cs"/>
          <w:sz w:val="28"/>
          <w:szCs w:val="28"/>
          <w:rtl/>
        </w:rPr>
        <w:t>متفاوتی از نظر طول پنجره رویداد و سنجش عملکرد توسعه یافتند. مطالعات اثر رویداد بلند</w:t>
      </w:r>
      <w:r w:rsidR="004E298F" w:rsidRPr="00F0494A">
        <w:rPr>
          <w:rFonts w:ascii="Times New Roman" w:hAnsi="Times New Roman" w:cs="B Nazanin" w:hint="cs"/>
          <w:sz w:val="28"/>
          <w:szCs w:val="28"/>
          <w:rtl/>
        </w:rPr>
        <w:t xml:space="preserve"> مدت بازده‌</w:t>
      </w:r>
      <w:r w:rsidR="00F429D5" w:rsidRPr="00F0494A">
        <w:rPr>
          <w:rFonts w:ascii="Times New Roman" w:hAnsi="Times New Roman" w:cs="B Nazanin" w:hint="cs"/>
          <w:sz w:val="28"/>
          <w:szCs w:val="28"/>
          <w:rtl/>
        </w:rPr>
        <w:t>ه</w:t>
      </w:r>
      <w:r w:rsidR="004E298F" w:rsidRPr="00F0494A">
        <w:rPr>
          <w:rFonts w:ascii="Times New Roman" w:hAnsi="Times New Roman" w:cs="B Nazanin" w:hint="cs"/>
          <w:sz w:val="28"/>
          <w:szCs w:val="28"/>
          <w:rtl/>
        </w:rPr>
        <w:t>ا</w:t>
      </w:r>
      <w:r w:rsidR="00F429D5" w:rsidRPr="00F0494A">
        <w:rPr>
          <w:rFonts w:ascii="Times New Roman" w:hAnsi="Times New Roman" w:cs="B Nazanin" w:hint="cs"/>
          <w:sz w:val="28"/>
          <w:szCs w:val="28"/>
          <w:rtl/>
        </w:rPr>
        <w:t xml:space="preserve">ی سهام </w:t>
      </w:r>
      <w:r w:rsidR="00CB26C5" w:rsidRPr="00F0494A">
        <w:rPr>
          <w:rFonts w:ascii="Times New Roman" w:hAnsi="Times New Roman" w:cs="B Nazanin" w:hint="cs"/>
          <w:sz w:val="28"/>
          <w:szCs w:val="28"/>
          <w:rtl/>
        </w:rPr>
        <w:t>‌غیرعادی</w:t>
      </w:r>
      <w:r w:rsidR="00F429D5" w:rsidRPr="00F0494A">
        <w:rPr>
          <w:rFonts w:ascii="Times New Roman" w:hAnsi="Times New Roman" w:cs="B Nazanin" w:hint="cs"/>
          <w:sz w:val="28"/>
          <w:szCs w:val="28"/>
          <w:rtl/>
        </w:rPr>
        <w:t xml:space="preserve"> را در طول یک دوره معمول از یک تا هشت سال با بازده </w:t>
      </w:r>
      <w:r w:rsidR="00CB26C5" w:rsidRPr="00F0494A">
        <w:rPr>
          <w:rFonts w:ascii="Times New Roman" w:hAnsi="Times New Roman" w:cs="B Nazanin" w:hint="cs"/>
          <w:sz w:val="28"/>
          <w:szCs w:val="28"/>
          <w:rtl/>
        </w:rPr>
        <w:t>‌غیرعادی</w:t>
      </w:r>
      <w:r w:rsidR="00F429D5" w:rsidRPr="00F0494A">
        <w:rPr>
          <w:rFonts w:ascii="Times New Roman" w:hAnsi="Times New Roman" w:cs="B Nazanin" w:hint="cs"/>
          <w:sz w:val="28"/>
          <w:szCs w:val="28"/>
          <w:rtl/>
        </w:rPr>
        <w:t xml:space="preserve"> پرتفوی تقویم-زمانی </w:t>
      </w:r>
      <w:r w:rsidR="00F429D5" w:rsidRPr="00F0494A">
        <w:rPr>
          <w:rFonts w:ascii="Times New Roman" w:hAnsi="Times New Roman" w:cs="B Nazanin"/>
          <w:sz w:val="28"/>
          <w:szCs w:val="28"/>
        </w:rPr>
        <w:t>(CTAR)</w:t>
      </w:r>
      <w:r w:rsidR="00F429D5" w:rsidRPr="00F0494A">
        <w:rPr>
          <w:rFonts w:ascii="Times New Roman" w:hAnsi="Times New Roman" w:cs="B Nazanin" w:hint="cs"/>
          <w:sz w:val="28"/>
          <w:szCs w:val="28"/>
          <w:rtl/>
        </w:rPr>
        <w:t xml:space="preserve"> یا بازده </w:t>
      </w:r>
      <w:r w:rsidR="00CB26C5" w:rsidRPr="00F0494A">
        <w:rPr>
          <w:rFonts w:ascii="Times New Roman" w:hAnsi="Times New Roman" w:cs="B Nazanin" w:hint="cs"/>
          <w:sz w:val="28"/>
          <w:szCs w:val="28"/>
          <w:rtl/>
        </w:rPr>
        <w:t>‌غیرعادی</w:t>
      </w:r>
      <w:r w:rsidR="00F429D5" w:rsidRPr="00F0494A">
        <w:rPr>
          <w:rFonts w:ascii="Times New Roman" w:hAnsi="Times New Roman" w:cs="B Nazanin" w:hint="cs"/>
          <w:sz w:val="28"/>
          <w:szCs w:val="28"/>
          <w:rtl/>
        </w:rPr>
        <w:t xml:space="preserve"> خرید و نگهداشت </w:t>
      </w:r>
      <w:r w:rsidR="00F429D5" w:rsidRPr="00F0494A">
        <w:rPr>
          <w:rFonts w:ascii="Times New Roman" w:hAnsi="Times New Roman" w:cs="B Nazanin"/>
          <w:sz w:val="28"/>
          <w:szCs w:val="28"/>
        </w:rPr>
        <w:t>(BHAR)</w:t>
      </w:r>
      <w:r w:rsidR="00F429D5" w:rsidRPr="00F0494A">
        <w:rPr>
          <w:rFonts w:ascii="Times New Roman" w:hAnsi="Times New Roman" w:cs="B Nazanin" w:hint="cs"/>
          <w:sz w:val="28"/>
          <w:szCs w:val="28"/>
          <w:rtl/>
        </w:rPr>
        <w:t xml:space="preserve"> </w:t>
      </w:r>
      <w:r w:rsidR="00F429D5" w:rsidRPr="00F0494A">
        <w:rPr>
          <w:rFonts w:ascii="Times New Roman" w:hAnsi="Times New Roman" w:cs="B Nazanin"/>
          <w:sz w:val="28"/>
          <w:szCs w:val="28"/>
          <w:rtl/>
        </w:rPr>
        <w:t>(</w:t>
      </w:r>
      <w:r w:rsidR="00F429D5" w:rsidRPr="00F0494A">
        <w:rPr>
          <w:rFonts w:ascii="Times New Roman" w:hAnsi="Times New Roman" w:cs="B Nazanin"/>
          <w:sz w:val="28"/>
          <w:szCs w:val="28"/>
        </w:rPr>
        <w:t>Barber and Lyon, 1997; Lyon et al., 1999</w:t>
      </w:r>
      <w:r w:rsidR="00F429D5" w:rsidRPr="00F0494A">
        <w:rPr>
          <w:rFonts w:ascii="Times New Roman" w:hAnsi="Times New Roman" w:cs="B Nazanin"/>
          <w:sz w:val="28"/>
          <w:szCs w:val="28"/>
          <w:rtl/>
        </w:rPr>
        <w:t>)</w:t>
      </w:r>
      <w:r w:rsidR="00F429D5" w:rsidRPr="00F0494A">
        <w:rPr>
          <w:rFonts w:ascii="Times New Roman" w:hAnsi="Times New Roman" w:cs="B Nazanin" w:hint="cs"/>
          <w:sz w:val="28"/>
          <w:szCs w:val="28"/>
          <w:rtl/>
        </w:rPr>
        <w:t xml:space="preserve"> تشخیص دادند، در عین حال </w:t>
      </w:r>
      <w:r w:rsidR="004E298F" w:rsidRPr="00F0494A">
        <w:rPr>
          <w:rFonts w:ascii="Times New Roman" w:hAnsi="Times New Roman" w:cs="B Nazanin" w:hint="cs"/>
          <w:sz w:val="28"/>
          <w:szCs w:val="28"/>
          <w:rtl/>
        </w:rPr>
        <w:t>‌مطالعات اثر رویداد</w:t>
      </w:r>
      <w:r w:rsidR="00FB7D75" w:rsidRPr="00F0494A">
        <w:rPr>
          <w:rFonts w:ascii="Times New Roman" w:hAnsi="Times New Roman" w:cs="B Nazanin" w:hint="cs"/>
          <w:sz w:val="28"/>
          <w:szCs w:val="28"/>
          <w:rtl/>
        </w:rPr>
        <w:t xml:space="preserve"> کوتاه مدت</w:t>
      </w:r>
      <w:r w:rsidR="00F429D5" w:rsidRPr="00F0494A">
        <w:rPr>
          <w:rFonts w:ascii="Times New Roman" w:hAnsi="Times New Roman" w:cs="B Nazanin" w:hint="cs"/>
          <w:sz w:val="28"/>
          <w:szCs w:val="28"/>
          <w:rtl/>
        </w:rPr>
        <w:t xml:space="preserve"> بازده</w:t>
      </w:r>
      <w:r w:rsidR="00CB26C5" w:rsidRPr="00F0494A">
        <w:rPr>
          <w:rFonts w:ascii="Times New Roman" w:hAnsi="Times New Roman" w:cs="B Nazanin" w:hint="cs"/>
          <w:sz w:val="28"/>
          <w:szCs w:val="28"/>
          <w:rtl/>
        </w:rPr>
        <w:t xml:space="preserve">‌های </w:t>
      </w:r>
      <w:r w:rsidR="00F429D5" w:rsidRPr="00F0494A">
        <w:rPr>
          <w:rFonts w:ascii="Times New Roman" w:hAnsi="Times New Roman" w:cs="B Nazanin" w:hint="cs"/>
          <w:sz w:val="28"/>
          <w:szCs w:val="28"/>
          <w:rtl/>
        </w:rPr>
        <w:t xml:space="preserve">سهام </w:t>
      </w:r>
      <w:r w:rsidR="00CB26C5" w:rsidRPr="00F0494A">
        <w:rPr>
          <w:rFonts w:ascii="Times New Roman" w:hAnsi="Times New Roman" w:cs="B Nazanin" w:hint="cs"/>
          <w:sz w:val="28"/>
          <w:szCs w:val="28"/>
          <w:rtl/>
        </w:rPr>
        <w:t>‌غیرعادی</w:t>
      </w:r>
      <w:r w:rsidR="00F429D5" w:rsidRPr="00F0494A">
        <w:rPr>
          <w:rFonts w:ascii="Times New Roman" w:hAnsi="Times New Roman" w:cs="B Nazanin" w:hint="cs"/>
          <w:sz w:val="28"/>
          <w:szCs w:val="28"/>
          <w:rtl/>
        </w:rPr>
        <w:t xml:space="preserve"> را در یک طول پنجره حداکثر 40 روز بررسی کردند </w:t>
      </w:r>
      <w:r w:rsidR="00F429D5" w:rsidRPr="00F0494A">
        <w:rPr>
          <w:rFonts w:ascii="Times New Roman" w:hAnsi="Times New Roman" w:cs="B Nazanin"/>
          <w:sz w:val="28"/>
          <w:szCs w:val="28"/>
        </w:rPr>
        <w:t xml:space="preserve">(Brown and Warner, 1985; </w:t>
      </w:r>
      <w:proofErr w:type="spellStart"/>
      <w:r w:rsidR="00F429D5" w:rsidRPr="00F0494A">
        <w:rPr>
          <w:rFonts w:ascii="Times New Roman" w:hAnsi="Times New Roman" w:cs="B Nazanin"/>
          <w:sz w:val="28"/>
          <w:szCs w:val="28"/>
        </w:rPr>
        <w:t>MacKinlay</w:t>
      </w:r>
      <w:proofErr w:type="spellEnd"/>
      <w:r w:rsidR="00F429D5" w:rsidRPr="00F0494A">
        <w:rPr>
          <w:rFonts w:ascii="Times New Roman" w:hAnsi="Times New Roman" w:cs="B Nazanin"/>
          <w:sz w:val="28"/>
          <w:szCs w:val="28"/>
        </w:rPr>
        <w:t>, 1997)</w:t>
      </w:r>
      <w:r w:rsidR="00F429D5" w:rsidRPr="00F0494A">
        <w:rPr>
          <w:rFonts w:ascii="Times New Roman" w:hAnsi="Times New Roman" w:cs="B Nazanin" w:hint="cs"/>
          <w:sz w:val="28"/>
          <w:szCs w:val="28"/>
          <w:rtl/>
        </w:rPr>
        <w:t>.</w:t>
      </w:r>
      <w:r w:rsidR="006818E7" w:rsidRPr="00F0494A">
        <w:rPr>
          <w:rFonts w:ascii="Times New Roman" w:hAnsi="Times New Roman" w:cs="B Nazanin" w:hint="cs"/>
          <w:sz w:val="28"/>
          <w:szCs w:val="28"/>
          <w:rtl/>
        </w:rPr>
        <w:t xml:space="preserve"> یک تعریف گسترده تر از مطالعه اثر رویداد به فراتر از دامنه واکنش بازار سهام می‌رود چرا </w:t>
      </w:r>
      <w:r w:rsidR="006818E7" w:rsidRPr="00F0494A">
        <w:rPr>
          <w:rFonts w:ascii="Times New Roman" w:hAnsi="Times New Roman" w:cs="B Nazanin" w:hint="cs"/>
          <w:sz w:val="28"/>
          <w:szCs w:val="28"/>
          <w:rtl/>
        </w:rPr>
        <w:lastRenderedPageBreak/>
        <w:t>که دیگر نتایج س</w:t>
      </w:r>
      <w:r w:rsidR="004E298F" w:rsidRPr="00F0494A">
        <w:rPr>
          <w:rFonts w:ascii="Times New Roman" w:hAnsi="Times New Roman" w:cs="B Nazanin" w:hint="cs"/>
          <w:sz w:val="28"/>
          <w:szCs w:val="28"/>
          <w:rtl/>
        </w:rPr>
        <w:t>طح</w:t>
      </w:r>
      <w:r w:rsidR="006818E7" w:rsidRPr="00F0494A">
        <w:rPr>
          <w:rFonts w:ascii="Times New Roman" w:hAnsi="Times New Roman" w:cs="B Nazanin" w:hint="cs"/>
          <w:sz w:val="28"/>
          <w:szCs w:val="28"/>
          <w:rtl/>
        </w:rPr>
        <w:t xml:space="preserve"> شرکتی مانند عملکرد عملیاتی را می‌سنجد </w:t>
      </w:r>
      <w:r w:rsidR="006818E7" w:rsidRPr="00F0494A">
        <w:rPr>
          <w:rFonts w:ascii="Times New Roman" w:hAnsi="Times New Roman" w:cs="B Nazanin"/>
          <w:sz w:val="28"/>
          <w:szCs w:val="28"/>
        </w:rPr>
        <w:t>(Barber and Lyon, 1996)</w:t>
      </w:r>
      <w:r w:rsidR="006818E7" w:rsidRPr="00F0494A">
        <w:rPr>
          <w:rFonts w:ascii="Times New Roman" w:hAnsi="Times New Roman" w:cs="B Nazanin" w:hint="cs"/>
          <w:sz w:val="28"/>
          <w:szCs w:val="28"/>
          <w:rtl/>
        </w:rPr>
        <w:t>. در موازات با پیشرفت در مدل</w:t>
      </w:r>
      <w:r w:rsidR="00CB26C5" w:rsidRPr="00F0494A">
        <w:rPr>
          <w:rFonts w:ascii="Times New Roman" w:hAnsi="Times New Roman" w:cs="B Nazanin" w:hint="cs"/>
          <w:sz w:val="28"/>
          <w:szCs w:val="28"/>
          <w:rtl/>
        </w:rPr>
        <w:t xml:space="preserve">‌های </w:t>
      </w:r>
      <w:r w:rsidR="006818E7" w:rsidRPr="00F0494A">
        <w:rPr>
          <w:rFonts w:ascii="Times New Roman" w:hAnsi="Times New Roman" w:cs="B Nazanin" w:hint="cs"/>
          <w:sz w:val="28"/>
          <w:szCs w:val="28"/>
          <w:rtl/>
        </w:rPr>
        <w:t>قیمت گذاری دارایی و تحلیل آماری، متد مطالعه اثر رویداد هنوز برای حساب کردن انحرافات ممکن از فرضیات اصلی در حال تکامل است. به هر حال، مفهوم مطالعات اثر رویداد مدرن همچنان همان است، که اهمیت بازده</w:t>
      </w:r>
      <w:r w:rsidR="00CB26C5" w:rsidRPr="00F0494A">
        <w:rPr>
          <w:rFonts w:ascii="Times New Roman" w:hAnsi="Times New Roman" w:cs="B Nazanin" w:hint="cs"/>
          <w:sz w:val="28"/>
          <w:szCs w:val="28"/>
          <w:rtl/>
        </w:rPr>
        <w:t>‌های ‌غیرعادی</w:t>
      </w:r>
      <w:r w:rsidR="006818E7" w:rsidRPr="00F0494A">
        <w:rPr>
          <w:rFonts w:ascii="Times New Roman" w:hAnsi="Times New Roman" w:cs="B Nazanin" w:hint="cs"/>
          <w:sz w:val="28"/>
          <w:szCs w:val="28"/>
          <w:rtl/>
        </w:rPr>
        <w:t xml:space="preserve"> تجمعی و میانگین اوراق بهادار نمونه را حول دوره رویداد اندازه می‌گیرد </w:t>
      </w:r>
      <w:r w:rsidR="006818E7" w:rsidRPr="00F0494A">
        <w:rPr>
          <w:rFonts w:ascii="Times New Roman" w:hAnsi="Times New Roman" w:cs="B Nazanin"/>
          <w:sz w:val="28"/>
          <w:szCs w:val="28"/>
        </w:rPr>
        <w:t>(Kothari and Warner, 2007)</w:t>
      </w:r>
      <w:r w:rsidR="006818E7" w:rsidRPr="00F0494A">
        <w:rPr>
          <w:rFonts w:ascii="Times New Roman" w:hAnsi="Times New Roman" w:cs="B Nazanin" w:hint="cs"/>
          <w:sz w:val="28"/>
          <w:szCs w:val="28"/>
          <w:rtl/>
        </w:rPr>
        <w:t>.</w:t>
      </w:r>
    </w:p>
    <w:p w:rsidR="006818E7" w:rsidRPr="00F0494A" w:rsidRDefault="006818E7"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 xml:space="preserve">در اصل با استفاده از این متد در حسابداری و امور مالی، مطالعه اثر رویداد کاربرد خود را </w:t>
      </w:r>
      <w:r w:rsidR="004E298F" w:rsidRPr="00F0494A">
        <w:rPr>
          <w:rFonts w:ascii="Times New Roman" w:hAnsi="Times New Roman" w:cs="B Nazanin" w:hint="cs"/>
          <w:sz w:val="28"/>
          <w:szCs w:val="28"/>
          <w:rtl/>
        </w:rPr>
        <w:t>ت</w:t>
      </w:r>
      <w:r w:rsidRPr="00F0494A">
        <w:rPr>
          <w:rFonts w:ascii="Times New Roman" w:hAnsi="Times New Roman" w:cs="B Nazanin" w:hint="cs"/>
          <w:sz w:val="28"/>
          <w:szCs w:val="28"/>
          <w:rtl/>
        </w:rPr>
        <w:t>قریبا در همه رشته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تجاری از جمله مدیریت، سیستم</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اطلاعاتی، بازاریابی، مدیریت زنجیره تامین و عملیات بسط داده است</w:t>
      </w:r>
      <w:r w:rsidR="00A06918"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 برای مثال، در ادبیات موضوعی بازاریابی، محققین متد مطالعه اثر رویداد را بر</w:t>
      </w:r>
      <w:r w:rsidR="004E298F" w:rsidRPr="00F0494A">
        <w:rPr>
          <w:rFonts w:ascii="Times New Roman" w:hAnsi="Times New Roman" w:cs="B Nazanin" w:hint="cs"/>
          <w:sz w:val="28"/>
          <w:szCs w:val="28"/>
          <w:rtl/>
        </w:rPr>
        <w:t>ا</w:t>
      </w:r>
      <w:r w:rsidRPr="00F0494A">
        <w:rPr>
          <w:rFonts w:ascii="Times New Roman" w:hAnsi="Times New Roman" w:cs="B Nazanin" w:hint="cs"/>
          <w:sz w:val="28"/>
          <w:szCs w:val="28"/>
          <w:rtl/>
        </w:rPr>
        <w:t>ی بررسی تاثیر مالی رویدادهای بازاریابی با انتشار محصول جدید، انت</w:t>
      </w:r>
      <w:r w:rsidR="004E298F" w:rsidRPr="00F0494A">
        <w:rPr>
          <w:rFonts w:ascii="Times New Roman" w:hAnsi="Times New Roman" w:cs="B Nazanin" w:hint="cs"/>
          <w:sz w:val="28"/>
          <w:szCs w:val="28"/>
          <w:rtl/>
        </w:rPr>
        <w:t>س</w:t>
      </w:r>
      <w:r w:rsidRPr="00F0494A">
        <w:rPr>
          <w:rFonts w:ascii="Times New Roman" w:hAnsi="Times New Roman" w:cs="B Nazanin" w:hint="cs"/>
          <w:sz w:val="28"/>
          <w:szCs w:val="28"/>
          <w:rtl/>
        </w:rPr>
        <w:t xml:space="preserve">اب </w:t>
      </w:r>
      <w:proofErr w:type="spellStart"/>
      <w:r w:rsidRPr="00F0494A">
        <w:rPr>
          <w:rFonts w:ascii="Times New Roman" w:hAnsi="Times New Roman" w:cs="B Nazanin"/>
          <w:sz w:val="28"/>
          <w:szCs w:val="28"/>
        </w:rPr>
        <w:t>CMo</w:t>
      </w:r>
      <w:proofErr w:type="spellEnd"/>
      <w:r w:rsidRPr="00F0494A">
        <w:rPr>
          <w:rFonts w:ascii="Times New Roman" w:hAnsi="Times New Roman" w:cs="B Nazanin" w:hint="cs"/>
          <w:sz w:val="28"/>
          <w:szCs w:val="28"/>
          <w:rtl/>
          <w:lang w:bidi="fa-IR"/>
        </w:rPr>
        <w:t xml:space="preserve">، خرید و فروش برند، و افزودن کانال اینترنتی می‌پذیرند </w:t>
      </w:r>
      <w:r w:rsidRPr="00F0494A">
        <w:rPr>
          <w:rFonts w:ascii="Times New Roman" w:hAnsi="Times New Roman" w:cs="B Nazanin"/>
          <w:sz w:val="28"/>
          <w:szCs w:val="28"/>
        </w:rPr>
        <w:t>(</w:t>
      </w:r>
      <w:proofErr w:type="spellStart"/>
      <w:r w:rsidRPr="00F0494A">
        <w:rPr>
          <w:rFonts w:ascii="Times New Roman" w:hAnsi="Times New Roman" w:cs="B Nazanin"/>
          <w:sz w:val="28"/>
          <w:szCs w:val="28"/>
        </w:rPr>
        <w:t>Sorescu</w:t>
      </w:r>
      <w:proofErr w:type="spellEnd"/>
      <w:r w:rsidRPr="00F0494A">
        <w:rPr>
          <w:rFonts w:ascii="Times New Roman" w:hAnsi="Times New Roman" w:cs="B Nazanin"/>
          <w:sz w:val="28"/>
          <w:szCs w:val="28"/>
        </w:rPr>
        <w:t xml:space="preserve"> et al., 2017)</w:t>
      </w:r>
      <w:r w:rsidRPr="00F0494A">
        <w:rPr>
          <w:rFonts w:ascii="Times New Roman" w:hAnsi="Times New Roman" w:cs="B Nazanin" w:hint="cs"/>
          <w:sz w:val="28"/>
          <w:szCs w:val="28"/>
          <w:rtl/>
        </w:rPr>
        <w:t>، در حالی که رویدادهایی که توجه پژوهشگران سیستم</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اطلاعاتی را به خود جلب کرده است شامل برون سپاری </w:t>
      </w:r>
      <w:r w:rsidRPr="00F0494A">
        <w:rPr>
          <w:rFonts w:ascii="Times New Roman" w:hAnsi="Times New Roman" w:cs="B Nazanin"/>
          <w:sz w:val="28"/>
          <w:szCs w:val="28"/>
        </w:rPr>
        <w:t>IT</w:t>
      </w:r>
      <w:r w:rsidRPr="00F0494A">
        <w:rPr>
          <w:rFonts w:ascii="Times New Roman" w:hAnsi="Times New Roman" w:cs="B Nazanin" w:hint="cs"/>
          <w:sz w:val="28"/>
          <w:szCs w:val="28"/>
          <w:rtl/>
          <w:lang w:bidi="fa-IR"/>
        </w:rPr>
        <w:t xml:space="preserve">، سرمایه گذاری </w:t>
      </w:r>
      <w:r w:rsidRPr="00F0494A">
        <w:rPr>
          <w:rFonts w:ascii="Times New Roman" w:hAnsi="Times New Roman" w:cs="B Nazanin"/>
          <w:sz w:val="28"/>
          <w:szCs w:val="28"/>
          <w:lang w:bidi="fa-IR"/>
        </w:rPr>
        <w:t>IT</w:t>
      </w:r>
      <w:r w:rsidRPr="00F0494A">
        <w:rPr>
          <w:rFonts w:ascii="Times New Roman" w:hAnsi="Times New Roman" w:cs="B Nazanin" w:hint="cs"/>
          <w:sz w:val="28"/>
          <w:szCs w:val="28"/>
          <w:rtl/>
          <w:lang w:bidi="fa-IR"/>
        </w:rPr>
        <w:t xml:space="preserve">، جوایز برتری </w:t>
      </w:r>
      <w:r w:rsidRPr="00F0494A">
        <w:rPr>
          <w:rFonts w:ascii="Times New Roman" w:hAnsi="Times New Roman" w:cs="B Nazanin"/>
          <w:sz w:val="28"/>
          <w:szCs w:val="28"/>
          <w:lang w:bidi="fa-IR"/>
        </w:rPr>
        <w:t>IT</w:t>
      </w:r>
      <w:r w:rsidRPr="00F0494A">
        <w:rPr>
          <w:rFonts w:ascii="Times New Roman" w:hAnsi="Times New Roman" w:cs="B Nazanin" w:hint="cs"/>
          <w:sz w:val="28"/>
          <w:szCs w:val="28"/>
          <w:rtl/>
          <w:lang w:bidi="fa-IR"/>
        </w:rPr>
        <w:t xml:space="preserve">، آسیب پذیری نرم افزری و نقض امنیت است </w:t>
      </w:r>
      <w:r w:rsidRPr="00F0494A">
        <w:rPr>
          <w:rFonts w:ascii="Times New Roman" w:hAnsi="Times New Roman" w:cs="B Nazanin"/>
          <w:sz w:val="28"/>
          <w:szCs w:val="28"/>
        </w:rPr>
        <w:t>(</w:t>
      </w:r>
      <w:proofErr w:type="spellStart"/>
      <w:r w:rsidRPr="00F0494A">
        <w:rPr>
          <w:rFonts w:ascii="Times New Roman" w:hAnsi="Times New Roman" w:cs="B Nazanin"/>
          <w:sz w:val="28"/>
          <w:szCs w:val="28"/>
        </w:rPr>
        <w:t>Konchitchki</w:t>
      </w:r>
      <w:proofErr w:type="spellEnd"/>
      <w:r w:rsidRPr="00F0494A">
        <w:rPr>
          <w:rFonts w:ascii="Times New Roman" w:hAnsi="Times New Roman" w:cs="B Nazanin"/>
          <w:sz w:val="28"/>
          <w:szCs w:val="28"/>
        </w:rPr>
        <w:t xml:space="preserve"> and O'Leary, 2011)</w:t>
      </w:r>
      <w:r w:rsidRPr="00F0494A">
        <w:rPr>
          <w:rFonts w:ascii="Times New Roman" w:hAnsi="Times New Roman" w:cs="B Nazanin" w:hint="cs"/>
          <w:sz w:val="28"/>
          <w:szCs w:val="28"/>
          <w:rtl/>
        </w:rPr>
        <w:t>.</w:t>
      </w:r>
    </w:p>
    <w:p w:rsidR="006818E7" w:rsidRPr="00F0494A" w:rsidRDefault="006818E7"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rPr>
        <w:t>جدول 1 بررسی</w:t>
      </w:r>
      <w:r w:rsidR="004E298F" w:rsidRPr="00F0494A">
        <w:rPr>
          <w:rFonts w:ascii="Times New Roman" w:hAnsi="Times New Roman" w:cs="B Nazanin" w:hint="cs"/>
          <w:sz w:val="28"/>
          <w:szCs w:val="28"/>
          <w:rtl/>
        </w:rPr>
        <w:t>‌های</w:t>
      </w:r>
      <w:r w:rsidR="00CB26C5"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مطالعات اثر رویداد ادبیات موضوعی گذش</w:t>
      </w:r>
      <w:r w:rsidR="004E298F" w:rsidRPr="00F0494A">
        <w:rPr>
          <w:rFonts w:ascii="Times New Roman" w:hAnsi="Times New Roman" w:cs="B Nazanin" w:hint="cs"/>
          <w:sz w:val="28"/>
          <w:szCs w:val="28"/>
          <w:rtl/>
        </w:rPr>
        <w:t>ت</w:t>
      </w:r>
      <w:r w:rsidRPr="00F0494A">
        <w:rPr>
          <w:rFonts w:ascii="Times New Roman" w:hAnsi="Times New Roman" w:cs="B Nazanin" w:hint="cs"/>
          <w:sz w:val="28"/>
          <w:szCs w:val="28"/>
          <w:rtl/>
        </w:rPr>
        <w:t>ه را در رشته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تجاری متفاوت بررسی کرده است. این </w:t>
      </w:r>
      <w:r w:rsidR="004E298F" w:rsidRPr="00F0494A">
        <w:rPr>
          <w:rFonts w:ascii="Times New Roman" w:hAnsi="Times New Roman" w:cs="B Nazanin" w:hint="cs"/>
          <w:sz w:val="28"/>
          <w:szCs w:val="28"/>
          <w:rtl/>
        </w:rPr>
        <w:t xml:space="preserve">جدول </w:t>
      </w:r>
      <w:r w:rsidRPr="00F0494A">
        <w:rPr>
          <w:rFonts w:ascii="Times New Roman" w:hAnsi="Times New Roman" w:cs="B Nazanin" w:hint="cs"/>
          <w:sz w:val="28"/>
          <w:szCs w:val="28"/>
          <w:rtl/>
        </w:rPr>
        <w:t>نشان می‌دهد که بررسی</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ادبیات موضوعی در حسابداری و امور مالی بر مبانی آماری و اقتصادی تاکید دارد و راهنماهایی را برای کاربرد در این زمینه</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 xml:space="preserve">ارائه می‌دهد. برای نمونه، </w:t>
      </w:r>
      <w:proofErr w:type="spellStart"/>
      <w:r w:rsidRPr="00F0494A">
        <w:rPr>
          <w:rFonts w:ascii="Times New Roman" w:hAnsi="Times New Roman" w:cs="B Nazanin"/>
          <w:sz w:val="28"/>
          <w:szCs w:val="28"/>
        </w:rPr>
        <w:t>MacKinlay</w:t>
      </w:r>
      <w:proofErr w:type="spellEnd"/>
      <w:r w:rsidRPr="00F0494A">
        <w:rPr>
          <w:rFonts w:ascii="Times New Roman" w:hAnsi="Times New Roman" w:cs="B Nazanin" w:hint="cs"/>
          <w:sz w:val="28"/>
          <w:szCs w:val="28"/>
          <w:rtl/>
        </w:rPr>
        <w:t xml:space="preserve"> (1997) و </w:t>
      </w:r>
      <w:r w:rsidRPr="00F0494A">
        <w:rPr>
          <w:rFonts w:ascii="Times New Roman" w:hAnsi="Times New Roman" w:cs="B Nazanin"/>
          <w:sz w:val="28"/>
          <w:szCs w:val="28"/>
        </w:rPr>
        <w:t>Binder</w:t>
      </w:r>
      <w:r w:rsidRPr="00F0494A">
        <w:rPr>
          <w:rFonts w:ascii="Times New Roman" w:hAnsi="Times New Roman" w:cs="B Nazanin" w:hint="cs"/>
          <w:sz w:val="28"/>
          <w:szCs w:val="28"/>
          <w:rtl/>
        </w:rPr>
        <w:t xml:space="preserve"> (1998) استفاده از </w:t>
      </w:r>
      <w:r w:rsidR="00F56CA7" w:rsidRPr="00F0494A">
        <w:rPr>
          <w:rFonts w:ascii="Times New Roman" w:hAnsi="Times New Roman" w:cs="B Nazanin" w:hint="cs"/>
          <w:sz w:val="28"/>
          <w:szCs w:val="28"/>
          <w:rtl/>
        </w:rPr>
        <w:t>‌مطالعات اثر رویداد</w:t>
      </w:r>
      <w:r w:rsidRPr="00F0494A">
        <w:rPr>
          <w:rFonts w:ascii="Times New Roman" w:hAnsi="Times New Roman" w:cs="B Nazanin" w:hint="cs"/>
          <w:sz w:val="28"/>
          <w:szCs w:val="28"/>
          <w:rtl/>
        </w:rPr>
        <w:t xml:space="preserve"> را در امور مالی، که در رویه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استاندارد برای مطالعات اثر رویداد نشان داده شده است را بررسی کردند، و بر قدرت تحلیل و تحلیل رگرسیون متعاقب بحث کردند. </w:t>
      </w:r>
      <w:proofErr w:type="spellStart"/>
      <w:r w:rsidRPr="00F0494A">
        <w:rPr>
          <w:rFonts w:ascii="Times New Roman" w:hAnsi="Times New Roman" w:cs="B Nazanin"/>
          <w:sz w:val="28"/>
          <w:szCs w:val="28"/>
        </w:rPr>
        <w:t>Corrado</w:t>
      </w:r>
      <w:proofErr w:type="spellEnd"/>
      <w:r w:rsidRPr="00F0494A">
        <w:rPr>
          <w:rFonts w:ascii="Times New Roman" w:hAnsi="Times New Roman" w:cs="B Nazanin" w:hint="cs"/>
          <w:sz w:val="28"/>
          <w:szCs w:val="28"/>
          <w:rtl/>
        </w:rPr>
        <w:t xml:space="preserve"> (2011) تغییراتی را در متد مطالعه پایه برای تنظیماتی برای </w:t>
      </w:r>
      <w:r w:rsidR="00770FF6" w:rsidRPr="00F0494A">
        <w:rPr>
          <w:rFonts w:ascii="Times New Roman" w:hAnsi="Times New Roman" w:cs="B Nazanin" w:hint="cs"/>
          <w:sz w:val="28"/>
          <w:szCs w:val="28"/>
          <w:rtl/>
        </w:rPr>
        <w:t>نوسانات ناشی از رویداد</w:t>
      </w:r>
      <w:r w:rsidR="00A06918" w:rsidRPr="00F0494A">
        <w:rPr>
          <w:rFonts w:ascii="Times New Roman" w:hAnsi="Times New Roman" w:cs="B Nazanin" w:hint="cs"/>
          <w:sz w:val="28"/>
          <w:szCs w:val="28"/>
          <w:rtl/>
        </w:rPr>
        <w:t>،</w:t>
      </w:r>
      <w:r w:rsidR="00770FF6" w:rsidRPr="00F0494A">
        <w:rPr>
          <w:rFonts w:ascii="Times New Roman" w:hAnsi="Times New Roman" w:cs="B Nazanin" w:hint="cs"/>
          <w:sz w:val="28"/>
          <w:szCs w:val="28"/>
          <w:rtl/>
        </w:rPr>
        <w:t xml:space="preserve"> و غیر عادی بودن و مقیاس</w:t>
      </w:r>
      <w:r w:rsidR="00CB26C5" w:rsidRPr="00F0494A">
        <w:rPr>
          <w:rFonts w:ascii="Times New Roman" w:hAnsi="Times New Roman" w:cs="B Nazanin" w:hint="cs"/>
          <w:sz w:val="28"/>
          <w:szCs w:val="28"/>
          <w:rtl/>
        </w:rPr>
        <w:t xml:space="preserve">‌های </w:t>
      </w:r>
      <w:r w:rsidR="004E298F" w:rsidRPr="00F0494A">
        <w:rPr>
          <w:rFonts w:ascii="Times New Roman" w:hAnsi="Times New Roman" w:cs="B Nazanin" w:hint="cs"/>
          <w:sz w:val="28"/>
          <w:szCs w:val="28"/>
          <w:rtl/>
        </w:rPr>
        <w:t>مقطعی</w:t>
      </w:r>
      <w:r w:rsidR="00770FF6" w:rsidRPr="00F0494A">
        <w:rPr>
          <w:rFonts w:ascii="Times New Roman" w:hAnsi="Times New Roman" w:cs="B Nazanin" w:hint="cs"/>
          <w:sz w:val="28"/>
          <w:szCs w:val="28"/>
          <w:rtl/>
        </w:rPr>
        <w:t xml:space="preserve"> بررسی کردند. </w:t>
      </w:r>
      <w:r w:rsidR="00770FF6" w:rsidRPr="00F0494A">
        <w:rPr>
          <w:rFonts w:ascii="Times New Roman" w:hAnsi="Times New Roman" w:cs="B Nazanin"/>
          <w:sz w:val="28"/>
          <w:szCs w:val="28"/>
        </w:rPr>
        <w:t>Kothari and Warner</w:t>
      </w:r>
      <w:r w:rsidR="00770FF6" w:rsidRPr="00F0494A">
        <w:rPr>
          <w:rFonts w:ascii="Times New Roman" w:hAnsi="Times New Roman" w:cs="B Nazanin" w:hint="cs"/>
          <w:sz w:val="28"/>
          <w:szCs w:val="28"/>
          <w:rtl/>
        </w:rPr>
        <w:t xml:space="preserve"> (2007) یک بررسی جامع را بر بیش از 500 مطالعه انجام شده در پنج</w:t>
      </w:r>
      <w:r w:rsidR="00D837E4" w:rsidRPr="00F0494A">
        <w:rPr>
          <w:rFonts w:ascii="Times New Roman" w:hAnsi="Times New Roman" w:cs="B Nazanin" w:hint="cs"/>
          <w:sz w:val="28"/>
          <w:szCs w:val="28"/>
          <w:rtl/>
        </w:rPr>
        <w:t xml:space="preserve"> </w:t>
      </w:r>
      <w:r w:rsidR="00770FF6" w:rsidRPr="00F0494A">
        <w:rPr>
          <w:rFonts w:ascii="Times New Roman" w:hAnsi="Times New Roman" w:cs="B Nazanin" w:hint="cs"/>
          <w:sz w:val="28"/>
          <w:szCs w:val="28"/>
          <w:rtl/>
          <w:lang w:bidi="fa-IR"/>
        </w:rPr>
        <w:t>ژورنال حسابداری و مالی برتر از سال 1974 تا 2005 انجام دادند. آن</w:t>
      </w:r>
      <w:r w:rsidR="00CB26C5" w:rsidRPr="00F0494A">
        <w:rPr>
          <w:rFonts w:ascii="Times New Roman" w:hAnsi="Times New Roman" w:cs="B Nazanin" w:hint="cs"/>
          <w:sz w:val="28"/>
          <w:szCs w:val="28"/>
          <w:rtl/>
          <w:lang w:bidi="fa-IR"/>
        </w:rPr>
        <w:t xml:space="preserve">‌ها </w:t>
      </w:r>
      <w:r w:rsidR="00770FF6" w:rsidRPr="00F0494A">
        <w:rPr>
          <w:rFonts w:ascii="Times New Roman" w:hAnsi="Times New Roman" w:cs="B Nazanin" w:hint="cs"/>
          <w:sz w:val="28"/>
          <w:szCs w:val="28"/>
          <w:rtl/>
          <w:lang w:bidi="fa-IR"/>
        </w:rPr>
        <w:t>دریافتند که ویژگی</w:t>
      </w:r>
      <w:r w:rsidR="00CB26C5" w:rsidRPr="00F0494A">
        <w:rPr>
          <w:rFonts w:ascii="Times New Roman" w:hAnsi="Times New Roman" w:cs="B Nazanin" w:hint="cs"/>
          <w:sz w:val="28"/>
          <w:szCs w:val="28"/>
          <w:rtl/>
          <w:lang w:bidi="fa-IR"/>
        </w:rPr>
        <w:t xml:space="preserve">‌های </w:t>
      </w:r>
      <w:r w:rsidR="00770FF6" w:rsidRPr="00F0494A">
        <w:rPr>
          <w:rFonts w:ascii="Times New Roman" w:hAnsi="Times New Roman" w:cs="B Nazanin" w:hint="cs"/>
          <w:sz w:val="28"/>
          <w:szCs w:val="28"/>
          <w:rtl/>
          <w:lang w:bidi="fa-IR"/>
        </w:rPr>
        <w:t xml:space="preserve">مطالعات اثر رویداد بررسی </w:t>
      </w:r>
      <w:r w:rsidR="00770FF6" w:rsidRPr="00F0494A">
        <w:rPr>
          <w:rFonts w:ascii="Times New Roman" w:hAnsi="Times New Roman" w:cs="B Nazanin" w:hint="cs"/>
          <w:sz w:val="28"/>
          <w:szCs w:val="28"/>
          <w:rtl/>
          <w:lang w:bidi="fa-IR"/>
        </w:rPr>
        <w:lastRenderedPageBreak/>
        <w:t>شده بسته به دوره زمانی و مشخصه</w:t>
      </w:r>
      <w:r w:rsidR="00CB26C5" w:rsidRPr="00F0494A">
        <w:rPr>
          <w:rFonts w:ascii="Times New Roman" w:hAnsi="Times New Roman" w:cs="B Nazanin" w:hint="cs"/>
          <w:sz w:val="28"/>
          <w:szCs w:val="28"/>
          <w:rtl/>
          <w:lang w:bidi="fa-IR"/>
        </w:rPr>
        <w:t xml:space="preserve">‌های </w:t>
      </w:r>
      <w:r w:rsidR="00770FF6" w:rsidRPr="00F0494A">
        <w:rPr>
          <w:rFonts w:ascii="Times New Roman" w:hAnsi="Times New Roman" w:cs="B Nazanin" w:hint="cs"/>
          <w:sz w:val="28"/>
          <w:szCs w:val="28"/>
          <w:rtl/>
          <w:lang w:bidi="fa-IR"/>
        </w:rPr>
        <w:t>شرکت نمونه متفاوت بودند. آن</w:t>
      </w:r>
      <w:r w:rsidR="00CB26C5" w:rsidRPr="00F0494A">
        <w:rPr>
          <w:rFonts w:ascii="Times New Roman" w:hAnsi="Times New Roman" w:cs="B Nazanin" w:hint="cs"/>
          <w:sz w:val="28"/>
          <w:szCs w:val="28"/>
          <w:rtl/>
          <w:lang w:bidi="fa-IR"/>
        </w:rPr>
        <w:t xml:space="preserve">‌ها </w:t>
      </w:r>
      <w:r w:rsidR="00770FF6" w:rsidRPr="00F0494A">
        <w:rPr>
          <w:rFonts w:ascii="Times New Roman" w:hAnsi="Times New Roman" w:cs="B Nazanin" w:hint="cs"/>
          <w:sz w:val="28"/>
          <w:szCs w:val="28"/>
          <w:rtl/>
          <w:lang w:bidi="fa-IR"/>
        </w:rPr>
        <w:t xml:space="preserve">همچنین نشان دادند که، در مقایسه با </w:t>
      </w:r>
      <w:r w:rsidR="004E298F" w:rsidRPr="00F0494A">
        <w:rPr>
          <w:rFonts w:ascii="Times New Roman" w:hAnsi="Times New Roman" w:cs="B Nazanin" w:hint="cs"/>
          <w:sz w:val="28"/>
          <w:szCs w:val="28"/>
          <w:rtl/>
          <w:lang w:bidi="fa-IR"/>
        </w:rPr>
        <w:t>‌مطالعات اثر رویداد</w:t>
      </w:r>
      <w:r w:rsidR="00FB7D75" w:rsidRPr="00F0494A">
        <w:rPr>
          <w:rFonts w:ascii="Times New Roman" w:hAnsi="Times New Roman" w:cs="B Nazanin" w:hint="cs"/>
          <w:sz w:val="28"/>
          <w:szCs w:val="28"/>
          <w:rtl/>
          <w:lang w:bidi="fa-IR"/>
        </w:rPr>
        <w:t xml:space="preserve"> کوتاه مدت</w:t>
      </w:r>
      <w:r w:rsidR="00770FF6" w:rsidRPr="00F0494A">
        <w:rPr>
          <w:rFonts w:ascii="Times New Roman" w:hAnsi="Times New Roman" w:cs="B Nazanin" w:hint="cs"/>
          <w:sz w:val="28"/>
          <w:szCs w:val="28"/>
          <w:rtl/>
          <w:lang w:bidi="fa-IR"/>
        </w:rPr>
        <w:t xml:space="preserve">، </w:t>
      </w:r>
      <w:r w:rsidR="00F56CA7" w:rsidRPr="00F0494A">
        <w:rPr>
          <w:rFonts w:ascii="Times New Roman" w:hAnsi="Times New Roman" w:cs="B Nazanin" w:hint="cs"/>
          <w:sz w:val="28"/>
          <w:szCs w:val="28"/>
          <w:rtl/>
          <w:lang w:bidi="fa-IR"/>
        </w:rPr>
        <w:t>‌مطالعات اثر رویداد</w:t>
      </w:r>
      <w:r w:rsidR="00770FF6" w:rsidRPr="00F0494A">
        <w:rPr>
          <w:rFonts w:ascii="Times New Roman" w:hAnsi="Times New Roman" w:cs="B Nazanin" w:hint="cs"/>
          <w:sz w:val="28"/>
          <w:szCs w:val="28"/>
          <w:rtl/>
          <w:lang w:bidi="fa-IR"/>
        </w:rPr>
        <w:t xml:space="preserve"> بلند مدت از چند محدودیت مهم رنج می‌برند. </w:t>
      </w:r>
    </w:p>
    <w:p w:rsidR="00375447" w:rsidRPr="00F0494A" w:rsidRDefault="00770FF6"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با تکامل متد مطالعه در طول زمان، ویژگی</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آماری آن به خوبی تعریف شدند و کاربردهای آن به صورت گسترده شناخته شدند. بررسی</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ادبیات موضوعی در دیگر رشته</w:t>
      </w:r>
      <w:r w:rsidR="004E298F" w:rsidRPr="00F0494A">
        <w:rPr>
          <w:rFonts w:ascii="Times New Roman" w:hAnsi="Times New Roman" w:cs="B Nazanin" w:hint="cs"/>
          <w:sz w:val="28"/>
          <w:szCs w:val="28"/>
          <w:rtl/>
          <w:lang w:bidi="fa-IR"/>
        </w:rPr>
        <w:t>‌ه</w:t>
      </w:r>
      <w:r w:rsidR="00A06918" w:rsidRPr="00F0494A">
        <w:rPr>
          <w:rFonts w:ascii="Times New Roman" w:hAnsi="Times New Roman" w:cs="B Nazanin" w:hint="cs"/>
          <w:sz w:val="28"/>
          <w:szCs w:val="28"/>
          <w:rtl/>
          <w:lang w:bidi="fa-IR"/>
        </w:rPr>
        <w:t xml:space="preserve">ای </w:t>
      </w:r>
      <w:r w:rsidRPr="00F0494A">
        <w:rPr>
          <w:rFonts w:ascii="Times New Roman" w:hAnsi="Times New Roman" w:cs="B Nazanin" w:hint="cs"/>
          <w:sz w:val="28"/>
          <w:szCs w:val="28"/>
          <w:rtl/>
          <w:lang w:bidi="fa-IR"/>
        </w:rPr>
        <w:t>تجاری تاکید بیشتر</w:t>
      </w:r>
      <w:r w:rsidR="00020F1D" w:rsidRPr="00F0494A">
        <w:rPr>
          <w:rFonts w:ascii="Times New Roman" w:hAnsi="Times New Roman" w:cs="B Nazanin" w:hint="cs"/>
          <w:sz w:val="28"/>
          <w:szCs w:val="28"/>
          <w:rtl/>
          <w:lang w:bidi="fa-IR"/>
        </w:rPr>
        <w:t>ی</w:t>
      </w:r>
      <w:r w:rsidRPr="00F0494A">
        <w:rPr>
          <w:rFonts w:ascii="Times New Roman" w:hAnsi="Times New Roman" w:cs="B Nazanin" w:hint="cs"/>
          <w:sz w:val="28"/>
          <w:szCs w:val="28"/>
          <w:rtl/>
          <w:lang w:bidi="fa-IR"/>
        </w:rPr>
        <w:t xml:space="preserve"> بر مسائل طراحی پژوهشی و تفسیرهای اقتصادی نتایج مطالعه دارد. </w:t>
      </w:r>
      <w:r w:rsidRPr="00F0494A">
        <w:rPr>
          <w:rFonts w:ascii="Times New Roman" w:hAnsi="Times New Roman" w:cs="B Nazanin"/>
          <w:sz w:val="28"/>
          <w:szCs w:val="28"/>
        </w:rPr>
        <w:t>McWilliams and Siegel</w:t>
      </w:r>
      <w:r w:rsidRPr="00F0494A">
        <w:rPr>
          <w:rFonts w:ascii="Times New Roman" w:hAnsi="Times New Roman" w:cs="B Nazanin" w:hint="cs"/>
          <w:sz w:val="28"/>
          <w:szCs w:val="28"/>
          <w:rtl/>
        </w:rPr>
        <w:t xml:space="preserve"> (1997)</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یک بررسی بر 29 مطالعه اثر رویداد در ش</w:t>
      </w:r>
      <w:r w:rsidR="00020F1D" w:rsidRPr="00F0494A">
        <w:rPr>
          <w:rFonts w:ascii="Times New Roman" w:hAnsi="Times New Roman" w:cs="B Nazanin" w:hint="cs"/>
          <w:sz w:val="28"/>
          <w:szCs w:val="28"/>
          <w:rtl/>
        </w:rPr>
        <w:t>ش</w:t>
      </w:r>
      <w:r w:rsidRPr="00F0494A">
        <w:rPr>
          <w:rFonts w:ascii="Times New Roman" w:hAnsi="Times New Roman" w:cs="B Nazanin" w:hint="cs"/>
          <w:sz w:val="28"/>
          <w:szCs w:val="28"/>
          <w:rtl/>
        </w:rPr>
        <w:t xml:space="preserve"> ژورنال مدیریتی برتر از سال 1986 تا 1995 انجام دادند. آن</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بر چندین نگرانی متعدد در مورد اعتبار مفروضات و مسائل طراحی پژوهشی بحث کردند. با تکرار سه مطالعه در مدیریت با طراحی</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پژوهشی جایگزین، آن</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توجهات کافی را به سمت نگرانی</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فوق الذکر جلب کردند. آن</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نشان دادند که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غیر عادی </w:t>
      </w:r>
      <w:r w:rsidR="00020F1D" w:rsidRPr="00F0494A">
        <w:rPr>
          <w:rFonts w:ascii="Times New Roman" w:hAnsi="Times New Roman" w:cs="B Nazanin" w:hint="cs"/>
          <w:sz w:val="28"/>
          <w:szCs w:val="28"/>
          <w:rtl/>
        </w:rPr>
        <w:t>تنها تاثیر بر ثروت سهامداران را</w:t>
      </w:r>
      <w:r w:rsidRPr="00F0494A">
        <w:rPr>
          <w:rFonts w:ascii="Times New Roman" w:hAnsi="Times New Roman" w:cs="B Nazanin" w:hint="cs"/>
          <w:sz w:val="28"/>
          <w:szCs w:val="28"/>
          <w:rtl/>
        </w:rPr>
        <w:t>، به جای رفاه همه سهامداران</w:t>
      </w:r>
      <w:r w:rsidR="00020F1D" w:rsidRPr="00F0494A">
        <w:rPr>
          <w:rFonts w:ascii="Times New Roman" w:hAnsi="Times New Roman" w:cs="B Nazanin" w:hint="cs"/>
          <w:sz w:val="28"/>
          <w:szCs w:val="28"/>
          <w:rtl/>
        </w:rPr>
        <w:t xml:space="preserve"> منعکس می‌کنند</w:t>
      </w:r>
      <w:r w:rsidRPr="00F0494A">
        <w:rPr>
          <w:rFonts w:ascii="Times New Roman" w:hAnsi="Times New Roman" w:cs="B Nazanin" w:hint="cs"/>
          <w:sz w:val="28"/>
          <w:szCs w:val="28"/>
          <w:rtl/>
        </w:rPr>
        <w:t xml:space="preserve">. </w:t>
      </w:r>
      <w:proofErr w:type="spellStart"/>
      <w:r w:rsidR="00F4516A" w:rsidRPr="00F0494A">
        <w:rPr>
          <w:rFonts w:ascii="Times New Roman" w:hAnsi="Times New Roman" w:cs="B Nazanin"/>
          <w:sz w:val="28"/>
          <w:szCs w:val="28"/>
        </w:rPr>
        <w:t>Konchitchki</w:t>
      </w:r>
      <w:proofErr w:type="spellEnd"/>
      <w:r w:rsidR="00F4516A" w:rsidRPr="00F0494A">
        <w:rPr>
          <w:rFonts w:ascii="Times New Roman" w:hAnsi="Times New Roman" w:cs="B Nazanin"/>
          <w:sz w:val="28"/>
          <w:szCs w:val="28"/>
        </w:rPr>
        <w:t xml:space="preserve"> and O'Leary (2011)</w:t>
      </w:r>
      <w:r w:rsidR="00375447" w:rsidRPr="00F0494A">
        <w:rPr>
          <w:rFonts w:ascii="Times New Roman" w:hAnsi="Times New Roman" w:cs="B Nazanin" w:hint="cs"/>
          <w:sz w:val="28"/>
          <w:szCs w:val="28"/>
          <w:rtl/>
        </w:rPr>
        <w:t xml:space="preserve"> استفاده از متد مطالعه اثر رویداد را بر بیش از 50 مطالعه سیستم اطلاعاتی بررسی کردند. آن</w:t>
      </w:r>
      <w:r w:rsidR="00CB26C5" w:rsidRPr="00F0494A">
        <w:rPr>
          <w:rFonts w:ascii="Times New Roman" w:hAnsi="Times New Roman" w:cs="B Nazanin" w:hint="cs"/>
          <w:sz w:val="28"/>
          <w:szCs w:val="28"/>
          <w:rtl/>
        </w:rPr>
        <w:t xml:space="preserve">‌ها </w:t>
      </w:r>
      <w:r w:rsidR="00375447" w:rsidRPr="00F0494A">
        <w:rPr>
          <w:rFonts w:ascii="Times New Roman" w:hAnsi="Times New Roman" w:cs="B Nazanin" w:hint="cs"/>
          <w:sz w:val="28"/>
          <w:szCs w:val="28"/>
          <w:rtl/>
        </w:rPr>
        <w:t>بر مسائل طراحی پژوهشی بدون بررسی نتایج حقیقی و نتایج کلی در مطالعا</w:t>
      </w:r>
      <w:r w:rsidR="00020F1D" w:rsidRPr="00F0494A">
        <w:rPr>
          <w:rFonts w:ascii="Times New Roman" w:hAnsi="Times New Roman" w:cs="B Nazanin" w:hint="cs"/>
          <w:sz w:val="28"/>
          <w:szCs w:val="28"/>
          <w:rtl/>
        </w:rPr>
        <w:t>ت</w:t>
      </w:r>
      <w:r w:rsidR="00375447" w:rsidRPr="00F0494A">
        <w:rPr>
          <w:rFonts w:ascii="Times New Roman" w:hAnsi="Times New Roman" w:cs="B Nazanin" w:hint="cs"/>
          <w:sz w:val="28"/>
          <w:szCs w:val="28"/>
          <w:rtl/>
        </w:rPr>
        <w:t xml:space="preserve"> خاص تمرکز کردند. </w:t>
      </w:r>
      <w:proofErr w:type="spellStart"/>
      <w:r w:rsidR="00375447" w:rsidRPr="00F0494A">
        <w:rPr>
          <w:rFonts w:ascii="Times New Roman" w:hAnsi="Times New Roman" w:cs="B Nazanin"/>
          <w:sz w:val="28"/>
          <w:szCs w:val="28"/>
        </w:rPr>
        <w:t>Sorescu</w:t>
      </w:r>
      <w:proofErr w:type="spellEnd"/>
      <w:r w:rsidR="00375447" w:rsidRPr="00F0494A">
        <w:rPr>
          <w:rFonts w:ascii="Times New Roman" w:hAnsi="Times New Roman" w:cs="B Nazanin" w:hint="cs"/>
          <w:sz w:val="28"/>
          <w:szCs w:val="28"/>
          <w:rtl/>
        </w:rPr>
        <w:t xml:space="preserve"> و همکاران (2017) بیش از 40 مطالعه اثر رویداد منتشر شده در ژورنال</w:t>
      </w:r>
      <w:r w:rsidR="00CB26C5" w:rsidRPr="00F0494A">
        <w:rPr>
          <w:rFonts w:ascii="Times New Roman" w:hAnsi="Times New Roman" w:cs="B Nazanin" w:hint="cs"/>
          <w:sz w:val="28"/>
          <w:szCs w:val="28"/>
          <w:rtl/>
        </w:rPr>
        <w:t xml:space="preserve">‌های </w:t>
      </w:r>
      <w:r w:rsidR="00375447" w:rsidRPr="00F0494A">
        <w:rPr>
          <w:rFonts w:ascii="Times New Roman" w:hAnsi="Times New Roman" w:cs="B Nazanin" w:hint="cs"/>
          <w:sz w:val="28"/>
          <w:szCs w:val="28"/>
          <w:rtl/>
        </w:rPr>
        <w:t>بازاریابی را شناسایی کردند که شامل لیستی از 50 ژورنال کسب و کار برتر مالی هستند. علاوه بر طراحی</w:t>
      </w:r>
      <w:r w:rsidR="00CB26C5" w:rsidRPr="00F0494A">
        <w:rPr>
          <w:rFonts w:ascii="Times New Roman" w:hAnsi="Times New Roman" w:cs="B Nazanin" w:hint="cs"/>
          <w:sz w:val="28"/>
          <w:szCs w:val="28"/>
          <w:rtl/>
        </w:rPr>
        <w:t xml:space="preserve">‌های </w:t>
      </w:r>
      <w:r w:rsidR="00375447" w:rsidRPr="00F0494A">
        <w:rPr>
          <w:rFonts w:ascii="Times New Roman" w:hAnsi="Times New Roman" w:cs="B Nazanin" w:hint="cs"/>
          <w:sz w:val="28"/>
          <w:szCs w:val="28"/>
          <w:rtl/>
        </w:rPr>
        <w:t>پژوهشی، بررسی</w:t>
      </w:r>
      <w:r w:rsidR="00CB26C5" w:rsidRPr="00F0494A">
        <w:rPr>
          <w:rFonts w:ascii="Times New Roman" w:hAnsi="Times New Roman" w:cs="B Nazanin" w:hint="cs"/>
          <w:sz w:val="28"/>
          <w:szCs w:val="28"/>
          <w:rtl/>
        </w:rPr>
        <w:t xml:space="preserve">‌های </w:t>
      </w:r>
      <w:r w:rsidR="00375447" w:rsidRPr="00F0494A">
        <w:rPr>
          <w:rFonts w:ascii="Times New Roman" w:hAnsi="Times New Roman" w:cs="B Nazanin" w:hint="cs"/>
          <w:sz w:val="28"/>
          <w:szCs w:val="28"/>
          <w:rtl/>
        </w:rPr>
        <w:t>آن</w:t>
      </w:r>
      <w:r w:rsidR="00CB26C5" w:rsidRPr="00F0494A">
        <w:rPr>
          <w:rFonts w:ascii="Times New Roman" w:hAnsi="Times New Roman" w:cs="B Nazanin" w:hint="cs"/>
          <w:sz w:val="28"/>
          <w:szCs w:val="28"/>
          <w:rtl/>
        </w:rPr>
        <w:t xml:space="preserve">‌ها </w:t>
      </w:r>
      <w:r w:rsidR="00375447" w:rsidRPr="00F0494A">
        <w:rPr>
          <w:rFonts w:ascii="Times New Roman" w:hAnsi="Times New Roman" w:cs="B Nazanin" w:hint="cs"/>
          <w:sz w:val="28"/>
          <w:szCs w:val="28"/>
          <w:rtl/>
        </w:rPr>
        <w:t>تفسیری از مطالعات اثر رویداد را ارائه دادند. آن</w:t>
      </w:r>
      <w:r w:rsidR="00CB26C5" w:rsidRPr="00F0494A">
        <w:rPr>
          <w:rFonts w:ascii="Times New Roman" w:hAnsi="Times New Roman" w:cs="B Nazanin" w:hint="cs"/>
          <w:sz w:val="28"/>
          <w:szCs w:val="28"/>
          <w:rtl/>
        </w:rPr>
        <w:t xml:space="preserve">‌ها </w:t>
      </w:r>
      <w:r w:rsidR="00375447" w:rsidRPr="00F0494A">
        <w:rPr>
          <w:rFonts w:ascii="Times New Roman" w:hAnsi="Times New Roman" w:cs="B Nazanin" w:hint="cs"/>
          <w:sz w:val="28"/>
          <w:szCs w:val="28"/>
          <w:rtl/>
        </w:rPr>
        <w:t>نتیجه گیری اقتصادی از مطالعات اثر رویداد را با خلاصه</w:t>
      </w:r>
      <w:r w:rsidR="00D837E4" w:rsidRPr="00F0494A">
        <w:rPr>
          <w:rFonts w:ascii="Times New Roman" w:hAnsi="Times New Roman" w:cs="B Nazanin" w:hint="cs"/>
          <w:sz w:val="28"/>
          <w:szCs w:val="28"/>
          <w:rtl/>
        </w:rPr>
        <w:t xml:space="preserve"> </w:t>
      </w:r>
      <w:r w:rsidR="00375447" w:rsidRPr="00F0494A">
        <w:rPr>
          <w:rFonts w:ascii="Times New Roman" w:hAnsi="Times New Roman" w:cs="B Nazanin" w:hint="cs"/>
          <w:sz w:val="28"/>
          <w:szCs w:val="28"/>
          <w:rtl/>
        </w:rPr>
        <w:t>کردن یافته</w:t>
      </w:r>
      <w:r w:rsidR="00CB26C5" w:rsidRPr="00F0494A">
        <w:rPr>
          <w:rFonts w:ascii="Times New Roman" w:hAnsi="Times New Roman" w:cs="B Nazanin" w:hint="cs"/>
          <w:sz w:val="28"/>
          <w:szCs w:val="28"/>
          <w:rtl/>
        </w:rPr>
        <w:t xml:space="preserve">‌های </w:t>
      </w:r>
      <w:r w:rsidR="00375447" w:rsidRPr="00F0494A">
        <w:rPr>
          <w:rFonts w:ascii="Times New Roman" w:hAnsi="Times New Roman" w:cs="B Nazanin" w:hint="cs"/>
          <w:sz w:val="28"/>
          <w:szCs w:val="28"/>
          <w:rtl/>
        </w:rPr>
        <w:t>اصلی و عوامل تعیین کننده مشترک بازده</w:t>
      </w:r>
      <w:r w:rsidR="00CB26C5" w:rsidRPr="00F0494A">
        <w:rPr>
          <w:rFonts w:ascii="Times New Roman" w:hAnsi="Times New Roman" w:cs="B Nazanin" w:hint="cs"/>
          <w:sz w:val="28"/>
          <w:szCs w:val="28"/>
          <w:rtl/>
        </w:rPr>
        <w:t xml:space="preserve">‌های </w:t>
      </w:r>
      <w:r w:rsidR="00375447" w:rsidRPr="00F0494A">
        <w:rPr>
          <w:rFonts w:ascii="Times New Roman" w:hAnsi="Times New Roman" w:cs="B Nazanin" w:hint="cs"/>
          <w:sz w:val="28"/>
          <w:szCs w:val="28"/>
          <w:rtl/>
        </w:rPr>
        <w:t xml:space="preserve">غیرعادی را در ادبیات بازاریابی ارائه دادند. </w:t>
      </w:r>
    </w:p>
    <w:p w:rsidR="00B1270B" w:rsidRPr="00F0494A" w:rsidRDefault="00375447" w:rsidP="00F0494A">
      <w:pPr>
        <w:bidi/>
        <w:spacing w:after="0" w:line="360" w:lineRule="auto"/>
        <w:jc w:val="both"/>
        <w:rPr>
          <w:rFonts w:ascii="Times New Roman" w:hAnsi="Times New Roman" w:cs="B Nazanin"/>
          <w:sz w:val="28"/>
          <w:szCs w:val="28"/>
          <w:lang w:bidi="fa-IR"/>
        </w:rPr>
      </w:pPr>
      <w:r w:rsidRPr="00F0494A">
        <w:rPr>
          <w:rFonts w:ascii="Times New Roman" w:hAnsi="Times New Roman" w:cs="B Nazanin" w:hint="cs"/>
          <w:sz w:val="28"/>
          <w:szCs w:val="28"/>
          <w:rtl/>
        </w:rPr>
        <w:t xml:space="preserve">سازگار با دیگر زمینه ها، </w:t>
      </w:r>
      <w:r w:rsidRPr="00F0494A">
        <w:rPr>
          <w:rFonts w:ascii="Times New Roman" w:hAnsi="Times New Roman" w:cs="B Nazanin"/>
          <w:sz w:val="28"/>
          <w:szCs w:val="28"/>
        </w:rPr>
        <w:t>OSCM</w:t>
      </w:r>
      <w:r w:rsidRPr="00F0494A">
        <w:rPr>
          <w:rFonts w:ascii="Times New Roman" w:hAnsi="Times New Roman" w:cs="B Nazanin" w:hint="cs"/>
          <w:sz w:val="28"/>
          <w:szCs w:val="28"/>
          <w:rtl/>
        </w:rPr>
        <w:t xml:space="preserve"> شاهد رشدی در استفاده از مطالعه اثر رویداد به عنوان یک متد پژوهشی مهم بود</w:t>
      </w:r>
      <w:r w:rsidR="00020F1D" w:rsidRPr="00F0494A">
        <w:rPr>
          <w:rFonts w:ascii="Times New Roman" w:hAnsi="Times New Roman" w:cs="B Nazanin" w:hint="cs"/>
          <w:sz w:val="28"/>
          <w:szCs w:val="28"/>
          <w:rtl/>
        </w:rPr>
        <w:t>ه</w:t>
      </w:r>
      <w:r w:rsidRPr="00F0494A">
        <w:rPr>
          <w:rFonts w:ascii="Times New Roman" w:hAnsi="Times New Roman" w:cs="B Nazanin" w:hint="cs"/>
          <w:sz w:val="28"/>
          <w:szCs w:val="28"/>
          <w:rtl/>
        </w:rPr>
        <w:t xml:space="preserve"> است. به هر حال، تا آنجا که می‌دانیم، هیچ بررسی بر ادبیات موضوعی بر مطالعات اثر رویداد در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وجود ندارد. مطالعه مربوط</w:t>
      </w:r>
      <w:r w:rsidR="00020F1D" w:rsidRPr="00F0494A">
        <w:rPr>
          <w:rFonts w:ascii="Times New Roman" w:hAnsi="Times New Roman" w:cs="B Nazanin" w:hint="cs"/>
          <w:sz w:val="28"/>
          <w:szCs w:val="28"/>
          <w:rtl/>
        </w:rPr>
        <w:t>ه</w:t>
      </w:r>
      <w:r w:rsidRPr="00F0494A">
        <w:rPr>
          <w:rFonts w:ascii="Times New Roman" w:hAnsi="Times New Roman" w:cs="B Nazanin" w:hint="cs"/>
          <w:sz w:val="28"/>
          <w:szCs w:val="28"/>
          <w:rtl/>
        </w:rPr>
        <w:t xml:space="preserve"> ما توسط بر</w:t>
      </w:r>
      <w:r w:rsidR="00020F1D" w:rsidRPr="00F0494A">
        <w:rPr>
          <w:rFonts w:ascii="Times New Roman" w:hAnsi="Times New Roman" w:cs="B Nazanin" w:hint="cs"/>
          <w:sz w:val="28"/>
          <w:szCs w:val="28"/>
          <w:rtl/>
        </w:rPr>
        <w:t>ر</w:t>
      </w:r>
      <w:r w:rsidRPr="00F0494A">
        <w:rPr>
          <w:rFonts w:ascii="Times New Roman" w:hAnsi="Times New Roman" w:cs="B Nazanin" w:hint="cs"/>
          <w:sz w:val="28"/>
          <w:szCs w:val="28"/>
          <w:rtl/>
        </w:rPr>
        <w:t>سی</w:t>
      </w:r>
      <w:r w:rsidR="00CB26C5" w:rsidRPr="00F0494A">
        <w:rPr>
          <w:rFonts w:ascii="Times New Roman" w:hAnsi="Times New Roman" w:cs="B Nazanin" w:hint="cs"/>
          <w:sz w:val="28"/>
          <w:szCs w:val="28"/>
          <w:rtl/>
        </w:rPr>
        <w:t xml:space="preserve">‌های </w:t>
      </w:r>
      <w:r w:rsidRPr="00F0494A">
        <w:rPr>
          <w:rFonts w:ascii="Times New Roman" w:hAnsi="Times New Roman" w:cs="B Nazanin"/>
          <w:sz w:val="28"/>
          <w:szCs w:val="28"/>
        </w:rPr>
        <w:t>Min and Wei</w:t>
      </w:r>
      <w:r w:rsidRPr="00F0494A">
        <w:rPr>
          <w:rFonts w:ascii="Times New Roman" w:hAnsi="Times New Roman" w:cs="B Nazanin" w:hint="cs"/>
          <w:sz w:val="28"/>
          <w:szCs w:val="28"/>
          <w:rtl/>
        </w:rPr>
        <w:t xml:space="preserve"> (2013) بر ادبیات موضوعی پیوند دهنده مدیریت زنجیره تامین </w:t>
      </w:r>
      <w:r w:rsidRPr="00F0494A">
        <w:rPr>
          <w:rFonts w:ascii="Times New Roman" w:hAnsi="Times New Roman" w:cs="B Nazanin"/>
          <w:sz w:val="28"/>
          <w:szCs w:val="28"/>
        </w:rPr>
        <w:t>(SCM)</w:t>
      </w:r>
      <w:r w:rsidRPr="00F0494A">
        <w:rPr>
          <w:rFonts w:ascii="Times New Roman" w:hAnsi="Times New Roman" w:cs="B Nazanin" w:hint="cs"/>
          <w:sz w:val="28"/>
          <w:szCs w:val="28"/>
          <w:rtl/>
          <w:lang w:bidi="fa-IR"/>
        </w:rPr>
        <w:t xml:space="preserve"> و عملکرد مالی سطح شرکتی انجام شده است. بر اساس 49 مقاله پژوهشی منتشر شده بین سال</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1990 و 2011، آن</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مطالعات تجربی خلاصه شده را با استفاده از متدهای پژوهشی گوناگون خلاصه کردند، از جمله مدلسازی معادلات ساختاری، مطالعه اثر رویداد، تحلیل همبستگی، رگرسیون چند متغییره. با هدف ارائه</w:t>
      </w:r>
      <w:r w:rsidR="00D837E4"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 xml:space="preserve">درک بهتر از </w:t>
      </w:r>
      <w:r w:rsidRPr="00F0494A">
        <w:rPr>
          <w:rFonts w:ascii="Times New Roman" w:hAnsi="Times New Roman" w:cs="B Nazanin" w:hint="cs"/>
          <w:sz w:val="28"/>
          <w:szCs w:val="28"/>
          <w:rtl/>
          <w:lang w:bidi="fa-IR"/>
        </w:rPr>
        <w:lastRenderedPageBreak/>
        <w:t xml:space="preserve">اینکه چگونه </w:t>
      </w:r>
      <w:r w:rsidRPr="00F0494A">
        <w:rPr>
          <w:rFonts w:ascii="Times New Roman" w:hAnsi="Times New Roman" w:cs="B Nazanin"/>
          <w:sz w:val="28"/>
          <w:szCs w:val="28"/>
          <w:lang w:bidi="fa-IR"/>
        </w:rPr>
        <w:t>SCM</w:t>
      </w:r>
      <w:r w:rsidRPr="00F0494A">
        <w:rPr>
          <w:rFonts w:ascii="Times New Roman" w:hAnsi="Times New Roman" w:cs="B Nazanin" w:hint="cs"/>
          <w:sz w:val="28"/>
          <w:szCs w:val="28"/>
          <w:rtl/>
          <w:lang w:bidi="fa-IR"/>
        </w:rPr>
        <w:t xml:space="preserve"> بر عملکرد مالی تاثیر می‌گذارد، بررسی آن</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 xml:space="preserve">موضوع محور است و از نظر متدلوژی پژوهشی بدون شخصی سازی </w:t>
      </w:r>
      <w:r w:rsidR="00F56CA7" w:rsidRPr="00F0494A">
        <w:rPr>
          <w:rFonts w:ascii="Times New Roman" w:hAnsi="Times New Roman" w:cs="B Nazanin" w:hint="cs"/>
          <w:sz w:val="28"/>
          <w:szCs w:val="28"/>
          <w:rtl/>
          <w:lang w:bidi="fa-IR"/>
        </w:rPr>
        <w:t>‌مطالعات اثر رویداد</w:t>
      </w:r>
      <w:r w:rsidRPr="00F0494A">
        <w:rPr>
          <w:rFonts w:ascii="Times New Roman" w:hAnsi="Times New Roman" w:cs="B Nazanin" w:hint="cs"/>
          <w:sz w:val="28"/>
          <w:szCs w:val="28"/>
          <w:rtl/>
          <w:lang w:bidi="fa-IR"/>
        </w:rPr>
        <w:t xml:space="preserve"> جامع است.</w:t>
      </w:r>
      <w:r w:rsidR="004B26D6" w:rsidRPr="00F0494A">
        <w:rPr>
          <w:rFonts w:ascii="Times New Roman" w:hAnsi="Times New Roman" w:cs="B Nazanin" w:hint="cs"/>
          <w:sz w:val="28"/>
          <w:szCs w:val="28"/>
          <w:rtl/>
          <w:lang w:bidi="fa-IR"/>
        </w:rPr>
        <w:t xml:space="preserve"> بنابراین، به منظور خلاصه سازی دانش جاری از </w:t>
      </w:r>
      <w:r w:rsidR="004E298F" w:rsidRPr="00F0494A">
        <w:rPr>
          <w:rFonts w:ascii="Times New Roman" w:hAnsi="Times New Roman" w:cs="B Nazanin" w:hint="cs"/>
          <w:sz w:val="28"/>
          <w:szCs w:val="28"/>
          <w:rtl/>
          <w:lang w:bidi="fa-IR"/>
        </w:rPr>
        <w:t>‌مطالعات اثر رویداد</w:t>
      </w:r>
      <w:r w:rsidR="00FB7D75" w:rsidRPr="00F0494A">
        <w:rPr>
          <w:rFonts w:ascii="Times New Roman" w:hAnsi="Times New Roman" w:cs="B Nazanin" w:hint="cs"/>
          <w:sz w:val="28"/>
          <w:szCs w:val="28"/>
          <w:rtl/>
          <w:lang w:bidi="fa-IR"/>
        </w:rPr>
        <w:t xml:space="preserve"> کوتاه مدت</w:t>
      </w:r>
      <w:r w:rsidR="004B26D6" w:rsidRPr="00F0494A">
        <w:rPr>
          <w:rFonts w:ascii="Times New Roman" w:hAnsi="Times New Roman" w:cs="B Nazanin" w:hint="cs"/>
          <w:sz w:val="28"/>
          <w:szCs w:val="28"/>
          <w:rtl/>
          <w:lang w:bidi="fa-IR"/>
        </w:rPr>
        <w:t xml:space="preserve"> در </w:t>
      </w:r>
      <w:r w:rsidR="00A06918" w:rsidRPr="00F0494A">
        <w:rPr>
          <w:rFonts w:ascii="Times New Roman" w:hAnsi="Times New Roman" w:cs="B Nazanin" w:hint="cs"/>
          <w:sz w:val="28"/>
          <w:szCs w:val="28"/>
          <w:lang w:bidi="fa-IR"/>
        </w:rPr>
        <w:t>‌OSCM</w:t>
      </w:r>
      <w:r w:rsidR="00D837E4" w:rsidRPr="00F0494A">
        <w:rPr>
          <w:rFonts w:ascii="Times New Roman" w:hAnsi="Times New Roman" w:cs="B Nazanin" w:hint="cs"/>
          <w:sz w:val="28"/>
          <w:szCs w:val="28"/>
          <w:rtl/>
          <w:lang w:bidi="fa-IR"/>
        </w:rPr>
        <w:t xml:space="preserve"> </w:t>
      </w:r>
      <w:r w:rsidR="004B26D6" w:rsidRPr="00F0494A">
        <w:rPr>
          <w:rFonts w:ascii="Times New Roman" w:hAnsi="Times New Roman" w:cs="B Nazanin" w:hint="cs"/>
          <w:sz w:val="28"/>
          <w:szCs w:val="28"/>
          <w:rtl/>
          <w:lang w:bidi="fa-IR"/>
        </w:rPr>
        <w:t xml:space="preserve">و برای ارائه رهنمودهایی برای پژوهشگران </w:t>
      </w:r>
      <w:r w:rsidR="00A06918" w:rsidRPr="00F0494A">
        <w:rPr>
          <w:rFonts w:ascii="Times New Roman" w:hAnsi="Times New Roman" w:cs="B Nazanin" w:hint="cs"/>
          <w:sz w:val="28"/>
          <w:szCs w:val="28"/>
          <w:lang w:bidi="fa-IR"/>
        </w:rPr>
        <w:t>‌OSCM</w:t>
      </w:r>
      <w:r w:rsidR="004B26D6" w:rsidRPr="00F0494A">
        <w:rPr>
          <w:rFonts w:ascii="Times New Roman" w:hAnsi="Times New Roman" w:cs="B Nazanin" w:hint="cs"/>
          <w:sz w:val="28"/>
          <w:szCs w:val="28"/>
          <w:rtl/>
          <w:lang w:bidi="fa-IR"/>
        </w:rPr>
        <w:t xml:space="preserve"> که به استفاده از این متدلوژی علاقه دارند، ما این بررسی بر ادبیات موضوعی را انجام دادیم و توصیه</w:t>
      </w:r>
      <w:r w:rsidR="00CB26C5" w:rsidRPr="00F0494A">
        <w:rPr>
          <w:rFonts w:ascii="Times New Roman" w:hAnsi="Times New Roman" w:cs="B Nazanin" w:hint="cs"/>
          <w:sz w:val="28"/>
          <w:szCs w:val="28"/>
          <w:rtl/>
          <w:lang w:bidi="fa-IR"/>
        </w:rPr>
        <w:t xml:space="preserve">‌هایی </w:t>
      </w:r>
      <w:r w:rsidR="004B26D6" w:rsidRPr="00F0494A">
        <w:rPr>
          <w:rFonts w:ascii="Times New Roman" w:hAnsi="Times New Roman" w:cs="B Nazanin" w:hint="cs"/>
          <w:sz w:val="28"/>
          <w:szCs w:val="28"/>
          <w:rtl/>
          <w:lang w:bidi="fa-IR"/>
        </w:rPr>
        <w:t>در مورد استفاده مناسب از آن</w:t>
      </w:r>
      <w:r w:rsidR="00CB26C5" w:rsidRPr="00F0494A">
        <w:rPr>
          <w:rFonts w:ascii="Times New Roman" w:hAnsi="Times New Roman" w:cs="B Nazanin" w:hint="cs"/>
          <w:sz w:val="28"/>
          <w:szCs w:val="28"/>
          <w:rtl/>
          <w:lang w:bidi="fa-IR"/>
        </w:rPr>
        <w:t xml:space="preserve">‌ها </w:t>
      </w:r>
      <w:r w:rsidR="004B26D6" w:rsidRPr="00F0494A">
        <w:rPr>
          <w:rFonts w:ascii="Times New Roman" w:hAnsi="Times New Roman" w:cs="B Nazanin" w:hint="cs"/>
          <w:sz w:val="28"/>
          <w:szCs w:val="28"/>
          <w:rtl/>
          <w:lang w:bidi="fa-IR"/>
        </w:rPr>
        <w:t>ارائه دادیم.</w:t>
      </w:r>
    </w:p>
    <w:p w:rsidR="00D55B3A" w:rsidRPr="00F0494A" w:rsidRDefault="00D55B3A" w:rsidP="00F0494A">
      <w:pPr>
        <w:bidi/>
        <w:spacing w:after="0" w:line="360" w:lineRule="auto"/>
        <w:jc w:val="center"/>
        <w:rPr>
          <w:rFonts w:ascii="Times New Roman" w:hAnsi="Times New Roman" w:cs="B Nazanin"/>
          <w:sz w:val="28"/>
          <w:szCs w:val="28"/>
          <w:rtl/>
          <w:lang w:bidi="fa-IR"/>
        </w:rPr>
      </w:pPr>
      <w:r w:rsidRPr="00F0494A">
        <w:rPr>
          <w:rFonts w:ascii="Times New Roman" w:hAnsi="Times New Roman" w:cs="B Nazanin" w:hint="cs"/>
          <w:sz w:val="28"/>
          <w:szCs w:val="28"/>
          <w:rtl/>
          <w:lang w:bidi="fa-IR"/>
        </w:rPr>
        <w:t>جدول 1: بررسی</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ادبیات موضوعی قبلی در زمینه متد مطالعه اثر رویداد</w:t>
      </w:r>
    </w:p>
    <w:tbl>
      <w:tblPr>
        <w:tblStyle w:val="TableGrid"/>
        <w:bidiVisual/>
        <w:tblW w:w="0" w:type="auto"/>
        <w:jc w:val="center"/>
        <w:tblLook w:val="04A0" w:firstRow="1" w:lastRow="0" w:firstColumn="1" w:lastColumn="0" w:noHBand="0" w:noVBand="1"/>
      </w:tblPr>
      <w:tblGrid>
        <w:gridCol w:w="3330"/>
        <w:gridCol w:w="1620"/>
        <w:gridCol w:w="990"/>
        <w:gridCol w:w="1170"/>
        <w:gridCol w:w="1316"/>
        <w:gridCol w:w="988"/>
      </w:tblGrid>
      <w:tr w:rsidR="00020F1D" w:rsidRPr="00F0494A" w:rsidTr="00BF48EF">
        <w:trPr>
          <w:jc w:val="center"/>
        </w:trPr>
        <w:tc>
          <w:tcPr>
            <w:tcW w:w="3330" w:type="dxa"/>
          </w:tcPr>
          <w:p w:rsidR="00020F1D" w:rsidRPr="00F0494A" w:rsidRDefault="00020F1D" w:rsidP="00F0494A">
            <w:pPr>
              <w:bidi/>
              <w:jc w:val="both"/>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تشریح محتوا</w:t>
            </w:r>
          </w:p>
        </w:tc>
        <w:tc>
          <w:tcPr>
            <w:tcW w:w="1620" w:type="dxa"/>
          </w:tcPr>
          <w:p w:rsidR="00020F1D" w:rsidRPr="00F0494A" w:rsidRDefault="00020F1D" w:rsidP="00F0494A">
            <w:pPr>
              <w:bidi/>
              <w:jc w:val="both"/>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منبع</w:t>
            </w:r>
          </w:p>
        </w:tc>
        <w:tc>
          <w:tcPr>
            <w:tcW w:w="990" w:type="dxa"/>
          </w:tcPr>
          <w:p w:rsidR="00020F1D" w:rsidRPr="00F0494A" w:rsidRDefault="00020F1D" w:rsidP="00F0494A">
            <w:pPr>
              <w:bidi/>
              <w:jc w:val="both"/>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محدوده زمانی</w:t>
            </w:r>
          </w:p>
        </w:tc>
        <w:tc>
          <w:tcPr>
            <w:tcW w:w="1170" w:type="dxa"/>
          </w:tcPr>
          <w:p w:rsidR="00020F1D" w:rsidRPr="00F0494A" w:rsidRDefault="00020F1D" w:rsidP="00F0494A">
            <w:pPr>
              <w:bidi/>
              <w:jc w:val="both"/>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مقالات</w:t>
            </w:r>
          </w:p>
        </w:tc>
        <w:tc>
          <w:tcPr>
            <w:tcW w:w="1262" w:type="dxa"/>
          </w:tcPr>
          <w:p w:rsidR="00020F1D" w:rsidRPr="00F0494A" w:rsidRDefault="00020F1D" w:rsidP="00F0494A">
            <w:pPr>
              <w:bidi/>
              <w:jc w:val="both"/>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بررسی بر ادبیات موضوعی</w:t>
            </w:r>
          </w:p>
        </w:tc>
        <w:tc>
          <w:tcPr>
            <w:tcW w:w="988" w:type="dxa"/>
          </w:tcPr>
          <w:p w:rsidR="00020F1D" w:rsidRPr="00F0494A" w:rsidRDefault="00020F1D" w:rsidP="00F0494A">
            <w:pPr>
              <w:bidi/>
              <w:jc w:val="both"/>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رشته</w:t>
            </w:r>
          </w:p>
        </w:tc>
      </w:tr>
      <w:tr w:rsidR="00020F1D" w:rsidRPr="00F0494A" w:rsidTr="00BF48EF">
        <w:trPr>
          <w:jc w:val="center"/>
        </w:trPr>
        <w:tc>
          <w:tcPr>
            <w:tcW w:w="3330" w:type="dxa"/>
          </w:tcPr>
          <w:p w:rsidR="00020F1D" w:rsidRPr="00F0494A" w:rsidRDefault="00020F1D" w:rsidP="00F0494A">
            <w:pPr>
              <w:bidi/>
              <w:rPr>
                <w:rFonts w:ascii="Times New Roman" w:hAnsi="Times New Roman" w:cs="B Nazanin"/>
                <w:b/>
                <w:bCs/>
                <w:rtl/>
                <w:lang w:bidi="fa-IR"/>
              </w:rPr>
            </w:pPr>
            <w:r w:rsidRPr="00F0494A">
              <w:rPr>
                <w:rFonts w:ascii="Times New Roman" w:hAnsi="Times New Roman" w:cs="B Nazanin" w:hint="cs"/>
                <w:rtl/>
                <w:lang w:bidi="fa-IR"/>
              </w:rPr>
              <w:t>1.رویه هایی برای انجام مطالعه اثر رویداد؛ 2.سنجش بازده‌های مورد انتظار؛ 5.رویکردهای غیرپارامتری؛ 6.رویکرد رگرسیون مقطعی؛ 7.مسائل مربوط به طراحی مطالعه اثر رویداد</w:t>
            </w:r>
          </w:p>
        </w:tc>
        <w:tc>
          <w:tcPr>
            <w:tcW w:w="1620" w:type="dxa"/>
          </w:tcPr>
          <w:p w:rsidR="00020F1D" w:rsidRPr="00F0494A" w:rsidRDefault="00020F1D" w:rsidP="00F0494A">
            <w:pPr>
              <w:bidi/>
              <w:jc w:val="center"/>
              <w:rPr>
                <w:rFonts w:ascii="Times New Roman" w:hAnsi="Times New Roman" w:cs="B Nazanin"/>
                <w:rtl/>
                <w:lang w:bidi="fa-IR"/>
              </w:rPr>
            </w:pPr>
            <w:r w:rsidRPr="00F0494A">
              <w:rPr>
                <w:rFonts w:ascii="Times New Roman" w:hAnsi="Times New Roman" w:cs="B Nazanin"/>
                <w:lang w:bidi="fa-IR"/>
              </w:rPr>
              <w:t>N.A</w:t>
            </w:r>
            <w:r w:rsidRPr="00F0494A">
              <w:rPr>
                <w:rFonts w:ascii="Times New Roman" w:hAnsi="Times New Roman" w:cs="B Nazanin"/>
                <w:rtl/>
                <w:lang w:bidi="fa-IR"/>
              </w:rPr>
              <w:t>.</w:t>
            </w:r>
          </w:p>
        </w:tc>
        <w:tc>
          <w:tcPr>
            <w:tcW w:w="990" w:type="dxa"/>
          </w:tcPr>
          <w:p w:rsidR="00020F1D" w:rsidRPr="00F0494A" w:rsidRDefault="00020F1D" w:rsidP="00F0494A">
            <w:pPr>
              <w:bidi/>
              <w:jc w:val="center"/>
              <w:rPr>
                <w:rFonts w:ascii="Times New Roman" w:hAnsi="Times New Roman" w:cs="B Nazanin"/>
                <w:rtl/>
                <w:lang w:bidi="fa-IR"/>
              </w:rPr>
            </w:pPr>
            <w:r w:rsidRPr="00F0494A">
              <w:rPr>
                <w:rFonts w:ascii="Times New Roman" w:hAnsi="Times New Roman" w:cs="B Nazanin"/>
                <w:lang w:bidi="fa-IR"/>
              </w:rPr>
              <w:t>N.A</w:t>
            </w:r>
            <w:r w:rsidRPr="00F0494A">
              <w:rPr>
                <w:rFonts w:ascii="Times New Roman" w:hAnsi="Times New Roman" w:cs="B Nazanin"/>
                <w:rtl/>
                <w:lang w:bidi="fa-IR"/>
              </w:rPr>
              <w:t>.</w:t>
            </w:r>
          </w:p>
        </w:tc>
        <w:tc>
          <w:tcPr>
            <w:tcW w:w="1170" w:type="dxa"/>
          </w:tcPr>
          <w:p w:rsidR="00020F1D" w:rsidRPr="00F0494A" w:rsidRDefault="00020F1D" w:rsidP="00F0494A">
            <w:pPr>
              <w:bidi/>
              <w:jc w:val="center"/>
              <w:rPr>
                <w:rFonts w:ascii="Times New Roman" w:hAnsi="Times New Roman" w:cs="B Nazanin"/>
                <w:rtl/>
                <w:lang w:bidi="fa-IR"/>
              </w:rPr>
            </w:pPr>
            <w:r w:rsidRPr="00F0494A">
              <w:rPr>
                <w:rFonts w:ascii="Times New Roman" w:hAnsi="Times New Roman" w:cs="B Nazanin"/>
                <w:lang w:bidi="fa-IR"/>
              </w:rPr>
              <w:t>N.A</w:t>
            </w:r>
            <w:r w:rsidRPr="00F0494A">
              <w:rPr>
                <w:rFonts w:ascii="Times New Roman" w:hAnsi="Times New Roman" w:cs="B Nazanin"/>
                <w:rtl/>
                <w:lang w:bidi="fa-IR"/>
              </w:rPr>
              <w:t>.</w:t>
            </w:r>
          </w:p>
        </w:tc>
        <w:tc>
          <w:tcPr>
            <w:tcW w:w="1262" w:type="dxa"/>
          </w:tcPr>
          <w:p w:rsidR="00020F1D" w:rsidRPr="00F0494A" w:rsidRDefault="00020F1D" w:rsidP="00F0494A">
            <w:pPr>
              <w:bidi/>
              <w:jc w:val="center"/>
              <w:rPr>
                <w:rFonts w:ascii="Times New Roman" w:hAnsi="Times New Roman" w:cs="B Nazanin"/>
                <w:rtl/>
                <w:lang w:bidi="fa-IR"/>
              </w:rPr>
            </w:pPr>
            <w:proofErr w:type="spellStart"/>
            <w:r w:rsidRPr="00F0494A">
              <w:rPr>
                <w:rFonts w:ascii="Times New Roman" w:hAnsi="Times New Roman" w:cs="B Nazanin"/>
                <w:lang w:bidi="fa-IR"/>
              </w:rPr>
              <w:t>MacKinlay</w:t>
            </w:r>
            <w:proofErr w:type="spellEnd"/>
            <w:r w:rsidRPr="00F0494A">
              <w:rPr>
                <w:rFonts w:ascii="Times New Roman" w:hAnsi="Times New Roman" w:cs="B Nazanin" w:hint="cs"/>
                <w:rtl/>
                <w:lang w:bidi="fa-IR"/>
              </w:rPr>
              <w:t xml:space="preserve"> (1997)</w:t>
            </w:r>
          </w:p>
        </w:tc>
        <w:tc>
          <w:tcPr>
            <w:tcW w:w="988" w:type="dxa"/>
          </w:tcPr>
          <w:p w:rsidR="00020F1D" w:rsidRPr="00F0494A" w:rsidRDefault="00020F1D" w:rsidP="00F0494A">
            <w:pPr>
              <w:bidi/>
              <w:jc w:val="center"/>
              <w:rPr>
                <w:rFonts w:ascii="Times New Roman" w:hAnsi="Times New Roman" w:cs="B Nazanin"/>
                <w:rtl/>
                <w:lang w:bidi="fa-IR"/>
              </w:rPr>
            </w:pPr>
          </w:p>
        </w:tc>
      </w:tr>
      <w:tr w:rsidR="00020F1D" w:rsidRPr="00F0494A" w:rsidTr="00BF48EF">
        <w:trPr>
          <w:jc w:val="center"/>
        </w:trPr>
        <w:tc>
          <w:tcPr>
            <w:tcW w:w="3330" w:type="dxa"/>
          </w:tcPr>
          <w:p w:rsidR="00020F1D" w:rsidRPr="00F0494A" w:rsidRDefault="00020F1D" w:rsidP="00F0494A">
            <w:pPr>
              <w:bidi/>
              <w:rPr>
                <w:rFonts w:ascii="Times New Roman" w:hAnsi="Times New Roman" w:cs="B Nazanin"/>
                <w:b/>
                <w:bCs/>
                <w:rtl/>
                <w:lang w:bidi="fa-IR"/>
              </w:rPr>
            </w:pPr>
            <w:r w:rsidRPr="00F0494A">
              <w:rPr>
                <w:rFonts w:ascii="Times New Roman" w:hAnsi="Times New Roman" w:cs="B Nazanin" w:hint="cs"/>
                <w:rtl/>
                <w:lang w:bidi="fa-IR"/>
              </w:rPr>
              <w:t>1.تست فرضیه، 2.معیار متفاووت برای نرخ نرمال بازده؛ 3.قدرت متدلوژی در اپلیکیشن‌های متفاوت؛ 4.مدلسازی بازده‌های غیرعادی به عنوان ضریبی در یک چارچوب رگرسیون.</w:t>
            </w:r>
          </w:p>
        </w:tc>
        <w:tc>
          <w:tcPr>
            <w:tcW w:w="1620" w:type="dxa"/>
          </w:tcPr>
          <w:p w:rsidR="00020F1D" w:rsidRPr="00F0494A" w:rsidRDefault="00020F1D" w:rsidP="00F0494A">
            <w:pPr>
              <w:bidi/>
              <w:jc w:val="center"/>
              <w:rPr>
                <w:rFonts w:ascii="Times New Roman" w:hAnsi="Times New Roman" w:cs="B Nazanin"/>
                <w:rtl/>
                <w:lang w:bidi="fa-IR"/>
              </w:rPr>
            </w:pPr>
            <w:r w:rsidRPr="00F0494A">
              <w:rPr>
                <w:rFonts w:ascii="Times New Roman" w:hAnsi="Times New Roman" w:cs="B Nazanin"/>
                <w:lang w:bidi="fa-IR"/>
              </w:rPr>
              <w:t>N.A</w:t>
            </w:r>
            <w:r w:rsidRPr="00F0494A">
              <w:rPr>
                <w:rFonts w:ascii="Times New Roman" w:hAnsi="Times New Roman" w:cs="B Nazanin"/>
                <w:rtl/>
                <w:lang w:bidi="fa-IR"/>
              </w:rPr>
              <w:t>.</w:t>
            </w:r>
          </w:p>
        </w:tc>
        <w:tc>
          <w:tcPr>
            <w:tcW w:w="990" w:type="dxa"/>
          </w:tcPr>
          <w:p w:rsidR="00020F1D" w:rsidRPr="00F0494A" w:rsidRDefault="00020F1D" w:rsidP="00F0494A">
            <w:pPr>
              <w:bidi/>
              <w:jc w:val="center"/>
              <w:rPr>
                <w:rFonts w:ascii="Times New Roman" w:hAnsi="Times New Roman" w:cs="B Nazanin"/>
                <w:rtl/>
                <w:lang w:bidi="fa-IR"/>
              </w:rPr>
            </w:pPr>
            <w:r w:rsidRPr="00F0494A">
              <w:rPr>
                <w:rFonts w:ascii="Times New Roman" w:hAnsi="Times New Roman" w:cs="B Nazanin"/>
                <w:lang w:bidi="fa-IR"/>
              </w:rPr>
              <w:t>N.A</w:t>
            </w:r>
            <w:r w:rsidRPr="00F0494A">
              <w:rPr>
                <w:rFonts w:ascii="Times New Roman" w:hAnsi="Times New Roman" w:cs="B Nazanin"/>
                <w:rtl/>
                <w:lang w:bidi="fa-IR"/>
              </w:rPr>
              <w:t>.</w:t>
            </w:r>
          </w:p>
        </w:tc>
        <w:tc>
          <w:tcPr>
            <w:tcW w:w="1170" w:type="dxa"/>
          </w:tcPr>
          <w:p w:rsidR="00020F1D" w:rsidRPr="00F0494A" w:rsidRDefault="00020F1D" w:rsidP="00F0494A">
            <w:pPr>
              <w:bidi/>
              <w:jc w:val="center"/>
              <w:rPr>
                <w:rFonts w:ascii="Times New Roman" w:hAnsi="Times New Roman" w:cs="B Nazanin"/>
                <w:rtl/>
                <w:lang w:bidi="fa-IR"/>
              </w:rPr>
            </w:pPr>
            <w:r w:rsidRPr="00F0494A">
              <w:rPr>
                <w:rFonts w:ascii="Times New Roman" w:hAnsi="Times New Roman" w:cs="B Nazanin"/>
                <w:lang w:bidi="fa-IR"/>
              </w:rPr>
              <w:t>N.A</w:t>
            </w:r>
            <w:r w:rsidRPr="00F0494A">
              <w:rPr>
                <w:rFonts w:ascii="Times New Roman" w:hAnsi="Times New Roman" w:cs="B Nazanin"/>
                <w:rtl/>
                <w:lang w:bidi="fa-IR"/>
              </w:rPr>
              <w:t>.</w:t>
            </w:r>
          </w:p>
        </w:tc>
        <w:tc>
          <w:tcPr>
            <w:tcW w:w="1262" w:type="dxa"/>
          </w:tcPr>
          <w:p w:rsidR="00020F1D" w:rsidRPr="00F0494A" w:rsidRDefault="00020F1D" w:rsidP="00F0494A">
            <w:pPr>
              <w:bidi/>
              <w:jc w:val="center"/>
              <w:rPr>
                <w:rFonts w:ascii="Times New Roman" w:hAnsi="Times New Roman" w:cs="B Nazanin"/>
                <w:rtl/>
                <w:lang w:bidi="fa-IR"/>
              </w:rPr>
            </w:pPr>
            <w:r w:rsidRPr="00F0494A">
              <w:rPr>
                <w:rFonts w:ascii="Times New Roman" w:hAnsi="Times New Roman" w:cs="B Nazanin"/>
                <w:lang w:bidi="fa-IR"/>
              </w:rPr>
              <w:t>Binder</w:t>
            </w:r>
            <w:r w:rsidRPr="00F0494A">
              <w:rPr>
                <w:rFonts w:ascii="Times New Roman" w:hAnsi="Times New Roman" w:cs="B Nazanin" w:hint="cs"/>
                <w:rtl/>
                <w:lang w:bidi="fa-IR"/>
              </w:rPr>
              <w:t xml:space="preserve"> (1998)</w:t>
            </w:r>
          </w:p>
        </w:tc>
        <w:tc>
          <w:tcPr>
            <w:tcW w:w="988" w:type="dxa"/>
          </w:tcPr>
          <w:p w:rsidR="00020F1D" w:rsidRPr="00F0494A" w:rsidRDefault="00020F1D" w:rsidP="00F0494A">
            <w:pPr>
              <w:bidi/>
              <w:jc w:val="center"/>
              <w:rPr>
                <w:rFonts w:ascii="Times New Roman" w:hAnsi="Times New Roman" w:cs="B Nazanin"/>
                <w:rtl/>
                <w:lang w:bidi="fa-IR"/>
              </w:rPr>
            </w:pPr>
          </w:p>
        </w:tc>
      </w:tr>
      <w:tr w:rsidR="00020F1D" w:rsidRPr="00F0494A" w:rsidTr="00BF48EF">
        <w:trPr>
          <w:jc w:val="center"/>
        </w:trPr>
        <w:tc>
          <w:tcPr>
            <w:tcW w:w="3330" w:type="dxa"/>
          </w:tcPr>
          <w:p w:rsidR="00020F1D" w:rsidRPr="00F0494A" w:rsidRDefault="00020F1D" w:rsidP="00F0494A">
            <w:pPr>
              <w:bidi/>
              <w:rPr>
                <w:rFonts w:ascii="Times New Roman" w:hAnsi="Times New Roman" w:cs="B Nazanin"/>
                <w:b/>
                <w:bCs/>
                <w:rtl/>
                <w:lang w:bidi="fa-IR"/>
              </w:rPr>
            </w:pPr>
            <w:r w:rsidRPr="00F0494A">
              <w:rPr>
                <w:rFonts w:ascii="Times New Roman" w:hAnsi="Times New Roman" w:cs="B Nazanin" w:hint="cs"/>
                <w:rtl/>
                <w:lang w:bidi="fa-IR"/>
              </w:rPr>
              <w:t>1.نشان دادن اسکلت اقتصادی یک مطالعه اثر رویداد؛ 2.بررسی نتایج بدست آمده از مطالعات متدلوژی مطالعه اثر رویداد، 3.مسئله واریانس رویداد و تلاش برای مقابله با مسئله.</w:t>
            </w:r>
          </w:p>
        </w:tc>
        <w:tc>
          <w:tcPr>
            <w:tcW w:w="1620" w:type="dxa"/>
          </w:tcPr>
          <w:p w:rsidR="00020F1D" w:rsidRPr="00F0494A" w:rsidRDefault="00020F1D" w:rsidP="00F0494A">
            <w:pPr>
              <w:bidi/>
              <w:jc w:val="center"/>
              <w:rPr>
                <w:rFonts w:ascii="Times New Roman" w:hAnsi="Times New Roman" w:cs="B Nazanin"/>
                <w:rtl/>
                <w:lang w:bidi="fa-IR"/>
              </w:rPr>
            </w:pPr>
            <w:r w:rsidRPr="00F0494A">
              <w:rPr>
                <w:rFonts w:ascii="Times New Roman" w:hAnsi="Times New Roman" w:cs="B Nazanin"/>
                <w:lang w:bidi="fa-IR"/>
              </w:rPr>
              <w:t>N.A</w:t>
            </w:r>
            <w:r w:rsidRPr="00F0494A">
              <w:rPr>
                <w:rFonts w:ascii="Times New Roman" w:hAnsi="Times New Roman" w:cs="B Nazanin"/>
                <w:rtl/>
                <w:lang w:bidi="fa-IR"/>
              </w:rPr>
              <w:t>.</w:t>
            </w:r>
          </w:p>
        </w:tc>
        <w:tc>
          <w:tcPr>
            <w:tcW w:w="990" w:type="dxa"/>
          </w:tcPr>
          <w:p w:rsidR="00020F1D" w:rsidRPr="00F0494A" w:rsidRDefault="00020F1D" w:rsidP="00F0494A">
            <w:pPr>
              <w:bidi/>
              <w:jc w:val="center"/>
              <w:rPr>
                <w:rFonts w:ascii="Times New Roman" w:hAnsi="Times New Roman" w:cs="B Nazanin"/>
                <w:rtl/>
                <w:lang w:bidi="fa-IR"/>
              </w:rPr>
            </w:pPr>
            <w:r w:rsidRPr="00F0494A">
              <w:rPr>
                <w:rFonts w:ascii="Times New Roman" w:hAnsi="Times New Roman" w:cs="B Nazanin"/>
                <w:lang w:bidi="fa-IR"/>
              </w:rPr>
              <w:t>N.A</w:t>
            </w:r>
            <w:r w:rsidRPr="00F0494A">
              <w:rPr>
                <w:rFonts w:ascii="Times New Roman" w:hAnsi="Times New Roman" w:cs="B Nazanin"/>
                <w:rtl/>
                <w:lang w:bidi="fa-IR"/>
              </w:rPr>
              <w:t>.</w:t>
            </w:r>
          </w:p>
        </w:tc>
        <w:tc>
          <w:tcPr>
            <w:tcW w:w="1170" w:type="dxa"/>
          </w:tcPr>
          <w:p w:rsidR="00020F1D" w:rsidRPr="00F0494A" w:rsidRDefault="00020F1D" w:rsidP="00F0494A">
            <w:pPr>
              <w:bidi/>
              <w:jc w:val="center"/>
              <w:rPr>
                <w:rFonts w:ascii="Times New Roman" w:hAnsi="Times New Roman" w:cs="B Nazanin"/>
                <w:rtl/>
                <w:lang w:bidi="fa-IR"/>
              </w:rPr>
            </w:pPr>
            <w:r w:rsidRPr="00F0494A">
              <w:rPr>
                <w:rFonts w:ascii="Times New Roman" w:hAnsi="Times New Roman" w:cs="B Nazanin"/>
                <w:lang w:bidi="fa-IR"/>
              </w:rPr>
              <w:t>N.A</w:t>
            </w:r>
            <w:r w:rsidRPr="00F0494A">
              <w:rPr>
                <w:rFonts w:ascii="Times New Roman" w:hAnsi="Times New Roman" w:cs="B Nazanin"/>
                <w:rtl/>
                <w:lang w:bidi="fa-IR"/>
              </w:rPr>
              <w:t>.</w:t>
            </w:r>
          </w:p>
        </w:tc>
        <w:tc>
          <w:tcPr>
            <w:tcW w:w="1262" w:type="dxa"/>
          </w:tcPr>
          <w:p w:rsidR="00020F1D" w:rsidRPr="00F0494A" w:rsidRDefault="00020F1D" w:rsidP="00F0494A">
            <w:pPr>
              <w:bidi/>
              <w:jc w:val="center"/>
              <w:rPr>
                <w:rFonts w:ascii="Times New Roman" w:hAnsi="Times New Roman" w:cs="B Nazanin"/>
                <w:rtl/>
                <w:lang w:bidi="fa-IR"/>
              </w:rPr>
            </w:pPr>
            <w:proofErr w:type="spellStart"/>
            <w:r w:rsidRPr="00F0494A">
              <w:rPr>
                <w:rFonts w:ascii="Times New Roman" w:hAnsi="Times New Roman" w:cs="B Nazanin"/>
                <w:lang w:bidi="fa-IR"/>
              </w:rPr>
              <w:t>Corrado</w:t>
            </w:r>
            <w:proofErr w:type="spellEnd"/>
            <w:r w:rsidRPr="00F0494A">
              <w:rPr>
                <w:rFonts w:ascii="Times New Roman" w:hAnsi="Times New Roman" w:cs="B Nazanin" w:hint="cs"/>
                <w:rtl/>
                <w:lang w:bidi="fa-IR"/>
              </w:rPr>
              <w:t xml:space="preserve"> (2011)</w:t>
            </w:r>
          </w:p>
        </w:tc>
        <w:tc>
          <w:tcPr>
            <w:tcW w:w="988" w:type="dxa"/>
          </w:tcPr>
          <w:p w:rsidR="00020F1D" w:rsidRPr="00F0494A" w:rsidRDefault="00020F1D" w:rsidP="00F0494A">
            <w:pPr>
              <w:bidi/>
              <w:jc w:val="center"/>
              <w:rPr>
                <w:rFonts w:ascii="Times New Roman" w:hAnsi="Times New Roman" w:cs="B Nazanin"/>
                <w:rtl/>
                <w:lang w:bidi="fa-IR"/>
              </w:rPr>
            </w:pPr>
            <w:r w:rsidRPr="00F0494A">
              <w:rPr>
                <w:rFonts w:ascii="Times New Roman" w:hAnsi="Times New Roman" w:cs="B Nazanin" w:hint="cs"/>
                <w:rtl/>
                <w:lang w:bidi="fa-IR"/>
              </w:rPr>
              <w:t>حسابداری و امورمالی</w:t>
            </w:r>
          </w:p>
        </w:tc>
      </w:tr>
      <w:tr w:rsidR="00020F1D" w:rsidRPr="00F0494A" w:rsidTr="00BF48EF">
        <w:trPr>
          <w:jc w:val="center"/>
        </w:trPr>
        <w:tc>
          <w:tcPr>
            <w:tcW w:w="3330" w:type="dxa"/>
          </w:tcPr>
          <w:p w:rsidR="00020F1D" w:rsidRPr="00F0494A" w:rsidRDefault="00B1270B" w:rsidP="00F0494A">
            <w:pPr>
              <w:bidi/>
              <w:rPr>
                <w:rFonts w:ascii="Times New Roman" w:hAnsi="Times New Roman" w:cs="B Nazanin"/>
                <w:b/>
                <w:bCs/>
                <w:rtl/>
                <w:lang w:bidi="fa-IR"/>
              </w:rPr>
            </w:pPr>
            <w:r w:rsidRPr="00F0494A">
              <w:rPr>
                <w:rFonts w:ascii="Times New Roman" w:hAnsi="Times New Roman" w:cs="B Nazanin" w:hint="cs"/>
                <w:rtl/>
                <w:lang w:bidi="fa-IR"/>
              </w:rPr>
              <w:t>1.تشریح تغییر در متدلوژی مطالعه رویداد در طول زمان؛ 2.رویه برای انجام مطالعه رویدادی؛ ویژگی های آزمون مطالعه اثر رویداد؛ 3.مسائل مهم انجام مطالعه رویداد با افق طولانی</w:t>
            </w:r>
          </w:p>
        </w:tc>
        <w:tc>
          <w:tcPr>
            <w:tcW w:w="1620" w:type="dxa"/>
          </w:tcPr>
          <w:p w:rsidR="00020F1D" w:rsidRPr="00F0494A" w:rsidRDefault="00B1270B" w:rsidP="00F0494A">
            <w:pPr>
              <w:bidi/>
              <w:jc w:val="center"/>
              <w:rPr>
                <w:rFonts w:ascii="Times New Roman" w:hAnsi="Times New Roman" w:cs="B Nazanin"/>
                <w:rtl/>
                <w:lang w:bidi="fa-IR"/>
              </w:rPr>
            </w:pPr>
            <w:r w:rsidRPr="00F0494A">
              <w:rPr>
                <w:rFonts w:ascii="Times New Roman" w:hAnsi="Times New Roman" w:cs="B Nazanin" w:hint="cs"/>
                <w:rtl/>
                <w:lang w:bidi="fa-IR"/>
              </w:rPr>
              <w:t>مجله کسب و کار، مجله امور مالی، مجله اقتصاد مالی، مجله تحلیل مالی و کمی، مرور مطالعات مالی</w:t>
            </w:r>
          </w:p>
        </w:tc>
        <w:tc>
          <w:tcPr>
            <w:tcW w:w="990" w:type="dxa"/>
          </w:tcPr>
          <w:p w:rsidR="00020F1D" w:rsidRPr="00F0494A" w:rsidRDefault="00020F1D" w:rsidP="00F0494A">
            <w:pPr>
              <w:bidi/>
              <w:jc w:val="center"/>
              <w:rPr>
                <w:rFonts w:ascii="Times New Roman" w:hAnsi="Times New Roman" w:cs="B Nazanin"/>
                <w:rtl/>
                <w:lang w:bidi="fa-IR"/>
              </w:rPr>
            </w:pPr>
            <w:r w:rsidRPr="00F0494A">
              <w:rPr>
                <w:rFonts w:ascii="Times New Roman" w:hAnsi="Times New Roman" w:cs="B Nazanin"/>
                <w:rtl/>
                <w:lang w:bidi="fa-IR"/>
              </w:rPr>
              <w:t>1974</w:t>
            </w:r>
            <w:r w:rsidRPr="00F0494A">
              <w:rPr>
                <w:rFonts w:ascii="Arial" w:hAnsi="Arial" w:cs="Arial" w:hint="cs"/>
                <w:rtl/>
                <w:lang w:bidi="fa-IR"/>
              </w:rPr>
              <w:t>–</w:t>
            </w:r>
            <w:r w:rsidRPr="00F0494A">
              <w:rPr>
                <w:rFonts w:ascii="Times New Roman" w:hAnsi="Times New Roman" w:cs="B Nazanin"/>
                <w:rtl/>
                <w:lang w:bidi="fa-IR"/>
              </w:rPr>
              <w:t>2005</w:t>
            </w:r>
          </w:p>
        </w:tc>
        <w:tc>
          <w:tcPr>
            <w:tcW w:w="1170" w:type="dxa"/>
          </w:tcPr>
          <w:p w:rsidR="00020F1D" w:rsidRPr="00F0494A" w:rsidRDefault="00020F1D" w:rsidP="00F0494A">
            <w:pPr>
              <w:bidi/>
              <w:jc w:val="center"/>
              <w:rPr>
                <w:rFonts w:ascii="Times New Roman" w:hAnsi="Times New Roman" w:cs="B Nazanin"/>
                <w:rtl/>
                <w:lang w:bidi="fa-IR"/>
              </w:rPr>
            </w:pPr>
            <w:r w:rsidRPr="00F0494A">
              <w:rPr>
                <w:rFonts w:ascii="Times New Roman" w:hAnsi="Times New Roman" w:cs="B Nazanin" w:hint="cs"/>
                <w:rtl/>
                <w:lang w:bidi="fa-IR"/>
              </w:rPr>
              <w:t>565</w:t>
            </w:r>
          </w:p>
        </w:tc>
        <w:tc>
          <w:tcPr>
            <w:tcW w:w="1262" w:type="dxa"/>
          </w:tcPr>
          <w:p w:rsidR="00020F1D" w:rsidRPr="00F0494A" w:rsidRDefault="00020F1D" w:rsidP="00F0494A">
            <w:pPr>
              <w:bidi/>
              <w:jc w:val="center"/>
              <w:rPr>
                <w:rFonts w:ascii="Times New Roman" w:hAnsi="Times New Roman" w:cs="B Nazanin"/>
                <w:rtl/>
                <w:lang w:bidi="fa-IR"/>
              </w:rPr>
            </w:pPr>
            <w:r w:rsidRPr="00F0494A">
              <w:rPr>
                <w:rFonts w:ascii="Times New Roman" w:hAnsi="Times New Roman" w:cs="B Nazanin"/>
                <w:lang w:bidi="fa-IR"/>
              </w:rPr>
              <w:t>Kothari and Warner</w:t>
            </w:r>
            <w:r w:rsidRPr="00F0494A">
              <w:rPr>
                <w:rFonts w:ascii="Times New Roman" w:hAnsi="Times New Roman" w:cs="B Nazanin" w:hint="cs"/>
                <w:rtl/>
                <w:lang w:bidi="fa-IR"/>
              </w:rPr>
              <w:t xml:space="preserve"> (2007)</w:t>
            </w:r>
          </w:p>
        </w:tc>
        <w:tc>
          <w:tcPr>
            <w:tcW w:w="988" w:type="dxa"/>
          </w:tcPr>
          <w:p w:rsidR="00020F1D" w:rsidRPr="00F0494A" w:rsidRDefault="00020F1D" w:rsidP="00F0494A">
            <w:pPr>
              <w:bidi/>
              <w:jc w:val="center"/>
              <w:rPr>
                <w:rFonts w:ascii="Times New Roman" w:hAnsi="Times New Roman" w:cs="B Nazanin"/>
                <w:rtl/>
                <w:lang w:bidi="fa-IR"/>
              </w:rPr>
            </w:pPr>
          </w:p>
        </w:tc>
      </w:tr>
      <w:tr w:rsidR="00020F1D" w:rsidRPr="00F0494A" w:rsidTr="00BF48EF">
        <w:trPr>
          <w:jc w:val="center"/>
        </w:trPr>
        <w:tc>
          <w:tcPr>
            <w:tcW w:w="3330" w:type="dxa"/>
          </w:tcPr>
          <w:p w:rsidR="00020F1D" w:rsidRPr="00F0494A" w:rsidRDefault="00B1270B" w:rsidP="00F0494A">
            <w:pPr>
              <w:bidi/>
              <w:rPr>
                <w:rFonts w:ascii="Times New Roman" w:hAnsi="Times New Roman" w:cs="B Nazanin"/>
                <w:b/>
                <w:bCs/>
                <w:rtl/>
                <w:lang w:bidi="fa-IR"/>
              </w:rPr>
            </w:pPr>
            <w:r w:rsidRPr="00F0494A">
              <w:rPr>
                <w:rFonts w:ascii="Times New Roman" w:hAnsi="Times New Roman" w:cs="B Nazanin" w:hint="cs"/>
                <w:rtl/>
                <w:lang w:bidi="fa-IR"/>
              </w:rPr>
              <w:t xml:space="preserve">1.مسائل طراحی پژوهشی و فرضیات </w:t>
            </w:r>
            <w:r w:rsidR="00F56CA7" w:rsidRPr="00F0494A">
              <w:rPr>
                <w:rFonts w:ascii="Times New Roman" w:hAnsi="Times New Roman" w:cs="B Nazanin" w:hint="cs"/>
                <w:rtl/>
                <w:lang w:bidi="fa-IR"/>
              </w:rPr>
              <w:t>‌مطالعات اثر رویداد</w:t>
            </w:r>
            <w:r w:rsidRPr="00F0494A">
              <w:rPr>
                <w:rFonts w:ascii="Times New Roman" w:hAnsi="Times New Roman" w:cs="B Nazanin" w:hint="cs"/>
                <w:rtl/>
                <w:lang w:bidi="fa-IR"/>
              </w:rPr>
              <w:t xml:space="preserve"> در ادبیات مدیریت. 2.تکراری مطالعه اثر رویداد قبلی</w:t>
            </w:r>
          </w:p>
        </w:tc>
        <w:tc>
          <w:tcPr>
            <w:tcW w:w="1620" w:type="dxa"/>
          </w:tcPr>
          <w:p w:rsidR="00020F1D" w:rsidRPr="00F0494A" w:rsidRDefault="00B1270B" w:rsidP="00F0494A">
            <w:pPr>
              <w:bidi/>
              <w:jc w:val="center"/>
              <w:rPr>
                <w:rFonts w:ascii="Times New Roman" w:hAnsi="Times New Roman" w:cs="B Nazanin"/>
                <w:rtl/>
                <w:lang w:bidi="fa-IR"/>
              </w:rPr>
            </w:pPr>
            <w:r w:rsidRPr="00F0494A">
              <w:rPr>
                <w:rFonts w:ascii="Times New Roman" w:hAnsi="Times New Roman" w:cs="B Nazanin" w:hint="cs"/>
                <w:rtl/>
                <w:lang w:bidi="fa-IR"/>
              </w:rPr>
              <w:t>مجله مدیریت آکادمی، مدیریت استراتژیک، مجله مدیریت</w:t>
            </w:r>
          </w:p>
        </w:tc>
        <w:tc>
          <w:tcPr>
            <w:tcW w:w="990" w:type="dxa"/>
          </w:tcPr>
          <w:p w:rsidR="00020F1D" w:rsidRPr="00F0494A" w:rsidRDefault="00B1270B" w:rsidP="00F0494A">
            <w:pPr>
              <w:bidi/>
              <w:jc w:val="center"/>
              <w:rPr>
                <w:rFonts w:ascii="Times New Roman" w:hAnsi="Times New Roman" w:cs="B Nazanin"/>
                <w:rtl/>
                <w:lang w:bidi="fa-IR"/>
              </w:rPr>
            </w:pPr>
            <w:r w:rsidRPr="00F0494A">
              <w:rPr>
                <w:rFonts w:ascii="Times New Roman" w:hAnsi="Times New Roman" w:cs="B Nazanin"/>
                <w:rtl/>
                <w:lang w:bidi="fa-IR"/>
              </w:rPr>
              <w:t>1986</w:t>
            </w:r>
            <w:r w:rsidRPr="00F0494A">
              <w:rPr>
                <w:rFonts w:ascii="Arial" w:hAnsi="Arial" w:cs="Arial" w:hint="cs"/>
                <w:rtl/>
                <w:lang w:bidi="fa-IR"/>
              </w:rPr>
              <w:t>–</w:t>
            </w:r>
            <w:r w:rsidRPr="00F0494A">
              <w:rPr>
                <w:rFonts w:ascii="Times New Roman" w:hAnsi="Times New Roman" w:cs="B Nazanin"/>
                <w:rtl/>
                <w:lang w:bidi="fa-IR"/>
              </w:rPr>
              <w:t>1995</w:t>
            </w:r>
          </w:p>
        </w:tc>
        <w:tc>
          <w:tcPr>
            <w:tcW w:w="1170" w:type="dxa"/>
          </w:tcPr>
          <w:p w:rsidR="00020F1D" w:rsidRPr="00F0494A" w:rsidRDefault="00B1270B" w:rsidP="00F0494A">
            <w:pPr>
              <w:bidi/>
              <w:jc w:val="center"/>
              <w:rPr>
                <w:rFonts w:ascii="Times New Roman" w:hAnsi="Times New Roman" w:cs="B Nazanin"/>
                <w:rtl/>
                <w:lang w:bidi="fa-IR"/>
              </w:rPr>
            </w:pPr>
            <w:r w:rsidRPr="00F0494A">
              <w:rPr>
                <w:rFonts w:ascii="Times New Roman" w:hAnsi="Times New Roman" w:cs="B Nazanin" w:hint="cs"/>
                <w:rtl/>
                <w:lang w:bidi="fa-IR"/>
              </w:rPr>
              <w:t>29</w:t>
            </w:r>
          </w:p>
        </w:tc>
        <w:tc>
          <w:tcPr>
            <w:tcW w:w="1262" w:type="dxa"/>
          </w:tcPr>
          <w:p w:rsidR="00020F1D" w:rsidRPr="00F0494A" w:rsidRDefault="00B1270B" w:rsidP="00F0494A">
            <w:pPr>
              <w:bidi/>
              <w:jc w:val="center"/>
              <w:rPr>
                <w:rFonts w:ascii="Times New Roman" w:hAnsi="Times New Roman" w:cs="B Nazanin"/>
                <w:rtl/>
                <w:lang w:bidi="fa-IR"/>
              </w:rPr>
            </w:pPr>
            <w:r w:rsidRPr="00F0494A">
              <w:rPr>
                <w:rFonts w:ascii="Times New Roman" w:hAnsi="Times New Roman" w:cs="B Nazanin"/>
                <w:lang w:bidi="fa-IR"/>
              </w:rPr>
              <w:t>McWilliams and Siegel</w:t>
            </w:r>
            <w:r w:rsidRPr="00F0494A">
              <w:rPr>
                <w:rFonts w:ascii="Times New Roman" w:hAnsi="Times New Roman" w:cs="B Nazanin" w:hint="cs"/>
                <w:rtl/>
                <w:lang w:bidi="fa-IR"/>
              </w:rPr>
              <w:t xml:space="preserve"> (1997)</w:t>
            </w:r>
          </w:p>
        </w:tc>
        <w:tc>
          <w:tcPr>
            <w:tcW w:w="988" w:type="dxa"/>
          </w:tcPr>
          <w:p w:rsidR="00020F1D" w:rsidRPr="00F0494A" w:rsidRDefault="00B1270B" w:rsidP="00F0494A">
            <w:pPr>
              <w:bidi/>
              <w:jc w:val="center"/>
              <w:rPr>
                <w:rFonts w:ascii="Times New Roman" w:hAnsi="Times New Roman" w:cs="B Nazanin"/>
                <w:rtl/>
                <w:lang w:bidi="fa-IR"/>
              </w:rPr>
            </w:pPr>
            <w:r w:rsidRPr="00F0494A">
              <w:rPr>
                <w:rFonts w:ascii="Times New Roman" w:hAnsi="Times New Roman" w:cs="B Nazanin" w:hint="cs"/>
                <w:rtl/>
                <w:lang w:bidi="fa-IR"/>
              </w:rPr>
              <w:t>مدیریت</w:t>
            </w:r>
          </w:p>
        </w:tc>
      </w:tr>
      <w:tr w:rsidR="00020F1D" w:rsidRPr="00F0494A" w:rsidTr="00BF48EF">
        <w:trPr>
          <w:jc w:val="center"/>
        </w:trPr>
        <w:tc>
          <w:tcPr>
            <w:tcW w:w="3330" w:type="dxa"/>
          </w:tcPr>
          <w:p w:rsidR="00020F1D" w:rsidRPr="00F0494A" w:rsidRDefault="00B1270B" w:rsidP="00F0494A">
            <w:pPr>
              <w:bidi/>
              <w:rPr>
                <w:rFonts w:ascii="Times New Roman" w:hAnsi="Times New Roman" w:cs="B Nazanin"/>
                <w:b/>
                <w:bCs/>
                <w:rtl/>
                <w:lang w:bidi="fa-IR"/>
              </w:rPr>
            </w:pPr>
            <w:r w:rsidRPr="00F0494A">
              <w:rPr>
                <w:rFonts w:ascii="Times New Roman" w:hAnsi="Times New Roman" w:cs="B Nazanin" w:hint="cs"/>
                <w:rtl/>
                <w:lang w:bidi="fa-IR"/>
              </w:rPr>
              <w:t xml:space="preserve">1.بررسی بر پژوهشی که از متدلوژی </w:t>
            </w:r>
            <w:r w:rsidR="00F56CA7" w:rsidRPr="00F0494A">
              <w:rPr>
                <w:rFonts w:ascii="Times New Roman" w:hAnsi="Times New Roman" w:cs="B Nazanin" w:hint="cs"/>
                <w:rtl/>
                <w:lang w:bidi="fa-IR"/>
              </w:rPr>
              <w:t>‌مطالعات اثر رویداد</w:t>
            </w:r>
            <w:r w:rsidRPr="00F0494A">
              <w:rPr>
                <w:rFonts w:ascii="Times New Roman" w:hAnsi="Times New Roman" w:cs="B Nazanin" w:hint="cs"/>
                <w:rtl/>
                <w:lang w:bidi="fa-IR"/>
              </w:rPr>
              <w:t xml:space="preserve"> استفاده می‌کنند؛ 2.پرامتر کلیدی و نگرانی های مربوط با اجرای مطالعه رویدادی؛ </w:t>
            </w:r>
            <w:r w:rsidRPr="00F0494A">
              <w:rPr>
                <w:rFonts w:ascii="Times New Roman" w:hAnsi="Times New Roman" w:cs="B Nazanin" w:hint="cs"/>
                <w:rtl/>
                <w:lang w:bidi="fa-IR"/>
              </w:rPr>
              <w:lastRenderedPageBreak/>
              <w:t xml:space="preserve">3.نشانه گذاری مسائل مدلسازی </w:t>
            </w:r>
            <w:r w:rsidR="00F56CA7" w:rsidRPr="00F0494A">
              <w:rPr>
                <w:rFonts w:ascii="Times New Roman" w:hAnsi="Times New Roman" w:cs="B Nazanin" w:hint="cs"/>
                <w:rtl/>
                <w:lang w:bidi="fa-IR"/>
              </w:rPr>
              <w:t>‌مطالعات اثر رویداد</w:t>
            </w:r>
            <w:r w:rsidRPr="00F0494A">
              <w:rPr>
                <w:rFonts w:ascii="Times New Roman" w:hAnsi="Times New Roman" w:cs="B Nazanin" w:hint="cs"/>
                <w:rtl/>
                <w:lang w:bidi="fa-IR"/>
              </w:rPr>
              <w:t xml:space="preserve"> کلیدی و توصیه به محققین.</w:t>
            </w:r>
          </w:p>
        </w:tc>
        <w:tc>
          <w:tcPr>
            <w:tcW w:w="1620" w:type="dxa"/>
          </w:tcPr>
          <w:p w:rsidR="00020F1D" w:rsidRPr="00F0494A" w:rsidRDefault="00B1270B" w:rsidP="00F0494A">
            <w:pPr>
              <w:bidi/>
              <w:jc w:val="center"/>
              <w:rPr>
                <w:rFonts w:ascii="Times New Roman" w:hAnsi="Times New Roman" w:cs="B Nazanin"/>
                <w:rtl/>
                <w:lang w:bidi="fa-IR"/>
              </w:rPr>
            </w:pPr>
            <w:r w:rsidRPr="00F0494A">
              <w:rPr>
                <w:rFonts w:ascii="Times New Roman" w:hAnsi="Times New Roman" w:cs="B Nazanin"/>
                <w:lang w:bidi="fa-IR"/>
              </w:rPr>
              <w:lastRenderedPageBreak/>
              <w:t>N.A</w:t>
            </w:r>
            <w:r w:rsidRPr="00F0494A">
              <w:rPr>
                <w:rFonts w:ascii="Times New Roman" w:hAnsi="Times New Roman" w:cs="B Nazanin"/>
                <w:rtl/>
                <w:lang w:bidi="fa-IR"/>
              </w:rPr>
              <w:t>.</w:t>
            </w:r>
          </w:p>
        </w:tc>
        <w:tc>
          <w:tcPr>
            <w:tcW w:w="990" w:type="dxa"/>
          </w:tcPr>
          <w:p w:rsidR="00020F1D" w:rsidRPr="00F0494A" w:rsidRDefault="00B1270B" w:rsidP="00F0494A">
            <w:pPr>
              <w:bidi/>
              <w:jc w:val="center"/>
              <w:rPr>
                <w:rFonts w:ascii="Times New Roman" w:hAnsi="Times New Roman" w:cs="B Nazanin"/>
                <w:rtl/>
                <w:lang w:bidi="fa-IR"/>
              </w:rPr>
            </w:pPr>
            <w:r w:rsidRPr="00F0494A">
              <w:rPr>
                <w:rFonts w:ascii="Times New Roman" w:hAnsi="Times New Roman" w:cs="B Nazanin"/>
                <w:lang w:bidi="fa-IR"/>
              </w:rPr>
              <w:t>N.A</w:t>
            </w:r>
            <w:r w:rsidRPr="00F0494A">
              <w:rPr>
                <w:rFonts w:ascii="Times New Roman" w:hAnsi="Times New Roman" w:cs="B Nazanin"/>
                <w:rtl/>
                <w:lang w:bidi="fa-IR"/>
              </w:rPr>
              <w:t>.</w:t>
            </w:r>
          </w:p>
        </w:tc>
        <w:tc>
          <w:tcPr>
            <w:tcW w:w="1170" w:type="dxa"/>
          </w:tcPr>
          <w:p w:rsidR="00020F1D" w:rsidRPr="00F0494A" w:rsidRDefault="00B1270B" w:rsidP="00F0494A">
            <w:pPr>
              <w:bidi/>
              <w:jc w:val="center"/>
              <w:rPr>
                <w:rFonts w:ascii="Times New Roman" w:hAnsi="Times New Roman" w:cs="B Nazanin"/>
                <w:rtl/>
                <w:lang w:bidi="fa-IR"/>
              </w:rPr>
            </w:pPr>
            <w:r w:rsidRPr="00F0494A">
              <w:rPr>
                <w:rFonts w:ascii="Times New Roman" w:hAnsi="Times New Roman" w:cs="B Nazanin" w:hint="cs"/>
                <w:rtl/>
                <w:lang w:bidi="fa-IR"/>
              </w:rPr>
              <w:t>بیش از 50</w:t>
            </w:r>
          </w:p>
        </w:tc>
        <w:tc>
          <w:tcPr>
            <w:tcW w:w="1262" w:type="dxa"/>
          </w:tcPr>
          <w:p w:rsidR="00020F1D" w:rsidRPr="00F0494A" w:rsidRDefault="00B1270B" w:rsidP="00F0494A">
            <w:pPr>
              <w:bidi/>
              <w:jc w:val="center"/>
              <w:rPr>
                <w:rFonts w:ascii="Times New Roman" w:hAnsi="Times New Roman" w:cs="B Nazanin"/>
                <w:rtl/>
                <w:lang w:bidi="fa-IR"/>
              </w:rPr>
            </w:pPr>
            <w:proofErr w:type="spellStart"/>
            <w:r w:rsidRPr="00F0494A">
              <w:rPr>
                <w:rFonts w:ascii="Times New Roman" w:hAnsi="Times New Roman" w:cs="B Nazanin"/>
                <w:lang w:bidi="fa-IR"/>
              </w:rPr>
              <w:t>Konchitchki</w:t>
            </w:r>
            <w:proofErr w:type="spellEnd"/>
            <w:r w:rsidRPr="00F0494A">
              <w:rPr>
                <w:rFonts w:ascii="Times New Roman" w:hAnsi="Times New Roman" w:cs="B Nazanin"/>
                <w:lang w:bidi="fa-IR"/>
              </w:rPr>
              <w:t xml:space="preserve"> and O'Leary (2011</w:t>
            </w:r>
            <w:r w:rsidRPr="00F0494A">
              <w:rPr>
                <w:rFonts w:ascii="Times New Roman" w:hAnsi="Times New Roman" w:cs="B Nazanin"/>
                <w:rtl/>
                <w:lang w:bidi="fa-IR"/>
              </w:rPr>
              <w:t>)</w:t>
            </w:r>
          </w:p>
        </w:tc>
        <w:tc>
          <w:tcPr>
            <w:tcW w:w="988" w:type="dxa"/>
          </w:tcPr>
          <w:p w:rsidR="00020F1D" w:rsidRPr="00F0494A" w:rsidRDefault="00B1270B" w:rsidP="00F0494A">
            <w:pPr>
              <w:bidi/>
              <w:jc w:val="center"/>
              <w:rPr>
                <w:rFonts w:ascii="Times New Roman" w:hAnsi="Times New Roman" w:cs="B Nazanin"/>
                <w:rtl/>
                <w:lang w:bidi="fa-IR"/>
              </w:rPr>
            </w:pPr>
            <w:r w:rsidRPr="00F0494A">
              <w:rPr>
                <w:rFonts w:ascii="Times New Roman" w:hAnsi="Times New Roman" w:cs="B Nazanin" w:hint="cs"/>
                <w:rtl/>
                <w:lang w:bidi="fa-IR"/>
              </w:rPr>
              <w:t>سیستم اطلاعاتی</w:t>
            </w:r>
          </w:p>
        </w:tc>
      </w:tr>
      <w:tr w:rsidR="00B1270B" w:rsidRPr="00F0494A" w:rsidTr="00BF48EF">
        <w:trPr>
          <w:jc w:val="center"/>
        </w:trPr>
        <w:tc>
          <w:tcPr>
            <w:tcW w:w="3330" w:type="dxa"/>
          </w:tcPr>
          <w:p w:rsidR="00B1270B" w:rsidRPr="00F0494A" w:rsidRDefault="00B1270B" w:rsidP="00F0494A">
            <w:pPr>
              <w:bidi/>
              <w:rPr>
                <w:rFonts w:ascii="Times New Roman" w:hAnsi="Times New Roman" w:cs="B Nazanin"/>
                <w:b/>
                <w:bCs/>
                <w:rtl/>
                <w:lang w:bidi="fa-IR"/>
              </w:rPr>
            </w:pPr>
            <w:r w:rsidRPr="00F0494A">
              <w:rPr>
                <w:rFonts w:ascii="Times New Roman" w:hAnsi="Times New Roman" w:cs="B Nazanin" w:hint="cs"/>
                <w:rtl/>
                <w:lang w:bidi="fa-IR"/>
              </w:rPr>
              <w:t xml:space="preserve">1.مبناهای نظری و طراحی پژوهشی مطالعات اثر رویداد استفاده شده در ادبیات بازاریابی. 2.تفسیر </w:t>
            </w:r>
            <w:r w:rsidR="00F56CA7" w:rsidRPr="00F0494A">
              <w:rPr>
                <w:rFonts w:ascii="Times New Roman" w:hAnsi="Times New Roman" w:cs="B Nazanin" w:hint="cs"/>
                <w:rtl/>
                <w:lang w:bidi="fa-IR"/>
              </w:rPr>
              <w:t>‌مطالعات اثر رویداد</w:t>
            </w:r>
            <w:r w:rsidRPr="00F0494A">
              <w:rPr>
                <w:rFonts w:ascii="Times New Roman" w:hAnsi="Times New Roman" w:cs="B Nazanin" w:hint="cs"/>
                <w:rtl/>
                <w:lang w:bidi="fa-IR"/>
              </w:rPr>
              <w:t>؛ 3.متدهای جایگزین و اجرای مطالعه رویدادی؛ 4.رهنمودهایی برای پژوهش آینده</w:t>
            </w:r>
          </w:p>
        </w:tc>
        <w:tc>
          <w:tcPr>
            <w:tcW w:w="1620" w:type="dxa"/>
          </w:tcPr>
          <w:p w:rsidR="00B1270B" w:rsidRPr="00F0494A" w:rsidRDefault="00B1270B" w:rsidP="00F0494A">
            <w:pPr>
              <w:bidi/>
              <w:jc w:val="center"/>
              <w:rPr>
                <w:rFonts w:ascii="Times New Roman" w:hAnsi="Times New Roman" w:cs="B Nazanin"/>
                <w:lang w:bidi="fa-IR"/>
              </w:rPr>
            </w:pPr>
            <w:r w:rsidRPr="00F0494A">
              <w:rPr>
                <w:rFonts w:ascii="Times New Roman" w:hAnsi="Times New Roman" w:cs="B Nazanin" w:hint="cs"/>
                <w:rtl/>
                <w:lang w:bidi="fa-IR"/>
              </w:rPr>
              <w:t>مجله تحقیقات بازاریابی، مجله بازاریابی، مجله آکادمی علوم بازاریابی، علوم بازاریابی</w:t>
            </w:r>
          </w:p>
        </w:tc>
        <w:tc>
          <w:tcPr>
            <w:tcW w:w="990" w:type="dxa"/>
          </w:tcPr>
          <w:p w:rsidR="00B1270B" w:rsidRPr="00F0494A" w:rsidRDefault="00B1270B" w:rsidP="00F0494A">
            <w:pPr>
              <w:bidi/>
              <w:jc w:val="center"/>
              <w:rPr>
                <w:rFonts w:ascii="Times New Roman" w:hAnsi="Times New Roman" w:cs="B Nazanin"/>
                <w:lang w:bidi="fa-IR"/>
              </w:rPr>
            </w:pPr>
            <w:r w:rsidRPr="00F0494A">
              <w:rPr>
                <w:rFonts w:ascii="Times New Roman" w:hAnsi="Times New Roman" w:cs="B Nazanin" w:hint="cs"/>
                <w:rtl/>
                <w:lang w:bidi="fa-IR"/>
              </w:rPr>
              <w:t>2000-2015</w:t>
            </w:r>
          </w:p>
        </w:tc>
        <w:tc>
          <w:tcPr>
            <w:tcW w:w="1170" w:type="dxa"/>
          </w:tcPr>
          <w:p w:rsidR="00B1270B" w:rsidRPr="00F0494A" w:rsidRDefault="00B1270B" w:rsidP="00F0494A">
            <w:pPr>
              <w:bidi/>
              <w:jc w:val="center"/>
              <w:rPr>
                <w:rFonts w:ascii="Times New Roman" w:hAnsi="Times New Roman" w:cs="B Nazanin"/>
                <w:rtl/>
                <w:lang w:bidi="fa-IR"/>
              </w:rPr>
            </w:pPr>
            <w:r w:rsidRPr="00F0494A">
              <w:rPr>
                <w:rFonts w:ascii="Times New Roman" w:hAnsi="Times New Roman" w:cs="B Nazanin" w:hint="cs"/>
                <w:rtl/>
                <w:lang w:bidi="fa-IR"/>
              </w:rPr>
              <w:t>بیش از 40</w:t>
            </w:r>
          </w:p>
        </w:tc>
        <w:tc>
          <w:tcPr>
            <w:tcW w:w="1262" w:type="dxa"/>
          </w:tcPr>
          <w:p w:rsidR="00B1270B" w:rsidRPr="00F0494A" w:rsidRDefault="00B1270B" w:rsidP="00F0494A">
            <w:pPr>
              <w:bidi/>
              <w:jc w:val="center"/>
              <w:rPr>
                <w:rFonts w:ascii="Times New Roman" w:hAnsi="Times New Roman" w:cs="B Nazanin"/>
                <w:lang w:bidi="fa-IR"/>
              </w:rPr>
            </w:pPr>
            <w:proofErr w:type="spellStart"/>
            <w:r w:rsidRPr="00F0494A">
              <w:rPr>
                <w:rFonts w:ascii="Times New Roman" w:hAnsi="Times New Roman" w:cs="B Nazanin"/>
                <w:lang w:bidi="fa-IR"/>
              </w:rPr>
              <w:t>Sorescu</w:t>
            </w:r>
            <w:proofErr w:type="spellEnd"/>
            <w:r w:rsidRPr="00F0494A">
              <w:rPr>
                <w:rFonts w:ascii="Times New Roman" w:hAnsi="Times New Roman" w:cs="B Nazanin"/>
                <w:lang w:bidi="fa-IR"/>
              </w:rPr>
              <w:t xml:space="preserve"> </w:t>
            </w:r>
            <w:proofErr w:type="gramStart"/>
            <w:r w:rsidRPr="00F0494A">
              <w:rPr>
                <w:rFonts w:ascii="Times New Roman" w:hAnsi="Times New Roman" w:cs="B Nazanin"/>
                <w:lang w:bidi="fa-IR"/>
              </w:rPr>
              <w:t>et al.(</w:t>
            </w:r>
            <w:proofErr w:type="gramEnd"/>
            <w:r w:rsidRPr="00F0494A">
              <w:rPr>
                <w:rFonts w:ascii="Times New Roman" w:hAnsi="Times New Roman" w:cs="B Nazanin"/>
                <w:lang w:bidi="fa-IR"/>
              </w:rPr>
              <w:t>2017</w:t>
            </w:r>
            <w:r w:rsidRPr="00F0494A">
              <w:rPr>
                <w:rFonts w:ascii="Times New Roman" w:hAnsi="Times New Roman" w:cs="B Nazanin"/>
                <w:rtl/>
                <w:lang w:bidi="fa-IR"/>
              </w:rPr>
              <w:t>)</w:t>
            </w:r>
          </w:p>
        </w:tc>
        <w:tc>
          <w:tcPr>
            <w:tcW w:w="988" w:type="dxa"/>
          </w:tcPr>
          <w:p w:rsidR="00B1270B" w:rsidRPr="00F0494A" w:rsidRDefault="00B1270B" w:rsidP="00F0494A">
            <w:pPr>
              <w:bidi/>
              <w:jc w:val="center"/>
              <w:rPr>
                <w:rFonts w:ascii="Times New Roman" w:hAnsi="Times New Roman" w:cs="B Nazanin"/>
                <w:rtl/>
                <w:lang w:bidi="fa-IR"/>
              </w:rPr>
            </w:pPr>
            <w:r w:rsidRPr="00F0494A">
              <w:rPr>
                <w:rFonts w:ascii="Times New Roman" w:hAnsi="Times New Roman" w:cs="B Nazanin" w:hint="cs"/>
                <w:rtl/>
                <w:lang w:bidi="fa-IR"/>
              </w:rPr>
              <w:t>بازاریابی</w:t>
            </w:r>
          </w:p>
        </w:tc>
      </w:tr>
    </w:tbl>
    <w:p w:rsidR="00020F1D" w:rsidRPr="00F0494A" w:rsidRDefault="00020F1D" w:rsidP="00F0494A">
      <w:pPr>
        <w:bidi/>
        <w:spacing w:after="0" w:line="360" w:lineRule="auto"/>
        <w:jc w:val="both"/>
        <w:rPr>
          <w:rFonts w:ascii="Times New Roman" w:hAnsi="Times New Roman" w:cs="B Nazanin"/>
          <w:sz w:val="28"/>
          <w:szCs w:val="28"/>
          <w:rtl/>
          <w:lang w:bidi="fa-IR"/>
        </w:rPr>
      </w:pPr>
    </w:p>
    <w:p w:rsidR="00D55B3A" w:rsidRPr="00F0494A" w:rsidRDefault="00F0494A" w:rsidP="00F0494A">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3. </w:t>
      </w:r>
      <w:r w:rsidR="00D55B3A" w:rsidRPr="00F0494A">
        <w:rPr>
          <w:rFonts w:ascii="Times New Roman" w:hAnsi="Times New Roman" w:cs="B Nazanin" w:hint="cs"/>
          <w:b/>
          <w:bCs/>
          <w:sz w:val="28"/>
          <w:szCs w:val="28"/>
          <w:rtl/>
          <w:lang w:bidi="fa-IR"/>
        </w:rPr>
        <w:t>دامنه این پژوهش</w:t>
      </w:r>
    </w:p>
    <w:p w:rsidR="00FD4568" w:rsidRDefault="00D55B3A"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 xml:space="preserve">مطالعات اثر رویداد در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می‌تواند بر طبق پنجره</w:t>
      </w:r>
      <w:r w:rsidR="00CB26C5" w:rsidRPr="00F0494A">
        <w:rPr>
          <w:rFonts w:ascii="Times New Roman" w:hAnsi="Times New Roman" w:cs="B Nazanin" w:hint="cs"/>
          <w:sz w:val="28"/>
          <w:szCs w:val="28"/>
          <w:rtl/>
          <w:lang w:bidi="fa-IR"/>
        </w:rPr>
        <w:t xml:space="preserve">‌های </w:t>
      </w:r>
      <w:r w:rsidR="00FB7D75" w:rsidRPr="00F0494A">
        <w:rPr>
          <w:rFonts w:ascii="Times New Roman" w:hAnsi="Times New Roman" w:cs="B Nazanin" w:hint="cs"/>
          <w:sz w:val="28"/>
          <w:szCs w:val="28"/>
          <w:rtl/>
          <w:lang w:bidi="fa-IR"/>
        </w:rPr>
        <w:t>‌رویداد کوتاه مدت</w:t>
      </w:r>
      <w:r w:rsidRPr="00F0494A">
        <w:rPr>
          <w:rFonts w:ascii="Times New Roman" w:hAnsi="Times New Roman" w:cs="B Nazanin" w:hint="cs"/>
          <w:sz w:val="28"/>
          <w:szCs w:val="28"/>
          <w:rtl/>
          <w:lang w:bidi="fa-IR"/>
        </w:rPr>
        <w:t xml:space="preserve"> و بلند مدت، همراه با معیارهای عملکردی متفاوت، مانند 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سهام </w:t>
      </w:r>
      <w:r w:rsidRPr="00F0494A">
        <w:rPr>
          <w:rFonts w:ascii="Times New Roman" w:hAnsi="Times New Roman" w:cs="B Nazanin"/>
          <w:sz w:val="28"/>
          <w:szCs w:val="28"/>
        </w:rPr>
        <w:t>(Brandon-Jones et al., 2017)</w:t>
      </w:r>
      <w:r w:rsidRPr="00F0494A">
        <w:rPr>
          <w:rFonts w:ascii="Times New Roman" w:hAnsi="Times New Roman" w:cs="B Nazanin" w:hint="cs"/>
          <w:sz w:val="28"/>
          <w:szCs w:val="28"/>
          <w:rtl/>
        </w:rPr>
        <w:t xml:space="preserve">، عملکرد عملیاتی مبتنی بر حسابداری </w:t>
      </w:r>
      <w:r w:rsidRPr="00F0494A">
        <w:rPr>
          <w:rFonts w:ascii="Times New Roman" w:hAnsi="Times New Roman" w:cs="B Nazanin"/>
          <w:sz w:val="28"/>
          <w:szCs w:val="28"/>
          <w:rtl/>
        </w:rPr>
        <w:t>(</w:t>
      </w:r>
      <w:r w:rsidRPr="00F0494A">
        <w:rPr>
          <w:rFonts w:ascii="Times New Roman" w:hAnsi="Times New Roman" w:cs="B Nazanin"/>
          <w:sz w:val="28"/>
          <w:szCs w:val="28"/>
        </w:rPr>
        <w:t xml:space="preserve">Lo et al., 2009; Tang et al., </w:t>
      </w:r>
      <w:proofErr w:type="gramStart"/>
      <w:r w:rsidRPr="00F0494A">
        <w:rPr>
          <w:rFonts w:ascii="Times New Roman" w:hAnsi="Times New Roman" w:cs="B Nazanin"/>
          <w:sz w:val="28"/>
          <w:szCs w:val="28"/>
        </w:rPr>
        <w:t>2016</w:t>
      </w:r>
      <w:r w:rsidRPr="00F0494A">
        <w:rPr>
          <w:rFonts w:ascii="Times New Roman" w:hAnsi="Times New Roman" w:cs="B Nazanin"/>
          <w:sz w:val="28"/>
          <w:szCs w:val="28"/>
          <w:rtl/>
        </w:rPr>
        <w:t>)</w:t>
      </w:r>
      <w:r w:rsidRPr="00F0494A">
        <w:rPr>
          <w:rFonts w:ascii="Times New Roman" w:hAnsi="Times New Roman" w:cs="B Nazanin" w:hint="cs"/>
          <w:sz w:val="28"/>
          <w:szCs w:val="28"/>
          <w:rtl/>
        </w:rPr>
        <w:t>،</w:t>
      </w:r>
      <w:proofErr w:type="gramEnd"/>
      <w:r w:rsidRPr="00F0494A">
        <w:rPr>
          <w:rFonts w:ascii="Times New Roman" w:hAnsi="Times New Roman" w:cs="B Nazanin" w:hint="cs"/>
          <w:sz w:val="28"/>
          <w:szCs w:val="28"/>
          <w:rtl/>
        </w:rPr>
        <w:t xml:space="preserve"> بهره وری کارخانه </w:t>
      </w:r>
      <w:r w:rsidRPr="00F0494A">
        <w:rPr>
          <w:rFonts w:ascii="Times New Roman" w:hAnsi="Times New Roman" w:cs="B Nazanin"/>
          <w:sz w:val="28"/>
          <w:szCs w:val="28"/>
        </w:rPr>
        <w:t>(Gopal et al., 2013)</w:t>
      </w:r>
      <w:r w:rsidRPr="00F0494A">
        <w:rPr>
          <w:rFonts w:ascii="Times New Roman" w:hAnsi="Times New Roman" w:cs="B Nazanin" w:hint="cs"/>
          <w:sz w:val="28"/>
          <w:szCs w:val="28"/>
          <w:rtl/>
        </w:rPr>
        <w:t xml:space="preserve">، نقض امنیت </w:t>
      </w:r>
      <w:r w:rsidRPr="00F0494A">
        <w:rPr>
          <w:rFonts w:ascii="Times New Roman" w:hAnsi="Times New Roman" w:cs="B Nazanin"/>
          <w:sz w:val="28"/>
          <w:szCs w:val="28"/>
          <w:rtl/>
        </w:rPr>
        <w:t>(</w:t>
      </w:r>
      <w:r w:rsidRPr="00F0494A">
        <w:rPr>
          <w:rFonts w:ascii="Times New Roman" w:hAnsi="Times New Roman" w:cs="B Nazanin"/>
          <w:sz w:val="28"/>
          <w:szCs w:val="28"/>
        </w:rPr>
        <w:t>Lo et al.,2014</w:t>
      </w:r>
      <w:r w:rsidRPr="00F0494A">
        <w:rPr>
          <w:rFonts w:ascii="Times New Roman" w:hAnsi="Times New Roman" w:cs="B Nazanin"/>
          <w:sz w:val="28"/>
          <w:szCs w:val="28"/>
          <w:rtl/>
        </w:rPr>
        <w:t>)</w:t>
      </w:r>
      <w:r w:rsidRPr="00F0494A">
        <w:rPr>
          <w:rFonts w:ascii="Times New Roman" w:hAnsi="Times New Roman" w:cs="B Nazanin" w:hint="cs"/>
          <w:sz w:val="28"/>
          <w:szCs w:val="28"/>
          <w:rtl/>
        </w:rPr>
        <w:t>، و</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 xml:space="preserve">تاخیرهای پرواز </w:t>
      </w:r>
      <w:r w:rsidRPr="00F0494A">
        <w:rPr>
          <w:rFonts w:ascii="Times New Roman" w:hAnsi="Times New Roman" w:cs="B Nazanin"/>
          <w:sz w:val="28"/>
          <w:szCs w:val="28"/>
        </w:rPr>
        <w:t>(Nicolae et al., 2016)</w:t>
      </w:r>
      <w:r w:rsidRPr="00F0494A">
        <w:rPr>
          <w:rFonts w:ascii="Times New Roman" w:hAnsi="Times New Roman" w:cs="B Nazanin" w:hint="cs"/>
          <w:sz w:val="28"/>
          <w:szCs w:val="28"/>
          <w:rtl/>
        </w:rPr>
        <w:t xml:space="preserve"> دسته بندی شود.</w:t>
      </w:r>
      <w:r w:rsidR="007B7DFA" w:rsidRPr="00F0494A">
        <w:rPr>
          <w:rFonts w:ascii="Times New Roman" w:hAnsi="Times New Roman" w:cs="B Nazanin" w:hint="cs"/>
          <w:sz w:val="28"/>
          <w:szCs w:val="28"/>
          <w:rtl/>
        </w:rPr>
        <w:t xml:space="preserve"> مطالعه ما بر مطالعه اثر رویدادی که واکنش</w:t>
      </w:r>
      <w:r w:rsidR="00CB26C5" w:rsidRPr="00F0494A">
        <w:rPr>
          <w:rFonts w:ascii="Times New Roman" w:hAnsi="Times New Roman" w:cs="B Nazanin" w:hint="cs"/>
          <w:sz w:val="28"/>
          <w:szCs w:val="28"/>
          <w:rtl/>
        </w:rPr>
        <w:t xml:space="preserve">‌های </w:t>
      </w:r>
      <w:r w:rsidR="007B7DFA" w:rsidRPr="00F0494A">
        <w:rPr>
          <w:rFonts w:ascii="Times New Roman" w:hAnsi="Times New Roman" w:cs="B Nazanin" w:hint="cs"/>
          <w:sz w:val="28"/>
          <w:szCs w:val="28"/>
          <w:rtl/>
        </w:rPr>
        <w:t>بازار سها</w:t>
      </w:r>
      <w:r w:rsidR="00FD4568" w:rsidRPr="00F0494A">
        <w:rPr>
          <w:rFonts w:ascii="Times New Roman" w:hAnsi="Times New Roman" w:cs="B Nazanin"/>
          <w:sz w:val="28"/>
          <w:szCs w:val="28"/>
        </w:rPr>
        <w:t>l</w:t>
      </w:r>
      <w:r w:rsidR="007B7DFA" w:rsidRPr="00F0494A">
        <w:rPr>
          <w:rFonts w:ascii="Times New Roman" w:hAnsi="Times New Roman" w:cs="B Nazanin" w:hint="cs"/>
          <w:sz w:val="28"/>
          <w:szCs w:val="28"/>
          <w:rtl/>
        </w:rPr>
        <w:t xml:space="preserve"> را در کوتاه مدت به دلایل</w:t>
      </w:r>
      <w:r w:rsidR="00FD4568" w:rsidRPr="00F0494A">
        <w:rPr>
          <w:rFonts w:ascii="Times New Roman" w:hAnsi="Times New Roman" w:cs="B Nazanin" w:hint="cs"/>
          <w:sz w:val="28"/>
          <w:szCs w:val="28"/>
          <w:rtl/>
          <w:lang w:bidi="fa-IR"/>
        </w:rPr>
        <w:t>ی</w:t>
      </w:r>
      <w:r w:rsidR="007B7DFA" w:rsidRPr="00F0494A">
        <w:rPr>
          <w:rFonts w:ascii="Times New Roman" w:hAnsi="Times New Roman" w:cs="B Nazanin" w:hint="cs"/>
          <w:sz w:val="28"/>
          <w:szCs w:val="28"/>
          <w:rtl/>
        </w:rPr>
        <w:t xml:space="preserve"> اندازه گرفته اند تمرکز می‌کند. ابتدا، در میان انواع متفاوت مطالعات اثر رویدادی، رویکرد کوتاه مدت جز اولین رویکردها است، و به صورت گسترده یک متد پذیرفته شده د</w:t>
      </w:r>
      <w:r w:rsidR="00FD4568" w:rsidRPr="00F0494A">
        <w:rPr>
          <w:rFonts w:ascii="Times New Roman" w:hAnsi="Times New Roman" w:cs="B Nazanin" w:hint="cs"/>
          <w:sz w:val="28"/>
          <w:szCs w:val="28"/>
          <w:rtl/>
        </w:rPr>
        <w:t>ر</w:t>
      </w:r>
      <w:r w:rsidR="007B7DFA" w:rsidRPr="00F0494A">
        <w:rPr>
          <w:rFonts w:ascii="Times New Roman" w:hAnsi="Times New Roman" w:cs="B Nazanin" w:hint="cs"/>
          <w:sz w:val="28"/>
          <w:szCs w:val="28"/>
          <w:rtl/>
        </w:rPr>
        <w:t xml:space="preserve"> </w:t>
      </w:r>
      <w:r w:rsidR="00A06918" w:rsidRPr="00F0494A">
        <w:rPr>
          <w:rFonts w:ascii="Times New Roman" w:hAnsi="Times New Roman" w:cs="B Nazanin" w:hint="cs"/>
          <w:sz w:val="28"/>
          <w:szCs w:val="28"/>
        </w:rPr>
        <w:t>‌OSCM</w:t>
      </w:r>
      <w:r w:rsidR="007B7DFA" w:rsidRPr="00F0494A">
        <w:rPr>
          <w:rFonts w:ascii="Times New Roman" w:hAnsi="Times New Roman" w:cs="B Nazanin" w:hint="cs"/>
          <w:sz w:val="28"/>
          <w:szCs w:val="28"/>
          <w:rtl/>
        </w:rPr>
        <w:t xml:space="preserve"> است </w:t>
      </w:r>
      <w:r w:rsidR="007B7DFA" w:rsidRPr="00F0494A">
        <w:rPr>
          <w:rFonts w:ascii="Times New Roman" w:hAnsi="Times New Roman" w:cs="B Nazanin"/>
          <w:sz w:val="28"/>
          <w:szCs w:val="28"/>
          <w:rtl/>
        </w:rPr>
        <w:t>(</w:t>
      </w:r>
      <w:r w:rsidR="007B7DFA" w:rsidRPr="00F0494A">
        <w:rPr>
          <w:rFonts w:ascii="Times New Roman" w:hAnsi="Times New Roman" w:cs="B Nazanin"/>
          <w:sz w:val="28"/>
          <w:szCs w:val="28"/>
        </w:rPr>
        <w:t xml:space="preserve">Hendricks and Singhal, 1996; Hendricks et al., 1995; Klassen and McLaughlin, </w:t>
      </w:r>
      <w:proofErr w:type="gramStart"/>
      <w:r w:rsidR="007B7DFA" w:rsidRPr="00F0494A">
        <w:rPr>
          <w:rFonts w:ascii="Times New Roman" w:hAnsi="Times New Roman" w:cs="B Nazanin"/>
          <w:sz w:val="28"/>
          <w:szCs w:val="28"/>
        </w:rPr>
        <w:t>1996</w:t>
      </w:r>
      <w:r w:rsidR="007B7DFA" w:rsidRPr="00F0494A">
        <w:rPr>
          <w:rFonts w:ascii="Times New Roman" w:hAnsi="Times New Roman" w:cs="B Nazanin"/>
          <w:sz w:val="28"/>
          <w:szCs w:val="28"/>
          <w:rtl/>
        </w:rPr>
        <w:t>)</w:t>
      </w:r>
      <w:r w:rsidR="007B7DFA" w:rsidRPr="00F0494A">
        <w:rPr>
          <w:rFonts w:ascii="Times New Roman" w:hAnsi="Times New Roman" w:cs="B Nazanin" w:hint="cs"/>
          <w:sz w:val="28"/>
          <w:szCs w:val="28"/>
          <w:rtl/>
        </w:rPr>
        <w:t>،</w:t>
      </w:r>
      <w:proofErr w:type="gramEnd"/>
      <w:r w:rsidR="007B7DFA" w:rsidRPr="00F0494A">
        <w:rPr>
          <w:rFonts w:ascii="Times New Roman" w:hAnsi="Times New Roman" w:cs="B Nazanin" w:hint="cs"/>
          <w:sz w:val="28"/>
          <w:szCs w:val="28"/>
          <w:rtl/>
        </w:rPr>
        <w:t xml:space="preserve"> و نمونه</w:t>
      </w:r>
      <w:r w:rsidR="00CB26C5" w:rsidRPr="00F0494A">
        <w:rPr>
          <w:rFonts w:ascii="Times New Roman" w:hAnsi="Times New Roman" w:cs="B Nazanin" w:hint="cs"/>
          <w:sz w:val="28"/>
          <w:szCs w:val="28"/>
          <w:rtl/>
        </w:rPr>
        <w:t xml:space="preserve">‌های </w:t>
      </w:r>
      <w:r w:rsidR="007B7DFA" w:rsidRPr="00F0494A">
        <w:rPr>
          <w:rFonts w:ascii="Times New Roman" w:hAnsi="Times New Roman" w:cs="B Nazanin" w:hint="cs"/>
          <w:sz w:val="28"/>
          <w:szCs w:val="28"/>
          <w:rtl/>
        </w:rPr>
        <w:t xml:space="preserve">نمایشی کافی را به ما ارائه می‌دهند تا تحلیل کنیم که چگونه این متد در ادبیات موضوعی اجرا شده اند. دوم، ترکیب هردو مطالعات اثر </w:t>
      </w:r>
      <w:r w:rsidR="00FB7D75" w:rsidRPr="00F0494A">
        <w:rPr>
          <w:rFonts w:ascii="Times New Roman" w:hAnsi="Times New Roman" w:cs="B Nazanin" w:hint="cs"/>
          <w:sz w:val="28"/>
          <w:szCs w:val="28"/>
          <w:rtl/>
        </w:rPr>
        <w:t>‌رویداد کوتاه مدت</w:t>
      </w:r>
      <w:r w:rsidR="007B7DFA" w:rsidRPr="00F0494A">
        <w:rPr>
          <w:rFonts w:ascii="Times New Roman" w:hAnsi="Times New Roman" w:cs="B Nazanin" w:hint="cs"/>
          <w:sz w:val="28"/>
          <w:szCs w:val="28"/>
          <w:rtl/>
        </w:rPr>
        <w:t xml:space="preserve"> و بلند مدت در یک مقاله بررسی با توجه به تفاوت</w:t>
      </w:r>
      <w:r w:rsidR="00CB26C5" w:rsidRPr="00F0494A">
        <w:rPr>
          <w:rFonts w:ascii="Times New Roman" w:hAnsi="Times New Roman" w:cs="B Nazanin" w:hint="cs"/>
          <w:sz w:val="28"/>
          <w:szCs w:val="28"/>
          <w:rtl/>
        </w:rPr>
        <w:t xml:space="preserve">‌های </w:t>
      </w:r>
      <w:r w:rsidR="007B7DFA" w:rsidRPr="00F0494A">
        <w:rPr>
          <w:rFonts w:ascii="Times New Roman" w:hAnsi="Times New Roman" w:cs="B Nazanin" w:hint="cs"/>
          <w:sz w:val="28"/>
          <w:szCs w:val="28"/>
          <w:rtl/>
        </w:rPr>
        <w:t>اصلی آن</w:t>
      </w:r>
      <w:r w:rsidR="00CB26C5" w:rsidRPr="00F0494A">
        <w:rPr>
          <w:rFonts w:ascii="Times New Roman" w:hAnsi="Times New Roman" w:cs="B Nazanin" w:hint="cs"/>
          <w:sz w:val="28"/>
          <w:szCs w:val="28"/>
          <w:rtl/>
        </w:rPr>
        <w:t xml:space="preserve">‌ها </w:t>
      </w:r>
      <w:r w:rsidR="007B7DFA" w:rsidRPr="00F0494A">
        <w:rPr>
          <w:rFonts w:ascii="Times New Roman" w:hAnsi="Times New Roman" w:cs="B Nazanin" w:hint="cs"/>
          <w:sz w:val="28"/>
          <w:szCs w:val="28"/>
          <w:rtl/>
        </w:rPr>
        <w:t xml:space="preserve">در فرضیات نظری و اجرای متدلوژیکال سخت است. به خصوص، مطالعات اثر </w:t>
      </w:r>
      <w:r w:rsidR="00FB7D75" w:rsidRPr="00F0494A">
        <w:rPr>
          <w:rFonts w:ascii="Times New Roman" w:hAnsi="Times New Roman" w:cs="B Nazanin" w:hint="cs"/>
          <w:sz w:val="28"/>
          <w:szCs w:val="28"/>
          <w:rtl/>
        </w:rPr>
        <w:t>‌رویداد کوتاه مدت</w:t>
      </w:r>
      <w:r w:rsidR="00FD4568" w:rsidRPr="00F0494A">
        <w:rPr>
          <w:rFonts w:ascii="Times New Roman" w:hAnsi="Times New Roman" w:cs="B Nazanin" w:hint="cs"/>
          <w:sz w:val="28"/>
          <w:szCs w:val="28"/>
          <w:rtl/>
        </w:rPr>
        <w:t xml:space="preserve"> بر اساس فرضیه‌</w:t>
      </w:r>
      <w:r w:rsidR="007B7DFA" w:rsidRPr="00F0494A">
        <w:rPr>
          <w:rFonts w:ascii="Times New Roman" w:hAnsi="Times New Roman" w:cs="B Nazanin" w:hint="cs"/>
          <w:sz w:val="28"/>
          <w:szCs w:val="28"/>
          <w:rtl/>
        </w:rPr>
        <w:t>ه</w:t>
      </w:r>
      <w:r w:rsidR="00FD4568" w:rsidRPr="00F0494A">
        <w:rPr>
          <w:rFonts w:ascii="Times New Roman" w:hAnsi="Times New Roman" w:cs="B Nazanin" w:hint="cs"/>
          <w:sz w:val="28"/>
          <w:szCs w:val="28"/>
          <w:rtl/>
        </w:rPr>
        <w:t>ا</w:t>
      </w:r>
      <w:r w:rsidR="007B7DFA" w:rsidRPr="00F0494A">
        <w:rPr>
          <w:rFonts w:ascii="Times New Roman" w:hAnsi="Times New Roman" w:cs="B Nazanin" w:hint="cs"/>
          <w:sz w:val="28"/>
          <w:szCs w:val="28"/>
          <w:rtl/>
        </w:rPr>
        <w:t>ی بازار کارآمد هستند</w:t>
      </w:r>
      <w:r w:rsidR="007B7DFA" w:rsidRPr="00F0494A">
        <w:rPr>
          <w:rFonts w:ascii="Times New Roman" w:hAnsi="Times New Roman" w:cs="B Nazanin"/>
          <w:sz w:val="28"/>
          <w:szCs w:val="28"/>
        </w:rPr>
        <w:t>(</w:t>
      </w:r>
      <w:proofErr w:type="spellStart"/>
      <w:r w:rsidR="007B7DFA" w:rsidRPr="00F0494A">
        <w:rPr>
          <w:rFonts w:ascii="Times New Roman" w:hAnsi="Times New Roman" w:cs="B Nazanin"/>
          <w:sz w:val="28"/>
          <w:szCs w:val="28"/>
        </w:rPr>
        <w:t>Malkiel</w:t>
      </w:r>
      <w:proofErr w:type="spellEnd"/>
      <w:r w:rsidR="007B7DFA" w:rsidRPr="00F0494A">
        <w:rPr>
          <w:rFonts w:ascii="Times New Roman" w:hAnsi="Times New Roman" w:cs="B Nazanin"/>
          <w:sz w:val="28"/>
          <w:szCs w:val="28"/>
        </w:rPr>
        <w:t xml:space="preserve"> and </w:t>
      </w:r>
      <w:proofErr w:type="spellStart"/>
      <w:r w:rsidR="007B7DFA" w:rsidRPr="00F0494A">
        <w:rPr>
          <w:rFonts w:ascii="Times New Roman" w:hAnsi="Times New Roman" w:cs="B Nazanin"/>
          <w:sz w:val="28"/>
          <w:szCs w:val="28"/>
        </w:rPr>
        <w:t>Fama</w:t>
      </w:r>
      <w:proofErr w:type="spellEnd"/>
      <w:r w:rsidR="007B7DFA" w:rsidRPr="00F0494A">
        <w:rPr>
          <w:rFonts w:ascii="Times New Roman" w:hAnsi="Times New Roman" w:cs="B Nazanin"/>
          <w:sz w:val="28"/>
          <w:szCs w:val="28"/>
        </w:rPr>
        <w:t>, 1970)</w:t>
      </w:r>
      <w:r w:rsidR="007B7DFA" w:rsidRPr="00F0494A">
        <w:rPr>
          <w:rFonts w:ascii="Times New Roman" w:hAnsi="Times New Roman" w:cs="B Nazanin" w:hint="cs"/>
          <w:sz w:val="28"/>
          <w:szCs w:val="28"/>
          <w:rtl/>
        </w:rPr>
        <w:t xml:space="preserve">، که فرض می‌کنند که هر اطلاعات جدید در دسترسی در بازار سهام تقریبا بلافاصله </w:t>
      </w:r>
      <w:r w:rsidR="00FD4568" w:rsidRPr="00F0494A">
        <w:rPr>
          <w:rFonts w:ascii="Times New Roman" w:hAnsi="Times New Roman" w:cs="B Nazanin" w:hint="cs"/>
          <w:sz w:val="28"/>
          <w:szCs w:val="28"/>
          <w:rtl/>
        </w:rPr>
        <w:t>د</w:t>
      </w:r>
      <w:r w:rsidR="007B7DFA" w:rsidRPr="00F0494A">
        <w:rPr>
          <w:rFonts w:ascii="Times New Roman" w:hAnsi="Times New Roman" w:cs="B Nazanin" w:hint="cs"/>
          <w:sz w:val="28"/>
          <w:szCs w:val="28"/>
          <w:rtl/>
        </w:rPr>
        <w:t xml:space="preserve">ر تغییرات قیمت سهام منعکس می‌شود </w:t>
      </w:r>
      <w:r w:rsidR="007B7DFA" w:rsidRPr="00F0494A">
        <w:rPr>
          <w:rFonts w:ascii="Times New Roman" w:hAnsi="Times New Roman" w:cs="B Nazanin"/>
          <w:sz w:val="28"/>
          <w:szCs w:val="28"/>
        </w:rPr>
        <w:t>(</w:t>
      </w:r>
      <w:proofErr w:type="spellStart"/>
      <w:r w:rsidR="007B7DFA" w:rsidRPr="00F0494A">
        <w:rPr>
          <w:rFonts w:ascii="Times New Roman" w:hAnsi="Times New Roman" w:cs="B Nazanin"/>
          <w:sz w:val="28"/>
          <w:szCs w:val="28"/>
        </w:rPr>
        <w:t>MacKinlay</w:t>
      </w:r>
      <w:proofErr w:type="spellEnd"/>
      <w:r w:rsidR="007B7DFA" w:rsidRPr="00F0494A">
        <w:rPr>
          <w:rFonts w:ascii="Times New Roman" w:hAnsi="Times New Roman" w:cs="B Nazanin"/>
          <w:sz w:val="28"/>
          <w:szCs w:val="28"/>
        </w:rPr>
        <w:t>, 1997)</w:t>
      </w:r>
      <w:r w:rsidR="007B7DFA" w:rsidRPr="00F0494A">
        <w:rPr>
          <w:rFonts w:ascii="Times New Roman" w:hAnsi="Times New Roman" w:cs="B Nazanin" w:hint="cs"/>
          <w:sz w:val="28"/>
          <w:szCs w:val="28"/>
          <w:rtl/>
        </w:rPr>
        <w:t>. در</w:t>
      </w:r>
      <w:r w:rsidR="00D837E4" w:rsidRPr="00F0494A">
        <w:rPr>
          <w:rFonts w:ascii="Times New Roman" w:hAnsi="Times New Roman" w:cs="B Nazanin" w:hint="cs"/>
          <w:sz w:val="28"/>
          <w:szCs w:val="28"/>
          <w:rtl/>
        </w:rPr>
        <w:t xml:space="preserve"> </w:t>
      </w:r>
      <w:r w:rsidR="007B7DFA" w:rsidRPr="00F0494A">
        <w:rPr>
          <w:rFonts w:ascii="Times New Roman" w:hAnsi="Times New Roman" w:cs="B Nazanin" w:hint="cs"/>
          <w:sz w:val="28"/>
          <w:szCs w:val="28"/>
          <w:rtl/>
        </w:rPr>
        <w:t xml:space="preserve">مقابل، </w:t>
      </w:r>
      <w:r w:rsidR="00F56CA7" w:rsidRPr="00F0494A">
        <w:rPr>
          <w:rFonts w:ascii="Times New Roman" w:hAnsi="Times New Roman" w:cs="B Nazanin" w:hint="cs"/>
          <w:sz w:val="28"/>
          <w:szCs w:val="28"/>
          <w:rtl/>
        </w:rPr>
        <w:t>‌مطالعات اثر رویداد</w:t>
      </w:r>
      <w:r w:rsidR="007B7DFA" w:rsidRPr="00F0494A">
        <w:rPr>
          <w:rFonts w:ascii="Times New Roman" w:hAnsi="Times New Roman" w:cs="B Nazanin" w:hint="cs"/>
          <w:sz w:val="28"/>
          <w:szCs w:val="28"/>
          <w:rtl/>
        </w:rPr>
        <w:t xml:space="preserve"> بلند مدت پیشنهادی بر اساس این باور هستند که قیمت</w:t>
      </w:r>
      <w:r w:rsidR="00CB26C5" w:rsidRPr="00F0494A">
        <w:rPr>
          <w:rFonts w:ascii="Times New Roman" w:hAnsi="Times New Roman" w:cs="B Nazanin" w:hint="cs"/>
          <w:sz w:val="28"/>
          <w:szCs w:val="28"/>
          <w:rtl/>
        </w:rPr>
        <w:t xml:space="preserve">‌های </w:t>
      </w:r>
      <w:r w:rsidR="007B7DFA" w:rsidRPr="00F0494A">
        <w:rPr>
          <w:rFonts w:ascii="Times New Roman" w:hAnsi="Times New Roman" w:cs="B Nazanin" w:hint="cs"/>
          <w:sz w:val="28"/>
          <w:szCs w:val="28"/>
          <w:rtl/>
        </w:rPr>
        <w:t>سهام می‌توانند تاحدی پیش بینی شوند و به آهستگی با اطلاعات موجود</w:t>
      </w:r>
      <w:r w:rsidR="00D837E4" w:rsidRPr="00F0494A">
        <w:rPr>
          <w:rFonts w:ascii="Times New Roman" w:hAnsi="Times New Roman" w:cs="B Nazanin" w:hint="cs"/>
          <w:sz w:val="28"/>
          <w:szCs w:val="28"/>
          <w:rtl/>
        </w:rPr>
        <w:t xml:space="preserve"> </w:t>
      </w:r>
      <w:r w:rsidR="007B7DFA" w:rsidRPr="00F0494A">
        <w:rPr>
          <w:rFonts w:ascii="Times New Roman" w:hAnsi="Times New Roman" w:cs="B Nazanin" w:hint="cs"/>
          <w:sz w:val="28"/>
          <w:szCs w:val="28"/>
          <w:rtl/>
        </w:rPr>
        <w:t>جدید تنظیم شوند. از نظر اجرا، حذف اطلاعیه</w:t>
      </w:r>
      <w:r w:rsidR="00CB26C5" w:rsidRPr="00F0494A">
        <w:rPr>
          <w:rFonts w:ascii="Times New Roman" w:hAnsi="Times New Roman" w:cs="B Nazanin" w:hint="cs"/>
          <w:sz w:val="28"/>
          <w:szCs w:val="28"/>
          <w:rtl/>
        </w:rPr>
        <w:t xml:space="preserve">‌های </w:t>
      </w:r>
      <w:r w:rsidR="00FD4568" w:rsidRPr="00F0494A">
        <w:rPr>
          <w:rFonts w:ascii="Times New Roman" w:hAnsi="Times New Roman" w:cs="B Nazanin" w:hint="cs"/>
          <w:sz w:val="28"/>
          <w:szCs w:val="28"/>
          <w:rtl/>
        </w:rPr>
        <w:t>مبهم</w:t>
      </w:r>
      <w:r w:rsidR="00D837E4" w:rsidRPr="00F0494A">
        <w:rPr>
          <w:rFonts w:ascii="Times New Roman" w:hAnsi="Times New Roman" w:cs="B Nazanin" w:hint="cs"/>
          <w:sz w:val="28"/>
          <w:szCs w:val="28"/>
          <w:rtl/>
        </w:rPr>
        <w:t xml:space="preserve"> </w:t>
      </w:r>
      <w:r w:rsidR="007B7DFA" w:rsidRPr="00F0494A">
        <w:rPr>
          <w:rFonts w:ascii="Times New Roman" w:hAnsi="Times New Roman" w:cs="B Nazanin" w:hint="cs"/>
          <w:sz w:val="28"/>
          <w:szCs w:val="28"/>
          <w:rtl/>
        </w:rPr>
        <w:t xml:space="preserve">یک مرحله مهم در </w:t>
      </w:r>
      <w:r w:rsidR="004E298F" w:rsidRPr="00F0494A">
        <w:rPr>
          <w:rFonts w:ascii="Times New Roman" w:hAnsi="Times New Roman" w:cs="B Nazanin" w:hint="cs"/>
          <w:sz w:val="28"/>
          <w:szCs w:val="28"/>
          <w:rtl/>
        </w:rPr>
        <w:t>‌مطالعات اثر رویداد</w:t>
      </w:r>
      <w:r w:rsidR="00FB7D75" w:rsidRPr="00F0494A">
        <w:rPr>
          <w:rFonts w:ascii="Times New Roman" w:hAnsi="Times New Roman" w:cs="B Nazanin" w:hint="cs"/>
          <w:sz w:val="28"/>
          <w:szCs w:val="28"/>
          <w:rtl/>
        </w:rPr>
        <w:t xml:space="preserve"> کوتاه مدت</w:t>
      </w:r>
      <w:r w:rsidR="007B7DFA" w:rsidRPr="00F0494A">
        <w:rPr>
          <w:rFonts w:ascii="Times New Roman" w:hAnsi="Times New Roman" w:cs="B Nazanin" w:hint="cs"/>
          <w:sz w:val="28"/>
          <w:szCs w:val="28"/>
          <w:rtl/>
        </w:rPr>
        <w:t xml:space="preserve"> است، در حالی که این مرحله در </w:t>
      </w:r>
      <w:r w:rsidR="00F56CA7" w:rsidRPr="00F0494A">
        <w:rPr>
          <w:rFonts w:ascii="Times New Roman" w:hAnsi="Times New Roman" w:cs="B Nazanin" w:hint="cs"/>
          <w:sz w:val="28"/>
          <w:szCs w:val="28"/>
          <w:rtl/>
        </w:rPr>
        <w:t>‌مطالعات اثر رویداد</w:t>
      </w:r>
      <w:r w:rsidR="007B7DFA" w:rsidRPr="00F0494A">
        <w:rPr>
          <w:rFonts w:ascii="Times New Roman" w:hAnsi="Times New Roman" w:cs="B Nazanin" w:hint="cs"/>
          <w:sz w:val="28"/>
          <w:szCs w:val="28"/>
          <w:rtl/>
        </w:rPr>
        <w:t xml:space="preserve"> بلند مدت غیرضروری و غیرعملی </w:t>
      </w:r>
      <w:r w:rsidR="007B7DFA" w:rsidRPr="00F0494A">
        <w:rPr>
          <w:rFonts w:ascii="Times New Roman" w:hAnsi="Times New Roman" w:cs="B Nazanin" w:hint="cs"/>
          <w:sz w:val="28"/>
          <w:szCs w:val="28"/>
          <w:rtl/>
        </w:rPr>
        <w:lastRenderedPageBreak/>
        <w:t xml:space="preserve">است </w:t>
      </w:r>
      <w:r w:rsidR="007B7DFA" w:rsidRPr="00F0494A">
        <w:rPr>
          <w:rFonts w:ascii="Times New Roman" w:hAnsi="Times New Roman" w:cs="B Nazanin"/>
          <w:sz w:val="28"/>
          <w:szCs w:val="28"/>
        </w:rPr>
        <w:t>(</w:t>
      </w:r>
      <w:proofErr w:type="spellStart"/>
      <w:r w:rsidR="007B7DFA" w:rsidRPr="00F0494A">
        <w:rPr>
          <w:rFonts w:ascii="Times New Roman" w:hAnsi="Times New Roman" w:cs="B Nazanin"/>
          <w:sz w:val="28"/>
          <w:szCs w:val="28"/>
        </w:rPr>
        <w:t>Sorescu</w:t>
      </w:r>
      <w:proofErr w:type="spellEnd"/>
      <w:r w:rsidR="007B7DFA" w:rsidRPr="00F0494A">
        <w:rPr>
          <w:rFonts w:ascii="Times New Roman" w:hAnsi="Times New Roman" w:cs="B Nazanin"/>
          <w:sz w:val="28"/>
          <w:szCs w:val="28"/>
        </w:rPr>
        <w:t xml:space="preserve"> et al., 2017)</w:t>
      </w:r>
      <w:r w:rsidR="007B7DFA" w:rsidRPr="00F0494A">
        <w:rPr>
          <w:rFonts w:ascii="Times New Roman" w:hAnsi="Times New Roman" w:cs="B Nazanin" w:hint="cs"/>
          <w:sz w:val="28"/>
          <w:szCs w:val="28"/>
          <w:rtl/>
        </w:rPr>
        <w:t xml:space="preserve">. علاوه بر این، مطالعات اثر </w:t>
      </w:r>
      <w:r w:rsidR="00FB7D75" w:rsidRPr="00F0494A">
        <w:rPr>
          <w:rFonts w:ascii="Times New Roman" w:hAnsi="Times New Roman" w:cs="B Nazanin" w:hint="cs"/>
          <w:sz w:val="28"/>
          <w:szCs w:val="28"/>
          <w:rtl/>
        </w:rPr>
        <w:t>‌رویداد کوتاه مدت</w:t>
      </w:r>
      <w:r w:rsidR="007B7DFA" w:rsidRPr="00F0494A">
        <w:rPr>
          <w:rFonts w:ascii="Times New Roman" w:hAnsi="Times New Roman" w:cs="B Nazanin" w:hint="cs"/>
          <w:sz w:val="28"/>
          <w:szCs w:val="28"/>
          <w:rtl/>
        </w:rPr>
        <w:t xml:space="preserve"> کمتر نسبت به مدل تخمین بازده</w:t>
      </w:r>
      <w:r w:rsidR="00CB26C5" w:rsidRPr="00F0494A">
        <w:rPr>
          <w:rFonts w:ascii="Times New Roman" w:hAnsi="Times New Roman" w:cs="B Nazanin" w:hint="cs"/>
          <w:sz w:val="28"/>
          <w:szCs w:val="28"/>
          <w:rtl/>
        </w:rPr>
        <w:t xml:space="preserve">‌های </w:t>
      </w:r>
      <w:r w:rsidR="007B7DFA" w:rsidRPr="00F0494A">
        <w:rPr>
          <w:rFonts w:ascii="Times New Roman" w:hAnsi="Times New Roman" w:cs="B Nazanin" w:hint="cs"/>
          <w:sz w:val="28"/>
          <w:szCs w:val="28"/>
          <w:rtl/>
        </w:rPr>
        <w:t xml:space="preserve">نرمال و فرضیات استقلال در بیشتر موارد حساس هستند </w:t>
      </w:r>
      <w:r w:rsidR="007B7DFA" w:rsidRPr="00F0494A">
        <w:rPr>
          <w:rFonts w:ascii="Times New Roman" w:hAnsi="Times New Roman" w:cs="B Nazanin"/>
          <w:sz w:val="28"/>
          <w:szCs w:val="28"/>
          <w:rtl/>
        </w:rPr>
        <w:t>(</w:t>
      </w:r>
      <w:r w:rsidR="007B7DFA" w:rsidRPr="00F0494A">
        <w:rPr>
          <w:rFonts w:ascii="Times New Roman" w:hAnsi="Times New Roman" w:cs="B Nazanin"/>
          <w:sz w:val="28"/>
          <w:szCs w:val="28"/>
        </w:rPr>
        <w:t>Kothari and Warner, 2007</w:t>
      </w:r>
      <w:r w:rsidR="007B7DFA" w:rsidRPr="00F0494A">
        <w:rPr>
          <w:rFonts w:ascii="Times New Roman" w:hAnsi="Times New Roman" w:cs="B Nazanin"/>
          <w:sz w:val="28"/>
          <w:szCs w:val="28"/>
          <w:rtl/>
        </w:rPr>
        <w:t>)</w:t>
      </w:r>
      <w:r w:rsidR="007B7DFA" w:rsidRPr="00F0494A">
        <w:rPr>
          <w:rFonts w:ascii="Times New Roman" w:hAnsi="Times New Roman" w:cs="B Nazanin" w:hint="cs"/>
          <w:sz w:val="28"/>
          <w:szCs w:val="28"/>
          <w:rtl/>
        </w:rPr>
        <w:t>. در مقابل، دقت تخمین در مطالعات اثر رویداد بلند مدت مهم است. حتی یک خطای کوچک در تنظیمات ریسک مدل</w:t>
      </w:r>
      <w:r w:rsidR="00CB26C5" w:rsidRPr="00F0494A">
        <w:rPr>
          <w:rFonts w:ascii="Times New Roman" w:hAnsi="Times New Roman" w:cs="B Nazanin" w:hint="cs"/>
          <w:sz w:val="28"/>
          <w:szCs w:val="28"/>
          <w:rtl/>
        </w:rPr>
        <w:t xml:space="preserve">‌های </w:t>
      </w:r>
      <w:r w:rsidR="007B7DFA" w:rsidRPr="00F0494A">
        <w:rPr>
          <w:rFonts w:ascii="Times New Roman" w:hAnsi="Times New Roman" w:cs="B Nazanin" w:hint="cs"/>
          <w:sz w:val="28"/>
          <w:szCs w:val="28"/>
          <w:rtl/>
        </w:rPr>
        <w:t>تخمین ممکن است در نهایت به تفاوت</w:t>
      </w:r>
      <w:r w:rsidR="00CB26C5" w:rsidRPr="00F0494A">
        <w:rPr>
          <w:rFonts w:ascii="Times New Roman" w:hAnsi="Times New Roman" w:cs="B Nazanin" w:hint="cs"/>
          <w:sz w:val="28"/>
          <w:szCs w:val="28"/>
          <w:rtl/>
        </w:rPr>
        <w:t xml:space="preserve">‌های </w:t>
      </w:r>
      <w:r w:rsidR="007B7DFA" w:rsidRPr="00F0494A">
        <w:rPr>
          <w:rFonts w:ascii="Times New Roman" w:hAnsi="Times New Roman" w:cs="B Nazanin" w:hint="cs"/>
          <w:sz w:val="28"/>
          <w:szCs w:val="28"/>
          <w:rtl/>
        </w:rPr>
        <w:t>بزرگی در بازده</w:t>
      </w:r>
      <w:r w:rsidR="00CB26C5" w:rsidRPr="00F0494A">
        <w:rPr>
          <w:rFonts w:ascii="Times New Roman" w:hAnsi="Times New Roman" w:cs="B Nazanin" w:hint="cs"/>
          <w:sz w:val="28"/>
          <w:szCs w:val="28"/>
          <w:rtl/>
        </w:rPr>
        <w:t xml:space="preserve">‌های </w:t>
      </w:r>
      <w:r w:rsidR="007B7DFA" w:rsidRPr="00F0494A">
        <w:rPr>
          <w:rFonts w:ascii="Times New Roman" w:hAnsi="Times New Roman" w:cs="B Nazanin" w:hint="cs"/>
          <w:sz w:val="28"/>
          <w:szCs w:val="28"/>
          <w:rtl/>
        </w:rPr>
        <w:t>غیرعادی تجمعی</w:t>
      </w:r>
      <w:r w:rsidR="00D837E4" w:rsidRPr="00F0494A">
        <w:rPr>
          <w:rFonts w:ascii="Times New Roman" w:hAnsi="Times New Roman" w:cs="B Nazanin" w:hint="cs"/>
          <w:sz w:val="28"/>
          <w:szCs w:val="28"/>
          <w:rtl/>
        </w:rPr>
        <w:t xml:space="preserve"> </w:t>
      </w:r>
      <w:r w:rsidR="007B7DFA" w:rsidRPr="00F0494A">
        <w:rPr>
          <w:rFonts w:ascii="Times New Roman" w:hAnsi="Times New Roman" w:cs="B Nazanin" w:hint="cs"/>
          <w:sz w:val="28"/>
          <w:szCs w:val="28"/>
          <w:rtl/>
        </w:rPr>
        <w:t>منجر شود، که</w:t>
      </w:r>
      <w:r w:rsidR="00D837E4" w:rsidRPr="00F0494A">
        <w:rPr>
          <w:rFonts w:ascii="Times New Roman" w:hAnsi="Times New Roman" w:cs="B Nazanin" w:hint="cs"/>
          <w:sz w:val="28"/>
          <w:szCs w:val="28"/>
          <w:rtl/>
        </w:rPr>
        <w:t xml:space="preserve"> </w:t>
      </w:r>
      <w:r w:rsidR="007B7DFA" w:rsidRPr="00F0494A">
        <w:rPr>
          <w:rFonts w:ascii="Times New Roman" w:hAnsi="Times New Roman" w:cs="B Nazanin" w:hint="cs"/>
          <w:sz w:val="28"/>
          <w:szCs w:val="28"/>
          <w:rtl/>
        </w:rPr>
        <w:t xml:space="preserve">در یک دوره بلند مدت انباشته شده اند </w:t>
      </w:r>
      <w:r w:rsidR="007B7DFA" w:rsidRPr="00F0494A">
        <w:rPr>
          <w:rFonts w:ascii="Times New Roman" w:hAnsi="Times New Roman" w:cs="B Nazanin"/>
          <w:sz w:val="28"/>
          <w:szCs w:val="28"/>
          <w:rtl/>
        </w:rPr>
        <w:t>(</w:t>
      </w:r>
      <w:r w:rsidR="007B7DFA" w:rsidRPr="00F0494A">
        <w:rPr>
          <w:rFonts w:ascii="Times New Roman" w:hAnsi="Times New Roman" w:cs="B Nazanin"/>
          <w:sz w:val="28"/>
          <w:szCs w:val="28"/>
        </w:rPr>
        <w:t>Kothari and Warner, 2007</w:t>
      </w:r>
      <w:r w:rsidR="007B7DFA" w:rsidRPr="00F0494A">
        <w:rPr>
          <w:rFonts w:ascii="Times New Roman" w:hAnsi="Times New Roman" w:cs="B Nazanin"/>
          <w:sz w:val="28"/>
          <w:szCs w:val="28"/>
          <w:rtl/>
        </w:rPr>
        <w:t>)</w:t>
      </w:r>
      <w:r w:rsidR="007B7DFA" w:rsidRPr="00F0494A">
        <w:rPr>
          <w:rFonts w:ascii="Times New Roman" w:hAnsi="Times New Roman" w:cs="B Nazanin" w:hint="cs"/>
          <w:sz w:val="28"/>
          <w:szCs w:val="28"/>
          <w:rtl/>
        </w:rPr>
        <w:t>. بنابراین، سازگار با ادبیات موضوعی مطالعات اثر رویداد در دیگر زمینه</w:t>
      </w:r>
      <w:r w:rsidR="00CB26C5" w:rsidRPr="00F0494A">
        <w:rPr>
          <w:rFonts w:ascii="Times New Roman" w:hAnsi="Times New Roman" w:cs="B Nazanin" w:hint="cs"/>
          <w:sz w:val="28"/>
          <w:szCs w:val="28"/>
          <w:rtl/>
        </w:rPr>
        <w:t xml:space="preserve">‌ها </w:t>
      </w:r>
      <w:r w:rsidR="007B7DFA" w:rsidRPr="00F0494A">
        <w:rPr>
          <w:rFonts w:ascii="Times New Roman" w:hAnsi="Times New Roman" w:cs="B Nazanin"/>
          <w:sz w:val="28"/>
          <w:szCs w:val="28"/>
          <w:rtl/>
        </w:rPr>
        <w:t>(</w:t>
      </w:r>
      <w:proofErr w:type="spellStart"/>
      <w:r w:rsidR="007B7DFA" w:rsidRPr="00F0494A">
        <w:rPr>
          <w:rFonts w:ascii="Times New Roman" w:hAnsi="Times New Roman" w:cs="B Nazanin"/>
          <w:sz w:val="28"/>
          <w:szCs w:val="28"/>
        </w:rPr>
        <w:t>Corrado</w:t>
      </w:r>
      <w:proofErr w:type="spellEnd"/>
      <w:r w:rsidR="007B7DFA" w:rsidRPr="00F0494A">
        <w:rPr>
          <w:rFonts w:ascii="Times New Roman" w:hAnsi="Times New Roman" w:cs="B Nazanin"/>
          <w:sz w:val="28"/>
          <w:szCs w:val="28"/>
        </w:rPr>
        <w:t xml:space="preserve">, 2011; </w:t>
      </w:r>
      <w:proofErr w:type="spellStart"/>
      <w:r w:rsidR="007B7DFA" w:rsidRPr="00F0494A">
        <w:rPr>
          <w:rFonts w:ascii="Times New Roman" w:hAnsi="Times New Roman" w:cs="B Nazanin"/>
          <w:sz w:val="28"/>
          <w:szCs w:val="28"/>
        </w:rPr>
        <w:t>Konchitchki</w:t>
      </w:r>
      <w:proofErr w:type="spellEnd"/>
      <w:r w:rsidR="007B7DFA" w:rsidRPr="00F0494A">
        <w:rPr>
          <w:rFonts w:ascii="Times New Roman" w:hAnsi="Times New Roman" w:cs="B Nazanin"/>
          <w:sz w:val="28"/>
          <w:szCs w:val="28"/>
        </w:rPr>
        <w:t xml:space="preserve"> and O'Leary, 2011; </w:t>
      </w:r>
      <w:proofErr w:type="spellStart"/>
      <w:r w:rsidR="007B7DFA" w:rsidRPr="00F0494A">
        <w:rPr>
          <w:rFonts w:ascii="Times New Roman" w:hAnsi="Times New Roman" w:cs="B Nazanin"/>
          <w:sz w:val="28"/>
          <w:szCs w:val="28"/>
        </w:rPr>
        <w:t>MacKinlay</w:t>
      </w:r>
      <w:proofErr w:type="spellEnd"/>
      <w:r w:rsidR="007B7DFA" w:rsidRPr="00F0494A">
        <w:rPr>
          <w:rFonts w:ascii="Times New Roman" w:hAnsi="Times New Roman" w:cs="B Nazanin"/>
          <w:sz w:val="28"/>
          <w:szCs w:val="28"/>
        </w:rPr>
        <w:t>, 1997</w:t>
      </w:r>
      <w:r w:rsidR="007B7DFA" w:rsidRPr="00F0494A">
        <w:rPr>
          <w:rFonts w:ascii="Times New Roman" w:hAnsi="Times New Roman" w:cs="B Nazanin"/>
          <w:sz w:val="28"/>
          <w:szCs w:val="28"/>
          <w:rtl/>
        </w:rPr>
        <w:t>)</w:t>
      </w:r>
      <w:r w:rsidR="007B7DFA" w:rsidRPr="00F0494A">
        <w:rPr>
          <w:rFonts w:ascii="Times New Roman" w:hAnsi="Times New Roman" w:cs="B Nazanin" w:hint="cs"/>
          <w:sz w:val="28"/>
          <w:szCs w:val="28"/>
          <w:rtl/>
        </w:rPr>
        <w:t xml:space="preserve">، ما بر بررسی خود بر مطالعات اثر رویداد در </w:t>
      </w:r>
      <w:r w:rsidR="00A06918" w:rsidRPr="00F0494A">
        <w:rPr>
          <w:rFonts w:ascii="Times New Roman" w:hAnsi="Times New Roman" w:cs="B Nazanin" w:hint="cs"/>
          <w:sz w:val="28"/>
          <w:szCs w:val="28"/>
        </w:rPr>
        <w:t>‌OSCM</w:t>
      </w:r>
      <w:r w:rsidR="007B7DFA" w:rsidRPr="00F0494A">
        <w:rPr>
          <w:rFonts w:ascii="Times New Roman" w:hAnsi="Times New Roman" w:cs="B Nazanin" w:hint="cs"/>
          <w:sz w:val="28"/>
          <w:szCs w:val="28"/>
          <w:rtl/>
        </w:rPr>
        <w:t xml:space="preserve"> برای ارائه بحث و تحلیل خاص تر و شفاف تر تمرکز می‌کنیم. </w:t>
      </w:r>
    </w:p>
    <w:p w:rsidR="00F0494A" w:rsidRPr="00F0494A" w:rsidRDefault="00F0494A" w:rsidP="00F0494A">
      <w:pPr>
        <w:bidi/>
        <w:spacing w:after="0" w:line="360" w:lineRule="auto"/>
        <w:jc w:val="both"/>
        <w:rPr>
          <w:rFonts w:ascii="Times New Roman" w:hAnsi="Times New Roman" w:cs="B Nazanin"/>
          <w:sz w:val="28"/>
          <w:szCs w:val="28"/>
          <w:rtl/>
        </w:rPr>
      </w:pPr>
    </w:p>
    <w:p w:rsidR="007B7DFA" w:rsidRPr="00F0494A" w:rsidRDefault="00F0494A" w:rsidP="00F0494A">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4. </w:t>
      </w:r>
      <w:r w:rsidR="007B7DFA" w:rsidRPr="00F0494A">
        <w:rPr>
          <w:rFonts w:ascii="Times New Roman" w:hAnsi="Times New Roman" w:cs="B Nazanin" w:hint="cs"/>
          <w:b/>
          <w:bCs/>
          <w:sz w:val="28"/>
          <w:szCs w:val="28"/>
          <w:rtl/>
          <w:lang w:bidi="fa-IR"/>
        </w:rPr>
        <w:t>داده</w:t>
      </w:r>
      <w:r w:rsidR="00FD4568" w:rsidRPr="00F0494A">
        <w:rPr>
          <w:rFonts w:ascii="Times New Roman" w:hAnsi="Times New Roman" w:cs="B Nazanin" w:hint="cs"/>
          <w:b/>
          <w:bCs/>
          <w:sz w:val="28"/>
          <w:szCs w:val="28"/>
          <w:rtl/>
          <w:lang w:bidi="fa-IR"/>
        </w:rPr>
        <w:t>‌ها</w:t>
      </w:r>
    </w:p>
    <w:p w:rsidR="000E3C85" w:rsidRPr="00F0494A" w:rsidRDefault="007B7DFA"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lang w:bidi="fa-IR"/>
        </w:rPr>
        <w:t xml:space="preserve">برای شناسایی مقالات مطالعه </w:t>
      </w:r>
      <w:r w:rsidR="00A06918" w:rsidRPr="00F0494A">
        <w:rPr>
          <w:rFonts w:ascii="Times New Roman" w:hAnsi="Times New Roman" w:cs="B Nazanin" w:hint="cs"/>
          <w:sz w:val="28"/>
          <w:szCs w:val="28"/>
          <w:rtl/>
          <w:lang w:bidi="fa-IR"/>
        </w:rPr>
        <w:t>اثر رویداد کوتاه مدت</w:t>
      </w:r>
      <w:r w:rsidRPr="00F0494A">
        <w:rPr>
          <w:rFonts w:ascii="Times New Roman" w:hAnsi="Times New Roman" w:cs="B Nazanin" w:hint="cs"/>
          <w:sz w:val="28"/>
          <w:szCs w:val="28"/>
          <w:rtl/>
          <w:lang w:bidi="fa-IR"/>
        </w:rPr>
        <w:t xml:space="preserve"> در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برای این بررسی، بر لیستی از 12 ژونال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"پیشگام" </w:t>
      </w:r>
      <w:r w:rsidR="000E3C85" w:rsidRPr="00F0494A">
        <w:rPr>
          <w:rFonts w:ascii="Times New Roman" w:hAnsi="Times New Roman" w:cs="B Nazanin" w:hint="cs"/>
          <w:sz w:val="28"/>
          <w:szCs w:val="28"/>
          <w:rtl/>
          <w:lang w:bidi="fa-IR"/>
        </w:rPr>
        <w:t xml:space="preserve">آورده شده در رتبه بندی تجاری جهانی دانشکده جاری دانشگاه کره </w:t>
      </w:r>
      <w:r w:rsidR="000E3C85" w:rsidRPr="00F0494A">
        <w:rPr>
          <w:rFonts w:ascii="Times New Roman" w:hAnsi="Times New Roman" w:cs="B Nazanin"/>
          <w:sz w:val="28"/>
          <w:szCs w:val="28"/>
        </w:rPr>
        <w:t>(KUBS)</w:t>
      </w:r>
      <w:r w:rsidR="000E3C85" w:rsidRPr="00F0494A">
        <w:rPr>
          <w:rFonts w:ascii="Times New Roman" w:hAnsi="Times New Roman" w:cs="B Nazanin" w:hint="cs"/>
          <w:sz w:val="28"/>
          <w:szCs w:val="28"/>
          <w:rtl/>
        </w:rPr>
        <w:t xml:space="preserve"> تکیه کردیم. 13 ژورنال پژوهش عملیاتی و کامپیوترها، علوم تصمیم گیری، ژورنال اروپایی پژوهش عملیاتی، معاملات </w:t>
      </w:r>
      <w:r w:rsidR="000E3C85" w:rsidRPr="00F0494A">
        <w:rPr>
          <w:rFonts w:ascii="Times New Roman" w:hAnsi="Times New Roman" w:cs="B Nazanin"/>
          <w:sz w:val="28"/>
          <w:szCs w:val="28"/>
        </w:rPr>
        <w:t>IIE</w:t>
      </w:r>
      <w:r w:rsidR="000E3C85" w:rsidRPr="00F0494A">
        <w:rPr>
          <w:rFonts w:ascii="Times New Roman" w:hAnsi="Times New Roman" w:cs="B Nazanin" w:hint="cs"/>
          <w:sz w:val="28"/>
          <w:szCs w:val="28"/>
          <w:rtl/>
          <w:lang w:bidi="fa-IR"/>
        </w:rPr>
        <w:t>، ژورنال بین المللی مدیریت تولید و عملیات، ژورنال بین المللی اقتصاد تولیدی، ژورنال مدیریت عملیاتی، ژورنال مدیریت زنجی</w:t>
      </w:r>
      <w:r w:rsidR="00FD4568" w:rsidRPr="00F0494A">
        <w:rPr>
          <w:rFonts w:ascii="Times New Roman" w:hAnsi="Times New Roman" w:cs="B Nazanin" w:hint="cs"/>
          <w:sz w:val="28"/>
          <w:szCs w:val="28"/>
          <w:rtl/>
          <w:lang w:bidi="fa-IR"/>
        </w:rPr>
        <w:t>ره تامین، ژورنال مدیریت عملیاتی،</w:t>
      </w:r>
      <w:r w:rsidR="000E3C85" w:rsidRPr="00F0494A">
        <w:rPr>
          <w:rFonts w:ascii="Times New Roman" w:hAnsi="Times New Roman" w:cs="B Nazanin" w:hint="cs"/>
          <w:sz w:val="28"/>
          <w:szCs w:val="28"/>
          <w:rtl/>
          <w:lang w:bidi="fa-IR"/>
        </w:rPr>
        <w:t xml:space="preserve"> ژورنال مدیریت زنجیره تامین، ژورنال جامعه پژوهشی عملیاتی، علوم مدیریتی، تولید و مدیریت عملیات خدمات، پژوهش عملیاتی، و مدیریت عملیات و تولید هستند.</w:t>
      </w:r>
    </w:p>
    <w:p w:rsidR="000E3C85" w:rsidRPr="00F0494A" w:rsidRDefault="000E3C85"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فرآیند جمع آوری داده را در پنج مرحله انجام دادیم. ابتدا، بر کلمه کلیدی واحد "مطالعه اثر رویداد" در ژورنال</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فوق الذکر برای تولید لیستی از مقاله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متناسب با هدف پژوهشی خود جستجویی انجام دادیم. این رویکرد تک کلمه کلیدی</w:t>
      </w:r>
      <w:r w:rsidR="00D837E4"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می‌تواند یک پوشش</w:t>
      </w:r>
      <w:r w:rsidR="00D837E4"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 xml:space="preserve">جامع از مطالعه اثر رویداد را در مورد موضوعات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متفاوت تضمین کند، که از مطالعات بررسی گذش</w:t>
      </w:r>
      <w:r w:rsidR="00FD4568" w:rsidRPr="00F0494A">
        <w:rPr>
          <w:rFonts w:ascii="Times New Roman" w:hAnsi="Times New Roman" w:cs="B Nazanin" w:hint="cs"/>
          <w:sz w:val="28"/>
          <w:szCs w:val="28"/>
          <w:rtl/>
          <w:lang w:bidi="fa-IR"/>
        </w:rPr>
        <w:t>ت</w:t>
      </w:r>
      <w:r w:rsidRPr="00F0494A">
        <w:rPr>
          <w:rFonts w:ascii="Times New Roman" w:hAnsi="Times New Roman" w:cs="B Nazanin" w:hint="cs"/>
          <w:sz w:val="28"/>
          <w:szCs w:val="28"/>
          <w:rtl/>
          <w:lang w:bidi="fa-IR"/>
        </w:rPr>
        <w:t xml:space="preserve">ه که به موضوعات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خاص مانند مدیریت زنجیره تامین سبز </w:t>
      </w:r>
      <w:r w:rsidRPr="00F0494A">
        <w:rPr>
          <w:rFonts w:ascii="Times New Roman" w:hAnsi="Times New Roman" w:cs="B Nazanin"/>
          <w:sz w:val="28"/>
          <w:szCs w:val="28"/>
        </w:rPr>
        <w:t>(Srivastava, 2007)</w:t>
      </w:r>
      <w:r w:rsidRPr="00F0494A">
        <w:rPr>
          <w:rFonts w:ascii="Times New Roman" w:hAnsi="Times New Roman" w:cs="B Nazanin" w:hint="cs"/>
          <w:sz w:val="28"/>
          <w:szCs w:val="28"/>
          <w:rtl/>
        </w:rPr>
        <w:t xml:space="preserve"> مربوط است متفاوت است و بر ترکیبی از کلمات کلیدی تکیه می‌کند. دوم، ما همه مقالات تولید شده از فرآیند پژوهشی اولیه</w:t>
      </w:r>
      <w:r w:rsidR="00D837E4" w:rsidRPr="00F0494A">
        <w:rPr>
          <w:rFonts w:ascii="Times New Roman" w:hAnsi="Times New Roman" w:cs="B Nazanin" w:hint="cs"/>
          <w:sz w:val="28"/>
          <w:szCs w:val="28"/>
          <w:rtl/>
        </w:rPr>
        <w:t xml:space="preserve"> </w:t>
      </w:r>
      <w:r w:rsidR="00FD4568" w:rsidRPr="00F0494A">
        <w:rPr>
          <w:rFonts w:ascii="Times New Roman" w:hAnsi="Times New Roman" w:cs="B Nazanin" w:hint="cs"/>
          <w:sz w:val="28"/>
          <w:szCs w:val="28"/>
          <w:rtl/>
        </w:rPr>
        <w:t xml:space="preserve">را </w:t>
      </w:r>
      <w:r w:rsidR="00D15D23" w:rsidRPr="00F0494A">
        <w:rPr>
          <w:rFonts w:ascii="Times New Roman" w:hAnsi="Times New Roman" w:cs="B Nazanin" w:hint="cs"/>
          <w:sz w:val="28"/>
          <w:szCs w:val="28"/>
          <w:rtl/>
        </w:rPr>
        <w:t>که تنها شامل پذیرش متد مطالعه اثر رویدادی هستند</w:t>
      </w:r>
      <w:r w:rsidR="00FD4568" w:rsidRPr="00F0494A">
        <w:rPr>
          <w:rFonts w:ascii="Times New Roman" w:hAnsi="Times New Roman" w:cs="B Nazanin" w:hint="cs"/>
          <w:sz w:val="28"/>
          <w:szCs w:val="28"/>
          <w:rtl/>
        </w:rPr>
        <w:t xml:space="preserve"> بررسی کردیم</w:t>
      </w:r>
      <w:r w:rsidR="00D15D23" w:rsidRPr="00F0494A">
        <w:rPr>
          <w:rFonts w:ascii="Times New Roman" w:hAnsi="Times New Roman" w:cs="B Nazanin" w:hint="cs"/>
          <w:sz w:val="28"/>
          <w:szCs w:val="28"/>
          <w:rtl/>
        </w:rPr>
        <w:t>. به ویژه،</w:t>
      </w:r>
      <w:r w:rsidR="00EA3181" w:rsidRPr="00F0494A">
        <w:rPr>
          <w:rFonts w:ascii="Times New Roman" w:hAnsi="Times New Roman" w:cs="B Nazanin" w:hint="cs"/>
          <w:sz w:val="28"/>
          <w:szCs w:val="28"/>
          <w:rtl/>
        </w:rPr>
        <w:t xml:space="preserve"> ما بخش متدلوژی هر </w:t>
      </w:r>
      <w:r w:rsidR="00EA3181" w:rsidRPr="00F0494A">
        <w:rPr>
          <w:rFonts w:ascii="Times New Roman" w:hAnsi="Times New Roman" w:cs="B Nazanin" w:hint="cs"/>
          <w:sz w:val="28"/>
          <w:szCs w:val="28"/>
          <w:rtl/>
        </w:rPr>
        <w:lastRenderedPageBreak/>
        <w:t>مقاله را خواندیم و مواردی که به متد مطالعه اثر رویداد اشاره می</w:t>
      </w:r>
      <w:r w:rsidR="00FD4568" w:rsidRPr="00F0494A">
        <w:rPr>
          <w:rFonts w:ascii="Times New Roman" w:hAnsi="Times New Roman" w:cs="B Nazanin" w:hint="cs"/>
          <w:sz w:val="28"/>
          <w:szCs w:val="28"/>
          <w:rtl/>
        </w:rPr>
        <w:t>‌</w:t>
      </w:r>
      <w:r w:rsidR="00EA3181" w:rsidRPr="00F0494A">
        <w:rPr>
          <w:rFonts w:ascii="Times New Roman" w:hAnsi="Times New Roman" w:cs="B Nazanin" w:hint="cs"/>
          <w:sz w:val="28"/>
          <w:szCs w:val="28"/>
          <w:rtl/>
        </w:rPr>
        <w:t xml:space="preserve">کردند را حذف کردیم اما از دیگر متدها مانند تحلیل محتوا </w:t>
      </w:r>
      <w:r w:rsidR="00EA3181" w:rsidRPr="00F0494A">
        <w:rPr>
          <w:rFonts w:ascii="Times New Roman" w:hAnsi="Times New Roman" w:cs="B Nazanin"/>
          <w:sz w:val="28"/>
          <w:szCs w:val="28"/>
          <w:rtl/>
        </w:rPr>
        <w:t>(</w:t>
      </w:r>
      <w:r w:rsidR="00EA3181" w:rsidRPr="00F0494A">
        <w:rPr>
          <w:rFonts w:ascii="Times New Roman" w:hAnsi="Times New Roman" w:cs="B Nazanin"/>
          <w:sz w:val="28"/>
          <w:szCs w:val="28"/>
        </w:rPr>
        <w:t xml:space="preserve">e.g., </w:t>
      </w:r>
      <w:proofErr w:type="spellStart"/>
      <w:r w:rsidR="00EA3181" w:rsidRPr="00F0494A">
        <w:rPr>
          <w:rFonts w:ascii="Times New Roman" w:hAnsi="Times New Roman" w:cs="B Nazanin"/>
          <w:sz w:val="28"/>
          <w:szCs w:val="28"/>
        </w:rPr>
        <w:t>Montabon</w:t>
      </w:r>
      <w:proofErr w:type="spellEnd"/>
      <w:r w:rsidR="00EA3181" w:rsidRPr="00F0494A">
        <w:rPr>
          <w:rFonts w:ascii="Times New Roman" w:hAnsi="Times New Roman" w:cs="B Nazanin"/>
          <w:sz w:val="28"/>
          <w:szCs w:val="28"/>
        </w:rPr>
        <w:t xml:space="preserve"> et al.,2007</w:t>
      </w:r>
      <w:r w:rsidR="00EA3181" w:rsidRPr="00F0494A">
        <w:rPr>
          <w:rFonts w:ascii="Times New Roman" w:hAnsi="Times New Roman" w:cs="B Nazanin"/>
          <w:sz w:val="28"/>
          <w:szCs w:val="28"/>
          <w:rtl/>
        </w:rPr>
        <w:t>)</w:t>
      </w:r>
      <w:r w:rsidR="00EA3181" w:rsidRPr="00F0494A">
        <w:rPr>
          <w:rFonts w:ascii="Times New Roman" w:hAnsi="Times New Roman" w:cs="B Nazanin" w:hint="cs"/>
          <w:sz w:val="28"/>
          <w:szCs w:val="28"/>
          <w:rtl/>
        </w:rPr>
        <w:t xml:space="preserve"> و تحلیل رگرسیون </w:t>
      </w:r>
      <w:r w:rsidR="00EA3181" w:rsidRPr="00F0494A">
        <w:rPr>
          <w:rFonts w:ascii="Times New Roman" w:hAnsi="Times New Roman" w:cs="B Nazanin"/>
          <w:sz w:val="28"/>
          <w:szCs w:val="28"/>
          <w:rtl/>
        </w:rPr>
        <w:t>(</w:t>
      </w:r>
      <w:r w:rsidR="00EA3181" w:rsidRPr="00F0494A">
        <w:rPr>
          <w:rFonts w:ascii="Times New Roman" w:hAnsi="Times New Roman" w:cs="B Nazanin"/>
          <w:sz w:val="28"/>
          <w:szCs w:val="28"/>
        </w:rPr>
        <w:t xml:space="preserve">e.g., </w:t>
      </w:r>
      <w:proofErr w:type="spellStart"/>
      <w:r w:rsidR="00EA3181" w:rsidRPr="00F0494A">
        <w:rPr>
          <w:rFonts w:ascii="Times New Roman" w:hAnsi="Times New Roman" w:cs="B Nazanin"/>
          <w:sz w:val="28"/>
          <w:szCs w:val="28"/>
        </w:rPr>
        <w:t>Bayus</w:t>
      </w:r>
      <w:proofErr w:type="spellEnd"/>
      <w:r w:rsidR="00EA3181" w:rsidRPr="00F0494A">
        <w:rPr>
          <w:rFonts w:ascii="Times New Roman" w:hAnsi="Times New Roman" w:cs="B Nazanin"/>
          <w:sz w:val="28"/>
          <w:szCs w:val="28"/>
        </w:rPr>
        <w:t xml:space="preserve"> et al., 2003; Ramdas et al.,2013</w:t>
      </w:r>
      <w:r w:rsidR="00EA3181" w:rsidRPr="00F0494A">
        <w:rPr>
          <w:rFonts w:ascii="Times New Roman" w:hAnsi="Times New Roman" w:cs="B Nazanin"/>
          <w:sz w:val="28"/>
          <w:szCs w:val="28"/>
          <w:rtl/>
        </w:rPr>
        <w:t>)</w:t>
      </w:r>
      <w:r w:rsidR="00EA3181" w:rsidRPr="00F0494A">
        <w:rPr>
          <w:rFonts w:ascii="Times New Roman" w:hAnsi="Times New Roman" w:cs="B Nazanin" w:hint="cs"/>
          <w:sz w:val="28"/>
          <w:szCs w:val="28"/>
          <w:rtl/>
        </w:rPr>
        <w:t xml:space="preserve"> استفاده کردیم. سوم، همانطور که بررسی ما بر مطالعات</w:t>
      </w:r>
      <w:r w:rsidR="00FD4568" w:rsidRPr="00F0494A">
        <w:rPr>
          <w:rFonts w:ascii="Times New Roman" w:hAnsi="Times New Roman" w:cs="B Nazanin" w:hint="cs"/>
          <w:sz w:val="28"/>
          <w:szCs w:val="28"/>
        </w:rPr>
        <w:t>‌</w:t>
      </w:r>
      <w:r w:rsidR="00FD4568" w:rsidRPr="00F0494A">
        <w:rPr>
          <w:rFonts w:ascii="Times New Roman" w:hAnsi="Times New Roman" w:cs="B Nazanin" w:hint="cs"/>
          <w:sz w:val="28"/>
          <w:szCs w:val="28"/>
          <w:rtl/>
        </w:rPr>
        <w:t xml:space="preserve"> </w:t>
      </w:r>
      <w:r w:rsidR="00EA3181" w:rsidRPr="00F0494A">
        <w:rPr>
          <w:rFonts w:ascii="Times New Roman" w:hAnsi="Times New Roman" w:cs="B Nazanin" w:hint="cs"/>
          <w:sz w:val="28"/>
          <w:szCs w:val="28"/>
          <w:rtl/>
        </w:rPr>
        <w:t>بر اساس بازده</w:t>
      </w:r>
      <w:r w:rsidR="00CB26C5" w:rsidRPr="00F0494A">
        <w:rPr>
          <w:rFonts w:ascii="Times New Roman" w:hAnsi="Times New Roman" w:cs="B Nazanin" w:hint="cs"/>
          <w:sz w:val="28"/>
          <w:szCs w:val="28"/>
          <w:rtl/>
        </w:rPr>
        <w:t xml:space="preserve">‌های </w:t>
      </w:r>
      <w:r w:rsidR="00EA3181" w:rsidRPr="00F0494A">
        <w:rPr>
          <w:rFonts w:ascii="Times New Roman" w:hAnsi="Times New Roman" w:cs="B Nazanin" w:hint="cs"/>
          <w:sz w:val="28"/>
          <w:szCs w:val="28"/>
          <w:rtl/>
        </w:rPr>
        <w:t>سهام غیرعادی متمرکز بودند، ما دیگر نوع</w:t>
      </w:r>
      <w:r w:rsidR="00CB26C5" w:rsidRPr="00F0494A">
        <w:rPr>
          <w:rFonts w:ascii="Times New Roman" w:hAnsi="Times New Roman" w:cs="B Nazanin" w:hint="cs"/>
          <w:sz w:val="28"/>
          <w:szCs w:val="28"/>
          <w:rtl/>
        </w:rPr>
        <w:t xml:space="preserve">‌های </w:t>
      </w:r>
      <w:r w:rsidR="00F56CA7" w:rsidRPr="00F0494A">
        <w:rPr>
          <w:rFonts w:ascii="Times New Roman" w:hAnsi="Times New Roman" w:cs="B Nazanin" w:hint="cs"/>
          <w:sz w:val="28"/>
          <w:szCs w:val="28"/>
          <w:rtl/>
        </w:rPr>
        <w:t>‌مطالعات اثر رویداد</w:t>
      </w:r>
      <w:r w:rsidR="00EA3181" w:rsidRPr="00F0494A">
        <w:rPr>
          <w:rFonts w:ascii="Times New Roman" w:hAnsi="Times New Roman" w:cs="B Nazanin" w:hint="cs"/>
          <w:sz w:val="28"/>
          <w:szCs w:val="28"/>
          <w:rtl/>
        </w:rPr>
        <w:t xml:space="preserve"> مانند مطالعات اثر رویدادی بلند مدت مبتنی بر بازده</w:t>
      </w:r>
      <w:r w:rsidR="00CB26C5" w:rsidRPr="00F0494A">
        <w:rPr>
          <w:rFonts w:ascii="Times New Roman" w:hAnsi="Times New Roman" w:cs="B Nazanin" w:hint="cs"/>
          <w:sz w:val="28"/>
          <w:szCs w:val="28"/>
          <w:rtl/>
        </w:rPr>
        <w:t xml:space="preserve">‌های </w:t>
      </w:r>
      <w:r w:rsidR="00EA3181" w:rsidRPr="00F0494A">
        <w:rPr>
          <w:rFonts w:ascii="Times New Roman" w:hAnsi="Times New Roman" w:cs="B Nazanin" w:hint="cs"/>
          <w:sz w:val="28"/>
          <w:szCs w:val="28"/>
          <w:rtl/>
        </w:rPr>
        <w:t xml:space="preserve">سهام غیر عادی </w:t>
      </w:r>
      <w:r w:rsidR="00EA3181" w:rsidRPr="00F0494A">
        <w:rPr>
          <w:rFonts w:ascii="Times New Roman" w:hAnsi="Times New Roman" w:cs="B Nazanin"/>
          <w:sz w:val="28"/>
          <w:szCs w:val="28"/>
          <w:rtl/>
        </w:rPr>
        <w:t>(</w:t>
      </w:r>
      <w:r w:rsidR="00EA3181" w:rsidRPr="00F0494A">
        <w:rPr>
          <w:rFonts w:ascii="Times New Roman" w:hAnsi="Times New Roman" w:cs="B Nazanin"/>
          <w:sz w:val="28"/>
          <w:szCs w:val="28"/>
        </w:rPr>
        <w:t>e.g., Hendricks and Singhal, 2001, 2005</w:t>
      </w:r>
      <w:r w:rsidR="00EA3181" w:rsidRPr="00F0494A">
        <w:rPr>
          <w:rFonts w:ascii="Times New Roman" w:hAnsi="Times New Roman" w:cs="B Nazanin"/>
          <w:sz w:val="28"/>
          <w:szCs w:val="28"/>
          <w:rtl/>
        </w:rPr>
        <w:t>)</w:t>
      </w:r>
      <w:r w:rsidR="00EA3181" w:rsidRPr="00F0494A">
        <w:rPr>
          <w:rFonts w:ascii="Times New Roman" w:hAnsi="Times New Roman" w:cs="B Nazanin" w:hint="cs"/>
          <w:sz w:val="28"/>
          <w:szCs w:val="28"/>
          <w:rtl/>
        </w:rPr>
        <w:t xml:space="preserve"> یا عملکرد عملیاتی غیرعادی </w:t>
      </w:r>
      <w:r w:rsidR="00EA3181" w:rsidRPr="00F0494A">
        <w:rPr>
          <w:rFonts w:ascii="Times New Roman" w:hAnsi="Times New Roman" w:cs="B Nazanin"/>
          <w:sz w:val="28"/>
          <w:szCs w:val="28"/>
          <w:rtl/>
        </w:rPr>
        <w:t>(</w:t>
      </w:r>
      <w:proofErr w:type="spellStart"/>
      <w:proofErr w:type="gramStart"/>
      <w:r w:rsidR="00EA3181" w:rsidRPr="00F0494A">
        <w:rPr>
          <w:rFonts w:ascii="Times New Roman" w:hAnsi="Times New Roman" w:cs="B Nazanin"/>
          <w:sz w:val="28"/>
          <w:szCs w:val="28"/>
        </w:rPr>
        <w:t>e.g.,Corbett</w:t>
      </w:r>
      <w:proofErr w:type="spellEnd"/>
      <w:proofErr w:type="gramEnd"/>
      <w:r w:rsidR="00EA3181" w:rsidRPr="00F0494A">
        <w:rPr>
          <w:rFonts w:ascii="Times New Roman" w:hAnsi="Times New Roman" w:cs="B Nazanin"/>
          <w:sz w:val="28"/>
          <w:szCs w:val="28"/>
        </w:rPr>
        <w:t xml:space="preserve"> et al., 2005; Lo et al., 2012</w:t>
      </w:r>
      <w:r w:rsidR="00EA3181" w:rsidRPr="00F0494A">
        <w:rPr>
          <w:rFonts w:ascii="Times New Roman" w:hAnsi="Times New Roman" w:cs="B Nazanin"/>
          <w:sz w:val="28"/>
          <w:szCs w:val="28"/>
          <w:rtl/>
        </w:rPr>
        <w:t>)</w:t>
      </w:r>
      <w:r w:rsidR="00EA3181" w:rsidRPr="00F0494A">
        <w:rPr>
          <w:rFonts w:ascii="Times New Roman" w:hAnsi="Times New Roman" w:cs="B Nazanin" w:hint="cs"/>
          <w:sz w:val="28"/>
          <w:szCs w:val="28"/>
          <w:rtl/>
        </w:rPr>
        <w:t xml:space="preserve"> را حذف کردیم. چهارم، نتایج پژوهشی را برای تضمین اینکه متد مطالعه اثر روی</w:t>
      </w:r>
      <w:r w:rsidR="00FD4568" w:rsidRPr="00F0494A">
        <w:rPr>
          <w:rFonts w:ascii="Times New Roman" w:hAnsi="Times New Roman" w:cs="B Nazanin" w:hint="cs"/>
          <w:sz w:val="28"/>
          <w:szCs w:val="28"/>
          <w:rtl/>
        </w:rPr>
        <w:t>د</w:t>
      </w:r>
      <w:r w:rsidR="00EA3181" w:rsidRPr="00F0494A">
        <w:rPr>
          <w:rFonts w:ascii="Times New Roman" w:hAnsi="Times New Roman" w:cs="B Nazanin" w:hint="cs"/>
          <w:sz w:val="28"/>
          <w:szCs w:val="28"/>
          <w:rtl/>
        </w:rPr>
        <w:t xml:space="preserve">اد برای بررسی مستقیم موضوعات </w:t>
      </w:r>
      <w:r w:rsidR="00A06918" w:rsidRPr="00F0494A">
        <w:rPr>
          <w:rFonts w:ascii="Times New Roman" w:hAnsi="Times New Roman" w:cs="B Nazanin" w:hint="cs"/>
          <w:sz w:val="28"/>
          <w:szCs w:val="28"/>
        </w:rPr>
        <w:t>‌OSCM</w:t>
      </w:r>
      <w:r w:rsidR="00EA3181" w:rsidRPr="00F0494A">
        <w:rPr>
          <w:rFonts w:ascii="Times New Roman" w:hAnsi="Times New Roman" w:cs="B Nazanin" w:hint="cs"/>
          <w:sz w:val="28"/>
          <w:szCs w:val="28"/>
          <w:rtl/>
        </w:rPr>
        <w:t xml:space="preserve"> استفاده شده اند فیلتر کردیم. به خصوص، بعد از خواندن فرضیه</w:t>
      </w:r>
      <w:r w:rsidR="00CB26C5" w:rsidRPr="00F0494A">
        <w:rPr>
          <w:rFonts w:ascii="Times New Roman" w:hAnsi="Times New Roman" w:cs="B Nazanin" w:hint="cs"/>
          <w:sz w:val="28"/>
          <w:szCs w:val="28"/>
          <w:rtl/>
        </w:rPr>
        <w:t xml:space="preserve">‌ها </w:t>
      </w:r>
      <w:r w:rsidR="00EA3181" w:rsidRPr="00F0494A">
        <w:rPr>
          <w:rFonts w:ascii="Times New Roman" w:hAnsi="Times New Roman" w:cs="B Nazanin" w:hint="cs"/>
          <w:sz w:val="28"/>
          <w:szCs w:val="28"/>
          <w:rtl/>
        </w:rPr>
        <w:t>و بخش</w:t>
      </w:r>
      <w:r w:rsidR="00CB26C5" w:rsidRPr="00F0494A">
        <w:rPr>
          <w:rFonts w:ascii="Times New Roman" w:hAnsi="Times New Roman" w:cs="B Nazanin" w:hint="cs"/>
          <w:sz w:val="28"/>
          <w:szCs w:val="28"/>
          <w:rtl/>
        </w:rPr>
        <w:t xml:space="preserve">‌های </w:t>
      </w:r>
      <w:r w:rsidR="00EA3181" w:rsidRPr="00F0494A">
        <w:rPr>
          <w:rFonts w:ascii="Times New Roman" w:hAnsi="Times New Roman" w:cs="B Nazanin" w:hint="cs"/>
          <w:sz w:val="28"/>
          <w:szCs w:val="28"/>
          <w:rtl/>
        </w:rPr>
        <w:t>نتیجه همه مقاله</w:t>
      </w:r>
      <w:r w:rsidR="00CB26C5" w:rsidRPr="00F0494A">
        <w:rPr>
          <w:rFonts w:ascii="Times New Roman" w:hAnsi="Times New Roman" w:cs="B Nazanin" w:hint="cs"/>
          <w:sz w:val="28"/>
          <w:szCs w:val="28"/>
          <w:rtl/>
        </w:rPr>
        <w:t xml:space="preserve">‌های </w:t>
      </w:r>
      <w:r w:rsidR="00EA3181" w:rsidRPr="00F0494A">
        <w:rPr>
          <w:rFonts w:ascii="Times New Roman" w:hAnsi="Times New Roman" w:cs="B Nazanin" w:hint="cs"/>
          <w:sz w:val="28"/>
          <w:szCs w:val="28"/>
          <w:rtl/>
        </w:rPr>
        <w:t xml:space="preserve">جستجو شده، ما مطالعه اثر رویداد انجام شده توسط </w:t>
      </w:r>
      <w:proofErr w:type="spellStart"/>
      <w:r w:rsidR="00EA3181" w:rsidRPr="00F0494A">
        <w:rPr>
          <w:rFonts w:ascii="Times New Roman" w:hAnsi="Times New Roman" w:cs="B Nazanin"/>
          <w:sz w:val="28"/>
          <w:szCs w:val="28"/>
        </w:rPr>
        <w:t>Fosfuri</w:t>
      </w:r>
      <w:proofErr w:type="spellEnd"/>
      <w:r w:rsidR="00EA3181" w:rsidRPr="00F0494A">
        <w:rPr>
          <w:rFonts w:ascii="Times New Roman" w:hAnsi="Times New Roman" w:cs="B Nazanin"/>
          <w:sz w:val="28"/>
          <w:szCs w:val="28"/>
        </w:rPr>
        <w:t xml:space="preserve"> and </w:t>
      </w:r>
      <w:proofErr w:type="spellStart"/>
      <w:r w:rsidR="00EA3181" w:rsidRPr="00F0494A">
        <w:rPr>
          <w:rFonts w:ascii="Times New Roman" w:hAnsi="Times New Roman" w:cs="B Nazanin"/>
          <w:sz w:val="28"/>
          <w:szCs w:val="28"/>
        </w:rPr>
        <w:t>Giarratana</w:t>
      </w:r>
      <w:proofErr w:type="spellEnd"/>
      <w:r w:rsidR="00EA3181" w:rsidRPr="00F0494A">
        <w:rPr>
          <w:rFonts w:ascii="Times New Roman" w:hAnsi="Times New Roman" w:cs="B Nazanin" w:hint="cs"/>
          <w:sz w:val="28"/>
          <w:szCs w:val="28"/>
          <w:rtl/>
        </w:rPr>
        <w:t xml:space="preserve"> (2009) را که بر واکنش</w:t>
      </w:r>
      <w:r w:rsidR="00CB26C5" w:rsidRPr="00F0494A">
        <w:rPr>
          <w:rFonts w:ascii="Times New Roman" w:hAnsi="Times New Roman" w:cs="B Nazanin" w:hint="cs"/>
          <w:sz w:val="28"/>
          <w:szCs w:val="28"/>
          <w:rtl/>
        </w:rPr>
        <w:t xml:space="preserve">‌های </w:t>
      </w:r>
      <w:r w:rsidR="00EA3181" w:rsidRPr="00F0494A">
        <w:rPr>
          <w:rFonts w:ascii="Times New Roman" w:hAnsi="Times New Roman" w:cs="B Nazanin" w:hint="cs"/>
          <w:sz w:val="28"/>
          <w:szCs w:val="28"/>
          <w:rtl/>
        </w:rPr>
        <w:t>بازار سهام در برابر اعلان محصول جدید و علائ</w:t>
      </w:r>
      <w:r w:rsidR="00FD4568" w:rsidRPr="00F0494A">
        <w:rPr>
          <w:rFonts w:ascii="Times New Roman" w:hAnsi="Times New Roman" w:cs="B Nazanin" w:hint="cs"/>
          <w:sz w:val="28"/>
          <w:szCs w:val="28"/>
          <w:rtl/>
        </w:rPr>
        <w:t>م</w:t>
      </w:r>
      <w:r w:rsidR="00EA3181" w:rsidRPr="00F0494A">
        <w:rPr>
          <w:rFonts w:ascii="Times New Roman" w:hAnsi="Times New Roman" w:cs="B Nazanin" w:hint="cs"/>
          <w:sz w:val="28"/>
          <w:szCs w:val="28"/>
          <w:rtl/>
        </w:rPr>
        <w:t xml:space="preserve"> تجاری ثبت شده بررسی</w:t>
      </w:r>
      <w:r w:rsidR="00CB26C5" w:rsidRPr="00F0494A">
        <w:rPr>
          <w:rFonts w:ascii="Times New Roman" w:hAnsi="Times New Roman" w:cs="B Nazanin" w:hint="cs"/>
          <w:sz w:val="28"/>
          <w:szCs w:val="28"/>
          <w:rtl/>
        </w:rPr>
        <w:t xml:space="preserve">‌های </w:t>
      </w:r>
      <w:r w:rsidR="00EA3181" w:rsidRPr="00F0494A">
        <w:rPr>
          <w:rFonts w:ascii="Times New Roman" w:hAnsi="Times New Roman" w:cs="B Nazanin" w:hint="cs"/>
          <w:sz w:val="28"/>
          <w:szCs w:val="28"/>
          <w:rtl/>
        </w:rPr>
        <w:t xml:space="preserve">انجام داده بودند، که بیشتر به بازاریابی مربوط بودند تا </w:t>
      </w:r>
      <w:r w:rsidR="00A06918" w:rsidRPr="00F0494A">
        <w:rPr>
          <w:rFonts w:ascii="Times New Roman" w:hAnsi="Times New Roman" w:cs="B Nazanin" w:hint="cs"/>
          <w:sz w:val="28"/>
          <w:szCs w:val="28"/>
        </w:rPr>
        <w:t>‌OSCM</w:t>
      </w:r>
      <w:r w:rsidR="00A06918" w:rsidRPr="00F0494A">
        <w:rPr>
          <w:rFonts w:ascii="Times New Roman" w:hAnsi="Times New Roman" w:cs="B Nazanin" w:hint="cs"/>
          <w:sz w:val="28"/>
          <w:szCs w:val="28"/>
          <w:rtl/>
        </w:rPr>
        <w:t>،</w:t>
      </w:r>
      <w:r w:rsidR="00EA3181" w:rsidRPr="00F0494A">
        <w:rPr>
          <w:rFonts w:ascii="Times New Roman" w:hAnsi="Times New Roman" w:cs="B Nazanin" w:hint="cs"/>
          <w:sz w:val="28"/>
          <w:szCs w:val="28"/>
          <w:rtl/>
        </w:rPr>
        <w:t xml:space="preserve"> حذف کردیم. سرانجام، بررسی متقابلی به استنادهای صورت گرفته در مقالات برای تضمین اینکه هیچ مقاله واجد شرایطی در تحلیل ما از دست نرفته است، انجام شد.</w:t>
      </w:r>
    </w:p>
    <w:p w:rsidR="00481EE1" w:rsidRPr="00F0494A" w:rsidRDefault="00481EE1"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جدول 2 29 مطالعه</w:t>
      </w:r>
      <w:r w:rsidR="00FD4568" w:rsidRPr="00F0494A">
        <w:rPr>
          <w:rFonts w:ascii="Times New Roman" w:hAnsi="Times New Roman" w:cs="B Nazanin" w:hint="cs"/>
          <w:sz w:val="28"/>
          <w:szCs w:val="28"/>
        </w:rPr>
        <w:t>‌‌</w:t>
      </w:r>
      <w:r w:rsidR="00FD4568"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نهایی را که در بررسی آورده شده اند لیست کرده است. مقالات بین سال 1995 و 2017 در ژورنال مدیریت عملیاتی (28%)% ژورنال بین المللی اقتصاد تولیدی (24%)، علوم مدیریتی (21%)،</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 xml:space="preserve">مدیریت عملیات و تولید (14%)، ژورنال بین المللی مدیریت تولید و عملیات (7%)% علوم تصمیمات (3%)، </w:t>
      </w:r>
      <w:r w:rsidR="00B40235" w:rsidRPr="00F0494A">
        <w:rPr>
          <w:rFonts w:ascii="Times New Roman" w:hAnsi="Times New Roman" w:cs="B Nazanin" w:hint="cs"/>
          <w:sz w:val="28"/>
          <w:szCs w:val="28"/>
          <w:rtl/>
        </w:rPr>
        <w:t>و ژورنال اروپایی پژوهش عملیاتی (3%) منتشر شده</w:t>
      </w:r>
      <w:r w:rsidR="00FD4568" w:rsidRPr="00F0494A">
        <w:rPr>
          <w:rFonts w:ascii="Times New Roman" w:hAnsi="Times New Roman" w:cs="B Nazanin" w:hint="cs"/>
          <w:sz w:val="28"/>
          <w:szCs w:val="28"/>
          <w:rtl/>
        </w:rPr>
        <w:t>‌اند</w:t>
      </w:r>
      <w:r w:rsidR="00B40235" w:rsidRPr="00F0494A">
        <w:rPr>
          <w:rFonts w:ascii="Times New Roman" w:hAnsi="Times New Roman" w:cs="B Nazanin" w:hint="cs"/>
          <w:sz w:val="28"/>
          <w:szCs w:val="28"/>
          <w:rtl/>
        </w:rPr>
        <w:t>. علاوه بر این، از سالهای انتشار،</w:t>
      </w:r>
      <w:r w:rsidR="00FD4568" w:rsidRPr="00F0494A">
        <w:rPr>
          <w:rFonts w:ascii="Times New Roman" w:hAnsi="Times New Roman" w:cs="B Nazanin" w:hint="cs"/>
          <w:sz w:val="28"/>
          <w:szCs w:val="28"/>
          <w:rtl/>
        </w:rPr>
        <w:t xml:space="preserve"> </w:t>
      </w:r>
      <w:r w:rsidR="00B40235" w:rsidRPr="00F0494A">
        <w:rPr>
          <w:rFonts w:ascii="Times New Roman" w:hAnsi="Times New Roman" w:cs="B Nazanin" w:hint="cs"/>
          <w:sz w:val="28"/>
          <w:szCs w:val="28"/>
          <w:rtl/>
        </w:rPr>
        <w:t>دریافتیم که مطالعات</w:t>
      </w:r>
      <w:r w:rsidR="00FD4568" w:rsidRPr="00F0494A">
        <w:rPr>
          <w:rFonts w:ascii="Times New Roman" w:hAnsi="Times New Roman" w:cs="B Nazanin" w:hint="cs"/>
          <w:sz w:val="28"/>
          <w:szCs w:val="28"/>
        </w:rPr>
        <w:t>‌‌</w:t>
      </w:r>
      <w:r w:rsidR="00FD4568" w:rsidRPr="00F0494A">
        <w:rPr>
          <w:rFonts w:ascii="Times New Roman" w:hAnsi="Times New Roman" w:cs="B Nazanin" w:hint="cs"/>
          <w:sz w:val="28"/>
          <w:szCs w:val="28"/>
          <w:rtl/>
        </w:rPr>
        <w:t xml:space="preserve"> </w:t>
      </w:r>
      <w:r w:rsidR="00B40235" w:rsidRPr="00F0494A">
        <w:rPr>
          <w:rFonts w:ascii="Times New Roman" w:hAnsi="Times New Roman" w:cs="B Nazanin" w:hint="cs"/>
          <w:sz w:val="28"/>
          <w:szCs w:val="28"/>
          <w:rtl/>
        </w:rPr>
        <w:t xml:space="preserve">در </w:t>
      </w:r>
      <w:r w:rsidR="00A06918" w:rsidRPr="00F0494A">
        <w:rPr>
          <w:rFonts w:ascii="Times New Roman" w:hAnsi="Times New Roman" w:cs="B Nazanin" w:hint="cs"/>
          <w:sz w:val="28"/>
          <w:szCs w:val="28"/>
        </w:rPr>
        <w:t>‌OSCM</w:t>
      </w:r>
      <w:r w:rsidR="00FD4568" w:rsidRPr="00F0494A">
        <w:rPr>
          <w:rFonts w:ascii="Times New Roman" w:hAnsi="Times New Roman" w:cs="B Nazanin" w:hint="cs"/>
          <w:sz w:val="28"/>
          <w:szCs w:val="28"/>
          <w:rtl/>
        </w:rPr>
        <w:t xml:space="preserve"> د</w:t>
      </w:r>
      <w:r w:rsidR="00B40235" w:rsidRPr="00F0494A">
        <w:rPr>
          <w:rFonts w:ascii="Times New Roman" w:hAnsi="Times New Roman" w:cs="B Nazanin" w:hint="cs"/>
          <w:sz w:val="28"/>
          <w:szCs w:val="28"/>
          <w:rtl/>
        </w:rPr>
        <w:t xml:space="preserve">ر حال ظهور و در حال توسعه است. شش مقاله (20%) در ده ساله اول از 1995 تا 2004 منتشر </w:t>
      </w:r>
      <w:r w:rsidR="00FD4568" w:rsidRPr="00F0494A">
        <w:rPr>
          <w:rFonts w:ascii="Times New Roman" w:hAnsi="Times New Roman" w:cs="B Nazanin" w:hint="cs"/>
          <w:sz w:val="28"/>
          <w:szCs w:val="28"/>
          <w:rtl/>
        </w:rPr>
        <w:t>شده‌اند</w:t>
      </w:r>
      <w:r w:rsidR="00B40235" w:rsidRPr="00F0494A">
        <w:rPr>
          <w:rFonts w:ascii="Times New Roman" w:hAnsi="Times New Roman" w:cs="B Nazanin" w:hint="cs"/>
          <w:sz w:val="28"/>
          <w:szCs w:val="28"/>
          <w:rtl/>
        </w:rPr>
        <w:t>، اما 18 مقاله (62%) در هشت سال اخیر از سال 2010 تا 2017 منتشر شده</w:t>
      </w:r>
      <w:r w:rsidR="00FD4568" w:rsidRPr="00F0494A">
        <w:rPr>
          <w:rFonts w:ascii="Times New Roman" w:hAnsi="Times New Roman" w:cs="B Nazanin" w:hint="cs"/>
          <w:sz w:val="28"/>
          <w:szCs w:val="28"/>
          <w:rtl/>
        </w:rPr>
        <w:t>‌اند</w:t>
      </w:r>
      <w:r w:rsidR="00B40235" w:rsidRPr="00F0494A">
        <w:rPr>
          <w:rFonts w:ascii="Times New Roman" w:hAnsi="Times New Roman" w:cs="B Nazanin" w:hint="cs"/>
          <w:sz w:val="28"/>
          <w:szCs w:val="28"/>
          <w:rtl/>
        </w:rPr>
        <w:t>.</w:t>
      </w:r>
    </w:p>
    <w:p w:rsidR="00B40235" w:rsidRDefault="00B40235" w:rsidP="00F0494A">
      <w:pPr>
        <w:bidi/>
        <w:spacing w:after="0" w:line="360" w:lineRule="auto"/>
        <w:jc w:val="both"/>
        <w:rPr>
          <w:rFonts w:ascii="Times New Roman" w:hAnsi="Times New Roman" w:cs="B Nazanin"/>
          <w:sz w:val="28"/>
          <w:szCs w:val="28"/>
          <w:rtl/>
        </w:rPr>
      </w:pPr>
    </w:p>
    <w:p w:rsidR="00F0494A" w:rsidRDefault="00F0494A" w:rsidP="00F0494A">
      <w:pPr>
        <w:bidi/>
        <w:spacing w:after="0" w:line="360" w:lineRule="auto"/>
        <w:jc w:val="both"/>
        <w:rPr>
          <w:rFonts w:ascii="Times New Roman" w:hAnsi="Times New Roman" w:cs="B Nazanin"/>
          <w:sz w:val="28"/>
          <w:szCs w:val="28"/>
          <w:rtl/>
        </w:rPr>
      </w:pPr>
    </w:p>
    <w:p w:rsidR="00F0494A" w:rsidRDefault="00F0494A" w:rsidP="00F0494A">
      <w:pPr>
        <w:bidi/>
        <w:spacing w:after="0" w:line="360" w:lineRule="auto"/>
        <w:jc w:val="both"/>
        <w:rPr>
          <w:rFonts w:ascii="Times New Roman" w:hAnsi="Times New Roman" w:cs="B Nazanin"/>
          <w:sz w:val="28"/>
          <w:szCs w:val="28"/>
          <w:rtl/>
        </w:rPr>
      </w:pPr>
    </w:p>
    <w:p w:rsidR="00F0494A" w:rsidRPr="00F0494A" w:rsidRDefault="00F0494A" w:rsidP="00F0494A">
      <w:pPr>
        <w:bidi/>
        <w:spacing w:after="0" w:line="360" w:lineRule="auto"/>
        <w:jc w:val="both"/>
        <w:rPr>
          <w:rFonts w:ascii="Times New Roman" w:hAnsi="Times New Roman" w:cs="B Nazanin"/>
          <w:sz w:val="28"/>
          <w:szCs w:val="28"/>
          <w:rtl/>
        </w:rPr>
      </w:pPr>
    </w:p>
    <w:p w:rsidR="00B40235" w:rsidRDefault="00FD4568" w:rsidP="00F0494A">
      <w:pPr>
        <w:bidi/>
        <w:spacing w:after="0" w:line="360" w:lineRule="auto"/>
        <w:jc w:val="center"/>
        <w:rPr>
          <w:rFonts w:ascii="Times New Roman" w:hAnsi="Times New Roman" w:cs="B Nazanin"/>
          <w:sz w:val="28"/>
          <w:szCs w:val="28"/>
          <w:rtl/>
        </w:rPr>
      </w:pPr>
      <w:r w:rsidRPr="00F0494A">
        <w:rPr>
          <w:rFonts w:ascii="Times New Roman" w:hAnsi="Times New Roman" w:cs="B Nazanin" w:hint="cs"/>
          <w:sz w:val="28"/>
          <w:szCs w:val="28"/>
          <w:rtl/>
        </w:rPr>
        <w:lastRenderedPageBreak/>
        <w:t xml:space="preserve">جدول 2: ژورنال‌های عمومی و سال‌های مطالعه اثر رویداد کوتاه مدت در </w:t>
      </w:r>
      <w:r w:rsidRPr="00F0494A">
        <w:rPr>
          <w:rFonts w:ascii="Times New Roman" w:hAnsi="Times New Roman" w:cs="B Nazanin"/>
          <w:sz w:val="28"/>
          <w:szCs w:val="28"/>
        </w:rPr>
        <w:t>OSCM</w:t>
      </w:r>
    </w:p>
    <w:p w:rsidR="00FD4568" w:rsidRPr="00F0494A" w:rsidRDefault="00F0494A" w:rsidP="00F0494A">
      <w:pPr>
        <w:bidi/>
        <w:spacing w:after="0" w:line="360" w:lineRule="auto"/>
        <w:jc w:val="center"/>
        <w:rPr>
          <w:rFonts w:ascii="Times New Roman" w:hAnsi="Times New Roman" w:cs="B Nazanin"/>
          <w:sz w:val="28"/>
          <w:szCs w:val="28"/>
          <w:rtl/>
          <w:lang w:bidi="fa-IR"/>
        </w:rPr>
      </w:pPr>
      <w:r>
        <w:rPr>
          <w:noProof/>
        </w:rPr>
        <w:drawing>
          <wp:inline distT="0" distB="0" distL="0" distR="0" wp14:anchorId="6E6A505B" wp14:editId="1AC95148">
            <wp:extent cx="4371975" cy="402123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4862" cy="4023893"/>
                    </a:xfrm>
                    <a:prstGeom prst="rect">
                      <a:avLst/>
                    </a:prstGeom>
                  </pic:spPr>
                </pic:pic>
              </a:graphicData>
            </a:graphic>
          </wp:inline>
        </w:drawing>
      </w:r>
    </w:p>
    <w:p w:rsidR="00FD4568" w:rsidRPr="00F0494A" w:rsidRDefault="00FD4568" w:rsidP="00F0494A">
      <w:pPr>
        <w:bidi/>
        <w:spacing w:after="0" w:line="360" w:lineRule="auto"/>
        <w:jc w:val="center"/>
        <w:rPr>
          <w:rFonts w:ascii="Times New Roman" w:hAnsi="Times New Roman" w:cs="B Nazanin"/>
          <w:sz w:val="28"/>
          <w:szCs w:val="28"/>
          <w:rtl/>
          <w:lang w:bidi="fa-IR"/>
        </w:rPr>
      </w:pPr>
      <w:r w:rsidRPr="00F0494A">
        <w:rPr>
          <w:rFonts w:ascii="Times New Roman" w:hAnsi="Times New Roman" w:cs="B Nazanin"/>
          <w:sz w:val="28"/>
          <w:szCs w:val="28"/>
          <w:lang w:bidi="fa-IR"/>
        </w:rPr>
        <w:t>DS</w:t>
      </w:r>
      <w:r w:rsidRPr="00F0494A">
        <w:rPr>
          <w:rFonts w:ascii="Times New Roman" w:hAnsi="Times New Roman" w:cs="B Nazanin" w:hint="cs"/>
          <w:sz w:val="28"/>
          <w:szCs w:val="28"/>
          <w:rtl/>
          <w:lang w:bidi="fa-IR"/>
        </w:rPr>
        <w:t xml:space="preserve">=علوم تصمیم؛ </w:t>
      </w:r>
      <w:r w:rsidRPr="00F0494A">
        <w:rPr>
          <w:rFonts w:ascii="Times New Roman" w:hAnsi="Times New Roman" w:cs="B Nazanin"/>
          <w:sz w:val="28"/>
          <w:szCs w:val="28"/>
          <w:lang w:bidi="fa-IR"/>
        </w:rPr>
        <w:t>EJOR</w:t>
      </w:r>
      <w:r w:rsidRPr="00F0494A">
        <w:rPr>
          <w:rFonts w:ascii="Times New Roman" w:hAnsi="Times New Roman" w:cs="B Nazanin" w:hint="cs"/>
          <w:sz w:val="28"/>
          <w:szCs w:val="28"/>
          <w:rtl/>
          <w:lang w:bidi="fa-IR"/>
        </w:rPr>
        <w:t xml:space="preserve">=ژورنال اروپایی پژوهش عملیاتی؛ </w:t>
      </w:r>
      <w:r w:rsidRPr="00F0494A">
        <w:rPr>
          <w:rFonts w:ascii="Times New Roman" w:hAnsi="Times New Roman" w:cs="B Nazanin"/>
          <w:sz w:val="28"/>
          <w:szCs w:val="28"/>
          <w:lang w:bidi="fa-IR"/>
        </w:rPr>
        <w:t>IJOPM</w:t>
      </w:r>
      <w:r w:rsidRPr="00F0494A">
        <w:rPr>
          <w:rFonts w:ascii="Times New Roman" w:hAnsi="Times New Roman" w:cs="B Nazanin" w:hint="cs"/>
          <w:sz w:val="28"/>
          <w:szCs w:val="28"/>
          <w:rtl/>
          <w:lang w:bidi="fa-IR"/>
        </w:rPr>
        <w:t xml:space="preserve">=ژورنال بین المللی عملیات و مدیریت تولید؛ </w:t>
      </w:r>
      <w:r w:rsidRPr="00F0494A">
        <w:rPr>
          <w:rFonts w:ascii="Times New Roman" w:hAnsi="Times New Roman" w:cs="B Nazanin"/>
          <w:sz w:val="28"/>
          <w:szCs w:val="28"/>
          <w:lang w:bidi="fa-IR"/>
        </w:rPr>
        <w:t>IJIPE</w:t>
      </w:r>
      <w:r w:rsidRPr="00F0494A">
        <w:rPr>
          <w:rFonts w:ascii="Times New Roman" w:hAnsi="Times New Roman" w:cs="B Nazanin" w:hint="cs"/>
          <w:sz w:val="28"/>
          <w:szCs w:val="28"/>
          <w:rtl/>
          <w:lang w:bidi="fa-IR"/>
        </w:rPr>
        <w:t xml:space="preserve">=ژورنال بین المللی اقتصاد تولید؛ </w:t>
      </w:r>
      <w:r w:rsidRPr="00F0494A">
        <w:rPr>
          <w:rFonts w:ascii="Times New Roman" w:hAnsi="Times New Roman" w:cs="B Nazanin"/>
          <w:sz w:val="28"/>
          <w:szCs w:val="28"/>
          <w:lang w:bidi="fa-IR"/>
        </w:rPr>
        <w:t>JOM</w:t>
      </w:r>
      <w:r w:rsidRPr="00F0494A">
        <w:rPr>
          <w:rFonts w:ascii="Times New Roman" w:hAnsi="Times New Roman" w:cs="B Nazanin" w:hint="cs"/>
          <w:sz w:val="28"/>
          <w:szCs w:val="28"/>
          <w:rtl/>
          <w:lang w:bidi="fa-IR"/>
        </w:rPr>
        <w:t xml:space="preserve">= ژورنال مدیریت عملیات؛ </w:t>
      </w:r>
      <w:r w:rsidRPr="00F0494A">
        <w:rPr>
          <w:rFonts w:ascii="Times New Roman" w:hAnsi="Times New Roman" w:cs="B Nazanin"/>
          <w:sz w:val="28"/>
          <w:szCs w:val="28"/>
          <w:lang w:bidi="fa-IR"/>
        </w:rPr>
        <w:t>MS</w:t>
      </w:r>
      <w:r w:rsidRPr="00F0494A">
        <w:rPr>
          <w:rFonts w:ascii="Times New Roman" w:hAnsi="Times New Roman" w:cs="B Nazanin" w:hint="cs"/>
          <w:sz w:val="28"/>
          <w:szCs w:val="28"/>
          <w:rtl/>
          <w:lang w:bidi="fa-IR"/>
        </w:rPr>
        <w:t xml:space="preserve">=علوم مدیریت؛ </w:t>
      </w:r>
      <w:r w:rsidRPr="00F0494A">
        <w:rPr>
          <w:rFonts w:ascii="Times New Roman" w:hAnsi="Times New Roman" w:cs="B Nazanin"/>
          <w:sz w:val="28"/>
          <w:szCs w:val="28"/>
          <w:lang w:bidi="fa-IR"/>
        </w:rPr>
        <w:t>POM</w:t>
      </w:r>
      <w:r w:rsidRPr="00F0494A">
        <w:rPr>
          <w:rFonts w:ascii="Times New Roman" w:hAnsi="Times New Roman" w:cs="B Nazanin" w:hint="cs"/>
          <w:sz w:val="28"/>
          <w:szCs w:val="28"/>
          <w:rtl/>
          <w:lang w:bidi="fa-IR"/>
        </w:rPr>
        <w:t>=مدیریت عملیات و تولید</w:t>
      </w:r>
    </w:p>
    <w:p w:rsidR="00FD4568" w:rsidRPr="00F0494A" w:rsidRDefault="00FD4568" w:rsidP="00F0494A">
      <w:pPr>
        <w:bidi/>
        <w:spacing w:after="0" w:line="360" w:lineRule="auto"/>
        <w:jc w:val="both"/>
        <w:rPr>
          <w:rFonts w:ascii="Times New Roman" w:hAnsi="Times New Roman" w:cs="B Nazanin"/>
          <w:sz w:val="28"/>
          <w:szCs w:val="28"/>
          <w:rtl/>
          <w:lang w:bidi="fa-IR"/>
        </w:rPr>
      </w:pPr>
    </w:p>
    <w:p w:rsidR="00B40235" w:rsidRPr="00F0494A" w:rsidRDefault="00F0494A" w:rsidP="00F0494A">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5. </w:t>
      </w:r>
      <w:r w:rsidR="00FD4568" w:rsidRPr="00F0494A">
        <w:rPr>
          <w:rFonts w:ascii="Times New Roman" w:hAnsi="Times New Roman" w:cs="B Nazanin" w:hint="cs"/>
          <w:b/>
          <w:bCs/>
          <w:sz w:val="28"/>
          <w:szCs w:val="28"/>
          <w:rtl/>
          <w:lang w:bidi="fa-IR"/>
        </w:rPr>
        <w:t>شیوه‌</w:t>
      </w:r>
      <w:r w:rsidR="00B40235" w:rsidRPr="00F0494A">
        <w:rPr>
          <w:rFonts w:ascii="Times New Roman" w:hAnsi="Times New Roman" w:cs="B Nazanin" w:hint="cs"/>
          <w:b/>
          <w:bCs/>
          <w:sz w:val="28"/>
          <w:szCs w:val="28"/>
          <w:rtl/>
          <w:lang w:bidi="fa-IR"/>
        </w:rPr>
        <w:t>ه</w:t>
      </w:r>
      <w:r w:rsidR="00FD4568" w:rsidRPr="00F0494A">
        <w:rPr>
          <w:rFonts w:ascii="Times New Roman" w:hAnsi="Times New Roman" w:cs="B Nazanin" w:hint="cs"/>
          <w:b/>
          <w:bCs/>
          <w:sz w:val="28"/>
          <w:szCs w:val="28"/>
          <w:rtl/>
          <w:lang w:bidi="fa-IR"/>
        </w:rPr>
        <w:t>ا</w:t>
      </w:r>
      <w:r w:rsidR="00B40235" w:rsidRPr="00F0494A">
        <w:rPr>
          <w:rFonts w:ascii="Times New Roman" w:hAnsi="Times New Roman" w:cs="B Nazanin" w:hint="cs"/>
          <w:b/>
          <w:bCs/>
          <w:sz w:val="28"/>
          <w:szCs w:val="28"/>
          <w:rtl/>
          <w:lang w:bidi="fa-IR"/>
        </w:rPr>
        <w:t xml:space="preserve">ی جاری </w:t>
      </w:r>
      <w:r w:rsidR="004E298F" w:rsidRPr="00F0494A">
        <w:rPr>
          <w:rFonts w:ascii="Times New Roman" w:hAnsi="Times New Roman" w:cs="B Nazanin" w:hint="cs"/>
          <w:b/>
          <w:bCs/>
          <w:sz w:val="28"/>
          <w:szCs w:val="28"/>
          <w:rtl/>
          <w:lang w:bidi="fa-IR"/>
        </w:rPr>
        <w:t>‌مطالعات اثر رویداد</w:t>
      </w:r>
      <w:r w:rsidR="00FB7D75" w:rsidRPr="00F0494A">
        <w:rPr>
          <w:rFonts w:ascii="Times New Roman" w:hAnsi="Times New Roman" w:cs="B Nazanin" w:hint="cs"/>
          <w:b/>
          <w:bCs/>
          <w:sz w:val="28"/>
          <w:szCs w:val="28"/>
          <w:rtl/>
          <w:lang w:bidi="fa-IR"/>
        </w:rPr>
        <w:t xml:space="preserve"> کوتاه مدت</w:t>
      </w:r>
      <w:r w:rsidR="00B40235" w:rsidRPr="00F0494A">
        <w:rPr>
          <w:rFonts w:ascii="Times New Roman" w:hAnsi="Times New Roman" w:cs="B Nazanin" w:hint="cs"/>
          <w:b/>
          <w:bCs/>
          <w:sz w:val="28"/>
          <w:szCs w:val="28"/>
          <w:rtl/>
          <w:lang w:bidi="fa-IR"/>
        </w:rPr>
        <w:t xml:space="preserve"> در </w:t>
      </w:r>
      <w:r w:rsidR="00A06918" w:rsidRPr="00F0494A">
        <w:rPr>
          <w:rFonts w:ascii="Times New Roman" w:hAnsi="Times New Roman" w:cs="B Nazanin" w:hint="cs"/>
          <w:b/>
          <w:bCs/>
          <w:sz w:val="28"/>
          <w:szCs w:val="28"/>
          <w:lang w:bidi="fa-IR"/>
        </w:rPr>
        <w:t>‌OSCM</w:t>
      </w:r>
      <w:r w:rsidR="00B40235" w:rsidRPr="00F0494A">
        <w:rPr>
          <w:rFonts w:ascii="Times New Roman" w:hAnsi="Times New Roman" w:cs="B Nazanin" w:hint="cs"/>
          <w:b/>
          <w:bCs/>
          <w:sz w:val="28"/>
          <w:szCs w:val="28"/>
          <w:rtl/>
          <w:lang w:bidi="fa-IR"/>
        </w:rPr>
        <w:t xml:space="preserve"> </w:t>
      </w:r>
    </w:p>
    <w:p w:rsidR="00F0494A" w:rsidRDefault="00B40235"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شکل 1 مراحل پایه انجام مطالعه</w:t>
      </w:r>
      <w:r w:rsidR="00FD4568" w:rsidRPr="00F0494A">
        <w:rPr>
          <w:rFonts w:ascii="Times New Roman" w:hAnsi="Times New Roman" w:cs="B Nazanin" w:hint="cs"/>
          <w:sz w:val="28"/>
          <w:szCs w:val="28"/>
          <w:lang w:bidi="fa-IR"/>
        </w:rPr>
        <w:t>‌‌</w:t>
      </w:r>
      <w:r w:rsidR="00FD4568"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 xml:space="preserve">را خلاصه کرده است </w:t>
      </w:r>
      <w:r w:rsidRPr="00F0494A">
        <w:rPr>
          <w:rFonts w:ascii="Times New Roman" w:hAnsi="Times New Roman" w:cs="B Nazanin"/>
          <w:sz w:val="28"/>
          <w:szCs w:val="28"/>
        </w:rPr>
        <w:t>(</w:t>
      </w:r>
      <w:proofErr w:type="spellStart"/>
      <w:r w:rsidRPr="00F0494A">
        <w:rPr>
          <w:rFonts w:ascii="Times New Roman" w:hAnsi="Times New Roman" w:cs="B Nazanin"/>
          <w:sz w:val="28"/>
          <w:szCs w:val="28"/>
        </w:rPr>
        <w:t>MacKinlay</w:t>
      </w:r>
      <w:proofErr w:type="spellEnd"/>
      <w:r w:rsidRPr="00F0494A">
        <w:rPr>
          <w:rFonts w:ascii="Times New Roman" w:hAnsi="Times New Roman" w:cs="B Nazanin"/>
          <w:sz w:val="28"/>
          <w:szCs w:val="28"/>
        </w:rPr>
        <w:t>, 1997)</w:t>
      </w:r>
      <w:r w:rsidRPr="00F0494A">
        <w:rPr>
          <w:rFonts w:ascii="Times New Roman" w:hAnsi="Times New Roman" w:cs="B Nazanin" w:hint="cs"/>
          <w:sz w:val="28"/>
          <w:szCs w:val="28"/>
          <w:rtl/>
        </w:rPr>
        <w:t xml:space="preserve">، که شامل: (1) شناسایی یک </w:t>
      </w:r>
      <w:r w:rsidR="00CB26C5" w:rsidRPr="00F0494A">
        <w:rPr>
          <w:rFonts w:ascii="Times New Roman" w:hAnsi="Times New Roman" w:cs="B Nazanin" w:hint="cs"/>
          <w:sz w:val="28"/>
          <w:szCs w:val="28"/>
          <w:rtl/>
        </w:rPr>
        <w:t>‌رویداد</w:t>
      </w:r>
      <w:r w:rsidRPr="00F0494A">
        <w:rPr>
          <w:rFonts w:ascii="Times New Roman" w:hAnsi="Times New Roman" w:cs="B Nazanin" w:hint="cs"/>
          <w:sz w:val="28"/>
          <w:szCs w:val="28"/>
          <w:rtl/>
        </w:rPr>
        <w:t xml:space="preserve"> مورد نظر، (2) تعریف پنجره رویداد و توجیه انتخاب طول پنجره؛ (3) جمع آوری نمونه و حذف </w:t>
      </w:r>
      <w:r w:rsidR="00CB26C5" w:rsidRPr="00F0494A">
        <w:rPr>
          <w:rFonts w:ascii="Times New Roman" w:hAnsi="Times New Roman" w:cs="B Nazanin" w:hint="cs"/>
          <w:sz w:val="28"/>
          <w:szCs w:val="28"/>
          <w:rtl/>
        </w:rPr>
        <w:t>‌رویدادهای مبهم</w:t>
      </w:r>
      <w:r w:rsidRPr="00F0494A">
        <w:rPr>
          <w:rFonts w:ascii="Times New Roman" w:hAnsi="Times New Roman" w:cs="B Nazanin" w:hint="cs"/>
          <w:sz w:val="28"/>
          <w:szCs w:val="28"/>
          <w:rtl/>
        </w:rPr>
        <w:t>؛ (4) پیش بینی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نرمال با یک مدل تخمینی؛ (5) محاسبه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غیر نرمال، و تجمع بر پنجره رویداد و </w:t>
      </w:r>
      <w:r w:rsidR="00E9589A" w:rsidRPr="00F0494A">
        <w:rPr>
          <w:rFonts w:ascii="Times New Roman" w:hAnsi="Times New Roman" w:cs="B Nazanin" w:hint="cs"/>
          <w:sz w:val="28"/>
          <w:szCs w:val="28"/>
          <w:rtl/>
        </w:rPr>
        <w:t>‌آزمون معنی دار بودن</w:t>
      </w:r>
      <w:r w:rsidRPr="00F0494A">
        <w:rPr>
          <w:rFonts w:ascii="Times New Roman" w:hAnsi="Times New Roman" w:cs="B Nazanin" w:hint="cs"/>
          <w:sz w:val="28"/>
          <w:szCs w:val="28"/>
          <w:rtl/>
        </w:rPr>
        <w:t xml:space="preserve"> آن ها، و (6) توضیح تغییرات متقابل در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غیرنرمال</w:t>
      </w:r>
      <w:r w:rsidR="00A86170" w:rsidRPr="00F0494A">
        <w:rPr>
          <w:rFonts w:ascii="Times New Roman" w:hAnsi="Times New Roman" w:cs="B Nazanin" w:hint="cs"/>
          <w:sz w:val="28"/>
          <w:szCs w:val="28"/>
          <w:rtl/>
        </w:rPr>
        <w:t xml:space="preserve"> است</w:t>
      </w:r>
      <w:r w:rsidRPr="00F0494A">
        <w:rPr>
          <w:rFonts w:ascii="Times New Roman" w:hAnsi="Times New Roman" w:cs="B Nazanin" w:hint="cs"/>
          <w:sz w:val="28"/>
          <w:szCs w:val="28"/>
          <w:rtl/>
        </w:rPr>
        <w:t>. ما یک تشریح دقیق از هر مرحله را در زیر ارائه دادیم و شیوه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جاری مطالعات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xml:space="preserve"> را در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ارائه دادیم.</w:t>
      </w:r>
    </w:p>
    <w:p w:rsidR="001933BE" w:rsidRPr="00F0494A" w:rsidRDefault="00F0494A" w:rsidP="00F0494A">
      <w:pPr>
        <w:bidi/>
        <w:spacing w:after="0" w:line="360" w:lineRule="auto"/>
        <w:jc w:val="both"/>
        <w:rPr>
          <w:rFonts w:ascii="Times New Roman" w:hAnsi="Times New Roman" w:cs="B Nazanin"/>
          <w:b/>
          <w:bCs/>
          <w:sz w:val="28"/>
          <w:szCs w:val="28"/>
          <w:rtl/>
        </w:rPr>
      </w:pPr>
      <w:r w:rsidRPr="00F0494A">
        <w:rPr>
          <w:rFonts w:ascii="Times New Roman" w:hAnsi="Times New Roman" w:cs="B Nazanin" w:hint="cs"/>
          <w:b/>
          <w:bCs/>
          <w:sz w:val="28"/>
          <w:szCs w:val="28"/>
          <w:rtl/>
        </w:rPr>
        <w:lastRenderedPageBreak/>
        <w:t xml:space="preserve"> 5.1 </w:t>
      </w:r>
      <w:r w:rsidR="00A86170" w:rsidRPr="00F0494A">
        <w:rPr>
          <w:rFonts w:ascii="Times New Roman" w:hAnsi="Times New Roman" w:cs="B Nazanin" w:hint="cs"/>
          <w:b/>
          <w:bCs/>
          <w:sz w:val="28"/>
          <w:szCs w:val="28"/>
          <w:rtl/>
        </w:rPr>
        <w:t>شناسایی یک رویداد مورد نظر</w:t>
      </w:r>
    </w:p>
    <w:p w:rsidR="00B613E2" w:rsidRPr="00F0494A" w:rsidRDefault="00B613E2"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شرکت</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و دیگر احزاب ثالث اغلب اعلاناتی در مورد اهمیت فعالیت</w:t>
      </w:r>
      <w:r w:rsidR="00CB26C5" w:rsidRPr="00F0494A">
        <w:rPr>
          <w:rFonts w:ascii="Times New Roman" w:hAnsi="Times New Roman" w:cs="B Nazanin" w:hint="cs"/>
          <w:sz w:val="28"/>
          <w:szCs w:val="28"/>
          <w:rtl/>
          <w:lang w:bidi="fa-IR"/>
        </w:rPr>
        <w:t xml:space="preserve">‌هایی </w:t>
      </w:r>
      <w:r w:rsidRPr="00F0494A">
        <w:rPr>
          <w:rFonts w:ascii="Times New Roman" w:hAnsi="Times New Roman" w:cs="B Nazanin" w:hint="cs"/>
          <w:sz w:val="28"/>
          <w:szCs w:val="28"/>
          <w:rtl/>
          <w:lang w:bidi="fa-IR"/>
        </w:rPr>
        <w:t>که د</w:t>
      </w:r>
      <w:r w:rsidR="00A86170" w:rsidRPr="00F0494A">
        <w:rPr>
          <w:rFonts w:ascii="Times New Roman" w:hAnsi="Times New Roman" w:cs="B Nazanin" w:hint="cs"/>
          <w:sz w:val="28"/>
          <w:szCs w:val="28"/>
          <w:rtl/>
          <w:lang w:bidi="fa-IR"/>
        </w:rPr>
        <w:t>ر همه جن</w:t>
      </w:r>
      <w:r w:rsidRPr="00F0494A">
        <w:rPr>
          <w:rFonts w:ascii="Times New Roman" w:hAnsi="Times New Roman" w:cs="B Nazanin" w:hint="cs"/>
          <w:sz w:val="28"/>
          <w:szCs w:val="28"/>
          <w:rtl/>
          <w:lang w:bidi="fa-IR"/>
        </w:rPr>
        <w:t>به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مدیریت زنجیره تامین و عملیات داخلی شرکت</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رخ می‌دهد صادر می‌کنند، و فرصت</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غنی برای محققین بوجود می آورند تا رویدادهای مورد </w:t>
      </w:r>
      <w:r w:rsidR="00A86170" w:rsidRPr="00F0494A">
        <w:rPr>
          <w:rFonts w:ascii="Times New Roman" w:hAnsi="Times New Roman" w:cs="B Nazanin" w:hint="cs"/>
          <w:sz w:val="28"/>
          <w:szCs w:val="28"/>
          <w:rtl/>
          <w:lang w:bidi="fa-IR"/>
        </w:rPr>
        <w:t>نظر</w:t>
      </w:r>
      <w:r w:rsidRPr="00F0494A">
        <w:rPr>
          <w:rFonts w:ascii="Times New Roman" w:hAnsi="Times New Roman" w:cs="B Nazanin" w:hint="cs"/>
          <w:sz w:val="28"/>
          <w:szCs w:val="28"/>
          <w:rtl/>
          <w:lang w:bidi="fa-IR"/>
        </w:rPr>
        <w:t xml:space="preserve"> برای پژوهش خود را شناسایی کنند. همانطور که در جدول 3 نشان داده شده است، موضوعات بررسی شده توسط م</w:t>
      </w:r>
      <w:r w:rsidR="00A86170" w:rsidRPr="00F0494A">
        <w:rPr>
          <w:rFonts w:ascii="Times New Roman" w:hAnsi="Times New Roman" w:cs="B Nazanin" w:hint="cs"/>
          <w:sz w:val="28"/>
          <w:szCs w:val="28"/>
          <w:rtl/>
          <w:lang w:bidi="fa-IR"/>
        </w:rPr>
        <w:t>ط</w:t>
      </w:r>
      <w:r w:rsidRPr="00F0494A">
        <w:rPr>
          <w:rFonts w:ascii="Times New Roman" w:hAnsi="Times New Roman" w:cs="B Nazanin" w:hint="cs"/>
          <w:sz w:val="28"/>
          <w:szCs w:val="28"/>
          <w:rtl/>
          <w:lang w:bidi="fa-IR"/>
        </w:rPr>
        <w:t>ا</w:t>
      </w:r>
      <w:r w:rsidR="00A86170" w:rsidRPr="00F0494A">
        <w:rPr>
          <w:rFonts w:ascii="Times New Roman" w:hAnsi="Times New Roman" w:cs="B Nazanin" w:hint="cs"/>
          <w:sz w:val="28"/>
          <w:szCs w:val="28"/>
          <w:rtl/>
          <w:lang w:bidi="fa-IR"/>
        </w:rPr>
        <w:t>ل</w:t>
      </w:r>
      <w:r w:rsidRPr="00F0494A">
        <w:rPr>
          <w:rFonts w:ascii="Times New Roman" w:hAnsi="Times New Roman" w:cs="B Nazanin" w:hint="cs"/>
          <w:sz w:val="28"/>
          <w:szCs w:val="28"/>
          <w:rtl/>
          <w:lang w:bidi="fa-IR"/>
        </w:rPr>
        <w:t xml:space="preserve">عات رویداد کوتاه مدت در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شامل اختلالات زنجیره تامین (31%)، مدیریت زیست محیطی (24%)، مدیریت کیفیت (14%)، پروژه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sz w:val="28"/>
          <w:szCs w:val="28"/>
          <w:lang w:bidi="fa-IR"/>
        </w:rPr>
        <w:t>R&amp;D</w:t>
      </w:r>
      <w:r w:rsidRPr="00F0494A">
        <w:rPr>
          <w:rFonts w:ascii="Times New Roman" w:hAnsi="Times New Roman" w:cs="B Nazanin" w:hint="cs"/>
          <w:sz w:val="28"/>
          <w:szCs w:val="28"/>
          <w:rtl/>
          <w:lang w:bidi="fa-IR"/>
        </w:rPr>
        <w:t xml:space="preserve"> </w:t>
      </w:r>
      <w:r w:rsidRPr="00F0494A">
        <w:rPr>
          <w:rFonts w:ascii="Times New Roman" w:hAnsi="Times New Roman" w:cs="B Nazanin"/>
          <w:sz w:val="28"/>
          <w:szCs w:val="28"/>
        </w:rPr>
        <w:t>(10%)</w:t>
      </w:r>
      <w:r w:rsidRPr="00F0494A">
        <w:rPr>
          <w:rFonts w:ascii="Times New Roman" w:hAnsi="Times New Roman" w:cs="B Nazanin" w:hint="cs"/>
          <w:sz w:val="28"/>
          <w:szCs w:val="28"/>
          <w:rtl/>
        </w:rPr>
        <w:t>، استراتژی</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منبع یابی (7%)% بسط ظرفیت (4%)، مدیریت فناوری اطلاعات (4%)، ادغام زنجیره تامین (3%)% و قراردادهای خرید و فروش </w:t>
      </w:r>
      <w:r w:rsidR="003A3E1C" w:rsidRPr="00F0494A">
        <w:rPr>
          <w:rFonts w:ascii="Times New Roman" w:hAnsi="Times New Roman" w:cs="B Nazanin" w:hint="cs"/>
          <w:sz w:val="28"/>
          <w:szCs w:val="28"/>
          <w:rtl/>
        </w:rPr>
        <w:t>(3%) می‌باشد.</w:t>
      </w:r>
    </w:p>
    <w:p w:rsidR="00242343" w:rsidRDefault="00242343"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 xml:space="preserve">اگر چه موضوعات مطالعات اثر رویداد در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متغیر است، بیشتر آن</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بر رویدادهای داخلی شرکت تمرکز می‌کنند که در شرکت</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خاص یا در زنجیره تامین آن</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رخ داده است، تنها ی</w:t>
      </w:r>
      <w:r w:rsidR="00A86170" w:rsidRPr="00F0494A">
        <w:rPr>
          <w:rFonts w:ascii="Times New Roman" w:hAnsi="Times New Roman" w:cs="B Nazanin" w:hint="cs"/>
          <w:sz w:val="28"/>
          <w:szCs w:val="28"/>
          <w:rtl/>
        </w:rPr>
        <w:t>ک</w:t>
      </w:r>
      <w:r w:rsidRPr="00F0494A">
        <w:rPr>
          <w:rFonts w:ascii="Times New Roman" w:hAnsi="Times New Roman" w:cs="B Nazanin" w:hint="cs"/>
          <w:sz w:val="28"/>
          <w:szCs w:val="28"/>
          <w:rtl/>
        </w:rPr>
        <w:t>ی از 29 مقاله</w:t>
      </w:r>
      <w:r w:rsidR="00A06918" w:rsidRPr="00F0494A">
        <w:rPr>
          <w:rFonts w:ascii="Times New Roman" w:hAnsi="Times New Roman" w:cs="B Nazanin" w:hint="cs"/>
          <w:sz w:val="28"/>
          <w:szCs w:val="28"/>
          <w:rtl/>
        </w:rPr>
        <w:t xml:space="preserve">‌ای </w:t>
      </w:r>
      <w:r w:rsidRPr="00F0494A">
        <w:rPr>
          <w:rFonts w:ascii="Times New Roman" w:hAnsi="Times New Roman" w:cs="B Nazanin" w:hint="cs"/>
          <w:sz w:val="28"/>
          <w:szCs w:val="28"/>
          <w:rtl/>
        </w:rPr>
        <w:t xml:space="preserve">که بررسی کردیم رویدادهای خارجی شرکت مربوطه را بررسی </w:t>
      </w:r>
      <w:r w:rsidR="00A86170" w:rsidRPr="00F0494A">
        <w:rPr>
          <w:rFonts w:ascii="Times New Roman" w:hAnsi="Times New Roman" w:cs="B Nazanin" w:hint="cs"/>
          <w:sz w:val="28"/>
          <w:szCs w:val="28"/>
          <w:rtl/>
        </w:rPr>
        <w:t>می‌کند</w:t>
      </w:r>
      <w:r w:rsidRPr="00F0494A">
        <w:rPr>
          <w:rFonts w:ascii="Times New Roman" w:hAnsi="Times New Roman" w:cs="B Nazanin" w:hint="cs"/>
          <w:sz w:val="28"/>
          <w:szCs w:val="28"/>
          <w:rtl/>
        </w:rPr>
        <w:t>.</w:t>
      </w:r>
      <w:r w:rsidR="00192837" w:rsidRPr="00F0494A">
        <w:rPr>
          <w:rFonts w:ascii="Times New Roman" w:hAnsi="Times New Roman" w:cs="B Nazanin" w:hint="cs"/>
          <w:sz w:val="28"/>
          <w:szCs w:val="28"/>
          <w:rtl/>
        </w:rPr>
        <w:t xml:space="preserve"> به خصوص، تنها مطالعه اثر رویداد اخیر که توسط </w:t>
      </w:r>
      <w:r w:rsidR="00192837" w:rsidRPr="00F0494A">
        <w:rPr>
          <w:rFonts w:ascii="Times New Roman" w:hAnsi="Times New Roman" w:cs="B Nazanin"/>
          <w:sz w:val="28"/>
          <w:szCs w:val="28"/>
        </w:rPr>
        <w:t>Jacobs and Singhal</w:t>
      </w:r>
      <w:r w:rsidR="00192837" w:rsidRPr="00F0494A">
        <w:rPr>
          <w:rFonts w:ascii="Times New Roman" w:hAnsi="Times New Roman" w:cs="B Nazanin" w:hint="cs"/>
          <w:sz w:val="28"/>
          <w:szCs w:val="28"/>
          <w:rtl/>
        </w:rPr>
        <w:t xml:space="preserve"> (2017) انجام شده است تاثیر </w:t>
      </w:r>
      <w:r w:rsidR="00CB26C5" w:rsidRPr="00F0494A">
        <w:rPr>
          <w:rFonts w:ascii="Times New Roman" w:hAnsi="Times New Roman" w:cs="B Nazanin" w:hint="cs"/>
          <w:sz w:val="28"/>
          <w:szCs w:val="28"/>
          <w:rtl/>
        </w:rPr>
        <w:t>‌رویداد</w:t>
      </w:r>
      <w:r w:rsidR="00192837" w:rsidRPr="00F0494A">
        <w:rPr>
          <w:rFonts w:ascii="Times New Roman" w:hAnsi="Times New Roman" w:cs="B Nazanin" w:hint="cs"/>
          <w:sz w:val="28"/>
          <w:szCs w:val="28"/>
          <w:rtl/>
        </w:rPr>
        <w:t xml:space="preserve"> خارجی را از نظر فاجع</w:t>
      </w:r>
      <w:r w:rsidR="00A86170" w:rsidRPr="00F0494A">
        <w:rPr>
          <w:rFonts w:ascii="Times New Roman" w:hAnsi="Times New Roman" w:cs="B Nazanin" w:hint="cs"/>
          <w:sz w:val="28"/>
          <w:szCs w:val="28"/>
          <w:rtl/>
        </w:rPr>
        <w:t>ه</w:t>
      </w:r>
      <w:r w:rsidR="00192837" w:rsidRPr="00F0494A">
        <w:rPr>
          <w:rFonts w:ascii="Times New Roman" w:hAnsi="Times New Roman" w:cs="B Nazanin" w:hint="cs"/>
          <w:sz w:val="28"/>
          <w:szCs w:val="28"/>
          <w:rtl/>
        </w:rPr>
        <w:t xml:space="preserve"> رانا پلازا در بنگلادش بر ارزش سهامداران خرده فروشان پوشاک</w:t>
      </w:r>
      <w:r w:rsidR="00D837E4" w:rsidRPr="00F0494A">
        <w:rPr>
          <w:rFonts w:ascii="Times New Roman" w:hAnsi="Times New Roman" w:cs="B Nazanin" w:hint="cs"/>
          <w:sz w:val="28"/>
          <w:szCs w:val="28"/>
          <w:rtl/>
        </w:rPr>
        <w:t xml:space="preserve"> </w:t>
      </w:r>
      <w:r w:rsidR="00192837" w:rsidRPr="00F0494A">
        <w:rPr>
          <w:rFonts w:ascii="Times New Roman" w:hAnsi="Times New Roman" w:cs="B Nazanin" w:hint="cs"/>
          <w:sz w:val="28"/>
          <w:szCs w:val="28"/>
          <w:rtl/>
        </w:rPr>
        <w:t xml:space="preserve">جهانی بررسی </w:t>
      </w:r>
      <w:r w:rsidR="00A86170" w:rsidRPr="00F0494A">
        <w:rPr>
          <w:rFonts w:ascii="Times New Roman" w:hAnsi="Times New Roman" w:cs="B Nazanin" w:hint="cs"/>
          <w:sz w:val="28"/>
          <w:szCs w:val="28"/>
          <w:rtl/>
        </w:rPr>
        <w:t>کرده است</w:t>
      </w:r>
      <w:r w:rsidR="00192837" w:rsidRPr="00F0494A">
        <w:rPr>
          <w:rFonts w:ascii="Times New Roman" w:hAnsi="Times New Roman" w:cs="B Nazanin" w:hint="cs"/>
          <w:sz w:val="28"/>
          <w:szCs w:val="28"/>
          <w:rtl/>
        </w:rPr>
        <w:t>.</w:t>
      </w:r>
    </w:p>
    <w:p w:rsidR="00A86170" w:rsidRPr="00F0494A" w:rsidRDefault="00F0494A" w:rsidP="00F0494A">
      <w:pPr>
        <w:bidi/>
        <w:spacing w:after="0" w:line="360" w:lineRule="auto"/>
        <w:jc w:val="center"/>
        <w:rPr>
          <w:rFonts w:ascii="Times New Roman" w:hAnsi="Times New Roman" w:cs="B Nazanin"/>
          <w:sz w:val="28"/>
          <w:szCs w:val="28"/>
          <w:rtl/>
        </w:rPr>
      </w:pPr>
      <w:r>
        <w:rPr>
          <w:noProof/>
        </w:rPr>
        <w:lastRenderedPageBreak/>
        <w:drawing>
          <wp:inline distT="0" distB="0" distL="0" distR="0" wp14:anchorId="201C5330" wp14:editId="355FD4AC">
            <wp:extent cx="5038725" cy="61055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8725" cy="6105525"/>
                    </a:xfrm>
                    <a:prstGeom prst="rect">
                      <a:avLst/>
                    </a:prstGeom>
                  </pic:spPr>
                </pic:pic>
              </a:graphicData>
            </a:graphic>
          </wp:inline>
        </w:drawing>
      </w:r>
    </w:p>
    <w:p w:rsidR="00871AAB" w:rsidRPr="00F0494A" w:rsidRDefault="00D57E35" w:rsidP="00F0494A">
      <w:pPr>
        <w:bidi/>
        <w:spacing w:after="0" w:line="360" w:lineRule="auto"/>
        <w:jc w:val="center"/>
        <w:rPr>
          <w:rFonts w:ascii="Times New Roman" w:hAnsi="Times New Roman" w:cs="B Nazanin"/>
          <w:sz w:val="28"/>
          <w:szCs w:val="28"/>
          <w:rtl/>
          <w:lang w:bidi="fa-IR"/>
        </w:rPr>
      </w:pPr>
      <w:r w:rsidRPr="00F0494A">
        <w:rPr>
          <w:rFonts w:ascii="Times New Roman" w:hAnsi="Times New Roman" w:cs="B Nazanin" w:hint="cs"/>
          <w:sz w:val="28"/>
          <w:szCs w:val="28"/>
          <w:rtl/>
          <w:lang w:bidi="fa-IR"/>
        </w:rPr>
        <w:t>شکل 1 : مراحل انجام یک مطالعه</w:t>
      </w:r>
      <w:r w:rsidR="00FD4568" w:rsidRPr="00F0494A">
        <w:rPr>
          <w:rFonts w:ascii="Times New Roman" w:hAnsi="Times New Roman" w:cs="B Nazanin" w:hint="cs"/>
          <w:sz w:val="28"/>
          <w:szCs w:val="28"/>
          <w:lang w:bidi="fa-IR"/>
        </w:rPr>
        <w:t>‌</w:t>
      </w:r>
    </w:p>
    <w:p w:rsidR="00871AAB" w:rsidRPr="00F0494A" w:rsidRDefault="00871AAB"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 xml:space="preserve">اکثریت رویدادهای مطالعه شده در ادبیات </w:t>
      </w:r>
      <w:r w:rsidR="00A06918" w:rsidRPr="00F0494A">
        <w:rPr>
          <w:rFonts w:ascii="Times New Roman" w:hAnsi="Times New Roman" w:cs="B Nazanin" w:hint="cs"/>
          <w:sz w:val="28"/>
          <w:szCs w:val="28"/>
          <w:lang w:bidi="fa-IR"/>
        </w:rPr>
        <w:t>‌OSCM</w:t>
      </w:r>
      <w:r w:rsidR="00F53DF6"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 xml:space="preserve">در امریکا بودند، تنها پنج مورد از 29 مطالعه (17%) در </w:t>
      </w:r>
      <w:r w:rsidR="00F53DF6" w:rsidRPr="00F0494A">
        <w:rPr>
          <w:rFonts w:ascii="Times New Roman" w:hAnsi="Times New Roman" w:cs="B Nazanin" w:hint="cs"/>
          <w:sz w:val="28"/>
          <w:szCs w:val="28"/>
          <w:rtl/>
          <w:lang w:bidi="fa-IR"/>
        </w:rPr>
        <w:t>کشورهای</w:t>
      </w:r>
      <w:r w:rsidRPr="00F0494A">
        <w:rPr>
          <w:rFonts w:ascii="Times New Roman" w:hAnsi="Times New Roman" w:cs="B Nazanin" w:hint="cs"/>
          <w:sz w:val="28"/>
          <w:szCs w:val="28"/>
          <w:rtl/>
          <w:lang w:bidi="fa-IR"/>
        </w:rPr>
        <w:t xml:space="preserve"> غیر امریکایی بودند. به خصوص، از این پنج مطالعه غیر امریکایی، تنها یک مطالعه در مورد تاثیر صدور گواهی کیفیت بر بازار سهام اسپانیایی بود </w:t>
      </w:r>
      <w:r w:rsidRPr="00F0494A">
        <w:rPr>
          <w:rFonts w:ascii="Times New Roman" w:hAnsi="Times New Roman" w:cs="B Nazanin"/>
          <w:sz w:val="28"/>
          <w:szCs w:val="28"/>
          <w:rtl/>
          <w:lang w:bidi="fa-IR"/>
        </w:rPr>
        <w:t>(</w:t>
      </w:r>
      <w:proofErr w:type="spellStart"/>
      <w:r w:rsidRPr="00F0494A">
        <w:rPr>
          <w:rFonts w:ascii="Times New Roman" w:hAnsi="Times New Roman" w:cs="B Nazanin"/>
          <w:sz w:val="28"/>
          <w:szCs w:val="28"/>
          <w:lang w:bidi="fa-IR"/>
        </w:rPr>
        <w:t>Nicolau</w:t>
      </w:r>
      <w:proofErr w:type="spellEnd"/>
      <w:r w:rsidRPr="00F0494A">
        <w:rPr>
          <w:rFonts w:ascii="Times New Roman" w:hAnsi="Times New Roman" w:cs="B Nazanin"/>
          <w:sz w:val="28"/>
          <w:szCs w:val="28"/>
          <w:lang w:bidi="fa-IR"/>
        </w:rPr>
        <w:t xml:space="preserve"> and Sellers, 2002</w:t>
      </w:r>
      <w:r w:rsidRPr="00F0494A">
        <w:rPr>
          <w:rFonts w:ascii="Times New Roman" w:hAnsi="Times New Roman" w:cs="B Nazanin"/>
          <w:sz w:val="28"/>
          <w:szCs w:val="28"/>
          <w:rtl/>
          <w:lang w:bidi="fa-IR"/>
        </w:rPr>
        <w:t>)</w:t>
      </w:r>
      <w:r w:rsidRPr="00F0494A">
        <w:rPr>
          <w:rFonts w:ascii="Times New Roman" w:hAnsi="Times New Roman" w:cs="B Nazanin" w:hint="cs"/>
          <w:sz w:val="28"/>
          <w:szCs w:val="28"/>
          <w:rtl/>
          <w:lang w:bidi="fa-IR"/>
        </w:rPr>
        <w:t xml:space="preserve">، و چهار مطالعه دیگر در </w:t>
      </w:r>
      <w:r w:rsidR="00F53DF6" w:rsidRPr="00F0494A">
        <w:rPr>
          <w:rFonts w:ascii="Times New Roman" w:hAnsi="Times New Roman" w:cs="B Nazanin" w:hint="cs"/>
          <w:sz w:val="28"/>
          <w:szCs w:val="28"/>
          <w:rtl/>
          <w:lang w:bidi="fa-IR"/>
        </w:rPr>
        <w:t>کشور چین</w:t>
      </w:r>
      <w:r w:rsidRPr="00F0494A">
        <w:rPr>
          <w:rFonts w:ascii="Times New Roman" w:hAnsi="Times New Roman" w:cs="B Nazanin" w:hint="cs"/>
          <w:sz w:val="28"/>
          <w:szCs w:val="28"/>
          <w:rtl/>
          <w:lang w:bidi="fa-IR"/>
        </w:rPr>
        <w:t xml:space="preserve"> بودند. آن</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 xml:space="preserve">واکنش بازار سهام چین به مدیریت کیفیت </w:t>
      </w:r>
      <w:r w:rsidRPr="00F0494A">
        <w:rPr>
          <w:rFonts w:ascii="Times New Roman" w:hAnsi="Times New Roman" w:cs="B Nazanin"/>
          <w:sz w:val="28"/>
          <w:szCs w:val="28"/>
        </w:rPr>
        <w:t xml:space="preserve">(Lin and </w:t>
      </w:r>
      <w:proofErr w:type="spellStart"/>
      <w:r w:rsidRPr="00F0494A">
        <w:rPr>
          <w:rFonts w:ascii="Times New Roman" w:hAnsi="Times New Roman" w:cs="B Nazanin"/>
          <w:sz w:val="28"/>
          <w:szCs w:val="28"/>
        </w:rPr>
        <w:t>Su</w:t>
      </w:r>
      <w:proofErr w:type="spellEnd"/>
      <w:r w:rsidRPr="00F0494A">
        <w:rPr>
          <w:rFonts w:ascii="Times New Roman" w:hAnsi="Times New Roman" w:cs="B Nazanin"/>
          <w:sz w:val="28"/>
          <w:szCs w:val="28"/>
        </w:rPr>
        <w:t>, 2013)</w:t>
      </w:r>
      <w:r w:rsidRPr="00F0494A">
        <w:rPr>
          <w:rFonts w:ascii="Times New Roman" w:hAnsi="Times New Roman" w:cs="B Nazanin" w:hint="cs"/>
          <w:sz w:val="28"/>
          <w:szCs w:val="28"/>
          <w:rtl/>
        </w:rPr>
        <w:t xml:space="preserve">، فراخوان محصول </w:t>
      </w:r>
      <w:r w:rsidRPr="00F0494A">
        <w:rPr>
          <w:rFonts w:ascii="Times New Roman" w:hAnsi="Times New Roman" w:cs="B Nazanin"/>
          <w:sz w:val="28"/>
          <w:szCs w:val="28"/>
        </w:rPr>
        <w:t xml:space="preserve">(Zhao et al., </w:t>
      </w:r>
      <w:r w:rsidRPr="00F0494A">
        <w:rPr>
          <w:rFonts w:ascii="Times New Roman" w:hAnsi="Times New Roman" w:cs="B Nazanin"/>
          <w:sz w:val="28"/>
          <w:szCs w:val="28"/>
        </w:rPr>
        <w:lastRenderedPageBreak/>
        <w:t>2013)</w:t>
      </w:r>
      <w:r w:rsidRPr="00F0494A">
        <w:rPr>
          <w:rFonts w:ascii="Times New Roman" w:hAnsi="Times New Roman" w:cs="B Nazanin" w:hint="cs"/>
          <w:sz w:val="28"/>
          <w:szCs w:val="28"/>
          <w:rtl/>
        </w:rPr>
        <w:t xml:space="preserve">، قراردادهای خرید و فروش </w:t>
      </w:r>
      <w:r w:rsidRPr="00F0494A">
        <w:rPr>
          <w:rFonts w:ascii="Times New Roman" w:hAnsi="Times New Roman" w:cs="B Nazanin"/>
          <w:sz w:val="28"/>
          <w:szCs w:val="28"/>
        </w:rPr>
        <w:t xml:space="preserve">(Yang et al., </w:t>
      </w:r>
      <w:proofErr w:type="gramStart"/>
      <w:r w:rsidRPr="00F0494A">
        <w:rPr>
          <w:rFonts w:ascii="Times New Roman" w:hAnsi="Times New Roman" w:cs="B Nazanin"/>
          <w:sz w:val="28"/>
          <w:szCs w:val="28"/>
        </w:rPr>
        <w:t>2014)</w:t>
      </w:r>
      <w:r w:rsidRPr="00F0494A">
        <w:rPr>
          <w:rFonts w:ascii="Times New Roman" w:hAnsi="Times New Roman" w:cs="B Nazanin" w:hint="cs"/>
          <w:sz w:val="28"/>
          <w:szCs w:val="28"/>
          <w:rtl/>
        </w:rPr>
        <w:t>،</w:t>
      </w:r>
      <w:proofErr w:type="gramEnd"/>
      <w:r w:rsidRPr="00F0494A">
        <w:rPr>
          <w:rFonts w:ascii="Times New Roman" w:hAnsi="Times New Roman" w:cs="B Nazanin" w:hint="cs"/>
          <w:sz w:val="28"/>
          <w:szCs w:val="28"/>
          <w:rtl/>
        </w:rPr>
        <w:t xml:space="preserve"> </w:t>
      </w:r>
      <w:r w:rsidR="005647C4" w:rsidRPr="00F0494A">
        <w:rPr>
          <w:rFonts w:ascii="Times New Roman" w:hAnsi="Times New Roman" w:cs="B Nazanin" w:hint="cs"/>
          <w:sz w:val="28"/>
          <w:szCs w:val="28"/>
          <w:rtl/>
        </w:rPr>
        <w:t>و طرح</w:t>
      </w:r>
      <w:r w:rsidR="00CB26C5" w:rsidRPr="00F0494A">
        <w:rPr>
          <w:rFonts w:ascii="Times New Roman" w:hAnsi="Times New Roman" w:cs="B Nazanin" w:hint="cs"/>
          <w:sz w:val="28"/>
          <w:szCs w:val="28"/>
          <w:rtl/>
        </w:rPr>
        <w:t xml:space="preserve">‌های </w:t>
      </w:r>
      <w:r w:rsidR="005647C4" w:rsidRPr="00F0494A">
        <w:rPr>
          <w:rFonts w:ascii="Times New Roman" w:hAnsi="Times New Roman" w:cs="B Nazanin" w:hint="cs"/>
          <w:sz w:val="28"/>
          <w:szCs w:val="28"/>
          <w:rtl/>
        </w:rPr>
        <w:t xml:space="preserve">زیست محیطی </w:t>
      </w:r>
      <w:r w:rsidR="005647C4" w:rsidRPr="00F0494A">
        <w:rPr>
          <w:rFonts w:ascii="Times New Roman" w:hAnsi="Times New Roman" w:cs="B Nazanin"/>
          <w:sz w:val="28"/>
          <w:szCs w:val="28"/>
        </w:rPr>
        <w:t>(Lam et al., 2016)</w:t>
      </w:r>
      <w:r w:rsidR="005647C4" w:rsidRPr="00F0494A">
        <w:rPr>
          <w:rFonts w:ascii="Times New Roman" w:hAnsi="Times New Roman" w:cs="B Nazanin" w:hint="cs"/>
          <w:sz w:val="28"/>
          <w:szCs w:val="28"/>
          <w:rtl/>
        </w:rPr>
        <w:t xml:space="preserve"> را بررسی کردند. </w:t>
      </w:r>
    </w:p>
    <w:p w:rsidR="005647C4" w:rsidRPr="00F0494A" w:rsidRDefault="005647C4"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 xml:space="preserve">یک ملاحظه مهم در زمان شناسایی رویداد مورد نظر این است که آیا یک تعریف غیرمبهم از رویداد می‌تواند ارائه شود یا نه. در برخی از موارد، تعریف خود رویداد یا متغیر پروکسی </w:t>
      </w:r>
      <w:r w:rsidR="00F53DF6" w:rsidRPr="00F0494A">
        <w:rPr>
          <w:rFonts w:ascii="Times New Roman" w:hAnsi="Times New Roman" w:cs="B Nazanin" w:hint="cs"/>
          <w:sz w:val="28"/>
          <w:szCs w:val="28"/>
          <w:rtl/>
        </w:rPr>
        <w:t>آ</w:t>
      </w:r>
      <w:r w:rsidRPr="00F0494A">
        <w:rPr>
          <w:rFonts w:ascii="Times New Roman" w:hAnsi="Times New Roman" w:cs="B Nazanin" w:hint="cs"/>
          <w:sz w:val="28"/>
          <w:szCs w:val="28"/>
          <w:rtl/>
        </w:rPr>
        <w:t xml:space="preserve">ن یک کار </w:t>
      </w:r>
      <w:r w:rsidR="00F53DF6" w:rsidRPr="00F0494A">
        <w:rPr>
          <w:rFonts w:ascii="Times New Roman" w:hAnsi="Times New Roman" w:cs="B Nazanin" w:hint="cs"/>
          <w:sz w:val="28"/>
          <w:szCs w:val="28"/>
          <w:rtl/>
        </w:rPr>
        <w:t>ساده</w:t>
      </w:r>
      <w:r w:rsidRPr="00F0494A">
        <w:rPr>
          <w:rFonts w:ascii="Times New Roman" w:hAnsi="Times New Roman" w:cs="B Nazanin" w:hint="cs"/>
          <w:sz w:val="28"/>
          <w:szCs w:val="28"/>
          <w:rtl/>
        </w:rPr>
        <w:t xml:space="preserve"> است. برای مثال، فراخوان</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محصول</w:t>
      </w:r>
      <w:r w:rsidR="00F53DF6" w:rsidRPr="00F0494A">
        <w:rPr>
          <w:rStyle w:val="FootnoteReference"/>
          <w:rFonts w:ascii="Times New Roman" w:hAnsi="Times New Roman" w:cs="B Nazanin"/>
          <w:sz w:val="28"/>
          <w:szCs w:val="28"/>
          <w:rtl/>
        </w:rPr>
        <w:footnoteReference w:id="5"/>
      </w:r>
      <w:r w:rsidRPr="00F0494A">
        <w:rPr>
          <w:rFonts w:ascii="Times New Roman" w:hAnsi="Times New Roman" w:cs="B Nazanin" w:hint="cs"/>
          <w:sz w:val="28"/>
          <w:szCs w:val="28"/>
          <w:rtl/>
        </w:rPr>
        <w:t xml:space="preserve"> در امریکا توسط پنج آژانس فدرال خاص مدیریت می‌شود و اعلام یک فراخوان محصول اطلاعات دقیقی در مورد محصول فراخوان شده ارائه می‌دهد، و شرکت فراخواننده آن، شناخت فراخوان</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محصول را کمتر </w:t>
      </w:r>
      <w:r w:rsidR="00F53DF6" w:rsidRPr="00F0494A">
        <w:rPr>
          <w:rFonts w:ascii="Times New Roman" w:hAnsi="Times New Roman" w:cs="B Nazanin" w:hint="cs"/>
          <w:sz w:val="28"/>
          <w:szCs w:val="28"/>
          <w:rtl/>
        </w:rPr>
        <w:t>مشهود</w:t>
      </w:r>
      <w:r w:rsidRPr="00F0494A">
        <w:rPr>
          <w:rFonts w:ascii="Times New Roman" w:hAnsi="Times New Roman" w:cs="B Nazanin" w:hint="cs"/>
          <w:sz w:val="28"/>
          <w:szCs w:val="28"/>
          <w:rtl/>
        </w:rPr>
        <w:t xml:space="preserve"> می‌سازد </w:t>
      </w:r>
      <w:r w:rsidRPr="00F0494A">
        <w:rPr>
          <w:rFonts w:ascii="Times New Roman" w:hAnsi="Times New Roman" w:cs="B Nazanin"/>
          <w:sz w:val="28"/>
          <w:szCs w:val="28"/>
        </w:rPr>
        <w:t>(Ni et al., 2014)</w:t>
      </w:r>
      <w:r w:rsidRPr="00F0494A">
        <w:rPr>
          <w:rFonts w:ascii="Times New Roman" w:hAnsi="Times New Roman" w:cs="B Nazanin" w:hint="cs"/>
          <w:sz w:val="28"/>
          <w:szCs w:val="28"/>
          <w:rtl/>
        </w:rPr>
        <w:t xml:space="preserve">. به هر حال، برخی از رویدادها در ماهیت خود معانی گسترده تری دارند، و محققین نیاز دارند که مرزهای شفافی از رویدادها را با یک مجموعه از کلمات کلیدی تعریف کنند. برای مثال، </w:t>
      </w:r>
      <w:r w:rsidRPr="00F0494A">
        <w:rPr>
          <w:rFonts w:ascii="Times New Roman" w:hAnsi="Times New Roman" w:cs="B Nazanin"/>
          <w:sz w:val="28"/>
          <w:szCs w:val="28"/>
        </w:rPr>
        <w:t>Hendricks and Singhal</w:t>
      </w:r>
      <w:r w:rsidRPr="00F0494A">
        <w:rPr>
          <w:rFonts w:ascii="Times New Roman" w:hAnsi="Times New Roman" w:cs="B Nazanin" w:hint="cs"/>
          <w:sz w:val="28"/>
          <w:szCs w:val="28"/>
          <w:rtl/>
        </w:rPr>
        <w:t xml:space="preserve"> (2003) بر ترکیبی از کلمات کلیدی گوناگون مانند تاخیر، کمبود، کاستی، تول</w:t>
      </w:r>
      <w:r w:rsidR="00F53DF6" w:rsidRPr="00F0494A">
        <w:rPr>
          <w:rFonts w:ascii="Times New Roman" w:hAnsi="Times New Roman" w:cs="B Nazanin" w:hint="cs"/>
          <w:sz w:val="28"/>
          <w:szCs w:val="28"/>
          <w:rtl/>
        </w:rPr>
        <w:t>ی</w:t>
      </w:r>
      <w:r w:rsidRPr="00F0494A">
        <w:rPr>
          <w:rFonts w:ascii="Times New Roman" w:hAnsi="Times New Roman" w:cs="B Nazanin" w:hint="cs"/>
          <w:sz w:val="28"/>
          <w:szCs w:val="28"/>
          <w:rtl/>
        </w:rPr>
        <w:t xml:space="preserve">د، حمل و نقل، ارائه، قطعات و اجرا برای شناسایی اعلانات زتجیره تامین تکیه کردند. </w:t>
      </w:r>
    </w:p>
    <w:p w:rsidR="009475A3" w:rsidRDefault="005647C4"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دیگر ملاحظه مهم این است که آیا سرمایه گذاران قبل از اعلان</w:t>
      </w:r>
      <w:r w:rsidR="00F53DF6"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 انتظار همچین رویدادی داشته اند </w:t>
      </w:r>
      <w:r w:rsidR="00F53DF6" w:rsidRPr="00F0494A">
        <w:rPr>
          <w:rFonts w:ascii="Times New Roman" w:hAnsi="Times New Roman" w:cs="B Nazanin" w:hint="cs"/>
          <w:sz w:val="28"/>
          <w:szCs w:val="28"/>
          <w:rtl/>
        </w:rPr>
        <w:t>ی</w:t>
      </w:r>
      <w:r w:rsidRPr="00F0494A">
        <w:rPr>
          <w:rFonts w:ascii="Times New Roman" w:hAnsi="Times New Roman" w:cs="B Nazanin" w:hint="cs"/>
          <w:sz w:val="28"/>
          <w:szCs w:val="28"/>
          <w:rtl/>
        </w:rPr>
        <w:t xml:space="preserve">ا نه و آیا در زمان اعلان برای سرمایه گذاران مشهود است یا نه. بر اساس فرضیه بازار کارآمد، این به دلیل فرضیات اصلی مطالعات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xml:space="preserve"> است، هر اطلاعات جدید موجود در بازار سهام</w:t>
      </w:r>
      <w:r w:rsidR="00F53DF6"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 بلافاصله در تغییرات قیمت اوراق بهادار منعکس می‌شود </w:t>
      </w:r>
      <w:r w:rsidRPr="00F0494A">
        <w:rPr>
          <w:rFonts w:ascii="Times New Roman" w:hAnsi="Times New Roman" w:cs="B Nazanin"/>
          <w:sz w:val="28"/>
          <w:szCs w:val="28"/>
        </w:rPr>
        <w:t>(</w:t>
      </w:r>
      <w:proofErr w:type="spellStart"/>
      <w:r w:rsidRPr="00F0494A">
        <w:rPr>
          <w:rFonts w:ascii="Times New Roman" w:hAnsi="Times New Roman" w:cs="B Nazanin"/>
          <w:sz w:val="28"/>
          <w:szCs w:val="28"/>
        </w:rPr>
        <w:t>MacKinlay</w:t>
      </w:r>
      <w:proofErr w:type="spellEnd"/>
      <w:r w:rsidRPr="00F0494A">
        <w:rPr>
          <w:rFonts w:ascii="Times New Roman" w:hAnsi="Times New Roman" w:cs="B Nazanin"/>
          <w:sz w:val="28"/>
          <w:szCs w:val="28"/>
        </w:rPr>
        <w:t>, 1997)</w:t>
      </w:r>
      <w:r w:rsidRPr="00F0494A">
        <w:rPr>
          <w:rFonts w:ascii="Times New Roman" w:hAnsi="Times New Roman" w:cs="B Nazanin" w:hint="cs"/>
          <w:sz w:val="28"/>
          <w:szCs w:val="28"/>
          <w:rtl/>
        </w:rPr>
        <w:t xml:space="preserve">. برای مثال، اگر نشتی اطلاعات یک رویداد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مانند فراخوان محصول وجود داشته باشد، قیمت سهام شرکت قبل از اعلان رسمی تحت ت</w:t>
      </w:r>
      <w:r w:rsidR="009475A3" w:rsidRPr="00F0494A">
        <w:rPr>
          <w:rFonts w:ascii="Times New Roman" w:hAnsi="Times New Roman" w:cs="B Nazanin" w:hint="cs"/>
          <w:sz w:val="28"/>
          <w:szCs w:val="28"/>
          <w:rtl/>
        </w:rPr>
        <w:t>اثیر قرار می</w:t>
      </w:r>
      <w:r w:rsidR="00F53DF6" w:rsidRPr="00F0494A">
        <w:rPr>
          <w:rFonts w:ascii="Times New Roman" w:hAnsi="Times New Roman" w:cs="B Nazanin" w:hint="cs"/>
          <w:sz w:val="28"/>
          <w:szCs w:val="28"/>
          <w:rtl/>
        </w:rPr>
        <w:t>‌</w:t>
      </w:r>
      <w:r w:rsidR="009475A3" w:rsidRPr="00F0494A">
        <w:rPr>
          <w:rFonts w:ascii="Times New Roman" w:hAnsi="Times New Roman" w:cs="B Nazanin" w:hint="cs"/>
          <w:sz w:val="28"/>
          <w:szCs w:val="28"/>
          <w:rtl/>
        </w:rPr>
        <w:t xml:space="preserve">گیرد، و واکنش بازاری اتخاذ شده از روز </w:t>
      </w:r>
      <w:r w:rsidR="00CB26C5" w:rsidRPr="00F0494A">
        <w:rPr>
          <w:rFonts w:ascii="Times New Roman" w:hAnsi="Times New Roman" w:cs="B Nazanin" w:hint="cs"/>
          <w:sz w:val="28"/>
          <w:szCs w:val="28"/>
          <w:rtl/>
        </w:rPr>
        <w:t>‌رویداد</w:t>
      </w:r>
      <w:r w:rsidR="009475A3" w:rsidRPr="00F0494A">
        <w:rPr>
          <w:rFonts w:ascii="Times New Roman" w:hAnsi="Times New Roman" w:cs="B Nazanin" w:hint="cs"/>
          <w:sz w:val="28"/>
          <w:szCs w:val="28"/>
          <w:rtl/>
        </w:rPr>
        <w:t xml:space="preserve"> ممکن است یک </w:t>
      </w:r>
      <w:r w:rsidR="00F53DF6" w:rsidRPr="00F0494A">
        <w:rPr>
          <w:rFonts w:ascii="Times New Roman" w:hAnsi="Times New Roman" w:cs="B Nazanin" w:hint="cs"/>
          <w:sz w:val="28"/>
          <w:szCs w:val="28"/>
          <w:rtl/>
        </w:rPr>
        <w:t>ت</w:t>
      </w:r>
      <w:r w:rsidR="009475A3" w:rsidRPr="00F0494A">
        <w:rPr>
          <w:rFonts w:ascii="Times New Roman" w:hAnsi="Times New Roman" w:cs="B Nazanin" w:hint="cs"/>
          <w:sz w:val="28"/>
          <w:szCs w:val="28"/>
          <w:rtl/>
        </w:rPr>
        <w:t>نظیم باقی مانده از انتظارات واقعی باشد.</w:t>
      </w:r>
    </w:p>
    <w:p w:rsidR="00F0494A" w:rsidRDefault="00F0494A" w:rsidP="00F0494A">
      <w:pPr>
        <w:bidi/>
        <w:spacing w:after="0" w:line="360" w:lineRule="auto"/>
        <w:jc w:val="both"/>
        <w:rPr>
          <w:rFonts w:ascii="Times New Roman" w:hAnsi="Times New Roman" w:cs="B Nazanin"/>
          <w:sz w:val="28"/>
          <w:szCs w:val="28"/>
          <w:rtl/>
        </w:rPr>
      </w:pPr>
    </w:p>
    <w:p w:rsidR="00F0494A" w:rsidRDefault="00F0494A" w:rsidP="00F0494A">
      <w:pPr>
        <w:bidi/>
        <w:spacing w:after="0" w:line="360" w:lineRule="auto"/>
        <w:jc w:val="both"/>
        <w:rPr>
          <w:rFonts w:ascii="Times New Roman" w:hAnsi="Times New Roman" w:cs="B Nazanin"/>
          <w:sz w:val="28"/>
          <w:szCs w:val="28"/>
          <w:rtl/>
        </w:rPr>
      </w:pPr>
    </w:p>
    <w:p w:rsidR="00F0494A" w:rsidRDefault="00F0494A" w:rsidP="00F0494A">
      <w:pPr>
        <w:bidi/>
        <w:spacing w:after="0" w:line="360" w:lineRule="auto"/>
        <w:jc w:val="both"/>
        <w:rPr>
          <w:rFonts w:ascii="Times New Roman" w:hAnsi="Times New Roman" w:cs="B Nazanin"/>
          <w:sz w:val="28"/>
          <w:szCs w:val="28"/>
          <w:rtl/>
        </w:rPr>
      </w:pPr>
    </w:p>
    <w:p w:rsidR="00F0494A" w:rsidRPr="00F0494A" w:rsidRDefault="00F0494A" w:rsidP="00F0494A">
      <w:pPr>
        <w:bidi/>
        <w:spacing w:after="0" w:line="360" w:lineRule="auto"/>
        <w:jc w:val="both"/>
        <w:rPr>
          <w:rFonts w:ascii="Times New Roman" w:hAnsi="Times New Roman" w:cs="B Nazanin"/>
          <w:sz w:val="28"/>
          <w:szCs w:val="28"/>
          <w:rtl/>
        </w:rPr>
      </w:pPr>
    </w:p>
    <w:p w:rsidR="00BF48EF" w:rsidRPr="00F0494A" w:rsidRDefault="009475A3" w:rsidP="00F0494A">
      <w:pPr>
        <w:bidi/>
        <w:spacing w:after="0" w:line="360" w:lineRule="auto"/>
        <w:jc w:val="center"/>
        <w:rPr>
          <w:rFonts w:ascii="Times New Roman" w:hAnsi="Times New Roman" w:cs="B Nazanin"/>
          <w:sz w:val="28"/>
          <w:szCs w:val="28"/>
          <w:rtl/>
        </w:rPr>
      </w:pPr>
      <w:r w:rsidRPr="00F0494A">
        <w:rPr>
          <w:rFonts w:ascii="Times New Roman" w:hAnsi="Times New Roman" w:cs="B Nazanin" w:hint="cs"/>
          <w:sz w:val="28"/>
          <w:szCs w:val="28"/>
          <w:rtl/>
        </w:rPr>
        <w:lastRenderedPageBreak/>
        <w:t>جدول 3</w:t>
      </w:r>
      <w:r w:rsidR="00F53DF6" w:rsidRPr="00F0494A">
        <w:rPr>
          <w:rFonts w:ascii="Times New Roman" w:hAnsi="Times New Roman" w:cs="B Nazanin" w:hint="cs"/>
          <w:sz w:val="28"/>
          <w:szCs w:val="28"/>
          <w:rtl/>
        </w:rPr>
        <w:t xml:space="preserve">خلاصه‌ای از مطالعه اثر رویداد کوتاه مدت در </w:t>
      </w:r>
      <w:r w:rsidR="00F53DF6" w:rsidRPr="00F0494A">
        <w:rPr>
          <w:rFonts w:ascii="Times New Roman" w:hAnsi="Times New Roman" w:cs="B Nazanin"/>
          <w:sz w:val="28"/>
          <w:szCs w:val="28"/>
        </w:rPr>
        <w:t>OSCM</w:t>
      </w:r>
    </w:p>
    <w:tbl>
      <w:tblPr>
        <w:tblStyle w:val="TableGrid"/>
        <w:bidiVisual/>
        <w:tblW w:w="0" w:type="auto"/>
        <w:jc w:val="center"/>
        <w:tblLook w:val="04A0" w:firstRow="1" w:lastRow="0" w:firstColumn="1" w:lastColumn="0" w:noHBand="0" w:noVBand="1"/>
      </w:tblPr>
      <w:tblGrid>
        <w:gridCol w:w="1879"/>
        <w:gridCol w:w="1350"/>
        <w:gridCol w:w="834"/>
        <w:gridCol w:w="1615"/>
        <w:gridCol w:w="834"/>
        <w:gridCol w:w="983"/>
        <w:gridCol w:w="852"/>
        <w:gridCol w:w="1389"/>
      </w:tblGrid>
      <w:tr w:rsidR="00AE1A10" w:rsidRPr="00F0494A" w:rsidTr="00BF48EF">
        <w:trPr>
          <w:jc w:val="center"/>
        </w:trPr>
        <w:tc>
          <w:tcPr>
            <w:tcW w:w="1890" w:type="dxa"/>
          </w:tcPr>
          <w:p w:rsidR="00F53DF6" w:rsidRPr="00F0494A" w:rsidRDefault="00AE1A10" w:rsidP="00F0494A">
            <w:pPr>
              <w:bidi/>
              <w:jc w:val="center"/>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اعلانات مبهم</w:t>
            </w:r>
          </w:p>
        </w:tc>
        <w:tc>
          <w:tcPr>
            <w:tcW w:w="1350" w:type="dxa"/>
          </w:tcPr>
          <w:p w:rsidR="00F53DF6" w:rsidRPr="00F0494A" w:rsidRDefault="00E63FC0" w:rsidP="00F0494A">
            <w:pPr>
              <w:bidi/>
              <w:jc w:val="center"/>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منبع داده</w:t>
            </w:r>
          </w:p>
        </w:tc>
        <w:tc>
          <w:tcPr>
            <w:tcW w:w="720" w:type="dxa"/>
          </w:tcPr>
          <w:p w:rsidR="00F53DF6" w:rsidRPr="00F0494A" w:rsidRDefault="00E63FC0" w:rsidP="00F0494A">
            <w:pPr>
              <w:bidi/>
              <w:jc w:val="center"/>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دوره رویداد</w:t>
            </w:r>
          </w:p>
        </w:tc>
        <w:tc>
          <w:tcPr>
            <w:tcW w:w="1620" w:type="dxa"/>
          </w:tcPr>
          <w:p w:rsidR="00F53DF6" w:rsidRPr="00F0494A" w:rsidRDefault="004124CE" w:rsidP="00F0494A">
            <w:pPr>
              <w:bidi/>
              <w:jc w:val="center"/>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رویداد</w:t>
            </w:r>
          </w:p>
        </w:tc>
        <w:tc>
          <w:tcPr>
            <w:tcW w:w="720" w:type="dxa"/>
          </w:tcPr>
          <w:p w:rsidR="00F53DF6" w:rsidRPr="00F0494A" w:rsidRDefault="004124CE" w:rsidP="00F0494A">
            <w:pPr>
              <w:bidi/>
              <w:jc w:val="center"/>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نوع رویداد</w:t>
            </w:r>
          </w:p>
        </w:tc>
        <w:tc>
          <w:tcPr>
            <w:tcW w:w="983" w:type="dxa"/>
          </w:tcPr>
          <w:p w:rsidR="00F53DF6" w:rsidRPr="00F0494A" w:rsidRDefault="004124CE" w:rsidP="00F0494A">
            <w:pPr>
              <w:bidi/>
              <w:jc w:val="center"/>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موضوع</w:t>
            </w:r>
          </w:p>
        </w:tc>
        <w:tc>
          <w:tcPr>
            <w:tcW w:w="794" w:type="dxa"/>
          </w:tcPr>
          <w:p w:rsidR="00F53DF6" w:rsidRPr="00F0494A" w:rsidRDefault="00F53DF6" w:rsidP="00F0494A">
            <w:pPr>
              <w:bidi/>
              <w:jc w:val="center"/>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ژورنال</w:t>
            </w:r>
          </w:p>
        </w:tc>
        <w:tc>
          <w:tcPr>
            <w:tcW w:w="1283" w:type="dxa"/>
          </w:tcPr>
          <w:p w:rsidR="00F53DF6" w:rsidRPr="00F0494A" w:rsidRDefault="00F53DF6" w:rsidP="00F0494A">
            <w:pPr>
              <w:bidi/>
              <w:jc w:val="center"/>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مطالعه رویداد</w:t>
            </w:r>
          </w:p>
        </w:tc>
      </w:tr>
      <w:tr w:rsidR="00AE1A10" w:rsidRPr="00F0494A" w:rsidTr="00BF48EF">
        <w:trPr>
          <w:jc w:val="center"/>
        </w:trPr>
        <w:tc>
          <w:tcPr>
            <w:tcW w:w="1890" w:type="dxa"/>
          </w:tcPr>
          <w:p w:rsidR="00F53DF6"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اعلانات مجاور</w:t>
            </w:r>
          </w:p>
        </w:tc>
        <w:tc>
          <w:tcPr>
            <w:tcW w:w="1350" w:type="dxa"/>
          </w:tcPr>
          <w:p w:rsidR="00F53DF6" w:rsidRPr="00F0494A" w:rsidRDefault="00E63FC0" w:rsidP="00F0494A">
            <w:pPr>
              <w:bidi/>
              <w:jc w:val="center"/>
              <w:rPr>
                <w:rFonts w:ascii="Times New Roman" w:hAnsi="Times New Roman" w:cs="B Nazanin"/>
                <w:rtl/>
                <w:lang w:bidi="fa-IR"/>
              </w:rPr>
            </w:pPr>
            <w:r w:rsidRPr="00F0494A">
              <w:rPr>
                <w:rFonts w:ascii="Times New Roman" w:hAnsi="Times New Roman" w:cs="B Nazanin"/>
              </w:rPr>
              <w:t>Factiva</w:t>
            </w:r>
          </w:p>
        </w:tc>
        <w:tc>
          <w:tcPr>
            <w:tcW w:w="720" w:type="dxa"/>
          </w:tcPr>
          <w:p w:rsidR="00F53DF6" w:rsidRPr="00F0494A" w:rsidRDefault="00E63FC0" w:rsidP="00F0494A">
            <w:pPr>
              <w:bidi/>
              <w:jc w:val="center"/>
              <w:rPr>
                <w:rFonts w:ascii="Times New Roman" w:hAnsi="Times New Roman" w:cs="B Nazanin"/>
                <w:rtl/>
                <w:lang w:bidi="fa-IR"/>
              </w:rPr>
            </w:pPr>
            <w:r w:rsidRPr="00F0494A">
              <w:rPr>
                <w:rFonts w:ascii="Times New Roman" w:hAnsi="Times New Roman" w:cs="B Nazanin"/>
              </w:rPr>
              <w:t>1996–2009</w:t>
            </w:r>
          </w:p>
        </w:tc>
        <w:tc>
          <w:tcPr>
            <w:tcW w:w="1620" w:type="dxa"/>
          </w:tcPr>
          <w:p w:rsidR="00F53DF6"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نواوری و طرح های محیطی (طرح خودروی سبز)</w:t>
            </w:r>
          </w:p>
        </w:tc>
        <w:tc>
          <w:tcPr>
            <w:tcW w:w="720" w:type="dxa"/>
          </w:tcPr>
          <w:p w:rsidR="00F53DF6"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داخلی</w:t>
            </w:r>
          </w:p>
        </w:tc>
        <w:tc>
          <w:tcPr>
            <w:tcW w:w="983" w:type="dxa"/>
          </w:tcPr>
          <w:p w:rsidR="00F53DF6"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مدیریت زیست محیطی</w:t>
            </w:r>
          </w:p>
        </w:tc>
        <w:tc>
          <w:tcPr>
            <w:tcW w:w="794" w:type="dxa"/>
          </w:tcPr>
          <w:p w:rsidR="00F53DF6" w:rsidRPr="00F0494A" w:rsidRDefault="00F53DF6" w:rsidP="00F0494A">
            <w:pPr>
              <w:bidi/>
              <w:jc w:val="center"/>
              <w:rPr>
                <w:rFonts w:ascii="Times New Roman" w:hAnsi="Times New Roman" w:cs="B Nazanin"/>
                <w:lang w:bidi="fa-IR"/>
              </w:rPr>
            </w:pPr>
            <w:r w:rsidRPr="00F0494A">
              <w:rPr>
                <w:rFonts w:ascii="Times New Roman" w:hAnsi="Times New Roman" w:cs="B Nazanin"/>
                <w:lang w:bidi="fa-IR"/>
              </w:rPr>
              <w:t>POM</w:t>
            </w:r>
          </w:p>
        </w:tc>
        <w:tc>
          <w:tcPr>
            <w:tcW w:w="1283" w:type="dxa"/>
          </w:tcPr>
          <w:p w:rsidR="00F53DF6" w:rsidRPr="00F0494A" w:rsidRDefault="00F53DF6" w:rsidP="00F0494A">
            <w:pPr>
              <w:bidi/>
              <w:jc w:val="center"/>
              <w:rPr>
                <w:rFonts w:ascii="Times New Roman" w:hAnsi="Times New Roman" w:cs="B Nazanin"/>
                <w:rtl/>
                <w:lang w:bidi="fa-IR"/>
              </w:rPr>
            </w:pPr>
            <w:r w:rsidRPr="00F0494A">
              <w:rPr>
                <w:rFonts w:ascii="Times New Roman" w:hAnsi="Times New Roman" w:cs="B Nazanin"/>
              </w:rPr>
              <w:t>Ba et al. (2013)</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هر اعلان منتشر شده در روز تجاری قبل از باز شدن بازار سهام یا در خود تاریخ اعلان</w:t>
            </w:r>
          </w:p>
        </w:tc>
        <w:tc>
          <w:tcPr>
            <w:tcW w:w="135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lang w:bidi="fa-IR"/>
              </w:rPr>
              <w:t>Factiva, Google News, the website of the Reshoring Initiative</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2006–2015</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Reshoring</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استراتژی منبع یابی</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JOM</w:t>
            </w:r>
          </w:p>
        </w:tc>
        <w:tc>
          <w:tcPr>
            <w:tcW w:w="1283" w:type="dxa"/>
          </w:tcPr>
          <w:p w:rsidR="004124CE" w:rsidRPr="00F0494A" w:rsidRDefault="004124CE" w:rsidP="00F0494A">
            <w:pPr>
              <w:autoSpaceDE w:val="0"/>
              <w:autoSpaceDN w:val="0"/>
              <w:adjustRightInd w:val="0"/>
              <w:jc w:val="center"/>
              <w:rPr>
                <w:rFonts w:ascii="Times New Roman" w:hAnsi="Times New Roman" w:cs="B Nazanin"/>
              </w:rPr>
            </w:pPr>
            <w:r w:rsidRPr="00F0494A">
              <w:rPr>
                <w:rFonts w:ascii="Times New Roman" w:hAnsi="Times New Roman" w:cs="B Nazanin"/>
              </w:rPr>
              <w:t>Brandon-Jones</w:t>
            </w:r>
          </w:p>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et al. (2017)</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گزارش نشده است</w:t>
            </w:r>
          </w:p>
        </w:tc>
        <w:tc>
          <w:tcPr>
            <w:tcW w:w="135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BW, Google</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2005–2011</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برنامه‌های پایداری زنجیره تامین محیطی</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مدیریت زیست محیطی</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IJOM</w:t>
            </w:r>
          </w:p>
        </w:tc>
        <w:tc>
          <w:tcPr>
            <w:tcW w:w="1283" w:type="dxa"/>
          </w:tcPr>
          <w:p w:rsidR="004124CE" w:rsidRPr="00F0494A" w:rsidRDefault="004124CE" w:rsidP="00F0494A">
            <w:pPr>
              <w:autoSpaceDE w:val="0"/>
              <w:autoSpaceDN w:val="0"/>
              <w:adjustRightInd w:val="0"/>
              <w:jc w:val="center"/>
              <w:rPr>
                <w:rFonts w:ascii="Times New Roman" w:hAnsi="Times New Roman" w:cs="B Nazanin"/>
              </w:rPr>
            </w:pPr>
            <w:r w:rsidRPr="00F0494A">
              <w:rPr>
                <w:rFonts w:ascii="Times New Roman" w:hAnsi="Times New Roman" w:cs="B Nazanin"/>
              </w:rPr>
              <w:t xml:space="preserve">Dam and </w:t>
            </w:r>
            <w:proofErr w:type="spellStart"/>
            <w:r w:rsidRPr="00F0494A">
              <w:rPr>
                <w:rFonts w:ascii="Times New Roman" w:hAnsi="Times New Roman" w:cs="B Nazanin"/>
              </w:rPr>
              <w:t>Petkova</w:t>
            </w:r>
            <w:proofErr w:type="spellEnd"/>
          </w:p>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(2014)</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گزارش نشده است</w:t>
            </w:r>
          </w:p>
        </w:tc>
        <w:tc>
          <w:tcPr>
            <w:tcW w:w="135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hint="cs"/>
                <w:rtl/>
                <w:lang w:bidi="fa-IR"/>
              </w:rPr>
              <w:t xml:space="preserve">پایگاه ئتئخ بینش </w:t>
            </w:r>
            <w:r w:rsidRPr="00F0494A">
              <w:rPr>
                <w:rFonts w:ascii="Times New Roman" w:hAnsi="Times New Roman" w:cs="B Nazanin"/>
                <w:lang w:bidi="fa-IR"/>
              </w:rPr>
              <w:t>R&amp;D</w:t>
            </w:r>
            <w:r w:rsidRPr="00F0494A">
              <w:rPr>
                <w:rFonts w:ascii="Times New Roman" w:hAnsi="Times New Roman" w:cs="B Nazanin" w:hint="cs"/>
                <w:rtl/>
                <w:lang w:bidi="fa-IR"/>
              </w:rPr>
              <w:t xml:space="preserve"> توسعه یافته توسط </w:t>
            </w:r>
            <w:r w:rsidRPr="00F0494A">
              <w:rPr>
                <w:rFonts w:ascii="Times New Roman" w:hAnsi="Times New Roman" w:cs="B Nazanin"/>
                <w:lang w:bidi="fa-IR"/>
              </w:rPr>
              <w:t>ADIS</w:t>
            </w:r>
            <w:r w:rsidRPr="00F0494A">
              <w:rPr>
                <w:rFonts w:ascii="Times New Roman" w:hAnsi="Times New Roman" w:cs="B Nazanin" w:hint="cs"/>
                <w:rtl/>
                <w:lang w:bidi="fa-IR"/>
              </w:rPr>
              <w:t xml:space="preserve"> بین المللی</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1994–2004</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 xml:space="preserve">پروژه‌های </w:t>
            </w:r>
            <w:r w:rsidRPr="00F0494A">
              <w:rPr>
                <w:rFonts w:ascii="Times New Roman" w:hAnsi="Times New Roman" w:cs="B Nazanin"/>
                <w:lang w:bidi="fa-IR"/>
              </w:rPr>
              <w:t>R&amp;D</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 xml:space="preserve">پروژه‌های </w:t>
            </w:r>
            <w:r w:rsidRPr="00F0494A">
              <w:rPr>
                <w:rFonts w:ascii="Times New Roman" w:hAnsi="Times New Roman" w:cs="B Nazanin"/>
                <w:lang w:bidi="fa-IR"/>
              </w:rPr>
              <w:t>R&amp;D</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MS</w:t>
            </w:r>
          </w:p>
        </w:tc>
        <w:tc>
          <w:tcPr>
            <w:tcW w:w="1283" w:type="dxa"/>
          </w:tcPr>
          <w:p w:rsidR="004124CE" w:rsidRPr="00F0494A" w:rsidRDefault="004124CE" w:rsidP="00F0494A">
            <w:pPr>
              <w:autoSpaceDE w:val="0"/>
              <w:autoSpaceDN w:val="0"/>
              <w:adjustRightInd w:val="0"/>
              <w:jc w:val="center"/>
              <w:rPr>
                <w:rFonts w:ascii="Times New Roman" w:hAnsi="Times New Roman" w:cs="B Nazanin"/>
              </w:rPr>
            </w:pPr>
            <w:proofErr w:type="spellStart"/>
            <w:r w:rsidRPr="00F0494A">
              <w:rPr>
                <w:rFonts w:ascii="Times New Roman" w:hAnsi="Times New Roman" w:cs="B Nazanin"/>
              </w:rPr>
              <w:t>Girotra</w:t>
            </w:r>
            <w:proofErr w:type="spellEnd"/>
            <w:r w:rsidRPr="00F0494A">
              <w:rPr>
                <w:rFonts w:ascii="Times New Roman" w:hAnsi="Times New Roman" w:cs="B Nazanin"/>
              </w:rPr>
              <w:t xml:space="preserve"> et al.</w:t>
            </w:r>
          </w:p>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(2007)</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پیش اعلان سود در جایی که اختلالات زنجیره تامین به عنوان یکی از فاکتورهای تاثیر گزار بر انتظارات سود ذکر شده است</w:t>
            </w:r>
          </w:p>
        </w:tc>
        <w:tc>
          <w:tcPr>
            <w:tcW w:w="135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TRND, DJNS</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1989–2000</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زنجیره زنجیره های تامین</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اختلالات زنجیره تامین</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JOM</w:t>
            </w:r>
          </w:p>
        </w:tc>
        <w:tc>
          <w:tcPr>
            <w:tcW w:w="1283" w:type="dxa"/>
          </w:tcPr>
          <w:p w:rsidR="004124CE" w:rsidRPr="00F0494A" w:rsidRDefault="004124CE" w:rsidP="00F0494A">
            <w:pPr>
              <w:autoSpaceDE w:val="0"/>
              <w:autoSpaceDN w:val="0"/>
              <w:adjustRightInd w:val="0"/>
              <w:jc w:val="center"/>
              <w:rPr>
                <w:rFonts w:ascii="Times New Roman" w:hAnsi="Times New Roman" w:cs="B Nazanin"/>
              </w:rPr>
            </w:pPr>
            <w:r w:rsidRPr="00F0494A">
              <w:rPr>
                <w:rFonts w:ascii="Times New Roman" w:hAnsi="Times New Roman" w:cs="B Nazanin"/>
              </w:rPr>
              <w:t>Hendricks and</w:t>
            </w:r>
          </w:p>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Singhal (2003)</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هر اعلان دیگر</w:t>
            </w:r>
          </w:p>
        </w:tc>
        <w:tc>
          <w:tcPr>
            <w:tcW w:w="135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TRND, DJNS</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1985–1991</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جایزه کیفیت</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مدیریت کیفیت</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MS</w:t>
            </w:r>
          </w:p>
        </w:tc>
        <w:tc>
          <w:tcPr>
            <w:tcW w:w="1283" w:type="dxa"/>
          </w:tcPr>
          <w:p w:rsidR="004124CE" w:rsidRPr="00F0494A" w:rsidRDefault="004124CE" w:rsidP="00F0494A">
            <w:pPr>
              <w:autoSpaceDE w:val="0"/>
              <w:autoSpaceDN w:val="0"/>
              <w:adjustRightInd w:val="0"/>
              <w:jc w:val="center"/>
              <w:rPr>
                <w:rFonts w:ascii="Times New Roman" w:hAnsi="Times New Roman" w:cs="B Nazanin"/>
              </w:rPr>
            </w:pPr>
            <w:r w:rsidRPr="00F0494A">
              <w:rPr>
                <w:rFonts w:ascii="Times New Roman" w:hAnsi="Times New Roman" w:cs="B Nazanin"/>
              </w:rPr>
              <w:t>Hendricks and</w:t>
            </w:r>
          </w:p>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Singhal (1996)</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گزارش نشده است</w:t>
            </w:r>
          </w:p>
        </w:tc>
        <w:tc>
          <w:tcPr>
            <w:tcW w:w="135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TRND, WSJ, PR Newswire</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1984–1991</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تاخیر در معرفی محصول</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اختلالات زنجیره تامین</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MS</w:t>
            </w:r>
          </w:p>
        </w:tc>
        <w:tc>
          <w:tcPr>
            <w:tcW w:w="1283" w:type="dxa"/>
          </w:tcPr>
          <w:p w:rsidR="004124CE" w:rsidRPr="00F0494A" w:rsidRDefault="004124CE" w:rsidP="00F0494A">
            <w:pPr>
              <w:autoSpaceDE w:val="0"/>
              <w:autoSpaceDN w:val="0"/>
              <w:adjustRightInd w:val="0"/>
              <w:jc w:val="center"/>
              <w:rPr>
                <w:rFonts w:ascii="Times New Roman" w:hAnsi="Times New Roman" w:cs="B Nazanin"/>
              </w:rPr>
            </w:pPr>
            <w:r w:rsidRPr="00F0494A">
              <w:rPr>
                <w:rFonts w:ascii="Times New Roman" w:hAnsi="Times New Roman" w:cs="B Nazanin"/>
              </w:rPr>
              <w:t>Hendricks and</w:t>
            </w:r>
          </w:p>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Singhal (1997)</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 xml:space="preserve">سودها یا هر نوع دیگر اعلان (سود سهام، تغییر در </w:t>
            </w:r>
            <w:r w:rsidRPr="00F0494A">
              <w:rPr>
                <w:rFonts w:ascii="Times New Roman" w:hAnsi="Times New Roman" w:cs="B Nazanin"/>
                <w:lang w:bidi="fa-IR"/>
              </w:rPr>
              <w:t>CEO</w:t>
            </w:r>
            <w:r w:rsidRPr="00F0494A">
              <w:rPr>
                <w:rFonts w:ascii="Times New Roman" w:hAnsi="Times New Roman" w:cs="B Nazanin" w:hint="cs"/>
                <w:rtl/>
                <w:lang w:bidi="fa-IR"/>
              </w:rPr>
              <w:t>، فراخوان محصول، تاخیر محصول، معرفی محصول جدید)</w:t>
            </w:r>
          </w:p>
        </w:tc>
        <w:tc>
          <w:tcPr>
            <w:tcW w:w="135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WSJ, DJNS</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1979–1990</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بسط ظرفیت</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بسط ظرفیت</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JOM</w:t>
            </w:r>
          </w:p>
        </w:tc>
        <w:tc>
          <w:tcPr>
            <w:tcW w:w="1283" w:type="dxa"/>
          </w:tcPr>
          <w:p w:rsidR="004124CE" w:rsidRPr="00F0494A" w:rsidRDefault="004124CE" w:rsidP="00F0494A">
            <w:pPr>
              <w:autoSpaceDE w:val="0"/>
              <w:autoSpaceDN w:val="0"/>
              <w:adjustRightInd w:val="0"/>
              <w:jc w:val="center"/>
              <w:rPr>
                <w:rFonts w:ascii="Times New Roman" w:hAnsi="Times New Roman" w:cs="B Nazanin"/>
              </w:rPr>
            </w:pPr>
            <w:r w:rsidRPr="00F0494A">
              <w:rPr>
                <w:rFonts w:ascii="Times New Roman" w:hAnsi="Times New Roman" w:cs="B Nazanin"/>
              </w:rPr>
              <w:t>Hendricks et al.</w:t>
            </w:r>
          </w:p>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(1995)</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lastRenderedPageBreak/>
              <w:t>اعلاناتی که اختلال زنجیره تامین را به عنوان یکی از چند مسئله ذکر کرده اند.</w:t>
            </w:r>
          </w:p>
        </w:tc>
        <w:tc>
          <w:tcPr>
            <w:tcW w:w="135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hint="cs"/>
                <w:lang w:bidi="fa-IR"/>
              </w:rPr>
              <w:t>BW</w:t>
            </w:r>
            <w:r w:rsidRPr="00F0494A">
              <w:rPr>
                <w:rFonts w:ascii="Times New Roman" w:hAnsi="Times New Roman" w:cs="B Nazanin" w:hint="cs"/>
                <w:rtl/>
                <w:lang w:bidi="fa-IR"/>
              </w:rPr>
              <w:t xml:space="preserve">، شیکاگو تریبون، دنور پست، داو جونز کسب و کار اخبار، فایننشیال تایمز، کرونیکل هوستون، لس آنجلس تایمز، نیویورک دیلی نیوز، فیلادلفیا پرسشگر، </w:t>
            </w:r>
            <w:r w:rsidRPr="00F0494A">
              <w:rPr>
                <w:rFonts w:ascii="Times New Roman" w:hAnsi="Times New Roman" w:cs="B Nazanin" w:hint="cs"/>
                <w:lang w:bidi="fa-IR"/>
              </w:rPr>
              <w:t xml:space="preserve">PR Newswire </w:t>
            </w:r>
            <w:r w:rsidRPr="00F0494A">
              <w:rPr>
                <w:rFonts w:ascii="Times New Roman" w:hAnsi="Times New Roman" w:cs="B Nazanin" w:hint="cs"/>
                <w:rtl/>
                <w:lang w:bidi="fa-IR"/>
              </w:rPr>
              <w:t>ایالات متحده</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1989–1998</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اختلالات زنجیره تامین</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اختلالات زنجیره تامین</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JOM</w:t>
            </w:r>
          </w:p>
        </w:tc>
        <w:tc>
          <w:tcPr>
            <w:tcW w:w="1283" w:type="dxa"/>
          </w:tcPr>
          <w:p w:rsidR="004124CE" w:rsidRPr="00F0494A" w:rsidRDefault="004124CE" w:rsidP="00F0494A">
            <w:pPr>
              <w:autoSpaceDE w:val="0"/>
              <w:autoSpaceDN w:val="0"/>
              <w:adjustRightInd w:val="0"/>
              <w:jc w:val="center"/>
              <w:rPr>
                <w:rFonts w:ascii="Times New Roman" w:hAnsi="Times New Roman" w:cs="B Nazanin"/>
              </w:rPr>
            </w:pPr>
            <w:r w:rsidRPr="00F0494A">
              <w:rPr>
                <w:rFonts w:ascii="Times New Roman" w:hAnsi="Times New Roman" w:cs="B Nazanin"/>
              </w:rPr>
              <w:t>Hendricks et al.</w:t>
            </w:r>
          </w:p>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(2009)</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گزارش نشده است</w:t>
            </w:r>
          </w:p>
        </w:tc>
        <w:tc>
          <w:tcPr>
            <w:tcW w:w="135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WSJ, PR Newswire, BW, DJNS</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2002–2011</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ساختاربندی مجدد توسعه محصول</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 xml:space="preserve">پروژه‌های </w:t>
            </w:r>
            <w:r w:rsidRPr="00F0494A">
              <w:rPr>
                <w:rFonts w:ascii="Times New Roman" w:hAnsi="Times New Roman" w:cs="B Nazanin"/>
                <w:lang w:bidi="fa-IR"/>
              </w:rPr>
              <w:t>R&amp;D</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JOM</w:t>
            </w:r>
          </w:p>
        </w:tc>
        <w:tc>
          <w:tcPr>
            <w:tcW w:w="1283" w:type="dxa"/>
          </w:tcPr>
          <w:p w:rsidR="004124CE" w:rsidRPr="00F0494A" w:rsidRDefault="004124CE" w:rsidP="00F0494A">
            <w:pPr>
              <w:autoSpaceDE w:val="0"/>
              <w:autoSpaceDN w:val="0"/>
              <w:adjustRightInd w:val="0"/>
              <w:jc w:val="center"/>
              <w:rPr>
                <w:rFonts w:ascii="Times New Roman" w:hAnsi="Times New Roman" w:cs="B Nazanin"/>
              </w:rPr>
            </w:pPr>
            <w:r w:rsidRPr="00F0494A">
              <w:rPr>
                <w:rFonts w:ascii="Times New Roman" w:hAnsi="Times New Roman" w:cs="B Nazanin"/>
              </w:rPr>
              <w:t>Jacobs and</w:t>
            </w:r>
          </w:p>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Singhal (2014)</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هر اعلانی در پنجره رویداد</w:t>
            </w:r>
          </w:p>
        </w:tc>
        <w:tc>
          <w:tcPr>
            <w:tcW w:w="135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LexisNexis, Factiva, ACSI</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N.A.</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فاجعه</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اختلالات زنجیره تامین</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JOM</w:t>
            </w:r>
          </w:p>
        </w:tc>
        <w:tc>
          <w:tcPr>
            <w:tcW w:w="1283" w:type="dxa"/>
          </w:tcPr>
          <w:p w:rsidR="004124CE" w:rsidRPr="00F0494A" w:rsidRDefault="004124CE" w:rsidP="00F0494A">
            <w:pPr>
              <w:autoSpaceDE w:val="0"/>
              <w:autoSpaceDN w:val="0"/>
              <w:adjustRightInd w:val="0"/>
              <w:jc w:val="center"/>
              <w:rPr>
                <w:rFonts w:ascii="Times New Roman" w:hAnsi="Times New Roman" w:cs="B Nazanin"/>
              </w:rPr>
            </w:pPr>
            <w:r w:rsidRPr="00F0494A">
              <w:rPr>
                <w:rFonts w:ascii="Times New Roman" w:hAnsi="Times New Roman" w:cs="B Nazanin"/>
              </w:rPr>
              <w:t>Jacobs and</w:t>
            </w:r>
          </w:p>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Singhal (2017)</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هر اعلان دیگر (-2، +2)</w:t>
            </w:r>
          </w:p>
        </w:tc>
        <w:tc>
          <w:tcPr>
            <w:tcW w:w="135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Nexis</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2004–2006</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جایزه محیطی و طرح های محیط</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مدیریت محیط</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POM</w:t>
            </w:r>
          </w:p>
        </w:tc>
        <w:tc>
          <w:tcPr>
            <w:tcW w:w="1283" w:type="dxa"/>
          </w:tcPr>
          <w:p w:rsidR="004124CE" w:rsidRPr="00F0494A" w:rsidRDefault="004124CE" w:rsidP="00F0494A">
            <w:pPr>
              <w:autoSpaceDE w:val="0"/>
              <w:autoSpaceDN w:val="0"/>
              <w:adjustRightInd w:val="0"/>
              <w:jc w:val="center"/>
              <w:rPr>
                <w:rFonts w:ascii="Times New Roman" w:hAnsi="Times New Roman" w:cs="B Nazanin"/>
              </w:rPr>
            </w:pPr>
            <w:r w:rsidRPr="00F0494A">
              <w:rPr>
                <w:rFonts w:ascii="Times New Roman" w:hAnsi="Times New Roman" w:cs="B Nazanin"/>
              </w:rPr>
              <w:t>Jacobs et al.</w:t>
            </w:r>
          </w:p>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(2010)</w:t>
            </w:r>
          </w:p>
        </w:tc>
      </w:tr>
      <w:tr w:rsidR="00AE1A10" w:rsidRPr="00F0494A" w:rsidTr="00BF48EF">
        <w:trPr>
          <w:jc w:val="center"/>
        </w:trPr>
        <w:tc>
          <w:tcPr>
            <w:tcW w:w="1890" w:type="dxa"/>
          </w:tcPr>
          <w:p w:rsidR="00AE1A10"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 xml:space="preserve">اعلان </w:t>
            </w:r>
            <w:r w:rsidRPr="00F0494A">
              <w:rPr>
                <w:rFonts w:ascii="Times New Roman" w:hAnsi="Times New Roman" w:cs="B Nazanin"/>
                <w:lang w:bidi="fa-IR"/>
              </w:rPr>
              <w:t>VER</w:t>
            </w:r>
            <w:r w:rsidRPr="00F0494A">
              <w:rPr>
                <w:rFonts w:ascii="Times New Roman" w:hAnsi="Times New Roman" w:cs="B Nazanin" w:hint="cs"/>
                <w:rtl/>
                <w:lang w:bidi="fa-IR"/>
              </w:rPr>
              <w:t xml:space="preserve"> متعد برای همان شرکت در 20 روز تجاری، اعلانات </w:t>
            </w:r>
            <w:r w:rsidRPr="00F0494A">
              <w:rPr>
                <w:rFonts w:ascii="Times New Roman" w:hAnsi="Times New Roman" w:cs="B Nazanin"/>
                <w:lang w:bidi="fa-IR"/>
              </w:rPr>
              <w:t>VER</w:t>
            </w:r>
            <w:r w:rsidRPr="00F0494A">
              <w:rPr>
                <w:rFonts w:ascii="Times New Roman" w:hAnsi="Times New Roman" w:cs="B Nazanin" w:hint="cs"/>
                <w:rtl/>
                <w:lang w:bidi="fa-IR"/>
              </w:rPr>
              <w:t xml:space="preserve"> که شامل سودها یا دیگر اطلاعات مادی باشد.</w:t>
            </w:r>
          </w:p>
        </w:tc>
        <w:tc>
          <w:tcPr>
            <w:tcW w:w="1350" w:type="dxa"/>
          </w:tcPr>
          <w:p w:rsidR="00E63FC0" w:rsidRPr="00F0494A" w:rsidRDefault="00E63FC0" w:rsidP="00F0494A">
            <w:pPr>
              <w:autoSpaceDE w:val="0"/>
              <w:autoSpaceDN w:val="0"/>
              <w:adjustRightInd w:val="0"/>
              <w:jc w:val="center"/>
              <w:rPr>
                <w:rFonts w:ascii="Times New Roman" w:hAnsi="Times New Roman" w:cs="B Nazanin"/>
              </w:rPr>
            </w:pPr>
            <w:proofErr w:type="spellStart"/>
            <w:r w:rsidRPr="00F0494A">
              <w:rPr>
                <w:rFonts w:ascii="Times New Roman" w:hAnsi="Times New Roman" w:cs="B Nazanin"/>
              </w:rPr>
              <w:t>WiseNews</w:t>
            </w:r>
            <w:proofErr w:type="spellEnd"/>
            <w:r w:rsidRPr="00F0494A">
              <w:rPr>
                <w:rFonts w:ascii="Times New Roman" w:hAnsi="Times New Roman" w:cs="B Nazanin"/>
              </w:rPr>
              <w:t xml:space="preserve"> (Shanghai Securities</w:t>
            </w:r>
          </w:p>
          <w:p w:rsidR="00E63FC0" w:rsidRPr="00F0494A" w:rsidRDefault="00E63FC0" w:rsidP="00F0494A">
            <w:pPr>
              <w:autoSpaceDE w:val="0"/>
              <w:autoSpaceDN w:val="0"/>
              <w:adjustRightInd w:val="0"/>
              <w:jc w:val="center"/>
              <w:rPr>
                <w:rFonts w:ascii="Times New Roman" w:hAnsi="Times New Roman" w:cs="B Nazanin"/>
              </w:rPr>
            </w:pPr>
            <w:r w:rsidRPr="00F0494A">
              <w:rPr>
                <w:rFonts w:ascii="Times New Roman" w:hAnsi="Times New Roman" w:cs="B Nazanin"/>
              </w:rPr>
              <w:t>News, China Securities Journal,</w:t>
            </w:r>
          </w:p>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 xml:space="preserve">and </w:t>
            </w:r>
            <w:proofErr w:type="spellStart"/>
            <w:r w:rsidRPr="00F0494A">
              <w:rPr>
                <w:rFonts w:ascii="Times New Roman" w:hAnsi="Times New Roman" w:cs="B Nazanin"/>
              </w:rPr>
              <w:t>Secutimes</w:t>
            </w:r>
            <w:proofErr w:type="spellEnd"/>
            <w:r w:rsidRPr="00F0494A">
              <w:rPr>
                <w:rFonts w:ascii="Times New Roman" w:hAnsi="Times New Roman" w:cs="B Nazanin"/>
              </w:rPr>
              <w:t>)</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1990–2009</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کاهش ماموریت داوطلبانه</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مدیریت محیط</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POM</w:t>
            </w:r>
          </w:p>
        </w:tc>
        <w:tc>
          <w:tcPr>
            <w:tcW w:w="12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Jacobs (2014)</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گزارش نشده است</w:t>
            </w:r>
          </w:p>
        </w:tc>
        <w:tc>
          <w:tcPr>
            <w:tcW w:w="135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LexisNexis, Factiva, ACSI</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1996–2006</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 xml:space="preserve">برون سپاری </w:t>
            </w:r>
            <w:r w:rsidRPr="00F0494A">
              <w:rPr>
                <w:rFonts w:ascii="Times New Roman" w:hAnsi="Times New Roman" w:cs="B Nazanin"/>
                <w:lang w:bidi="fa-IR"/>
              </w:rPr>
              <w:t>CRM</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استراتژی منبع یابی</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MS</w:t>
            </w:r>
          </w:p>
        </w:tc>
        <w:tc>
          <w:tcPr>
            <w:tcW w:w="1283" w:type="dxa"/>
          </w:tcPr>
          <w:p w:rsidR="004124CE" w:rsidRPr="00F0494A" w:rsidRDefault="004124CE" w:rsidP="00F0494A">
            <w:pPr>
              <w:autoSpaceDE w:val="0"/>
              <w:autoSpaceDN w:val="0"/>
              <w:adjustRightInd w:val="0"/>
              <w:jc w:val="center"/>
              <w:rPr>
                <w:rFonts w:ascii="Times New Roman" w:hAnsi="Times New Roman" w:cs="B Nazanin"/>
              </w:rPr>
            </w:pPr>
            <w:proofErr w:type="spellStart"/>
            <w:r w:rsidRPr="00F0494A">
              <w:rPr>
                <w:rFonts w:ascii="Times New Roman" w:hAnsi="Times New Roman" w:cs="B Nazanin"/>
              </w:rPr>
              <w:t>Kalaignanam</w:t>
            </w:r>
            <w:proofErr w:type="spellEnd"/>
          </w:p>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et al. (2013)</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 xml:space="preserve">اعلان مدیریت و ملی شناسایی شده از پایگاه داده مالی </w:t>
            </w:r>
            <w:r w:rsidRPr="00F0494A">
              <w:rPr>
                <w:rFonts w:ascii="Times New Roman" w:hAnsi="Times New Roman" w:cs="B Nazanin"/>
                <w:lang w:bidi="fa-IR"/>
              </w:rPr>
              <w:t>NEXIS</w:t>
            </w:r>
          </w:p>
        </w:tc>
        <w:tc>
          <w:tcPr>
            <w:tcW w:w="135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Nexis</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1985–1991</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مدیریت محیط</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مدیریت محیط</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MS</w:t>
            </w:r>
          </w:p>
        </w:tc>
        <w:tc>
          <w:tcPr>
            <w:tcW w:w="1283" w:type="dxa"/>
          </w:tcPr>
          <w:p w:rsidR="004124CE" w:rsidRPr="00F0494A" w:rsidRDefault="004124CE" w:rsidP="00F0494A">
            <w:pPr>
              <w:autoSpaceDE w:val="0"/>
              <w:autoSpaceDN w:val="0"/>
              <w:adjustRightInd w:val="0"/>
              <w:jc w:val="center"/>
              <w:rPr>
                <w:rFonts w:ascii="Times New Roman" w:hAnsi="Times New Roman" w:cs="B Nazanin"/>
              </w:rPr>
            </w:pPr>
            <w:r w:rsidRPr="00F0494A">
              <w:rPr>
                <w:rFonts w:ascii="Times New Roman" w:hAnsi="Times New Roman" w:cs="B Nazanin"/>
              </w:rPr>
              <w:t>Klassen and</w:t>
            </w:r>
          </w:p>
          <w:p w:rsidR="004124CE" w:rsidRPr="00F0494A" w:rsidRDefault="004124CE" w:rsidP="00F0494A">
            <w:pPr>
              <w:autoSpaceDE w:val="0"/>
              <w:autoSpaceDN w:val="0"/>
              <w:adjustRightInd w:val="0"/>
              <w:jc w:val="center"/>
              <w:rPr>
                <w:rFonts w:ascii="Times New Roman" w:hAnsi="Times New Roman" w:cs="B Nazanin"/>
              </w:rPr>
            </w:pPr>
            <w:r w:rsidRPr="00F0494A">
              <w:rPr>
                <w:rFonts w:ascii="Times New Roman" w:hAnsi="Times New Roman" w:cs="B Nazanin"/>
              </w:rPr>
              <w:t>McLaughlin</w:t>
            </w:r>
          </w:p>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(1996)</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اعلانتی مانند انتساب مدیر اصلی و اعلان سود سالانه</w:t>
            </w:r>
          </w:p>
        </w:tc>
        <w:tc>
          <w:tcPr>
            <w:tcW w:w="1350" w:type="dxa"/>
          </w:tcPr>
          <w:p w:rsidR="00E63FC0" w:rsidRPr="00F0494A" w:rsidRDefault="00E63FC0" w:rsidP="00F0494A">
            <w:pPr>
              <w:autoSpaceDE w:val="0"/>
              <w:autoSpaceDN w:val="0"/>
              <w:adjustRightInd w:val="0"/>
              <w:jc w:val="center"/>
              <w:rPr>
                <w:rFonts w:ascii="Times New Roman" w:hAnsi="Times New Roman" w:cs="B Nazanin"/>
              </w:rPr>
            </w:pPr>
            <w:proofErr w:type="spellStart"/>
            <w:r w:rsidRPr="00F0494A">
              <w:rPr>
                <w:rFonts w:ascii="Times New Roman" w:hAnsi="Times New Roman" w:cs="B Nazanin"/>
              </w:rPr>
              <w:t>WiseNews</w:t>
            </w:r>
            <w:proofErr w:type="spellEnd"/>
            <w:r w:rsidRPr="00F0494A">
              <w:rPr>
                <w:rFonts w:ascii="Times New Roman" w:hAnsi="Times New Roman" w:cs="B Nazanin"/>
              </w:rPr>
              <w:t xml:space="preserve"> (Shanghai Securities</w:t>
            </w:r>
          </w:p>
          <w:p w:rsidR="00E63FC0" w:rsidRPr="00F0494A" w:rsidRDefault="00E63FC0" w:rsidP="00F0494A">
            <w:pPr>
              <w:autoSpaceDE w:val="0"/>
              <w:autoSpaceDN w:val="0"/>
              <w:adjustRightInd w:val="0"/>
              <w:jc w:val="center"/>
              <w:rPr>
                <w:rFonts w:ascii="Times New Roman" w:hAnsi="Times New Roman" w:cs="B Nazanin"/>
              </w:rPr>
            </w:pPr>
            <w:r w:rsidRPr="00F0494A">
              <w:rPr>
                <w:rFonts w:ascii="Times New Roman" w:hAnsi="Times New Roman" w:cs="B Nazanin"/>
              </w:rPr>
              <w:t>News, China Securities Journal,</w:t>
            </w:r>
          </w:p>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 xml:space="preserve">and </w:t>
            </w:r>
            <w:proofErr w:type="spellStart"/>
            <w:r w:rsidRPr="00F0494A">
              <w:rPr>
                <w:rFonts w:ascii="Times New Roman" w:hAnsi="Times New Roman" w:cs="B Nazanin"/>
              </w:rPr>
              <w:t>Secutimes</w:t>
            </w:r>
            <w:proofErr w:type="spellEnd"/>
            <w:r w:rsidRPr="00F0494A">
              <w:rPr>
                <w:rFonts w:ascii="Times New Roman" w:hAnsi="Times New Roman" w:cs="B Nazanin"/>
              </w:rPr>
              <w:t>)</w:t>
            </w:r>
          </w:p>
        </w:tc>
        <w:tc>
          <w:tcPr>
            <w:tcW w:w="720" w:type="dxa"/>
          </w:tcPr>
          <w:p w:rsidR="004124CE" w:rsidRPr="00F0494A" w:rsidRDefault="00E63FC0" w:rsidP="00F0494A">
            <w:pPr>
              <w:bidi/>
              <w:jc w:val="center"/>
              <w:rPr>
                <w:rFonts w:ascii="Times New Roman" w:hAnsi="Times New Roman" w:cs="B Nazanin"/>
                <w:rtl/>
                <w:lang w:bidi="fa-IR"/>
              </w:rPr>
            </w:pPr>
            <w:r w:rsidRPr="00F0494A">
              <w:rPr>
                <w:rFonts w:ascii="Times New Roman" w:hAnsi="Times New Roman" w:cs="B Nazanin"/>
              </w:rPr>
              <w:t>2005–2014</w:t>
            </w:r>
          </w:p>
        </w:tc>
        <w:tc>
          <w:tcPr>
            <w:tcW w:w="1620"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طرح های محیطی</w:t>
            </w:r>
          </w:p>
        </w:tc>
        <w:tc>
          <w:tcPr>
            <w:tcW w:w="720" w:type="dxa"/>
          </w:tcPr>
          <w:p w:rsidR="004124CE" w:rsidRPr="00F0494A" w:rsidRDefault="004124CE" w:rsidP="00F0494A">
            <w:pPr>
              <w:jc w:val="cente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hint="cs"/>
                <w:rtl/>
                <w:lang w:bidi="fa-IR"/>
              </w:rPr>
              <w:t>مدیریت محیط</w:t>
            </w:r>
          </w:p>
        </w:tc>
        <w:tc>
          <w:tcPr>
            <w:tcW w:w="794"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lang w:bidi="fa-IR"/>
              </w:rPr>
              <w:t>IJPE</w:t>
            </w:r>
          </w:p>
        </w:tc>
        <w:tc>
          <w:tcPr>
            <w:tcW w:w="1283" w:type="dxa"/>
          </w:tcPr>
          <w:p w:rsidR="004124CE" w:rsidRPr="00F0494A" w:rsidRDefault="004124CE" w:rsidP="00F0494A">
            <w:pPr>
              <w:bidi/>
              <w:jc w:val="center"/>
              <w:rPr>
                <w:rFonts w:ascii="Times New Roman" w:hAnsi="Times New Roman" w:cs="B Nazanin"/>
                <w:rtl/>
                <w:lang w:bidi="fa-IR"/>
              </w:rPr>
            </w:pPr>
            <w:r w:rsidRPr="00F0494A">
              <w:rPr>
                <w:rFonts w:ascii="Times New Roman" w:hAnsi="Times New Roman" w:cs="B Nazanin"/>
              </w:rPr>
              <w:t>Lam et al. (2016)</w:t>
            </w:r>
          </w:p>
        </w:tc>
      </w:tr>
      <w:tr w:rsidR="00AE1A10" w:rsidRPr="00F0494A" w:rsidTr="00BF48EF">
        <w:trPr>
          <w:trHeight w:val="899"/>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lastRenderedPageBreak/>
              <w:t>گزارش نشده است</w:t>
            </w:r>
          </w:p>
        </w:tc>
        <w:tc>
          <w:tcPr>
            <w:tcW w:w="1350" w:type="dxa"/>
          </w:tcPr>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N.A.</w:t>
            </w:r>
          </w:p>
        </w:tc>
        <w:tc>
          <w:tcPr>
            <w:tcW w:w="720" w:type="dxa"/>
          </w:tcPr>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1991–2009</w:t>
            </w:r>
          </w:p>
        </w:tc>
        <w:tc>
          <w:tcPr>
            <w:tcW w:w="1620"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hint="cs"/>
                <w:rtl/>
                <w:lang w:bidi="fa-IR"/>
              </w:rPr>
              <w:t>جایزه کیفیت</w:t>
            </w:r>
          </w:p>
        </w:tc>
        <w:tc>
          <w:tcPr>
            <w:tcW w:w="720" w:type="dxa"/>
          </w:tcPr>
          <w:p w:rsidR="004124CE" w:rsidRPr="00F0494A" w:rsidRDefault="004124CE" w:rsidP="00F0494A">
            <w:pP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hint="cs"/>
                <w:rtl/>
                <w:lang w:bidi="fa-IR"/>
              </w:rPr>
              <w:t>مدیریت کیفیت</w:t>
            </w:r>
          </w:p>
        </w:tc>
        <w:tc>
          <w:tcPr>
            <w:tcW w:w="794"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lang w:bidi="fa-IR"/>
              </w:rPr>
              <w:t>IJPE</w:t>
            </w:r>
          </w:p>
        </w:tc>
        <w:tc>
          <w:tcPr>
            <w:tcW w:w="1283"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rPr>
              <w:t xml:space="preserve">Lin and </w:t>
            </w:r>
            <w:proofErr w:type="spellStart"/>
            <w:r w:rsidRPr="00F0494A">
              <w:rPr>
                <w:rFonts w:ascii="Times New Roman" w:hAnsi="Times New Roman" w:cs="B Nazanin"/>
              </w:rPr>
              <w:t>Su</w:t>
            </w:r>
            <w:proofErr w:type="spellEnd"/>
            <w:r w:rsidRPr="00F0494A">
              <w:rPr>
                <w:rFonts w:ascii="Times New Roman" w:hAnsi="Times New Roman" w:cs="B Nazanin"/>
              </w:rPr>
              <w:t xml:space="preserve"> (2013)</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اعلاناتی با مقالات بیشتر در ژورنال وال استریت</w:t>
            </w:r>
          </w:p>
        </w:tc>
        <w:tc>
          <w:tcPr>
            <w:tcW w:w="1350" w:type="dxa"/>
          </w:tcPr>
          <w:p w:rsidR="004124CE" w:rsidRPr="00F0494A" w:rsidRDefault="00E63FC0" w:rsidP="00F0494A">
            <w:pPr>
              <w:bidi/>
              <w:rPr>
                <w:rFonts w:ascii="Times New Roman" w:hAnsi="Times New Roman" w:cs="B Nazanin"/>
                <w:rtl/>
                <w:lang w:bidi="fa-IR"/>
              </w:rPr>
            </w:pPr>
            <w:r w:rsidRPr="00F0494A">
              <w:rPr>
                <w:rFonts w:ascii="Times New Roman" w:hAnsi="Times New Roman" w:cs="B Nazanin"/>
                <w:lang w:bidi="fa-IR"/>
              </w:rPr>
              <w:t>BW, Dow Jones Business News, DJNS, PR News, PR Newswire, Reuters News, WSJ</w:t>
            </w:r>
          </w:p>
        </w:tc>
        <w:tc>
          <w:tcPr>
            <w:tcW w:w="720" w:type="dxa"/>
          </w:tcPr>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1999–2002</w:t>
            </w:r>
          </w:p>
        </w:tc>
        <w:tc>
          <w:tcPr>
            <w:tcW w:w="1620"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rPr>
              <w:t>ISO9000</w:t>
            </w:r>
          </w:p>
        </w:tc>
        <w:tc>
          <w:tcPr>
            <w:tcW w:w="720" w:type="dxa"/>
          </w:tcPr>
          <w:p w:rsidR="004124CE" w:rsidRPr="00F0494A" w:rsidRDefault="004124CE" w:rsidP="00F0494A">
            <w:pP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hint="cs"/>
                <w:rtl/>
                <w:lang w:bidi="fa-IR"/>
              </w:rPr>
              <w:t>مدیریت کیفیت</w:t>
            </w:r>
          </w:p>
        </w:tc>
        <w:tc>
          <w:tcPr>
            <w:tcW w:w="794"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lang w:bidi="fa-IR"/>
              </w:rPr>
              <w:t>IJPE</w:t>
            </w:r>
          </w:p>
        </w:tc>
        <w:tc>
          <w:tcPr>
            <w:tcW w:w="1283" w:type="dxa"/>
          </w:tcPr>
          <w:p w:rsidR="004124CE" w:rsidRPr="00F0494A" w:rsidRDefault="004124CE" w:rsidP="00F0494A">
            <w:pPr>
              <w:autoSpaceDE w:val="0"/>
              <w:autoSpaceDN w:val="0"/>
              <w:adjustRightInd w:val="0"/>
              <w:rPr>
                <w:rFonts w:ascii="Times New Roman" w:hAnsi="Times New Roman" w:cs="B Nazanin"/>
              </w:rPr>
            </w:pPr>
            <w:r w:rsidRPr="00F0494A">
              <w:rPr>
                <w:rFonts w:ascii="Times New Roman" w:hAnsi="Times New Roman" w:cs="B Nazanin"/>
              </w:rPr>
              <w:t>McGuire and</w:t>
            </w:r>
          </w:p>
          <w:p w:rsidR="004124CE" w:rsidRPr="00F0494A" w:rsidRDefault="004124CE" w:rsidP="00F0494A">
            <w:pPr>
              <w:bidi/>
              <w:rPr>
                <w:rFonts w:ascii="Times New Roman" w:hAnsi="Times New Roman" w:cs="B Nazanin"/>
                <w:rtl/>
                <w:lang w:bidi="fa-IR"/>
              </w:rPr>
            </w:pPr>
            <w:proofErr w:type="spellStart"/>
            <w:r w:rsidRPr="00F0494A">
              <w:rPr>
                <w:rFonts w:ascii="Times New Roman" w:hAnsi="Times New Roman" w:cs="B Nazanin"/>
              </w:rPr>
              <w:t>Dilts</w:t>
            </w:r>
            <w:proofErr w:type="spellEnd"/>
            <w:r w:rsidRPr="00F0494A">
              <w:rPr>
                <w:rFonts w:ascii="Times New Roman" w:hAnsi="Times New Roman" w:cs="B Nazanin"/>
              </w:rPr>
              <w:t xml:space="preserve"> (2008)</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گزارش نشده است</w:t>
            </w:r>
          </w:p>
        </w:tc>
        <w:tc>
          <w:tcPr>
            <w:tcW w:w="1350" w:type="dxa"/>
          </w:tcPr>
          <w:p w:rsidR="00E63FC0" w:rsidRPr="00F0494A" w:rsidRDefault="00E63FC0" w:rsidP="00F0494A">
            <w:pPr>
              <w:autoSpaceDE w:val="0"/>
              <w:autoSpaceDN w:val="0"/>
              <w:adjustRightInd w:val="0"/>
              <w:rPr>
                <w:rFonts w:ascii="Times New Roman" w:hAnsi="Times New Roman" w:cs="B Nazanin"/>
              </w:rPr>
            </w:pPr>
            <w:r w:rsidRPr="00F0494A">
              <w:rPr>
                <w:rFonts w:ascii="Times New Roman" w:hAnsi="Times New Roman" w:cs="B Nazanin"/>
              </w:rPr>
              <w:t>WSJ, Dow Jones Newswire, BW,</w:t>
            </w:r>
          </w:p>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 xml:space="preserve">PR </w:t>
            </w:r>
            <w:proofErr w:type="spellStart"/>
            <w:r w:rsidRPr="00F0494A">
              <w:rPr>
                <w:rFonts w:ascii="Times New Roman" w:hAnsi="Times New Roman" w:cs="B Nazanin"/>
              </w:rPr>
              <w:t>NewsWire</w:t>
            </w:r>
            <w:proofErr w:type="spellEnd"/>
          </w:p>
        </w:tc>
        <w:tc>
          <w:tcPr>
            <w:tcW w:w="720" w:type="dxa"/>
          </w:tcPr>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2000–2001</w:t>
            </w:r>
          </w:p>
        </w:tc>
        <w:tc>
          <w:tcPr>
            <w:tcW w:w="1620"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hint="cs"/>
                <w:rtl/>
                <w:lang w:bidi="fa-IR"/>
              </w:rPr>
              <w:t>ادغام زنجیره تامین</w:t>
            </w:r>
          </w:p>
        </w:tc>
        <w:tc>
          <w:tcPr>
            <w:tcW w:w="720" w:type="dxa"/>
          </w:tcPr>
          <w:p w:rsidR="004124CE" w:rsidRPr="00F0494A" w:rsidRDefault="004124CE" w:rsidP="00F0494A">
            <w:pP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hint="cs"/>
                <w:rtl/>
                <w:lang w:bidi="fa-IR"/>
              </w:rPr>
              <w:t>ادغام زنجیره تامین</w:t>
            </w:r>
          </w:p>
        </w:tc>
        <w:tc>
          <w:tcPr>
            <w:tcW w:w="794"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lang w:bidi="fa-IR"/>
              </w:rPr>
              <w:t>JOM</w:t>
            </w:r>
          </w:p>
        </w:tc>
        <w:tc>
          <w:tcPr>
            <w:tcW w:w="1283" w:type="dxa"/>
          </w:tcPr>
          <w:p w:rsidR="004124CE" w:rsidRPr="00F0494A" w:rsidRDefault="004124CE" w:rsidP="00F0494A">
            <w:pPr>
              <w:autoSpaceDE w:val="0"/>
              <w:autoSpaceDN w:val="0"/>
              <w:adjustRightInd w:val="0"/>
              <w:rPr>
                <w:rFonts w:ascii="Times New Roman" w:hAnsi="Times New Roman" w:cs="B Nazanin"/>
              </w:rPr>
            </w:pPr>
            <w:r w:rsidRPr="00F0494A">
              <w:rPr>
                <w:rFonts w:ascii="Times New Roman" w:hAnsi="Times New Roman" w:cs="B Nazanin"/>
              </w:rPr>
              <w:t>Mitra and Singhal</w:t>
            </w:r>
          </w:p>
          <w:p w:rsidR="004124CE" w:rsidRPr="00F0494A" w:rsidRDefault="004124CE" w:rsidP="00F0494A">
            <w:pPr>
              <w:bidi/>
              <w:rPr>
                <w:rFonts w:ascii="Times New Roman" w:hAnsi="Times New Roman" w:cs="B Nazanin"/>
                <w:rtl/>
                <w:lang w:bidi="fa-IR"/>
              </w:rPr>
            </w:pPr>
            <w:r w:rsidRPr="00F0494A">
              <w:rPr>
                <w:rFonts w:ascii="Times New Roman" w:hAnsi="Times New Roman" w:cs="B Nazanin"/>
              </w:rPr>
              <w:t>(2008)</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 xml:space="preserve">انتشار سود سه ماهه، یک خرید و ادغام، یک تغییر </w:t>
            </w:r>
            <w:r w:rsidRPr="00F0494A">
              <w:rPr>
                <w:rFonts w:ascii="Times New Roman" w:hAnsi="Times New Roman" w:cs="B Nazanin"/>
                <w:lang w:bidi="fa-IR"/>
              </w:rPr>
              <w:t>CEO</w:t>
            </w:r>
            <w:r w:rsidRPr="00F0494A">
              <w:rPr>
                <w:rFonts w:ascii="Times New Roman" w:hAnsi="Times New Roman" w:cs="B Nazanin" w:hint="cs"/>
                <w:rtl/>
                <w:lang w:bidi="fa-IR"/>
              </w:rPr>
              <w:t xml:space="preserve"> ساختار بندی مجدد بدهی یا تغییر غیرمنتظره سو سهام در دو روز تجاری تاریخ رویداد</w:t>
            </w:r>
          </w:p>
        </w:tc>
        <w:tc>
          <w:tcPr>
            <w:tcW w:w="1350" w:type="dxa"/>
          </w:tcPr>
          <w:p w:rsidR="004124CE" w:rsidRPr="00F0494A" w:rsidRDefault="00E63FC0" w:rsidP="00F0494A">
            <w:pPr>
              <w:bidi/>
              <w:rPr>
                <w:rFonts w:ascii="Times New Roman" w:hAnsi="Times New Roman" w:cs="B Nazanin"/>
                <w:rtl/>
                <w:lang w:bidi="fa-IR"/>
              </w:rPr>
            </w:pPr>
            <w:r w:rsidRPr="00F0494A">
              <w:rPr>
                <w:rStyle w:val="shorttext"/>
                <w:rFonts w:ascii="Times New Roman" w:hAnsi="Times New Roman" w:cs="B Nazanin" w:hint="cs"/>
                <w:rtl/>
                <w:lang w:bidi="fa-IR"/>
              </w:rPr>
              <w:t>مرکز منابع اطلاعاتی سرقت هویت</w:t>
            </w:r>
          </w:p>
        </w:tc>
        <w:tc>
          <w:tcPr>
            <w:tcW w:w="720" w:type="dxa"/>
          </w:tcPr>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2005–2010</w:t>
            </w:r>
          </w:p>
        </w:tc>
        <w:tc>
          <w:tcPr>
            <w:tcW w:w="1620"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hint="cs"/>
                <w:rtl/>
                <w:lang w:bidi="fa-IR"/>
              </w:rPr>
              <w:t>خطاهای سرویس</w:t>
            </w:r>
          </w:p>
        </w:tc>
        <w:tc>
          <w:tcPr>
            <w:tcW w:w="720" w:type="dxa"/>
          </w:tcPr>
          <w:p w:rsidR="004124CE" w:rsidRPr="00F0494A" w:rsidRDefault="004124CE" w:rsidP="00F0494A">
            <w:pP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hint="cs"/>
                <w:rtl/>
                <w:lang w:bidi="fa-IR"/>
              </w:rPr>
              <w:t>ختلالات زنجیره تامین</w:t>
            </w:r>
          </w:p>
        </w:tc>
        <w:tc>
          <w:tcPr>
            <w:tcW w:w="794"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lang w:bidi="fa-IR"/>
              </w:rPr>
              <w:t>JOM</w:t>
            </w:r>
          </w:p>
        </w:tc>
        <w:tc>
          <w:tcPr>
            <w:tcW w:w="1283" w:type="dxa"/>
          </w:tcPr>
          <w:p w:rsidR="004124CE" w:rsidRPr="00F0494A" w:rsidRDefault="004124CE" w:rsidP="00F0494A">
            <w:pPr>
              <w:autoSpaceDE w:val="0"/>
              <w:autoSpaceDN w:val="0"/>
              <w:adjustRightInd w:val="0"/>
              <w:rPr>
                <w:rFonts w:ascii="Times New Roman" w:hAnsi="Times New Roman" w:cs="B Nazanin"/>
              </w:rPr>
            </w:pPr>
            <w:r w:rsidRPr="00F0494A">
              <w:rPr>
                <w:rFonts w:ascii="Times New Roman" w:hAnsi="Times New Roman" w:cs="B Nazanin"/>
              </w:rPr>
              <w:t>Modi et al.</w:t>
            </w:r>
          </w:p>
          <w:p w:rsidR="004124CE" w:rsidRPr="00F0494A" w:rsidRDefault="004124CE" w:rsidP="00F0494A">
            <w:pPr>
              <w:bidi/>
              <w:rPr>
                <w:rFonts w:ascii="Times New Roman" w:hAnsi="Times New Roman" w:cs="B Nazanin"/>
                <w:rtl/>
                <w:lang w:bidi="fa-IR"/>
              </w:rPr>
            </w:pPr>
            <w:r w:rsidRPr="00F0494A">
              <w:rPr>
                <w:rFonts w:ascii="Times New Roman" w:hAnsi="Times New Roman" w:cs="B Nazanin"/>
              </w:rPr>
              <w:t>(2015)</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گزارش نشده است</w:t>
            </w:r>
          </w:p>
        </w:tc>
        <w:tc>
          <w:tcPr>
            <w:tcW w:w="1350" w:type="dxa"/>
          </w:tcPr>
          <w:p w:rsidR="004124CE" w:rsidRPr="00F0494A" w:rsidRDefault="00E63FC0" w:rsidP="00F0494A">
            <w:pPr>
              <w:bidi/>
              <w:rPr>
                <w:rFonts w:ascii="Times New Roman" w:hAnsi="Times New Roman" w:cs="B Nazanin"/>
                <w:rtl/>
                <w:lang w:bidi="fa-IR"/>
              </w:rPr>
            </w:pPr>
            <w:r w:rsidRPr="00F0494A">
              <w:rPr>
                <w:rStyle w:val="alt-edited"/>
                <w:rFonts w:ascii="Times New Roman" w:hAnsi="Times New Roman" w:cs="B Nazanin" w:hint="cs"/>
                <w:rtl/>
                <w:lang w:bidi="fa-IR"/>
              </w:rPr>
              <w:t>کمیسیون ایمنی محصولات مصرفی</w:t>
            </w:r>
          </w:p>
        </w:tc>
        <w:tc>
          <w:tcPr>
            <w:tcW w:w="720" w:type="dxa"/>
          </w:tcPr>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2000–2009</w:t>
            </w:r>
          </w:p>
        </w:tc>
        <w:tc>
          <w:tcPr>
            <w:tcW w:w="1620"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hint="cs"/>
                <w:rtl/>
                <w:lang w:bidi="fa-IR"/>
              </w:rPr>
              <w:t>فراخوانی محصول</w:t>
            </w:r>
          </w:p>
        </w:tc>
        <w:tc>
          <w:tcPr>
            <w:tcW w:w="720" w:type="dxa"/>
          </w:tcPr>
          <w:p w:rsidR="004124CE" w:rsidRPr="00F0494A" w:rsidRDefault="004124CE" w:rsidP="00F0494A">
            <w:pP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hint="cs"/>
                <w:rtl/>
                <w:lang w:bidi="fa-IR"/>
              </w:rPr>
              <w:t>اختلالات زنجیره تامین</w:t>
            </w:r>
          </w:p>
        </w:tc>
        <w:tc>
          <w:tcPr>
            <w:tcW w:w="794"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lang w:bidi="fa-IR"/>
              </w:rPr>
              <w:t>IJPE</w:t>
            </w:r>
          </w:p>
        </w:tc>
        <w:tc>
          <w:tcPr>
            <w:tcW w:w="1283"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rPr>
              <w:t>Ni et al. (2014)</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آیتم های جدید در پنجره پیشنهاد عمومی خرید سهام، یک خرید بزرگ سهم اعلان شده است</w:t>
            </w:r>
          </w:p>
        </w:tc>
        <w:tc>
          <w:tcPr>
            <w:tcW w:w="1350" w:type="dxa"/>
          </w:tcPr>
          <w:p w:rsidR="00E63FC0" w:rsidRPr="00F0494A" w:rsidRDefault="00E63FC0" w:rsidP="00F0494A">
            <w:pPr>
              <w:autoSpaceDE w:val="0"/>
              <w:autoSpaceDN w:val="0"/>
              <w:adjustRightInd w:val="0"/>
              <w:rPr>
                <w:rFonts w:ascii="Times New Roman" w:hAnsi="Times New Roman" w:cs="B Nazanin"/>
              </w:rPr>
            </w:pPr>
            <w:proofErr w:type="spellStart"/>
            <w:r w:rsidRPr="00F0494A">
              <w:rPr>
                <w:rFonts w:ascii="Times New Roman" w:hAnsi="Times New Roman" w:cs="B Nazanin"/>
              </w:rPr>
              <w:t>Baratz</w:t>
            </w:r>
            <w:proofErr w:type="spellEnd"/>
            <w:r w:rsidRPr="00F0494A">
              <w:rPr>
                <w:rFonts w:ascii="Times New Roman" w:hAnsi="Times New Roman" w:cs="B Nazanin"/>
              </w:rPr>
              <w:t xml:space="preserve"> (cover Spanish</w:t>
            </w:r>
          </w:p>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newspapers)</w:t>
            </w:r>
          </w:p>
        </w:tc>
        <w:tc>
          <w:tcPr>
            <w:tcW w:w="720" w:type="dxa"/>
          </w:tcPr>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1993–1999</w:t>
            </w:r>
          </w:p>
        </w:tc>
        <w:tc>
          <w:tcPr>
            <w:tcW w:w="1620"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rPr>
              <w:t>ISO9000</w:t>
            </w:r>
          </w:p>
        </w:tc>
        <w:tc>
          <w:tcPr>
            <w:tcW w:w="720" w:type="dxa"/>
          </w:tcPr>
          <w:p w:rsidR="004124CE" w:rsidRPr="00F0494A" w:rsidRDefault="004124CE" w:rsidP="00F0494A">
            <w:pP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hint="cs"/>
                <w:rtl/>
                <w:lang w:bidi="fa-IR"/>
              </w:rPr>
              <w:t>مدیریت کیفیت</w:t>
            </w:r>
          </w:p>
        </w:tc>
        <w:tc>
          <w:tcPr>
            <w:tcW w:w="794"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lang w:bidi="fa-IR"/>
              </w:rPr>
              <w:t>EJOR</w:t>
            </w:r>
          </w:p>
        </w:tc>
        <w:tc>
          <w:tcPr>
            <w:tcW w:w="1283" w:type="dxa"/>
          </w:tcPr>
          <w:p w:rsidR="004124CE" w:rsidRPr="00F0494A" w:rsidRDefault="004124CE" w:rsidP="00F0494A">
            <w:pPr>
              <w:autoSpaceDE w:val="0"/>
              <w:autoSpaceDN w:val="0"/>
              <w:adjustRightInd w:val="0"/>
              <w:rPr>
                <w:rFonts w:ascii="Times New Roman" w:hAnsi="Times New Roman" w:cs="B Nazanin"/>
              </w:rPr>
            </w:pPr>
            <w:proofErr w:type="spellStart"/>
            <w:r w:rsidRPr="00F0494A">
              <w:rPr>
                <w:rFonts w:ascii="Times New Roman" w:hAnsi="Times New Roman" w:cs="B Nazanin"/>
              </w:rPr>
              <w:t>Nicolau</w:t>
            </w:r>
            <w:proofErr w:type="spellEnd"/>
            <w:r w:rsidRPr="00F0494A">
              <w:rPr>
                <w:rFonts w:ascii="Times New Roman" w:hAnsi="Times New Roman" w:cs="B Nazanin"/>
              </w:rPr>
              <w:t xml:space="preserve"> and</w:t>
            </w:r>
          </w:p>
          <w:p w:rsidR="004124CE" w:rsidRPr="00F0494A" w:rsidRDefault="004124CE" w:rsidP="00F0494A">
            <w:pPr>
              <w:bidi/>
              <w:rPr>
                <w:rFonts w:ascii="Times New Roman" w:hAnsi="Times New Roman" w:cs="B Nazanin"/>
                <w:rtl/>
                <w:lang w:bidi="fa-IR"/>
              </w:rPr>
            </w:pPr>
            <w:r w:rsidRPr="00F0494A">
              <w:rPr>
                <w:rFonts w:ascii="Times New Roman" w:hAnsi="Times New Roman" w:cs="B Nazanin"/>
              </w:rPr>
              <w:t>Sellers (2002)</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اعلان خبر بالقوه، مانند اعلان سود سهام</w:t>
            </w:r>
          </w:p>
        </w:tc>
        <w:tc>
          <w:tcPr>
            <w:tcW w:w="1350" w:type="dxa"/>
          </w:tcPr>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 xml:space="preserve">BW, PR </w:t>
            </w:r>
            <w:proofErr w:type="spellStart"/>
            <w:r w:rsidRPr="00F0494A">
              <w:rPr>
                <w:rFonts w:ascii="Times New Roman" w:hAnsi="Times New Roman" w:cs="B Nazanin"/>
              </w:rPr>
              <w:t>NewsWire</w:t>
            </w:r>
            <w:proofErr w:type="spellEnd"/>
          </w:p>
        </w:tc>
        <w:tc>
          <w:tcPr>
            <w:tcW w:w="720" w:type="dxa"/>
          </w:tcPr>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1996–2008</w:t>
            </w:r>
          </w:p>
        </w:tc>
        <w:tc>
          <w:tcPr>
            <w:tcW w:w="1620"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rPr>
              <w:t>ISO14001</w:t>
            </w:r>
          </w:p>
        </w:tc>
        <w:tc>
          <w:tcPr>
            <w:tcW w:w="720" w:type="dxa"/>
          </w:tcPr>
          <w:p w:rsidR="004124CE" w:rsidRPr="00F0494A" w:rsidRDefault="004124CE" w:rsidP="00F0494A">
            <w:pP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hint="cs"/>
                <w:rtl/>
                <w:lang w:bidi="fa-IR"/>
              </w:rPr>
              <w:t>مدیریت محیط</w:t>
            </w:r>
          </w:p>
        </w:tc>
        <w:tc>
          <w:tcPr>
            <w:tcW w:w="794"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lang w:bidi="fa-IR"/>
              </w:rPr>
              <w:t>IJOPM</w:t>
            </w:r>
          </w:p>
        </w:tc>
        <w:tc>
          <w:tcPr>
            <w:tcW w:w="1283" w:type="dxa"/>
          </w:tcPr>
          <w:p w:rsidR="004124CE" w:rsidRPr="00F0494A" w:rsidRDefault="004124CE" w:rsidP="00F0494A">
            <w:pPr>
              <w:autoSpaceDE w:val="0"/>
              <w:autoSpaceDN w:val="0"/>
              <w:adjustRightInd w:val="0"/>
              <w:rPr>
                <w:rFonts w:ascii="Times New Roman" w:hAnsi="Times New Roman" w:cs="B Nazanin"/>
              </w:rPr>
            </w:pPr>
            <w:proofErr w:type="spellStart"/>
            <w:r w:rsidRPr="00F0494A">
              <w:rPr>
                <w:rFonts w:ascii="Times New Roman" w:hAnsi="Times New Roman" w:cs="B Nazanin"/>
              </w:rPr>
              <w:t>Paulraj</w:t>
            </w:r>
            <w:proofErr w:type="spellEnd"/>
            <w:r w:rsidRPr="00F0494A">
              <w:rPr>
                <w:rFonts w:ascii="Times New Roman" w:hAnsi="Times New Roman" w:cs="B Nazanin"/>
              </w:rPr>
              <w:t xml:space="preserve"> and Jong</w:t>
            </w:r>
          </w:p>
          <w:p w:rsidR="004124CE" w:rsidRPr="00F0494A" w:rsidRDefault="004124CE" w:rsidP="00F0494A">
            <w:pPr>
              <w:bidi/>
              <w:rPr>
                <w:rFonts w:ascii="Times New Roman" w:hAnsi="Times New Roman" w:cs="B Nazanin"/>
                <w:rtl/>
                <w:lang w:bidi="fa-IR"/>
              </w:rPr>
            </w:pPr>
            <w:r w:rsidRPr="00F0494A">
              <w:rPr>
                <w:rFonts w:ascii="Times New Roman" w:hAnsi="Times New Roman" w:cs="B Nazanin"/>
              </w:rPr>
              <w:t>(2011)</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t>سود سهام، ادغام، خرید یا تغییر در اعلانت مدیریت ارشد (-2، +2)</w:t>
            </w:r>
          </w:p>
        </w:tc>
        <w:tc>
          <w:tcPr>
            <w:tcW w:w="1350" w:type="dxa"/>
          </w:tcPr>
          <w:p w:rsidR="00E63FC0" w:rsidRPr="00F0494A" w:rsidRDefault="00E63FC0" w:rsidP="00F0494A">
            <w:pPr>
              <w:autoSpaceDE w:val="0"/>
              <w:autoSpaceDN w:val="0"/>
              <w:adjustRightInd w:val="0"/>
              <w:rPr>
                <w:rFonts w:ascii="Times New Roman" w:hAnsi="Times New Roman" w:cs="B Nazanin"/>
              </w:rPr>
            </w:pPr>
            <w:r w:rsidRPr="00F0494A">
              <w:rPr>
                <w:rFonts w:ascii="Times New Roman" w:hAnsi="Times New Roman" w:cs="B Nazanin"/>
              </w:rPr>
              <w:t>LexisNexis (BW, PR Newswire, The</w:t>
            </w:r>
          </w:p>
          <w:p w:rsidR="00E63FC0" w:rsidRPr="00F0494A" w:rsidRDefault="00E63FC0" w:rsidP="00F0494A">
            <w:pPr>
              <w:autoSpaceDE w:val="0"/>
              <w:autoSpaceDN w:val="0"/>
              <w:adjustRightInd w:val="0"/>
              <w:rPr>
                <w:rFonts w:ascii="Times New Roman" w:hAnsi="Times New Roman" w:cs="B Nazanin"/>
              </w:rPr>
            </w:pPr>
            <w:r w:rsidRPr="00F0494A">
              <w:rPr>
                <w:rFonts w:ascii="Times New Roman" w:hAnsi="Times New Roman" w:cs="B Nazanin"/>
              </w:rPr>
              <w:t>New York Times, The San Francisco</w:t>
            </w:r>
          </w:p>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Chronicle, USA Today)</w:t>
            </w:r>
          </w:p>
        </w:tc>
        <w:tc>
          <w:tcPr>
            <w:tcW w:w="720" w:type="dxa"/>
          </w:tcPr>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1995–2002</w:t>
            </w:r>
          </w:p>
        </w:tc>
        <w:tc>
          <w:tcPr>
            <w:tcW w:w="1620" w:type="dxa"/>
          </w:tcPr>
          <w:p w:rsidR="004124CE" w:rsidRPr="00F0494A" w:rsidRDefault="00E63FC0" w:rsidP="00F0494A">
            <w:pPr>
              <w:bidi/>
              <w:rPr>
                <w:rFonts w:ascii="Times New Roman" w:hAnsi="Times New Roman" w:cs="B Nazanin"/>
                <w:rtl/>
                <w:lang w:bidi="fa-IR"/>
              </w:rPr>
            </w:pPr>
            <w:r w:rsidRPr="00F0494A">
              <w:rPr>
                <w:rFonts w:ascii="Times New Roman" w:hAnsi="Times New Roman" w:cs="B Nazanin" w:hint="cs"/>
                <w:rtl/>
                <w:lang w:bidi="fa-IR"/>
              </w:rPr>
              <w:t xml:space="preserve">حاکمیت </w:t>
            </w:r>
            <w:r w:rsidRPr="00F0494A">
              <w:rPr>
                <w:rFonts w:ascii="Times New Roman" w:hAnsi="Times New Roman" w:cs="B Nazanin"/>
                <w:lang w:bidi="fa-IR"/>
              </w:rPr>
              <w:t>IT</w:t>
            </w:r>
            <w:r w:rsidRPr="00F0494A">
              <w:rPr>
                <w:rFonts w:ascii="Times New Roman" w:hAnsi="Times New Roman" w:cs="B Nazanin" w:hint="cs"/>
                <w:rtl/>
                <w:lang w:bidi="fa-IR"/>
              </w:rPr>
              <w:t xml:space="preserve"> (تلاش مدیریت دانش مبتنی بر </w:t>
            </w:r>
            <w:r w:rsidRPr="00F0494A">
              <w:rPr>
                <w:rFonts w:ascii="Times New Roman" w:hAnsi="Times New Roman" w:cs="B Nazanin"/>
                <w:lang w:bidi="fa-IR"/>
              </w:rPr>
              <w:t>IT</w:t>
            </w:r>
            <w:r w:rsidRPr="00F0494A">
              <w:rPr>
                <w:rFonts w:ascii="Times New Roman" w:hAnsi="Times New Roman" w:cs="B Nazanin" w:hint="cs"/>
                <w:rtl/>
                <w:lang w:bidi="fa-IR"/>
              </w:rPr>
              <w:t>)</w:t>
            </w:r>
          </w:p>
        </w:tc>
        <w:tc>
          <w:tcPr>
            <w:tcW w:w="720" w:type="dxa"/>
          </w:tcPr>
          <w:p w:rsidR="004124CE" w:rsidRPr="00F0494A" w:rsidRDefault="004124CE" w:rsidP="00F0494A">
            <w:pP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lang w:bidi="fa-IR"/>
              </w:rPr>
              <w:t>IT</w:t>
            </w:r>
          </w:p>
        </w:tc>
        <w:tc>
          <w:tcPr>
            <w:tcW w:w="794"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lang w:bidi="fa-IR"/>
              </w:rPr>
              <w:t>DS</w:t>
            </w:r>
          </w:p>
        </w:tc>
        <w:tc>
          <w:tcPr>
            <w:tcW w:w="1283" w:type="dxa"/>
          </w:tcPr>
          <w:p w:rsidR="004124CE" w:rsidRPr="00F0494A" w:rsidRDefault="004124CE" w:rsidP="00F0494A">
            <w:pPr>
              <w:autoSpaceDE w:val="0"/>
              <w:autoSpaceDN w:val="0"/>
              <w:adjustRightInd w:val="0"/>
              <w:rPr>
                <w:rFonts w:ascii="Times New Roman" w:hAnsi="Times New Roman" w:cs="B Nazanin"/>
              </w:rPr>
            </w:pPr>
            <w:proofErr w:type="spellStart"/>
            <w:r w:rsidRPr="00F0494A">
              <w:rPr>
                <w:rFonts w:ascii="Times New Roman" w:hAnsi="Times New Roman" w:cs="B Nazanin"/>
              </w:rPr>
              <w:t>Sabherwal</w:t>
            </w:r>
            <w:proofErr w:type="spellEnd"/>
            <w:r w:rsidRPr="00F0494A">
              <w:rPr>
                <w:rFonts w:ascii="Times New Roman" w:hAnsi="Times New Roman" w:cs="B Nazanin"/>
              </w:rPr>
              <w:t xml:space="preserve"> and</w:t>
            </w:r>
          </w:p>
          <w:p w:rsidR="004124CE" w:rsidRPr="00F0494A" w:rsidRDefault="004124CE" w:rsidP="00F0494A">
            <w:pPr>
              <w:autoSpaceDE w:val="0"/>
              <w:autoSpaceDN w:val="0"/>
              <w:adjustRightInd w:val="0"/>
              <w:rPr>
                <w:rFonts w:ascii="Times New Roman" w:hAnsi="Times New Roman" w:cs="B Nazanin"/>
              </w:rPr>
            </w:pPr>
            <w:proofErr w:type="spellStart"/>
            <w:r w:rsidRPr="00F0494A">
              <w:rPr>
                <w:rFonts w:ascii="Times New Roman" w:hAnsi="Times New Roman" w:cs="B Nazanin"/>
              </w:rPr>
              <w:t>Sabherwal</w:t>
            </w:r>
            <w:proofErr w:type="spellEnd"/>
          </w:p>
          <w:p w:rsidR="004124CE" w:rsidRPr="00F0494A" w:rsidRDefault="004124CE" w:rsidP="00F0494A">
            <w:pPr>
              <w:bidi/>
              <w:rPr>
                <w:rFonts w:ascii="Times New Roman" w:hAnsi="Times New Roman" w:cs="B Nazanin"/>
                <w:rtl/>
                <w:lang w:bidi="fa-IR"/>
              </w:rPr>
            </w:pPr>
            <w:r w:rsidRPr="00F0494A">
              <w:rPr>
                <w:rFonts w:ascii="Times New Roman" w:hAnsi="Times New Roman" w:cs="B Nazanin"/>
              </w:rPr>
              <w:t>(2005)</w:t>
            </w:r>
          </w:p>
        </w:tc>
      </w:tr>
      <w:tr w:rsidR="00AE1A10" w:rsidRPr="00F0494A" w:rsidTr="00BF48EF">
        <w:trPr>
          <w:jc w:val="center"/>
        </w:trPr>
        <w:tc>
          <w:tcPr>
            <w:tcW w:w="1890" w:type="dxa"/>
          </w:tcPr>
          <w:p w:rsidR="004124CE" w:rsidRPr="00F0494A" w:rsidRDefault="00AE1A10" w:rsidP="00F0494A">
            <w:pPr>
              <w:bidi/>
              <w:rPr>
                <w:rFonts w:ascii="Times New Roman" w:hAnsi="Times New Roman" w:cs="B Nazanin"/>
                <w:b/>
                <w:bCs/>
                <w:rtl/>
                <w:lang w:bidi="fa-IR"/>
              </w:rPr>
            </w:pPr>
            <w:r w:rsidRPr="00F0494A">
              <w:rPr>
                <w:rFonts w:ascii="Times New Roman" w:hAnsi="Times New Roman" w:cs="B Nazanin" w:hint="cs"/>
                <w:rtl/>
                <w:lang w:bidi="fa-IR"/>
              </w:rPr>
              <w:lastRenderedPageBreak/>
              <w:t>گزارش نشده است.</w:t>
            </w:r>
          </w:p>
        </w:tc>
        <w:tc>
          <w:tcPr>
            <w:tcW w:w="1350" w:type="dxa"/>
          </w:tcPr>
          <w:p w:rsidR="00E63FC0" w:rsidRPr="00F0494A" w:rsidRDefault="00E63FC0" w:rsidP="00F0494A">
            <w:pPr>
              <w:autoSpaceDE w:val="0"/>
              <w:autoSpaceDN w:val="0"/>
              <w:adjustRightInd w:val="0"/>
              <w:rPr>
                <w:rFonts w:ascii="Times New Roman" w:hAnsi="Times New Roman" w:cs="B Nazanin"/>
              </w:rPr>
            </w:pPr>
            <w:r w:rsidRPr="00F0494A">
              <w:rPr>
                <w:rFonts w:ascii="Times New Roman" w:hAnsi="Times New Roman" w:cs="B Nazanin"/>
              </w:rPr>
              <w:t>FDA, Lexis-Nexis, Google News</w:t>
            </w:r>
          </w:p>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archives</w:t>
            </w:r>
          </w:p>
        </w:tc>
        <w:tc>
          <w:tcPr>
            <w:tcW w:w="720" w:type="dxa"/>
          </w:tcPr>
          <w:p w:rsidR="004124CE" w:rsidRPr="00F0494A" w:rsidRDefault="00E63FC0" w:rsidP="00F0494A">
            <w:pPr>
              <w:bidi/>
              <w:rPr>
                <w:rFonts w:ascii="Times New Roman" w:hAnsi="Times New Roman" w:cs="B Nazanin"/>
                <w:rtl/>
                <w:lang w:bidi="fa-IR"/>
              </w:rPr>
            </w:pPr>
            <w:r w:rsidRPr="00F0494A">
              <w:rPr>
                <w:rFonts w:ascii="Times New Roman" w:hAnsi="Times New Roman" w:cs="B Nazanin"/>
              </w:rPr>
              <w:t>2002–2005</w:t>
            </w:r>
          </w:p>
        </w:tc>
        <w:tc>
          <w:tcPr>
            <w:tcW w:w="1620" w:type="dxa"/>
          </w:tcPr>
          <w:p w:rsidR="004124CE" w:rsidRPr="00F0494A" w:rsidRDefault="00E63FC0" w:rsidP="00F0494A">
            <w:pPr>
              <w:bidi/>
              <w:rPr>
                <w:rFonts w:ascii="Times New Roman" w:hAnsi="Times New Roman" w:cs="B Nazanin"/>
                <w:rtl/>
                <w:lang w:bidi="fa-IR"/>
              </w:rPr>
            </w:pPr>
            <w:r w:rsidRPr="00F0494A">
              <w:rPr>
                <w:rFonts w:ascii="Times New Roman" w:hAnsi="Times New Roman" w:cs="B Nazanin" w:hint="cs"/>
                <w:rtl/>
                <w:lang w:bidi="fa-IR"/>
              </w:rPr>
              <w:t>فراخوان محصول</w:t>
            </w:r>
          </w:p>
        </w:tc>
        <w:tc>
          <w:tcPr>
            <w:tcW w:w="720" w:type="dxa"/>
          </w:tcPr>
          <w:p w:rsidR="004124CE" w:rsidRPr="00F0494A" w:rsidRDefault="004124CE" w:rsidP="00F0494A">
            <w:pPr>
              <w:rPr>
                <w:rFonts w:ascii="Times New Roman" w:hAnsi="Times New Roman" w:cs="B Nazanin"/>
              </w:rPr>
            </w:pPr>
            <w:r w:rsidRPr="00F0494A">
              <w:rPr>
                <w:rFonts w:ascii="Times New Roman" w:hAnsi="Times New Roman" w:cs="B Nazanin" w:hint="cs"/>
                <w:rtl/>
                <w:lang w:bidi="fa-IR"/>
              </w:rPr>
              <w:t>داخلی</w:t>
            </w:r>
          </w:p>
        </w:tc>
        <w:tc>
          <w:tcPr>
            <w:tcW w:w="983"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hint="cs"/>
                <w:rtl/>
                <w:lang w:bidi="fa-IR"/>
              </w:rPr>
              <w:t>اختلالات زنجیره تامین</w:t>
            </w:r>
          </w:p>
        </w:tc>
        <w:tc>
          <w:tcPr>
            <w:tcW w:w="794" w:type="dxa"/>
          </w:tcPr>
          <w:p w:rsidR="004124CE" w:rsidRPr="00F0494A" w:rsidRDefault="004124CE" w:rsidP="00F0494A">
            <w:pPr>
              <w:bidi/>
              <w:rPr>
                <w:rFonts w:ascii="Times New Roman" w:hAnsi="Times New Roman" w:cs="B Nazanin"/>
                <w:rtl/>
                <w:lang w:bidi="fa-IR"/>
              </w:rPr>
            </w:pPr>
            <w:r w:rsidRPr="00F0494A">
              <w:rPr>
                <w:rFonts w:ascii="Times New Roman" w:hAnsi="Times New Roman" w:cs="B Nazanin"/>
                <w:lang w:bidi="fa-IR"/>
              </w:rPr>
              <w:t>MS</w:t>
            </w:r>
          </w:p>
        </w:tc>
        <w:tc>
          <w:tcPr>
            <w:tcW w:w="1283" w:type="dxa"/>
          </w:tcPr>
          <w:p w:rsidR="004124CE" w:rsidRPr="00F0494A" w:rsidRDefault="004124CE" w:rsidP="00F0494A">
            <w:pPr>
              <w:autoSpaceDE w:val="0"/>
              <w:autoSpaceDN w:val="0"/>
              <w:adjustRightInd w:val="0"/>
              <w:rPr>
                <w:rFonts w:ascii="Times New Roman" w:hAnsi="Times New Roman" w:cs="B Nazanin"/>
              </w:rPr>
            </w:pPr>
            <w:proofErr w:type="spellStart"/>
            <w:r w:rsidRPr="00F0494A">
              <w:rPr>
                <w:rFonts w:ascii="Times New Roman" w:hAnsi="Times New Roman" w:cs="B Nazanin"/>
              </w:rPr>
              <w:t>Thirumalai</w:t>
            </w:r>
            <w:proofErr w:type="spellEnd"/>
            <w:r w:rsidRPr="00F0494A">
              <w:rPr>
                <w:rFonts w:ascii="Times New Roman" w:hAnsi="Times New Roman" w:cs="B Nazanin"/>
              </w:rPr>
              <w:t xml:space="preserve"> and</w:t>
            </w:r>
          </w:p>
          <w:p w:rsidR="004124CE" w:rsidRPr="00F0494A" w:rsidRDefault="004124CE" w:rsidP="00F0494A">
            <w:pPr>
              <w:bidi/>
              <w:rPr>
                <w:rFonts w:ascii="Times New Roman" w:hAnsi="Times New Roman" w:cs="B Nazanin"/>
                <w:rtl/>
                <w:lang w:bidi="fa-IR"/>
              </w:rPr>
            </w:pPr>
            <w:r w:rsidRPr="00F0494A">
              <w:rPr>
                <w:rFonts w:ascii="Times New Roman" w:hAnsi="Times New Roman" w:cs="B Nazanin"/>
              </w:rPr>
              <w:t>Sinha (2011)</w:t>
            </w:r>
          </w:p>
        </w:tc>
      </w:tr>
      <w:tr w:rsidR="00AE1A10" w:rsidRPr="00F0494A" w:rsidTr="00BF48EF">
        <w:trPr>
          <w:jc w:val="center"/>
        </w:trPr>
        <w:tc>
          <w:tcPr>
            <w:tcW w:w="1890" w:type="dxa"/>
          </w:tcPr>
          <w:p w:rsidR="00AE1A10" w:rsidRPr="00F0494A" w:rsidRDefault="00AE1A10" w:rsidP="00F0494A">
            <w:pPr>
              <w:jc w:val="right"/>
              <w:rPr>
                <w:rFonts w:ascii="Times New Roman" w:hAnsi="Times New Roman" w:cs="B Nazanin"/>
                <w:b/>
                <w:bCs/>
              </w:rPr>
            </w:pPr>
            <w:r w:rsidRPr="00F0494A">
              <w:rPr>
                <w:rFonts w:ascii="Times New Roman" w:hAnsi="Times New Roman" w:cs="B Nazanin" w:hint="cs"/>
                <w:rtl/>
                <w:lang w:bidi="fa-IR"/>
              </w:rPr>
              <w:t>گزارش نشده است.</w:t>
            </w:r>
          </w:p>
        </w:tc>
        <w:tc>
          <w:tcPr>
            <w:tcW w:w="1350" w:type="dxa"/>
          </w:tcPr>
          <w:p w:rsidR="00AE1A10" w:rsidRPr="00F0494A" w:rsidRDefault="00AE1A10" w:rsidP="00F0494A">
            <w:pPr>
              <w:bidi/>
              <w:jc w:val="right"/>
              <w:rPr>
                <w:rFonts w:ascii="Times New Roman" w:hAnsi="Times New Roman" w:cs="B Nazanin"/>
                <w:rtl/>
                <w:lang w:bidi="fa-IR"/>
              </w:rPr>
            </w:pPr>
            <w:r w:rsidRPr="00F0494A">
              <w:rPr>
                <w:rStyle w:val="alt-edited"/>
                <w:rFonts w:ascii="Times New Roman" w:hAnsi="Times New Roman" w:cs="B Nazanin" w:hint="cs"/>
                <w:rtl/>
                <w:lang w:bidi="fa-IR"/>
              </w:rPr>
              <w:t>کمیسیون ایمنی محصولات مصرفی</w:t>
            </w:r>
          </w:p>
        </w:tc>
        <w:tc>
          <w:tcPr>
            <w:tcW w:w="720"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rPr>
              <w:t>1979–2016</w:t>
            </w:r>
          </w:p>
        </w:tc>
        <w:tc>
          <w:tcPr>
            <w:tcW w:w="1620"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hint="cs"/>
                <w:rtl/>
                <w:lang w:bidi="fa-IR"/>
              </w:rPr>
              <w:t>فراخوان محصول</w:t>
            </w:r>
          </w:p>
        </w:tc>
        <w:tc>
          <w:tcPr>
            <w:tcW w:w="720" w:type="dxa"/>
          </w:tcPr>
          <w:p w:rsidR="00AE1A10" w:rsidRPr="00F0494A" w:rsidRDefault="00AE1A10" w:rsidP="00F0494A">
            <w:pPr>
              <w:jc w:val="right"/>
              <w:rPr>
                <w:rFonts w:ascii="Times New Roman" w:hAnsi="Times New Roman" w:cs="B Nazanin"/>
              </w:rPr>
            </w:pPr>
            <w:r w:rsidRPr="00F0494A">
              <w:rPr>
                <w:rFonts w:ascii="Times New Roman" w:hAnsi="Times New Roman" w:cs="B Nazanin" w:hint="cs"/>
                <w:rtl/>
                <w:lang w:bidi="fa-IR"/>
              </w:rPr>
              <w:t>داخلی</w:t>
            </w:r>
          </w:p>
        </w:tc>
        <w:tc>
          <w:tcPr>
            <w:tcW w:w="983"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hint="cs"/>
                <w:rtl/>
                <w:lang w:bidi="fa-IR"/>
              </w:rPr>
              <w:t>اختلالات زنجیره تامین</w:t>
            </w:r>
          </w:p>
        </w:tc>
        <w:tc>
          <w:tcPr>
            <w:tcW w:w="794"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lang w:bidi="fa-IR"/>
              </w:rPr>
              <w:t>IJPE</w:t>
            </w:r>
          </w:p>
        </w:tc>
        <w:tc>
          <w:tcPr>
            <w:tcW w:w="1283" w:type="dxa"/>
          </w:tcPr>
          <w:p w:rsidR="00AE1A10" w:rsidRPr="00F0494A" w:rsidRDefault="00AE1A10" w:rsidP="00F0494A">
            <w:pPr>
              <w:autoSpaceDE w:val="0"/>
              <w:autoSpaceDN w:val="0"/>
              <w:adjustRightInd w:val="0"/>
              <w:jc w:val="right"/>
              <w:rPr>
                <w:rFonts w:ascii="Times New Roman" w:hAnsi="Times New Roman" w:cs="B Nazanin"/>
              </w:rPr>
            </w:pPr>
            <w:r w:rsidRPr="00F0494A">
              <w:rPr>
                <w:rFonts w:ascii="Times New Roman" w:hAnsi="Times New Roman" w:cs="B Nazanin"/>
              </w:rPr>
              <w:t>Wood et al.</w:t>
            </w:r>
          </w:p>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rPr>
              <w:t>(2017)</w:t>
            </w:r>
          </w:p>
        </w:tc>
      </w:tr>
      <w:tr w:rsidR="00AE1A10" w:rsidRPr="00F0494A" w:rsidTr="00BF48EF">
        <w:trPr>
          <w:jc w:val="center"/>
        </w:trPr>
        <w:tc>
          <w:tcPr>
            <w:tcW w:w="1890" w:type="dxa"/>
          </w:tcPr>
          <w:p w:rsidR="00AE1A10" w:rsidRPr="00F0494A" w:rsidRDefault="00AE1A10" w:rsidP="00F0494A">
            <w:pPr>
              <w:jc w:val="right"/>
              <w:rPr>
                <w:rFonts w:ascii="Times New Roman" w:hAnsi="Times New Roman" w:cs="B Nazanin"/>
                <w:b/>
                <w:bCs/>
              </w:rPr>
            </w:pPr>
            <w:r w:rsidRPr="00F0494A">
              <w:rPr>
                <w:rFonts w:ascii="Times New Roman" w:hAnsi="Times New Roman" w:cs="B Nazanin" w:hint="cs"/>
                <w:rtl/>
                <w:lang w:bidi="fa-IR"/>
              </w:rPr>
              <w:t>گزارش نشده است.</w:t>
            </w:r>
          </w:p>
        </w:tc>
        <w:tc>
          <w:tcPr>
            <w:tcW w:w="1350"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rPr>
              <w:t>Factiva, LexisNexis</w:t>
            </w:r>
          </w:p>
        </w:tc>
        <w:tc>
          <w:tcPr>
            <w:tcW w:w="720"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rPr>
              <w:t>1998–2011</w:t>
            </w:r>
          </w:p>
        </w:tc>
        <w:tc>
          <w:tcPr>
            <w:tcW w:w="1620"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hint="cs"/>
                <w:rtl/>
                <w:lang w:bidi="fa-IR"/>
              </w:rPr>
              <w:t>جایزه طراحی محصول</w:t>
            </w:r>
          </w:p>
        </w:tc>
        <w:tc>
          <w:tcPr>
            <w:tcW w:w="720" w:type="dxa"/>
          </w:tcPr>
          <w:p w:rsidR="00AE1A10" w:rsidRPr="00F0494A" w:rsidRDefault="00AE1A10" w:rsidP="00F0494A">
            <w:pPr>
              <w:jc w:val="right"/>
              <w:rPr>
                <w:rFonts w:ascii="Times New Roman" w:hAnsi="Times New Roman" w:cs="B Nazanin"/>
              </w:rPr>
            </w:pPr>
            <w:r w:rsidRPr="00F0494A">
              <w:rPr>
                <w:rFonts w:ascii="Times New Roman" w:hAnsi="Times New Roman" w:cs="B Nazanin" w:hint="cs"/>
                <w:rtl/>
                <w:lang w:bidi="fa-IR"/>
              </w:rPr>
              <w:t>داخلی</w:t>
            </w:r>
          </w:p>
        </w:tc>
        <w:tc>
          <w:tcPr>
            <w:tcW w:w="983"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hint="cs"/>
                <w:rtl/>
                <w:lang w:bidi="fa-IR"/>
              </w:rPr>
              <w:t xml:space="preserve">پروژه‌های </w:t>
            </w:r>
            <w:r w:rsidRPr="00F0494A">
              <w:rPr>
                <w:rFonts w:ascii="Times New Roman" w:hAnsi="Times New Roman" w:cs="B Nazanin"/>
                <w:lang w:bidi="fa-IR"/>
              </w:rPr>
              <w:t>R&amp;D</w:t>
            </w:r>
          </w:p>
        </w:tc>
        <w:tc>
          <w:tcPr>
            <w:tcW w:w="794"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lang w:bidi="fa-IR"/>
              </w:rPr>
              <w:t>POM</w:t>
            </w:r>
          </w:p>
        </w:tc>
        <w:tc>
          <w:tcPr>
            <w:tcW w:w="1283"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rPr>
              <w:t>Xia et al. (2016)</w:t>
            </w:r>
          </w:p>
        </w:tc>
      </w:tr>
      <w:tr w:rsidR="00AE1A10" w:rsidRPr="00F0494A" w:rsidTr="00BF48EF">
        <w:trPr>
          <w:jc w:val="center"/>
        </w:trPr>
        <w:tc>
          <w:tcPr>
            <w:tcW w:w="1890" w:type="dxa"/>
          </w:tcPr>
          <w:p w:rsidR="00AE1A10" w:rsidRPr="00F0494A" w:rsidRDefault="00AE1A10" w:rsidP="00F0494A">
            <w:pPr>
              <w:jc w:val="right"/>
              <w:rPr>
                <w:rFonts w:ascii="Times New Roman" w:hAnsi="Times New Roman" w:cs="B Nazanin"/>
                <w:b/>
                <w:bCs/>
              </w:rPr>
            </w:pPr>
            <w:r w:rsidRPr="00F0494A">
              <w:rPr>
                <w:rFonts w:ascii="Times New Roman" w:hAnsi="Times New Roman" w:cs="B Nazanin" w:hint="cs"/>
                <w:rtl/>
                <w:lang w:bidi="fa-IR"/>
              </w:rPr>
              <w:t>گزارش نشده است.</w:t>
            </w:r>
          </w:p>
        </w:tc>
        <w:tc>
          <w:tcPr>
            <w:tcW w:w="1350" w:type="dxa"/>
          </w:tcPr>
          <w:p w:rsidR="00AE1A10" w:rsidRPr="00F0494A" w:rsidRDefault="00AE1A10" w:rsidP="00F0494A">
            <w:pPr>
              <w:autoSpaceDE w:val="0"/>
              <w:autoSpaceDN w:val="0"/>
              <w:adjustRightInd w:val="0"/>
              <w:jc w:val="right"/>
              <w:rPr>
                <w:rFonts w:ascii="Times New Roman" w:hAnsi="Times New Roman" w:cs="B Nazanin"/>
              </w:rPr>
            </w:pPr>
            <w:r w:rsidRPr="00F0494A">
              <w:rPr>
                <w:rFonts w:ascii="Times New Roman" w:hAnsi="Times New Roman" w:cs="B Nazanin"/>
              </w:rPr>
              <w:t>Shanghai SE website, Shenzhen SE</w:t>
            </w:r>
          </w:p>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rPr>
              <w:t>website</w:t>
            </w:r>
          </w:p>
        </w:tc>
        <w:tc>
          <w:tcPr>
            <w:tcW w:w="720"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rPr>
              <w:t>2001–2012</w:t>
            </w:r>
          </w:p>
        </w:tc>
        <w:tc>
          <w:tcPr>
            <w:tcW w:w="1620"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hint="cs"/>
                <w:rtl/>
                <w:lang w:bidi="fa-IR"/>
              </w:rPr>
              <w:t>قرارداد خرید و فروش</w:t>
            </w:r>
          </w:p>
        </w:tc>
        <w:tc>
          <w:tcPr>
            <w:tcW w:w="720" w:type="dxa"/>
          </w:tcPr>
          <w:p w:rsidR="00AE1A10" w:rsidRPr="00F0494A" w:rsidRDefault="00AE1A10" w:rsidP="00F0494A">
            <w:pPr>
              <w:jc w:val="right"/>
              <w:rPr>
                <w:rFonts w:ascii="Times New Roman" w:hAnsi="Times New Roman" w:cs="B Nazanin"/>
              </w:rPr>
            </w:pPr>
            <w:r w:rsidRPr="00F0494A">
              <w:rPr>
                <w:rFonts w:ascii="Times New Roman" w:hAnsi="Times New Roman" w:cs="B Nazanin" w:hint="cs"/>
                <w:rtl/>
                <w:lang w:bidi="fa-IR"/>
              </w:rPr>
              <w:t>داخلی</w:t>
            </w:r>
          </w:p>
        </w:tc>
        <w:tc>
          <w:tcPr>
            <w:tcW w:w="983"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hint="cs"/>
                <w:rtl/>
                <w:lang w:bidi="fa-IR"/>
              </w:rPr>
              <w:t>قراردادهای خرید و فروش</w:t>
            </w:r>
          </w:p>
        </w:tc>
        <w:tc>
          <w:tcPr>
            <w:tcW w:w="794"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lang w:bidi="fa-IR"/>
              </w:rPr>
              <w:t>IJPE</w:t>
            </w:r>
          </w:p>
        </w:tc>
        <w:tc>
          <w:tcPr>
            <w:tcW w:w="1283"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rPr>
              <w:t>Yang et al. (2014)</w:t>
            </w:r>
          </w:p>
        </w:tc>
      </w:tr>
      <w:tr w:rsidR="00AE1A10" w:rsidRPr="00F0494A" w:rsidTr="00BF48EF">
        <w:trPr>
          <w:jc w:val="center"/>
        </w:trPr>
        <w:tc>
          <w:tcPr>
            <w:tcW w:w="1890" w:type="dxa"/>
          </w:tcPr>
          <w:p w:rsidR="00AE1A10" w:rsidRPr="00F0494A" w:rsidRDefault="00AE1A10" w:rsidP="00F0494A">
            <w:pPr>
              <w:jc w:val="right"/>
              <w:rPr>
                <w:rFonts w:ascii="Times New Roman" w:hAnsi="Times New Roman" w:cs="B Nazanin"/>
                <w:b/>
                <w:bCs/>
              </w:rPr>
            </w:pPr>
            <w:r w:rsidRPr="00F0494A">
              <w:rPr>
                <w:rFonts w:ascii="Times New Roman" w:hAnsi="Times New Roman" w:cs="B Nazanin" w:hint="cs"/>
                <w:rtl/>
                <w:lang w:bidi="fa-IR"/>
              </w:rPr>
              <w:t>گزارش نشده است.</w:t>
            </w:r>
          </w:p>
        </w:tc>
        <w:tc>
          <w:tcPr>
            <w:tcW w:w="1350" w:type="dxa"/>
          </w:tcPr>
          <w:p w:rsidR="00AE1A10" w:rsidRPr="00F0494A" w:rsidRDefault="00AE1A10" w:rsidP="00F0494A">
            <w:pPr>
              <w:bidi/>
              <w:jc w:val="right"/>
              <w:rPr>
                <w:rFonts w:ascii="Times New Roman" w:hAnsi="Times New Roman" w:cs="B Nazanin"/>
                <w:rtl/>
                <w:lang w:bidi="fa-IR"/>
              </w:rPr>
            </w:pPr>
            <w:r w:rsidRPr="00F0494A">
              <w:rPr>
                <w:rStyle w:val="alt-edited"/>
                <w:rFonts w:ascii="Times New Roman" w:hAnsi="Times New Roman" w:cs="B Nazanin" w:hint="cs"/>
                <w:rtl/>
                <w:lang w:bidi="fa-IR"/>
              </w:rPr>
              <w:t>پایگاه داده چین</w:t>
            </w:r>
            <w:r w:rsidRPr="00F0494A">
              <w:rPr>
                <w:rStyle w:val="alt-edited"/>
                <w:rFonts w:ascii="Times New Roman" w:hAnsi="Times New Roman" w:cs="B Nazanin" w:hint="cs"/>
                <w:lang w:bidi="fa-IR"/>
              </w:rPr>
              <w:t xml:space="preserve"> </w:t>
            </w:r>
            <w:proofErr w:type="spellStart"/>
            <w:r w:rsidRPr="00F0494A">
              <w:rPr>
                <w:rStyle w:val="alt-edited"/>
                <w:rFonts w:ascii="Times New Roman" w:hAnsi="Times New Roman" w:cs="B Nazanin" w:hint="cs"/>
                <w:lang w:bidi="fa-IR"/>
              </w:rPr>
              <w:t>Infobank</w:t>
            </w:r>
            <w:proofErr w:type="spellEnd"/>
            <w:r w:rsidRPr="00F0494A">
              <w:rPr>
                <w:rStyle w:val="alt-edited"/>
                <w:rFonts w:ascii="Times New Roman" w:hAnsi="Times New Roman" w:cs="B Nazanin" w:hint="cs"/>
                <w:rtl/>
                <w:lang w:bidi="fa-IR"/>
              </w:rPr>
              <w:t>، خودرو چینی وب سایت فراخوان خودروی چینی</w:t>
            </w:r>
          </w:p>
        </w:tc>
        <w:tc>
          <w:tcPr>
            <w:tcW w:w="720"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rPr>
              <w:t>2002–2011</w:t>
            </w:r>
          </w:p>
        </w:tc>
        <w:tc>
          <w:tcPr>
            <w:tcW w:w="1620"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hint="cs"/>
                <w:rtl/>
                <w:lang w:bidi="fa-IR"/>
              </w:rPr>
              <w:t>فرخوان محصول</w:t>
            </w:r>
          </w:p>
        </w:tc>
        <w:tc>
          <w:tcPr>
            <w:tcW w:w="720" w:type="dxa"/>
          </w:tcPr>
          <w:p w:rsidR="00AE1A10" w:rsidRPr="00F0494A" w:rsidRDefault="00AE1A10" w:rsidP="00F0494A">
            <w:pPr>
              <w:jc w:val="right"/>
              <w:rPr>
                <w:rFonts w:ascii="Times New Roman" w:hAnsi="Times New Roman" w:cs="B Nazanin"/>
              </w:rPr>
            </w:pPr>
            <w:r w:rsidRPr="00F0494A">
              <w:rPr>
                <w:rFonts w:ascii="Times New Roman" w:hAnsi="Times New Roman" w:cs="B Nazanin" w:hint="cs"/>
                <w:rtl/>
                <w:lang w:bidi="fa-IR"/>
              </w:rPr>
              <w:t>داخلی</w:t>
            </w:r>
          </w:p>
        </w:tc>
        <w:tc>
          <w:tcPr>
            <w:tcW w:w="983"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hint="cs"/>
                <w:rtl/>
                <w:lang w:bidi="fa-IR"/>
              </w:rPr>
              <w:t>اختلالات زنجیره تامین</w:t>
            </w:r>
          </w:p>
        </w:tc>
        <w:tc>
          <w:tcPr>
            <w:tcW w:w="794"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lang w:bidi="fa-IR"/>
              </w:rPr>
              <w:t>IJPE</w:t>
            </w:r>
          </w:p>
        </w:tc>
        <w:tc>
          <w:tcPr>
            <w:tcW w:w="1283" w:type="dxa"/>
          </w:tcPr>
          <w:p w:rsidR="00AE1A10" w:rsidRPr="00F0494A" w:rsidRDefault="00AE1A10" w:rsidP="00F0494A">
            <w:pPr>
              <w:bidi/>
              <w:jc w:val="right"/>
              <w:rPr>
                <w:rFonts w:ascii="Times New Roman" w:hAnsi="Times New Roman" w:cs="B Nazanin"/>
                <w:rtl/>
                <w:lang w:bidi="fa-IR"/>
              </w:rPr>
            </w:pPr>
            <w:r w:rsidRPr="00F0494A">
              <w:rPr>
                <w:rFonts w:ascii="Times New Roman" w:hAnsi="Times New Roman" w:cs="B Nazanin"/>
              </w:rPr>
              <w:t>Zhao et al. (2013)</w:t>
            </w:r>
          </w:p>
        </w:tc>
      </w:tr>
    </w:tbl>
    <w:p w:rsidR="009475A3" w:rsidRPr="00F0494A" w:rsidRDefault="009475A3" w:rsidP="00F0494A">
      <w:pPr>
        <w:bidi/>
        <w:spacing w:after="0" w:line="360" w:lineRule="auto"/>
        <w:jc w:val="both"/>
        <w:rPr>
          <w:rFonts w:ascii="Times New Roman" w:hAnsi="Times New Roman" w:cs="B Nazanin"/>
          <w:sz w:val="28"/>
          <w:szCs w:val="28"/>
          <w:rtl/>
          <w:lang w:bidi="fa-IR"/>
        </w:rPr>
      </w:pPr>
    </w:p>
    <w:p w:rsidR="009475A3" w:rsidRPr="00F0494A" w:rsidRDefault="00F0494A" w:rsidP="00F0494A">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5.2 </w:t>
      </w:r>
      <w:r w:rsidR="009475A3" w:rsidRPr="00F0494A">
        <w:rPr>
          <w:rFonts w:ascii="Times New Roman" w:hAnsi="Times New Roman" w:cs="B Nazanin" w:hint="cs"/>
          <w:b/>
          <w:bCs/>
          <w:sz w:val="28"/>
          <w:szCs w:val="28"/>
          <w:rtl/>
        </w:rPr>
        <w:t xml:space="preserve">پنجره رویداد </w:t>
      </w:r>
    </w:p>
    <w:p w:rsidR="009475A3" w:rsidRPr="00F0494A" w:rsidRDefault="009475A3"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lang w:bidi="fa-IR"/>
        </w:rPr>
        <w:t>پنجره</w:t>
      </w:r>
      <w:r w:rsidR="00D837E4"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رویداد یک دوره زمانی است که در طی آن تاثیر یک رویداد بررسی می‌شود.</w:t>
      </w:r>
      <w:r w:rsidR="009F62A4" w:rsidRPr="00F0494A">
        <w:rPr>
          <w:rFonts w:ascii="Times New Roman" w:hAnsi="Times New Roman" w:cs="B Nazanin" w:hint="cs"/>
          <w:sz w:val="28"/>
          <w:szCs w:val="28"/>
          <w:rtl/>
          <w:lang w:bidi="fa-IR"/>
        </w:rPr>
        <w:t xml:space="preserve"> یک پنجره رویداد با </w:t>
      </w:r>
      <w:r w:rsidR="009F62A4" w:rsidRPr="00F0494A">
        <w:rPr>
          <w:rFonts w:ascii="Times New Roman" w:hAnsi="Times New Roman" w:cs="B Nazanin"/>
          <w:sz w:val="28"/>
          <w:szCs w:val="28"/>
          <w:lang w:bidi="fa-IR"/>
        </w:rPr>
        <w:t>(-</w:t>
      </w:r>
      <w:proofErr w:type="spellStart"/>
      <w:r w:rsidR="009F62A4" w:rsidRPr="00F0494A">
        <w:rPr>
          <w:rFonts w:ascii="Times New Roman" w:hAnsi="Times New Roman" w:cs="B Nazanin"/>
          <w:sz w:val="28"/>
          <w:szCs w:val="28"/>
          <w:lang w:bidi="fa-IR"/>
        </w:rPr>
        <w:t>x,+y</w:t>
      </w:r>
      <w:proofErr w:type="spellEnd"/>
      <w:r w:rsidR="009F62A4" w:rsidRPr="00F0494A">
        <w:rPr>
          <w:rFonts w:ascii="Times New Roman" w:hAnsi="Times New Roman" w:cs="B Nazanin"/>
          <w:sz w:val="28"/>
          <w:szCs w:val="28"/>
          <w:lang w:bidi="fa-IR"/>
        </w:rPr>
        <w:t>)</w:t>
      </w:r>
      <w:r w:rsidR="009F62A4" w:rsidRPr="00F0494A">
        <w:rPr>
          <w:rFonts w:ascii="Times New Roman" w:hAnsi="Times New Roman" w:cs="B Nazanin" w:hint="cs"/>
          <w:sz w:val="28"/>
          <w:szCs w:val="28"/>
          <w:rtl/>
          <w:lang w:bidi="fa-IR"/>
        </w:rPr>
        <w:t xml:space="preserve"> نشان داده می‌شود. تار</w:t>
      </w:r>
      <w:r w:rsidR="00E9589A" w:rsidRPr="00F0494A">
        <w:rPr>
          <w:rFonts w:ascii="Times New Roman" w:hAnsi="Times New Roman" w:cs="B Nazanin" w:hint="cs"/>
          <w:sz w:val="28"/>
          <w:szCs w:val="28"/>
          <w:rtl/>
          <w:lang w:bidi="fa-IR"/>
        </w:rPr>
        <w:t>ی</w:t>
      </w:r>
      <w:r w:rsidR="009F62A4" w:rsidRPr="00F0494A">
        <w:rPr>
          <w:rFonts w:ascii="Times New Roman" w:hAnsi="Times New Roman" w:cs="B Nazanin" w:hint="cs"/>
          <w:sz w:val="28"/>
          <w:szCs w:val="28"/>
          <w:rtl/>
          <w:lang w:bidi="fa-IR"/>
        </w:rPr>
        <w:t xml:space="preserve">خ اعلان یک رویداد معمولا به روز 0 تنظیم می‌شود. ممکن است که اعلان بعد از اینکه بازار سهام بسته شود عمومی گردد، سپس روز 0 به عنوان روز تجاری بعدی بعد از تاریخ اعلان مشخص می‌شود. پنجره رویداد </w:t>
      </w:r>
      <w:r w:rsidR="009F62A4" w:rsidRPr="00F0494A">
        <w:rPr>
          <w:rFonts w:ascii="Times New Roman" w:hAnsi="Times New Roman" w:cs="B Nazanin"/>
          <w:sz w:val="28"/>
          <w:szCs w:val="28"/>
          <w:lang w:bidi="fa-IR"/>
        </w:rPr>
        <w:t>(-</w:t>
      </w:r>
      <w:proofErr w:type="spellStart"/>
      <w:r w:rsidR="009F62A4" w:rsidRPr="00F0494A">
        <w:rPr>
          <w:rFonts w:ascii="Times New Roman" w:hAnsi="Times New Roman" w:cs="B Nazanin"/>
          <w:sz w:val="28"/>
          <w:szCs w:val="28"/>
          <w:lang w:bidi="fa-IR"/>
        </w:rPr>
        <w:t>x,+y</w:t>
      </w:r>
      <w:proofErr w:type="spellEnd"/>
      <w:r w:rsidR="009F62A4" w:rsidRPr="00F0494A">
        <w:rPr>
          <w:rFonts w:ascii="Times New Roman" w:hAnsi="Times New Roman" w:cs="B Nazanin"/>
          <w:sz w:val="28"/>
          <w:szCs w:val="28"/>
          <w:lang w:bidi="fa-IR"/>
        </w:rPr>
        <w:t>)</w:t>
      </w:r>
      <w:r w:rsidR="009F62A4" w:rsidRPr="00F0494A">
        <w:rPr>
          <w:rFonts w:ascii="Times New Roman" w:hAnsi="Times New Roman" w:cs="B Nazanin" w:hint="cs"/>
          <w:sz w:val="28"/>
          <w:szCs w:val="28"/>
          <w:rtl/>
          <w:lang w:bidi="fa-IR"/>
        </w:rPr>
        <w:t xml:space="preserve"> شامل </w:t>
      </w:r>
      <w:r w:rsidR="009F62A4" w:rsidRPr="00F0494A">
        <w:rPr>
          <w:rFonts w:ascii="Times New Roman" w:hAnsi="Times New Roman" w:cs="B Nazanin"/>
          <w:sz w:val="28"/>
          <w:szCs w:val="28"/>
          <w:lang w:bidi="fa-IR"/>
        </w:rPr>
        <w:t>x</w:t>
      </w:r>
      <w:r w:rsidR="009F62A4" w:rsidRPr="00F0494A">
        <w:rPr>
          <w:rFonts w:ascii="Times New Roman" w:hAnsi="Times New Roman" w:cs="B Nazanin" w:hint="cs"/>
          <w:sz w:val="28"/>
          <w:szCs w:val="28"/>
          <w:rtl/>
          <w:lang w:bidi="fa-IR"/>
        </w:rPr>
        <w:t xml:space="preserve"> روز تجاری قبل از روز 0 تا اتخاذ هر نشتی اطلاعات است، و </w:t>
      </w:r>
      <w:r w:rsidR="009F62A4" w:rsidRPr="00F0494A">
        <w:rPr>
          <w:rFonts w:ascii="Times New Roman" w:hAnsi="Times New Roman" w:cs="B Nazanin"/>
          <w:sz w:val="28"/>
          <w:szCs w:val="28"/>
          <w:lang w:bidi="fa-IR"/>
        </w:rPr>
        <w:t>y</w:t>
      </w:r>
      <w:r w:rsidR="009F62A4" w:rsidRPr="00F0494A">
        <w:rPr>
          <w:rFonts w:ascii="Times New Roman" w:hAnsi="Times New Roman" w:cs="B Nazanin" w:hint="cs"/>
          <w:sz w:val="28"/>
          <w:szCs w:val="28"/>
          <w:rtl/>
          <w:lang w:bidi="fa-IR"/>
        </w:rPr>
        <w:t xml:space="preserve"> روز تجاری بعد از روز 0 برای در نظر گرفتن هر تاخیر بازار در درک اطلاعات است.</w:t>
      </w:r>
    </w:p>
    <w:p w:rsidR="00991095" w:rsidRPr="00F0494A" w:rsidRDefault="009F62A4"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lang w:bidi="fa-IR"/>
        </w:rPr>
        <w:t>بسط پنجره رویداد به چند روز حول روز رویداد معمول است. همانطور که در جدول 4 نشان داده شد، 83% (24 مقاله) از مطالعات</w:t>
      </w:r>
      <w:r w:rsidR="00FD4568" w:rsidRPr="00F0494A">
        <w:rPr>
          <w:rFonts w:ascii="Times New Roman" w:hAnsi="Times New Roman" w:cs="B Nazanin" w:hint="cs"/>
          <w:sz w:val="28"/>
          <w:szCs w:val="28"/>
          <w:lang w:bidi="fa-IR"/>
        </w:rPr>
        <w:t>‌‌</w:t>
      </w:r>
      <w:r w:rsidR="00FD4568"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 xml:space="preserve">در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پنجره رویداد استاندارد شامل روز -1، روز 0، و روز 1، یا برخی ترکیبات آن</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را پذیرفته اند. به هر حال، پنجره رویداد می‌تواند طولانی تر شود اگر دلایل نظری برای توجیهی برای نشتی یا از بین رفتن اطلاع</w:t>
      </w:r>
      <w:r w:rsidR="00E9589A" w:rsidRPr="00F0494A">
        <w:rPr>
          <w:rFonts w:ascii="Times New Roman" w:hAnsi="Times New Roman" w:cs="B Nazanin" w:hint="cs"/>
          <w:sz w:val="28"/>
          <w:szCs w:val="28"/>
          <w:rtl/>
          <w:lang w:bidi="fa-IR"/>
        </w:rPr>
        <w:t>ا</w:t>
      </w:r>
      <w:r w:rsidRPr="00F0494A">
        <w:rPr>
          <w:rFonts w:ascii="Times New Roman" w:hAnsi="Times New Roman" w:cs="B Nazanin" w:hint="cs"/>
          <w:sz w:val="28"/>
          <w:szCs w:val="28"/>
          <w:rtl/>
          <w:lang w:bidi="fa-IR"/>
        </w:rPr>
        <w:t xml:space="preserve">ت در یک دوره نسبتا طولانی وجود داشته باشد </w:t>
      </w:r>
      <w:r w:rsidRPr="00F0494A">
        <w:rPr>
          <w:rFonts w:ascii="Times New Roman" w:hAnsi="Times New Roman" w:cs="B Nazanin"/>
          <w:sz w:val="28"/>
          <w:szCs w:val="28"/>
        </w:rPr>
        <w:t>(</w:t>
      </w:r>
      <w:proofErr w:type="spellStart"/>
      <w:r w:rsidRPr="00F0494A">
        <w:rPr>
          <w:rFonts w:ascii="Times New Roman" w:hAnsi="Times New Roman" w:cs="B Nazanin"/>
          <w:sz w:val="28"/>
          <w:szCs w:val="28"/>
        </w:rPr>
        <w:t>MacKinlay</w:t>
      </w:r>
      <w:proofErr w:type="spellEnd"/>
      <w:r w:rsidRPr="00F0494A">
        <w:rPr>
          <w:rFonts w:ascii="Times New Roman" w:hAnsi="Times New Roman" w:cs="B Nazanin"/>
          <w:sz w:val="28"/>
          <w:szCs w:val="28"/>
        </w:rPr>
        <w:t>, 1997)</w:t>
      </w:r>
      <w:r w:rsidRPr="00F0494A">
        <w:rPr>
          <w:rFonts w:ascii="Times New Roman" w:hAnsi="Times New Roman" w:cs="B Nazanin" w:hint="cs"/>
          <w:sz w:val="28"/>
          <w:szCs w:val="28"/>
          <w:rtl/>
        </w:rPr>
        <w:t>. در عمل، این یک رویه استاندارد برای اس</w:t>
      </w:r>
      <w:r w:rsidR="00E9589A" w:rsidRPr="00F0494A">
        <w:rPr>
          <w:rFonts w:ascii="Times New Roman" w:hAnsi="Times New Roman" w:cs="B Nazanin" w:hint="cs"/>
          <w:sz w:val="28"/>
          <w:szCs w:val="28"/>
          <w:rtl/>
        </w:rPr>
        <w:t>ت</w:t>
      </w:r>
      <w:r w:rsidRPr="00F0494A">
        <w:rPr>
          <w:rFonts w:ascii="Times New Roman" w:hAnsi="Times New Roman" w:cs="B Nazanin" w:hint="cs"/>
          <w:sz w:val="28"/>
          <w:szCs w:val="28"/>
          <w:rtl/>
        </w:rPr>
        <w:t>فاده از پنجره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رویداد جایگزین برای تست مقاومت است. برای مثال، </w:t>
      </w:r>
      <w:proofErr w:type="spellStart"/>
      <w:r w:rsidRPr="00F0494A">
        <w:rPr>
          <w:rFonts w:ascii="Times New Roman" w:hAnsi="Times New Roman" w:cs="B Nazanin"/>
          <w:sz w:val="28"/>
          <w:szCs w:val="28"/>
        </w:rPr>
        <w:t>Thirumalai</w:t>
      </w:r>
      <w:proofErr w:type="spellEnd"/>
      <w:r w:rsidRPr="00F0494A">
        <w:rPr>
          <w:rFonts w:ascii="Times New Roman" w:hAnsi="Times New Roman" w:cs="B Nazanin"/>
          <w:sz w:val="28"/>
          <w:szCs w:val="28"/>
        </w:rPr>
        <w:t xml:space="preserve"> and Sinha</w:t>
      </w:r>
      <w:r w:rsidRPr="00F0494A">
        <w:rPr>
          <w:rFonts w:ascii="Times New Roman" w:hAnsi="Times New Roman" w:cs="B Nazanin" w:hint="cs"/>
          <w:sz w:val="28"/>
          <w:szCs w:val="28"/>
          <w:rtl/>
        </w:rPr>
        <w:t xml:space="preserve"> (2011) </w:t>
      </w:r>
      <w:r w:rsidRPr="00F0494A">
        <w:rPr>
          <w:rFonts w:ascii="Times New Roman" w:hAnsi="Times New Roman" w:cs="B Nazanin" w:hint="cs"/>
          <w:sz w:val="28"/>
          <w:szCs w:val="28"/>
          <w:rtl/>
        </w:rPr>
        <w:lastRenderedPageBreak/>
        <w:t>از پنجره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رویداد گوناگون م</w:t>
      </w:r>
      <w:r w:rsidR="00E9589A" w:rsidRPr="00F0494A">
        <w:rPr>
          <w:rFonts w:ascii="Times New Roman" w:hAnsi="Times New Roman" w:cs="B Nazanin" w:hint="cs"/>
          <w:sz w:val="28"/>
          <w:szCs w:val="28"/>
          <w:rtl/>
        </w:rPr>
        <w:t>ا</w:t>
      </w:r>
      <w:r w:rsidRPr="00F0494A">
        <w:rPr>
          <w:rFonts w:ascii="Times New Roman" w:hAnsi="Times New Roman" w:cs="B Nazanin" w:hint="cs"/>
          <w:sz w:val="28"/>
          <w:szCs w:val="28"/>
          <w:rtl/>
        </w:rPr>
        <w:t xml:space="preserve">نند (-1،0)، </w:t>
      </w:r>
      <w:r w:rsidRPr="00F0494A">
        <w:rPr>
          <w:rFonts w:ascii="Times New Roman" w:hAnsi="Times New Roman" w:cs="B Nazanin"/>
          <w:sz w:val="28"/>
          <w:szCs w:val="28"/>
        </w:rPr>
        <w:t>(-1,+1)</w:t>
      </w:r>
      <w:r w:rsidRPr="00F0494A">
        <w:rPr>
          <w:rFonts w:ascii="Times New Roman" w:hAnsi="Times New Roman" w:cs="B Nazanin" w:hint="cs"/>
          <w:sz w:val="28"/>
          <w:szCs w:val="28"/>
          <w:rtl/>
          <w:lang w:bidi="fa-IR"/>
        </w:rPr>
        <w:t xml:space="preserve">، </w:t>
      </w:r>
      <w:r w:rsidRPr="00F0494A">
        <w:rPr>
          <w:rFonts w:ascii="Times New Roman" w:hAnsi="Times New Roman" w:cs="B Nazanin"/>
          <w:sz w:val="28"/>
          <w:szCs w:val="28"/>
          <w:lang w:bidi="fa-IR"/>
        </w:rPr>
        <w:t>(-5,+1)</w:t>
      </w:r>
      <w:r w:rsidRPr="00F0494A">
        <w:rPr>
          <w:rFonts w:ascii="Times New Roman" w:hAnsi="Times New Roman" w:cs="B Nazanin" w:hint="cs"/>
          <w:sz w:val="28"/>
          <w:szCs w:val="28"/>
          <w:rtl/>
          <w:lang w:bidi="fa-IR"/>
        </w:rPr>
        <w:t xml:space="preserve">، </w:t>
      </w:r>
      <w:r w:rsidRPr="00F0494A">
        <w:rPr>
          <w:rFonts w:ascii="Times New Roman" w:hAnsi="Times New Roman" w:cs="B Nazanin"/>
          <w:sz w:val="28"/>
          <w:szCs w:val="28"/>
          <w:lang w:bidi="fa-IR"/>
        </w:rPr>
        <w:t>(-5,+5)</w:t>
      </w:r>
      <w:r w:rsidRPr="00F0494A">
        <w:rPr>
          <w:rFonts w:ascii="Times New Roman" w:hAnsi="Times New Roman" w:cs="B Nazanin" w:hint="cs"/>
          <w:sz w:val="28"/>
          <w:szCs w:val="28"/>
          <w:rtl/>
          <w:lang w:bidi="fa-IR"/>
        </w:rPr>
        <w:t xml:space="preserve">، </w:t>
      </w:r>
      <w:r w:rsidRPr="00F0494A">
        <w:rPr>
          <w:rFonts w:ascii="Times New Roman" w:hAnsi="Times New Roman" w:cs="B Nazanin"/>
          <w:sz w:val="28"/>
          <w:szCs w:val="28"/>
          <w:lang w:bidi="fa-IR"/>
        </w:rPr>
        <w:t>(-10,+1)</w:t>
      </w:r>
      <w:r w:rsidRPr="00F0494A">
        <w:rPr>
          <w:rFonts w:ascii="Times New Roman" w:hAnsi="Times New Roman" w:cs="B Nazanin" w:hint="cs"/>
          <w:sz w:val="28"/>
          <w:szCs w:val="28"/>
          <w:rtl/>
          <w:lang w:bidi="fa-IR"/>
        </w:rPr>
        <w:t xml:space="preserve"> و </w:t>
      </w:r>
      <w:r w:rsidRPr="00F0494A">
        <w:rPr>
          <w:rFonts w:ascii="Times New Roman" w:hAnsi="Times New Roman" w:cs="B Nazanin"/>
          <w:sz w:val="28"/>
          <w:szCs w:val="28"/>
          <w:lang w:bidi="fa-IR"/>
        </w:rPr>
        <w:t>(-10,+10)</w:t>
      </w:r>
      <w:r w:rsidRPr="00F0494A">
        <w:rPr>
          <w:rFonts w:ascii="Times New Roman" w:hAnsi="Times New Roman" w:cs="B Nazanin" w:hint="cs"/>
          <w:sz w:val="28"/>
          <w:szCs w:val="28"/>
          <w:rtl/>
          <w:lang w:bidi="fa-IR"/>
        </w:rPr>
        <w:t xml:space="preserve"> برای ارزیابی حساسیت نتایج آن</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استفاده کردند.</w:t>
      </w:r>
    </w:p>
    <w:p w:rsidR="00D253E0" w:rsidRDefault="00991095"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lang w:bidi="fa-IR"/>
        </w:rPr>
        <w:t>پنجره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رویداد معمولا در اوراق بهادارهای متفاوت همپوشانی ندارند. عدم وجود همپوشانی حاکی از این است که 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غیر</w:t>
      </w:r>
      <w:r w:rsidR="00E9589A" w:rsidRPr="00F0494A">
        <w:rPr>
          <w:rFonts w:ascii="Times New Roman" w:hAnsi="Times New Roman" w:cs="B Nazanin" w:hint="cs"/>
          <w:sz w:val="28"/>
          <w:szCs w:val="28"/>
          <w:rtl/>
          <w:lang w:bidi="fa-IR"/>
        </w:rPr>
        <w:t>ع</w:t>
      </w:r>
      <w:r w:rsidRPr="00F0494A">
        <w:rPr>
          <w:rFonts w:ascii="Times New Roman" w:hAnsi="Times New Roman" w:cs="B Nazanin" w:hint="cs"/>
          <w:sz w:val="28"/>
          <w:szCs w:val="28"/>
          <w:rtl/>
          <w:lang w:bidi="fa-IR"/>
        </w:rPr>
        <w:t>ادی در اوراق</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بهادار مستقل هستند، که این فرض را برای </w:t>
      </w:r>
      <w:r w:rsidR="00E9589A" w:rsidRPr="00F0494A">
        <w:rPr>
          <w:rFonts w:ascii="Times New Roman" w:hAnsi="Times New Roman" w:cs="B Nazanin" w:hint="cs"/>
          <w:sz w:val="28"/>
          <w:szCs w:val="28"/>
          <w:rtl/>
          <w:lang w:bidi="fa-IR"/>
        </w:rPr>
        <w:t>‌آزمون معنی دار بودن</w:t>
      </w:r>
      <w:r w:rsidRPr="00F0494A">
        <w:rPr>
          <w:rFonts w:ascii="Times New Roman" w:hAnsi="Times New Roman" w:cs="B Nazanin" w:hint="cs"/>
          <w:sz w:val="28"/>
          <w:szCs w:val="28"/>
          <w:rtl/>
          <w:lang w:bidi="fa-IR"/>
        </w:rPr>
        <w:t xml:space="preserve"> مت</w:t>
      </w:r>
      <w:r w:rsidR="00E9589A" w:rsidRPr="00F0494A">
        <w:rPr>
          <w:rFonts w:ascii="Times New Roman" w:hAnsi="Times New Roman" w:cs="B Nazanin" w:hint="cs"/>
          <w:sz w:val="28"/>
          <w:szCs w:val="28"/>
          <w:rtl/>
          <w:lang w:bidi="fa-IR"/>
        </w:rPr>
        <w:t>ع</w:t>
      </w:r>
      <w:r w:rsidRPr="00F0494A">
        <w:rPr>
          <w:rFonts w:ascii="Times New Roman" w:hAnsi="Times New Roman" w:cs="B Nazanin" w:hint="cs"/>
          <w:sz w:val="28"/>
          <w:szCs w:val="28"/>
          <w:rtl/>
          <w:lang w:bidi="fa-IR"/>
        </w:rPr>
        <w:t>اقب برآورده می‌سازند.</w:t>
      </w:r>
      <w:r w:rsidR="00B51470" w:rsidRPr="00F0494A">
        <w:rPr>
          <w:rFonts w:ascii="Times New Roman" w:hAnsi="Times New Roman" w:cs="B Nazanin" w:hint="cs"/>
          <w:sz w:val="28"/>
          <w:szCs w:val="28"/>
          <w:rtl/>
          <w:lang w:bidi="fa-IR"/>
        </w:rPr>
        <w:t xml:space="preserve"> به هر حال، گاهی اوقات خوشه بندی پنجره</w:t>
      </w:r>
      <w:r w:rsidR="00CB26C5" w:rsidRPr="00F0494A">
        <w:rPr>
          <w:rFonts w:ascii="Times New Roman" w:hAnsi="Times New Roman" w:cs="B Nazanin" w:hint="cs"/>
          <w:sz w:val="28"/>
          <w:szCs w:val="28"/>
          <w:rtl/>
          <w:lang w:bidi="fa-IR"/>
        </w:rPr>
        <w:t>‌های ‌رویداد</w:t>
      </w:r>
      <w:r w:rsidR="00B51470" w:rsidRPr="00F0494A">
        <w:rPr>
          <w:rFonts w:ascii="Times New Roman" w:hAnsi="Times New Roman" w:cs="B Nazanin" w:hint="cs"/>
          <w:sz w:val="28"/>
          <w:szCs w:val="28"/>
          <w:rtl/>
          <w:lang w:bidi="fa-IR"/>
        </w:rPr>
        <w:t xml:space="preserve"> اجتناب ناپذیر است. برای مثال، در مورد رویداد و</w:t>
      </w:r>
      <w:r w:rsidR="00E9589A" w:rsidRPr="00F0494A">
        <w:rPr>
          <w:rFonts w:ascii="Times New Roman" w:hAnsi="Times New Roman" w:cs="B Nazanin" w:hint="cs"/>
          <w:sz w:val="28"/>
          <w:szCs w:val="28"/>
          <w:rtl/>
          <w:lang w:bidi="fa-IR"/>
        </w:rPr>
        <w:t>ا</w:t>
      </w:r>
      <w:r w:rsidR="00B51470" w:rsidRPr="00F0494A">
        <w:rPr>
          <w:rFonts w:ascii="Times New Roman" w:hAnsi="Times New Roman" w:cs="B Nazanin" w:hint="cs"/>
          <w:sz w:val="28"/>
          <w:szCs w:val="28"/>
          <w:rtl/>
          <w:lang w:bidi="fa-IR"/>
        </w:rPr>
        <w:t>حدی مانند یک فاجع</w:t>
      </w:r>
      <w:r w:rsidR="00E9589A" w:rsidRPr="00F0494A">
        <w:rPr>
          <w:rFonts w:ascii="Times New Roman" w:hAnsi="Times New Roman" w:cs="B Nazanin" w:hint="cs"/>
          <w:sz w:val="28"/>
          <w:szCs w:val="28"/>
          <w:rtl/>
          <w:lang w:bidi="fa-IR"/>
        </w:rPr>
        <w:t>ه</w:t>
      </w:r>
      <w:r w:rsidR="00B51470" w:rsidRPr="00F0494A">
        <w:rPr>
          <w:rFonts w:ascii="Times New Roman" w:hAnsi="Times New Roman" w:cs="B Nazanin" w:hint="cs"/>
          <w:sz w:val="28"/>
          <w:szCs w:val="28"/>
          <w:rtl/>
          <w:lang w:bidi="fa-IR"/>
        </w:rPr>
        <w:t xml:space="preserve"> طبیعی، انتشار </w:t>
      </w:r>
      <w:r w:rsidR="00ED38EF" w:rsidRPr="00F0494A">
        <w:rPr>
          <w:rFonts w:ascii="Times New Roman" w:hAnsi="Times New Roman" w:cs="B Nazanin" w:hint="cs"/>
          <w:sz w:val="28"/>
          <w:szCs w:val="28"/>
          <w:rtl/>
          <w:lang w:bidi="fa-IR"/>
        </w:rPr>
        <w:t>سیاست یا سایر حوادث اقتصاد کلان، روزهای رویداد در سراسر شرکت</w:t>
      </w:r>
      <w:r w:rsidR="00CB26C5" w:rsidRPr="00F0494A">
        <w:rPr>
          <w:rFonts w:ascii="Times New Roman" w:hAnsi="Times New Roman" w:cs="B Nazanin" w:hint="cs"/>
          <w:sz w:val="28"/>
          <w:szCs w:val="28"/>
          <w:rtl/>
          <w:lang w:bidi="fa-IR"/>
        </w:rPr>
        <w:t xml:space="preserve">‌ها </w:t>
      </w:r>
      <w:r w:rsidR="00ED38EF" w:rsidRPr="00F0494A">
        <w:rPr>
          <w:rFonts w:ascii="Times New Roman" w:hAnsi="Times New Roman" w:cs="B Nazanin" w:hint="cs"/>
          <w:sz w:val="28"/>
          <w:szCs w:val="28"/>
          <w:rtl/>
          <w:lang w:bidi="fa-IR"/>
        </w:rPr>
        <w:t>یکی هس</w:t>
      </w:r>
      <w:r w:rsidR="00E9589A" w:rsidRPr="00F0494A">
        <w:rPr>
          <w:rFonts w:ascii="Times New Roman" w:hAnsi="Times New Roman" w:cs="B Nazanin" w:hint="cs"/>
          <w:sz w:val="28"/>
          <w:szCs w:val="28"/>
          <w:rtl/>
          <w:lang w:bidi="fa-IR"/>
        </w:rPr>
        <w:t>ت</w:t>
      </w:r>
      <w:r w:rsidR="00ED38EF" w:rsidRPr="00F0494A">
        <w:rPr>
          <w:rFonts w:ascii="Times New Roman" w:hAnsi="Times New Roman" w:cs="B Nazanin" w:hint="cs"/>
          <w:sz w:val="28"/>
          <w:szCs w:val="28"/>
          <w:rtl/>
          <w:lang w:bidi="fa-IR"/>
        </w:rPr>
        <w:t>ند. یک روز رویداد واحد می‌تواند به همبستگی قابل ملاحظه</w:t>
      </w:r>
      <w:r w:rsidR="00A06918" w:rsidRPr="00F0494A">
        <w:rPr>
          <w:rFonts w:ascii="Times New Roman" w:hAnsi="Times New Roman" w:cs="B Nazanin" w:hint="cs"/>
          <w:sz w:val="28"/>
          <w:szCs w:val="28"/>
          <w:rtl/>
          <w:lang w:bidi="fa-IR"/>
        </w:rPr>
        <w:t xml:space="preserve">‌ای </w:t>
      </w:r>
      <w:r w:rsidR="00ED38EF" w:rsidRPr="00F0494A">
        <w:rPr>
          <w:rFonts w:ascii="Times New Roman" w:hAnsi="Times New Roman" w:cs="B Nazanin" w:hint="cs"/>
          <w:sz w:val="28"/>
          <w:szCs w:val="28"/>
          <w:rtl/>
          <w:lang w:bidi="fa-IR"/>
        </w:rPr>
        <w:t>از بازده</w:t>
      </w:r>
      <w:r w:rsidR="00CB26C5" w:rsidRPr="00F0494A">
        <w:rPr>
          <w:rFonts w:ascii="Times New Roman" w:hAnsi="Times New Roman" w:cs="B Nazanin" w:hint="cs"/>
          <w:sz w:val="28"/>
          <w:szCs w:val="28"/>
          <w:rtl/>
          <w:lang w:bidi="fa-IR"/>
        </w:rPr>
        <w:t xml:space="preserve">‌های </w:t>
      </w:r>
      <w:r w:rsidR="00ED38EF" w:rsidRPr="00F0494A">
        <w:rPr>
          <w:rFonts w:ascii="Times New Roman" w:hAnsi="Times New Roman" w:cs="B Nazanin" w:hint="cs"/>
          <w:sz w:val="28"/>
          <w:szCs w:val="28"/>
          <w:rtl/>
          <w:lang w:bidi="fa-IR"/>
        </w:rPr>
        <w:t xml:space="preserve">غیرعادی در میان اوراق بهادار منجر شود. به منظور بررسی مسائل همبستگی متقابل، چندین اصلاحات از </w:t>
      </w:r>
      <w:r w:rsidR="00E9589A" w:rsidRPr="00F0494A">
        <w:rPr>
          <w:rFonts w:ascii="Times New Roman" w:hAnsi="Times New Roman" w:cs="B Nazanin" w:hint="cs"/>
          <w:sz w:val="28"/>
          <w:szCs w:val="28"/>
          <w:rtl/>
          <w:lang w:bidi="fa-IR"/>
        </w:rPr>
        <w:t>‌آزمون معنی دار بودن</w:t>
      </w:r>
      <w:r w:rsidR="00ED38EF" w:rsidRPr="00F0494A">
        <w:rPr>
          <w:rFonts w:ascii="Times New Roman" w:hAnsi="Times New Roman" w:cs="B Nazanin" w:hint="cs"/>
          <w:sz w:val="28"/>
          <w:szCs w:val="28"/>
          <w:rtl/>
          <w:lang w:bidi="fa-IR"/>
        </w:rPr>
        <w:t xml:space="preserve"> سنتی نیاز است که پذیرفته شوند، که در بخش 6 بحث شده اند.</w:t>
      </w:r>
    </w:p>
    <w:p w:rsidR="00F0494A" w:rsidRPr="00F0494A" w:rsidRDefault="00F0494A" w:rsidP="00F0494A">
      <w:pPr>
        <w:bidi/>
        <w:spacing w:after="0" w:line="360" w:lineRule="auto"/>
        <w:jc w:val="both"/>
        <w:rPr>
          <w:rFonts w:ascii="Times New Roman" w:hAnsi="Times New Roman" w:cs="B Nazanin"/>
          <w:sz w:val="28"/>
          <w:szCs w:val="28"/>
          <w:rtl/>
          <w:lang w:bidi="fa-IR"/>
        </w:rPr>
      </w:pPr>
    </w:p>
    <w:p w:rsidR="00D253E0" w:rsidRPr="00F0494A" w:rsidRDefault="00F0494A" w:rsidP="00F0494A">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5.3 </w:t>
      </w:r>
      <w:r w:rsidR="00D253E0" w:rsidRPr="00F0494A">
        <w:rPr>
          <w:rFonts w:ascii="Times New Roman" w:hAnsi="Times New Roman" w:cs="B Nazanin" w:hint="cs"/>
          <w:b/>
          <w:bCs/>
          <w:sz w:val="28"/>
          <w:szCs w:val="28"/>
          <w:rtl/>
          <w:lang w:bidi="fa-IR"/>
        </w:rPr>
        <w:t>جمع اوری داده</w:t>
      </w:r>
    </w:p>
    <w:p w:rsidR="00D253E0" w:rsidRPr="00F0494A" w:rsidRDefault="00D253E0"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فرآیند نمونه</w:t>
      </w:r>
      <w:r w:rsidR="00E9589A" w:rsidRPr="00F0494A">
        <w:rPr>
          <w:rFonts w:ascii="Times New Roman" w:hAnsi="Times New Roman" w:cs="B Nazanin" w:hint="cs"/>
          <w:sz w:val="28"/>
          <w:szCs w:val="28"/>
          <w:rtl/>
          <w:lang w:bidi="fa-IR"/>
        </w:rPr>
        <w:t xml:space="preserve"> گیری</w:t>
      </w:r>
      <w:r w:rsidRPr="00F0494A">
        <w:rPr>
          <w:rFonts w:ascii="Times New Roman" w:hAnsi="Times New Roman" w:cs="B Nazanin" w:hint="cs"/>
          <w:sz w:val="28"/>
          <w:szCs w:val="28"/>
          <w:rtl/>
          <w:lang w:bidi="fa-IR"/>
        </w:rPr>
        <w:t xml:space="preserve"> اعلانات رویداد ممکن است برای رویدادهای خارجی مانند تغییر سیاست</w:t>
      </w:r>
      <w:r w:rsidR="00E9589A" w:rsidRPr="00F0494A">
        <w:rPr>
          <w:rFonts w:ascii="Times New Roman" w:hAnsi="Times New Roman" w:cs="B Nazanin" w:hint="cs"/>
          <w:sz w:val="28"/>
          <w:szCs w:val="28"/>
          <w:rtl/>
          <w:lang w:bidi="fa-IR"/>
        </w:rPr>
        <w:t>‌ه</w:t>
      </w:r>
      <w:r w:rsidR="00A06918" w:rsidRPr="00F0494A">
        <w:rPr>
          <w:rFonts w:ascii="Times New Roman" w:hAnsi="Times New Roman" w:cs="B Nazanin" w:hint="cs"/>
          <w:sz w:val="28"/>
          <w:szCs w:val="28"/>
          <w:rtl/>
          <w:lang w:bidi="fa-IR"/>
        </w:rPr>
        <w:t xml:space="preserve">ای </w:t>
      </w:r>
      <w:r w:rsidRPr="00F0494A">
        <w:rPr>
          <w:rFonts w:ascii="Times New Roman" w:hAnsi="Times New Roman" w:cs="B Nazanin" w:hint="cs"/>
          <w:sz w:val="28"/>
          <w:szCs w:val="28"/>
          <w:rtl/>
          <w:lang w:bidi="fa-IR"/>
        </w:rPr>
        <w:t xml:space="preserve">دولتی یا وقوع </w:t>
      </w:r>
      <w:r w:rsidR="00E9589A" w:rsidRPr="00F0494A">
        <w:rPr>
          <w:rFonts w:ascii="Times New Roman" w:hAnsi="Times New Roman" w:cs="B Nazanin" w:hint="cs"/>
          <w:sz w:val="28"/>
          <w:szCs w:val="28"/>
          <w:rtl/>
          <w:lang w:bidi="fa-IR"/>
        </w:rPr>
        <w:t>فاجعه‌های</w:t>
      </w:r>
      <w:r w:rsidRPr="00F0494A">
        <w:rPr>
          <w:rFonts w:ascii="Times New Roman" w:hAnsi="Times New Roman" w:cs="B Nazanin" w:hint="cs"/>
          <w:sz w:val="28"/>
          <w:szCs w:val="28"/>
          <w:rtl/>
          <w:lang w:bidi="fa-IR"/>
        </w:rPr>
        <w:t xml:space="preserve"> طبیعی ضروری نباشد، چرا که این رویدادها می‌تو</w:t>
      </w:r>
      <w:r w:rsidR="00E9589A" w:rsidRPr="00F0494A">
        <w:rPr>
          <w:rFonts w:ascii="Times New Roman" w:hAnsi="Times New Roman" w:cs="B Nazanin" w:hint="cs"/>
          <w:sz w:val="28"/>
          <w:szCs w:val="28"/>
          <w:rtl/>
          <w:lang w:bidi="fa-IR"/>
        </w:rPr>
        <w:t>ا</w:t>
      </w:r>
      <w:r w:rsidRPr="00F0494A">
        <w:rPr>
          <w:rFonts w:ascii="Times New Roman" w:hAnsi="Times New Roman" w:cs="B Nazanin" w:hint="cs"/>
          <w:sz w:val="28"/>
          <w:szCs w:val="28"/>
          <w:rtl/>
          <w:lang w:bidi="fa-IR"/>
        </w:rPr>
        <w:t>نند بر همه شرکت</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در صنعت</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خاص یا محل</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جغرافیایی تاثیر گذارند </w:t>
      </w:r>
      <w:r w:rsidRPr="00F0494A">
        <w:rPr>
          <w:rFonts w:ascii="Times New Roman" w:hAnsi="Times New Roman" w:cs="B Nazanin"/>
          <w:sz w:val="28"/>
          <w:szCs w:val="28"/>
        </w:rPr>
        <w:t>(e.g., Desai et al., 2007)</w:t>
      </w:r>
      <w:r w:rsidRPr="00F0494A">
        <w:rPr>
          <w:rFonts w:ascii="Times New Roman" w:hAnsi="Times New Roman" w:cs="B Nazanin" w:hint="cs"/>
          <w:sz w:val="28"/>
          <w:szCs w:val="28"/>
          <w:rtl/>
        </w:rPr>
        <w:t xml:space="preserve">. به هر حال، برای </w:t>
      </w:r>
      <w:r w:rsidR="00CB26C5" w:rsidRPr="00F0494A">
        <w:rPr>
          <w:rFonts w:ascii="Times New Roman" w:hAnsi="Times New Roman" w:cs="B Nazanin" w:hint="cs"/>
          <w:sz w:val="28"/>
          <w:szCs w:val="28"/>
          <w:rtl/>
        </w:rPr>
        <w:t>‌رویداد</w:t>
      </w:r>
      <w:r w:rsidRPr="00F0494A">
        <w:rPr>
          <w:rFonts w:ascii="Times New Roman" w:hAnsi="Times New Roman" w:cs="B Nazanin" w:hint="cs"/>
          <w:sz w:val="28"/>
          <w:szCs w:val="28"/>
          <w:rtl/>
        </w:rPr>
        <w:t xml:space="preserve">های داخلی، این فرآیند مهم </w:t>
      </w:r>
      <w:r w:rsidR="00E9589A" w:rsidRPr="00F0494A">
        <w:rPr>
          <w:rFonts w:ascii="Times New Roman" w:hAnsi="Times New Roman" w:cs="B Nazanin" w:hint="cs"/>
          <w:sz w:val="28"/>
          <w:szCs w:val="28"/>
          <w:rtl/>
        </w:rPr>
        <w:t xml:space="preserve">است </w:t>
      </w:r>
      <w:r w:rsidRPr="00F0494A">
        <w:rPr>
          <w:rFonts w:ascii="Times New Roman" w:hAnsi="Times New Roman" w:cs="B Nazanin" w:hint="cs"/>
          <w:sz w:val="28"/>
          <w:szCs w:val="28"/>
          <w:rtl/>
        </w:rPr>
        <w:t>و می‌تواند به سه مرحله به شرح زیر تقسیم شود: (1) انتخاب منبع داده پایدار، (2) کامپایل کردن مجموعه</w:t>
      </w:r>
      <w:r w:rsidR="00A06918" w:rsidRPr="00F0494A">
        <w:rPr>
          <w:rFonts w:ascii="Times New Roman" w:hAnsi="Times New Roman" w:cs="B Nazanin" w:hint="cs"/>
          <w:sz w:val="28"/>
          <w:szCs w:val="28"/>
          <w:rtl/>
        </w:rPr>
        <w:t xml:space="preserve">‌ای </w:t>
      </w:r>
      <w:r w:rsidRPr="00F0494A">
        <w:rPr>
          <w:rFonts w:ascii="Times New Roman" w:hAnsi="Times New Roman" w:cs="B Nazanin" w:hint="cs"/>
          <w:sz w:val="28"/>
          <w:szCs w:val="28"/>
          <w:rtl/>
        </w:rPr>
        <w:t>از کلمات کلیدی و تنظیم دوره زمانی در طول مدتی که اعلان</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جمع آوری می‌شوند</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 xml:space="preserve">و (3) حذف اعلانات </w:t>
      </w:r>
      <w:r w:rsidR="00E9589A" w:rsidRPr="00F0494A">
        <w:rPr>
          <w:rFonts w:ascii="Times New Roman" w:hAnsi="Times New Roman" w:cs="B Nazanin" w:hint="cs"/>
          <w:sz w:val="28"/>
          <w:szCs w:val="28"/>
          <w:rtl/>
        </w:rPr>
        <w:t>مبهم</w:t>
      </w:r>
      <w:r w:rsidRPr="00F0494A">
        <w:rPr>
          <w:rFonts w:ascii="Times New Roman" w:hAnsi="Times New Roman" w:cs="B Nazanin" w:hint="cs"/>
          <w:sz w:val="28"/>
          <w:szCs w:val="28"/>
          <w:rtl/>
        </w:rPr>
        <w:t>.</w:t>
      </w:r>
    </w:p>
    <w:p w:rsidR="00F46D5E" w:rsidRPr="00F0494A" w:rsidRDefault="00C80FFC"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 xml:space="preserve">منبع داده مناسب دارای یک پوشش خوب از مطبوعات </w:t>
      </w:r>
      <w:r w:rsidR="00E9589A" w:rsidRPr="00F0494A">
        <w:rPr>
          <w:rFonts w:ascii="Times New Roman" w:hAnsi="Times New Roman" w:cs="B Nazanin" w:hint="cs"/>
          <w:sz w:val="28"/>
          <w:szCs w:val="28"/>
          <w:rtl/>
        </w:rPr>
        <w:t>است</w:t>
      </w:r>
      <w:r w:rsidRPr="00F0494A">
        <w:rPr>
          <w:rFonts w:ascii="Times New Roman" w:hAnsi="Times New Roman" w:cs="B Nazanin" w:hint="cs"/>
          <w:sz w:val="28"/>
          <w:szCs w:val="28"/>
          <w:rtl/>
        </w:rPr>
        <w:t xml:space="preserve"> و </w:t>
      </w:r>
      <w:r w:rsidR="00E9589A" w:rsidRPr="00F0494A">
        <w:rPr>
          <w:rFonts w:ascii="Times New Roman" w:hAnsi="Times New Roman" w:cs="B Nazanin" w:hint="cs"/>
          <w:sz w:val="28"/>
          <w:szCs w:val="28"/>
          <w:rtl/>
        </w:rPr>
        <w:t xml:space="preserve">به </w:t>
      </w:r>
      <w:r w:rsidRPr="00F0494A">
        <w:rPr>
          <w:rFonts w:ascii="Times New Roman" w:hAnsi="Times New Roman" w:cs="B Nazanin" w:hint="cs"/>
          <w:sz w:val="28"/>
          <w:szCs w:val="28"/>
          <w:rtl/>
        </w:rPr>
        <w:t xml:space="preserve">سرمایه گذاران اصلی دسترسی دارد. جدول 3 نشان می‌دهد که بیشتر مطالعات اثر رویداد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اعلاناتی را از دو پایگاه داده ، به نام</w:t>
      </w:r>
      <w:r w:rsidR="00CB26C5" w:rsidRPr="00F0494A">
        <w:rPr>
          <w:rFonts w:ascii="Times New Roman" w:hAnsi="Times New Roman" w:cs="B Nazanin" w:hint="cs"/>
          <w:sz w:val="28"/>
          <w:szCs w:val="28"/>
          <w:rtl/>
        </w:rPr>
        <w:t xml:space="preserve">‌های </w:t>
      </w:r>
      <w:r w:rsidRPr="00F0494A">
        <w:rPr>
          <w:rFonts w:ascii="Times New Roman" w:hAnsi="Times New Roman" w:cs="B Nazanin"/>
          <w:sz w:val="28"/>
          <w:szCs w:val="28"/>
        </w:rPr>
        <w:t>Dow Jones Factiva</w:t>
      </w:r>
      <w:r w:rsidRPr="00F0494A">
        <w:rPr>
          <w:rFonts w:ascii="Times New Roman" w:hAnsi="Times New Roman" w:cs="B Nazanin" w:hint="cs"/>
          <w:sz w:val="28"/>
          <w:szCs w:val="28"/>
          <w:rtl/>
        </w:rPr>
        <w:t xml:space="preserve"> و </w:t>
      </w:r>
      <w:r w:rsidRPr="00F0494A">
        <w:rPr>
          <w:rFonts w:ascii="Times New Roman" w:hAnsi="Times New Roman" w:cs="B Nazanin"/>
          <w:sz w:val="28"/>
          <w:szCs w:val="28"/>
        </w:rPr>
        <w:t>LexisNexis</w:t>
      </w:r>
      <w:r w:rsidR="00F46D5E" w:rsidRPr="00F0494A">
        <w:rPr>
          <w:rFonts w:ascii="Times New Roman" w:hAnsi="Times New Roman" w:cs="B Nazanin" w:hint="cs"/>
          <w:sz w:val="28"/>
          <w:szCs w:val="28"/>
          <w:rtl/>
        </w:rPr>
        <w:t xml:space="preserve"> جمع آوری می‌کنند</w:t>
      </w:r>
      <w:r w:rsidRPr="00F0494A">
        <w:rPr>
          <w:rFonts w:ascii="Times New Roman" w:hAnsi="Times New Roman" w:cs="B Nazanin"/>
          <w:sz w:val="28"/>
          <w:szCs w:val="28"/>
          <w:rtl/>
        </w:rPr>
        <w:t>(</w:t>
      </w:r>
      <w:r w:rsidRPr="00F0494A">
        <w:rPr>
          <w:rFonts w:ascii="Times New Roman" w:hAnsi="Times New Roman" w:cs="B Nazanin"/>
          <w:sz w:val="28"/>
          <w:szCs w:val="28"/>
        </w:rPr>
        <w:t xml:space="preserve">e.g., Ba et al., 2013; Hendricks and Singhal, </w:t>
      </w:r>
      <w:proofErr w:type="gramStart"/>
      <w:r w:rsidRPr="00F0494A">
        <w:rPr>
          <w:rFonts w:ascii="Times New Roman" w:hAnsi="Times New Roman" w:cs="B Nazanin"/>
          <w:sz w:val="28"/>
          <w:szCs w:val="28"/>
        </w:rPr>
        <w:t>2003;McGuire</w:t>
      </w:r>
      <w:proofErr w:type="gramEnd"/>
      <w:r w:rsidRPr="00F0494A">
        <w:rPr>
          <w:rFonts w:ascii="Times New Roman" w:hAnsi="Times New Roman" w:cs="B Nazanin"/>
          <w:sz w:val="28"/>
          <w:szCs w:val="28"/>
        </w:rPr>
        <w:t xml:space="preserve"> and </w:t>
      </w:r>
      <w:proofErr w:type="spellStart"/>
      <w:r w:rsidRPr="00F0494A">
        <w:rPr>
          <w:rFonts w:ascii="Times New Roman" w:hAnsi="Times New Roman" w:cs="B Nazanin"/>
          <w:sz w:val="28"/>
          <w:szCs w:val="28"/>
        </w:rPr>
        <w:t>Dilts</w:t>
      </w:r>
      <w:proofErr w:type="spellEnd"/>
      <w:r w:rsidRPr="00F0494A">
        <w:rPr>
          <w:rFonts w:ascii="Times New Roman" w:hAnsi="Times New Roman" w:cs="B Nazanin"/>
          <w:sz w:val="28"/>
          <w:szCs w:val="28"/>
        </w:rPr>
        <w:t xml:space="preserve">, 2008; </w:t>
      </w:r>
      <w:proofErr w:type="spellStart"/>
      <w:r w:rsidRPr="00F0494A">
        <w:rPr>
          <w:rFonts w:ascii="Times New Roman" w:hAnsi="Times New Roman" w:cs="B Nazanin"/>
          <w:sz w:val="28"/>
          <w:szCs w:val="28"/>
        </w:rPr>
        <w:t>Sabherwal</w:t>
      </w:r>
      <w:proofErr w:type="spellEnd"/>
      <w:r w:rsidRPr="00F0494A">
        <w:rPr>
          <w:rFonts w:ascii="Times New Roman" w:hAnsi="Times New Roman" w:cs="B Nazanin"/>
          <w:sz w:val="28"/>
          <w:szCs w:val="28"/>
        </w:rPr>
        <w:t xml:space="preserve"> and </w:t>
      </w:r>
      <w:proofErr w:type="spellStart"/>
      <w:r w:rsidRPr="00F0494A">
        <w:rPr>
          <w:rFonts w:ascii="Times New Roman" w:hAnsi="Times New Roman" w:cs="B Nazanin"/>
          <w:sz w:val="28"/>
          <w:szCs w:val="28"/>
        </w:rPr>
        <w:t>Sabherwal</w:t>
      </w:r>
      <w:proofErr w:type="spellEnd"/>
      <w:r w:rsidRPr="00F0494A">
        <w:rPr>
          <w:rFonts w:ascii="Times New Roman" w:hAnsi="Times New Roman" w:cs="B Nazanin"/>
          <w:sz w:val="28"/>
          <w:szCs w:val="28"/>
        </w:rPr>
        <w:t>, 2005; Xia et al.,2016</w:t>
      </w:r>
      <w:r w:rsidRPr="00F0494A">
        <w:rPr>
          <w:rFonts w:ascii="Times New Roman" w:hAnsi="Times New Roman" w:cs="B Nazanin"/>
          <w:sz w:val="28"/>
          <w:szCs w:val="28"/>
          <w:rtl/>
        </w:rPr>
        <w:t>)</w:t>
      </w:r>
      <w:r w:rsidRPr="00F0494A">
        <w:rPr>
          <w:rFonts w:ascii="Times New Roman" w:hAnsi="Times New Roman" w:cs="B Nazanin" w:hint="cs"/>
          <w:sz w:val="28"/>
          <w:szCs w:val="28"/>
          <w:rtl/>
        </w:rPr>
        <w:t xml:space="preserve">. این دو پایگاه داده اطلاعات سراسری را از اخبار مم از جمله اخیار روابط عمومی </w:t>
      </w:r>
      <w:r w:rsidRPr="00F0494A">
        <w:rPr>
          <w:rFonts w:ascii="Times New Roman" w:hAnsi="Times New Roman" w:cs="B Nazanin"/>
          <w:sz w:val="28"/>
          <w:szCs w:val="28"/>
        </w:rPr>
        <w:t>(PR)</w:t>
      </w:r>
      <w:r w:rsidRPr="00F0494A">
        <w:rPr>
          <w:rFonts w:ascii="Times New Roman" w:hAnsi="Times New Roman" w:cs="B Nazanin" w:hint="cs"/>
          <w:sz w:val="28"/>
          <w:szCs w:val="28"/>
          <w:rtl/>
          <w:lang w:bidi="fa-IR"/>
        </w:rPr>
        <w:t xml:space="preserve">، اخبار تجاری، و اخبار </w:t>
      </w:r>
      <w:r w:rsidRPr="00F0494A">
        <w:rPr>
          <w:rFonts w:ascii="Times New Roman" w:hAnsi="Times New Roman" w:cs="B Nazanin"/>
          <w:sz w:val="28"/>
          <w:szCs w:val="28"/>
        </w:rPr>
        <w:t>Dow Jones</w:t>
      </w:r>
      <w:r w:rsidRPr="00F0494A">
        <w:rPr>
          <w:rFonts w:ascii="Times New Roman" w:hAnsi="Times New Roman" w:cs="B Nazanin" w:hint="cs"/>
          <w:sz w:val="28"/>
          <w:szCs w:val="28"/>
          <w:rtl/>
        </w:rPr>
        <w:t xml:space="preserve">، اخبار رویترز، </w:t>
      </w:r>
      <w:r w:rsidRPr="00F0494A">
        <w:rPr>
          <w:rFonts w:ascii="Times New Roman" w:hAnsi="Times New Roman" w:cs="B Nazanin" w:hint="cs"/>
          <w:sz w:val="28"/>
          <w:szCs w:val="28"/>
          <w:rtl/>
        </w:rPr>
        <w:lastRenderedPageBreak/>
        <w:t>نیویورک تایمز، ژورنال وال استریت، و دیگر منابع خبری جمع آوری می‌کند.</w:t>
      </w:r>
      <w:r w:rsidR="00D76600" w:rsidRPr="00F0494A">
        <w:rPr>
          <w:rFonts w:ascii="Times New Roman" w:hAnsi="Times New Roman" w:cs="B Nazanin" w:hint="cs"/>
          <w:sz w:val="28"/>
          <w:szCs w:val="28"/>
          <w:rtl/>
        </w:rPr>
        <w:t xml:space="preserve"> در حالی که </w:t>
      </w:r>
      <w:r w:rsidR="00D76600" w:rsidRPr="00F0494A">
        <w:rPr>
          <w:rFonts w:ascii="Times New Roman" w:hAnsi="Times New Roman" w:cs="B Nazanin"/>
          <w:sz w:val="28"/>
          <w:szCs w:val="28"/>
        </w:rPr>
        <w:t>Dow Jones Factiva</w:t>
      </w:r>
      <w:r w:rsidR="00D76600" w:rsidRPr="00F0494A">
        <w:rPr>
          <w:rFonts w:ascii="Times New Roman" w:hAnsi="Times New Roman" w:cs="B Nazanin" w:hint="cs"/>
          <w:sz w:val="28"/>
          <w:szCs w:val="28"/>
          <w:rtl/>
        </w:rPr>
        <w:t xml:space="preserve"> و </w:t>
      </w:r>
      <w:r w:rsidR="00D76600" w:rsidRPr="00F0494A">
        <w:rPr>
          <w:rFonts w:ascii="Times New Roman" w:hAnsi="Times New Roman" w:cs="B Nazanin"/>
          <w:sz w:val="28"/>
          <w:szCs w:val="28"/>
        </w:rPr>
        <w:t>LexisNexis</w:t>
      </w:r>
      <w:r w:rsidR="00D76600" w:rsidRPr="00F0494A">
        <w:rPr>
          <w:rFonts w:ascii="Times New Roman" w:hAnsi="Times New Roman" w:cs="B Nazanin" w:hint="cs"/>
          <w:sz w:val="28"/>
          <w:szCs w:val="28"/>
          <w:rtl/>
        </w:rPr>
        <w:t xml:space="preserve"> به صورت گسترده استفاده شدند، دیگر پایگاه داده</w:t>
      </w:r>
      <w:r w:rsidR="00CB26C5" w:rsidRPr="00F0494A">
        <w:rPr>
          <w:rFonts w:ascii="Times New Roman" w:hAnsi="Times New Roman" w:cs="B Nazanin" w:hint="cs"/>
          <w:sz w:val="28"/>
          <w:szCs w:val="28"/>
          <w:rtl/>
        </w:rPr>
        <w:t xml:space="preserve">‌های </w:t>
      </w:r>
      <w:r w:rsidR="00D76600" w:rsidRPr="00F0494A">
        <w:rPr>
          <w:rFonts w:ascii="Times New Roman" w:hAnsi="Times New Roman" w:cs="B Nazanin" w:hint="cs"/>
          <w:sz w:val="28"/>
          <w:szCs w:val="28"/>
          <w:rtl/>
        </w:rPr>
        <w:t xml:space="preserve">تخصصی در مطالعات خاص خارج از </w:t>
      </w:r>
      <w:r w:rsidR="00F46D5E" w:rsidRPr="00F0494A">
        <w:rPr>
          <w:rFonts w:ascii="Times New Roman" w:hAnsi="Times New Roman" w:cs="B Nazanin" w:hint="cs"/>
          <w:sz w:val="28"/>
          <w:szCs w:val="28"/>
          <w:rtl/>
        </w:rPr>
        <w:t>امریکا</w:t>
      </w:r>
      <w:r w:rsidR="00D76600" w:rsidRPr="00F0494A">
        <w:rPr>
          <w:rFonts w:ascii="Times New Roman" w:hAnsi="Times New Roman" w:cs="B Nazanin" w:hint="cs"/>
          <w:sz w:val="28"/>
          <w:szCs w:val="28"/>
          <w:rtl/>
        </w:rPr>
        <w:t xml:space="preserve">، و مطالعات خاص صنعتی پذیرفته شدند. برای مثال، در یک مطالعه بر مدیریت کیفیت بر </w:t>
      </w:r>
      <w:r w:rsidR="00F46D5E" w:rsidRPr="00F0494A">
        <w:rPr>
          <w:rFonts w:ascii="Times New Roman" w:hAnsi="Times New Roman" w:cs="B Nazanin" w:hint="cs"/>
          <w:sz w:val="28"/>
          <w:szCs w:val="28"/>
          <w:rtl/>
        </w:rPr>
        <w:t>اساس</w:t>
      </w:r>
      <w:r w:rsidR="00D76600" w:rsidRPr="00F0494A">
        <w:rPr>
          <w:rFonts w:ascii="Times New Roman" w:hAnsi="Times New Roman" w:cs="B Nazanin" w:hint="cs"/>
          <w:sz w:val="28"/>
          <w:szCs w:val="28"/>
          <w:rtl/>
        </w:rPr>
        <w:t xml:space="preserve"> بازار اسپانیایی، </w:t>
      </w:r>
      <w:proofErr w:type="spellStart"/>
      <w:r w:rsidR="00D76600" w:rsidRPr="00F0494A">
        <w:rPr>
          <w:rFonts w:ascii="Times New Roman" w:hAnsi="Times New Roman" w:cs="B Nazanin"/>
          <w:sz w:val="28"/>
          <w:szCs w:val="28"/>
        </w:rPr>
        <w:t>Nicolau</w:t>
      </w:r>
      <w:proofErr w:type="spellEnd"/>
      <w:r w:rsidR="00D76600" w:rsidRPr="00F0494A">
        <w:rPr>
          <w:rFonts w:ascii="Times New Roman" w:hAnsi="Times New Roman" w:cs="B Nazanin"/>
          <w:sz w:val="28"/>
          <w:szCs w:val="28"/>
        </w:rPr>
        <w:t xml:space="preserve"> and Sellers</w:t>
      </w:r>
      <w:r w:rsidR="00D76600" w:rsidRPr="00F0494A">
        <w:rPr>
          <w:rFonts w:ascii="Times New Roman" w:hAnsi="Times New Roman" w:cs="B Nazanin" w:hint="cs"/>
          <w:sz w:val="28"/>
          <w:szCs w:val="28"/>
          <w:rtl/>
        </w:rPr>
        <w:t xml:space="preserve"> (2002) اعلاناتی را از پایگاه داده </w:t>
      </w:r>
      <w:proofErr w:type="spellStart"/>
      <w:r w:rsidR="00D76600" w:rsidRPr="00F0494A">
        <w:rPr>
          <w:rFonts w:ascii="Times New Roman" w:hAnsi="Times New Roman" w:cs="B Nazanin"/>
          <w:sz w:val="28"/>
          <w:szCs w:val="28"/>
        </w:rPr>
        <w:t>Baratz</w:t>
      </w:r>
      <w:proofErr w:type="spellEnd"/>
      <w:r w:rsidR="00D76600" w:rsidRPr="00F0494A">
        <w:rPr>
          <w:rFonts w:ascii="Times New Roman" w:hAnsi="Times New Roman" w:cs="B Nazanin" w:hint="cs"/>
          <w:sz w:val="28"/>
          <w:szCs w:val="28"/>
          <w:rtl/>
        </w:rPr>
        <w:t xml:space="preserve"> جمع آوری کردند، که شامل اطلاعاتی از خبرهای منتشر شده در اخبار اسپانیایی مهم بود. مطالعات در </w:t>
      </w:r>
      <w:r w:rsidR="00F46D5E" w:rsidRPr="00F0494A">
        <w:rPr>
          <w:rFonts w:ascii="Times New Roman" w:hAnsi="Times New Roman" w:cs="B Nazanin" w:hint="cs"/>
          <w:sz w:val="28"/>
          <w:szCs w:val="28"/>
          <w:rtl/>
        </w:rPr>
        <w:t>کشور</w:t>
      </w:r>
      <w:r w:rsidR="00D76600" w:rsidRPr="00F0494A">
        <w:rPr>
          <w:rFonts w:ascii="Times New Roman" w:hAnsi="Times New Roman" w:cs="B Nazanin" w:hint="cs"/>
          <w:sz w:val="28"/>
          <w:szCs w:val="28"/>
          <w:rtl/>
        </w:rPr>
        <w:t xml:space="preserve"> چین از پایگاه داده</w:t>
      </w:r>
      <w:r w:rsidR="00CB26C5" w:rsidRPr="00F0494A">
        <w:rPr>
          <w:rFonts w:ascii="Times New Roman" w:hAnsi="Times New Roman" w:cs="B Nazanin" w:hint="cs"/>
          <w:sz w:val="28"/>
          <w:szCs w:val="28"/>
          <w:rtl/>
        </w:rPr>
        <w:t xml:space="preserve">‌هایی </w:t>
      </w:r>
      <w:r w:rsidR="00D76600" w:rsidRPr="00F0494A">
        <w:rPr>
          <w:rFonts w:ascii="Times New Roman" w:hAnsi="Times New Roman" w:cs="B Nazanin" w:hint="cs"/>
          <w:sz w:val="28"/>
          <w:szCs w:val="28"/>
          <w:rtl/>
        </w:rPr>
        <w:t xml:space="preserve">مانند </w:t>
      </w:r>
      <w:r w:rsidR="00D76600" w:rsidRPr="00F0494A">
        <w:rPr>
          <w:rFonts w:ascii="Times New Roman" w:hAnsi="Times New Roman" w:cs="B Nazanin"/>
          <w:sz w:val="28"/>
          <w:szCs w:val="28"/>
        </w:rPr>
        <w:t xml:space="preserve">China </w:t>
      </w:r>
      <w:proofErr w:type="spellStart"/>
      <w:r w:rsidR="00D76600" w:rsidRPr="00F0494A">
        <w:rPr>
          <w:rFonts w:ascii="Times New Roman" w:hAnsi="Times New Roman" w:cs="B Nazanin"/>
          <w:sz w:val="28"/>
          <w:szCs w:val="28"/>
        </w:rPr>
        <w:t>Infobank</w:t>
      </w:r>
      <w:proofErr w:type="spellEnd"/>
      <w:r w:rsidR="00D76600" w:rsidRPr="00F0494A">
        <w:rPr>
          <w:rFonts w:ascii="Times New Roman" w:hAnsi="Times New Roman" w:cs="B Nazanin" w:hint="cs"/>
          <w:sz w:val="28"/>
          <w:szCs w:val="28"/>
          <w:rtl/>
        </w:rPr>
        <w:t xml:space="preserve"> </w:t>
      </w:r>
      <w:r w:rsidR="00D76600" w:rsidRPr="00F0494A">
        <w:rPr>
          <w:rFonts w:ascii="Times New Roman" w:hAnsi="Times New Roman" w:cs="B Nazanin"/>
          <w:sz w:val="28"/>
          <w:szCs w:val="28"/>
        </w:rPr>
        <w:t>(Zhao et al., 2013)</w:t>
      </w:r>
      <w:r w:rsidR="00D76600" w:rsidRPr="00F0494A">
        <w:rPr>
          <w:rFonts w:ascii="Times New Roman" w:hAnsi="Times New Roman" w:cs="B Nazanin" w:hint="cs"/>
          <w:sz w:val="28"/>
          <w:szCs w:val="28"/>
          <w:rtl/>
        </w:rPr>
        <w:t xml:space="preserve"> و </w:t>
      </w:r>
      <w:proofErr w:type="spellStart"/>
      <w:r w:rsidR="00D76600" w:rsidRPr="00F0494A">
        <w:rPr>
          <w:rFonts w:ascii="Times New Roman" w:hAnsi="Times New Roman" w:cs="B Nazanin"/>
          <w:sz w:val="28"/>
          <w:szCs w:val="28"/>
        </w:rPr>
        <w:t>WiseNews</w:t>
      </w:r>
      <w:proofErr w:type="spellEnd"/>
      <w:r w:rsidR="00D76600" w:rsidRPr="00F0494A">
        <w:rPr>
          <w:rFonts w:ascii="Times New Roman" w:hAnsi="Times New Roman" w:cs="B Nazanin" w:hint="cs"/>
          <w:sz w:val="28"/>
          <w:szCs w:val="28"/>
          <w:rtl/>
        </w:rPr>
        <w:t xml:space="preserve"> </w:t>
      </w:r>
      <w:r w:rsidR="00D76600" w:rsidRPr="00F0494A">
        <w:rPr>
          <w:rFonts w:ascii="Times New Roman" w:hAnsi="Times New Roman" w:cs="B Nazanin"/>
          <w:sz w:val="28"/>
          <w:szCs w:val="28"/>
        </w:rPr>
        <w:t>(Lam et al., 2016)</w:t>
      </w:r>
      <w:r w:rsidR="00D76600" w:rsidRPr="00F0494A">
        <w:rPr>
          <w:rFonts w:ascii="Times New Roman" w:hAnsi="Times New Roman" w:cs="B Nazanin" w:hint="cs"/>
          <w:sz w:val="28"/>
          <w:szCs w:val="28"/>
          <w:rtl/>
        </w:rPr>
        <w:t xml:space="preserve"> استفاده کردند که اخبار اوراق بهادار چینی اصلی را</w:t>
      </w:r>
      <w:r w:rsidR="00A06918" w:rsidRPr="00F0494A">
        <w:rPr>
          <w:rFonts w:ascii="Times New Roman" w:hAnsi="Times New Roman" w:cs="B Nazanin" w:hint="cs"/>
          <w:sz w:val="28"/>
          <w:szCs w:val="28"/>
          <w:rtl/>
        </w:rPr>
        <w:t>،</w:t>
      </w:r>
      <w:r w:rsidR="00D76600" w:rsidRPr="00F0494A">
        <w:rPr>
          <w:rFonts w:ascii="Times New Roman" w:hAnsi="Times New Roman" w:cs="B Nazanin" w:hint="cs"/>
          <w:sz w:val="28"/>
          <w:szCs w:val="28"/>
          <w:rtl/>
        </w:rPr>
        <w:t xml:space="preserve"> از جمله اخبار ارواق بهادار شانگ های، اوراق بهادار روزانه، </w:t>
      </w:r>
      <w:proofErr w:type="spellStart"/>
      <w:r w:rsidR="00D76600" w:rsidRPr="00F0494A">
        <w:rPr>
          <w:rFonts w:ascii="Times New Roman" w:hAnsi="Times New Roman" w:cs="B Nazanin"/>
          <w:sz w:val="28"/>
          <w:szCs w:val="28"/>
        </w:rPr>
        <w:t>Secutimes</w:t>
      </w:r>
      <w:proofErr w:type="spellEnd"/>
      <w:r w:rsidR="00D76600" w:rsidRPr="00F0494A">
        <w:rPr>
          <w:rFonts w:ascii="Times New Roman" w:hAnsi="Times New Roman" w:cs="B Nazanin" w:hint="cs"/>
          <w:sz w:val="28"/>
          <w:szCs w:val="28"/>
          <w:rtl/>
        </w:rPr>
        <w:t xml:space="preserve"> را پوشش</w:t>
      </w:r>
      <w:r w:rsidR="00D837E4" w:rsidRPr="00F0494A">
        <w:rPr>
          <w:rFonts w:ascii="Times New Roman" w:hAnsi="Times New Roman" w:cs="B Nazanin" w:hint="cs"/>
          <w:sz w:val="28"/>
          <w:szCs w:val="28"/>
          <w:rtl/>
        </w:rPr>
        <w:t xml:space="preserve"> </w:t>
      </w:r>
      <w:r w:rsidR="00D76600" w:rsidRPr="00F0494A">
        <w:rPr>
          <w:rFonts w:ascii="Times New Roman" w:hAnsi="Times New Roman" w:cs="B Nazanin" w:hint="cs"/>
          <w:sz w:val="28"/>
          <w:szCs w:val="28"/>
          <w:rtl/>
        </w:rPr>
        <w:t>می‌دهد. از نظر پژوهش خاص صنعتی، پایگاه داده</w:t>
      </w:r>
      <w:r w:rsidR="00CB26C5" w:rsidRPr="00F0494A">
        <w:rPr>
          <w:rFonts w:ascii="Times New Roman" w:hAnsi="Times New Roman" w:cs="B Nazanin" w:hint="cs"/>
          <w:sz w:val="28"/>
          <w:szCs w:val="28"/>
          <w:rtl/>
        </w:rPr>
        <w:t xml:space="preserve">‌های </w:t>
      </w:r>
      <w:r w:rsidR="00D76600" w:rsidRPr="00F0494A">
        <w:rPr>
          <w:rFonts w:ascii="Times New Roman" w:hAnsi="Times New Roman" w:cs="B Nazanin" w:hint="cs"/>
          <w:sz w:val="28"/>
          <w:szCs w:val="28"/>
          <w:rtl/>
        </w:rPr>
        <w:t>اضافی اطلاعات صنعتی را جمع آوری می‌کنند که اغلب به عنوان مورد مکمل استفاده می‌شو</w:t>
      </w:r>
      <w:r w:rsidR="00F46D5E" w:rsidRPr="00F0494A">
        <w:rPr>
          <w:rFonts w:ascii="Times New Roman" w:hAnsi="Times New Roman" w:cs="B Nazanin" w:hint="cs"/>
          <w:sz w:val="28"/>
          <w:szCs w:val="28"/>
          <w:rtl/>
        </w:rPr>
        <w:t>ن</w:t>
      </w:r>
      <w:r w:rsidR="00D76600" w:rsidRPr="00F0494A">
        <w:rPr>
          <w:rFonts w:ascii="Times New Roman" w:hAnsi="Times New Roman" w:cs="B Nazanin" w:hint="cs"/>
          <w:sz w:val="28"/>
          <w:szCs w:val="28"/>
          <w:rtl/>
        </w:rPr>
        <w:t xml:space="preserve">د. برای مثال، </w:t>
      </w:r>
      <w:r w:rsidR="00F46D5E" w:rsidRPr="00F0494A">
        <w:rPr>
          <w:rFonts w:ascii="Times New Roman" w:hAnsi="Times New Roman" w:cs="B Nazanin" w:hint="cs"/>
          <w:sz w:val="28"/>
          <w:szCs w:val="28"/>
          <w:rtl/>
        </w:rPr>
        <w:t xml:space="preserve">در </w:t>
      </w:r>
      <w:r w:rsidR="00D76600" w:rsidRPr="00F0494A">
        <w:rPr>
          <w:rFonts w:ascii="Times New Roman" w:hAnsi="Times New Roman" w:cs="B Nazanin" w:hint="cs"/>
          <w:sz w:val="28"/>
          <w:szCs w:val="28"/>
          <w:rtl/>
        </w:rPr>
        <w:t>مطالعه فراخوان</w:t>
      </w:r>
      <w:r w:rsidR="00CB26C5" w:rsidRPr="00F0494A">
        <w:rPr>
          <w:rFonts w:ascii="Times New Roman" w:hAnsi="Times New Roman" w:cs="B Nazanin" w:hint="cs"/>
          <w:sz w:val="28"/>
          <w:szCs w:val="28"/>
          <w:rtl/>
        </w:rPr>
        <w:t xml:space="preserve">‌های </w:t>
      </w:r>
      <w:r w:rsidR="00D76600" w:rsidRPr="00F0494A">
        <w:rPr>
          <w:rFonts w:ascii="Times New Roman" w:hAnsi="Times New Roman" w:cs="B Nazanin" w:hint="cs"/>
          <w:sz w:val="28"/>
          <w:szCs w:val="28"/>
          <w:rtl/>
        </w:rPr>
        <w:t xml:space="preserve">محصول در صنعت اتومبیل چینی، </w:t>
      </w:r>
      <w:r w:rsidR="00D76600" w:rsidRPr="00F0494A">
        <w:rPr>
          <w:rFonts w:ascii="Times New Roman" w:hAnsi="Times New Roman" w:cs="B Nazanin"/>
          <w:sz w:val="28"/>
          <w:szCs w:val="28"/>
        </w:rPr>
        <w:t>Zhao</w:t>
      </w:r>
      <w:r w:rsidR="00D76600" w:rsidRPr="00F0494A">
        <w:rPr>
          <w:rFonts w:ascii="Times New Roman" w:hAnsi="Times New Roman" w:cs="B Nazanin" w:hint="cs"/>
          <w:sz w:val="28"/>
          <w:szCs w:val="28"/>
          <w:rtl/>
        </w:rPr>
        <w:t xml:space="preserve"> و همکاران (2013) از وب سایت فراخوان اتومبیل چینی</w:t>
      </w:r>
      <w:r w:rsidR="00A06918" w:rsidRPr="00F0494A">
        <w:rPr>
          <w:rFonts w:ascii="Times New Roman" w:hAnsi="Times New Roman" w:cs="B Nazanin" w:hint="cs"/>
          <w:sz w:val="28"/>
          <w:szCs w:val="28"/>
          <w:rtl/>
        </w:rPr>
        <w:t>،</w:t>
      </w:r>
      <w:r w:rsidR="00D76600" w:rsidRPr="00F0494A">
        <w:rPr>
          <w:rFonts w:ascii="Times New Roman" w:hAnsi="Times New Roman" w:cs="B Nazanin" w:hint="cs"/>
          <w:sz w:val="28"/>
          <w:szCs w:val="28"/>
          <w:rtl/>
        </w:rPr>
        <w:t xml:space="preserve"> به علاوه </w:t>
      </w:r>
      <w:r w:rsidR="00D76600" w:rsidRPr="00F0494A">
        <w:rPr>
          <w:rFonts w:ascii="Times New Roman" w:hAnsi="Times New Roman" w:cs="B Nazanin"/>
          <w:sz w:val="28"/>
          <w:szCs w:val="28"/>
        </w:rPr>
        <w:t xml:space="preserve">China </w:t>
      </w:r>
      <w:proofErr w:type="spellStart"/>
      <w:r w:rsidR="00D76600" w:rsidRPr="00F0494A">
        <w:rPr>
          <w:rFonts w:ascii="Times New Roman" w:hAnsi="Times New Roman" w:cs="B Nazanin"/>
          <w:sz w:val="28"/>
          <w:szCs w:val="28"/>
        </w:rPr>
        <w:t>Infobank</w:t>
      </w:r>
      <w:proofErr w:type="spellEnd"/>
      <w:r w:rsidR="00D76600" w:rsidRPr="00F0494A">
        <w:rPr>
          <w:rFonts w:ascii="Times New Roman" w:hAnsi="Times New Roman" w:cs="B Nazanin" w:hint="cs"/>
          <w:sz w:val="28"/>
          <w:szCs w:val="28"/>
          <w:rtl/>
        </w:rPr>
        <w:t xml:space="preserve"> استفاده کردند. </w:t>
      </w:r>
      <w:proofErr w:type="spellStart"/>
      <w:r w:rsidR="00D76600" w:rsidRPr="00F0494A">
        <w:rPr>
          <w:rFonts w:ascii="Times New Roman" w:hAnsi="Times New Roman" w:cs="B Nazanin"/>
          <w:sz w:val="28"/>
          <w:szCs w:val="28"/>
        </w:rPr>
        <w:t>Girotra</w:t>
      </w:r>
      <w:proofErr w:type="spellEnd"/>
      <w:r w:rsidR="00D76600" w:rsidRPr="00F0494A">
        <w:rPr>
          <w:rFonts w:ascii="Times New Roman" w:hAnsi="Times New Roman" w:cs="B Nazanin" w:hint="cs"/>
          <w:sz w:val="28"/>
          <w:szCs w:val="28"/>
          <w:rtl/>
        </w:rPr>
        <w:t xml:space="preserve"> و همکاران (2007) از پایگاه داده </w:t>
      </w:r>
      <w:r w:rsidR="00D76600" w:rsidRPr="00F0494A">
        <w:rPr>
          <w:rFonts w:ascii="Times New Roman" w:hAnsi="Times New Roman" w:cs="B Nazanin"/>
          <w:sz w:val="28"/>
          <w:szCs w:val="28"/>
        </w:rPr>
        <w:t>R&amp;D Insight</w:t>
      </w:r>
      <w:r w:rsidR="00D76600" w:rsidRPr="00F0494A">
        <w:rPr>
          <w:rFonts w:ascii="Times New Roman" w:hAnsi="Times New Roman" w:cs="B Nazanin" w:hint="cs"/>
          <w:sz w:val="28"/>
          <w:szCs w:val="28"/>
          <w:rtl/>
        </w:rPr>
        <w:t xml:space="preserve"> </w:t>
      </w:r>
      <w:r w:rsidR="00F46D5E" w:rsidRPr="00F0494A">
        <w:rPr>
          <w:rFonts w:ascii="Times New Roman" w:hAnsi="Times New Roman" w:cs="B Nazanin" w:hint="cs"/>
          <w:sz w:val="28"/>
          <w:szCs w:val="28"/>
          <w:rtl/>
        </w:rPr>
        <w:t>ت</w:t>
      </w:r>
      <w:r w:rsidR="00D76600" w:rsidRPr="00F0494A">
        <w:rPr>
          <w:rFonts w:ascii="Times New Roman" w:hAnsi="Times New Roman" w:cs="B Nazanin" w:hint="cs"/>
          <w:sz w:val="28"/>
          <w:szCs w:val="28"/>
          <w:rtl/>
        </w:rPr>
        <w:t xml:space="preserve">وسعه یافته توسط خدمات اطلاعاتی دارویی استرالیایی </w:t>
      </w:r>
      <w:r w:rsidR="00D76600" w:rsidRPr="00F0494A">
        <w:rPr>
          <w:rFonts w:ascii="Times New Roman" w:hAnsi="Times New Roman" w:cs="B Nazanin"/>
          <w:sz w:val="28"/>
          <w:szCs w:val="28"/>
        </w:rPr>
        <w:t>(ADIS)</w:t>
      </w:r>
      <w:r w:rsidR="00D76600" w:rsidRPr="00F0494A">
        <w:rPr>
          <w:rFonts w:ascii="Times New Roman" w:hAnsi="Times New Roman" w:cs="B Nazanin" w:hint="cs"/>
          <w:sz w:val="28"/>
          <w:szCs w:val="28"/>
          <w:rtl/>
        </w:rPr>
        <w:t xml:space="preserve"> بین المللی برای کاووش صنعت دارویی استفاده کردند. علاوه بر انجام یک پژوهش اولیه در پایگاه داده</w:t>
      </w:r>
      <w:r w:rsidR="00CB26C5" w:rsidRPr="00F0494A">
        <w:rPr>
          <w:rFonts w:ascii="Times New Roman" w:hAnsi="Times New Roman" w:cs="B Nazanin" w:hint="cs"/>
          <w:sz w:val="28"/>
          <w:szCs w:val="28"/>
          <w:rtl/>
        </w:rPr>
        <w:t xml:space="preserve">‌های </w:t>
      </w:r>
      <w:r w:rsidR="00D76600" w:rsidRPr="00F0494A">
        <w:rPr>
          <w:rFonts w:ascii="Times New Roman" w:hAnsi="Times New Roman" w:cs="B Nazanin" w:hint="cs"/>
          <w:sz w:val="28"/>
          <w:szCs w:val="28"/>
          <w:rtl/>
        </w:rPr>
        <w:t>متعدد، یک روند پژوهشی سفت و محکم شامل یک جستجوی ثانو</w:t>
      </w:r>
      <w:r w:rsidR="00F46D5E" w:rsidRPr="00F0494A">
        <w:rPr>
          <w:rFonts w:ascii="Times New Roman" w:hAnsi="Times New Roman" w:cs="B Nazanin" w:hint="cs"/>
          <w:sz w:val="28"/>
          <w:szCs w:val="28"/>
          <w:rtl/>
        </w:rPr>
        <w:t>ی</w:t>
      </w:r>
      <w:r w:rsidR="00D76600" w:rsidRPr="00F0494A">
        <w:rPr>
          <w:rFonts w:ascii="Times New Roman" w:hAnsi="Times New Roman" w:cs="B Nazanin" w:hint="cs"/>
          <w:sz w:val="28"/>
          <w:szCs w:val="28"/>
          <w:rtl/>
        </w:rPr>
        <w:t>ه در دیگر پایگاه داده</w:t>
      </w:r>
      <w:r w:rsidR="00CB26C5" w:rsidRPr="00F0494A">
        <w:rPr>
          <w:rFonts w:ascii="Times New Roman" w:hAnsi="Times New Roman" w:cs="B Nazanin" w:hint="cs"/>
          <w:sz w:val="28"/>
          <w:szCs w:val="28"/>
          <w:rtl/>
        </w:rPr>
        <w:t xml:space="preserve">‌ها </w:t>
      </w:r>
      <w:r w:rsidR="00D76600" w:rsidRPr="00F0494A">
        <w:rPr>
          <w:rFonts w:ascii="Times New Roman" w:hAnsi="Times New Roman" w:cs="B Nazanin" w:hint="cs"/>
          <w:sz w:val="28"/>
          <w:szCs w:val="28"/>
          <w:rtl/>
        </w:rPr>
        <w:t xml:space="preserve">با یک پوشش گسترده تر برای بررسی نشتی اطلاعات بالقوه است. برای مثال، </w:t>
      </w:r>
      <w:r w:rsidR="00D76600" w:rsidRPr="00F0494A">
        <w:rPr>
          <w:rFonts w:ascii="Times New Roman" w:hAnsi="Times New Roman" w:cs="B Nazanin"/>
          <w:sz w:val="28"/>
          <w:szCs w:val="28"/>
        </w:rPr>
        <w:t>Modi</w:t>
      </w:r>
      <w:r w:rsidR="00D76600" w:rsidRPr="00F0494A">
        <w:rPr>
          <w:rFonts w:ascii="Times New Roman" w:hAnsi="Times New Roman" w:cs="B Nazanin" w:hint="cs"/>
          <w:sz w:val="28"/>
          <w:szCs w:val="28"/>
          <w:rtl/>
        </w:rPr>
        <w:t xml:space="preserve"> و همکاران (2015) </w:t>
      </w:r>
      <w:r w:rsidR="00D76600" w:rsidRPr="00F0494A">
        <w:rPr>
          <w:rFonts w:ascii="Times New Roman" w:hAnsi="Times New Roman" w:cs="B Nazanin"/>
          <w:sz w:val="28"/>
          <w:szCs w:val="28"/>
        </w:rPr>
        <w:t>Factiva</w:t>
      </w:r>
      <w:r w:rsidR="00D76600" w:rsidRPr="00F0494A">
        <w:rPr>
          <w:rFonts w:ascii="Times New Roman" w:hAnsi="Times New Roman" w:cs="B Nazanin" w:hint="cs"/>
          <w:sz w:val="28"/>
          <w:szCs w:val="28"/>
          <w:rtl/>
        </w:rPr>
        <w:t xml:space="preserve"> را برای شناسایی اعلان</w:t>
      </w:r>
      <w:r w:rsidR="00CB26C5" w:rsidRPr="00F0494A">
        <w:rPr>
          <w:rFonts w:ascii="Times New Roman" w:hAnsi="Times New Roman" w:cs="B Nazanin" w:hint="cs"/>
          <w:sz w:val="28"/>
          <w:szCs w:val="28"/>
          <w:rtl/>
        </w:rPr>
        <w:t xml:space="preserve">‌های </w:t>
      </w:r>
      <w:r w:rsidR="00D76600" w:rsidRPr="00F0494A">
        <w:rPr>
          <w:rFonts w:ascii="Times New Roman" w:hAnsi="Times New Roman" w:cs="B Nazanin" w:hint="cs"/>
          <w:sz w:val="28"/>
          <w:szCs w:val="28"/>
          <w:rtl/>
        </w:rPr>
        <w:t>اولیه بررسی کردند. اگر اعلانات متعددی با توجه به همان رویداد شناسایی شوند، اعلانات با تاریخ زودتر باید جمع آوری شوند.</w:t>
      </w:r>
    </w:p>
    <w:p w:rsidR="00BF48EF" w:rsidRPr="00F0494A" w:rsidRDefault="00D621DC" w:rsidP="00F0494A">
      <w:pPr>
        <w:bidi/>
        <w:spacing w:after="0" w:line="360" w:lineRule="auto"/>
        <w:jc w:val="center"/>
        <w:rPr>
          <w:rFonts w:ascii="Times New Roman" w:hAnsi="Times New Roman" w:cs="B Nazanin"/>
          <w:sz w:val="28"/>
          <w:szCs w:val="28"/>
          <w:rtl/>
        </w:rPr>
      </w:pPr>
      <w:r w:rsidRPr="00F0494A">
        <w:rPr>
          <w:rFonts w:ascii="Times New Roman" w:hAnsi="Times New Roman" w:cs="B Nazanin" w:hint="cs"/>
          <w:sz w:val="28"/>
          <w:szCs w:val="28"/>
          <w:rtl/>
        </w:rPr>
        <w:t>جدول 4 خلاصه</w:t>
      </w:r>
      <w:r w:rsidR="00A06918" w:rsidRPr="00F0494A">
        <w:rPr>
          <w:rFonts w:ascii="Times New Roman" w:hAnsi="Times New Roman" w:cs="B Nazanin" w:hint="cs"/>
          <w:sz w:val="28"/>
          <w:szCs w:val="28"/>
          <w:rtl/>
        </w:rPr>
        <w:t xml:space="preserve">‌ای </w:t>
      </w:r>
      <w:r w:rsidRPr="00F0494A">
        <w:rPr>
          <w:rFonts w:ascii="Times New Roman" w:hAnsi="Times New Roman" w:cs="B Nazanin" w:hint="cs"/>
          <w:sz w:val="28"/>
          <w:szCs w:val="28"/>
          <w:rtl/>
        </w:rPr>
        <w:t xml:space="preserve">از </w:t>
      </w:r>
      <w:r w:rsidR="00E9589A" w:rsidRPr="00F0494A">
        <w:rPr>
          <w:rFonts w:ascii="Times New Roman" w:hAnsi="Times New Roman" w:cs="B Nazanin" w:hint="cs"/>
          <w:sz w:val="28"/>
          <w:szCs w:val="28"/>
          <w:rtl/>
        </w:rPr>
        <w:t>‌آزمون معنی دار بودن</w:t>
      </w:r>
      <w:r w:rsidRPr="00F0494A">
        <w:rPr>
          <w:rFonts w:ascii="Times New Roman" w:hAnsi="Times New Roman" w:cs="B Nazanin" w:hint="cs"/>
          <w:sz w:val="28"/>
          <w:szCs w:val="28"/>
          <w:rtl/>
        </w:rPr>
        <w:t xml:space="preserve">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غیر عادی</w:t>
      </w:r>
    </w:p>
    <w:tbl>
      <w:tblPr>
        <w:tblStyle w:val="TableGrid"/>
        <w:bidiVisual/>
        <w:tblW w:w="0" w:type="auto"/>
        <w:jc w:val="center"/>
        <w:tblLook w:val="04A0" w:firstRow="1" w:lastRow="0" w:firstColumn="1" w:lastColumn="0" w:noHBand="0" w:noVBand="1"/>
      </w:tblPr>
      <w:tblGrid>
        <w:gridCol w:w="2160"/>
        <w:gridCol w:w="1170"/>
        <w:gridCol w:w="1080"/>
        <w:gridCol w:w="1170"/>
        <w:gridCol w:w="741"/>
        <w:gridCol w:w="1389"/>
        <w:gridCol w:w="1808"/>
      </w:tblGrid>
      <w:tr w:rsidR="00F56CA7" w:rsidRPr="00F0494A" w:rsidTr="00BF48EF">
        <w:trPr>
          <w:jc w:val="center"/>
        </w:trPr>
        <w:tc>
          <w:tcPr>
            <w:tcW w:w="2160" w:type="dxa"/>
          </w:tcPr>
          <w:p w:rsidR="00F46D5E" w:rsidRPr="00F0494A" w:rsidRDefault="006863EB" w:rsidP="00F0494A">
            <w:pPr>
              <w:bidi/>
              <w:jc w:val="center"/>
              <w:rPr>
                <w:rFonts w:ascii="Times New Roman" w:hAnsi="Times New Roman" w:cs="B Nazanin"/>
                <w:b/>
                <w:bCs/>
                <w:sz w:val="28"/>
                <w:szCs w:val="28"/>
                <w:rtl/>
              </w:rPr>
            </w:pPr>
            <w:r w:rsidRPr="00F0494A">
              <w:rPr>
                <w:rFonts w:ascii="Times New Roman" w:hAnsi="Times New Roman" w:cs="B Nazanin" w:hint="cs"/>
                <w:b/>
                <w:bCs/>
                <w:sz w:val="28"/>
                <w:szCs w:val="28"/>
                <w:rtl/>
              </w:rPr>
              <w:t>تست‌های غیرپارامتری</w:t>
            </w:r>
          </w:p>
        </w:tc>
        <w:tc>
          <w:tcPr>
            <w:tcW w:w="1170" w:type="dxa"/>
          </w:tcPr>
          <w:p w:rsidR="00F46D5E" w:rsidRPr="00F0494A" w:rsidRDefault="006863EB" w:rsidP="00F0494A">
            <w:pPr>
              <w:bidi/>
              <w:jc w:val="center"/>
              <w:rPr>
                <w:rFonts w:ascii="Times New Roman" w:hAnsi="Times New Roman" w:cs="B Nazanin"/>
                <w:b/>
                <w:bCs/>
                <w:sz w:val="28"/>
                <w:szCs w:val="28"/>
                <w:rtl/>
              </w:rPr>
            </w:pPr>
            <w:r w:rsidRPr="00F0494A">
              <w:rPr>
                <w:rFonts w:ascii="Times New Roman" w:hAnsi="Times New Roman" w:cs="B Nazanin" w:hint="cs"/>
                <w:b/>
                <w:bCs/>
                <w:sz w:val="28"/>
                <w:szCs w:val="28"/>
                <w:rtl/>
              </w:rPr>
              <w:t>مدل برای تخمین</w:t>
            </w:r>
          </w:p>
        </w:tc>
        <w:tc>
          <w:tcPr>
            <w:tcW w:w="1080" w:type="dxa"/>
          </w:tcPr>
          <w:p w:rsidR="00F46D5E" w:rsidRPr="00F0494A" w:rsidRDefault="00926B9A" w:rsidP="00F0494A">
            <w:pPr>
              <w:bidi/>
              <w:jc w:val="center"/>
              <w:rPr>
                <w:rFonts w:ascii="Times New Roman" w:hAnsi="Times New Roman" w:cs="B Nazanin"/>
                <w:b/>
                <w:bCs/>
                <w:sz w:val="28"/>
                <w:szCs w:val="28"/>
                <w:rtl/>
              </w:rPr>
            </w:pPr>
            <w:r w:rsidRPr="00F0494A">
              <w:rPr>
                <w:rFonts w:ascii="Times New Roman" w:hAnsi="Times New Roman" w:cs="B Nazanin" w:hint="cs"/>
                <w:b/>
                <w:bCs/>
                <w:sz w:val="28"/>
                <w:szCs w:val="28"/>
                <w:rtl/>
              </w:rPr>
              <w:t>پنجره های رویداد (روز)</w:t>
            </w:r>
          </w:p>
        </w:tc>
        <w:tc>
          <w:tcPr>
            <w:tcW w:w="1170" w:type="dxa"/>
          </w:tcPr>
          <w:p w:rsidR="00F46D5E" w:rsidRPr="00F0494A" w:rsidRDefault="00926B9A" w:rsidP="00F0494A">
            <w:pPr>
              <w:bidi/>
              <w:jc w:val="center"/>
              <w:rPr>
                <w:rFonts w:ascii="Times New Roman" w:hAnsi="Times New Roman" w:cs="B Nazanin"/>
                <w:b/>
                <w:bCs/>
                <w:sz w:val="28"/>
                <w:szCs w:val="28"/>
                <w:rtl/>
              </w:rPr>
            </w:pPr>
            <w:r w:rsidRPr="00F0494A">
              <w:rPr>
                <w:rFonts w:ascii="Times New Roman" w:hAnsi="Times New Roman" w:cs="B Nazanin" w:hint="cs"/>
                <w:b/>
                <w:bCs/>
                <w:sz w:val="28"/>
                <w:szCs w:val="28"/>
                <w:rtl/>
              </w:rPr>
              <w:t>پنجره تخمین (روز)</w:t>
            </w:r>
          </w:p>
        </w:tc>
        <w:tc>
          <w:tcPr>
            <w:tcW w:w="689" w:type="dxa"/>
          </w:tcPr>
          <w:p w:rsidR="00F46D5E" w:rsidRPr="00F0494A" w:rsidRDefault="00926B9A" w:rsidP="00F0494A">
            <w:pPr>
              <w:bidi/>
              <w:jc w:val="center"/>
              <w:rPr>
                <w:rFonts w:ascii="Times New Roman" w:hAnsi="Times New Roman" w:cs="B Nazanin"/>
                <w:b/>
                <w:bCs/>
                <w:sz w:val="28"/>
                <w:szCs w:val="28"/>
                <w:rtl/>
              </w:rPr>
            </w:pPr>
            <w:r w:rsidRPr="00F0494A">
              <w:rPr>
                <w:rFonts w:ascii="Times New Roman" w:hAnsi="Times New Roman" w:cs="B Nazanin" w:hint="cs"/>
                <w:b/>
                <w:bCs/>
                <w:sz w:val="28"/>
                <w:szCs w:val="28"/>
                <w:rtl/>
              </w:rPr>
              <w:t>اندازه نمونه</w:t>
            </w:r>
          </w:p>
        </w:tc>
        <w:tc>
          <w:tcPr>
            <w:tcW w:w="1283" w:type="dxa"/>
          </w:tcPr>
          <w:p w:rsidR="00F46D5E" w:rsidRPr="00F0494A" w:rsidRDefault="00F46D5E" w:rsidP="00F0494A">
            <w:pPr>
              <w:bidi/>
              <w:jc w:val="center"/>
              <w:rPr>
                <w:rFonts w:ascii="Times New Roman" w:hAnsi="Times New Roman" w:cs="B Nazanin"/>
                <w:b/>
                <w:bCs/>
                <w:sz w:val="28"/>
                <w:szCs w:val="28"/>
                <w:rtl/>
              </w:rPr>
            </w:pPr>
            <w:r w:rsidRPr="00F0494A">
              <w:rPr>
                <w:rFonts w:ascii="Times New Roman" w:hAnsi="Times New Roman" w:cs="B Nazanin" w:hint="cs"/>
                <w:b/>
                <w:bCs/>
                <w:sz w:val="28"/>
                <w:szCs w:val="28"/>
                <w:rtl/>
              </w:rPr>
              <w:t>مطالعات</w:t>
            </w:r>
          </w:p>
        </w:tc>
        <w:tc>
          <w:tcPr>
            <w:tcW w:w="1808" w:type="dxa"/>
          </w:tcPr>
          <w:p w:rsidR="00F46D5E" w:rsidRPr="00F0494A" w:rsidRDefault="00F46D5E" w:rsidP="00F0494A">
            <w:pPr>
              <w:bidi/>
              <w:jc w:val="center"/>
              <w:rPr>
                <w:rFonts w:ascii="Times New Roman" w:hAnsi="Times New Roman" w:cs="B Nazanin"/>
                <w:b/>
                <w:bCs/>
                <w:sz w:val="28"/>
                <w:szCs w:val="28"/>
                <w:rtl/>
              </w:rPr>
            </w:pPr>
            <w:r w:rsidRPr="00F0494A">
              <w:rPr>
                <w:rFonts w:ascii="Times New Roman" w:hAnsi="Times New Roman" w:cs="B Nazanin" w:hint="cs"/>
                <w:b/>
                <w:bCs/>
                <w:sz w:val="28"/>
                <w:szCs w:val="28"/>
                <w:rtl/>
              </w:rPr>
              <w:t>تست پارامتری</w:t>
            </w:r>
          </w:p>
        </w:tc>
      </w:tr>
      <w:tr w:rsidR="00F56CA7" w:rsidRPr="00F0494A" w:rsidTr="00BF48EF">
        <w:trPr>
          <w:jc w:val="center"/>
        </w:trPr>
        <w:tc>
          <w:tcPr>
            <w:tcW w:w="2160" w:type="dxa"/>
          </w:tcPr>
          <w:p w:rsidR="006863EB" w:rsidRPr="00F0494A" w:rsidRDefault="006863EB"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signed-rank</w:t>
            </w:r>
          </w:p>
          <w:p w:rsidR="00F46D5E" w:rsidRPr="00F0494A" w:rsidRDefault="006863EB" w:rsidP="00C41231">
            <w:pPr>
              <w:jc w:val="center"/>
              <w:rPr>
                <w:rFonts w:ascii="Times New Roman" w:hAnsi="Times New Roman" w:cs="B Nazanin"/>
                <w:b/>
                <w:bCs/>
                <w:rtl/>
              </w:rPr>
            </w:pPr>
            <w:r w:rsidRPr="00F0494A">
              <w:rPr>
                <w:rFonts w:ascii="Times New Roman" w:hAnsi="Times New Roman" w:cs="B Nazanin"/>
              </w:rPr>
              <w:t>test, binomial sign test</w:t>
            </w:r>
          </w:p>
        </w:tc>
        <w:tc>
          <w:tcPr>
            <w:tcW w:w="1170" w:type="dxa"/>
          </w:tcPr>
          <w:p w:rsidR="00F46D5E" w:rsidRPr="00F0494A" w:rsidRDefault="006863EB" w:rsidP="00F0494A">
            <w:pPr>
              <w:bidi/>
              <w:jc w:val="center"/>
              <w:rPr>
                <w:rFonts w:ascii="Times New Roman" w:hAnsi="Times New Roman" w:cs="B Nazanin"/>
                <w:rtl/>
              </w:rPr>
            </w:pPr>
            <w:r w:rsidRPr="00F0494A">
              <w:rPr>
                <w:rFonts w:ascii="Times New Roman" w:hAnsi="Times New Roman" w:cs="B Nazanin" w:hint="cs"/>
                <w:rtl/>
              </w:rPr>
              <w:t>مدل بازار</w:t>
            </w:r>
          </w:p>
        </w:tc>
        <w:tc>
          <w:tcPr>
            <w:tcW w:w="1080" w:type="dxa"/>
          </w:tcPr>
          <w:p w:rsidR="00F46D5E" w:rsidRPr="00F0494A" w:rsidRDefault="006863EB" w:rsidP="00F0494A">
            <w:pPr>
              <w:jc w:val="center"/>
              <w:rPr>
                <w:rFonts w:ascii="Times New Roman" w:hAnsi="Times New Roman" w:cs="B Nazanin"/>
                <w:rtl/>
              </w:rPr>
            </w:pPr>
            <w:r w:rsidRPr="00F0494A">
              <w:rPr>
                <w:rFonts w:ascii="Times New Roman" w:hAnsi="Times New Roman" w:cs="B Nazanin"/>
              </w:rPr>
              <w:t xml:space="preserve">(-1, </w:t>
            </w:r>
            <w:r w:rsidRPr="00F0494A">
              <w:rPr>
                <w:rFonts w:ascii="Times New Roman" w:hAnsi="Times New Roman" w:cs="B Nazanin" w:hint="cs"/>
                <w:rtl/>
              </w:rPr>
              <w:t>‏</w:t>
            </w:r>
            <w:r w:rsidRPr="00F0494A">
              <w:rPr>
                <w:rFonts w:ascii="Times New Roman" w:hAnsi="Times New Roman" w:cs="B Nazanin"/>
              </w:rPr>
              <w:t>1)</w:t>
            </w:r>
          </w:p>
        </w:tc>
        <w:tc>
          <w:tcPr>
            <w:tcW w:w="1170" w:type="dxa"/>
          </w:tcPr>
          <w:p w:rsidR="00F46D5E" w:rsidRPr="00F0494A" w:rsidRDefault="00926B9A" w:rsidP="00F0494A">
            <w:pPr>
              <w:bidi/>
              <w:jc w:val="center"/>
              <w:rPr>
                <w:rFonts w:ascii="Times New Roman" w:hAnsi="Times New Roman" w:cs="B Nazanin"/>
                <w:rtl/>
              </w:rPr>
            </w:pPr>
            <w:r w:rsidRPr="00F0494A">
              <w:rPr>
                <w:rFonts w:ascii="Times New Roman" w:hAnsi="Times New Roman" w:cs="B Nazanin"/>
              </w:rPr>
              <w:t>(-259, _10)</w:t>
            </w:r>
          </w:p>
        </w:tc>
        <w:tc>
          <w:tcPr>
            <w:tcW w:w="689" w:type="dxa"/>
          </w:tcPr>
          <w:p w:rsidR="00F46D5E" w:rsidRPr="00F0494A" w:rsidRDefault="00926B9A" w:rsidP="00F0494A">
            <w:pPr>
              <w:bidi/>
              <w:jc w:val="center"/>
              <w:rPr>
                <w:rFonts w:ascii="Times New Roman" w:hAnsi="Times New Roman" w:cs="B Nazanin"/>
                <w:rtl/>
              </w:rPr>
            </w:pPr>
            <w:r w:rsidRPr="00F0494A">
              <w:rPr>
                <w:rFonts w:ascii="Times New Roman" w:hAnsi="Times New Roman" w:cs="B Nazanin" w:hint="cs"/>
                <w:rtl/>
              </w:rPr>
              <w:t>261</w:t>
            </w:r>
          </w:p>
        </w:tc>
        <w:tc>
          <w:tcPr>
            <w:tcW w:w="1283" w:type="dxa"/>
          </w:tcPr>
          <w:p w:rsidR="00F46D5E" w:rsidRPr="00F0494A" w:rsidRDefault="00F46D5E" w:rsidP="00F0494A">
            <w:pPr>
              <w:bidi/>
              <w:jc w:val="center"/>
              <w:rPr>
                <w:rFonts w:ascii="Times New Roman" w:hAnsi="Times New Roman" w:cs="B Nazanin"/>
                <w:rtl/>
              </w:rPr>
            </w:pPr>
            <w:r w:rsidRPr="00F0494A">
              <w:rPr>
                <w:rFonts w:ascii="Times New Roman" w:hAnsi="Times New Roman" w:cs="B Nazanin"/>
              </w:rPr>
              <w:t>Ba et al. (2013)</w:t>
            </w:r>
          </w:p>
        </w:tc>
        <w:tc>
          <w:tcPr>
            <w:tcW w:w="1808" w:type="dxa"/>
          </w:tcPr>
          <w:p w:rsidR="00F46D5E" w:rsidRPr="00F0494A" w:rsidRDefault="00F46D5E" w:rsidP="00F0494A">
            <w:pPr>
              <w:bidi/>
              <w:jc w:val="center"/>
              <w:rPr>
                <w:rFonts w:ascii="Times New Roman" w:hAnsi="Times New Roman" w:cs="B Nazanin"/>
                <w:rtl/>
                <w:lang w:bidi="fa-IR"/>
              </w:rPr>
            </w:pPr>
            <w:r w:rsidRPr="00F0494A">
              <w:rPr>
                <w:rFonts w:ascii="Times New Roman" w:hAnsi="Times New Roman" w:cs="B Nazanin" w:hint="cs"/>
                <w:rtl/>
              </w:rPr>
              <w:t xml:space="preserve">پنل </w:t>
            </w:r>
            <w:r w:rsidRPr="00F0494A">
              <w:rPr>
                <w:rFonts w:ascii="Times New Roman" w:hAnsi="Times New Roman" w:cs="B Nazanin"/>
              </w:rPr>
              <w:t>A</w:t>
            </w:r>
            <w:r w:rsidRPr="00F0494A">
              <w:rPr>
                <w:rFonts w:ascii="Times New Roman" w:hAnsi="Times New Roman" w:cs="B Nazanin" w:hint="cs"/>
                <w:rtl/>
                <w:lang w:bidi="fa-IR"/>
              </w:rPr>
              <w:t>: آزمون</w:t>
            </w:r>
            <w:r w:rsidRPr="00F0494A">
              <w:rPr>
                <w:rFonts w:ascii="Times New Roman" w:hAnsi="Times New Roman" w:cs="B Nazanin"/>
                <w:lang w:bidi="fa-IR"/>
              </w:rPr>
              <w:t>-t</w:t>
            </w:r>
            <w:r w:rsidRPr="00F0494A">
              <w:rPr>
                <w:rFonts w:ascii="Times New Roman" w:hAnsi="Times New Roman" w:cs="B Nazanin" w:hint="cs"/>
                <w:rtl/>
                <w:lang w:bidi="fa-IR"/>
              </w:rPr>
              <w:t>، آزمون-</w:t>
            </w:r>
            <w:r w:rsidRPr="00F0494A">
              <w:rPr>
                <w:rFonts w:ascii="Times New Roman" w:hAnsi="Times New Roman" w:cs="B Nazanin"/>
                <w:lang w:bidi="fa-IR"/>
              </w:rPr>
              <w:t>t</w:t>
            </w:r>
            <w:r w:rsidRPr="00F0494A">
              <w:rPr>
                <w:rFonts w:ascii="Times New Roman" w:hAnsi="Times New Roman" w:cs="B Nazanin" w:hint="cs"/>
                <w:rtl/>
                <w:lang w:bidi="fa-IR"/>
              </w:rPr>
              <w:t xml:space="preserve"> سنتی</w:t>
            </w:r>
          </w:p>
        </w:tc>
      </w:tr>
      <w:tr w:rsidR="00F56CA7" w:rsidRPr="00F0494A" w:rsidTr="00BF48EF">
        <w:trPr>
          <w:jc w:val="center"/>
        </w:trPr>
        <w:tc>
          <w:tcPr>
            <w:tcW w:w="2160" w:type="dxa"/>
          </w:tcPr>
          <w:p w:rsidR="006863EB" w:rsidRPr="00F0494A" w:rsidRDefault="006863EB"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signed-rank</w:t>
            </w:r>
          </w:p>
          <w:p w:rsidR="006863EB" w:rsidRPr="00F0494A" w:rsidRDefault="006863EB" w:rsidP="00C41231">
            <w:pPr>
              <w:jc w:val="center"/>
              <w:rPr>
                <w:rFonts w:ascii="Times New Roman" w:hAnsi="Times New Roman" w:cs="B Nazanin"/>
                <w:b/>
                <w:bCs/>
                <w:rtl/>
              </w:rPr>
            </w:pPr>
            <w:r w:rsidRPr="00F0494A">
              <w:rPr>
                <w:rFonts w:ascii="Times New Roman" w:hAnsi="Times New Roman" w:cs="B Nazanin"/>
              </w:rPr>
              <w:lastRenderedPageBreak/>
              <w:t>test, binomial sign test</w:t>
            </w:r>
          </w:p>
        </w:tc>
        <w:tc>
          <w:tcPr>
            <w:tcW w:w="117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hint="cs"/>
                <w:rtl/>
              </w:rPr>
              <w:lastRenderedPageBreak/>
              <w:t>مدل بازار</w:t>
            </w:r>
          </w:p>
        </w:tc>
        <w:tc>
          <w:tcPr>
            <w:tcW w:w="1080" w:type="dxa"/>
          </w:tcPr>
          <w:p w:rsidR="006863EB" w:rsidRPr="00F0494A" w:rsidRDefault="006863EB" w:rsidP="00F0494A">
            <w:pPr>
              <w:jc w:val="center"/>
              <w:rPr>
                <w:rFonts w:ascii="Times New Roman" w:hAnsi="Times New Roman" w:cs="B Nazanin"/>
                <w:rtl/>
              </w:rPr>
            </w:pPr>
            <w:r w:rsidRPr="00F0494A">
              <w:rPr>
                <w:rFonts w:ascii="Times New Roman" w:hAnsi="Times New Roman" w:cs="B Nazanin"/>
              </w:rPr>
              <w:t>(-1, 0)</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(-210, _11)</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780</w:t>
            </w:r>
          </w:p>
        </w:tc>
        <w:tc>
          <w:tcPr>
            <w:tcW w:w="1283"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Jacobs et al. (2010)</w:t>
            </w:r>
          </w:p>
        </w:tc>
        <w:tc>
          <w:tcPr>
            <w:tcW w:w="1808" w:type="dxa"/>
          </w:tcPr>
          <w:p w:rsidR="006863EB" w:rsidRPr="00F0494A" w:rsidRDefault="006863EB" w:rsidP="00F0494A">
            <w:pPr>
              <w:bidi/>
              <w:jc w:val="center"/>
              <w:rPr>
                <w:rFonts w:ascii="Times New Roman" w:hAnsi="Times New Roman" w:cs="B Nazanin"/>
                <w:rtl/>
              </w:rPr>
            </w:pPr>
          </w:p>
        </w:tc>
      </w:tr>
      <w:tr w:rsidR="00F56CA7" w:rsidRPr="00F0494A" w:rsidTr="00BF48EF">
        <w:trPr>
          <w:jc w:val="center"/>
        </w:trPr>
        <w:tc>
          <w:tcPr>
            <w:tcW w:w="2160" w:type="dxa"/>
          </w:tcPr>
          <w:p w:rsidR="006863EB" w:rsidRPr="00F0494A" w:rsidRDefault="006863EB"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signed-rank</w:t>
            </w:r>
          </w:p>
          <w:p w:rsidR="006863EB" w:rsidRPr="00F0494A" w:rsidRDefault="006863EB" w:rsidP="00C41231">
            <w:pPr>
              <w:jc w:val="center"/>
              <w:rPr>
                <w:rFonts w:ascii="Times New Roman" w:hAnsi="Times New Roman" w:cs="B Nazanin"/>
                <w:b/>
                <w:bCs/>
                <w:rtl/>
              </w:rPr>
            </w:pPr>
            <w:r w:rsidRPr="00F0494A">
              <w:rPr>
                <w:rFonts w:ascii="Times New Roman" w:hAnsi="Times New Roman" w:cs="B Nazanin"/>
              </w:rPr>
              <w:t>test, binomial sign test</w:t>
            </w:r>
          </w:p>
        </w:tc>
        <w:tc>
          <w:tcPr>
            <w:tcW w:w="117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hint="cs"/>
                <w:rtl/>
              </w:rPr>
              <w:t>مدل بازار</w:t>
            </w:r>
          </w:p>
        </w:tc>
        <w:tc>
          <w:tcPr>
            <w:tcW w:w="1080" w:type="dxa"/>
          </w:tcPr>
          <w:p w:rsidR="006863EB" w:rsidRPr="00F0494A" w:rsidRDefault="006863EB" w:rsidP="00F0494A">
            <w:pPr>
              <w:jc w:val="center"/>
              <w:rPr>
                <w:rFonts w:ascii="Times New Roman" w:hAnsi="Times New Roman" w:cs="B Nazanin"/>
                <w:rtl/>
              </w:rPr>
            </w:pPr>
            <w:r w:rsidRPr="00F0494A">
              <w:rPr>
                <w:rFonts w:ascii="Times New Roman" w:hAnsi="Times New Roman" w:cs="B Nazanin"/>
              </w:rPr>
              <w:t>(-1, 0)</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(-210, _11)</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450</w:t>
            </w:r>
          </w:p>
        </w:tc>
        <w:tc>
          <w:tcPr>
            <w:tcW w:w="1283"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Jacobs (2014)</w:t>
            </w:r>
          </w:p>
        </w:tc>
        <w:tc>
          <w:tcPr>
            <w:tcW w:w="1808" w:type="dxa"/>
          </w:tcPr>
          <w:p w:rsidR="006863EB" w:rsidRPr="00F0494A" w:rsidRDefault="006863EB" w:rsidP="00F0494A">
            <w:pPr>
              <w:bidi/>
              <w:jc w:val="center"/>
              <w:rPr>
                <w:rFonts w:ascii="Times New Roman" w:hAnsi="Times New Roman" w:cs="B Nazanin"/>
                <w:rtl/>
              </w:rPr>
            </w:pPr>
          </w:p>
        </w:tc>
      </w:tr>
      <w:tr w:rsidR="00F56CA7" w:rsidRPr="00F0494A" w:rsidTr="00BF48EF">
        <w:trPr>
          <w:jc w:val="center"/>
        </w:trPr>
        <w:tc>
          <w:tcPr>
            <w:tcW w:w="2160" w:type="dxa"/>
          </w:tcPr>
          <w:p w:rsidR="006863EB" w:rsidRPr="00F0494A" w:rsidRDefault="006863EB"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signed-rank</w:t>
            </w:r>
          </w:p>
          <w:p w:rsidR="00F46D5E" w:rsidRPr="00F0494A" w:rsidRDefault="006863EB" w:rsidP="00C41231">
            <w:pPr>
              <w:jc w:val="center"/>
              <w:rPr>
                <w:rFonts w:ascii="Times New Roman" w:hAnsi="Times New Roman" w:cs="B Nazanin"/>
                <w:b/>
                <w:bCs/>
                <w:rtl/>
              </w:rPr>
            </w:pPr>
            <w:r w:rsidRPr="00F0494A">
              <w:rPr>
                <w:rFonts w:ascii="Times New Roman" w:hAnsi="Times New Roman" w:cs="B Nazanin"/>
              </w:rPr>
              <w:t>test, binomial sign test</w:t>
            </w:r>
          </w:p>
        </w:tc>
        <w:tc>
          <w:tcPr>
            <w:tcW w:w="1170" w:type="dxa"/>
          </w:tcPr>
          <w:p w:rsidR="00F46D5E" w:rsidRPr="00F0494A" w:rsidRDefault="006863EB" w:rsidP="00F0494A">
            <w:pPr>
              <w:bidi/>
              <w:jc w:val="center"/>
              <w:rPr>
                <w:rFonts w:ascii="Times New Roman" w:hAnsi="Times New Roman" w:cs="B Nazanin"/>
                <w:rtl/>
              </w:rPr>
            </w:pPr>
            <w:r w:rsidRPr="00F0494A">
              <w:rPr>
                <w:rFonts w:ascii="Times New Roman" w:hAnsi="Times New Roman" w:cs="B Nazanin" w:hint="cs"/>
                <w:rtl/>
              </w:rPr>
              <w:t>مدل بازار، مدل تنظیم شده بازار، میانگین مدل تنظیم شده</w:t>
            </w:r>
          </w:p>
        </w:tc>
        <w:tc>
          <w:tcPr>
            <w:tcW w:w="1080" w:type="dxa"/>
          </w:tcPr>
          <w:p w:rsidR="00F46D5E" w:rsidRPr="00F0494A" w:rsidRDefault="006863EB" w:rsidP="00F0494A">
            <w:pPr>
              <w:jc w:val="center"/>
              <w:rPr>
                <w:rFonts w:ascii="Times New Roman" w:hAnsi="Times New Roman" w:cs="B Nazanin"/>
                <w:rtl/>
              </w:rPr>
            </w:pPr>
            <w:r w:rsidRPr="00F0494A">
              <w:rPr>
                <w:rFonts w:ascii="Times New Roman" w:hAnsi="Times New Roman" w:cs="B Nazanin"/>
              </w:rPr>
              <w:t>(-1, 0)</w:t>
            </w:r>
          </w:p>
        </w:tc>
        <w:tc>
          <w:tcPr>
            <w:tcW w:w="1170" w:type="dxa"/>
          </w:tcPr>
          <w:p w:rsidR="00F46D5E" w:rsidRPr="00F0494A" w:rsidRDefault="00926B9A" w:rsidP="00F0494A">
            <w:pPr>
              <w:bidi/>
              <w:jc w:val="center"/>
              <w:rPr>
                <w:rFonts w:ascii="Times New Roman" w:hAnsi="Times New Roman" w:cs="B Nazanin"/>
                <w:rtl/>
              </w:rPr>
            </w:pPr>
            <w:r w:rsidRPr="00F0494A">
              <w:rPr>
                <w:rFonts w:ascii="Times New Roman" w:hAnsi="Times New Roman" w:cs="B Nazanin"/>
              </w:rPr>
              <w:t>(-210, _11)</w:t>
            </w:r>
          </w:p>
        </w:tc>
        <w:tc>
          <w:tcPr>
            <w:tcW w:w="689" w:type="dxa"/>
          </w:tcPr>
          <w:p w:rsidR="00F46D5E" w:rsidRPr="00F0494A" w:rsidRDefault="00926B9A" w:rsidP="00F0494A">
            <w:pPr>
              <w:bidi/>
              <w:jc w:val="center"/>
              <w:rPr>
                <w:rFonts w:ascii="Times New Roman" w:hAnsi="Times New Roman" w:cs="B Nazanin"/>
                <w:rtl/>
              </w:rPr>
            </w:pPr>
            <w:r w:rsidRPr="00F0494A">
              <w:rPr>
                <w:rFonts w:ascii="Times New Roman" w:hAnsi="Times New Roman" w:cs="B Nazanin" w:hint="cs"/>
                <w:rtl/>
              </w:rPr>
              <w:t>519</w:t>
            </w:r>
          </w:p>
        </w:tc>
        <w:tc>
          <w:tcPr>
            <w:tcW w:w="1283" w:type="dxa"/>
          </w:tcPr>
          <w:p w:rsidR="00F46D5E" w:rsidRPr="00F0494A" w:rsidRDefault="00F46D5E" w:rsidP="00F0494A">
            <w:pPr>
              <w:autoSpaceDE w:val="0"/>
              <w:autoSpaceDN w:val="0"/>
              <w:adjustRightInd w:val="0"/>
              <w:jc w:val="center"/>
              <w:rPr>
                <w:rFonts w:ascii="Times New Roman" w:hAnsi="Times New Roman" w:cs="B Nazanin"/>
              </w:rPr>
            </w:pPr>
            <w:r w:rsidRPr="00F0494A">
              <w:rPr>
                <w:rFonts w:ascii="Times New Roman" w:hAnsi="Times New Roman" w:cs="B Nazanin"/>
              </w:rPr>
              <w:t>Hendricks and</w:t>
            </w:r>
          </w:p>
          <w:p w:rsidR="00F46D5E" w:rsidRPr="00F0494A" w:rsidRDefault="00F46D5E" w:rsidP="00F0494A">
            <w:pPr>
              <w:bidi/>
              <w:jc w:val="center"/>
              <w:rPr>
                <w:rFonts w:ascii="Times New Roman" w:hAnsi="Times New Roman" w:cs="B Nazanin"/>
                <w:rtl/>
              </w:rPr>
            </w:pPr>
            <w:r w:rsidRPr="00F0494A">
              <w:rPr>
                <w:rFonts w:ascii="Times New Roman" w:hAnsi="Times New Roman" w:cs="B Nazanin"/>
              </w:rPr>
              <w:t>Singhal (2003)</w:t>
            </w:r>
          </w:p>
        </w:tc>
        <w:tc>
          <w:tcPr>
            <w:tcW w:w="1808" w:type="dxa"/>
          </w:tcPr>
          <w:p w:rsidR="00F46D5E" w:rsidRPr="00F0494A" w:rsidRDefault="00F46D5E" w:rsidP="00F0494A">
            <w:pPr>
              <w:bidi/>
              <w:jc w:val="center"/>
              <w:rPr>
                <w:rFonts w:ascii="Times New Roman" w:hAnsi="Times New Roman" w:cs="B Nazanin"/>
                <w:rtl/>
              </w:rPr>
            </w:pPr>
          </w:p>
        </w:tc>
      </w:tr>
      <w:tr w:rsidR="00F56CA7" w:rsidRPr="00F0494A" w:rsidTr="00BF48EF">
        <w:trPr>
          <w:jc w:val="center"/>
        </w:trPr>
        <w:tc>
          <w:tcPr>
            <w:tcW w:w="2160" w:type="dxa"/>
          </w:tcPr>
          <w:p w:rsidR="006863EB" w:rsidRPr="00F0494A" w:rsidRDefault="006863EB" w:rsidP="00C41231">
            <w:pPr>
              <w:jc w:val="center"/>
              <w:rPr>
                <w:rFonts w:ascii="Times New Roman" w:hAnsi="Times New Roman" w:cs="B Nazanin"/>
                <w:b/>
                <w:bCs/>
                <w:rtl/>
                <w:lang w:bidi="fa-IR"/>
              </w:rPr>
            </w:pPr>
            <w:proofErr w:type="gramStart"/>
            <w:r w:rsidRPr="00F0494A">
              <w:rPr>
                <w:rFonts w:ascii="Times New Roman" w:hAnsi="Times New Roman" w:cs="B Nazanin"/>
              </w:rPr>
              <w:t>N.A</w:t>
            </w:r>
            <w:proofErr w:type="gramEnd"/>
          </w:p>
        </w:tc>
        <w:tc>
          <w:tcPr>
            <w:tcW w:w="117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hint="cs"/>
                <w:rtl/>
              </w:rPr>
              <w:t>مدل بازار</w:t>
            </w:r>
          </w:p>
        </w:tc>
        <w:tc>
          <w:tcPr>
            <w:tcW w:w="1080" w:type="dxa"/>
          </w:tcPr>
          <w:p w:rsidR="006863EB" w:rsidRPr="00F0494A" w:rsidRDefault="006863EB" w:rsidP="00F0494A">
            <w:pPr>
              <w:jc w:val="center"/>
              <w:rPr>
                <w:rFonts w:ascii="Times New Roman" w:hAnsi="Times New Roman" w:cs="B Nazanin"/>
                <w:rtl/>
              </w:rPr>
            </w:pPr>
            <w:r w:rsidRPr="00F0494A">
              <w:rPr>
                <w:rFonts w:ascii="Times New Roman" w:hAnsi="Times New Roman" w:cs="B Nazanin"/>
              </w:rPr>
              <w:t>(-1, 0)</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(-210, _11)</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101</w:t>
            </w:r>
          </w:p>
        </w:tc>
        <w:tc>
          <w:tcPr>
            <w:tcW w:w="1283" w:type="dxa"/>
          </w:tcPr>
          <w:p w:rsidR="006863EB" w:rsidRPr="00F0494A" w:rsidRDefault="006863EB" w:rsidP="00F0494A">
            <w:pPr>
              <w:autoSpaceDE w:val="0"/>
              <w:autoSpaceDN w:val="0"/>
              <w:adjustRightInd w:val="0"/>
              <w:jc w:val="center"/>
              <w:rPr>
                <w:rFonts w:ascii="Times New Roman" w:hAnsi="Times New Roman" w:cs="B Nazanin"/>
              </w:rPr>
            </w:pPr>
            <w:r w:rsidRPr="00F0494A">
              <w:rPr>
                <w:rFonts w:ascii="Times New Roman" w:hAnsi="Times New Roman" w:cs="B Nazanin"/>
              </w:rPr>
              <w:t>Hendricks and</w:t>
            </w:r>
          </w:p>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Singhal (1997)</w:t>
            </w:r>
          </w:p>
        </w:tc>
        <w:tc>
          <w:tcPr>
            <w:tcW w:w="1808" w:type="dxa"/>
          </w:tcPr>
          <w:p w:rsidR="006863EB" w:rsidRPr="00F0494A" w:rsidRDefault="006863EB" w:rsidP="00F0494A">
            <w:pPr>
              <w:bidi/>
              <w:jc w:val="center"/>
              <w:rPr>
                <w:rFonts w:ascii="Times New Roman" w:hAnsi="Times New Roman" w:cs="B Nazanin"/>
                <w:rtl/>
              </w:rPr>
            </w:pPr>
          </w:p>
        </w:tc>
      </w:tr>
      <w:tr w:rsidR="00F56CA7" w:rsidRPr="00F0494A" w:rsidTr="00BF48EF">
        <w:trPr>
          <w:jc w:val="center"/>
        </w:trPr>
        <w:tc>
          <w:tcPr>
            <w:tcW w:w="2160" w:type="dxa"/>
          </w:tcPr>
          <w:p w:rsidR="006863EB" w:rsidRPr="00F0494A" w:rsidRDefault="006863EB" w:rsidP="00C41231">
            <w:pPr>
              <w:jc w:val="center"/>
              <w:rPr>
                <w:rFonts w:ascii="Times New Roman" w:hAnsi="Times New Roman" w:cs="B Nazanin"/>
                <w:b/>
                <w:bCs/>
              </w:rPr>
            </w:pPr>
            <w:proofErr w:type="gramStart"/>
            <w:r w:rsidRPr="00F0494A">
              <w:rPr>
                <w:rFonts w:ascii="Times New Roman" w:hAnsi="Times New Roman" w:cs="B Nazanin"/>
              </w:rPr>
              <w:t>N.A</w:t>
            </w:r>
            <w:proofErr w:type="gramEnd"/>
          </w:p>
        </w:tc>
        <w:tc>
          <w:tcPr>
            <w:tcW w:w="117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hint="cs"/>
                <w:rtl/>
              </w:rPr>
              <w:t>مدل بازار</w:t>
            </w:r>
          </w:p>
        </w:tc>
        <w:tc>
          <w:tcPr>
            <w:tcW w:w="1080" w:type="dxa"/>
          </w:tcPr>
          <w:p w:rsidR="006863EB" w:rsidRPr="00F0494A" w:rsidRDefault="006863EB" w:rsidP="00F0494A">
            <w:pPr>
              <w:jc w:val="center"/>
              <w:rPr>
                <w:rFonts w:ascii="Times New Roman" w:hAnsi="Times New Roman" w:cs="B Nazanin"/>
                <w:rtl/>
              </w:rPr>
            </w:pPr>
            <w:r w:rsidRPr="00F0494A">
              <w:rPr>
                <w:rFonts w:ascii="Times New Roman" w:hAnsi="Times New Roman" w:cs="B Nazanin"/>
              </w:rPr>
              <w:t xml:space="preserve">(-1, </w:t>
            </w:r>
            <w:r w:rsidRPr="00F0494A">
              <w:rPr>
                <w:rFonts w:ascii="Times New Roman" w:hAnsi="Times New Roman" w:cs="B Nazanin" w:hint="cs"/>
                <w:rtl/>
              </w:rPr>
              <w:t>‏</w:t>
            </w:r>
            <w:r w:rsidRPr="00F0494A">
              <w:rPr>
                <w:rFonts w:ascii="Times New Roman" w:hAnsi="Times New Roman" w:cs="B Nazanin"/>
              </w:rPr>
              <w:t>1)</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(-214, _15)</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128</w:t>
            </w:r>
          </w:p>
        </w:tc>
        <w:tc>
          <w:tcPr>
            <w:tcW w:w="1283" w:type="dxa"/>
          </w:tcPr>
          <w:p w:rsidR="006863EB" w:rsidRPr="00F0494A" w:rsidRDefault="006863EB" w:rsidP="00F0494A">
            <w:pPr>
              <w:autoSpaceDE w:val="0"/>
              <w:autoSpaceDN w:val="0"/>
              <w:adjustRightInd w:val="0"/>
              <w:jc w:val="center"/>
              <w:rPr>
                <w:rFonts w:ascii="Times New Roman" w:hAnsi="Times New Roman" w:cs="B Nazanin"/>
              </w:rPr>
            </w:pPr>
            <w:r w:rsidRPr="00F0494A">
              <w:rPr>
                <w:rFonts w:ascii="Times New Roman" w:hAnsi="Times New Roman" w:cs="B Nazanin"/>
              </w:rPr>
              <w:t>Hendricks et al.</w:t>
            </w:r>
          </w:p>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(1995)</w:t>
            </w:r>
          </w:p>
        </w:tc>
        <w:tc>
          <w:tcPr>
            <w:tcW w:w="1808" w:type="dxa"/>
          </w:tcPr>
          <w:p w:rsidR="006863EB" w:rsidRPr="00F0494A" w:rsidRDefault="006863EB" w:rsidP="00F0494A">
            <w:pPr>
              <w:bidi/>
              <w:jc w:val="center"/>
              <w:rPr>
                <w:rFonts w:ascii="Times New Roman" w:hAnsi="Times New Roman" w:cs="B Nazanin"/>
                <w:rtl/>
              </w:rPr>
            </w:pPr>
          </w:p>
        </w:tc>
      </w:tr>
      <w:tr w:rsidR="00F56CA7" w:rsidRPr="00F0494A" w:rsidTr="00BF48EF">
        <w:trPr>
          <w:jc w:val="center"/>
        </w:trPr>
        <w:tc>
          <w:tcPr>
            <w:tcW w:w="2160" w:type="dxa"/>
          </w:tcPr>
          <w:p w:rsidR="006863EB" w:rsidRPr="00F0494A" w:rsidRDefault="006863EB" w:rsidP="00C41231">
            <w:pPr>
              <w:jc w:val="center"/>
              <w:rPr>
                <w:rFonts w:ascii="Times New Roman" w:hAnsi="Times New Roman" w:cs="B Nazanin"/>
                <w:b/>
                <w:bCs/>
              </w:rPr>
            </w:pPr>
            <w:proofErr w:type="gramStart"/>
            <w:r w:rsidRPr="00F0494A">
              <w:rPr>
                <w:rFonts w:ascii="Times New Roman" w:hAnsi="Times New Roman" w:cs="B Nazanin"/>
              </w:rPr>
              <w:t>N.A</w:t>
            </w:r>
            <w:proofErr w:type="gramEnd"/>
          </w:p>
        </w:tc>
        <w:tc>
          <w:tcPr>
            <w:tcW w:w="117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hint="cs"/>
                <w:rtl/>
              </w:rPr>
              <w:t>مدل بازار</w:t>
            </w:r>
          </w:p>
        </w:tc>
        <w:tc>
          <w:tcPr>
            <w:tcW w:w="108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rPr>
              <w:t>(-1, 0)</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200 روز</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307</w:t>
            </w:r>
          </w:p>
        </w:tc>
        <w:tc>
          <w:tcPr>
            <w:tcW w:w="1283" w:type="dxa"/>
          </w:tcPr>
          <w:p w:rsidR="006863EB" w:rsidRPr="00F0494A" w:rsidRDefault="006863EB" w:rsidP="00F0494A">
            <w:pPr>
              <w:autoSpaceDE w:val="0"/>
              <w:autoSpaceDN w:val="0"/>
              <w:adjustRightInd w:val="0"/>
              <w:jc w:val="center"/>
              <w:rPr>
                <w:rFonts w:ascii="Times New Roman" w:hAnsi="Times New Roman" w:cs="B Nazanin"/>
              </w:rPr>
            </w:pPr>
            <w:r w:rsidRPr="00F0494A">
              <w:rPr>
                <w:rFonts w:ascii="Times New Roman" w:hAnsi="Times New Roman" w:cs="B Nazanin"/>
              </w:rPr>
              <w:t>Hendricks et al.</w:t>
            </w:r>
          </w:p>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(2009)</w:t>
            </w:r>
          </w:p>
        </w:tc>
        <w:tc>
          <w:tcPr>
            <w:tcW w:w="1808" w:type="dxa"/>
          </w:tcPr>
          <w:p w:rsidR="006863EB" w:rsidRPr="00F0494A" w:rsidRDefault="006863EB" w:rsidP="00F0494A">
            <w:pPr>
              <w:bidi/>
              <w:jc w:val="center"/>
              <w:rPr>
                <w:rFonts w:ascii="Times New Roman" w:hAnsi="Times New Roman" w:cs="B Nazanin"/>
                <w:rtl/>
              </w:rPr>
            </w:pPr>
          </w:p>
        </w:tc>
      </w:tr>
      <w:tr w:rsidR="00F56CA7" w:rsidRPr="00F0494A" w:rsidTr="00BF48EF">
        <w:trPr>
          <w:jc w:val="center"/>
        </w:trPr>
        <w:tc>
          <w:tcPr>
            <w:tcW w:w="2160" w:type="dxa"/>
          </w:tcPr>
          <w:p w:rsidR="006863EB" w:rsidRPr="00F0494A" w:rsidRDefault="006863EB"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signed-rank</w:t>
            </w:r>
          </w:p>
          <w:p w:rsidR="006863EB" w:rsidRPr="00F0494A" w:rsidRDefault="006863EB" w:rsidP="00C41231">
            <w:pPr>
              <w:jc w:val="center"/>
              <w:rPr>
                <w:rFonts w:ascii="Times New Roman" w:hAnsi="Times New Roman" w:cs="B Nazanin"/>
                <w:b/>
                <w:bCs/>
                <w:rtl/>
              </w:rPr>
            </w:pPr>
            <w:r w:rsidRPr="00F0494A">
              <w:rPr>
                <w:rFonts w:ascii="Times New Roman" w:hAnsi="Times New Roman" w:cs="B Nazanin"/>
              </w:rPr>
              <w:t>test, binomial sign test</w:t>
            </w:r>
          </w:p>
        </w:tc>
        <w:tc>
          <w:tcPr>
            <w:tcW w:w="117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hint="cs"/>
                <w:rtl/>
              </w:rPr>
              <w:t>مدل بازار</w:t>
            </w:r>
          </w:p>
        </w:tc>
        <w:tc>
          <w:tcPr>
            <w:tcW w:w="108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rPr>
              <w:t>(-1, 0)</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(-210, _11)</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165</w:t>
            </w:r>
          </w:p>
        </w:tc>
        <w:tc>
          <w:tcPr>
            <w:tcW w:w="1283" w:type="dxa"/>
          </w:tcPr>
          <w:p w:rsidR="006863EB" w:rsidRPr="00F0494A" w:rsidRDefault="006863EB" w:rsidP="00F0494A">
            <w:pPr>
              <w:autoSpaceDE w:val="0"/>
              <w:autoSpaceDN w:val="0"/>
              <w:adjustRightInd w:val="0"/>
              <w:jc w:val="center"/>
              <w:rPr>
                <w:rFonts w:ascii="Times New Roman" w:hAnsi="Times New Roman" w:cs="B Nazanin"/>
              </w:rPr>
            </w:pPr>
            <w:r w:rsidRPr="00F0494A">
              <w:rPr>
                <w:rFonts w:ascii="Times New Roman" w:hAnsi="Times New Roman" w:cs="B Nazanin"/>
              </w:rPr>
              <w:t>Jacobs and Singhal</w:t>
            </w:r>
          </w:p>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(2014)</w:t>
            </w:r>
          </w:p>
        </w:tc>
        <w:tc>
          <w:tcPr>
            <w:tcW w:w="1808" w:type="dxa"/>
          </w:tcPr>
          <w:p w:rsidR="006863EB" w:rsidRPr="00F0494A" w:rsidRDefault="006863EB" w:rsidP="00F0494A">
            <w:pPr>
              <w:bidi/>
              <w:jc w:val="center"/>
              <w:rPr>
                <w:rFonts w:ascii="Times New Roman" w:hAnsi="Times New Roman" w:cs="B Nazanin"/>
                <w:rtl/>
              </w:rPr>
            </w:pPr>
          </w:p>
        </w:tc>
      </w:tr>
      <w:tr w:rsidR="00F56CA7" w:rsidRPr="00F0494A" w:rsidTr="00BF48EF">
        <w:trPr>
          <w:jc w:val="center"/>
        </w:trPr>
        <w:tc>
          <w:tcPr>
            <w:tcW w:w="2160" w:type="dxa"/>
          </w:tcPr>
          <w:p w:rsidR="006863EB" w:rsidRPr="00F0494A" w:rsidRDefault="006863EB"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signed-rank</w:t>
            </w:r>
          </w:p>
          <w:p w:rsidR="006863EB" w:rsidRPr="00F0494A" w:rsidRDefault="006863EB" w:rsidP="00C41231">
            <w:pPr>
              <w:jc w:val="center"/>
              <w:rPr>
                <w:rFonts w:ascii="Times New Roman" w:hAnsi="Times New Roman" w:cs="B Nazanin"/>
                <w:b/>
                <w:bCs/>
                <w:rtl/>
              </w:rPr>
            </w:pPr>
            <w:r w:rsidRPr="00F0494A">
              <w:rPr>
                <w:rFonts w:ascii="Times New Roman" w:hAnsi="Times New Roman" w:cs="B Nazanin"/>
              </w:rPr>
              <w:t>test, binomial sign test</w:t>
            </w:r>
          </w:p>
        </w:tc>
        <w:tc>
          <w:tcPr>
            <w:tcW w:w="117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hint="cs"/>
                <w:rtl/>
              </w:rPr>
              <w:t>مدل بازار</w:t>
            </w:r>
          </w:p>
        </w:tc>
        <w:tc>
          <w:tcPr>
            <w:tcW w:w="108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rPr>
              <w:t xml:space="preserve">(-1, </w:t>
            </w:r>
            <w:r w:rsidRPr="00F0494A">
              <w:rPr>
                <w:rFonts w:ascii="Times New Roman" w:hAnsi="Times New Roman" w:cs="B Nazanin" w:hint="cs"/>
                <w:rtl/>
              </w:rPr>
              <w:t>‏</w:t>
            </w:r>
            <w:r w:rsidRPr="00F0494A">
              <w:rPr>
                <w:rFonts w:ascii="Times New Roman" w:hAnsi="Times New Roman" w:cs="B Nazanin"/>
              </w:rPr>
              <w:t>1)</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(-209, _10)</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162</w:t>
            </w:r>
          </w:p>
        </w:tc>
        <w:tc>
          <w:tcPr>
            <w:tcW w:w="1283" w:type="dxa"/>
          </w:tcPr>
          <w:p w:rsidR="006863EB" w:rsidRPr="00F0494A" w:rsidRDefault="006863EB" w:rsidP="00F0494A">
            <w:pPr>
              <w:autoSpaceDE w:val="0"/>
              <w:autoSpaceDN w:val="0"/>
              <w:adjustRightInd w:val="0"/>
              <w:jc w:val="center"/>
              <w:rPr>
                <w:rFonts w:ascii="Times New Roman" w:hAnsi="Times New Roman" w:cs="B Nazanin"/>
              </w:rPr>
            </w:pPr>
            <w:r w:rsidRPr="00F0494A">
              <w:rPr>
                <w:rFonts w:ascii="Times New Roman" w:hAnsi="Times New Roman" w:cs="B Nazanin"/>
              </w:rPr>
              <w:t>Klassen and</w:t>
            </w:r>
          </w:p>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McLaughlin (1996)</w:t>
            </w:r>
          </w:p>
        </w:tc>
        <w:tc>
          <w:tcPr>
            <w:tcW w:w="1808" w:type="dxa"/>
          </w:tcPr>
          <w:p w:rsidR="006863EB" w:rsidRPr="00F0494A" w:rsidRDefault="006863EB" w:rsidP="00F0494A">
            <w:pPr>
              <w:bidi/>
              <w:jc w:val="center"/>
              <w:rPr>
                <w:rFonts w:ascii="Times New Roman" w:hAnsi="Times New Roman" w:cs="B Nazanin"/>
                <w:rtl/>
              </w:rPr>
            </w:pPr>
          </w:p>
        </w:tc>
      </w:tr>
      <w:tr w:rsidR="00F56CA7" w:rsidRPr="00F0494A" w:rsidTr="00BF48EF">
        <w:trPr>
          <w:jc w:val="center"/>
        </w:trPr>
        <w:tc>
          <w:tcPr>
            <w:tcW w:w="2160" w:type="dxa"/>
          </w:tcPr>
          <w:p w:rsidR="006863EB" w:rsidRPr="00F0494A" w:rsidRDefault="006863EB"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signed-rank</w:t>
            </w:r>
          </w:p>
          <w:p w:rsidR="006863EB" w:rsidRPr="00F0494A" w:rsidRDefault="006863EB" w:rsidP="00C41231">
            <w:pPr>
              <w:jc w:val="center"/>
              <w:rPr>
                <w:rFonts w:ascii="Times New Roman" w:hAnsi="Times New Roman" w:cs="B Nazanin"/>
                <w:b/>
                <w:bCs/>
                <w:rtl/>
              </w:rPr>
            </w:pPr>
            <w:r w:rsidRPr="00F0494A">
              <w:rPr>
                <w:rFonts w:ascii="Times New Roman" w:hAnsi="Times New Roman" w:cs="B Nazanin"/>
              </w:rPr>
              <w:t>test, binomial sign test</w:t>
            </w:r>
          </w:p>
        </w:tc>
        <w:tc>
          <w:tcPr>
            <w:tcW w:w="117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hint="cs"/>
                <w:rtl/>
              </w:rPr>
              <w:t>مدل بازار</w:t>
            </w:r>
          </w:p>
        </w:tc>
        <w:tc>
          <w:tcPr>
            <w:tcW w:w="108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rPr>
              <w:t xml:space="preserve">(-1, </w:t>
            </w:r>
            <w:r w:rsidRPr="00F0494A">
              <w:rPr>
                <w:rFonts w:ascii="Times New Roman" w:hAnsi="Times New Roman" w:cs="B Nazanin" w:hint="cs"/>
                <w:rtl/>
              </w:rPr>
              <w:t>‏</w:t>
            </w:r>
            <w:r w:rsidRPr="00F0494A">
              <w:rPr>
                <w:rFonts w:ascii="Times New Roman" w:hAnsi="Times New Roman" w:cs="B Nazanin"/>
              </w:rPr>
              <w:t>1)</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200 روز</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556</w:t>
            </w:r>
          </w:p>
        </w:tc>
        <w:tc>
          <w:tcPr>
            <w:tcW w:w="1283"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Lam et al. (2016)</w:t>
            </w:r>
          </w:p>
        </w:tc>
        <w:tc>
          <w:tcPr>
            <w:tcW w:w="1808" w:type="dxa"/>
          </w:tcPr>
          <w:p w:rsidR="006863EB" w:rsidRPr="00F0494A" w:rsidRDefault="006863EB" w:rsidP="00F0494A">
            <w:pPr>
              <w:bidi/>
              <w:jc w:val="center"/>
              <w:rPr>
                <w:rFonts w:ascii="Times New Roman" w:hAnsi="Times New Roman" w:cs="B Nazanin"/>
                <w:rtl/>
              </w:rPr>
            </w:pPr>
          </w:p>
        </w:tc>
      </w:tr>
      <w:tr w:rsidR="00F56CA7" w:rsidRPr="00F0494A" w:rsidTr="00BF48EF">
        <w:trPr>
          <w:jc w:val="center"/>
        </w:trPr>
        <w:tc>
          <w:tcPr>
            <w:tcW w:w="2160" w:type="dxa"/>
          </w:tcPr>
          <w:p w:rsidR="006863EB" w:rsidRPr="00F0494A" w:rsidRDefault="006863EB"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signed-rank</w:t>
            </w:r>
          </w:p>
          <w:p w:rsidR="006863EB" w:rsidRPr="00F0494A" w:rsidRDefault="006863EB" w:rsidP="00C41231">
            <w:pPr>
              <w:jc w:val="center"/>
              <w:rPr>
                <w:rFonts w:ascii="Times New Roman" w:hAnsi="Times New Roman" w:cs="B Nazanin"/>
                <w:b/>
                <w:bCs/>
                <w:rtl/>
              </w:rPr>
            </w:pPr>
            <w:r w:rsidRPr="00F0494A">
              <w:rPr>
                <w:rFonts w:ascii="Times New Roman" w:hAnsi="Times New Roman" w:cs="B Nazanin"/>
              </w:rPr>
              <w:t>test, binomial sign test</w:t>
            </w:r>
          </w:p>
        </w:tc>
        <w:tc>
          <w:tcPr>
            <w:tcW w:w="117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hint="cs"/>
                <w:rtl/>
              </w:rPr>
              <w:t>مدل بازار، مدل تنظیم شده بازار، میانگین مدل تنظیم شده</w:t>
            </w:r>
          </w:p>
        </w:tc>
        <w:tc>
          <w:tcPr>
            <w:tcW w:w="1080" w:type="dxa"/>
          </w:tcPr>
          <w:p w:rsidR="006863EB" w:rsidRPr="00F0494A" w:rsidRDefault="006863EB" w:rsidP="00F0494A">
            <w:pPr>
              <w:jc w:val="center"/>
              <w:rPr>
                <w:rFonts w:ascii="Times New Roman" w:hAnsi="Times New Roman" w:cs="B Nazanin"/>
                <w:rtl/>
              </w:rPr>
            </w:pPr>
            <w:r w:rsidRPr="00F0494A">
              <w:rPr>
                <w:rFonts w:ascii="Times New Roman" w:hAnsi="Times New Roman" w:cs="B Nazanin"/>
              </w:rPr>
              <w:t>(-1,</w:t>
            </w:r>
            <w:r w:rsidRPr="00F0494A">
              <w:rPr>
                <w:rFonts w:ascii="Times New Roman" w:hAnsi="Times New Roman" w:cs="B Nazanin" w:hint="cs"/>
                <w:rtl/>
              </w:rPr>
              <w:t>‏</w:t>
            </w:r>
            <w:r w:rsidRPr="00F0494A">
              <w:rPr>
                <w:rFonts w:ascii="Times New Roman" w:hAnsi="Times New Roman" w:cs="B Nazanin"/>
              </w:rPr>
              <w:t>10)</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(-210, _11)</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20</w:t>
            </w:r>
          </w:p>
        </w:tc>
        <w:tc>
          <w:tcPr>
            <w:tcW w:w="1283"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 xml:space="preserve">Lin and </w:t>
            </w:r>
            <w:proofErr w:type="spellStart"/>
            <w:r w:rsidRPr="00F0494A">
              <w:rPr>
                <w:rFonts w:ascii="Times New Roman" w:hAnsi="Times New Roman" w:cs="B Nazanin"/>
              </w:rPr>
              <w:t>Su</w:t>
            </w:r>
            <w:proofErr w:type="spellEnd"/>
            <w:r w:rsidRPr="00F0494A">
              <w:rPr>
                <w:rFonts w:ascii="Times New Roman" w:hAnsi="Times New Roman" w:cs="B Nazanin"/>
              </w:rPr>
              <w:t xml:space="preserve"> (2013)</w:t>
            </w:r>
          </w:p>
        </w:tc>
        <w:tc>
          <w:tcPr>
            <w:tcW w:w="1808" w:type="dxa"/>
          </w:tcPr>
          <w:p w:rsidR="006863EB" w:rsidRPr="00F0494A" w:rsidRDefault="006863EB" w:rsidP="00F0494A">
            <w:pPr>
              <w:bidi/>
              <w:jc w:val="center"/>
              <w:rPr>
                <w:rFonts w:ascii="Times New Roman" w:hAnsi="Times New Roman" w:cs="B Nazanin"/>
                <w:rtl/>
              </w:rPr>
            </w:pPr>
          </w:p>
        </w:tc>
      </w:tr>
      <w:tr w:rsidR="00F56CA7" w:rsidRPr="00F0494A" w:rsidTr="00BF48EF">
        <w:trPr>
          <w:jc w:val="center"/>
        </w:trPr>
        <w:tc>
          <w:tcPr>
            <w:tcW w:w="2160" w:type="dxa"/>
          </w:tcPr>
          <w:p w:rsidR="00F56CA7" w:rsidRPr="00F0494A" w:rsidRDefault="00F56CA7"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signed-rank</w:t>
            </w:r>
          </w:p>
          <w:p w:rsidR="006863EB" w:rsidRPr="00F0494A" w:rsidRDefault="00F56CA7" w:rsidP="00C41231">
            <w:pPr>
              <w:jc w:val="center"/>
              <w:rPr>
                <w:rFonts w:ascii="Times New Roman" w:hAnsi="Times New Roman" w:cs="B Nazanin"/>
                <w:b/>
                <w:bCs/>
                <w:rtl/>
              </w:rPr>
            </w:pPr>
            <w:r w:rsidRPr="00F0494A">
              <w:rPr>
                <w:rFonts w:ascii="Times New Roman" w:hAnsi="Times New Roman" w:cs="B Nazanin"/>
              </w:rPr>
              <w:t>test, binomial sign test</w:t>
            </w:r>
          </w:p>
        </w:tc>
        <w:tc>
          <w:tcPr>
            <w:tcW w:w="117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hint="cs"/>
                <w:rtl/>
              </w:rPr>
              <w:t>مدل بازار، مدل تنظیم شده بازار، میانگین مدل تنظیم شده</w:t>
            </w:r>
          </w:p>
        </w:tc>
        <w:tc>
          <w:tcPr>
            <w:tcW w:w="108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rPr>
              <w:t>(-1,</w:t>
            </w:r>
            <w:r w:rsidRPr="00F0494A">
              <w:rPr>
                <w:rFonts w:ascii="Times New Roman" w:hAnsi="Times New Roman" w:cs="B Nazanin" w:hint="cs"/>
                <w:rtl/>
              </w:rPr>
              <w:t>‏</w:t>
            </w:r>
            <w:r w:rsidRPr="00F0494A">
              <w:rPr>
                <w:rFonts w:ascii="Times New Roman" w:hAnsi="Times New Roman" w:cs="B Nazanin"/>
              </w:rPr>
              <w:t>1)</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(-210, _11)</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204</w:t>
            </w:r>
          </w:p>
        </w:tc>
        <w:tc>
          <w:tcPr>
            <w:tcW w:w="1283" w:type="dxa"/>
          </w:tcPr>
          <w:p w:rsidR="006863EB" w:rsidRPr="00F0494A" w:rsidRDefault="006863EB" w:rsidP="00F0494A">
            <w:pPr>
              <w:autoSpaceDE w:val="0"/>
              <w:autoSpaceDN w:val="0"/>
              <w:adjustRightInd w:val="0"/>
              <w:jc w:val="center"/>
              <w:rPr>
                <w:rFonts w:ascii="Times New Roman" w:hAnsi="Times New Roman" w:cs="B Nazanin"/>
              </w:rPr>
            </w:pPr>
            <w:r w:rsidRPr="00F0494A">
              <w:rPr>
                <w:rFonts w:ascii="Times New Roman" w:hAnsi="Times New Roman" w:cs="B Nazanin"/>
              </w:rPr>
              <w:t xml:space="preserve">McGuire and </w:t>
            </w:r>
            <w:proofErr w:type="spellStart"/>
            <w:r w:rsidRPr="00F0494A">
              <w:rPr>
                <w:rFonts w:ascii="Times New Roman" w:hAnsi="Times New Roman" w:cs="B Nazanin"/>
              </w:rPr>
              <w:t>Dilts</w:t>
            </w:r>
            <w:proofErr w:type="spellEnd"/>
          </w:p>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(2008)</w:t>
            </w:r>
          </w:p>
        </w:tc>
        <w:tc>
          <w:tcPr>
            <w:tcW w:w="1808" w:type="dxa"/>
          </w:tcPr>
          <w:p w:rsidR="006863EB" w:rsidRPr="00F0494A" w:rsidRDefault="006863EB" w:rsidP="00F0494A">
            <w:pPr>
              <w:bidi/>
              <w:jc w:val="center"/>
              <w:rPr>
                <w:rFonts w:ascii="Times New Roman" w:hAnsi="Times New Roman" w:cs="B Nazanin"/>
                <w:rtl/>
              </w:rPr>
            </w:pPr>
          </w:p>
        </w:tc>
      </w:tr>
      <w:tr w:rsidR="00F56CA7" w:rsidRPr="00F0494A" w:rsidTr="00BF48EF">
        <w:trPr>
          <w:jc w:val="center"/>
        </w:trPr>
        <w:tc>
          <w:tcPr>
            <w:tcW w:w="2160" w:type="dxa"/>
          </w:tcPr>
          <w:p w:rsidR="00F56CA7" w:rsidRPr="00F0494A" w:rsidRDefault="00F56CA7"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 test,</w:t>
            </w:r>
          </w:p>
          <w:p w:rsidR="00F56CA7" w:rsidRPr="00F0494A" w:rsidRDefault="00F56CA7"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generalized sign test,</w:t>
            </w:r>
          </w:p>
          <w:p w:rsidR="006863EB" w:rsidRPr="00F0494A" w:rsidRDefault="00F56CA7" w:rsidP="00C41231">
            <w:pPr>
              <w:jc w:val="center"/>
              <w:rPr>
                <w:rFonts w:ascii="Times New Roman" w:hAnsi="Times New Roman" w:cs="B Nazanin"/>
                <w:b/>
                <w:bCs/>
                <w:rtl/>
              </w:rPr>
            </w:pPr>
            <w:r w:rsidRPr="00F0494A">
              <w:rPr>
                <w:rFonts w:ascii="Times New Roman" w:hAnsi="Times New Roman" w:cs="B Nazanin"/>
              </w:rPr>
              <w:t>rank test</w:t>
            </w:r>
          </w:p>
        </w:tc>
        <w:tc>
          <w:tcPr>
            <w:tcW w:w="117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hint="cs"/>
                <w:rtl/>
              </w:rPr>
              <w:t xml:space="preserve">مدل بازار، مدل تنظیم شده بازار، </w:t>
            </w:r>
            <w:r w:rsidRPr="00F0494A">
              <w:rPr>
                <w:rFonts w:ascii="Times New Roman" w:hAnsi="Times New Roman" w:cs="B Nazanin" w:hint="cs"/>
                <w:rtl/>
              </w:rPr>
              <w:lastRenderedPageBreak/>
              <w:t>مدل تنظیم شده بازار</w:t>
            </w:r>
          </w:p>
        </w:tc>
        <w:tc>
          <w:tcPr>
            <w:tcW w:w="1080" w:type="dxa"/>
          </w:tcPr>
          <w:p w:rsidR="006863EB" w:rsidRPr="00F0494A" w:rsidRDefault="006863EB" w:rsidP="00F0494A">
            <w:pPr>
              <w:jc w:val="center"/>
              <w:rPr>
                <w:rFonts w:ascii="Times New Roman" w:hAnsi="Times New Roman" w:cs="B Nazanin"/>
              </w:rPr>
            </w:pPr>
            <w:r w:rsidRPr="00F0494A">
              <w:rPr>
                <w:rFonts w:ascii="Times New Roman" w:hAnsi="Times New Roman" w:cs="B Nazanin"/>
              </w:rPr>
              <w:lastRenderedPageBreak/>
              <w:t>(-1,</w:t>
            </w:r>
            <w:r w:rsidRPr="00F0494A">
              <w:rPr>
                <w:rFonts w:ascii="Times New Roman" w:hAnsi="Times New Roman" w:cs="B Nazanin" w:hint="cs"/>
                <w:rtl/>
              </w:rPr>
              <w:t>‏</w:t>
            </w:r>
            <w:r w:rsidRPr="00F0494A">
              <w:rPr>
                <w:rFonts w:ascii="Times New Roman" w:hAnsi="Times New Roman" w:cs="B Nazanin"/>
              </w:rPr>
              <w:t>1)</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(-261, _10)</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140</w:t>
            </w:r>
          </w:p>
        </w:tc>
        <w:tc>
          <w:tcPr>
            <w:tcW w:w="1283" w:type="dxa"/>
          </w:tcPr>
          <w:p w:rsidR="006863EB" w:rsidRPr="00F0494A" w:rsidRDefault="006863EB" w:rsidP="00F0494A">
            <w:pPr>
              <w:autoSpaceDE w:val="0"/>
              <w:autoSpaceDN w:val="0"/>
              <w:adjustRightInd w:val="0"/>
              <w:jc w:val="center"/>
              <w:rPr>
                <w:rFonts w:ascii="Times New Roman" w:hAnsi="Times New Roman" w:cs="B Nazanin"/>
              </w:rPr>
            </w:pPr>
            <w:proofErr w:type="spellStart"/>
            <w:r w:rsidRPr="00F0494A">
              <w:rPr>
                <w:rFonts w:ascii="Times New Roman" w:hAnsi="Times New Roman" w:cs="B Nazanin"/>
              </w:rPr>
              <w:t>Paulraj</w:t>
            </w:r>
            <w:proofErr w:type="spellEnd"/>
            <w:r w:rsidRPr="00F0494A">
              <w:rPr>
                <w:rFonts w:ascii="Times New Roman" w:hAnsi="Times New Roman" w:cs="B Nazanin"/>
              </w:rPr>
              <w:t xml:space="preserve"> and Jong</w:t>
            </w:r>
          </w:p>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(2011)</w:t>
            </w:r>
          </w:p>
        </w:tc>
        <w:tc>
          <w:tcPr>
            <w:tcW w:w="1808" w:type="dxa"/>
          </w:tcPr>
          <w:p w:rsidR="006863EB" w:rsidRPr="00F0494A" w:rsidRDefault="006863EB" w:rsidP="00F0494A">
            <w:pPr>
              <w:bidi/>
              <w:jc w:val="center"/>
              <w:rPr>
                <w:rFonts w:ascii="Times New Roman" w:hAnsi="Times New Roman" w:cs="B Nazanin"/>
                <w:rtl/>
              </w:rPr>
            </w:pPr>
          </w:p>
        </w:tc>
      </w:tr>
      <w:tr w:rsidR="00F56CA7" w:rsidRPr="00F0494A" w:rsidTr="00BF48EF">
        <w:trPr>
          <w:jc w:val="center"/>
        </w:trPr>
        <w:tc>
          <w:tcPr>
            <w:tcW w:w="2160" w:type="dxa"/>
          </w:tcPr>
          <w:p w:rsidR="00F56CA7" w:rsidRPr="00F0494A" w:rsidRDefault="00F56CA7"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signed-rank</w:t>
            </w:r>
          </w:p>
          <w:p w:rsidR="006863EB" w:rsidRPr="00F0494A" w:rsidRDefault="00F56CA7" w:rsidP="00C41231">
            <w:pPr>
              <w:jc w:val="center"/>
              <w:rPr>
                <w:rFonts w:ascii="Times New Roman" w:hAnsi="Times New Roman" w:cs="B Nazanin"/>
                <w:b/>
                <w:bCs/>
                <w:rtl/>
              </w:rPr>
            </w:pPr>
            <w:r w:rsidRPr="00F0494A">
              <w:rPr>
                <w:rFonts w:ascii="Times New Roman" w:hAnsi="Times New Roman" w:cs="B Nazanin"/>
              </w:rPr>
              <w:t>test, binomial sign test</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مدل بازار</w:t>
            </w:r>
          </w:p>
        </w:tc>
        <w:tc>
          <w:tcPr>
            <w:tcW w:w="1080" w:type="dxa"/>
          </w:tcPr>
          <w:p w:rsidR="006863EB" w:rsidRPr="00F0494A" w:rsidRDefault="006863EB" w:rsidP="00F0494A">
            <w:pPr>
              <w:jc w:val="center"/>
              <w:rPr>
                <w:rFonts w:ascii="Times New Roman" w:hAnsi="Times New Roman" w:cs="B Nazanin"/>
                <w:rtl/>
              </w:rPr>
            </w:pPr>
            <w:r w:rsidRPr="00F0494A">
              <w:rPr>
                <w:rFonts w:ascii="Times New Roman" w:hAnsi="Times New Roman" w:cs="B Nazanin"/>
              </w:rPr>
              <w:t>(-1, 0)</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w:t>
            </w:r>
            <w:proofErr w:type="gramStart"/>
            <w:r w:rsidRPr="00F0494A">
              <w:rPr>
                <w:rFonts w:ascii="Times New Roman" w:hAnsi="Times New Roman" w:cs="B Nazanin"/>
              </w:rPr>
              <w:t>220,-</w:t>
            </w:r>
            <w:proofErr w:type="gramEnd"/>
            <w:r w:rsidRPr="00F0494A">
              <w:rPr>
                <w:rFonts w:ascii="Times New Roman" w:hAnsi="Times New Roman" w:cs="B Nazanin"/>
              </w:rPr>
              <w:t>21)</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264</w:t>
            </w:r>
          </w:p>
        </w:tc>
        <w:tc>
          <w:tcPr>
            <w:tcW w:w="1283"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Xia et al. (2016)</w:t>
            </w:r>
          </w:p>
        </w:tc>
        <w:tc>
          <w:tcPr>
            <w:tcW w:w="1808" w:type="dxa"/>
          </w:tcPr>
          <w:p w:rsidR="006863EB" w:rsidRPr="00F0494A" w:rsidRDefault="006863EB" w:rsidP="00F0494A">
            <w:pPr>
              <w:bidi/>
              <w:jc w:val="center"/>
              <w:rPr>
                <w:rFonts w:ascii="Times New Roman" w:hAnsi="Times New Roman" w:cs="B Nazanin"/>
                <w:rtl/>
              </w:rPr>
            </w:pPr>
          </w:p>
        </w:tc>
      </w:tr>
      <w:tr w:rsidR="00F56CA7" w:rsidRPr="00F0494A" w:rsidTr="00BF48EF">
        <w:trPr>
          <w:jc w:val="center"/>
        </w:trPr>
        <w:tc>
          <w:tcPr>
            <w:tcW w:w="2160" w:type="dxa"/>
          </w:tcPr>
          <w:p w:rsidR="00F56CA7" w:rsidRPr="00F0494A" w:rsidRDefault="00F56CA7" w:rsidP="00C41231">
            <w:pPr>
              <w:jc w:val="center"/>
              <w:rPr>
                <w:rFonts w:ascii="Times New Roman" w:hAnsi="Times New Roman" w:cs="B Nazanin"/>
                <w:b/>
                <w:bCs/>
              </w:rPr>
            </w:pPr>
            <w:r w:rsidRPr="00F0494A">
              <w:rPr>
                <w:rFonts w:ascii="Times New Roman" w:hAnsi="Times New Roman" w:cs="B Nazanin"/>
              </w:rPr>
              <w:t>N.A.</w:t>
            </w:r>
          </w:p>
        </w:tc>
        <w:tc>
          <w:tcPr>
            <w:tcW w:w="1170" w:type="dxa"/>
          </w:tcPr>
          <w:p w:rsidR="00F56CA7" w:rsidRPr="00F0494A" w:rsidRDefault="00F56CA7" w:rsidP="00F0494A">
            <w:pPr>
              <w:bidi/>
              <w:jc w:val="center"/>
              <w:rPr>
                <w:rFonts w:ascii="Times New Roman" w:hAnsi="Times New Roman" w:cs="B Nazanin"/>
                <w:rtl/>
                <w:lang w:bidi="fa-IR"/>
              </w:rPr>
            </w:pPr>
            <w:proofErr w:type="gramStart"/>
            <w:r w:rsidRPr="00F0494A">
              <w:rPr>
                <w:rFonts w:ascii="Times New Roman" w:hAnsi="Times New Roman" w:cs="B Nazanin"/>
              </w:rPr>
              <w:t>N.A</w:t>
            </w:r>
            <w:proofErr w:type="gramEnd"/>
          </w:p>
        </w:tc>
        <w:tc>
          <w:tcPr>
            <w:tcW w:w="1080" w:type="dxa"/>
          </w:tcPr>
          <w:p w:rsidR="00F56CA7" w:rsidRPr="00F0494A" w:rsidRDefault="00F56CA7" w:rsidP="00F0494A">
            <w:pPr>
              <w:jc w:val="center"/>
              <w:rPr>
                <w:rFonts w:ascii="Times New Roman" w:hAnsi="Times New Roman" w:cs="B Nazanin"/>
                <w:rtl/>
              </w:rPr>
            </w:pPr>
            <w:r w:rsidRPr="00F0494A">
              <w:rPr>
                <w:rFonts w:ascii="Times New Roman" w:hAnsi="Times New Roman" w:cs="B Nazanin" w:hint="cs"/>
                <w:rtl/>
              </w:rPr>
              <w:t>2 روز</w:t>
            </w:r>
          </w:p>
        </w:tc>
        <w:tc>
          <w:tcPr>
            <w:tcW w:w="1170" w:type="dxa"/>
          </w:tcPr>
          <w:p w:rsidR="00F56CA7" w:rsidRPr="00F0494A" w:rsidRDefault="00F56CA7" w:rsidP="00F0494A">
            <w:pPr>
              <w:bidi/>
              <w:jc w:val="center"/>
              <w:rPr>
                <w:rFonts w:ascii="Times New Roman" w:hAnsi="Times New Roman" w:cs="B Nazanin"/>
                <w:rtl/>
                <w:lang w:bidi="fa-IR"/>
              </w:rPr>
            </w:pPr>
            <w:proofErr w:type="gramStart"/>
            <w:r w:rsidRPr="00F0494A">
              <w:rPr>
                <w:rFonts w:ascii="Times New Roman" w:hAnsi="Times New Roman" w:cs="B Nazanin"/>
              </w:rPr>
              <w:t>N.A</w:t>
            </w:r>
            <w:proofErr w:type="gramEnd"/>
          </w:p>
        </w:tc>
        <w:tc>
          <w:tcPr>
            <w:tcW w:w="689"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318</w:t>
            </w:r>
          </w:p>
        </w:tc>
        <w:tc>
          <w:tcPr>
            <w:tcW w:w="1283"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rPr>
              <w:t>Yang et al. (2014)</w:t>
            </w:r>
          </w:p>
        </w:tc>
        <w:tc>
          <w:tcPr>
            <w:tcW w:w="1808" w:type="dxa"/>
          </w:tcPr>
          <w:p w:rsidR="00F56CA7" w:rsidRPr="00F0494A" w:rsidRDefault="00F56CA7" w:rsidP="00F0494A">
            <w:pPr>
              <w:bidi/>
              <w:jc w:val="center"/>
              <w:rPr>
                <w:rFonts w:ascii="Times New Roman" w:hAnsi="Times New Roman" w:cs="B Nazanin"/>
                <w:rtl/>
              </w:rPr>
            </w:pPr>
          </w:p>
        </w:tc>
      </w:tr>
      <w:tr w:rsidR="00F56CA7" w:rsidRPr="00F0494A" w:rsidTr="00BF48EF">
        <w:trPr>
          <w:jc w:val="center"/>
        </w:trPr>
        <w:tc>
          <w:tcPr>
            <w:tcW w:w="2160" w:type="dxa"/>
          </w:tcPr>
          <w:p w:rsidR="00F56CA7" w:rsidRPr="00F0494A" w:rsidRDefault="00F56CA7" w:rsidP="00C41231">
            <w:pPr>
              <w:jc w:val="center"/>
              <w:rPr>
                <w:rFonts w:ascii="Times New Roman" w:hAnsi="Times New Roman" w:cs="B Nazanin"/>
                <w:b/>
                <w:bCs/>
              </w:rPr>
            </w:pPr>
            <w:r w:rsidRPr="00F0494A">
              <w:rPr>
                <w:rFonts w:ascii="Times New Roman" w:hAnsi="Times New Roman" w:cs="B Nazanin"/>
              </w:rPr>
              <w:t>N.A.</w:t>
            </w:r>
          </w:p>
        </w:tc>
        <w:tc>
          <w:tcPr>
            <w:tcW w:w="1170"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مدل بازار</w:t>
            </w:r>
          </w:p>
        </w:tc>
        <w:tc>
          <w:tcPr>
            <w:tcW w:w="1080" w:type="dxa"/>
          </w:tcPr>
          <w:p w:rsidR="00F56CA7" w:rsidRPr="00F0494A" w:rsidRDefault="00F56CA7" w:rsidP="00F0494A">
            <w:pPr>
              <w:jc w:val="center"/>
              <w:rPr>
                <w:rFonts w:ascii="Times New Roman" w:hAnsi="Times New Roman" w:cs="B Nazanin"/>
                <w:rtl/>
              </w:rPr>
            </w:pPr>
            <w:r w:rsidRPr="00F0494A">
              <w:rPr>
                <w:rFonts w:ascii="Times New Roman" w:hAnsi="Times New Roman" w:cs="B Nazanin" w:hint="cs"/>
                <w:rtl/>
              </w:rPr>
              <w:t>0</w:t>
            </w:r>
          </w:p>
        </w:tc>
        <w:tc>
          <w:tcPr>
            <w:tcW w:w="1170"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rPr>
              <w:t>(-110, _11)</w:t>
            </w:r>
          </w:p>
        </w:tc>
        <w:tc>
          <w:tcPr>
            <w:tcW w:w="689"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66</w:t>
            </w:r>
          </w:p>
        </w:tc>
        <w:tc>
          <w:tcPr>
            <w:tcW w:w="1283" w:type="dxa"/>
          </w:tcPr>
          <w:p w:rsidR="00F56CA7" w:rsidRPr="00F0494A" w:rsidRDefault="00F56CA7" w:rsidP="00F0494A">
            <w:pPr>
              <w:autoSpaceDE w:val="0"/>
              <w:autoSpaceDN w:val="0"/>
              <w:adjustRightInd w:val="0"/>
              <w:jc w:val="center"/>
              <w:rPr>
                <w:rFonts w:ascii="Times New Roman" w:hAnsi="Times New Roman" w:cs="B Nazanin"/>
              </w:rPr>
            </w:pPr>
            <w:r w:rsidRPr="00F0494A">
              <w:rPr>
                <w:rFonts w:ascii="Times New Roman" w:hAnsi="Times New Roman" w:cs="B Nazanin"/>
              </w:rPr>
              <w:t xml:space="preserve">Dam and </w:t>
            </w:r>
            <w:proofErr w:type="spellStart"/>
            <w:r w:rsidRPr="00F0494A">
              <w:rPr>
                <w:rFonts w:ascii="Times New Roman" w:hAnsi="Times New Roman" w:cs="B Nazanin"/>
              </w:rPr>
              <w:t>Petkova</w:t>
            </w:r>
            <w:proofErr w:type="spellEnd"/>
          </w:p>
          <w:p w:rsidR="00F56CA7" w:rsidRPr="00F0494A" w:rsidRDefault="00F56CA7" w:rsidP="00F0494A">
            <w:pPr>
              <w:bidi/>
              <w:jc w:val="center"/>
              <w:rPr>
                <w:rFonts w:ascii="Times New Roman" w:hAnsi="Times New Roman" w:cs="B Nazanin"/>
                <w:rtl/>
              </w:rPr>
            </w:pPr>
            <w:r w:rsidRPr="00F0494A">
              <w:rPr>
                <w:rFonts w:ascii="Times New Roman" w:hAnsi="Times New Roman" w:cs="B Nazanin"/>
              </w:rPr>
              <w:t>(2014)</w:t>
            </w:r>
          </w:p>
        </w:tc>
        <w:tc>
          <w:tcPr>
            <w:tcW w:w="1808" w:type="dxa"/>
          </w:tcPr>
          <w:p w:rsidR="00F56CA7" w:rsidRPr="00F0494A" w:rsidRDefault="00F56CA7" w:rsidP="00F0494A">
            <w:pPr>
              <w:bidi/>
              <w:jc w:val="center"/>
              <w:rPr>
                <w:rFonts w:ascii="Times New Roman" w:hAnsi="Times New Roman" w:cs="B Nazanin"/>
                <w:rtl/>
                <w:lang w:bidi="fa-IR"/>
              </w:rPr>
            </w:pPr>
            <w:r w:rsidRPr="00F0494A">
              <w:rPr>
                <w:rFonts w:ascii="Times New Roman" w:hAnsi="Times New Roman" w:cs="B Nazanin" w:hint="cs"/>
                <w:rtl/>
              </w:rPr>
              <w:t xml:space="preserve">آزمون </w:t>
            </w:r>
            <w:r w:rsidRPr="00F0494A">
              <w:rPr>
                <w:rFonts w:ascii="Times New Roman" w:hAnsi="Times New Roman" w:cs="B Nazanin"/>
              </w:rPr>
              <w:t>z</w:t>
            </w:r>
          </w:p>
        </w:tc>
      </w:tr>
      <w:tr w:rsidR="00F56CA7" w:rsidRPr="00F0494A" w:rsidTr="00BF48EF">
        <w:trPr>
          <w:jc w:val="center"/>
        </w:trPr>
        <w:tc>
          <w:tcPr>
            <w:tcW w:w="2160" w:type="dxa"/>
          </w:tcPr>
          <w:p w:rsidR="00F56CA7" w:rsidRPr="00F0494A" w:rsidRDefault="00F56CA7"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signed-rank</w:t>
            </w:r>
          </w:p>
        </w:tc>
        <w:tc>
          <w:tcPr>
            <w:tcW w:w="1170" w:type="dxa"/>
          </w:tcPr>
          <w:p w:rsidR="00F56CA7" w:rsidRPr="00F0494A" w:rsidRDefault="00F56CA7" w:rsidP="00F0494A">
            <w:pPr>
              <w:jc w:val="center"/>
              <w:rPr>
                <w:rFonts w:ascii="Times New Roman" w:hAnsi="Times New Roman" w:cs="B Nazanin"/>
              </w:rPr>
            </w:pPr>
            <w:r w:rsidRPr="00F0494A">
              <w:rPr>
                <w:rFonts w:ascii="Times New Roman" w:hAnsi="Times New Roman" w:cs="B Nazanin" w:hint="cs"/>
                <w:rtl/>
              </w:rPr>
              <w:t>مدل بازار، مدل تنظیم شده بازار، میانگین مدل تنظیم شده</w:t>
            </w:r>
          </w:p>
        </w:tc>
        <w:tc>
          <w:tcPr>
            <w:tcW w:w="1080" w:type="dxa"/>
          </w:tcPr>
          <w:p w:rsidR="00F56CA7" w:rsidRPr="00F0494A" w:rsidRDefault="00F56CA7" w:rsidP="00F0494A">
            <w:pPr>
              <w:jc w:val="center"/>
              <w:rPr>
                <w:rFonts w:ascii="Times New Roman" w:hAnsi="Times New Roman" w:cs="B Nazanin"/>
                <w:rtl/>
              </w:rPr>
            </w:pPr>
            <w:r w:rsidRPr="00F0494A">
              <w:rPr>
                <w:rFonts w:ascii="Times New Roman" w:hAnsi="Times New Roman" w:cs="B Nazanin" w:hint="cs"/>
                <w:rtl/>
              </w:rPr>
              <w:t>0</w:t>
            </w:r>
          </w:p>
        </w:tc>
        <w:tc>
          <w:tcPr>
            <w:tcW w:w="1170"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rPr>
              <w:t>(-210, _11)</w:t>
            </w:r>
          </w:p>
        </w:tc>
        <w:tc>
          <w:tcPr>
            <w:tcW w:w="689"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91</w:t>
            </w:r>
          </w:p>
        </w:tc>
        <w:tc>
          <w:tcPr>
            <w:tcW w:w="1283" w:type="dxa"/>
          </w:tcPr>
          <w:p w:rsidR="00F56CA7" w:rsidRPr="00F0494A" w:rsidRDefault="00F56CA7" w:rsidP="00F0494A">
            <w:pPr>
              <w:autoSpaceDE w:val="0"/>
              <w:autoSpaceDN w:val="0"/>
              <w:adjustRightInd w:val="0"/>
              <w:jc w:val="center"/>
              <w:rPr>
                <w:rFonts w:ascii="Times New Roman" w:hAnsi="Times New Roman" w:cs="B Nazanin"/>
              </w:rPr>
            </w:pPr>
            <w:r w:rsidRPr="00F0494A">
              <w:rPr>
                <w:rFonts w:ascii="Times New Roman" w:hAnsi="Times New Roman" w:cs="B Nazanin"/>
              </w:rPr>
              <w:t>Hendricks and</w:t>
            </w:r>
          </w:p>
          <w:p w:rsidR="00F56CA7" w:rsidRPr="00F0494A" w:rsidRDefault="00F56CA7" w:rsidP="00F0494A">
            <w:pPr>
              <w:bidi/>
              <w:jc w:val="center"/>
              <w:rPr>
                <w:rFonts w:ascii="Times New Roman" w:hAnsi="Times New Roman" w:cs="B Nazanin"/>
                <w:rtl/>
              </w:rPr>
            </w:pPr>
            <w:r w:rsidRPr="00F0494A">
              <w:rPr>
                <w:rFonts w:ascii="Times New Roman" w:hAnsi="Times New Roman" w:cs="B Nazanin"/>
              </w:rPr>
              <w:t>Singhal (1996</w:t>
            </w:r>
          </w:p>
        </w:tc>
        <w:tc>
          <w:tcPr>
            <w:tcW w:w="1808" w:type="dxa"/>
          </w:tcPr>
          <w:p w:rsidR="00F56CA7" w:rsidRPr="00F0494A" w:rsidRDefault="00F56CA7" w:rsidP="00F0494A">
            <w:pPr>
              <w:bidi/>
              <w:jc w:val="center"/>
              <w:rPr>
                <w:rFonts w:ascii="Times New Roman" w:hAnsi="Times New Roman" w:cs="B Nazanin"/>
                <w:rtl/>
                <w:lang w:bidi="fa-IR"/>
              </w:rPr>
            </w:pPr>
            <w:r w:rsidRPr="00F0494A">
              <w:rPr>
                <w:rFonts w:ascii="Times New Roman" w:hAnsi="Times New Roman" w:cs="B Nazanin" w:hint="cs"/>
                <w:rtl/>
              </w:rPr>
              <w:t xml:space="preserve">پنل </w:t>
            </w:r>
            <w:r w:rsidRPr="00F0494A">
              <w:rPr>
                <w:rFonts w:ascii="Times New Roman" w:hAnsi="Times New Roman" w:cs="B Nazanin"/>
              </w:rPr>
              <w:t>B</w:t>
            </w:r>
            <w:r w:rsidRPr="00F0494A">
              <w:rPr>
                <w:rFonts w:ascii="Times New Roman" w:hAnsi="Times New Roman" w:cs="B Nazanin" w:hint="cs"/>
                <w:rtl/>
                <w:lang w:bidi="fa-IR"/>
              </w:rPr>
              <w:t>: اصلاحات برای آزمون-</w:t>
            </w:r>
            <w:r w:rsidRPr="00F0494A">
              <w:rPr>
                <w:rFonts w:ascii="Times New Roman" w:hAnsi="Times New Roman" w:cs="B Nazanin"/>
                <w:lang w:bidi="fa-IR"/>
              </w:rPr>
              <w:t>t</w:t>
            </w:r>
            <w:r w:rsidRPr="00F0494A">
              <w:rPr>
                <w:rFonts w:ascii="Times New Roman" w:hAnsi="Times New Roman" w:cs="B Nazanin" w:hint="cs"/>
                <w:rtl/>
                <w:lang w:bidi="fa-IR"/>
              </w:rPr>
              <w:t xml:space="preserve"> سنتی </w:t>
            </w:r>
            <w:r w:rsidRPr="00F0494A">
              <w:rPr>
                <w:rFonts w:ascii="Times New Roman" w:hAnsi="Times New Roman" w:cs="B Nazanin"/>
              </w:rPr>
              <w:t>Brown and Warner</w:t>
            </w:r>
            <w:r w:rsidRPr="00F0494A">
              <w:rPr>
                <w:rFonts w:ascii="Times New Roman" w:hAnsi="Times New Roman" w:cs="B Nazanin" w:hint="cs"/>
                <w:rtl/>
              </w:rPr>
              <w:t xml:space="preserve"> (1985)</w:t>
            </w:r>
          </w:p>
        </w:tc>
      </w:tr>
      <w:tr w:rsidR="00F56CA7" w:rsidRPr="00F0494A" w:rsidTr="00BF48EF">
        <w:trPr>
          <w:jc w:val="center"/>
        </w:trPr>
        <w:tc>
          <w:tcPr>
            <w:tcW w:w="2160" w:type="dxa"/>
          </w:tcPr>
          <w:p w:rsidR="00F56CA7" w:rsidRPr="00F0494A" w:rsidRDefault="00F56CA7" w:rsidP="00C41231">
            <w:pPr>
              <w:jc w:val="center"/>
              <w:rPr>
                <w:rFonts w:ascii="Times New Roman" w:hAnsi="Times New Roman" w:cs="B Nazanin"/>
                <w:b/>
                <w:bCs/>
              </w:rPr>
            </w:pPr>
            <w:r w:rsidRPr="00F0494A">
              <w:rPr>
                <w:rFonts w:ascii="Times New Roman" w:hAnsi="Times New Roman" w:cs="B Nazanin"/>
              </w:rPr>
              <w:t>test, binomial sign test</w:t>
            </w:r>
          </w:p>
        </w:tc>
        <w:tc>
          <w:tcPr>
            <w:tcW w:w="1170" w:type="dxa"/>
          </w:tcPr>
          <w:p w:rsidR="00F56CA7" w:rsidRPr="00F0494A" w:rsidRDefault="00F56CA7" w:rsidP="00F0494A">
            <w:pPr>
              <w:jc w:val="center"/>
              <w:rPr>
                <w:rFonts w:ascii="Times New Roman" w:hAnsi="Times New Roman" w:cs="B Nazanin"/>
              </w:rPr>
            </w:pPr>
            <w:r w:rsidRPr="00F0494A">
              <w:rPr>
                <w:rFonts w:ascii="Times New Roman" w:hAnsi="Times New Roman" w:cs="B Nazanin" w:hint="cs"/>
                <w:rtl/>
              </w:rPr>
              <w:t>مدل بازار، مدل تنظیم شده بازار، میانگین مدل تنظیم شده</w:t>
            </w:r>
          </w:p>
        </w:tc>
        <w:tc>
          <w:tcPr>
            <w:tcW w:w="1080" w:type="dxa"/>
          </w:tcPr>
          <w:p w:rsidR="00F56CA7" w:rsidRPr="00F0494A" w:rsidRDefault="00F56CA7" w:rsidP="00F0494A">
            <w:pPr>
              <w:jc w:val="center"/>
              <w:rPr>
                <w:rFonts w:ascii="Times New Roman" w:hAnsi="Times New Roman" w:cs="B Nazanin"/>
                <w:rtl/>
              </w:rPr>
            </w:pPr>
            <w:r w:rsidRPr="00F0494A">
              <w:rPr>
                <w:rFonts w:ascii="Times New Roman" w:hAnsi="Times New Roman" w:cs="B Nazanin"/>
              </w:rPr>
              <w:t>(-1, 0)</w:t>
            </w:r>
          </w:p>
        </w:tc>
        <w:tc>
          <w:tcPr>
            <w:tcW w:w="1170"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200 روز</w:t>
            </w:r>
          </w:p>
        </w:tc>
        <w:tc>
          <w:tcPr>
            <w:tcW w:w="689"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144</w:t>
            </w:r>
          </w:p>
        </w:tc>
        <w:tc>
          <w:tcPr>
            <w:tcW w:w="1283" w:type="dxa"/>
          </w:tcPr>
          <w:p w:rsidR="00F56CA7" w:rsidRPr="00F0494A" w:rsidRDefault="00F56CA7" w:rsidP="00F0494A">
            <w:pPr>
              <w:autoSpaceDE w:val="0"/>
              <w:autoSpaceDN w:val="0"/>
              <w:adjustRightInd w:val="0"/>
              <w:jc w:val="center"/>
              <w:rPr>
                <w:rFonts w:ascii="Times New Roman" w:hAnsi="Times New Roman" w:cs="B Nazanin"/>
              </w:rPr>
            </w:pPr>
            <w:r w:rsidRPr="00F0494A">
              <w:rPr>
                <w:rFonts w:ascii="Times New Roman" w:hAnsi="Times New Roman" w:cs="B Nazanin"/>
              </w:rPr>
              <w:t>Mitra and Singhal</w:t>
            </w:r>
          </w:p>
          <w:p w:rsidR="00F56CA7" w:rsidRPr="00F0494A" w:rsidRDefault="00F56CA7" w:rsidP="00F0494A">
            <w:pPr>
              <w:bidi/>
              <w:jc w:val="center"/>
              <w:rPr>
                <w:rFonts w:ascii="Times New Roman" w:hAnsi="Times New Roman" w:cs="B Nazanin"/>
                <w:rtl/>
              </w:rPr>
            </w:pPr>
            <w:r w:rsidRPr="00F0494A">
              <w:rPr>
                <w:rFonts w:ascii="Times New Roman" w:hAnsi="Times New Roman" w:cs="B Nazanin"/>
              </w:rPr>
              <w:t>(2008)</w:t>
            </w:r>
          </w:p>
        </w:tc>
        <w:tc>
          <w:tcPr>
            <w:tcW w:w="1808" w:type="dxa"/>
          </w:tcPr>
          <w:p w:rsidR="00F56CA7" w:rsidRPr="00F0494A" w:rsidRDefault="00F56CA7" w:rsidP="00F0494A">
            <w:pPr>
              <w:bidi/>
              <w:jc w:val="center"/>
              <w:rPr>
                <w:rFonts w:ascii="Times New Roman" w:hAnsi="Times New Roman" w:cs="B Nazanin"/>
                <w:rtl/>
              </w:rPr>
            </w:pPr>
          </w:p>
        </w:tc>
      </w:tr>
      <w:tr w:rsidR="00F56CA7" w:rsidRPr="00F0494A" w:rsidTr="00BF48EF">
        <w:trPr>
          <w:jc w:val="center"/>
        </w:trPr>
        <w:tc>
          <w:tcPr>
            <w:tcW w:w="2160" w:type="dxa"/>
          </w:tcPr>
          <w:p w:rsidR="00F56CA7" w:rsidRPr="00F0494A" w:rsidRDefault="00F56CA7"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signed-rank</w:t>
            </w:r>
          </w:p>
        </w:tc>
        <w:tc>
          <w:tcPr>
            <w:tcW w:w="1170"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مدل بازار</w:t>
            </w:r>
          </w:p>
        </w:tc>
        <w:tc>
          <w:tcPr>
            <w:tcW w:w="1080" w:type="dxa"/>
          </w:tcPr>
          <w:p w:rsidR="00F56CA7" w:rsidRPr="00F0494A" w:rsidRDefault="00F56CA7" w:rsidP="00F0494A">
            <w:pPr>
              <w:jc w:val="center"/>
              <w:rPr>
                <w:rFonts w:ascii="Times New Roman" w:hAnsi="Times New Roman" w:cs="B Nazanin"/>
                <w:rtl/>
              </w:rPr>
            </w:pPr>
            <w:r w:rsidRPr="00F0494A">
              <w:rPr>
                <w:rFonts w:ascii="Times New Roman" w:hAnsi="Times New Roman" w:cs="B Nazanin"/>
              </w:rPr>
              <w:t xml:space="preserve">(0, </w:t>
            </w:r>
            <w:r w:rsidRPr="00F0494A">
              <w:rPr>
                <w:rFonts w:ascii="Times New Roman" w:hAnsi="Times New Roman" w:cs="B Nazanin" w:hint="cs"/>
                <w:rtl/>
              </w:rPr>
              <w:t>‏</w:t>
            </w:r>
            <w:r w:rsidRPr="00F0494A">
              <w:rPr>
                <w:rFonts w:ascii="Times New Roman" w:hAnsi="Times New Roman" w:cs="B Nazanin"/>
              </w:rPr>
              <w:t>10)</w:t>
            </w:r>
          </w:p>
        </w:tc>
        <w:tc>
          <w:tcPr>
            <w:tcW w:w="1170"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200 روز</w:t>
            </w:r>
          </w:p>
        </w:tc>
        <w:tc>
          <w:tcPr>
            <w:tcW w:w="689"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39</w:t>
            </w:r>
          </w:p>
        </w:tc>
        <w:tc>
          <w:tcPr>
            <w:tcW w:w="1283" w:type="dxa"/>
          </w:tcPr>
          <w:p w:rsidR="00F56CA7" w:rsidRPr="00F0494A" w:rsidRDefault="00F56CA7" w:rsidP="00F0494A">
            <w:pPr>
              <w:autoSpaceDE w:val="0"/>
              <w:autoSpaceDN w:val="0"/>
              <w:adjustRightInd w:val="0"/>
              <w:jc w:val="center"/>
              <w:rPr>
                <w:rFonts w:ascii="Times New Roman" w:hAnsi="Times New Roman" w:cs="B Nazanin"/>
              </w:rPr>
            </w:pPr>
            <w:r w:rsidRPr="00F0494A">
              <w:rPr>
                <w:rFonts w:ascii="Times New Roman" w:hAnsi="Times New Roman" w:cs="B Nazanin"/>
              </w:rPr>
              <w:t>Jacobs and Singhal</w:t>
            </w:r>
          </w:p>
          <w:p w:rsidR="00F56CA7" w:rsidRPr="00F0494A" w:rsidRDefault="00F56CA7" w:rsidP="00F0494A">
            <w:pPr>
              <w:bidi/>
              <w:jc w:val="center"/>
              <w:rPr>
                <w:rFonts w:ascii="Times New Roman" w:hAnsi="Times New Roman" w:cs="B Nazanin"/>
                <w:rtl/>
              </w:rPr>
            </w:pPr>
            <w:r w:rsidRPr="00F0494A">
              <w:rPr>
                <w:rFonts w:ascii="Times New Roman" w:hAnsi="Times New Roman" w:cs="B Nazanin"/>
              </w:rPr>
              <w:t>(2017)</w:t>
            </w:r>
          </w:p>
        </w:tc>
        <w:tc>
          <w:tcPr>
            <w:tcW w:w="1808" w:type="dxa"/>
          </w:tcPr>
          <w:p w:rsidR="00F56CA7" w:rsidRPr="00F0494A" w:rsidRDefault="00F56CA7" w:rsidP="00F0494A">
            <w:pPr>
              <w:bidi/>
              <w:jc w:val="center"/>
              <w:rPr>
                <w:rFonts w:ascii="Times New Roman" w:hAnsi="Times New Roman" w:cs="B Nazanin"/>
                <w:rtl/>
              </w:rPr>
            </w:pPr>
          </w:p>
        </w:tc>
      </w:tr>
      <w:tr w:rsidR="00F56CA7" w:rsidRPr="00F0494A" w:rsidTr="00BF48EF">
        <w:trPr>
          <w:jc w:val="center"/>
        </w:trPr>
        <w:tc>
          <w:tcPr>
            <w:tcW w:w="2160" w:type="dxa"/>
          </w:tcPr>
          <w:p w:rsidR="006863EB" w:rsidRPr="00F0494A" w:rsidRDefault="00F56CA7" w:rsidP="00C41231">
            <w:pPr>
              <w:jc w:val="center"/>
              <w:rPr>
                <w:rFonts w:ascii="Times New Roman" w:hAnsi="Times New Roman" w:cs="B Nazanin"/>
                <w:b/>
                <w:bCs/>
                <w:rtl/>
              </w:rPr>
            </w:pPr>
            <w:proofErr w:type="spellStart"/>
            <w:r w:rsidRPr="00F0494A">
              <w:rPr>
                <w:rFonts w:ascii="Times New Roman" w:hAnsi="Times New Roman" w:cs="B Nazanin"/>
              </w:rPr>
              <w:t>Corrado</w:t>
            </w:r>
            <w:proofErr w:type="spellEnd"/>
            <w:r w:rsidRPr="00F0494A">
              <w:rPr>
                <w:rFonts w:ascii="Times New Roman" w:hAnsi="Times New Roman" w:cs="B Nazanin"/>
              </w:rPr>
              <w:t xml:space="preserve"> rank test</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 xml:space="preserve">مدل چهار فاکتور </w:t>
            </w:r>
            <w:proofErr w:type="spellStart"/>
            <w:r w:rsidRPr="00F0494A">
              <w:rPr>
                <w:rFonts w:ascii="Times New Roman" w:hAnsi="Times New Roman" w:cs="B Nazanin"/>
              </w:rPr>
              <w:t>Fama</w:t>
            </w:r>
            <w:proofErr w:type="spellEnd"/>
            <w:r w:rsidRPr="00F0494A">
              <w:rPr>
                <w:rFonts w:ascii="Times New Roman" w:hAnsi="Times New Roman" w:cs="B Nazanin"/>
              </w:rPr>
              <w:t>-French</w:t>
            </w:r>
          </w:p>
        </w:tc>
        <w:tc>
          <w:tcPr>
            <w:tcW w:w="1080" w:type="dxa"/>
          </w:tcPr>
          <w:p w:rsidR="006863EB" w:rsidRPr="00F0494A" w:rsidRDefault="006863EB" w:rsidP="00F0494A">
            <w:pPr>
              <w:jc w:val="center"/>
              <w:rPr>
                <w:rFonts w:ascii="Times New Roman" w:hAnsi="Times New Roman" w:cs="B Nazanin"/>
                <w:rtl/>
              </w:rPr>
            </w:pPr>
            <w:r w:rsidRPr="00F0494A">
              <w:rPr>
                <w:rFonts w:ascii="Times New Roman" w:hAnsi="Times New Roman" w:cs="B Nazanin"/>
              </w:rPr>
              <w:t xml:space="preserve">(-1, </w:t>
            </w:r>
            <w:r w:rsidRPr="00F0494A">
              <w:rPr>
                <w:rFonts w:ascii="Times New Roman" w:hAnsi="Times New Roman" w:cs="B Nazanin" w:hint="cs"/>
                <w:rtl/>
              </w:rPr>
              <w:t>‏</w:t>
            </w:r>
            <w:r w:rsidRPr="00F0494A">
              <w:rPr>
                <w:rFonts w:ascii="Times New Roman" w:hAnsi="Times New Roman" w:cs="B Nazanin"/>
              </w:rPr>
              <w:t xml:space="preserve">1), (_2, </w:t>
            </w:r>
            <w:r w:rsidRPr="00F0494A">
              <w:rPr>
                <w:rFonts w:ascii="Times New Roman" w:hAnsi="Times New Roman" w:cs="B Nazanin" w:hint="cs"/>
                <w:rtl/>
              </w:rPr>
              <w:t>‏</w:t>
            </w:r>
            <w:r w:rsidRPr="00F0494A">
              <w:rPr>
                <w:rFonts w:ascii="Times New Roman" w:hAnsi="Times New Roman" w:cs="B Nazanin"/>
              </w:rPr>
              <w:t>2)</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255 روز</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146</w:t>
            </w:r>
          </w:p>
        </w:tc>
        <w:tc>
          <w:tcPr>
            <w:tcW w:w="1283"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Modi et al. (2015)</w:t>
            </w:r>
          </w:p>
        </w:tc>
        <w:tc>
          <w:tcPr>
            <w:tcW w:w="1808"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آزمون انحراف معیار سری زمانی، آزمون تی پرتفوی</w:t>
            </w:r>
          </w:p>
        </w:tc>
      </w:tr>
      <w:tr w:rsidR="00F56CA7" w:rsidRPr="00F0494A" w:rsidTr="00BF48EF">
        <w:trPr>
          <w:jc w:val="center"/>
        </w:trPr>
        <w:tc>
          <w:tcPr>
            <w:tcW w:w="2160" w:type="dxa"/>
          </w:tcPr>
          <w:p w:rsidR="00F56CA7" w:rsidRPr="00F0494A" w:rsidRDefault="00F56CA7"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signed-rank</w:t>
            </w:r>
          </w:p>
          <w:p w:rsidR="006863EB" w:rsidRPr="00F0494A" w:rsidRDefault="00F56CA7" w:rsidP="00C41231">
            <w:pPr>
              <w:jc w:val="center"/>
              <w:rPr>
                <w:rFonts w:ascii="Times New Roman" w:hAnsi="Times New Roman" w:cs="B Nazanin"/>
                <w:b/>
                <w:bCs/>
                <w:rtl/>
              </w:rPr>
            </w:pPr>
            <w:r w:rsidRPr="00F0494A">
              <w:rPr>
                <w:rFonts w:ascii="Times New Roman" w:hAnsi="Times New Roman" w:cs="B Nazanin"/>
              </w:rPr>
              <w:t>test, binomial sign test</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مدل بازار</w:t>
            </w:r>
          </w:p>
        </w:tc>
        <w:tc>
          <w:tcPr>
            <w:tcW w:w="1080" w:type="dxa"/>
          </w:tcPr>
          <w:p w:rsidR="006863EB" w:rsidRPr="00F0494A" w:rsidRDefault="006863EB" w:rsidP="00F0494A">
            <w:pPr>
              <w:jc w:val="center"/>
              <w:rPr>
                <w:rFonts w:ascii="Times New Roman" w:hAnsi="Times New Roman" w:cs="B Nazanin"/>
                <w:rtl/>
              </w:rPr>
            </w:pPr>
            <w:r w:rsidRPr="00F0494A">
              <w:rPr>
                <w:rFonts w:ascii="Times New Roman" w:hAnsi="Times New Roman" w:cs="B Nazanin"/>
              </w:rPr>
              <w:t xml:space="preserve">(-3, </w:t>
            </w:r>
            <w:r w:rsidRPr="00F0494A">
              <w:rPr>
                <w:rFonts w:ascii="Times New Roman" w:hAnsi="Times New Roman" w:cs="B Nazanin" w:hint="cs"/>
                <w:rtl/>
              </w:rPr>
              <w:t>‏</w:t>
            </w:r>
            <w:r w:rsidRPr="00F0494A">
              <w:rPr>
                <w:rFonts w:ascii="Times New Roman" w:hAnsi="Times New Roman" w:cs="B Nazanin"/>
              </w:rPr>
              <w:t>3)</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147 روز</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27</w:t>
            </w:r>
          </w:p>
        </w:tc>
        <w:tc>
          <w:tcPr>
            <w:tcW w:w="1283" w:type="dxa"/>
          </w:tcPr>
          <w:p w:rsidR="006863EB" w:rsidRPr="00F0494A" w:rsidRDefault="006863EB" w:rsidP="00F0494A">
            <w:pPr>
              <w:autoSpaceDE w:val="0"/>
              <w:autoSpaceDN w:val="0"/>
              <w:adjustRightInd w:val="0"/>
              <w:jc w:val="center"/>
              <w:rPr>
                <w:rFonts w:ascii="Times New Roman" w:hAnsi="Times New Roman" w:cs="B Nazanin"/>
              </w:rPr>
            </w:pPr>
            <w:proofErr w:type="spellStart"/>
            <w:r w:rsidRPr="00F0494A">
              <w:rPr>
                <w:rFonts w:ascii="Times New Roman" w:hAnsi="Times New Roman" w:cs="B Nazanin"/>
              </w:rPr>
              <w:t>Nicolau</w:t>
            </w:r>
            <w:proofErr w:type="spellEnd"/>
            <w:r w:rsidRPr="00F0494A">
              <w:rPr>
                <w:rFonts w:ascii="Times New Roman" w:hAnsi="Times New Roman" w:cs="B Nazanin"/>
              </w:rPr>
              <w:t xml:space="preserve"> and Sellers</w:t>
            </w:r>
          </w:p>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(2002)</w:t>
            </w:r>
          </w:p>
        </w:tc>
        <w:tc>
          <w:tcPr>
            <w:tcW w:w="1808" w:type="dxa"/>
          </w:tcPr>
          <w:p w:rsidR="006863EB" w:rsidRPr="00F0494A" w:rsidRDefault="006863EB" w:rsidP="00F0494A">
            <w:pPr>
              <w:bidi/>
              <w:jc w:val="center"/>
              <w:rPr>
                <w:rFonts w:ascii="Times New Roman" w:hAnsi="Times New Roman" w:cs="B Nazanin"/>
                <w:rtl/>
                <w:lang w:bidi="fa-IR"/>
              </w:rPr>
            </w:pPr>
            <w:r w:rsidRPr="00F0494A">
              <w:rPr>
                <w:rFonts w:ascii="Times New Roman" w:hAnsi="Times New Roman" w:cs="B Nazanin" w:hint="cs"/>
                <w:rtl/>
              </w:rPr>
              <w:t xml:space="preserve">آزمون </w:t>
            </w:r>
            <w:r w:rsidRPr="00F0494A">
              <w:rPr>
                <w:rFonts w:ascii="Times New Roman" w:hAnsi="Times New Roman" w:cs="B Nazanin"/>
              </w:rPr>
              <w:t>Jaffe</w:t>
            </w:r>
          </w:p>
        </w:tc>
      </w:tr>
      <w:tr w:rsidR="00F56CA7" w:rsidRPr="00F0494A" w:rsidTr="00BF48EF">
        <w:trPr>
          <w:jc w:val="center"/>
        </w:trPr>
        <w:tc>
          <w:tcPr>
            <w:tcW w:w="2160" w:type="dxa"/>
          </w:tcPr>
          <w:p w:rsidR="00F56CA7" w:rsidRPr="00F0494A" w:rsidRDefault="00F56CA7"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Wilcoxon-Mann-</w:t>
            </w:r>
          </w:p>
          <w:p w:rsidR="006863EB" w:rsidRPr="00F0494A" w:rsidRDefault="00F56CA7" w:rsidP="00C41231">
            <w:pPr>
              <w:jc w:val="center"/>
              <w:rPr>
                <w:rFonts w:ascii="Times New Roman" w:hAnsi="Times New Roman" w:cs="B Nazanin"/>
                <w:b/>
                <w:bCs/>
                <w:rtl/>
              </w:rPr>
            </w:pPr>
            <w:r w:rsidRPr="00F0494A">
              <w:rPr>
                <w:rFonts w:ascii="Times New Roman" w:hAnsi="Times New Roman" w:cs="B Nazanin"/>
              </w:rPr>
              <w:t>Whitney test</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مدل بازار</w:t>
            </w:r>
          </w:p>
        </w:tc>
        <w:tc>
          <w:tcPr>
            <w:tcW w:w="1080" w:type="dxa"/>
          </w:tcPr>
          <w:p w:rsidR="006863EB" w:rsidRPr="00F0494A" w:rsidRDefault="006863EB" w:rsidP="00F0494A">
            <w:pPr>
              <w:jc w:val="center"/>
              <w:rPr>
                <w:rFonts w:ascii="Times New Roman" w:hAnsi="Times New Roman" w:cs="B Nazanin"/>
                <w:rtl/>
              </w:rPr>
            </w:pPr>
            <w:r w:rsidRPr="00F0494A">
              <w:rPr>
                <w:rFonts w:ascii="Times New Roman" w:hAnsi="Times New Roman" w:cs="B Nazanin"/>
              </w:rPr>
              <w:t xml:space="preserve">(0, </w:t>
            </w:r>
            <w:r w:rsidRPr="00F0494A">
              <w:rPr>
                <w:rFonts w:ascii="Times New Roman" w:hAnsi="Times New Roman" w:cs="B Nazanin" w:hint="cs"/>
                <w:rtl/>
              </w:rPr>
              <w:t>‏</w:t>
            </w:r>
            <w:r w:rsidRPr="00F0494A">
              <w:rPr>
                <w:rFonts w:ascii="Times New Roman" w:hAnsi="Times New Roman" w:cs="B Nazanin"/>
              </w:rPr>
              <w:t xml:space="preserve">1), (_5, </w:t>
            </w:r>
            <w:r w:rsidRPr="00F0494A">
              <w:rPr>
                <w:rFonts w:ascii="Times New Roman" w:hAnsi="Times New Roman" w:cs="B Nazanin" w:hint="cs"/>
                <w:rtl/>
              </w:rPr>
              <w:t>‏</w:t>
            </w:r>
            <w:r w:rsidRPr="00F0494A">
              <w:rPr>
                <w:rFonts w:ascii="Times New Roman" w:hAnsi="Times New Roman" w:cs="B Nazanin"/>
              </w:rPr>
              <w:t>1)</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(-130, _11)</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42</w:t>
            </w:r>
          </w:p>
        </w:tc>
        <w:tc>
          <w:tcPr>
            <w:tcW w:w="1283"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Zhao et al. (2013)</w:t>
            </w:r>
          </w:p>
        </w:tc>
        <w:tc>
          <w:tcPr>
            <w:tcW w:w="1808"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 xml:space="preserve">آزمون </w:t>
            </w:r>
            <w:proofErr w:type="spellStart"/>
            <w:r w:rsidRPr="00F0494A">
              <w:rPr>
                <w:rFonts w:ascii="Times New Roman" w:hAnsi="Times New Roman" w:cs="B Nazanin"/>
              </w:rPr>
              <w:t>Patell</w:t>
            </w:r>
            <w:proofErr w:type="spellEnd"/>
            <w:r w:rsidRPr="00F0494A">
              <w:rPr>
                <w:rFonts w:ascii="Times New Roman" w:hAnsi="Times New Roman" w:cs="B Nazanin"/>
              </w:rPr>
              <w:t xml:space="preserve"> Z</w:t>
            </w:r>
          </w:p>
        </w:tc>
      </w:tr>
      <w:tr w:rsidR="00F56CA7" w:rsidRPr="00F0494A" w:rsidTr="00BF48EF">
        <w:trPr>
          <w:jc w:val="center"/>
        </w:trPr>
        <w:tc>
          <w:tcPr>
            <w:tcW w:w="2160" w:type="dxa"/>
          </w:tcPr>
          <w:p w:rsidR="00F56CA7" w:rsidRPr="00F0494A" w:rsidRDefault="00F56CA7"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Generalized sign-z test,</w:t>
            </w:r>
          </w:p>
          <w:p w:rsidR="00F56CA7" w:rsidRPr="00F0494A" w:rsidRDefault="00F56CA7"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 rank</w:t>
            </w:r>
          </w:p>
          <w:p w:rsidR="006863EB" w:rsidRPr="00F0494A" w:rsidRDefault="00F56CA7" w:rsidP="00C41231">
            <w:pPr>
              <w:jc w:val="center"/>
              <w:rPr>
                <w:rFonts w:ascii="Times New Roman" w:hAnsi="Times New Roman" w:cs="B Nazanin"/>
                <w:b/>
                <w:bCs/>
                <w:rtl/>
              </w:rPr>
            </w:pPr>
            <w:r w:rsidRPr="00F0494A">
              <w:rPr>
                <w:rFonts w:ascii="Times New Roman" w:hAnsi="Times New Roman" w:cs="B Nazanin"/>
              </w:rPr>
              <w:t>Test</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مدل بازار، مدل تنظیم شده بازار، میانگین مدل تنظیم شده، مدل تنظیم شده اندازه و صنعت</w:t>
            </w:r>
          </w:p>
        </w:tc>
        <w:tc>
          <w:tcPr>
            <w:tcW w:w="1080" w:type="dxa"/>
          </w:tcPr>
          <w:p w:rsidR="006863EB" w:rsidRPr="00F0494A" w:rsidRDefault="006863EB" w:rsidP="00F0494A">
            <w:pPr>
              <w:jc w:val="center"/>
              <w:rPr>
                <w:rFonts w:ascii="Times New Roman" w:hAnsi="Times New Roman" w:cs="B Nazanin"/>
                <w:rtl/>
              </w:rPr>
            </w:pPr>
            <w:r w:rsidRPr="00F0494A">
              <w:rPr>
                <w:rFonts w:ascii="Times New Roman" w:hAnsi="Times New Roman" w:cs="B Nazanin"/>
              </w:rPr>
              <w:t>(-1, 0)</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(-270, _21)</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164</w:t>
            </w:r>
          </w:p>
        </w:tc>
        <w:tc>
          <w:tcPr>
            <w:tcW w:w="1283"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Ni et al. (2014)</w:t>
            </w:r>
          </w:p>
        </w:tc>
        <w:tc>
          <w:tcPr>
            <w:tcW w:w="1808" w:type="dxa"/>
          </w:tcPr>
          <w:p w:rsidR="006863EB" w:rsidRPr="00F0494A" w:rsidRDefault="006863EB" w:rsidP="00F0494A">
            <w:pPr>
              <w:bidi/>
              <w:jc w:val="center"/>
              <w:rPr>
                <w:rFonts w:ascii="Times New Roman" w:hAnsi="Times New Roman" w:cs="B Nazanin"/>
                <w:rtl/>
                <w:lang w:bidi="fa-IR"/>
              </w:rPr>
            </w:pPr>
            <w:r w:rsidRPr="00F0494A">
              <w:rPr>
                <w:rFonts w:ascii="Times New Roman" w:hAnsi="Times New Roman" w:cs="B Nazanin" w:hint="cs"/>
                <w:rtl/>
              </w:rPr>
              <w:t xml:space="preserve">آزمون </w:t>
            </w:r>
            <w:r w:rsidRPr="00F0494A">
              <w:rPr>
                <w:rFonts w:ascii="Times New Roman" w:hAnsi="Times New Roman" w:cs="B Nazanin"/>
              </w:rPr>
              <w:t>t</w:t>
            </w:r>
            <w:r w:rsidRPr="00F0494A">
              <w:rPr>
                <w:rFonts w:ascii="Times New Roman" w:hAnsi="Times New Roman" w:cs="B Nazanin" w:hint="cs"/>
                <w:rtl/>
                <w:lang w:bidi="fa-IR"/>
              </w:rPr>
              <w:t>، آزمون</w:t>
            </w:r>
            <w:r w:rsidRPr="00F0494A">
              <w:rPr>
                <w:rFonts w:ascii="Times New Roman" w:hAnsi="Times New Roman" w:cs="B Nazanin"/>
                <w:lang w:bidi="fa-IR"/>
              </w:rPr>
              <w:t xml:space="preserve"> </w:t>
            </w:r>
            <w:proofErr w:type="spellStart"/>
            <w:r w:rsidRPr="00F0494A">
              <w:rPr>
                <w:rFonts w:ascii="Times New Roman" w:hAnsi="Times New Roman" w:cs="B Nazanin"/>
              </w:rPr>
              <w:t>Patell</w:t>
            </w:r>
            <w:proofErr w:type="spellEnd"/>
            <w:r w:rsidRPr="00F0494A">
              <w:rPr>
                <w:rFonts w:ascii="Times New Roman" w:hAnsi="Times New Roman" w:cs="B Nazanin"/>
              </w:rPr>
              <w:t xml:space="preserve"> Z-T </w:t>
            </w:r>
            <w:r w:rsidRPr="00F0494A">
              <w:rPr>
                <w:rFonts w:ascii="Times New Roman" w:hAnsi="Times New Roman" w:cs="B Nazanin" w:hint="cs"/>
                <w:rtl/>
                <w:lang w:bidi="fa-IR"/>
              </w:rPr>
              <w:t>آزمون تی مقطعی استاندارد شده</w:t>
            </w:r>
          </w:p>
        </w:tc>
      </w:tr>
      <w:tr w:rsidR="00F56CA7" w:rsidRPr="00F0494A" w:rsidTr="00BF48EF">
        <w:trPr>
          <w:jc w:val="center"/>
        </w:trPr>
        <w:tc>
          <w:tcPr>
            <w:tcW w:w="2160" w:type="dxa"/>
          </w:tcPr>
          <w:p w:rsidR="00F56CA7" w:rsidRPr="00F0494A" w:rsidRDefault="00F56CA7"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 ranks</w:t>
            </w:r>
          </w:p>
          <w:p w:rsidR="006863EB" w:rsidRPr="00F0494A" w:rsidRDefault="00F56CA7" w:rsidP="00C41231">
            <w:pPr>
              <w:jc w:val="center"/>
              <w:rPr>
                <w:rFonts w:ascii="Times New Roman" w:hAnsi="Times New Roman" w:cs="B Nazanin"/>
                <w:b/>
                <w:bCs/>
                <w:rtl/>
              </w:rPr>
            </w:pPr>
            <w:r w:rsidRPr="00F0494A">
              <w:rPr>
                <w:rFonts w:ascii="Times New Roman" w:hAnsi="Times New Roman" w:cs="B Nazanin"/>
              </w:rPr>
              <w:t>test, sign test</w:t>
            </w:r>
          </w:p>
        </w:tc>
        <w:tc>
          <w:tcPr>
            <w:tcW w:w="1170" w:type="dxa"/>
          </w:tcPr>
          <w:p w:rsidR="006863EB" w:rsidRPr="00F0494A" w:rsidRDefault="006863EB" w:rsidP="00F0494A">
            <w:pPr>
              <w:bidi/>
              <w:jc w:val="center"/>
              <w:rPr>
                <w:rFonts w:ascii="Times New Roman" w:hAnsi="Times New Roman" w:cs="B Nazanin"/>
              </w:rPr>
            </w:pPr>
            <w:r w:rsidRPr="00F0494A">
              <w:rPr>
                <w:rFonts w:ascii="Times New Roman" w:hAnsi="Times New Roman" w:cs="B Nazanin" w:hint="cs"/>
                <w:rtl/>
              </w:rPr>
              <w:t xml:space="preserve">مدل دوره مقایسه ای، مدل بازار، </w:t>
            </w:r>
            <w:r w:rsidRPr="00F0494A">
              <w:rPr>
                <w:rFonts w:ascii="Times New Roman" w:hAnsi="Times New Roman" w:cs="B Nazanin" w:hint="cs"/>
                <w:rtl/>
              </w:rPr>
              <w:lastRenderedPageBreak/>
              <w:t xml:space="preserve">مدل چهار فاکتور </w:t>
            </w:r>
            <w:proofErr w:type="spellStart"/>
            <w:r w:rsidRPr="00F0494A">
              <w:rPr>
                <w:rFonts w:ascii="Times New Roman" w:hAnsi="Times New Roman" w:cs="B Nazanin"/>
              </w:rPr>
              <w:t>Fama-french</w:t>
            </w:r>
            <w:proofErr w:type="spellEnd"/>
          </w:p>
        </w:tc>
        <w:tc>
          <w:tcPr>
            <w:tcW w:w="1080" w:type="dxa"/>
          </w:tcPr>
          <w:p w:rsidR="006863EB" w:rsidRPr="00F0494A" w:rsidRDefault="006863EB" w:rsidP="00F0494A">
            <w:pPr>
              <w:autoSpaceDE w:val="0"/>
              <w:autoSpaceDN w:val="0"/>
              <w:adjustRightInd w:val="0"/>
              <w:jc w:val="center"/>
              <w:rPr>
                <w:rFonts w:ascii="Times New Roman" w:hAnsi="Times New Roman" w:cs="B Nazanin"/>
              </w:rPr>
            </w:pPr>
            <w:r w:rsidRPr="00F0494A">
              <w:rPr>
                <w:rFonts w:ascii="Times New Roman" w:hAnsi="Times New Roman" w:cs="B Nazanin"/>
              </w:rPr>
              <w:lastRenderedPageBreak/>
              <w:t xml:space="preserve">(-2, </w:t>
            </w:r>
            <w:r w:rsidRPr="00F0494A">
              <w:rPr>
                <w:rFonts w:ascii="Times New Roman" w:hAnsi="Times New Roman" w:cs="B Nazanin" w:hint="cs"/>
                <w:rtl/>
              </w:rPr>
              <w:t>‏</w:t>
            </w:r>
            <w:r w:rsidRPr="00F0494A">
              <w:rPr>
                <w:rFonts w:ascii="Times New Roman" w:hAnsi="Times New Roman" w:cs="B Nazanin"/>
              </w:rPr>
              <w:t xml:space="preserve">4), (_3, </w:t>
            </w:r>
            <w:r w:rsidRPr="00F0494A">
              <w:rPr>
                <w:rFonts w:ascii="Times New Roman" w:hAnsi="Times New Roman" w:cs="B Nazanin" w:hint="cs"/>
                <w:rtl/>
              </w:rPr>
              <w:t>‏</w:t>
            </w:r>
            <w:r w:rsidRPr="00F0494A">
              <w:rPr>
                <w:rFonts w:ascii="Times New Roman" w:hAnsi="Times New Roman" w:cs="B Nazanin"/>
              </w:rPr>
              <w:t>3),</w:t>
            </w:r>
          </w:p>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 xml:space="preserve">(_4, </w:t>
            </w:r>
            <w:r w:rsidRPr="00F0494A">
              <w:rPr>
                <w:rFonts w:ascii="Times New Roman" w:hAnsi="Times New Roman" w:cs="B Nazanin" w:hint="cs"/>
                <w:rtl/>
              </w:rPr>
              <w:t>‏</w:t>
            </w:r>
            <w:r w:rsidRPr="00F0494A">
              <w:rPr>
                <w:rFonts w:ascii="Times New Roman" w:hAnsi="Times New Roman" w:cs="B Nazanin"/>
              </w:rPr>
              <w:t>4)</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(-255, _10)</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132</w:t>
            </w:r>
          </w:p>
        </w:tc>
        <w:tc>
          <w:tcPr>
            <w:tcW w:w="1283" w:type="dxa"/>
          </w:tcPr>
          <w:p w:rsidR="006863EB" w:rsidRPr="00F0494A" w:rsidRDefault="006863EB" w:rsidP="00F0494A">
            <w:pPr>
              <w:autoSpaceDE w:val="0"/>
              <w:autoSpaceDN w:val="0"/>
              <w:adjustRightInd w:val="0"/>
              <w:jc w:val="center"/>
              <w:rPr>
                <w:rFonts w:ascii="Times New Roman" w:hAnsi="Times New Roman" w:cs="B Nazanin"/>
              </w:rPr>
            </w:pPr>
            <w:proofErr w:type="spellStart"/>
            <w:r w:rsidRPr="00F0494A">
              <w:rPr>
                <w:rFonts w:ascii="Times New Roman" w:hAnsi="Times New Roman" w:cs="B Nazanin"/>
              </w:rPr>
              <w:t>Girotra</w:t>
            </w:r>
            <w:proofErr w:type="spellEnd"/>
            <w:r w:rsidRPr="00F0494A">
              <w:rPr>
                <w:rFonts w:ascii="Times New Roman" w:hAnsi="Times New Roman" w:cs="B Nazanin"/>
              </w:rPr>
              <w:t xml:space="preserve"> et al.</w:t>
            </w:r>
          </w:p>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(2007)</w:t>
            </w:r>
          </w:p>
        </w:tc>
        <w:tc>
          <w:tcPr>
            <w:tcW w:w="1808"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ا</w:t>
            </w:r>
            <w:r w:rsidR="00F56CA7" w:rsidRPr="00F0494A">
              <w:rPr>
                <w:rFonts w:ascii="Times New Roman" w:hAnsi="Times New Roman" w:cs="B Nazanin" w:hint="cs"/>
                <w:rtl/>
                <w:lang w:bidi="fa-IR"/>
              </w:rPr>
              <w:t>ن</w:t>
            </w:r>
            <w:r w:rsidRPr="00F0494A">
              <w:rPr>
                <w:rFonts w:ascii="Times New Roman" w:hAnsi="Times New Roman" w:cs="B Nazanin" w:hint="cs"/>
                <w:rtl/>
              </w:rPr>
              <w:t xml:space="preserve">حراف معیار مقطعی، آزمون </w:t>
            </w:r>
            <w:proofErr w:type="spellStart"/>
            <w:r w:rsidRPr="00F0494A">
              <w:rPr>
                <w:rFonts w:ascii="Times New Roman" w:hAnsi="Times New Roman" w:cs="B Nazanin"/>
              </w:rPr>
              <w:t>Patell</w:t>
            </w:r>
            <w:proofErr w:type="spellEnd"/>
            <w:r w:rsidRPr="00F0494A">
              <w:rPr>
                <w:rFonts w:ascii="Times New Roman" w:hAnsi="Times New Roman" w:cs="B Nazanin"/>
              </w:rPr>
              <w:t xml:space="preserve"> Z</w:t>
            </w:r>
            <w:r w:rsidRPr="00F0494A">
              <w:rPr>
                <w:rFonts w:ascii="Times New Roman" w:hAnsi="Times New Roman" w:cs="B Nazanin" w:hint="cs"/>
                <w:rtl/>
              </w:rPr>
              <w:t xml:space="preserve"> </w:t>
            </w:r>
            <w:r w:rsidRPr="00F0494A">
              <w:rPr>
                <w:rFonts w:ascii="Times New Roman" w:hAnsi="Times New Roman" w:cs="B Nazanin" w:hint="cs"/>
                <w:rtl/>
              </w:rPr>
              <w:lastRenderedPageBreak/>
              <w:t>اتاندارد، آزمون تنظیم وابستگی خام</w:t>
            </w:r>
          </w:p>
        </w:tc>
      </w:tr>
      <w:tr w:rsidR="00F56CA7" w:rsidRPr="00F0494A" w:rsidTr="00BF48EF">
        <w:trPr>
          <w:jc w:val="center"/>
        </w:trPr>
        <w:tc>
          <w:tcPr>
            <w:tcW w:w="2160" w:type="dxa"/>
          </w:tcPr>
          <w:p w:rsidR="00F56CA7" w:rsidRPr="00F0494A" w:rsidRDefault="00F56CA7"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Wilcoxon signed ranks</w:t>
            </w:r>
          </w:p>
          <w:p w:rsidR="006863EB" w:rsidRPr="00F0494A" w:rsidRDefault="00F56CA7" w:rsidP="00C41231">
            <w:pPr>
              <w:jc w:val="center"/>
              <w:rPr>
                <w:rFonts w:ascii="Times New Roman" w:hAnsi="Times New Roman" w:cs="B Nazanin"/>
                <w:b/>
                <w:bCs/>
                <w:rtl/>
              </w:rPr>
            </w:pPr>
            <w:r w:rsidRPr="00F0494A">
              <w:rPr>
                <w:rFonts w:ascii="Times New Roman" w:hAnsi="Times New Roman" w:cs="B Nazanin"/>
              </w:rPr>
              <w:t xml:space="preserve">test, sign </w:t>
            </w:r>
            <w:proofErr w:type="spellStart"/>
            <w:r w:rsidRPr="00F0494A">
              <w:rPr>
                <w:rFonts w:ascii="Times New Roman" w:hAnsi="Times New Roman" w:cs="B Nazanin"/>
              </w:rPr>
              <w:t>tes</w:t>
            </w:r>
            <w:proofErr w:type="spellEnd"/>
          </w:p>
        </w:tc>
        <w:tc>
          <w:tcPr>
            <w:tcW w:w="1170" w:type="dxa"/>
          </w:tcPr>
          <w:p w:rsidR="006863EB" w:rsidRPr="00F0494A" w:rsidRDefault="006863EB" w:rsidP="00F0494A">
            <w:pPr>
              <w:bidi/>
              <w:jc w:val="center"/>
              <w:rPr>
                <w:rFonts w:ascii="Times New Roman" w:hAnsi="Times New Roman" w:cs="B Nazanin"/>
                <w:rtl/>
                <w:lang w:bidi="fa-IR"/>
              </w:rPr>
            </w:pPr>
            <w:r w:rsidRPr="00F0494A">
              <w:rPr>
                <w:rFonts w:ascii="Times New Roman" w:hAnsi="Times New Roman" w:cs="B Nazanin" w:hint="cs"/>
                <w:rtl/>
                <w:lang w:bidi="fa-IR"/>
              </w:rPr>
              <w:t>مدل بازار</w:t>
            </w:r>
          </w:p>
        </w:tc>
        <w:tc>
          <w:tcPr>
            <w:tcW w:w="108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(0, 1)</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(-131, _11)</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135</w:t>
            </w:r>
          </w:p>
        </w:tc>
        <w:tc>
          <w:tcPr>
            <w:tcW w:w="1283"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Wood et al. (2017)</w:t>
            </w:r>
          </w:p>
        </w:tc>
        <w:tc>
          <w:tcPr>
            <w:tcW w:w="1808" w:type="dxa"/>
          </w:tcPr>
          <w:p w:rsidR="006863EB" w:rsidRPr="00F0494A" w:rsidRDefault="006863EB" w:rsidP="00F0494A">
            <w:pPr>
              <w:bidi/>
              <w:jc w:val="center"/>
              <w:rPr>
                <w:rFonts w:ascii="Times New Roman" w:hAnsi="Times New Roman" w:cs="B Nazanin"/>
                <w:rtl/>
                <w:lang w:bidi="fa-IR"/>
              </w:rPr>
            </w:pPr>
            <w:r w:rsidRPr="00F0494A">
              <w:rPr>
                <w:rFonts w:ascii="Times New Roman" w:hAnsi="Times New Roman" w:cs="B Nazanin" w:hint="cs"/>
                <w:rtl/>
              </w:rPr>
              <w:t xml:space="preserve">آزمون تی مقطعی، آزمون </w:t>
            </w:r>
            <w:proofErr w:type="spellStart"/>
            <w:r w:rsidRPr="00F0494A">
              <w:rPr>
                <w:rFonts w:ascii="Times New Roman" w:hAnsi="Times New Roman" w:cs="B Nazanin"/>
              </w:rPr>
              <w:t>Patell</w:t>
            </w:r>
            <w:proofErr w:type="spellEnd"/>
            <w:r w:rsidRPr="00F0494A">
              <w:rPr>
                <w:rFonts w:ascii="Times New Roman" w:hAnsi="Times New Roman" w:cs="B Nazanin"/>
              </w:rPr>
              <w:t xml:space="preserve"> Z</w:t>
            </w:r>
            <w:r w:rsidRPr="00F0494A">
              <w:rPr>
                <w:rFonts w:ascii="Times New Roman" w:hAnsi="Times New Roman" w:cs="B Nazanin" w:hint="cs"/>
                <w:rtl/>
              </w:rPr>
              <w:t xml:space="preserve">، آزمون تی </w:t>
            </w:r>
            <w:r w:rsidRPr="00F0494A">
              <w:rPr>
                <w:rFonts w:ascii="Times New Roman" w:hAnsi="Times New Roman" w:cs="B Nazanin"/>
              </w:rPr>
              <w:t>BMP</w:t>
            </w:r>
          </w:p>
        </w:tc>
      </w:tr>
      <w:tr w:rsidR="00F56CA7" w:rsidRPr="00F0494A" w:rsidTr="00BF48EF">
        <w:trPr>
          <w:jc w:val="center"/>
        </w:trPr>
        <w:tc>
          <w:tcPr>
            <w:tcW w:w="2160" w:type="dxa"/>
          </w:tcPr>
          <w:p w:rsidR="00F56CA7" w:rsidRPr="00F0494A" w:rsidRDefault="00F56CA7" w:rsidP="00C41231">
            <w:pPr>
              <w:jc w:val="center"/>
              <w:rPr>
                <w:rFonts w:ascii="Times New Roman" w:hAnsi="Times New Roman" w:cs="B Nazanin"/>
                <w:b/>
                <w:bCs/>
                <w:rtl/>
              </w:rPr>
            </w:pPr>
            <w:r w:rsidRPr="00F0494A">
              <w:rPr>
                <w:rFonts w:ascii="Times New Roman" w:hAnsi="Times New Roman" w:cs="B Nazanin"/>
              </w:rPr>
              <w:t>N.A.</w:t>
            </w:r>
          </w:p>
        </w:tc>
        <w:tc>
          <w:tcPr>
            <w:tcW w:w="1170"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 xml:space="preserve">مدل چهار فاکتور </w:t>
            </w:r>
            <w:proofErr w:type="spellStart"/>
            <w:r w:rsidRPr="00F0494A">
              <w:rPr>
                <w:rFonts w:ascii="Times New Roman" w:hAnsi="Times New Roman" w:cs="B Nazanin"/>
              </w:rPr>
              <w:t>Fama</w:t>
            </w:r>
            <w:proofErr w:type="spellEnd"/>
            <w:r w:rsidRPr="00F0494A">
              <w:rPr>
                <w:rFonts w:ascii="Times New Roman" w:hAnsi="Times New Roman" w:cs="B Nazanin"/>
              </w:rPr>
              <w:t>-French</w:t>
            </w:r>
          </w:p>
        </w:tc>
        <w:tc>
          <w:tcPr>
            <w:tcW w:w="1080" w:type="dxa"/>
          </w:tcPr>
          <w:p w:rsidR="00F56CA7" w:rsidRPr="00F0494A" w:rsidRDefault="00F56CA7" w:rsidP="00F0494A">
            <w:pPr>
              <w:autoSpaceDE w:val="0"/>
              <w:autoSpaceDN w:val="0"/>
              <w:adjustRightInd w:val="0"/>
              <w:jc w:val="center"/>
              <w:rPr>
                <w:rFonts w:ascii="Times New Roman" w:hAnsi="Times New Roman" w:cs="B Nazanin"/>
              </w:rPr>
            </w:pPr>
            <w:r w:rsidRPr="00F0494A">
              <w:rPr>
                <w:rFonts w:ascii="Times New Roman" w:hAnsi="Times New Roman" w:cs="B Nazanin"/>
              </w:rPr>
              <w:t xml:space="preserve">(0, </w:t>
            </w:r>
            <w:r w:rsidRPr="00F0494A">
              <w:rPr>
                <w:rFonts w:ascii="Times New Roman" w:hAnsi="Times New Roman" w:cs="B Nazanin" w:hint="cs"/>
                <w:rtl/>
              </w:rPr>
              <w:t>‏</w:t>
            </w:r>
            <w:r w:rsidRPr="00F0494A">
              <w:rPr>
                <w:rFonts w:ascii="Times New Roman" w:hAnsi="Times New Roman" w:cs="B Nazanin"/>
              </w:rPr>
              <w:t xml:space="preserve">1), (0, </w:t>
            </w:r>
            <w:r w:rsidRPr="00F0494A">
              <w:rPr>
                <w:rFonts w:ascii="Times New Roman" w:hAnsi="Times New Roman" w:cs="B Nazanin" w:hint="cs"/>
                <w:rtl/>
              </w:rPr>
              <w:t>‏</w:t>
            </w:r>
            <w:r w:rsidRPr="00F0494A">
              <w:rPr>
                <w:rFonts w:ascii="Times New Roman" w:hAnsi="Times New Roman" w:cs="B Nazanin"/>
              </w:rPr>
              <w:t>2), (_2,</w:t>
            </w:r>
          </w:p>
          <w:p w:rsidR="00F56CA7" w:rsidRPr="00F0494A" w:rsidRDefault="00F56CA7" w:rsidP="00F0494A">
            <w:pPr>
              <w:autoSpaceDE w:val="0"/>
              <w:autoSpaceDN w:val="0"/>
              <w:adjustRightInd w:val="0"/>
              <w:jc w:val="center"/>
              <w:rPr>
                <w:rFonts w:ascii="Times New Roman" w:hAnsi="Times New Roman" w:cs="B Nazanin"/>
              </w:rPr>
            </w:pPr>
            <w:r w:rsidRPr="00F0494A">
              <w:rPr>
                <w:rFonts w:ascii="Times New Roman" w:hAnsi="Times New Roman" w:cs="B Nazanin"/>
              </w:rPr>
              <w:t xml:space="preserve">0), (_1, </w:t>
            </w:r>
            <w:r w:rsidRPr="00F0494A">
              <w:rPr>
                <w:rFonts w:ascii="Times New Roman" w:hAnsi="Times New Roman" w:cs="B Nazanin" w:hint="cs"/>
                <w:rtl/>
              </w:rPr>
              <w:t>‏</w:t>
            </w:r>
            <w:r w:rsidRPr="00F0494A">
              <w:rPr>
                <w:rFonts w:ascii="Times New Roman" w:hAnsi="Times New Roman" w:cs="B Nazanin"/>
              </w:rPr>
              <w:t>2), (_2,</w:t>
            </w:r>
          </w:p>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w:t>
            </w:r>
            <w:r w:rsidRPr="00F0494A">
              <w:rPr>
                <w:rFonts w:ascii="Times New Roman" w:hAnsi="Times New Roman" w:cs="B Nazanin"/>
              </w:rPr>
              <w:t xml:space="preserve">1), (_2, </w:t>
            </w:r>
            <w:r w:rsidRPr="00F0494A">
              <w:rPr>
                <w:rFonts w:ascii="Times New Roman" w:hAnsi="Times New Roman" w:cs="B Nazanin" w:hint="cs"/>
                <w:rtl/>
              </w:rPr>
              <w:t>‏</w:t>
            </w:r>
            <w:r w:rsidRPr="00F0494A">
              <w:rPr>
                <w:rFonts w:ascii="Times New Roman" w:hAnsi="Times New Roman" w:cs="B Nazanin"/>
              </w:rPr>
              <w:t>2</w:t>
            </w:r>
          </w:p>
        </w:tc>
        <w:tc>
          <w:tcPr>
            <w:tcW w:w="1170"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rPr>
              <w:t>(-260, _30)</w:t>
            </w:r>
          </w:p>
        </w:tc>
        <w:tc>
          <w:tcPr>
            <w:tcW w:w="689"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158</w:t>
            </w:r>
          </w:p>
        </w:tc>
        <w:tc>
          <w:tcPr>
            <w:tcW w:w="1283" w:type="dxa"/>
          </w:tcPr>
          <w:p w:rsidR="00F56CA7" w:rsidRPr="00F0494A" w:rsidRDefault="00F56CA7" w:rsidP="00F0494A">
            <w:pPr>
              <w:autoSpaceDE w:val="0"/>
              <w:autoSpaceDN w:val="0"/>
              <w:adjustRightInd w:val="0"/>
              <w:jc w:val="center"/>
              <w:rPr>
                <w:rFonts w:ascii="Times New Roman" w:hAnsi="Times New Roman" w:cs="B Nazanin"/>
              </w:rPr>
            </w:pPr>
            <w:proofErr w:type="spellStart"/>
            <w:r w:rsidRPr="00F0494A">
              <w:rPr>
                <w:rFonts w:ascii="Times New Roman" w:hAnsi="Times New Roman" w:cs="B Nazanin"/>
              </w:rPr>
              <w:t>Kalaignanam</w:t>
            </w:r>
            <w:proofErr w:type="spellEnd"/>
            <w:r w:rsidRPr="00F0494A">
              <w:rPr>
                <w:rFonts w:ascii="Times New Roman" w:hAnsi="Times New Roman" w:cs="B Nazanin"/>
              </w:rPr>
              <w:t xml:space="preserve"> et al.</w:t>
            </w:r>
          </w:p>
          <w:p w:rsidR="00F56CA7" w:rsidRPr="00F0494A" w:rsidRDefault="00F56CA7" w:rsidP="00F0494A">
            <w:pPr>
              <w:bidi/>
              <w:jc w:val="center"/>
              <w:rPr>
                <w:rFonts w:ascii="Times New Roman" w:hAnsi="Times New Roman" w:cs="B Nazanin"/>
                <w:rtl/>
              </w:rPr>
            </w:pPr>
            <w:r w:rsidRPr="00F0494A">
              <w:rPr>
                <w:rFonts w:ascii="Times New Roman" w:hAnsi="Times New Roman" w:cs="B Nazanin"/>
              </w:rPr>
              <w:t>(2013)</w:t>
            </w:r>
          </w:p>
        </w:tc>
        <w:tc>
          <w:tcPr>
            <w:tcW w:w="1808" w:type="dxa"/>
          </w:tcPr>
          <w:p w:rsidR="00F56CA7" w:rsidRPr="00F0494A" w:rsidRDefault="00F56CA7" w:rsidP="00F0494A">
            <w:pPr>
              <w:bidi/>
              <w:jc w:val="center"/>
              <w:rPr>
                <w:rFonts w:ascii="Times New Roman" w:hAnsi="Times New Roman" w:cs="B Nazanin"/>
                <w:rtl/>
                <w:lang w:bidi="fa-IR"/>
              </w:rPr>
            </w:pPr>
            <w:r w:rsidRPr="00F0494A">
              <w:rPr>
                <w:rFonts w:ascii="Times New Roman" w:hAnsi="Times New Roman" w:cs="B Nazanin" w:hint="cs"/>
                <w:rtl/>
              </w:rPr>
              <w:t xml:space="preserve">آزمون </w:t>
            </w:r>
            <w:proofErr w:type="spellStart"/>
            <w:r w:rsidRPr="00F0494A">
              <w:rPr>
                <w:rFonts w:ascii="Times New Roman" w:hAnsi="Times New Roman" w:cs="B Nazanin"/>
              </w:rPr>
              <w:t>Patell</w:t>
            </w:r>
            <w:proofErr w:type="spellEnd"/>
            <w:r w:rsidRPr="00F0494A">
              <w:rPr>
                <w:rFonts w:ascii="Times New Roman" w:hAnsi="Times New Roman" w:cs="B Nazanin" w:hint="cs"/>
                <w:rtl/>
                <w:lang w:bidi="fa-IR"/>
              </w:rPr>
              <w:t xml:space="preserve"> واریانس تنظیم شده مقطعی</w:t>
            </w:r>
          </w:p>
        </w:tc>
      </w:tr>
      <w:tr w:rsidR="00F56CA7" w:rsidRPr="00F0494A" w:rsidTr="00BF48EF">
        <w:trPr>
          <w:jc w:val="center"/>
        </w:trPr>
        <w:tc>
          <w:tcPr>
            <w:tcW w:w="2160" w:type="dxa"/>
          </w:tcPr>
          <w:p w:rsidR="00F56CA7" w:rsidRPr="00F0494A" w:rsidRDefault="00F56CA7" w:rsidP="00C41231">
            <w:pPr>
              <w:jc w:val="center"/>
              <w:rPr>
                <w:rFonts w:ascii="Times New Roman" w:hAnsi="Times New Roman" w:cs="B Nazanin"/>
                <w:b/>
                <w:bCs/>
                <w:rtl/>
              </w:rPr>
            </w:pPr>
            <w:proofErr w:type="gramStart"/>
            <w:r w:rsidRPr="00F0494A">
              <w:rPr>
                <w:rFonts w:ascii="Times New Roman" w:hAnsi="Times New Roman" w:cs="B Nazanin"/>
              </w:rPr>
              <w:t>N.A</w:t>
            </w:r>
            <w:proofErr w:type="gramEnd"/>
          </w:p>
        </w:tc>
        <w:tc>
          <w:tcPr>
            <w:tcW w:w="1170"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مدل بازار</w:t>
            </w:r>
          </w:p>
        </w:tc>
        <w:tc>
          <w:tcPr>
            <w:tcW w:w="1080"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rPr>
              <w:t xml:space="preserve">(-2, </w:t>
            </w:r>
            <w:r w:rsidRPr="00F0494A">
              <w:rPr>
                <w:rFonts w:ascii="Times New Roman" w:hAnsi="Times New Roman" w:cs="B Nazanin" w:hint="cs"/>
                <w:rtl/>
              </w:rPr>
              <w:t>‏</w:t>
            </w:r>
            <w:r w:rsidRPr="00F0494A">
              <w:rPr>
                <w:rFonts w:ascii="Times New Roman" w:hAnsi="Times New Roman" w:cs="B Nazanin"/>
              </w:rPr>
              <w:t xml:space="preserve">2), (_3, </w:t>
            </w:r>
            <w:r w:rsidRPr="00F0494A">
              <w:rPr>
                <w:rFonts w:ascii="Times New Roman" w:hAnsi="Times New Roman" w:cs="B Nazanin" w:hint="cs"/>
                <w:rtl/>
              </w:rPr>
              <w:t>‏</w:t>
            </w:r>
            <w:r w:rsidRPr="00F0494A">
              <w:rPr>
                <w:rFonts w:ascii="Times New Roman" w:hAnsi="Times New Roman" w:cs="B Nazanin"/>
              </w:rPr>
              <w:t>3)</w:t>
            </w:r>
          </w:p>
        </w:tc>
        <w:tc>
          <w:tcPr>
            <w:tcW w:w="1170"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rPr>
              <w:t>(-300, _46)</w:t>
            </w:r>
          </w:p>
        </w:tc>
        <w:tc>
          <w:tcPr>
            <w:tcW w:w="689"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89</w:t>
            </w:r>
          </w:p>
        </w:tc>
        <w:tc>
          <w:tcPr>
            <w:tcW w:w="1283" w:type="dxa"/>
          </w:tcPr>
          <w:p w:rsidR="00F56CA7" w:rsidRPr="00F0494A" w:rsidRDefault="00F56CA7" w:rsidP="00F0494A">
            <w:pPr>
              <w:autoSpaceDE w:val="0"/>
              <w:autoSpaceDN w:val="0"/>
              <w:adjustRightInd w:val="0"/>
              <w:jc w:val="center"/>
              <w:rPr>
                <w:rFonts w:ascii="Times New Roman" w:hAnsi="Times New Roman" w:cs="B Nazanin"/>
              </w:rPr>
            </w:pPr>
            <w:proofErr w:type="spellStart"/>
            <w:r w:rsidRPr="00F0494A">
              <w:rPr>
                <w:rFonts w:ascii="Times New Roman" w:hAnsi="Times New Roman" w:cs="B Nazanin"/>
              </w:rPr>
              <w:t>Sabherwal</w:t>
            </w:r>
            <w:proofErr w:type="spellEnd"/>
            <w:r w:rsidRPr="00F0494A">
              <w:rPr>
                <w:rFonts w:ascii="Times New Roman" w:hAnsi="Times New Roman" w:cs="B Nazanin"/>
              </w:rPr>
              <w:t xml:space="preserve"> and</w:t>
            </w:r>
          </w:p>
          <w:p w:rsidR="00F56CA7" w:rsidRPr="00F0494A" w:rsidRDefault="00F56CA7" w:rsidP="00F0494A">
            <w:pPr>
              <w:bidi/>
              <w:jc w:val="center"/>
              <w:rPr>
                <w:rFonts w:ascii="Times New Roman" w:hAnsi="Times New Roman" w:cs="B Nazanin"/>
                <w:rtl/>
              </w:rPr>
            </w:pPr>
            <w:proofErr w:type="spellStart"/>
            <w:r w:rsidRPr="00F0494A">
              <w:rPr>
                <w:rFonts w:ascii="Times New Roman" w:hAnsi="Times New Roman" w:cs="B Nazanin"/>
              </w:rPr>
              <w:t>Sabherwal</w:t>
            </w:r>
            <w:proofErr w:type="spellEnd"/>
            <w:r w:rsidRPr="00F0494A">
              <w:rPr>
                <w:rFonts w:ascii="Times New Roman" w:hAnsi="Times New Roman" w:cs="B Nazanin"/>
              </w:rPr>
              <w:t xml:space="preserve"> (2005)</w:t>
            </w:r>
          </w:p>
        </w:tc>
        <w:tc>
          <w:tcPr>
            <w:tcW w:w="1808" w:type="dxa"/>
          </w:tcPr>
          <w:p w:rsidR="00F56CA7" w:rsidRPr="00F0494A" w:rsidRDefault="00F56CA7" w:rsidP="00F0494A">
            <w:pPr>
              <w:bidi/>
              <w:jc w:val="center"/>
              <w:rPr>
                <w:rFonts w:ascii="Times New Roman" w:hAnsi="Times New Roman" w:cs="B Nazanin"/>
                <w:rtl/>
              </w:rPr>
            </w:pPr>
            <w:r w:rsidRPr="00F0494A">
              <w:rPr>
                <w:rFonts w:ascii="Times New Roman" w:hAnsi="Times New Roman" w:cs="B Nazanin" w:hint="cs"/>
                <w:rtl/>
              </w:rPr>
              <w:t>آزمون تی خطای استاندارد سازگار</w:t>
            </w:r>
          </w:p>
        </w:tc>
      </w:tr>
      <w:tr w:rsidR="00F56CA7" w:rsidRPr="00F0494A" w:rsidTr="00BF48EF">
        <w:trPr>
          <w:jc w:val="center"/>
        </w:trPr>
        <w:tc>
          <w:tcPr>
            <w:tcW w:w="2160" w:type="dxa"/>
          </w:tcPr>
          <w:p w:rsidR="006863EB" w:rsidRPr="00F0494A" w:rsidRDefault="00F56CA7" w:rsidP="00C41231">
            <w:pPr>
              <w:jc w:val="center"/>
              <w:rPr>
                <w:rFonts w:ascii="Times New Roman" w:hAnsi="Times New Roman" w:cs="B Nazanin"/>
                <w:b/>
                <w:bCs/>
                <w:rtl/>
              </w:rPr>
            </w:pPr>
            <w:r w:rsidRPr="00F0494A">
              <w:rPr>
                <w:rFonts w:ascii="Times New Roman" w:hAnsi="Times New Roman" w:cs="B Nazanin"/>
              </w:rPr>
              <w:t>Binomial sign test</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مدل بازار</w:t>
            </w:r>
          </w:p>
        </w:tc>
        <w:tc>
          <w:tcPr>
            <w:tcW w:w="1080" w:type="dxa"/>
          </w:tcPr>
          <w:p w:rsidR="006863EB" w:rsidRPr="00F0494A" w:rsidRDefault="006863EB" w:rsidP="00F0494A">
            <w:pPr>
              <w:autoSpaceDE w:val="0"/>
              <w:autoSpaceDN w:val="0"/>
              <w:adjustRightInd w:val="0"/>
              <w:jc w:val="center"/>
              <w:rPr>
                <w:rFonts w:ascii="Times New Roman" w:hAnsi="Times New Roman" w:cs="B Nazanin"/>
              </w:rPr>
            </w:pPr>
            <w:r w:rsidRPr="00F0494A">
              <w:rPr>
                <w:rFonts w:ascii="Times New Roman" w:hAnsi="Times New Roman" w:cs="B Nazanin"/>
              </w:rPr>
              <w:t xml:space="preserve">(0, </w:t>
            </w:r>
            <w:r w:rsidRPr="00F0494A">
              <w:rPr>
                <w:rFonts w:ascii="Times New Roman" w:hAnsi="Times New Roman" w:cs="B Nazanin" w:hint="cs"/>
                <w:rtl/>
              </w:rPr>
              <w:t>‏</w:t>
            </w:r>
            <w:r w:rsidRPr="00F0494A">
              <w:rPr>
                <w:rFonts w:ascii="Times New Roman" w:hAnsi="Times New Roman" w:cs="B Nazanin"/>
              </w:rPr>
              <w:t>1), (_1, 0), (_1</w:t>
            </w:r>
          </w:p>
          <w:p w:rsidR="006863EB" w:rsidRPr="00F0494A" w:rsidRDefault="006863EB" w:rsidP="00F0494A">
            <w:pPr>
              <w:autoSpaceDE w:val="0"/>
              <w:autoSpaceDN w:val="0"/>
              <w:adjustRightInd w:val="0"/>
              <w:jc w:val="center"/>
              <w:rPr>
                <w:rFonts w:ascii="Times New Roman" w:hAnsi="Times New Roman" w:cs="B Nazanin"/>
              </w:rPr>
            </w:pPr>
            <w:r w:rsidRPr="00F0494A">
              <w:rPr>
                <w:rFonts w:ascii="Times New Roman" w:hAnsi="Times New Roman" w:cs="B Nazanin" w:hint="cs"/>
                <w:rtl/>
              </w:rPr>
              <w:t>‏</w:t>
            </w:r>
            <w:r w:rsidRPr="00F0494A">
              <w:rPr>
                <w:rFonts w:ascii="Times New Roman" w:hAnsi="Times New Roman" w:cs="B Nazanin"/>
              </w:rPr>
              <w:t xml:space="preserve">1), (_5, </w:t>
            </w:r>
            <w:r w:rsidRPr="00F0494A">
              <w:rPr>
                <w:rFonts w:ascii="Times New Roman" w:hAnsi="Times New Roman" w:cs="B Nazanin" w:hint="cs"/>
                <w:rtl/>
              </w:rPr>
              <w:t>‏</w:t>
            </w:r>
            <w:r w:rsidRPr="00F0494A">
              <w:rPr>
                <w:rFonts w:ascii="Times New Roman" w:hAnsi="Times New Roman" w:cs="B Nazanin"/>
              </w:rPr>
              <w:t>5), (_10,</w:t>
            </w:r>
          </w:p>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w:t>
            </w:r>
            <w:r w:rsidRPr="00F0494A">
              <w:rPr>
                <w:rFonts w:ascii="Times New Roman" w:hAnsi="Times New Roman" w:cs="B Nazanin"/>
              </w:rPr>
              <w:t xml:space="preserve">1), (_10, </w:t>
            </w:r>
            <w:r w:rsidRPr="00F0494A">
              <w:rPr>
                <w:rFonts w:ascii="Times New Roman" w:hAnsi="Times New Roman" w:cs="B Nazanin" w:hint="cs"/>
                <w:rtl/>
              </w:rPr>
              <w:t>‏</w:t>
            </w:r>
            <w:r w:rsidRPr="00F0494A">
              <w:rPr>
                <w:rFonts w:ascii="Times New Roman" w:hAnsi="Times New Roman" w:cs="B Nazanin"/>
              </w:rPr>
              <w:t>10)</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120 روز</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223</w:t>
            </w:r>
          </w:p>
        </w:tc>
        <w:tc>
          <w:tcPr>
            <w:tcW w:w="1283" w:type="dxa"/>
          </w:tcPr>
          <w:p w:rsidR="006863EB" w:rsidRPr="00F0494A" w:rsidRDefault="006863EB" w:rsidP="00F0494A">
            <w:pPr>
              <w:autoSpaceDE w:val="0"/>
              <w:autoSpaceDN w:val="0"/>
              <w:adjustRightInd w:val="0"/>
              <w:jc w:val="center"/>
              <w:rPr>
                <w:rFonts w:ascii="Times New Roman" w:hAnsi="Times New Roman" w:cs="B Nazanin"/>
              </w:rPr>
            </w:pPr>
            <w:proofErr w:type="spellStart"/>
            <w:r w:rsidRPr="00F0494A">
              <w:rPr>
                <w:rFonts w:ascii="Times New Roman" w:hAnsi="Times New Roman" w:cs="B Nazanin"/>
              </w:rPr>
              <w:t>Thirumalai</w:t>
            </w:r>
            <w:proofErr w:type="spellEnd"/>
            <w:r w:rsidRPr="00F0494A">
              <w:rPr>
                <w:rFonts w:ascii="Times New Roman" w:hAnsi="Times New Roman" w:cs="B Nazanin"/>
              </w:rPr>
              <w:t xml:space="preserve"> and</w:t>
            </w:r>
          </w:p>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Sinha (2011)</w:t>
            </w:r>
          </w:p>
        </w:tc>
        <w:tc>
          <w:tcPr>
            <w:tcW w:w="1808" w:type="dxa"/>
          </w:tcPr>
          <w:p w:rsidR="006863EB" w:rsidRPr="00F0494A" w:rsidRDefault="006863EB" w:rsidP="00F0494A">
            <w:pPr>
              <w:bidi/>
              <w:jc w:val="center"/>
              <w:rPr>
                <w:rFonts w:ascii="Times New Roman" w:hAnsi="Times New Roman" w:cs="B Nazanin"/>
                <w:rtl/>
                <w:lang w:bidi="fa-IR"/>
              </w:rPr>
            </w:pPr>
            <w:r w:rsidRPr="00F0494A">
              <w:rPr>
                <w:rFonts w:ascii="Times New Roman" w:hAnsi="Times New Roman" w:cs="B Nazanin" w:hint="cs"/>
                <w:rtl/>
              </w:rPr>
              <w:t xml:space="preserve">تست </w:t>
            </w:r>
            <w:proofErr w:type="spellStart"/>
            <w:r w:rsidRPr="00F0494A">
              <w:rPr>
                <w:rFonts w:ascii="Times New Roman" w:hAnsi="Times New Roman" w:cs="B Nazanin"/>
              </w:rPr>
              <w:t>Patell</w:t>
            </w:r>
            <w:proofErr w:type="spellEnd"/>
          </w:p>
        </w:tc>
      </w:tr>
      <w:tr w:rsidR="00F56CA7" w:rsidRPr="00F0494A" w:rsidTr="00BF48EF">
        <w:trPr>
          <w:jc w:val="center"/>
        </w:trPr>
        <w:tc>
          <w:tcPr>
            <w:tcW w:w="2160" w:type="dxa"/>
          </w:tcPr>
          <w:p w:rsidR="00F56CA7" w:rsidRPr="00F0494A" w:rsidRDefault="00F56CA7" w:rsidP="00C41231">
            <w:pPr>
              <w:autoSpaceDE w:val="0"/>
              <w:autoSpaceDN w:val="0"/>
              <w:adjustRightInd w:val="0"/>
              <w:jc w:val="center"/>
              <w:rPr>
                <w:rFonts w:ascii="Times New Roman" w:hAnsi="Times New Roman" w:cs="B Nazanin"/>
                <w:b/>
                <w:bCs/>
              </w:rPr>
            </w:pPr>
            <w:r w:rsidRPr="00F0494A">
              <w:rPr>
                <w:rFonts w:ascii="Times New Roman" w:hAnsi="Times New Roman" w:cs="B Nazanin"/>
              </w:rPr>
              <w:t>Rank test, generalized</w:t>
            </w:r>
          </w:p>
          <w:p w:rsidR="006863EB" w:rsidRPr="00F0494A" w:rsidRDefault="00F56CA7" w:rsidP="00C41231">
            <w:pPr>
              <w:jc w:val="center"/>
              <w:rPr>
                <w:rFonts w:ascii="Times New Roman" w:hAnsi="Times New Roman" w:cs="B Nazanin"/>
                <w:b/>
                <w:bCs/>
                <w:rtl/>
              </w:rPr>
            </w:pPr>
            <w:r w:rsidRPr="00F0494A">
              <w:rPr>
                <w:rFonts w:ascii="Times New Roman" w:hAnsi="Times New Roman" w:cs="B Nazanin"/>
              </w:rPr>
              <w:t>sign test</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مدل بازار، مدل تنظیم شده بازار، میانگین مدل تنظیم شده</w:t>
            </w:r>
          </w:p>
        </w:tc>
        <w:tc>
          <w:tcPr>
            <w:tcW w:w="108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0</w:t>
            </w:r>
          </w:p>
        </w:tc>
        <w:tc>
          <w:tcPr>
            <w:tcW w:w="1170"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rPr>
              <w:t>(-210, _11)</w:t>
            </w:r>
          </w:p>
        </w:tc>
        <w:tc>
          <w:tcPr>
            <w:tcW w:w="689" w:type="dxa"/>
          </w:tcPr>
          <w:p w:rsidR="006863EB" w:rsidRPr="00F0494A" w:rsidRDefault="006863EB" w:rsidP="00F0494A">
            <w:pPr>
              <w:bidi/>
              <w:jc w:val="center"/>
              <w:rPr>
                <w:rFonts w:ascii="Times New Roman" w:hAnsi="Times New Roman" w:cs="B Nazanin"/>
                <w:rtl/>
              </w:rPr>
            </w:pPr>
            <w:r w:rsidRPr="00F0494A">
              <w:rPr>
                <w:rFonts w:ascii="Times New Roman" w:hAnsi="Times New Roman" w:cs="B Nazanin" w:hint="cs"/>
                <w:rtl/>
              </w:rPr>
              <w:t>37</w:t>
            </w:r>
          </w:p>
        </w:tc>
        <w:tc>
          <w:tcPr>
            <w:tcW w:w="1283" w:type="dxa"/>
          </w:tcPr>
          <w:p w:rsidR="006863EB" w:rsidRPr="00F0494A" w:rsidRDefault="006863EB" w:rsidP="00F0494A">
            <w:pPr>
              <w:autoSpaceDE w:val="0"/>
              <w:autoSpaceDN w:val="0"/>
              <w:adjustRightInd w:val="0"/>
              <w:jc w:val="center"/>
              <w:rPr>
                <w:rFonts w:ascii="Times New Roman" w:hAnsi="Times New Roman" w:cs="B Nazanin"/>
              </w:rPr>
            </w:pPr>
            <w:r w:rsidRPr="00F0494A">
              <w:rPr>
                <w:rFonts w:ascii="Times New Roman" w:hAnsi="Times New Roman" w:cs="B Nazanin"/>
              </w:rPr>
              <w:t>Brandon-Jones</w:t>
            </w:r>
          </w:p>
          <w:p w:rsidR="006863EB" w:rsidRPr="00F0494A" w:rsidRDefault="006863EB" w:rsidP="00F0494A">
            <w:pPr>
              <w:autoSpaceDE w:val="0"/>
              <w:autoSpaceDN w:val="0"/>
              <w:adjustRightInd w:val="0"/>
              <w:jc w:val="center"/>
              <w:rPr>
                <w:rFonts w:ascii="Times New Roman" w:hAnsi="Times New Roman" w:cs="B Nazanin"/>
              </w:rPr>
            </w:pPr>
            <w:r w:rsidRPr="00F0494A">
              <w:rPr>
                <w:rFonts w:ascii="Times New Roman" w:hAnsi="Times New Roman" w:cs="B Nazanin"/>
              </w:rPr>
              <w:t>et al. (2017)</w:t>
            </w:r>
          </w:p>
        </w:tc>
        <w:tc>
          <w:tcPr>
            <w:tcW w:w="1808" w:type="dxa"/>
          </w:tcPr>
          <w:p w:rsidR="006863EB" w:rsidRPr="00F0494A" w:rsidRDefault="006863EB" w:rsidP="00F0494A">
            <w:pPr>
              <w:bidi/>
              <w:jc w:val="center"/>
              <w:rPr>
                <w:rFonts w:ascii="Times New Roman" w:hAnsi="Times New Roman" w:cs="B Nazanin"/>
                <w:rtl/>
                <w:lang w:bidi="fa-IR"/>
              </w:rPr>
            </w:pPr>
            <w:r w:rsidRPr="00F0494A">
              <w:rPr>
                <w:rFonts w:ascii="Times New Roman" w:hAnsi="Times New Roman" w:cs="B Nazanin" w:hint="cs"/>
                <w:rtl/>
              </w:rPr>
              <w:t xml:space="preserve">آزمون </w:t>
            </w:r>
            <w:proofErr w:type="spellStart"/>
            <w:r w:rsidRPr="00F0494A">
              <w:rPr>
                <w:rFonts w:ascii="Times New Roman" w:hAnsi="Times New Roman" w:cs="B Nazanin"/>
              </w:rPr>
              <w:t>PAtell</w:t>
            </w:r>
            <w:proofErr w:type="spellEnd"/>
            <w:r w:rsidRPr="00F0494A">
              <w:rPr>
                <w:rFonts w:ascii="Times New Roman" w:hAnsi="Times New Roman" w:cs="B Nazanin" w:hint="cs"/>
                <w:rtl/>
                <w:lang w:bidi="fa-IR"/>
              </w:rPr>
              <w:t>، تست مقطعی استاندارد</w:t>
            </w:r>
          </w:p>
        </w:tc>
      </w:tr>
    </w:tbl>
    <w:p w:rsidR="00D621DC" w:rsidRPr="00F0494A" w:rsidRDefault="00D621DC" w:rsidP="00F0494A">
      <w:pPr>
        <w:bidi/>
        <w:spacing w:after="0" w:line="360" w:lineRule="auto"/>
        <w:jc w:val="both"/>
        <w:rPr>
          <w:rFonts w:ascii="Times New Roman" w:hAnsi="Times New Roman" w:cs="B Nazanin"/>
          <w:sz w:val="28"/>
          <w:szCs w:val="28"/>
          <w:rtl/>
        </w:rPr>
      </w:pPr>
    </w:p>
    <w:p w:rsidR="00D621DC" w:rsidRPr="00F0494A" w:rsidRDefault="00A76517"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انتخاب کلمات کلیدی و دوره زمانی استفاده شده در فرآیند جستجو می‌تواند به عنوان یک معاوضه در نظر گرفته شود</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 xml:space="preserve">و معمولا نیازمند تجدید نظرهای متعدد است. از طرفی دیگر، فرآیند جستجو باید یک نمونه کامل از تحلیل آماری را </w:t>
      </w:r>
      <w:r w:rsidR="00F56CA7" w:rsidRPr="00F0494A">
        <w:rPr>
          <w:rFonts w:ascii="Times New Roman" w:hAnsi="Times New Roman" w:cs="B Nazanin" w:hint="cs"/>
          <w:sz w:val="28"/>
          <w:szCs w:val="28"/>
          <w:rtl/>
        </w:rPr>
        <w:t>ت</w:t>
      </w:r>
      <w:r w:rsidRPr="00F0494A">
        <w:rPr>
          <w:rFonts w:ascii="Times New Roman" w:hAnsi="Times New Roman" w:cs="B Nazanin" w:hint="cs"/>
          <w:sz w:val="28"/>
          <w:szCs w:val="28"/>
          <w:rtl/>
        </w:rPr>
        <w:t>ولید کند. از یک طرف، مجموعه</w:t>
      </w:r>
      <w:r w:rsidR="00A06918" w:rsidRPr="00F0494A">
        <w:rPr>
          <w:rFonts w:ascii="Times New Roman" w:hAnsi="Times New Roman" w:cs="B Nazanin" w:hint="cs"/>
          <w:sz w:val="28"/>
          <w:szCs w:val="28"/>
          <w:rtl/>
        </w:rPr>
        <w:t xml:space="preserve">‌ای </w:t>
      </w:r>
      <w:r w:rsidRPr="00F0494A">
        <w:rPr>
          <w:rFonts w:ascii="Times New Roman" w:hAnsi="Times New Roman" w:cs="B Nazanin" w:hint="cs"/>
          <w:sz w:val="28"/>
          <w:szCs w:val="28"/>
          <w:rtl/>
        </w:rPr>
        <w:t>از کلمات کلیدی و دوره زمانی باید برای تضمین اینکه یک رویداد صریح است و در طول زمان سازگار است محافظه کارانه باشد.</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 xml:space="preserve">در عمل، انتخاب کلمات کلیدی یک فرآیند گذشته نگر است. پژوهش اولیه معمولا با یک مجموعه کوچک از کلمات کلیدی آغاز شده است. یک تعداد محدود از اعلانات با مرزهای متناسب از تعریف رویداد جمع آوری شده است. سپس پژوهشگران این </w:t>
      </w:r>
      <w:r w:rsidR="00F56CA7" w:rsidRPr="00F0494A">
        <w:rPr>
          <w:rFonts w:ascii="Times New Roman" w:hAnsi="Times New Roman" w:cs="B Nazanin" w:hint="cs"/>
          <w:sz w:val="28"/>
          <w:szCs w:val="28"/>
          <w:rtl/>
        </w:rPr>
        <w:t>اعلانات</w:t>
      </w:r>
      <w:r w:rsidRPr="00F0494A">
        <w:rPr>
          <w:rFonts w:ascii="Times New Roman" w:hAnsi="Times New Roman" w:cs="B Nazanin" w:hint="cs"/>
          <w:sz w:val="28"/>
          <w:szCs w:val="28"/>
          <w:rtl/>
        </w:rPr>
        <w:t xml:space="preserve"> را برای شناسایی عبارات اضافی که معمولا در رسانه استفاده</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می‌شود می‌خوانند. سرانجام، همه کلمات کلیدی شناسایی شده در جسجو برای اعلانات آورده می‌شوند. همانطور که در جدول 3 دیدی</w:t>
      </w:r>
      <w:r w:rsidR="00F56CA7" w:rsidRPr="00F0494A">
        <w:rPr>
          <w:rFonts w:ascii="Times New Roman" w:hAnsi="Times New Roman" w:cs="B Nazanin" w:hint="cs"/>
          <w:sz w:val="28"/>
          <w:szCs w:val="28"/>
          <w:rtl/>
        </w:rPr>
        <w:t>د</w:t>
      </w:r>
      <w:r w:rsidRPr="00F0494A">
        <w:rPr>
          <w:rFonts w:ascii="Times New Roman" w:hAnsi="Times New Roman" w:cs="B Nazanin" w:hint="cs"/>
          <w:sz w:val="28"/>
          <w:szCs w:val="28"/>
          <w:rtl/>
        </w:rPr>
        <w:t>، اعلانات در طول دوره زمانی از دو تا 38 سال جمع آوری شدند. طول دوره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زمانی </w:t>
      </w:r>
      <w:r w:rsidRPr="00F0494A">
        <w:rPr>
          <w:rFonts w:ascii="Times New Roman" w:hAnsi="Times New Roman" w:cs="B Nazanin" w:hint="cs"/>
          <w:sz w:val="28"/>
          <w:szCs w:val="28"/>
          <w:rtl/>
        </w:rPr>
        <w:lastRenderedPageBreak/>
        <w:t>بر طبق انواع متفاوت رویدادها متغیر است. برای برخی از رویدادها که کمتر رخ می‌دهند مانند فراخوان</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محصول در صنعت</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 xml:space="preserve">اسباب بازی </w:t>
      </w:r>
      <w:r w:rsidRPr="00F0494A">
        <w:rPr>
          <w:rFonts w:ascii="Times New Roman" w:hAnsi="Times New Roman" w:cs="B Nazanin"/>
          <w:sz w:val="28"/>
          <w:szCs w:val="28"/>
        </w:rPr>
        <w:t>(Wood et al., 2017)</w:t>
      </w:r>
      <w:r w:rsidRPr="00F0494A">
        <w:rPr>
          <w:rFonts w:ascii="Times New Roman" w:hAnsi="Times New Roman" w:cs="B Nazanin" w:hint="cs"/>
          <w:sz w:val="28"/>
          <w:szCs w:val="28"/>
          <w:rtl/>
        </w:rPr>
        <w:t>، اعلانات در طول دوره زمانی طولانی تر جمع اوری می‌شوند. جدا از طیف گسترده دوره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زمانی، بیشتر مطالعات دوره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زمانی خود را حول ده سال تنظیم می‌کنند. یک دوره زمانی به شدت طولانی می‌تواند در برخی از موارد مشکل زا باشد. برای مثال، پذیرش فناوری اطلاعات و استانداردهای بین المللی می‌توانند در طول زمان تعاریف متفاوتی داشته باشند. تعریف ناسازگار از رویداد می‌تواند نتایج مغرضانه</w:t>
      </w:r>
      <w:r w:rsidR="00A06918" w:rsidRPr="00F0494A">
        <w:rPr>
          <w:rFonts w:ascii="Times New Roman" w:hAnsi="Times New Roman" w:cs="B Nazanin" w:hint="cs"/>
          <w:sz w:val="28"/>
          <w:szCs w:val="28"/>
          <w:rtl/>
        </w:rPr>
        <w:t xml:space="preserve">‌ای </w:t>
      </w:r>
      <w:r w:rsidRPr="00F0494A">
        <w:rPr>
          <w:rFonts w:ascii="Times New Roman" w:hAnsi="Times New Roman" w:cs="B Nazanin" w:hint="cs"/>
          <w:sz w:val="28"/>
          <w:szCs w:val="28"/>
          <w:rtl/>
        </w:rPr>
        <w:t xml:space="preserve">را تولید کند. برای مثال، </w:t>
      </w:r>
      <w:r w:rsidRPr="00F0494A">
        <w:rPr>
          <w:rFonts w:ascii="Times New Roman" w:hAnsi="Times New Roman" w:cs="B Nazanin"/>
          <w:sz w:val="28"/>
          <w:szCs w:val="28"/>
        </w:rPr>
        <w:t>LO</w:t>
      </w:r>
      <w:r w:rsidRPr="00F0494A">
        <w:rPr>
          <w:rFonts w:ascii="Times New Roman" w:hAnsi="Times New Roman" w:cs="B Nazanin" w:hint="cs"/>
          <w:sz w:val="28"/>
          <w:szCs w:val="28"/>
          <w:rtl/>
          <w:lang w:bidi="fa-IR"/>
        </w:rPr>
        <w:t xml:space="preserve"> و همکاران (2009) نشان می‌دهند که </w:t>
      </w:r>
      <w:r w:rsidRPr="00F0494A">
        <w:rPr>
          <w:rFonts w:ascii="Times New Roman" w:hAnsi="Times New Roman" w:cs="B Nazanin"/>
          <w:sz w:val="28"/>
          <w:szCs w:val="28"/>
        </w:rPr>
        <w:t>ISO 9000</w:t>
      </w:r>
      <w:r w:rsidRPr="00F0494A">
        <w:rPr>
          <w:rFonts w:ascii="Times New Roman" w:hAnsi="Times New Roman" w:cs="B Nazanin" w:hint="cs"/>
          <w:sz w:val="28"/>
          <w:szCs w:val="28"/>
          <w:rtl/>
        </w:rPr>
        <w:t xml:space="preserve"> تحت تاثیر بازنگری عمده در سال 2000 با یک تغییر قرار گرفته است، و یک بررسی مبتنی بر زمان پذیرش ضروری است. </w:t>
      </w:r>
    </w:p>
    <w:p w:rsidR="001C7BC1" w:rsidRDefault="00A76517"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آخرین مرحله</w:t>
      </w:r>
      <w:r w:rsidR="00F56CA7"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 حذف اعلانات </w:t>
      </w:r>
      <w:r w:rsidR="00F56CA7" w:rsidRPr="00F0494A">
        <w:rPr>
          <w:rFonts w:ascii="Times New Roman" w:hAnsi="Times New Roman" w:cs="B Nazanin" w:hint="cs"/>
          <w:sz w:val="28"/>
          <w:szCs w:val="28"/>
          <w:rtl/>
        </w:rPr>
        <w:t>مبهم</w:t>
      </w:r>
      <w:r w:rsidRPr="00F0494A">
        <w:rPr>
          <w:rFonts w:ascii="Times New Roman" w:hAnsi="Times New Roman" w:cs="B Nazanin" w:hint="cs"/>
          <w:sz w:val="28"/>
          <w:szCs w:val="28"/>
          <w:rtl/>
        </w:rPr>
        <w:t xml:space="preserve"> است. </w:t>
      </w:r>
      <w:r w:rsidR="00F56CA7" w:rsidRPr="00F0494A">
        <w:rPr>
          <w:rFonts w:ascii="Times New Roman" w:hAnsi="Times New Roman" w:cs="B Nazanin" w:hint="cs"/>
          <w:sz w:val="28"/>
          <w:szCs w:val="28"/>
          <w:rtl/>
        </w:rPr>
        <w:t>‌اعلانات مبهم</w:t>
      </w:r>
      <w:r w:rsidRPr="00F0494A">
        <w:rPr>
          <w:rFonts w:ascii="Times New Roman" w:hAnsi="Times New Roman" w:cs="B Nazanin" w:hint="cs"/>
          <w:sz w:val="28"/>
          <w:szCs w:val="28"/>
          <w:rtl/>
        </w:rPr>
        <w:t xml:space="preserve"> توسط همان نهاد در تاریخ</w:t>
      </w:r>
      <w:r w:rsidR="00CB26C5" w:rsidRPr="00F0494A">
        <w:rPr>
          <w:rFonts w:ascii="Times New Roman" w:hAnsi="Times New Roman" w:cs="B Nazanin" w:hint="cs"/>
          <w:sz w:val="28"/>
          <w:szCs w:val="28"/>
          <w:rtl/>
        </w:rPr>
        <w:t xml:space="preserve">‌هایی </w:t>
      </w:r>
      <w:r w:rsidRPr="00F0494A">
        <w:rPr>
          <w:rFonts w:ascii="Times New Roman" w:hAnsi="Times New Roman" w:cs="B Nazanin" w:hint="cs"/>
          <w:sz w:val="28"/>
          <w:szCs w:val="28"/>
          <w:rtl/>
        </w:rPr>
        <w:t>حول تاریخ رویداد صورت می</w:t>
      </w:r>
      <w:r w:rsidR="00F56CA7" w:rsidRPr="00F0494A">
        <w:rPr>
          <w:rFonts w:ascii="Times New Roman" w:hAnsi="Times New Roman" w:cs="B Nazanin" w:hint="cs"/>
          <w:sz w:val="28"/>
          <w:szCs w:val="28"/>
          <w:rtl/>
        </w:rPr>
        <w:t>‌</w:t>
      </w:r>
      <w:r w:rsidRPr="00F0494A">
        <w:rPr>
          <w:rFonts w:ascii="Times New Roman" w:hAnsi="Times New Roman" w:cs="B Nazanin" w:hint="cs"/>
          <w:sz w:val="28"/>
          <w:szCs w:val="28"/>
          <w:rtl/>
        </w:rPr>
        <w:t>گیر</w:t>
      </w:r>
      <w:r w:rsidR="00F56CA7" w:rsidRPr="00F0494A">
        <w:rPr>
          <w:rFonts w:ascii="Times New Roman" w:hAnsi="Times New Roman" w:cs="B Nazanin" w:hint="cs"/>
          <w:sz w:val="28"/>
          <w:szCs w:val="28"/>
          <w:rtl/>
        </w:rPr>
        <w:t>ند. اگر حذف نشوند،</w:t>
      </w:r>
      <w:r w:rsidRPr="00F0494A">
        <w:rPr>
          <w:rFonts w:ascii="Times New Roman" w:hAnsi="Times New Roman" w:cs="B Nazanin" w:hint="cs"/>
          <w:sz w:val="28"/>
          <w:szCs w:val="28"/>
          <w:rtl/>
        </w:rPr>
        <w:t xml:space="preserve"> دیگر رویدادها به جای رویداد مورد نظر ممکن است سنجش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غیرعادی را مخدوش کنند و اعتبارداخلی را، به خصوص در </w:t>
      </w:r>
      <w:r w:rsidR="00F56CA7" w:rsidRPr="00F0494A">
        <w:rPr>
          <w:rFonts w:ascii="Times New Roman" w:hAnsi="Times New Roman" w:cs="B Nazanin" w:hint="cs"/>
          <w:sz w:val="28"/>
          <w:szCs w:val="28"/>
          <w:rtl/>
        </w:rPr>
        <w:t>‌مطالعات اثر رویداد</w:t>
      </w:r>
      <w:r w:rsidRPr="00F0494A">
        <w:rPr>
          <w:rFonts w:ascii="Times New Roman" w:hAnsi="Times New Roman" w:cs="B Nazanin" w:hint="cs"/>
          <w:sz w:val="28"/>
          <w:szCs w:val="28"/>
          <w:rtl/>
        </w:rPr>
        <w:t xml:space="preserve"> ک</w:t>
      </w:r>
      <w:r w:rsidR="00F56CA7" w:rsidRPr="00F0494A">
        <w:rPr>
          <w:rFonts w:ascii="Times New Roman" w:hAnsi="Times New Roman" w:cs="B Nazanin" w:hint="cs"/>
          <w:sz w:val="28"/>
          <w:szCs w:val="28"/>
          <w:rtl/>
        </w:rPr>
        <w:t>و</w:t>
      </w:r>
      <w:r w:rsidRPr="00F0494A">
        <w:rPr>
          <w:rFonts w:ascii="Times New Roman" w:hAnsi="Times New Roman" w:cs="B Nazanin" w:hint="cs"/>
          <w:sz w:val="28"/>
          <w:szCs w:val="28"/>
          <w:rtl/>
        </w:rPr>
        <w:t xml:space="preserve">تاه مدت کاهش دهند. مانند پنجره </w:t>
      </w:r>
      <w:r w:rsidR="00FB7D75" w:rsidRPr="00F0494A">
        <w:rPr>
          <w:rFonts w:ascii="Times New Roman" w:hAnsi="Times New Roman" w:cs="B Nazanin" w:hint="cs"/>
          <w:sz w:val="28"/>
          <w:szCs w:val="28"/>
          <w:rtl/>
        </w:rPr>
        <w:t>‌رویداد کوتاه مدت</w:t>
      </w:r>
      <w:r w:rsidRPr="00F0494A">
        <w:rPr>
          <w:rFonts w:ascii="Times New Roman" w:hAnsi="Times New Roman" w:cs="B Nazanin" w:hint="cs"/>
          <w:sz w:val="28"/>
          <w:szCs w:val="28"/>
          <w:rtl/>
        </w:rPr>
        <w:t>، توزیع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غیر نرمال با توجه به </w:t>
      </w:r>
      <w:r w:rsidR="00F56CA7" w:rsidRPr="00F0494A">
        <w:rPr>
          <w:rFonts w:ascii="Times New Roman" w:hAnsi="Times New Roman" w:cs="B Nazanin" w:hint="cs"/>
          <w:sz w:val="28"/>
          <w:szCs w:val="28"/>
          <w:rtl/>
        </w:rPr>
        <w:t>‌اعلانات مبهم</w:t>
      </w:r>
      <w:r w:rsidRPr="00F0494A">
        <w:rPr>
          <w:rFonts w:ascii="Times New Roman" w:hAnsi="Times New Roman" w:cs="B Nazanin" w:hint="cs"/>
          <w:sz w:val="28"/>
          <w:szCs w:val="28"/>
          <w:rtl/>
        </w:rPr>
        <w:t xml:space="preserve"> ممکن است میانگین صفر نداشته باشد </w:t>
      </w:r>
      <w:r w:rsidRPr="00F0494A">
        <w:rPr>
          <w:rFonts w:ascii="Times New Roman" w:hAnsi="Times New Roman" w:cs="B Nazanin"/>
          <w:sz w:val="28"/>
          <w:szCs w:val="28"/>
          <w:rtl/>
        </w:rPr>
        <w:t>(</w:t>
      </w:r>
      <w:proofErr w:type="spellStart"/>
      <w:r w:rsidRPr="00F0494A">
        <w:rPr>
          <w:rFonts w:ascii="Times New Roman" w:hAnsi="Times New Roman" w:cs="B Nazanin"/>
          <w:sz w:val="28"/>
          <w:szCs w:val="28"/>
        </w:rPr>
        <w:t>Sorescu</w:t>
      </w:r>
      <w:proofErr w:type="spellEnd"/>
      <w:r w:rsidRPr="00F0494A">
        <w:rPr>
          <w:rFonts w:ascii="Times New Roman" w:hAnsi="Times New Roman" w:cs="B Nazanin"/>
          <w:sz w:val="28"/>
          <w:szCs w:val="28"/>
        </w:rPr>
        <w:t xml:space="preserve"> et al., 2017</w:t>
      </w:r>
      <w:r w:rsidRPr="00F0494A">
        <w:rPr>
          <w:rFonts w:ascii="Times New Roman" w:hAnsi="Times New Roman" w:cs="B Nazanin"/>
          <w:sz w:val="28"/>
          <w:szCs w:val="28"/>
          <w:rtl/>
        </w:rPr>
        <w:t>)</w:t>
      </w:r>
      <w:r w:rsidRPr="00F0494A">
        <w:rPr>
          <w:rFonts w:ascii="Times New Roman" w:hAnsi="Times New Roman" w:cs="B Nazanin" w:hint="cs"/>
          <w:sz w:val="28"/>
          <w:szCs w:val="28"/>
          <w:rtl/>
        </w:rPr>
        <w:t xml:space="preserve">. بررسی ما بر ادبیات موضوعی نشان می‌دهد که پژوهشگران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به نظر نمی‌رسد که نسبت به این موضوع حساس باشند. حدود 45% </w:t>
      </w:r>
      <w:r w:rsidR="00F56CA7" w:rsidRPr="00F0494A">
        <w:rPr>
          <w:rFonts w:ascii="Times New Roman" w:hAnsi="Times New Roman" w:cs="B Nazanin" w:hint="cs"/>
          <w:sz w:val="28"/>
          <w:szCs w:val="28"/>
          <w:rtl/>
        </w:rPr>
        <w:t>ا</w:t>
      </w:r>
      <w:r w:rsidRPr="00F0494A">
        <w:rPr>
          <w:rFonts w:ascii="Times New Roman" w:hAnsi="Times New Roman" w:cs="B Nazanin" w:hint="cs"/>
          <w:sz w:val="28"/>
          <w:szCs w:val="28"/>
          <w:rtl/>
        </w:rPr>
        <w:t>ز مطالعات</w:t>
      </w:r>
      <w:r w:rsidR="00F56CA7" w:rsidRPr="00F0494A">
        <w:rPr>
          <w:rFonts w:ascii="Times New Roman" w:hAnsi="Times New Roman" w:cs="B Nazanin" w:hint="cs"/>
          <w:sz w:val="28"/>
          <w:szCs w:val="28"/>
          <w:rtl/>
        </w:rPr>
        <w:t xml:space="preserve"> که در جدول 3 نشان داده شده است</w:t>
      </w:r>
      <w:r w:rsidRPr="00F0494A">
        <w:rPr>
          <w:rFonts w:ascii="Times New Roman" w:hAnsi="Times New Roman" w:cs="B Nazanin" w:hint="cs"/>
          <w:sz w:val="28"/>
          <w:szCs w:val="28"/>
          <w:rtl/>
        </w:rPr>
        <w:t xml:space="preserve"> به وضوح بیان نمی‌کنند که </w:t>
      </w:r>
      <w:r w:rsidR="00F56CA7" w:rsidRPr="00F0494A">
        <w:rPr>
          <w:rFonts w:ascii="Times New Roman" w:hAnsi="Times New Roman" w:cs="B Nazanin" w:hint="cs"/>
          <w:sz w:val="28"/>
          <w:szCs w:val="28"/>
          <w:rtl/>
        </w:rPr>
        <w:t>‌اعلانات مبهم</w:t>
      </w:r>
      <w:r w:rsidRPr="00F0494A">
        <w:rPr>
          <w:rFonts w:ascii="Times New Roman" w:hAnsi="Times New Roman" w:cs="B Nazanin" w:hint="cs"/>
          <w:sz w:val="28"/>
          <w:szCs w:val="28"/>
          <w:rtl/>
        </w:rPr>
        <w:t xml:space="preserve"> را حذف کرده اند. در میان این مطالعاتی که </w:t>
      </w:r>
      <w:r w:rsidR="00F56CA7" w:rsidRPr="00F0494A">
        <w:rPr>
          <w:rFonts w:ascii="Times New Roman" w:hAnsi="Times New Roman" w:cs="B Nazanin" w:hint="cs"/>
          <w:sz w:val="28"/>
          <w:szCs w:val="28"/>
          <w:rtl/>
        </w:rPr>
        <w:t>‌اعلانات مبهم</w:t>
      </w:r>
      <w:r w:rsidRPr="00F0494A">
        <w:rPr>
          <w:rFonts w:ascii="Times New Roman" w:hAnsi="Times New Roman" w:cs="B Nazanin" w:hint="cs"/>
          <w:sz w:val="28"/>
          <w:szCs w:val="28"/>
          <w:rtl/>
        </w:rPr>
        <w:t xml:space="preserve"> را حذف کرده اند، شیوه</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در مطالعات مختلف با توجه به فقدان ر</w:t>
      </w:r>
      <w:r w:rsidR="00F56CA7" w:rsidRPr="00F0494A">
        <w:rPr>
          <w:rFonts w:ascii="Times New Roman" w:hAnsi="Times New Roman" w:cs="B Nazanin" w:hint="cs"/>
          <w:sz w:val="28"/>
          <w:szCs w:val="28"/>
          <w:rtl/>
        </w:rPr>
        <w:t>ا</w:t>
      </w:r>
      <w:r w:rsidRPr="00F0494A">
        <w:rPr>
          <w:rFonts w:ascii="Times New Roman" w:hAnsi="Times New Roman" w:cs="B Nazanin" w:hint="cs"/>
          <w:sz w:val="28"/>
          <w:szCs w:val="28"/>
          <w:rtl/>
        </w:rPr>
        <w:t xml:space="preserve">هنماهایی </w:t>
      </w:r>
      <w:r w:rsidR="00EE696B" w:rsidRPr="00F0494A">
        <w:rPr>
          <w:rFonts w:ascii="Times New Roman" w:hAnsi="Times New Roman" w:cs="B Nazanin" w:hint="cs"/>
          <w:sz w:val="28"/>
          <w:szCs w:val="28"/>
          <w:rtl/>
        </w:rPr>
        <w:t>و نو</w:t>
      </w:r>
      <w:r w:rsidR="00F56CA7" w:rsidRPr="00F0494A">
        <w:rPr>
          <w:rFonts w:ascii="Times New Roman" w:hAnsi="Times New Roman" w:cs="B Nazanin" w:hint="cs"/>
          <w:sz w:val="28"/>
          <w:szCs w:val="28"/>
          <w:rtl/>
        </w:rPr>
        <w:t>ع اعلانی که باید نگران بود،</w:t>
      </w:r>
      <w:r w:rsidR="00EE696B" w:rsidRPr="00F0494A">
        <w:rPr>
          <w:rFonts w:ascii="Times New Roman" w:hAnsi="Times New Roman" w:cs="B Nazanin" w:hint="cs"/>
          <w:sz w:val="28"/>
          <w:szCs w:val="28"/>
          <w:rtl/>
        </w:rPr>
        <w:t xml:space="preserve"> تغییر می‌کنند. برای نمونه، </w:t>
      </w:r>
      <w:r w:rsidR="00EE696B" w:rsidRPr="00F0494A">
        <w:rPr>
          <w:rFonts w:ascii="Times New Roman" w:hAnsi="Times New Roman" w:cs="B Nazanin"/>
          <w:sz w:val="28"/>
          <w:szCs w:val="28"/>
        </w:rPr>
        <w:t>Modi</w:t>
      </w:r>
      <w:r w:rsidR="00EE696B" w:rsidRPr="00F0494A">
        <w:rPr>
          <w:rFonts w:ascii="Times New Roman" w:hAnsi="Times New Roman" w:cs="B Nazanin" w:hint="cs"/>
          <w:sz w:val="28"/>
          <w:szCs w:val="28"/>
          <w:rtl/>
        </w:rPr>
        <w:t xml:space="preserve"> و همکاران (2015) اعلانات انتشار سود</w:t>
      </w:r>
      <w:r w:rsidR="00A06918" w:rsidRPr="00F0494A">
        <w:rPr>
          <w:rFonts w:ascii="Times New Roman" w:hAnsi="Times New Roman" w:cs="B Nazanin" w:hint="cs"/>
          <w:sz w:val="28"/>
          <w:szCs w:val="28"/>
          <w:rtl/>
        </w:rPr>
        <w:t>،</w:t>
      </w:r>
      <w:r w:rsidR="00EE696B" w:rsidRPr="00F0494A">
        <w:rPr>
          <w:rFonts w:ascii="Times New Roman" w:hAnsi="Times New Roman" w:cs="B Nazanin" w:hint="cs"/>
          <w:sz w:val="28"/>
          <w:szCs w:val="28"/>
          <w:rtl/>
        </w:rPr>
        <w:t xml:space="preserve"> ادغام و کسب، تغییر </w:t>
      </w:r>
      <w:r w:rsidR="00EE696B" w:rsidRPr="00F0494A">
        <w:rPr>
          <w:rFonts w:ascii="Times New Roman" w:hAnsi="Times New Roman" w:cs="B Nazanin"/>
          <w:sz w:val="28"/>
          <w:szCs w:val="28"/>
        </w:rPr>
        <w:t>CEO</w:t>
      </w:r>
      <w:r w:rsidR="00EE696B" w:rsidRPr="00F0494A">
        <w:rPr>
          <w:rFonts w:ascii="Times New Roman" w:hAnsi="Times New Roman" w:cs="B Nazanin" w:hint="cs"/>
          <w:sz w:val="28"/>
          <w:szCs w:val="28"/>
          <w:rtl/>
          <w:lang w:bidi="fa-IR"/>
        </w:rPr>
        <w:t xml:space="preserve"> و </w:t>
      </w:r>
      <w:r w:rsidR="00EE696B" w:rsidRPr="00F0494A">
        <w:rPr>
          <w:rFonts w:ascii="Times New Roman" w:hAnsi="Times New Roman" w:cs="B Nazanin"/>
          <w:sz w:val="28"/>
          <w:szCs w:val="28"/>
          <w:lang w:bidi="fa-IR"/>
        </w:rPr>
        <w:t>CFO</w:t>
      </w:r>
      <w:r w:rsidR="00EE696B" w:rsidRPr="00F0494A">
        <w:rPr>
          <w:rFonts w:ascii="Times New Roman" w:hAnsi="Times New Roman" w:cs="B Nazanin" w:hint="cs"/>
          <w:sz w:val="28"/>
          <w:szCs w:val="28"/>
          <w:rtl/>
          <w:lang w:bidi="fa-IR"/>
        </w:rPr>
        <w:t xml:space="preserve">، ساختاربندی مجدد بدهی و یک تغییر سودسهام غیر منتظره را در نظر می‌گیرند. </w:t>
      </w:r>
      <w:r w:rsidR="00EE696B" w:rsidRPr="00F0494A">
        <w:rPr>
          <w:rFonts w:ascii="Times New Roman" w:hAnsi="Times New Roman" w:cs="B Nazanin"/>
          <w:sz w:val="28"/>
          <w:szCs w:val="28"/>
        </w:rPr>
        <w:t>Brandon-Jones</w:t>
      </w:r>
      <w:r w:rsidR="00EE696B" w:rsidRPr="00F0494A">
        <w:rPr>
          <w:rFonts w:ascii="Times New Roman" w:hAnsi="Times New Roman" w:cs="B Nazanin" w:hint="cs"/>
          <w:sz w:val="28"/>
          <w:szCs w:val="28"/>
          <w:rtl/>
        </w:rPr>
        <w:t xml:space="preserve"> و همکاران (2017) یک طیف گسترده تر از اطلاعات شامل همه اعلانات در همان پنجره رویداد را در نظر می‌گیرند.</w:t>
      </w:r>
    </w:p>
    <w:p w:rsidR="00F0494A" w:rsidRDefault="00F0494A" w:rsidP="00F0494A">
      <w:pPr>
        <w:bidi/>
        <w:spacing w:after="0" w:line="360" w:lineRule="auto"/>
        <w:jc w:val="both"/>
        <w:rPr>
          <w:rFonts w:ascii="Times New Roman" w:hAnsi="Times New Roman" w:cs="B Nazanin"/>
          <w:sz w:val="28"/>
          <w:szCs w:val="28"/>
          <w:rtl/>
        </w:rPr>
      </w:pPr>
    </w:p>
    <w:p w:rsidR="00C41231" w:rsidRDefault="00C41231" w:rsidP="00C41231">
      <w:pPr>
        <w:bidi/>
        <w:spacing w:after="0" w:line="360" w:lineRule="auto"/>
        <w:jc w:val="both"/>
        <w:rPr>
          <w:rFonts w:ascii="Times New Roman" w:hAnsi="Times New Roman" w:cs="B Nazanin"/>
          <w:sz w:val="28"/>
          <w:szCs w:val="28"/>
          <w:rtl/>
        </w:rPr>
      </w:pPr>
    </w:p>
    <w:p w:rsidR="00C41231" w:rsidRPr="00F0494A" w:rsidRDefault="00C41231" w:rsidP="00C41231">
      <w:pPr>
        <w:bidi/>
        <w:spacing w:after="0" w:line="360" w:lineRule="auto"/>
        <w:jc w:val="both"/>
        <w:rPr>
          <w:rFonts w:ascii="Times New Roman" w:hAnsi="Times New Roman" w:cs="B Nazanin"/>
          <w:sz w:val="28"/>
          <w:szCs w:val="28"/>
          <w:rtl/>
        </w:rPr>
      </w:pPr>
    </w:p>
    <w:p w:rsidR="001C7BC1" w:rsidRPr="00F0494A" w:rsidRDefault="00F0494A" w:rsidP="00F0494A">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lastRenderedPageBreak/>
        <w:t xml:space="preserve">5.4 </w:t>
      </w:r>
      <w:r w:rsidR="001C7BC1" w:rsidRPr="00F0494A">
        <w:rPr>
          <w:rFonts w:ascii="Times New Roman" w:hAnsi="Times New Roman" w:cs="B Nazanin" w:hint="cs"/>
          <w:b/>
          <w:bCs/>
          <w:sz w:val="28"/>
          <w:szCs w:val="28"/>
          <w:rtl/>
        </w:rPr>
        <w:t>پیش بینی بازده</w:t>
      </w:r>
      <w:r w:rsidR="00CB26C5" w:rsidRPr="00F0494A">
        <w:rPr>
          <w:rFonts w:ascii="Times New Roman" w:hAnsi="Times New Roman" w:cs="B Nazanin" w:hint="cs"/>
          <w:b/>
          <w:bCs/>
          <w:sz w:val="28"/>
          <w:szCs w:val="28"/>
          <w:rtl/>
        </w:rPr>
        <w:t xml:space="preserve">‌های </w:t>
      </w:r>
      <w:r w:rsidR="001C7BC1" w:rsidRPr="00F0494A">
        <w:rPr>
          <w:rFonts w:ascii="Times New Roman" w:hAnsi="Times New Roman" w:cs="B Nazanin" w:hint="cs"/>
          <w:b/>
          <w:bCs/>
          <w:sz w:val="28"/>
          <w:szCs w:val="28"/>
          <w:rtl/>
        </w:rPr>
        <w:t>نرمال</w:t>
      </w:r>
    </w:p>
    <w:p w:rsidR="00921868" w:rsidRPr="00F0494A" w:rsidRDefault="001C7BC1"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در مطالعه اثر رویداد، تاثیر یک رویداد خاص توسط واکنش بازار سهام اندازه گرفته می‌شود، که به عنوان تفاوت بین 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مورد انتظار و حقیقی محاسبه می‌شوند. از آنجایی که تنها</w:t>
      </w:r>
      <w:r w:rsidR="00D837E4"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حقیقی</w:t>
      </w:r>
      <w:r w:rsidR="00921868" w:rsidRPr="00F0494A">
        <w:rPr>
          <w:rFonts w:ascii="Times New Roman" w:hAnsi="Times New Roman" w:cs="B Nazanin" w:hint="cs"/>
          <w:sz w:val="28"/>
          <w:szCs w:val="28"/>
          <w:rtl/>
          <w:lang w:bidi="fa-IR"/>
        </w:rPr>
        <w:t xml:space="preserve"> سهام</w:t>
      </w:r>
      <w:r w:rsidRPr="00F0494A">
        <w:rPr>
          <w:rFonts w:ascii="Times New Roman" w:hAnsi="Times New Roman" w:cs="B Nazanin" w:hint="cs"/>
          <w:sz w:val="28"/>
          <w:szCs w:val="28"/>
          <w:rtl/>
          <w:lang w:bidi="fa-IR"/>
        </w:rPr>
        <w:t xml:space="preserve"> بعد از رویداد می‌توانند مشاهده شوند، بازده</w:t>
      </w:r>
      <w:r w:rsidR="00CB26C5" w:rsidRPr="00F0494A">
        <w:rPr>
          <w:rFonts w:ascii="Times New Roman" w:hAnsi="Times New Roman" w:cs="B Nazanin" w:hint="cs"/>
          <w:sz w:val="28"/>
          <w:szCs w:val="28"/>
          <w:rtl/>
          <w:lang w:bidi="fa-IR"/>
        </w:rPr>
        <w:t xml:space="preserve">‌های </w:t>
      </w:r>
      <w:r w:rsidR="00921868" w:rsidRPr="00F0494A">
        <w:rPr>
          <w:rFonts w:ascii="Times New Roman" w:hAnsi="Times New Roman" w:cs="B Nazanin" w:hint="cs"/>
          <w:sz w:val="28"/>
          <w:szCs w:val="28"/>
          <w:rtl/>
          <w:lang w:bidi="fa-IR"/>
        </w:rPr>
        <w:t>سهام در عدم حضور رویداد تنها می‌</w:t>
      </w:r>
      <w:r w:rsidRPr="00F0494A">
        <w:rPr>
          <w:rFonts w:ascii="Times New Roman" w:hAnsi="Times New Roman" w:cs="B Nazanin" w:hint="cs"/>
          <w:sz w:val="28"/>
          <w:szCs w:val="28"/>
          <w:rtl/>
          <w:lang w:bidi="fa-IR"/>
        </w:rPr>
        <w:t xml:space="preserve">توانند تخمین زده شوند. جدول 4 نشان می‌دهد که بیشتر مدل تخمین عمومی در ادبیات موضوعی مدل بازار (26 مقاله، 90%) </w:t>
      </w:r>
      <w:r w:rsidR="00921868" w:rsidRPr="00F0494A">
        <w:rPr>
          <w:rFonts w:ascii="Times New Roman" w:hAnsi="Times New Roman" w:cs="B Nazanin" w:hint="cs"/>
          <w:sz w:val="28"/>
          <w:szCs w:val="28"/>
          <w:rtl/>
          <w:lang w:bidi="fa-IR"/>
        </w:rPr>
        <w:t>پذیرفته شده است</w:t>
      </w:r>
      <w:r w:rsidRPr="00F0494A">
        <w:rPr>
          <w:rFonts w:ascii="Times New Roman" w:hAnsi="Times New Roman" w:cs="B Nazanin" w:hint="cs"/>
          <w:sz w:val="28"/>
          <w:szCs w:val="28"/>
          <w:rtl/>
          <w:lang w:bidi="fa-IR"/>
        </w:rPr>
        <w:t>. دیگر مدل</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آماری پذیرفته شده شامل میانگین مدل تنظیم، مدل تنظیم شده بازار و مدل فاکتور </w:t>
      </w:r>
      <w:proofErr w:type="spellStart"/>
      <w:r w:rsidRPr="00F0494A">
        <w:rPr>
          <w:rFonts w:ascii="Times New Roman" w:hAnsi="Times New Roman" w:cs="B Nazanin"/>
          <w:sz w:val="28"/>
          <w:szCs w:val="28"/>
        </w:rPr>
        <w:t>Fama</w:t>
      </w:r>
      <w:proofErr w:type="spellEnd"/>
      <w:r w:rsidRPr="00F0494A">
        <w:rPr>
          <w:rFonts w:ascii="Times New Roman" w:hAnsi="Times New Roman" w:cs="B Nazanin"/>
          <w:sz w:val="28"/>
          <w:szCs w:val="28"/>
        </w:rPr>
        <w:t>-French</w:t>
      </w:r>
      <w:r w:rsidRPr="00F0494A">
        <w:rPr>
          <w:rFonts w:ascii="Times New Roman" w:hAnsi="Times New Roman" w:cs="B Nazanin" w:hint="cs"/>
          <w:sz w:val="28"/>
          <w:szCs w:val="28"/>
          <w:rtl/>
        </w:rPr>
        <w:t xml:space="preserve"> است. </w:t>
      </w:r>
    </w:p>
    <w:p w:rsidR="001C7BC1" w:rsidRPr="00F0494A" w:rsidRDefault="001C7BC1"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 xml:space="preserve">مدل تنظیم </w:t>
      </w:r>
      <w:r w:rsidR="00921868" w:rsidRPr="00F0494A">
        <w:rPr>
          <w:rFonts w:ascii="Times New Roman" w:hAnsi="Times New Roman" w:cs="B Nazanin" w:hint="cs"/>
          <w:sz w:val="28"/>
          <w:szCs w:val="28"/>
          <w:rtl/>
        </w:rPr>
        <w:t xml:space="preserve">میانگین، </w:t>
      </w:r>
      <w:r w:rsidRPr="00F0494A">
        <w:rPr>
          <w:rFonts w:ascii="Times New Roman" w:hAnsi="Times New Roman" w:cs="B Nazanin" w:hint="cs"/>
          <w:sz w:val="28"/>
          <w:szCs w:val="28"/>
          <w:rtl/>
        </w:rPr>
        <w:t>میانگین بازده را در طول پنجره تخمین به عنوان بازده مورد انتظار برای یک اوراق بهادار خاص</w:t>
      </w:r>
      <w:r w:rsidR="00921868" w:rsidRPr="00F0494A">
        <w:rPr>
          <w:rFonts w:ascii="Times New Roman" w:hAnsi="Times New Roman" w:cs="B Nazanin" w:hint="cs"/>
          <w:sz w:val="28"/>
          <w:szCs w:val="28"/>
          <w:rtl/>
        </w:rPr>
        <w:t xml:space="preserve"> محاسبه می‌کند. به طور مشابه،</w:t>
      </w:r>
      <w:r w:rsidRPr="00F0494A">
        <w:rPr>
          <w:rFonts w:ascii="Times New Roman" w:hAnsi="Times New Roman" w:cs="B Nazanin" w:hint="cs"/>
          <w:sz w:val="28"/>
          <w:szCs w:val="28"/>
          <w:rtl/>
        </w:rPr>
        <w:t xml:space="preserve"> مدل میانگین تنظیم شده از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پرتفوی بازار </w:t>
      </w:r>
      <w:r w:rsidRPr="00F0494A">
        <w:rPr>
          <w:rFonts w:ascii="Times New Roman" w:hAnsi="Times New Roman" w:cs="B Nazanin" w:hint="cs"/>
          <w:noProof/>
          <w:sz w:val="28"/>
          <w:szCs w:val="28"/>
          <w:lang w:bidi="fa-IR"/>
        </w:rPr>
        <w:drawing>
          <wp:inline distT="0" distB="0" distL="0" distR="0" wp14:anchorId="59F0557F" wp14:editId="740CCC44">
            <wp:extent cx="351790" cy="210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90" cy="210820"/>
                    </a:xfrm>
                    <a:prstGeom prst="rect">
                      <a:avLst/>
                    </a:prstGeom>
                    <a:noFill/>
                    <a:ln>
                      <a:noFill/>
                    </a:ln>
                  </pic:spPr>
                </pic:pic>
              </a:graphicData>
            </a:graphic>
          </wp:inline>
        </w:drawing>
      </w:r>
      <w:r w:rsidRPr="00F0494A">
        <w:rPr>
          <w:rFonts w:ascii="Times New Roman" w:hAnsi="Times New Roman" w:cs="B Nazanin" w:hint="cs"/>
          <w:sz w:val="28"/>
          <w:szCs w:val="28"/>
          <w:rtl/>
        </w:rPr>
        <w:t xml:space="preserve"> در طول دوره رویداد به عنوان بازده طبیعی تخمین زده شده استفاده می‌کنند. مدل بازاری و مدل فاکتور </w:t>
      </w:r>
      <w:proofErr w:type="spellStart"/>
      <w:r w:rsidRPr="00F0494A">
        <w:rPr>
          <w:rFonts w:ascii="Times New Roman" w:hAnsi="Times New Roman" w:cs="B Nazanin"/>
          <w:sz w:val="28"/>
          <w:szCs w:val="28"/>
        </w:rPr>
        <w:t>Fama</w:t>
      </w:r>
      <w:proofErr w:type="spellEnd"/>
      <w:r w:rsidRPr="00F0494A">
        <w:rPr>
          <w:rFonts w:ascii="Times New Roman" w:hAnsi="Times New Roman" w:cs="B Nazanin"/>
          <w:sz w:val="28"/>
          <w:szCs w:val="28"/>
        </w:rPr>
        <w:t>-French</w:t>
      </w:r>
      <w:r w:rsidRPr="00F0494A">
        <w:rPr>
          <w:rFonts w:ascii="Times New Roman" w:hAnsi="Times New Roman" w:cs="B Nazanin" w:hint="cs"/>
          <w:sz w:val="28"/>
          <w:szCs w:val="28"/>
          <w:rtl/>
        </w:rPr>
        <w:t xml:space="preserve"> پیچیده تر هستند، که به شرح زیر بیان</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می‌شوند.</w:t>
      </w:r>
    </w:p>
    <w:p w:rsidR="001C7BC1" w:rsidRDefault="001C7BC1"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b/>
          <w:bCs/>
          <w:sz w:val="28"/>
          <w:szCs w:val="28"/>
          <w:rtl/>
        </w:rPr>
        <w:t>مدل بازا</w:t>
      </w:r>
      <w:r w:rsidR="00921868" w:rsidRPr="00F0494A">
        <w:rPr>
          <w:rFonts w:ascii="Times New Roman" w:hAnsi="Times New Roman" w:cs="B Nazanin" w:hint="cs"/>
          <w:b/>
          <w:bCs/>
          <w:sz w:val="28"/>
          <w:szCs w:val="28"/>
          <w:rtl/>
        </w:rPr>
        <w:t>ر:</w:t>
      </w:r>
      <w:r w:rsidRPr="00F0494A">
        <w:rPr>
          <w:rFonts w:ascii="Times New Roman" w:hAnsi="Times New Roman" w:cs="B Nazanin" w:hint="cs"/>
          <w:sz w:val="28"/>
          <w:szCs w:val="28"/>
          <w:rtl/>
        </w:rPr>
        <w:t xml:space="preserve">. مدل بازار </w:t>
      </w:r>
      <w:r w:rsidRPr="00F0494A">
        <w:rPr>
          <w:rFonts w:ascii="Times New Roman" w:hAnsi="Times New Roman" w:cs="B Nazanin"/>
          <w:sz w:val="28"/>
          <w:szCs w:val="28"/>
        </w:rPr>
        <w:t>(Scholes and Williams, 1977)</w:t>
      </w:r>
      <w:r w:rsidRPr="00F0494A">
        <w:rPr>
          <w:rFonts w:ascii="Times New Roman" w:hAnsi="Times New Roman" w:cs="B Nazanin" w:hint="cs"/>
          <w:sz w:val="28"/>
          <w:szCs w:val="28"/>
          <w:rtl/>
        </w:rPr>
        <w:t xml:space="preserve"> یک رابطه خطی را بین بازده اوراق بهادار خاص و بازده پرتفوی بازار به شرح زیر فرض می‌کند:</w:t>
      </w:r>
    </w:p>
    <w:p w:rsidR="00D817E5" w:rsidRPr="00F0494A" w:rsidRDefault="00C41231" w:rsidP="00C41231">
      <w:pPr>
        <w:bidi/>
        <w:spacing w:after="0" w:line="360" w:lineRule="auto"/>
        <w:jc w:val="center"/>
        <w:rPr>
          <w:rFonts w:ascii="Times New Roman" w:hAnsi="Times New Roman" w:cs="B Nazanin"/>
          <w:sz w:val="28"/>
          <w:szCs w:val="28"/>
          <w:rtl/>
        </w:rPr>
      </w:pPr>
      <w:r>
        <w:rPr>
          <w:noProof/>
        </w:rPr>
        <w:drawing>
          <wp:inline distT="0" distB="0" distL="0" distR="0" wp14:anchorId="242C4964" wp14:editId="0D8804D3">
            <wp:extent cx="19431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3100" cy="828675"/>
                    </a:xfrm>
                    <a:prstGeom prst="rect">
                      <a:avLst/>
                    </a:prstGeom>
                  </pic:spPr>
                </pic:pic>
              </a:graphicData>
            </a:graphic>
          </wp:inline>
        </w:drawing>
      </w:r>
    </w:p>
    <w:p w:rsidR="00D817E5" w:rsidRPr="00F0494A" w:rsidRDefault="00D817E5"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rPr>
        <w:t xml:space="preserve">در این معادله، </w:t>
      </w:r>
      <w:r w:rsidRPr="00F0494A">
        <w:rPr>
          <w:rFonts w:ascii="Times New Roman" w:hAnsi="Times New Roman" w:cs="B Nazanin" w:hint="cs"/>
          <w:noProof/>
          <w:sz w:val="28"/>
          <w:szCs w:val="28"/>
          <w:lang w:bidi="fa-IR"/>
        </w:rPr>
        <w:drawing>
          <wp:inline distT="0" distB="0" distL="0" distR="0" wp14:anchorId="17CAF35F" wp14:editId="5FE73856">
            <wp:extent cx="220914" cy="190292"/>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484" cy="190783"/>
                    </a:xfrm>
                    <a:prstGeom prst="rect">
                      <a:avLst/>
                    </a:prstGeom>
                    <a:noFill/>
                    <a:ln>
                      <a:noFill/>
                    </a:ln>
                  </pic:spPr>
                </pic:pic>
              </a:graphicData>
            </a:graphic>
          </wp:inline>
        </w:drawing>
      </w:r>
      <w:r w:rsidRPr="00F0494A">
        <w:rPr>
          <w:rFonts w:ascii="Times New Roman" w:hAnsi="Times New Roman" w:cs="B Nazanin" w:hint="cs"/>
          <w:sz w:val="28"/>
          <w:szCs w:val="28"/>
          <w:rtl/>
        </w:rPr>
        <w:t xml:space="preserve"> بازده سهام برای اوراق بهادار </w:t>
      </w:r>
      <w:proofErr w:type="spellStart"/>
      <w:r w:rsidRPr="00F0494A">
        <w:rPr>
          <w:rFonts w:ascii="Times New Roman" w:hAnsi="Times New Roman" w:cs="B Nazanin"/>
          <w:sz w:val="28"/>
          <w:szCs w:val="28"/>
        </w:rPr>
        <w:t>i</w:t>
      </w:r>
      <w:proofErr w:type="spellEnd"/>
      <w:r w:rsidRPr="00F0494A">
        <w:rPr>
          <w:rFonts w:ascii="Times New Roman" w:hAnsi="Times New Roman" w:cs="B Nazanin" w:hint="cs"/>
          <w:sz w:val="28"/>
          <w:szCs w:val="28"/>
          <w:rtl/>
          <w:lang w:bidi="fa-IR"/>
        </w:rPr>
        <w:t xml:space="preserve"> در دوره </w:t>
      </w:r>
      <w:r w:rsidRPr="00F0494A">
        <w:rPr>
          <w:rFonts w:ascii="Times New Roman" w:hAnsi="Times New Roman" w:cs="B Nazanin"/>
          <w:sz w:val="28"/>
          <w:szCs w:val="28"/>
          <w:lang w:bidi="fa-IR"/>
        </w:rPr>
        <w:t>t</w:t>
      </w:r>
      <w:r w:rsidRPr="00F0494A">
        <w:rPr>
          <w:rFonts w:ascii="Times New Roman" w:hAnsi="Times New Roman" w:cs="B Nazanin" w:hint="cs"/>
          <w:sz w:val="28"/>
          <w:szCs w:val="28"/>
          <w:rtl/>
          <w:lang w:bidi="fa-IR"/>
        </w:rPr>
        <w:t xml:space="preserve"> است، </w:t>
      </w:r>
      <w:r w:rsidRPr="00F0494A">
        <w:rPr>
          <w:rFonts w:ascii="Times New Roman" w:hAnsi="Times New Roman" w:cs="B Nazanin" w:hint="cs"/>
          <w:noProof/>
          <w:sz w:val="28"/>
          <w:szCs w:val="28"/>
          <w:lang w:bidi="fa-IR"/>
        </w:rPr>
        <w:drawing>
          <wp:inline distT="0" distB="0" distL="0" distR="0" wp14:anchorId="44691741" wp14:editId="0EADF48E">
            <wp:extent cx="306705" cy="19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05" cy="191135"/>
                    </a:xfrm>
                    <a:prstGeom prst="rect">
                      <a:avLst/>
                    </a:prstGeom>
                    <a:noFill/>
                    <a:ln>
                      <a:noFill/>
                    </a:ln>
                  </pic:spPr>
                </pic:pic>
              </a:graphicData>
            </a:graphic>
          </wp:inline>
        </w:drawing>
      </w:r>
      <w:r w:rsidRPr="00F0494A">
        <w:rPr>
          <w:rFonts w:ascii="Times New Roman" w:hAnsi="Times New Roman" w:cs="B Nazanin" w:hint="cs"/>
          <w:sz w:val="28"/>
          <w:szCs w:val="28"/>
          <w:rtl/>
          <w:lang w:bidi="fa-IR"/>
        </w:rPr>
        <w:t xml:space="preserve"> بازده دوره </w:t>
      </w:r>
      <w:r w:rsidRPr="00F0494A">
        <w:rPr>
          <w:rFonts w:ascii="Times New Roman" w:hAnsi="Times New Roman" w:cs="B Nazanin"/>
          <w:sz w:val="28"/>
          <w:szCs w:val="28"/>
          <w:lang w:bidi="fa-IR"/>
        </w:rPr>
        <w:t>t</w:t>
      </w:r>
      <w:r w:rsidRPr="00F0494A">
        <w:rPr>
          <w:rFonts w:ascii="Times New Roman" w:hAnsi="Times New Roman" w:cs="B Nazanin" w:hint="cs"/>
          <w:sz w:val="28"/>
          <w:szCs w:val="28"/>
          <w:rtl/>
          <w:lang w:bidi="fa-IR"/>
        </w:rPr>
        <w:t xml:space="preserve"> از پرتفوی بازار است، </w:t>
      </w:r>
      <w:r w:rsidRPr="00F0494A">
        <w:rPr>
          <w:rFonts w:ascii="Times New Roman" w:hAnsi="Times New Roman" w:cs="B Nazanin" w:hint="cs"/>
          <w:noProof/>
          <w:sz w:val="28"/>
          <w:szCs w:val="28"/>
          <w:lang w:bidi="fa-IR"/>
        </w:rPr>
        <w:drawing>
          <wp:inline distT="0" distB="0" distL="0" distR="0" wp14:anchorId="428B9A31" wp14:editId="00A722E5">
            <wp:extent cx="246380" cy="1911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80" cy="191135"/>
                    </a:xfrm>
                    <a:prstGeom prst="rect">
                      <a:avLst/>
                    </a:prstGeom>
                    <a:noFill/>
                    <a:ln>
                      <a:noFill/>
                    </a:ln>
                  </pic:spPr>
                </pic:pic>
              </a:graphicData>
            </a:graphic>
          </wp:inline>
        </w:drawing>
      </w:r>
      <w:r w:rsidRPr="00F0494A">
        <w:rPr>
          <w:rFonts w:ascii="Times New Roman" w:hAnsi="Times New Roman" w:cs="B Nazanin" w:hint="cs"/>
          <w:sz w:val="28"/>
          <w:szCs w:val="28"/>
          <w:rtl/>
          <w:lang w:bidi="fa-IR"/>
        </w:rPr>
        <w:t xml:space="preserve"> شرایط توزیع میانگین صفر است، و </w:t>
      </w:r>
      <w:r w:rsidRPr="00F0494A">
        <w:rPr>
          <w:rFonts w:ascii="Times New Roman" w:hAnsi="Times New Roman" w:cs="B Nazanin" w:hint="cs"/>
          <w:noProof/>
          <w:sz w:val="28"/>
          <w:szCs w:val="28"/>
          <w:lang w:bidi="fa-IR"/>
        </w:rPr>
        <w:drawing>
          <wp:inline distT="0" distB="0" distL="0" distR="0" wp14:anchorId="26F25D8C" wp14:editId="3AFB79BC">
            <wp:extent cx="200660" cy="200660"/>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F0494A">
        <w:rPr>
          <w:rFonts w:ascii="Times New Roman" w:hAnsi="Times New Roman" w:cs="B Nazanin" w:hint="cs"/>
          <w:sz w:val="28"/>
          <w:szCs w:val="28"/>
          <w:rtl/>
          <w:lang w:bidi="fa-IR"/>
        </w:rPr>
        <w:t xml:space="preserve"> و </w:t>
      </w:r>
      <w:r w:rsidRPr="00F0494A">
        <w:rPr>
          <w:rFonts w:ascii="Times New Roman" w:hAnsi="Times New Roman" w:cs="B Nazanin" w:hint="cs"/>
          <w:noProof/>
          <w:sz w:val="28"/>
          <w:szCs w:val="28"/>
          <w:lang w:bidi="fa-IR"/>
        </w:rPr>
        <w:drawing>
          <wp:inline distT="0" distB="0" distL="0" distR="0" wp14:anchorId="5C79F747" wp14:editId="4E103602">
            <wp:extent cx="120874" cy="1543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99" cy="156582"/>
                    </a:xfrm>
                    <a:prstGeom prst="rect">
                      <a:avLst/>
                    </a:prstGeom>
                    <a:noFill/>
                    <a:ln>
                      <a:noFill/>
                    </a:ln>
                  </pic:spPr>
                </pic:pic>
              </a:graphicData>
            </a:graphic>
          </wp:inline>
        </w:drawing>
      </w:r>
      <w:r w:rsidRPr="00F0494A">
        <w:rPr>
          <w:rFonts w:ascii="Times New Roman" w:hAnsi="Times New Roman" w:cs="B Nazanin" w:hint="cs"/>
          <w:sz w:val="28"/>
          <w:szCs w:val="28"/>
          <w:rtl/>
          <w:lang w:bidi="fa-IR"/>
        </w:rPr>
        <w:t xml:space="preserve"> تخمین</w:t>
      </w:r>
      <w:r w:rsidR="00921868" w:rsidRPr="00F0494A">
        <w:rPr>
          <w:rFonts w:ascii="Times New Roman" w:hAnsi="Times New Roman" w:cs="B Nazanin" w:hint="cs"/>
          <w:sz w:val="28"/>
          <w:szCs w:val="28"/>
          <w:rtl/>
          <w:lang w:bidi="fa-IR"/>
        </w:rPr>
        <w:t>ی</w:t>
      </w:r>
      <w:r w:rsidRPr="00F0494A">
        <w:rPr>
          <w:rFonts w:ascii="Times New Roman" w:hAnsi="Times New Roman" w:cs="B Nazanin" w:hint="cs"/>
          <w:sz w:val="28"/>
          <w:szCs w:val="28"/>
          <w:rtl/>
          <w:lang w:bidi="fa-IR"/>
        </w:rPr>
        <w:t xml:space="preserve"> برای هر اوراق بهادار در پنجره تخمین است.</w:t>
      </w:r>
    </w:p>
    <w:p w:rsidR="00D24C5B" w:rsidRDefault="00D24C5B"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b/>
          <w:bCs/>
          <w:sz w:val="28"/>
          <w:szCs w:val="28"/>
          <w:rtl/>
          <w:lang w:bidi="fa-IR"/>
        </w:rPr>
        <w:t xml:space="preserve">مدل چهار فاکتوری </w:t>
      </w:r>
      <w:proofErr w:type="spellStart"/>
      <w:r w:rsidRPr="00F0494A">
        <w:rPr>
          <w:rFonts w:ascii="Times New Roman" w:hAnsi="Times New Roman" w:cs="B Nazanin"/>
          <w:b/>
          <w:bCs/>
          <w:sz w:val="28"/>
          <w:szCs w:val="28"/>
        </w:rPr>
        <w:t>Fama</w:t>
      </w:r>
      <w:proofErr w:type="spellEnd"/>
      <w:r w:rsidRPr="00F0494A">
        <w:rPr>
          <w:rFonts w:ascii="Times New Roman" w:hAnsi="Times New Roman" w:cs="B Nazanin"/>
          <w:b/>
          <w:bCs/>
          <w:sz w:val="28"/>
          <w:szCs w:val="28"/>
        </w:rPr>
        <w:t>-French</w:t>
      </w:r>
      <w:r w:rsidRPr="00F0494A">
        <w:rPr>
          <w:rFonts w:ascii="Times New Roman" w:hAnsi="Times New Roman" w:cs="B Nazanin" w:hint="cs"/>
          <w:sz w:val="28"/>
          <w:szCs w:val="28"/>
          <w:rtl/>
        </w:rPr>
        <w:t xml:space="preserve">. </w:t>
      </w:r>
      <w:r w:rsidR="00921868" w:rsidRPr="00F0494A">
        <w:rPr>
          <w:rFonts w:ascii="Times New Roman" w:hAnsi="Times New Roman" w:cs="B Nazanin" w:hint="cs"/>
          <w:sz w:val="28"/>
          <w:szCs w:val="28"/>
          <w:rtl/>
        </w:rPr>
        <w:t>مدل چهار فاک</w:t>
      </w:r>
      <w:r w:rsidR="002F243C" w:rsidRPr="00F0494A">
        <w:rPr>
          <w:rFonts w:ascii="Times New Roman" w:hAnsi="Times New Roman" w:cs="B Nazanin" w:hint="cs"/>
          <w:sz w:val="28"/>
          <w:szCs w:val="28"/>
          <w:rtl/>
        </w:rPr>
        <w:t xml:space="preserve">توری </w:t>
      </w:r>
      <w:proofErr w:type="spellStart"/>
      <w:r w:rsidR="002F243C" w:rsidRPr="00F0494A">
        <w:rPr>
          <w:rFonts w:ascii="Times New Roman" w:hAnsi="Times New Roman" w:cs="B Nazanin"/>
          <w:sz w:val="28"/>
          <w:szCs w:val="28"/>
        </w:rPr>
        <w:t>Fama</w:t>
      </w:r>
      <w:proofErr w:type="spellEnd"/>
      <w:r w:rsidR="002F243C" w:rsidRPr="00F0494A">
        <w:rPr>
          <w:rFonts w:ascii="Times New Roman" w:hAnsi="Times New Roman" w:cs="B Nazanin"/>
          <w:sz w:val="28"/>
          <w:szCs w:val="28"/>
        </w:rPr>
        <w:t>-French</w:t>
      </w:r>
      <w:r w:rsidR="002F243C" w:rsidRPr="00F0494A">
        <w:rPr>
          <w:rFonts w:ascii="Times New Roman" w:hAnsi="Times New Roman" w:cs="B Nazanin" w:hint="cs"/>
          <w:sz w:val="28"/>
          <w:szCs w:val="28"/>
          <w:rtl/>
        </w:rPr>
        <w:t xml:space="preserve"> یک بسط از مدل سه فاکتوری است </w:t>
      </w:r>
      <w:r w:rsidR="002F243C" w:rsidRPr="00F0494A">
        <w:rPr>
          <w:rFonts w:ascii="Times New Roman" w:hAnsi="Times New Roman" w:cs="B Nazanin"/>
          <w:sz w:val="28"/>
          <w:szCs w:val="28"/>
        </w:rPr>
        <w:t>(</w:t>
      </w:r>
      <w:proofErr w:type="spellStart"/>
      <w:r w:rsidR="002F243C" w:rsidRPr="00F0494A">
        <w:rPr>
          <w:rFonts w:ascii="Times New Roman" w:hAnsi="Times New Roman" w:cs="B Nazanin"/>
          <w:sz w:val="28"/>
          <w:szCs w:val="28"/>
        </w:rPr>
        <w:t>Fama</w:t>
      </w:r>
      <w:proofErr w:type="spellEnd"/>
      <w:r w:rsidR="002F243C" w:rsidRPr="00F0494A">
        <w:rPr>
          <w:rFonts w:ascii="Times New Roman" w:hAnsi="Times New Roman" w:cs="B Nazanin"/>
          <w:sz w:val="28"/>
          <w:szCs w:val="28"/>
        </w:rPr>
        <w:t xml:space="preserve"> and French, 1993)</w:t>
      </w:r>
      <w:r w:rsidR="002F243C" w:rsidRPr="00F0494A">
        <w:rPr>
          <w:rFonts w:ascii="Times New Roman" w:hAnsi="Times New Roman" w:cs="B Nazanin" w:hint="cs"/>
          <w:sz w:val="28"/>
          <w:szCs w:val="28"/>
          <w:rtl/>
        </w:rPr>
        <w:t xml:space="preserve"> که یک فاکتور گشتاور </w:t>
      </w:r>
      <w:r w:rsidR="002F243C" w:rsidRPr="00F0494A">
        <w:rPr>
          <w:rFonts w:ascii="Times New Roman" w:hAnsi="Times New Roman" w:cs="B Nazanin"/>
          <w:sz w:val="28"/>
          <w:szCs w:val="28"/>
        </w:rPr>
        <w:t>(MOM)</w:t>
      </w:r>
      <w:r w:rsidR="002F243C" w:rsidRPr="00F0494A">
        <w:rPr>
          <w:rFonts w:ascii="Times New Roman" w:hAnsi="Times New Roman" w:cs="B Nazanin" w:hint="cs"/>
          <w:sz w:val="28"/>
          <w:szCs w:val="28"/>
          <w:rtl/>
          <w:lang w:bidi="fa-IR"/>
        </w:rPr>
        <w:t xml:space="preserve"> به شرح زیر به آن افزوده شده است:</w:t>
      </w:r>
    </w:p>
    <w:p w:rsidR="002F243C" w:rsidRPr="00F0494A" w:rsidRDefault="00C41231" w:rsidP="00C41231">
      <w:pPr>
        <w:bidi/>
        <w:spacing w:after="0" w:line="360" w:lineRule="auto"/>
        <w:jc w:val="center"/>
        <w:rPr>
          <w:rFonts w:ascii="Times New Roman" w:hAnsi="Times New Roman" w:cs="B Nazanin"/>
          <w:sz w:val="28"/>
          <w:szCs w:val="28"/>
          <w:rtl/>
          <w:lang w:bidi="fa-IR"/>
        </w:rPr>
      </w:pPr>
      <w:r>
        <w:rPr>
          <w:noProof/>
        </w:rPr>
        <w:drawing>
          <wp:inline distT="0" distB="0" distL="0" distR="0" wp14:anchorId="63347C3D" wp14:editId="5EC4450E">
            <wp:extent cx="4591050" cy="762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91050" cy="762000"/>
                    </a:xfrm>
                    <a:prstGeom prst="rect">
                      <a:avLst/>
                    </a:prstGeom>
                  </pic:spPr>
                </pic:pic>
              </a:graphicData>
            </a:graphic>
          </wp:inline>
        </w:drawing>
      </w:r>
    </w:p>
    <w:p w:rsidR="002F243C" w:rsidRPr="00F0494A" w:rsidRDefault="002F243C"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lastRenderedPageBreak/>
        <w:t xml:space="preserve">در این رابطه </w:t>
      </w:r>
      <w:r w:rsidRPr="00F0494A">
        <w:rPr>
          <w:rFonts w:ascii="Times New Roman" w:hAnsi="Times New Roman" w:cs="B Nazanin" w:hint="cs"/>
          <w:noProof/>
          <w:sz w:val="28"/>
          <w:szCs w:val="28"/>
          <w:lang w:bidi="fa-IR"/>
        </w:rPr>
        <w:drawing>
          <wp:inline distT="0" distB="0" distL="0" distR="0" wp14:anchorId="5AD3EFAB" wp14:editId="0F9E471E">
            <wp:extent cx="186715" cy="142504"/>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062" cy="142768"/>
                    </a:xfrm>
                    <a:prstGeom prst="rect">
                      <a:avLst/>
                    </a:prstGeom>
                    <a:noFill/>
                    <a:ln>
                      <a:noFill/>
                    </a:ln>
                  </pic:spPr>
                </pic:pic>
              </a:graphicData>
            </a:graphic>
          </wp:inline>
        </w:drawing>
      </w:r>
      <w:r w:rsidRPr="00F0494A">
        <w:rPr>
          <w:rFonts w:ascii="Times New Roman" w:hAnsi="Times New Roman" w:cs="B Nazanin" w:hint="cs"/>
          <w:sz w:val="28"/>
          <w:szCs w:val="28"/>
          <w:rtl/>
          <w:lang w:bidi="fa-IR"/>
        </w:rPr>
        <w:t xml:space="preserve"> بازده سهام برای اوراق بهادار </w:t>
      </w:r>
      <w:proofErr w:type="spellStart"/>
      <w:r w:rsidRPr="00F0494A">
        <w:rPr>
          <w:rFonts w:ascii="Times New Roman" w:hAnsi="Times New Roman" w:cs="B Nazanin"/>
          <w:sz w:val="28"/>
          <w:szCs w:val="28"/>
          <w:lang w:bidi="fa-IR"/>
        </w:rPr>
        <w:t>i</w:t>
      </w:r>
      <w:proofErr w:type="spellEnd"/>
      <w:r w:rsidRPr="00F0494A">
        <w:rPr>
          <w:rFonts w:ascii="Times New Roman" w:hAnsi="Times New Roman" w:cs="B Nazanin" w:hint="cs"/>
          <w:sz w:val="28"/>
          <w:szCs w:val="28"/>
          <w:rtl/>
          <w:lang w:bidi="fa-IR"/>
        </w:rPr>
        <w:t xml:space="preserve"> در دوره </w:t>
      </w:r>
      <w:r w:rsidRPr="00F0494A">
        <w:rPr>
          <w:rFonts w:ascii="Times New Roman" w:hAnsi="Times New Roman" w:cs="B Nazanin"/>
          <w:sz w:val="28"/>
          <w:szCs w:val="28"/>
          <w:lang w:bidi="fa-IR"/>
        </w:rPr>
        <w:t>t</w:t>
      </w:r>
      <w:r w:rsidRPr="00F0494A">
        <w:rPr>
          <w:rFonts w:ascii="Times New Roman" w:hAnsi="Times New Roman" w:cs="B Nazanin" w:hint="cs"/>
          <w:sz w:val="28"/>
          <w:szCs w:val="28"/>
          <w:rtl/>
          <w:lang w:bidi="fa-IR"/>
        </w:rPr>
        <w:t xml:space="preserve"> است، </w:t>
      </w:r>
      <w:r w:rsidRPr="00F0494A">
        <w:rPr>
          <w:rFonts w:ascii="Times New Roman" w:hAnsi="Times New Roman" w:cs="B Nazanin" w:hint="cs"/>
          <w:noProof/>
          <w:sz w:val="28"/>
          <w:szCs w:val="28"/>
          <w:lang w:bidi="fa-IR"/>
        </w:rPr>
        <w:drawing>
          <wp:inline distT="0" distB="0" distL="0" distR="0" wp14:anchorId="461B1520" wp14:editId="1806548E">
            <wp:extent cx="314475" cy="18706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249" cy="188719"/>
                    </a:xfrm>
                    <a:prstGeom prst="rect">
                      <a:avLst/>
                    </a:prstGeom>
                    <a:noFill/>
                    <a:ln>
                      <a:noFill/>
                    </a:ln>
                  </pic:spPr>
                </pic:pic>
              </a:graphicData>
            </a:graphic>
          </wp:inline>
        </w:drawing>
      </w:r>
      <w:r w:rsidRPr="00F0494A">
        <w:rPr>
          <w:rFonts w:ascii="Times New Roman" w:hAnsi="Times New Roman" w:cs="B Nazanin" w:hint="cs"/>
          <w:sz w:val="28"/>
          <w:szCs w:val="28"/>
          <w:rtl/>
          <w:lang w:bidi="fa-IR"/>
        </w:rPr>
        <w:t xml:space="preserve"> بازده دوره </w:t>
      </w:r>
      <w:r w:rsidRPr="00F0494A">
        <w:rPr>
          <w:rFonts w:ascii="Times New Roman" w:hAnsi="Times New Roman" w:cs="B Nazanin"/>
          <w:sz w:val="28"/>
          <w:szCs w:val="28"/>
          <w:lang w:bidi="fa-IR"/>
        </w:rPr>
        <w:t>t</w:t>
      </w:r>
      <w:r w:rsidRPr="00F0494A">
        <w:rPr>
          <w:rFonts w:ascii="Times New Roman" w:hAnsi="Times New Roman" w:cs="B Nazanin" w:hint="cs"/>
          <w:sz w:val="28"/>
          <w:szCs w:val="28"/>
          <w:rtl/>
          <w:lang w:bidi="fa-IR"/>
        </w:rPr>
        <w:t xml:space="preserve"> پرتفوی بازار است، </w:t>
      </w:r>
      <w:r w:rsidRPr="00F0494A">
        <w:rPr>
          <w:rFonts w:ascii="Times New Roman" w:hAnsi="Times New Roman" w:cs="B Nazanin" w:hint="cs"/>
          <w:noProof/>
          <w:sz w:val="28"/>
          <w:szCs w:val="28"/>
          <w:lang w:bidi="fa-IR"/>
        </w:rPr>
        <w:drawing>
          <wp:inline distT="0" distB="0" distL="0" distR="0" wp14:anchorId="45E67C97" wp14:editId="36467EC1">
            <wp:extent cx="237506" cy="203227"/>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569" cy="203281"/>
                    </a:xfrm>
                    <a:prstGeom prst="rect">
                      <a:avLst/>
                    </a:prstGeom>
                    <a:noFill/>
                    <a:ln>
                      <a:noFill/>
                    </a:ln>
                  </pic:spPr>
                </pic:pic>
              </a:graphicData>
            </a:graphic>
          </wp:inline>
        </w:drawing>
      </w:r>
      <w:r w:rsidRPr="00F0494A">
        <w:rPr>
          <w:rFonts w:ascii="Times New Roman" w:hAnsi="Times New Roman" w:cs="B Nazanin" w:hint="cs"/>
          <w:sz w:val="28"/>
          <w:szCs w:val="28"/>
          <w:rtl/>
          <w:lang w:bidi="fa-IR"/>
        </w:rPr>
        <w:t xml:space="preserve"> نرخ بازده مستنثی از ریسک دوره </w:t>
      </w:r>
      <w:r w:rsidRPr="00F0494A">
        <w:rPr>
          <w:rFonts w:ascii="Times New Roman" w:hAnsi="Times New Roman" w:cs="B Nazanin"/>
          <w:sz w:val="28"/>
          <w:szCs w:val="28"/>
          <w:lang w:bidi="fa-IR"/>
        </w:rPr>
        <w:t>t</w:t>
      </w:r>
      <w:r w:rsidRPr="00F0494A">
        <w:rPr>
          <w:rFonts w:ascii="Times New Roman" w:hAnsi="Times New Roman" w:cs="B Nazanin" w:hint="cs"/>
          <w:sz w:val="28"/>
          <w:szCs w:val="28"/>
          <w:rtl/>
          <w:lang w:bidi="fa-IR"/>
        </w:rPr>
        <w:t xml:space="preserve"> است، </w:t>
      </w:r>
      <w:r w:rsidR="00A005A0" w:rsidRPr="00F0494A">
        <w:rPr>
          <w:rFonts w:ascii="Times New Roman" w:hAnsi="Times New Roman" w:cs="B Nazanin" w:hint="cs"/>
          <w:noProof/>
          <w:sz w:val="28"/>
          <w:szCs w:val="28"/>
          <w:lang w:bidi="fa-IR"/>
        </w:rPr>
        <w:drawing>
          <wp:inline distT="0" distB="0" distL="0" distR="0" wp14:anchorId="49797A0B" wp14:editId="544BE038">
            <wp:extent cx="344228" cy="1779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987" cy="178388"/>
                    </a:xfrm>
                    <a:prstGeom prst="rect">
                      <a:avLst/>
                    </a:prstGeom>
                    <a:noFill/>
                    <a:ln>
                      <a:noFill/>
                    </a:ln>
                  </pic:spPr>
                </pic:pic>
              </a:graphicData>
            </a:graphic>
          </wp:inline>
        </w:drawing>
      </w:r>
      <w:r w:rsidR="00A005A0" w:rsidRPr="00F0494A">
        <w:rPr>
          <w:rFonts w:ascii="Times New Roman" w:hAnsi="Times New Roman" w:cs="B Nazanin" w:hint="cs"/>
          <w:sz w:val="28"/>
          <w:szCs w:val="28"/>
          <w:rtl/>
          <w:lang w:bidi="fa-IR"/>
        </w:rPr>
        <w:t xml:space="preserve"> بازده برا</w:t>
      </w:r>
      <w:r w:rsidR="00921868" w:rsidRPr="00F0494A">
        <w:rPr>
          <w:rFonts w:ascii="Times New Roman" w:hAnsi="Times New Roman" w:cs="B Nazanin" w:hint="cs"/>
          <w:sz w:val="28"/>
          <w:szCs w:val="28"/>
          <w:rtl/>
          <w:lang w:bidi="fa-IR"/>
        </w:rPr>
        <w:t>ی</w:t>
      </w:r>
      <w:r w:rsidR="00A005A0" w:rsidRPr="00F0494A">
        <w:rPr>
          <w:rFonts w:ascii="Times New Roman" w:hAnsi="Times New Roman" w:cs="B Nazanin" w:hint="cs"/>
          <w:sz w:val="28"/>
          <w:szCs w:val="28"/>
          <w:rtl/>
          <w:lang w:bidi="fa-IR"/>
        </w:rPr>
        <w:t xml:space="preserve"> پرتفوی متفا</w:t>
      </w:r>
      <w:r w:rsidR="00921868" w:rsidRPr="00F0494A">
        <w:rPr>
          <w:rFonts w:ascii="Times New Roman" w:hAnsi="Times New Roman" w:cs="B Nazanin" w:hint="cs"/>
          <w:sz w:val="28"/>
          <w:szCs w:val="28"/>
          <w:rtl/>
          <w:lang w:bidi="fa-IR"/>
        </w:rPr>
        <w:t>و</w:t>
      </w:r>
      <w:r w:rsidR="00A005A0" w:rsidRPr="00F0494A">
        <w:rPr>
          <w:rFonts w:ascii="Times New Roman" w:hAnsi="Times New Roman" w:cs="B Nazanin" w:hint="cs"/>
          <w:sz w:val="28"/>
          <w:szCs w:val="28"/>
          <w:rtl/>
          <w:lang w:bidi="fa-IR"/>
        </w:rPr>
        <w:t>ت سهام</w:t>
      </w:r>
      <w:r w:rsidR="00CB26C5" w:rsidRPr="00F0494A">
        <w:rPr>
          <w:rFonts w:ascii="Times New Roman" w:hAnsi="Times New Roman" w:cs="B Nazanin" w:hint="cs"/>
          <w:sz w:val="28"/>
          <w:szCs w:val="28"/>
          <w:rtl/>
          <w:lang w:bidi="fa-IR"/>
        </w:rPr>
        <w:t xml:space="preserve">‌های </w:t>
      </w:r>
      <w:r w:rsidR="00A005A0" w:rsidRPr="00F0494A">
        <w:rPr>
          <w:rFonts w:ascii="Times New Roman" w:hAnsi="Times New Roman" w:cs="B Nazanin" w:hint="cs"/>
          <w:sz w:val="28"/>
          <w:szCs w:val="28"/>
          <w:rtl/>
          <w:lang w:bidi="fa-IR"/>
        </w:rPr>
        <w:t>کوچک منهای بازده بر پرتفوی متفاوت سهام</w:t>
      </w:r>
      <w:r w:rsidR="00CB26C5" w:rsidRPr="00F0494A">
        <w:rPr>
          <w:rFonts w:ascii="Times New Roman" w:hAnsi="Times New Roman" w:cs="B Nazanin" w:hint="cs"/>
          <w:sz w:val="28"/>
          <w:szCs w:val="28"/>
          <w:rtl/>
          <w:lang w:bidi="fa-IR"/>
        </w:rPr>
        <w:t xml:space="preserve">‌های </w:t>
      </w:r>
      <w:r w:rsidR="00A005A0" w:rsidRPr="00F0494A">
        <w:rPr>
          <w:rFonts w:ascii="Times New Roman" w:hAnsi="Times New Roman" w:cs="B Nazanin" w:hint="cs"/>
          <w:sz w:val="28"/>
          <w:szCs w:val="28"/>
          <w:rtl/>
          <w:lang w:bidi="fa-IR"/>
        </w:rPr>
        <w:t xml:space="preserve">بزرگ است، </w:t>
      </w:r>
      <w:r w:rsidR="00A005A0" w:rsidRPr="00F0494A">
        <w:rPr>
          <w:rFonts w:ascii="Times New Roman" w:hAnsi="Times New Roman" w:cs="B Nazanin" w:hint="cs"/>
          <w:noProof/>
          <w:sz w:val="28"/>
          <w:szCs w:val="28"/>
          <w:lang w:bidi="fa-IR"/>
        </w:rPr>
        <w:drawing>
          <wp:inline distT="0" distB="0" distL="0" distR="0" wp14:anchorId="7DE5B794" wp14:editId="70C0B6E7">
            <wp:extent cx="336946" cy="166642"/>
            <wp:effectExtent l="0" t="0" r="635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73" cy="168089"/>
                    </a:xfrm>
                    <a:prstGeom prst="rect">
                      <a:avLst/>
                    </a:prstGeom>
                    <a:noFill/>
                    <a:ln>
                      <a:noFill/>
                    </a:ln>
                  </pic:spPr>
                </pic:pic>
              </a:graphicData>
            </a:graphic>
          </wp:inline>
        </w:drawing>
      </w:r>
      <w:r w:rsidR="00A005A0" w:rsidRPr="00F0494A">
        <w:rPr>
          <w:rFonts w:ascii="Times New Roman" w:hAnsi="Times New Roman" w:cs="B Nazanin" w:hint="cs"/>
          <w:sz w:val="28"/>
          <w:szCs w:val="28"/>
          <w:rtl/>
          <w:lang w:bidi="fa-IR"/>
        </w:rPr>
        <w:t xml:space="preserve"> تفاوت بین بازده بر پرتفوهای متفاوت سهام</w:t>
      </w:r>
      <w:r w:rsidR="00CB26C5" w:rsidRPr="00F0494A">
        <w:rPr>
          <w:rFonts w:ascii="Times New Roman" w:hAnsi="Times New Roman" w:cs="B Nazanin" w:hint="cs"/>
          <w:sz w:val="28"/>
          <w:szCs w:val="28"/>
          <w:rtl/>
          <w:lang w:bidi="fa-IR"/>
        </w:rPr>
        <w:t xml:space="preserve">‌های </w:t>
      </w:r>
      <w:r w:rsidR="00A005A0" w:rsidRPr="00F0494A">
        <w:rPr>
          <w:rFonts w:ascii="Times New Roman" w:hAnsi="Times New Roman" w:cs="B Nazanin" w:hint="cs"/>
          <w:sz w:val="28"/>
          <w:szCs w:val="28"/>
          <w:rtl/>
          <w:lang w:bidi="fa-IR"/>
        </w:rPr>
        <w:t xml:space="preserve">بالا و پایین </w:t>
      </w:r>
      <w:r w:rsidR="00A005A0" w:rsidRPr="00F0494A">
        <w:rPr>
          <w:rFonts w:ascii="Times New Roman" w:hAnsi="Times New Roman" w:cs="B Nazanin" w:hint="cs"/>
          <w:sz w:val="28"/>
          <w:szCs w:val="28"/>
          <w:rtl/>
        </w:rPr>
        <w:t xml:space="preserve">است، </w:t>
      </w:r>
      <w:r w:rsidR="00A005A0" w:rsidRPr="00F0494A">
        <w:rPr>
          <w:rFonts w:ascii="Times New Roman" w:hAnsi="Times New Roman" w:cs="B Nazanin" w:hint="cs"/>
          <w:noProof/>
          <w:sz w:val="28"/>
          <w:szCs w:val="28"/>
          <w:lang w:bidi="fa-IR"/>
        </w:rPr>
        <w:drawing>
          <wp:inline distT="0" distB="0" distL="0" distR="0" wp14:anchorId="2C35ABCA" wp14:editId="220C1F34">
            <wp:extent cx="396355" cy="162837"/>
            <wp:effectExtent l="0" t="0" r="381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241" cy="165255"/>
                    </a:xfrm>
                    <a:prstGeom prst="rect">
                      <a:avLst/>
                    </a:prstGeom>
                    <a:noFill/>
                    <a:ln>
                      <a:noFill/>
                    </a:ln>
                  </pic:spPr>
                </pic:pic>
              </a:graphicData>
            </a:graphic>
          </wp:inline>
        </w:drawing>
      </w:r>
      <w:r w:rsidR="00A005A0" w:rsidRPr="00F0494A">
        <w:rPr>
          <w:rFonts w:ascii="Times New Roman" w:hAnsi="Times New Roman" w:cs="B Nazanin" w:hint="cs"/>
          <w:sz w:val="28"/>
          <w:szCs w:val="28"/>
          <w:rtl/>
        </w:rPr>
        <w:t xml:space="preserve"> تفاوت بین پرتفوهای سهام</w:t>
      </w:r>
      <w:r w:rsidR="00CB26C5" w:rsidRPr="00F0494A">
        <w:rPr>
          <w:rFonts w:ascii="Times New Roman" w:hAnsi="Times New Roman" w:cs="B Nazanin" w:hint="cs"/>
          <w:sz w:val="28"/>
          <w:szCs w:val="28"/>
          <w:rtl/>
        </w:rPr>
        <w:t xml:space="preserve">‌ها </w:t>
      </w:r>
      <w:r w:rsidR="00A005A0" w:rsidRPr="00F0494A">
        <w:rPr>
          <w:rFonts w:ascii="Times New Roman" w:hAnsi="Times New Roman" w:cs="B Nazanin" w:hint="cs"/>
          <w:sz w:val="28"/>
          <w:szCs w:val="28"/>
          <w:rtl/>
        </w:rPr>
        <w:t xml:space="preserve">با بازده قبلی بالا و بازده قبلی پایین، با تاخیر یک ماه است، و </w:t>
      </w:r>
      <w:r w:rsidR="00A005A0" w:rsidRPr="00F0494A">
        <w:rPr>
          <w:rFonts w:ascii="Times New Roman" w:hAnsi="Times New Roman" w:cs="B Nazanin" w:hint="cs"/>
          <w:noProof/>
          <w:sz w:val="28"/>
          <w:szCs w:val="28"/>
          <w:lang w:bidi="fa-IR"/>
        </w:rPr>
        <w:drawing>
          <wp:inline distT="0" distB="0" distL="0" distR="0" wp14:anchorId="4615D7EB" wp14:editId="4F093DE5">
            <wp:extent cx="27622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A005A0" w:rsidRPr="00F0494A">
        <w:rPr>
          <w:rFonts w:ascii="Times New Roman" w:hAnsi="Times New Roman" w:cs="B Nazanin" w:hint="cs"/>
          <w:sz w:val="28"/>
          <w:szCs w:val="28"/>
          <w:rtl/>
        </w:rPr>
        <w:t xml:space="preserve"> باقی مانده با میانگین صفر است. </w:t>
      </w:r>
    </w:p>
    <w:p w:rsidR="00A005A0" w:rsidRPr="00F0494A" w:rsidRDefault="00A005A0"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rPr>
        <w:t>فرضیات این مدل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اماری این است که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سهام مشترکا به صورت نرمال، مستقل و یکسان در طول زمان توزیع شده اند.</w:t>
      </w:r>
      <w:r w:rsidRPr="00F0494A">
        <w:rPr>
          <w:rFonts w:ascii="Times New Roman" w:hAnsi="Times New Roman" w:cs="B Nazanin"/>
          <w:sz w:val="28"/>
          <w:szCs w:val="28"/>
        </w:rPr>
        <w:t xml:space="preserve"> </w:t>
      </w:r>
      <w:proofErr w:type="spellStart"/>
      <w:r w:rsidRPr="00F0494A">
        <w:rPr>
          <w:rFonts w:ascii="Times New Roman" w:hAnsi="Times New Roman" w:cs="B Nazanin"/>
          <w:sz w:val="28"/>
          <w:szCs w:val="28"/>
        </w:rPr>
        <w:t>MacKinlay</w:t>
      </w:r>
      <w:proofErr w:type="spellEnd"/>
      <w:r w:rsidRPr="00F0494A">
        <w:rPr>
          <w:rFonts w:ascii="Times New Roman" w:hAnsi="Times New Roman" w:cs="B Nazanin" w:hint="cs"/>
          <w:sz w:val="28"/>
          <w:szCs w:val="28"/>
          <w:rtl/>
        </w:rPr>
        <w:t xml:space="preserve"> (1997) اشاره کردند که اگر چه فرضیات قوی هستند، آن</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به صورت تجربی معقول هستند و با ارجاع با استفاده از این مدل</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 xml:space="preserve">در برابر انحراف از فرضیات مقاوم است. بنابراین، رگرسیون حداقل مربع معمولی </w:t>
      </w:r>
      <w:r w:rsidRPr="00F0494A">
        <w:rPr>
          <w:rFonts w:ascii="Times New Roman" w:hAnsi="Times New Roman" w:cs="B Nazanin"/>
          <w:sz w:val="28"/>
          <w:szCs w:val="28"/>
        </w:rPr>
        <w:t>(OLS)</w:t>
      </w:r>
      <w:r w:rsidRPr="00F0494A">
        <w:rPr>
          <w:rFonts w:ascii="Times New Roman" w:hAnsi="Times New Roman" w:cs="B Nazanin" w:hint="cs"/>
          <w:sz w:val="28"/>
          <w:szCs w:val="28"/>
          <w:rtl/>
          <w:lang w:bidi="fa-IR"/>
        </w:rPr>
        <w:t xml:space="preserve"> اغلب برای تخمین استفاده می‌شود. </w:t>
      </w:r>
    </w:p>
    <w:p w:rsidR="00A005A0" w:rsidRDefault="00A005A0"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lang w:bidi="fa-IR"/>
        </w:rPr>
        <w:t>زمانی که مدل تخمین انتخاب می‌شود، پارامترها در مدل</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فاکتور در پنجره تخمین</w:t>
      </w:r>
      <w:r w:rsidR="003D0E77" w:rsidRPr="00F0494A">
        <w:rPr>
          <w:rFonts w:ascii="Times New Roman" w:hAnsi="Times New Roman" w:cs="B Nazanin" w:hint="cs"/>
          <w:sz w:val="28"/>
          <w:szCs w:val="28"/>
          <w:rtl/>
          <w:lang w:bidi="fa-IR"/>
        </w:rPr>
        <w:t>ی</w:t>
      </w:r>
      <w:r w:rsidR="00921868"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 xml:space="preserve"> تخمین زده می‌شوند. همانطور که در جدول 4 نشان داده شد، پنجره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تخمین در ادبیات موضوعی از 120 روز تا 255 روز بود. پنجره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تخمین</w:t>
      </w:r>
      <w:r w:rsidR="003D0E77" w:rsidRPr="00F0494A">
        <w:rPr>
          <w:rFonts w:ascii="Times New Roman" w:hAnsi="Times New Roman" w:cs="B Nazanin" w:hint="cs"/>
          <w:sz w:val="28"/>
          <w:szCs w:val="28"/>
          <w:rtl/>
          <w:lang w:bidi="fa-IR"/>
        </w:rPr>
        <w:t>ی</w:t>
      </w:r>
      <w:r w:rsidRPr="00F0494A">
        <w:rPr>
          <w:rFonts w:ascii="Times New Roman" w:hAnsi="Times New Roman" w:cs="B Nazanin" w:hint="cs"/>
          <w:sz w:val="28"/>
          <w:szCs w:val="28"/>
          <w:rtl/>
          <w:lang w:bidi="fa-IR"/>
        </w:rPr>
        <w:t xml:space="preserve"> معمولا به منظور بررسی </w:t>
      </w:r>
      <w:r w:rsidR="0036005E" w:rsidRPr="00F0494A">
        <w:rPr>
          <w:rFonts w:ascii="Times New Roman" w:hAnsi="Times New Roman" w:cs="B Nazanin" w:hint="cs"/>
          <w:sz w:val="28"/>
          <w:szCs w:val="28"/>
          <w:rtl/>
          <w:lang w:bidi="fa-IR"/>
        </w:rPr>
        <w:t>‌سوگیری</w:t>
      </w:r>
      <w:r w:rsidRPr="00F0494A">
        <w:rPr>
          <w:rFonts w:ascii="Times New Roman" w:hAnsi="Times New Roman" w:cs="B Nazanin" w:hint="cs"/>
          <w:sz w:val="28"/>
          <w:szCs w:val="28"/>
          <w:rtl/>
          <w:lang w:bidi="fa-IR"/>
        </w:rPr>
        <w:t xml:space="preserve"> در بازده</w:t>
      </w:r>
      <w:r w:rsidR="00CB26C5" w:rsidRPr="00F0494A">
        <w:rPr>
          <w:rFonts w:ascii="Times New Roman" w:hAnsi="Times New Roman" w:cs="B Nazanin" w:hint="cs"/>
          <w:sz w:val="28"/>
          <w:szCs w:val="28"/>
          <w:rtl/>
          <w:lang w:bidi="fa-IR"/>
        </w:rPr>
        <w:t>‌های ‌غیرعادی</w:t>
      </w:r>
      <w:r w:rsidRPr="00F0494A">
        <w:rPr>
          <w:rFonts w:ascii="Times New Roman" w:hAnsi="Times New Roman" w:cs="B Nazanin" w:hint="cs"/>
          <w:sz w:val="28"/>
          <w:szCs w:val="28"/>
          <w:rtl/>
          <w:lang w:bidi="fa-IR"/>
        </w:rPr>
        <w:t xml:space="preserve"> با توجه به تخمین خارج از نمونه طولانی </w:t>
      </w:r>
      <w:r w:rsidR="003D0E77" w:rsidRPr="00F0494A">
        <w:rPr>
          <w:rFonts w:ascii="Times New Roman" w:hAnsi="Times New Roman" w:cs="B Nazanin" w:hint="cs"/>
          <w:sz w:val="28"/>
          <w:szCs w:val="28"/>
          <w:rtl/>
          <w:lang w:bidi="fa-IR"/>
        </w:rPr>
        <w:t>هستند</w:t>
      </w:r>
      <w:r w:rsidRPr="00F0494A">
        <w:rPr>
          <w:rFonts w:ascii="Times New Roman" w:hAnsi="Times New Roman" w:cs="B Nazanin" w:hint="cs"/>
          <w:sz w:val="28"/>
          <w:szCs w:val="28"/>
          <w:rtl/>
          <w:lang w:bidi="fa-IR"/>
        </w:rPr>
        <w:t>. علاوه بر این، پنجره تخمین معمولا با پنجره رویداد همپوشانی ندارد. جدول 4 نشان می‌دهد که پنجره تخمین حداقل ده روز قبل از روز رویداد خاتمه می‌یابد. اجتناب از همپوشانی از 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نرمال استفاده شده برای تخمین پارامترهای مدل که تحت تاثیر رویداد است جلوگیری می‌کند. بعد از اینکه پارامترهای مدل تخمین زده شوند، 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نرمال</w:t>
      </w:r>
      <w:r w:rsidR="003D0E77"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 xml:space="preserve">مورد انتظار </w:t>
      </w:r>
      <w:r w:rsidRPr="00F0494A">
        <w:rPr>
          <w:rFonts w:ascii="Times New Roman" w:hAnsi="Times New Roman" w:cs="B Nazanin" w:hint="cs"/>
          <w:noProof/>
          <w:sz w:val="28"/>
          <w:szCs w:val="28"/>
          <w:lang w:bidi="fa-IR"/>
        </w:rPr>
        <w:drawing>
          <wp:inline distT="0" distB="0" distL="0" distR="0" wp14:anchorId="309846C5" wp14:editId="5CDFBF78">
            <wp:extent cx="201543" cy="194638"/>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2694" cy="195750"/>
                    </a:xfrm>
                    <a:prstGeom prst="rect">
                      <a:avLst/>
                    </a:prstGeom>
                    <a:noFill/>
                    <a:ln>
                      <a:noFill/>
                    </a:ln>
                  </pic:spPr>
                </pic:pic>
              </a:graphicData>
            </a:graphic>
          </wp:inline>
        </w:drawing>
      </w:r>
      <w:r w:rsidRPr="00F0494A">
        <w:rPr>
          <w:rFonts w:ascii="Times New Roman" w:hAnsi="Times New Roman" w:cs="B Nazanin" w:hint="cs"/>
          <w:sz w:val="28"/>
          <w:szCs w:val="28"/>
          <w:rtl/>
          <w:lang w:bidi="fa-IR"/>
        </w:rPr>
        <w:t xml:space="preserve"> می‌تواند در پنجره رویداد محاسبه شود.</w:t>
      </w:r>
    </w:p>
    <w:p w:rsidR="00F0494A" w:rsidRPr="00F0494A" w:rsidRDefault="00F0494A" w:rsidP="00F0494A">
      <w:pPr>
        <w:bidi/>
        <w:spacing w:after="0" w:line="360" w:lineRule="auto"/>
        <w:jc w:val="both"/>
        <w:rPr>
          <w:rFonts w:ascii="Times New Roman" w:hAnsi="Times New Roman" w:cs="B Nazanin"/>
          <w:sz w:val="28"/>
          <w:szCs w:val="28"/>
          <w:rtl/>
          <w:lang w:bidi="fa-IR"/>
        </w:rPr>
      </w:pPr>
    </w:p>
    <w:p w:rsidR="00A005A0" w:rsidRPr="00F0494A" w:rsidRDefault="00F0494A" w:rsidP="00F0494A">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lang w:bidi="fa-IR"/>
        </w:rPr>
        <w:t xml:space="preserve">5.5 </w:t>
      </w:r>
      <w:r w:rsidR="00A005A0" w:rsidRPr="00F0494A">
        <w:rPr>
          <w:rFonts w:ascii="Times New Roman" w:hAnsi="Times New Roman" w:cs="B Nazanin" w:hint="cs"/>
          <w:b/>
          <w:bCs/>
          <w:sz w:val="28"/>
          <w:szCs w:val="28"/>
          <w:rtl/>
          <w:lang w:bidi="fa-IR"/>
        </w:rPr>
        <w:t>تست بازده</w:t>
      </w:r>
      <w:r w:rsidR="00CB26C5" w:rsidRPr="00F0494A">
        <w:rPr>
          <w:rFonts w:ascii="Times New Roman" w:hAnsi="Times New Roman" w:cs="B Nazanin" w:hint="cs"/>
          <w:b/>
          <w:bCs/>
          <w:sz w:val="28"/>
          <w:szCs w:val="28"/>
          <w:rtl/>
          <w:lang w:bidi="fa-IR"/>
        </w:rPr>
        <w:t xml:space="preserve">‌های </w:t>
      </w:r>
      <w:r w:rsidR="003D0E77" w:rsidRPr="00F0494A">
        <w:rPr>
          <w:rFonts w:ascii="Times New Roman" w:hAnsi="Times New Roman" w:cs="B Nazanin" w:hint="cs"/>
          <w:b/>
          <w:bCs/>
          <w:sz w:val="28"/>
          <w:szCs w:val="28"/>
          <w:rtl/>
          <w:lang w:bidi="fa-IR"/>
        </w:rPr>
        <w:t>غیر عادی</w:t>
      </w:r>
    </w:p>
    <w:p w:rsidR="00A005A0" w:rsidRDefault="00A005A0"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lang w:bidi="fa-IR"/>
        </w:rPr>
        <w:t>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غیرعادی به عنوان یک بازده قبلی حقیقی شرکت منهای بازده معمولی مورد انتظار در پنجره رویداد محاسبه شده است. برای شرکت </w:t>
      </w:r>
      <w:proofErr w:type="spellStart"/>
      <w:r w:rsidRPr="00F0494A">
        <w:rPr>
          <w:rFonts w:ascii="Times New Roman" w:hAnsi="Times New Roman" w:cs="B Nazanin"/>
          <w:sz w:val="28"/>
          <w:szCs w:val="28"/>
          <w:lang w:bidi="fa-IR"/>
        </w:rPr>
        <w:t>i</w:t>
      </w:r>
      <w:proofErr w:type="spellEnd"/>
      <w:r w:rsidRPr="00F0494A">
        <w:rPr>
          <w:rFonts w:ascii="Times New Roman" w:hAnsi="Times New Roman" w:cs="B Nazanin" w:hint="cs"/>
          <w:sz w:val="28"/>
          <w:szCs w:val="28"/>
          <w:rtl/>
          <w:lang w:bidi="fa-IR"/>
        </w:rPr>
        <w:t xml:space="preserve"> و روز رویداد </w:t>
      </w:r>
      <w:r w:rsidRPr="00F0494A">
        <w:rPr>
          <w:rFonts w:ascii="Times New Roman" w:hAnsi="Times New Roman" w:cs="B Nazanin"/>
          <w:sz w:val="28"/>
          <w:szCs w:val="28"/>
          <w:lang w:bidi="fa-IR"/>
        </w:rPr>
        <w:t>t</w:t>
      </w:r>
      <w:r w:rsidRPr="00F0494A">
        <w:rPr>
          <w:rFonts w:ascii="Times New Roman" w:hAnsi="Times New Roman" w:cs="B Nazanin" w:hint="cs"/>
          <w:sz w:val="28"/>
          <w:szCs w:val="28"/>
          <w:rtl/>
          <w:lang w:bidi="fa-IR"/>
        </w:rPr>
        <w:t>، بازده غیرعادی برابر است با</w:t>
      </w:r>
    </w:p>
    <w:p w:rsidR="00A005A0" w:rsidRPr="00F0494A" w:rsidRDefault="00C41231" w:rsidP="00C41231">
      <w:pPr>
        <w:bidi/>
        <w:spacing w:after="0" w:line="360" w:lineRule="auto"/>
        <w:jc w:val="center"/>
        <w:rPr>
          <w:rFonts w:ascii="Times New Roman" w:hAnsi="Times New Roman" w:cs="B Nazanin"/>
          <w:sz w:val="28"/>
          <w:szCs w:val="28"/>
          <w:rtl/>
          <w:lang w:bidi="fa-IR"/>
        </w:rPr>
      </w:pPr>
      <w:r>
        <w:rPr>
          <w:noProof/>
        </w:rPr>
        <w:drawing>
          <wp:inline distT="0" distB="0" distL="0" distR="0" wp14:anchorId="4A883AD3" wp14:editId="12E0706D">
            <wp:extent cx="14668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66850" cy="352425"/>
                    </a:xfrm>
                    <a:prstGeom prst="rect">
                      <a:avLst/>
                    </a:prstGeom>
                  </pic:spPr>
                </pic:pic>
              </a:graphicData>
            </a:graphic>
          </wp:inline>
        </w:drawing>
      </w:r>
    </w:p>
    <w:p w:rsidR="00A005A0" w:rsidRDefault="00A005A0"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lang w:bidi="fa-IR"/>
        </w:rPr>
        <w:lastRenderedPageBreak/>
        <w:t xml:space="preserve">در این رابطه </w:t>
      </w:r>
      <w:r w:rsidRPr="00F0494A">
        <w:rPr>
          <w:rFonts w:ascii="Times New Roman" w:hAnsi="Times New Roman" w:cs="B Nazanin" w:hint="cs"/>
          <w:noProof/>
          <w:sz w:val="28"/>
          <w:szCs w:val="28"/>
          <w:lang w:bidi="fa-IR"/>
        </w:rPr>
        <w:drawing>
          <wp:inline distT="0" distB="0" distL="0" distR="0" wp14:anchorId="464B38EB" wp14:editId="4ED35DF8">
            <wp:extent cx="376489" cy="165330"/>
            <wp:effectExtent l="0" t="0" r="508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7630" cy="165831"/>
                    </a:xfrm>
                    <a:prstGeom prst="rect">
                      <a:avLst/>
                    </a:prstGeom>
                    <a:noFill/>
                    <a:ln>
                      <a:noFill/>
                    </a:ln>
                  </pic:spPr>
                </pic:pic>
              </a:graphicData>
            </a:graphic>
          </wp:inline>
        </w:drawing>
      </w:r>
      <w:r w:rsidRPr="00F0494A">
        <w:rPr>
          <w:rFonts w:ascii="Times New Roman" w:hAnsi="Times New Roman" w:cs="B Nazanin" w:hint="cs"/>
          <w:sz w:val="28"/>
          <w:szCs w:val="28"/>
          <w:rtl/>
          <w:lang w:bidi="fa-IR"/>
        </w:rPr>
        <w:t xml:space="preserve">، </w:t>
      </w:r>
      <w:r w:rsidRPr="00F0494A">
        <w:rPr>
          <w:rFonts w:ascii="Times New Roman" w:hAnsi="Times New Roman" w:cs="B Nazanin" w:hint="cs"/>
          <w:noProof/>
          <w:sz w:val="28"/>
          <w:szCs w:val="28"/>
          <w:lang w:bidi="fa-IR"/>
        </w:rPr>
        <w:drawing>
          <wp:inline distT="0" distB="0" distL="0" distR="0" wp14:anchorId="1DC8E1B1" wp14:editId="3E86FAAC">
            <wp:extent cx="175128" cy="1358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6266" cy="136743"/>
                    </a:xfrm>
                    <a:prstGeom prst="rect">
                      <a:avLst/>
                    </a:prstGeom>
                    <a:noFill/>
                    <a:ln>
                      <a:noFill/>
                    </a:ln>
                  </pic:spPr>
                </pic:pic>
              </a:graphicData>
            </a:graphic>
          </wp:inline>
        </w:drawing>
      </w:r>
      <w:r w:rsidRPr="00F0494A">
        <w:rPr>
          <w:rFonts w:ascii="Times New Roman" w:hAnsi="Times New Roman" w:cs="B Nazanin" w:hint="cs"/>
          <w:sz w:val="28"/>
          <w:szCs w:val="28"/>
          <w:rtl/>
          <w:lang w:bidi="fa-IR"/>
        </w:rPr>
        <w:t xml:space="preserve"> و </w:t>
      </w:r>
      <w:r w:rsidRPr="00F0494A">
        <w:rPr>
          <w:rFonts w:ascii="Times New Roman" w:hAnsi="Times New Roman" w:cs="B Nazanin" w:hint="cs"/>
          <w:noProof/>
          <w:sz w:val="28"/>
          <w:szCs w:val="28"/>
          <w:lang w:bidi="fa-IR"/>
        </w:rPr>
        <w:drawing>
          <wp:inline distT="0" distB="0" distL="0" distR="0" wp14:anchorId="5B4B7B3D" wp14:editId="79C3BC6E">
            <wp:extent cx="522605" cy="2108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2605" cy="210820"/>
                    </a:xfrm>
                    <a:prstGeom prst="rect">
                      <a:avLst/>
                    </a:prstGeom>
                    <a:noFill/>
                    <a:ln>
                      <a:noFill/>
                    </a:ln>
                  </pic:spPr>
                </pic:pic>
              </a:graphicData>
            </a:graphic>
          </wp:inline>
        </w:drawing>
      </w:r>
      <w:r w:rsidRPr="00F0494A">
        <w:rPr>
          <w:rFonts w:ascii="Times New Roman" w:hAnsi="Times New Roman" w:cs="B Nazanin" w:hint="cs"/>
          <w:sz w:val="28"/>
          <w:szCs w:val="28"/>
          <w:rtl/>
          <w:lang w:bidi="fa-IR"/>
        </w:rPr>
        <w:t xml:space="preserve"> به ترتیب 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غیرعادی، حقیقی و مورد انتظار هستند. سپس 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غیرعادی در طول پنجره رویداد انباشته می‌شوند </w:t>
      </w:r>
      <w:r w:rsidR="00A01918" w:rsidRPr="00F0494A">
        <w:rPr>
          <w:rFonts w:ascii="Times New Roman" w:hAnsi="Times New Roman" w:cs="B Nazanin" w:hint="cs"/>
          <w:sz w:val="28"/>
          <w:szCs w:val="28"/>
          <w:rtl/>
          <w:lang w:bidi="fa-IR"/>
        </w:rPr>
        <w:t>و اوراق برای اتخاذ تاثیر کلی رویداد به شرح زیر است:</w:t>
      </w:r>
    </w:p>
    <w:p w:rsidR="00A01918" w:rsidRPr="00F0494A" w:rsidRDefault="00C41231" w:rsidP="00C41231">
      <w:pPr>
        <w:bidi/>
        <w:spacing w:after="0" w:line="360" w:lineRule="auto"/>
        <w:jc w:val="center"/>
        <w:rPr>
          <w:rFonts w:ascii="Times New Roman" w:hAnsi="Times New Roman" w:cs="B Nazanin"/>
          <w:sz w:val="28"/>
          <w:szCs w:val="28"/>
          <w:rtl/>
          <w:lang w:bidi="fa-IR"/>
        </w:rPr>
      </w:pPr>
      <w:r>
        <w:rPr>
          <w:noProof/>
        </w:rPr>
        <w:drawing>
          <wp:inline distT="0" distB="0" distL="0" distR="0" wp14:anchorId="31C2FF25" wp14:editId="2BE93B43">
            <wp:extent cx="2343150" cy="5619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343150" cy="561975"/>
                    </a:xfrm>
                    <a:prstGeom prst="rect">
                      <a:avLst/>
                    </a:prstGeom>
                  </pic:spPr>
                </pic:pic>
              </a:graphicData>
            </a:graphic>
          </wp:inline>
        </w:drawing>
      </w:r>
    </w:p>
    <w:p w:rsidR="00A01918" w:rsidRPr="00F0494A" w:rsidRDefault="00A01918"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lang w:bidi="fa-IR"/>
        </w:rPr>
        <w:t xml:space="preserve">در این رابطه </w:t>
      </w:r>
      <w:r w:rsidRPr="00F0494A">
        <w:rPr>
          <w:rFonts w:ascii="Times New Roman" w:hAnsi="Times New Roman" w:cs="B Nazanin" w:hint="cs"/>
          <w:noProof/>
          <w:sz w:val="28"/>
          <w:szCs w:val="28"/>
          <w:lang w:bidi="fa-IR"/>
        </w:rPr>
        <w:drawing>
          <wp:inline distT="0" distB="0" distL="0" distR="0" wp14:anchorId="5490265E" wp14:editId="391CD9B6">
            <wp:extent cx="734464" cy="187652"/>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1263" cy="204719"/>
                    </a:xfrm>
                    <a:prstGeom prst="rect">
                      <a:avLst/>
                    </a:prstGeom>
                    <a:noFill/>
                    <a:ln>
                      <a:noFill/>
                    </a:ln>
                  </pic:spPr>
                </pic:pic>
              </a:graphicData>
            </a:graphic>
          </wp:inline>
        </w:drawing>
      </w:r>
      <w:r w:rsidRPr="00F0494A">
        <w:rPr>
          <w:rFonts w:ascii="Times New Roman" w:hAnsi="Times New Roman" w:cs="B Nazanin" w:hint="cs"/>
          <w:sz w:val="28"/>
          <w:szCs w:val="28"/>
          <w:rtl/>
          <w:lang w:bidi="fa-IR"/>
        </w:rPr>
        <w:t xml:space="preserve"> میانگین بازده غیرعادی تجمعی در طول پنجره رویداد </w:t>
      </w:r>
      <w:r w:rsidRPr="00F0494A">
        <w:rPr>
          <w:rFonts w:ascii="Times New Roman" w:hAnsi="Times New Roman" w:cs="B Nazanin" w:hint="cs"/>
          <w:noProof/>
          <w:sz w:val="28"/>
          <w:szCs w:val="28"/>
          <w:lang w:bidi="fa-IR"/>
        </w:rPr>
        <w:drawing>
          <wp:inline distT="0" distB="0" distL="0" distR="0" wp14:anchorId="22D8F4BC" wp14:editId="78318D10">
            <wp:extent cx="461513" cy="17382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4053" cy="174781"/>
                    </a:xfrm>
                    <a:prstGeom prst="rect">
                      <a:avLst/>
                    </a:prstGeom>
                    <a:noFill/>
                    <a:ln>
                      <a:noFill/>
                    </a:ln>
                  </pic:spPr>
                </pic:pic>
              </a:graphicData>
            </a:graphic>
          </wp:inline>
        </w:drawing>
      </w:r>
      <w:r w:rsidRPr="00F0494A">
        <w:rPr>
          <w:rFonts w:ascii="Times New Roman" w:hAnsi="Times New Roman" w:cs="B Nazanin" w:hint="cs"/>
          <w:sz w:val="28"/>
          <w:szCs w:val="28"/>
          <w:rtl/>
          <w:lang w:bidi="fa-IR"/>
        </w:rPr>
        <w:t xml:space="preserve"> برای همه اوراق بهادارها است، </w:t>
      </w:r>
      <w:r w:rsidRPr="00F0494A">
        <w:rPr>
          <w:rFonts w:ascii="Times New Roman" w:hAnsi="Times New Roman" w:cs="B Nazanin" w:hint="cs"/>
          <w:noProof/>
          <w:sz w:val="28"/>
          <w:szCs w:val="28"/>
          <w:lang w:bidi="fa-IR"/>
        </w:rPr>
        <w:drawing>
          <wp:inline distT="0" distB="0" distL="0" distR="0" wp14:anchorId="1FFD8491" wp14:editId="5BD37BED">
            <wp:extent cx="793932" cy="202845"/>
            <wp:effectExtent l="0" t="0" r="635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3099" cy="205187"/>
                    </a:xfrm>
                    <a:prstGeom prst="rect">
                      <a:avLst/>
                    </a:prstGeom>
                    <a:noFill/>
                    <a:ln>
                      <a:noFill/>
                    </a:ln>
                  </pic:spPr>
                </pic:pic>
              </a:graphicData>
            </a:graphic>
          </wp:inline>
        </w:drawing>
      </w:r>
      <w:r w:rsidRPr="00F0494A">
        <w:rPr>
          <w:rFonts w:ascii="Times New Roman" w:hAnsi="Times New Roman" w:cs="B Nazanin" w:hint="cs"/>
          <w:sz w:val="28"/>
          <w:szCs w:val="28"/>
          <w:rtl/>
          <w:lang w:bidi="fa-IR"/>
        </w:rPr>
        <w:t>.</w:t>
      </w:r>
    </w:p>
    <w:p w:rsidR="00A01918" w:rsidRPr="00F0494A" w:rsidRDefault="00A01918"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یک فرض مهم تهاجمی این است که هیچ خوشه بندی از پنجره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رویداد در میان اوراق بهادار وجود ندارد، لذا </w:t>
      </w:r>
      <w:r w:rsidRPr="00F0494A">
        <w:rPr>
          <w:rFonts w:ascii="Times New Roman" w:hAnsi="Times New Roman" w:cs="B Nazanin" w:hint="cs"/>
          <w:noProof/>
          <w:sz w:val="28"/>
          <w:szCs w:val="28"/>
          <w:lang w:bidi="fa-IR"/>
        </w:rPr>
        <w:drawing>
          <wp:inline distT="0" distB="0" distL="0" distR="0" wp14:anchorId="5B46175A" wp14:editId="2AFAB2E2">
            <wp:extent cx="679269" cy="154888"/>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1438" cy="159943"/>
                    </a:xfrm>
                    <a:prstGeom prst="rect">
                      <a:avLst/>
                    </a:prstGeom>
                    <a:noFill/>
                    <a:ln>
                      <a:noFill/>
                    </a:ln>
                  </pic:spPr>
                </pic:pic>
              </a:graphicData>
            </a:graphic>
          </wp:inline>
        </w:drawing>
      </w:r>
      <w:r w:rsidRPr="00F0494A">
        <w:rPr>
          <w:rFonts w:ascii="Times New Roman" w:hAnsi="Times New Roman" w:cs="B Nazanin" w:hint="cs"/>
          <w:sz w:val="28"/>
          <w:szCs w:val="28"/>
          <w:rtl/>
          <w:lang w:bidi="fa-IR"/>
        </w:rPr>
        <w:t xml:space="preserve"> فرض </w:t>
      </w:r>
      <w:r w:rsidR="003D0E77" w:rsidRPr="00F0494A">
        <w:rPr>
          <w:rFonts w:ascii="Times New Roman" w:hAnsi="Times New Roman" w:cs="B Nazanin" w:hint="cs"/>
          <w:sz w:val="28"/>
          <w:szCs w:val="28"/>
          <w:rtl/>
          <w:lang w:bidi="fa-IR"/>
        </w:rPr>
        <w:t>می‌کند که</w:t>
      </w:r>
      <w:r w:rsidRPr="00F0494A">
        <w:rPr>
          <w:rFonts w:ascii="Times New Roman" w:hAnsi="Times New Roman" w:cs="B Nazanin" w:hint="cs"/>
          <w:sz w:val="28"/>
          <w:szCs w:val="28"/>
          <w:rtl/>
          <w:lang w:bidi="fa-IR"/>
        </w:rPr>
        <w:t xml:space="preserve"> در کل اوراق بهادارها مستقل </w:t>
      </w:r>
      <w:r w:rsidR="003D0E77" w:rsidRPr="00F0494A">
        <w:rPr>
          <w:rFonts w:ascii="Times New Roman" w:hAnsi="Times New Roman" w:cs="B Nazanin" w:hint="cs"/>
          <w:sz w:val="28"/>
          <w:szCs w:val="28"/>
          <w:rtl/>
          <w:lang w:bidi="fa-IR"/>
        </w:rPr>
        <w:t>هستند</w:t>
      </w:r>
      <w:r w:rsidRPr="00F0494A">
        <w:rPr>
          <w:rFonts w:ascii="Times New Roman" w:hAnsi="Times New Roman" w:cs="B Nazanin" w:hint="cs"/>
          <w:sz w:val="28"/>
          <w:szCs w:val="28"/>
          <w:rtl/>
          <w:lang w:bidi="fa-IR"/>
        </w:rPr>
        <w:t xml:space="preserve">. فرضیات استقلال محاسبه واریانس </w:t>
      </w:r>
      <w:r w:rsidRPr="00F0494A">
        <w:rPr>
          <w:rFonts w:ascii="Times New Roman" w:hAnsi="Times New Roman" w:cs="B Nazanin" w:hint="cs"/>
          <w:noProof/>
          <w:sz w:val="28"/>
          <w:szCs w:val="28"/>
          <w:lang w:bidi="fa-IR"/>
        </w:rPr>
        <w:drawing>
          <wp:inline distT="0" distB="0" distL="0" distR="0" wp14:anchorId="6EAD641C" wp14:editId="0CE6887A">
            <wp:extent cx="674956" cy="1756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6598" cy="178710"/>
                    </a:xfrm>
                    <a:prstGeom prst="rect">
                      <a:avLst/>
                    </a:prstGeom>
                    <a:noFill/>
                    <a:ln>
                      <a:noFill/>
                    </a:ln>
                  </pic:spPr>
                </pic:pic>
              </a:graphicData>
            </a:graphic>
          </wp:inline>
        </w:drawing>
      </w:r>
      <w:r w:rsidR="00D837E4"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 xml:space="preserve">است، چرا که کواریانس در سراسر اوراق بهادار صفر خواهد شد. علاوه بر این، بازده غیرنرمال حقیقتا </w:t>
      </w:r>
      <w:r w:rsidR="003D0E77" w:rsidRPr="00F0494A">
        <w:rPr>
          <w:rFonts w:ascii="Times New Roman" w:hAnsi="Times New Roman" w:cs="B Nazanin" w:hint="cs"/>
          <w:sz w:val="28"/>
          <w:szCs w:val="28"/>
          <w:rtl/>
          <w:lang w:bidi="fa-IR"/>
        </w:rPr>
        <w:t>تحت تاثیر</w:t>
      </w:r>
      <w:r w:rsidRPr="00F0494A">
        <w:rPr>
          <w:rFonts w:ascii="Times New Roman" w:hAnsi="Times New Roman" w:cs="B Nazanin" w:hint="cs"/>
          <w:sz w:val="28"/>
          <w:szCs w:val="28"/>
          <w:rtl/>
          <w:lang w:bidi="fa-IR"/>
        </w:rPr>
        <w:t xml:space="preserve"> اختلال مدل تخمین است که در یک </w:t>
      </w:r>
      <w:r w:rsidR="0036005E" w:rsidRPr="00F0494A">
        <w:rPr>
          <w:rFonts w:ascii="Times New Roman" w:hAnsi="Times New Roman" w:cs="B Nazanin" w:hint="cs"/>
          <w:sz w:val="28"/>
          <w:szCs w:val="28"/>
          <w:rtl/>
          <w:lang w:bidi="fa-IR"/>
        </w:rPr>
        <w:t>‌سوگیری</w:t>
      </w:r>
      <w:r w:rsidRPr="00F0494A">
        <w:rPr>
          <w:rFonts w:ascii="Times New Roman" w:hAnsi="Times New Roman" w:cs="B Nazanin" w:hint="cs"/>
          <w:sz w:val="28"/>
          <w:szCs w:val="28"/>
          <w:rtl/>
          <w:lang w:bidi="fa-IR"/>
        </w:rPr>
        <w:t xml:space="preserve"> خارج از نمونه محاسبه شده است. واریانس اضافی با توجه به نمونه گیری از رویکردها با خطای صفر بعد از تقسیم بر پنجره تخمین طولانی</w:t>
      </w:r>
      <w:r w:rsidR="00D837E4" w:rsidRPr="00F0494A">
        <w:rPr>
          <w:rFonts w:ascii="Times New Roman" w:hAnsi="Times New Roman" w:cs="B Nazanin" w:hint="cs"/>
          <w:sz w:val="28"/>
          <w:szCs w:val="28"/>
          <w:rtl/>
          <w:lang w:bidi="fa-IR"/>
        </w:rPr>
        <w:t xml:space="preserve"> </w:t>
      </w:r>
      <w:r w:rsidR="003D0E77" w:rsidRPr="00F0494A">
        <w:rPr>
          <w:rFonts w:ascii="Times New Roman" w:hAnsi="Times New Roman" w:cs="B Nazanin" w:hint="cs"/>
          <w:sz w:val="28"/>
          <w:szCs w:val="28"/>
          <w:rtl/>
          <w:lang w:bidi="fa-IR"/>
        </w:rPr>
        <w:t>حاصل می‌شود</w:t>
      </w:r>
      <w:r w:rsidRPr="00F0494A">
        <w:rPr>
          <w:rFonts w:ascii="Times New Roman" w:hAnsi="Times New Roman" w:cs="B Nazanin" w:hint="cs"/>
          <w:sz w:val="28"/>
          <w:szCs w:val="28"/>
          <w:rtl/>
          <w:lang w:bidi="fa-IR"/>
        </w:rPr>
        <w:t>. لذا واریانس مشروط بازده</w:t>
      </w:r>
      <w:r w:rsidR="00CB26C5" w:rsidRPr="00F0494A">
        <w:rPr>
          <w:rFonts w:ascii="Times New Roman" w:hAnsi="Times New Roman" w:cs="B Nazanin" w:hint="cs"/>
          <w:sz w:val="28"/>
          <w:szCs w:val="28"/>
          <w:rtl/>
          <w:lang w:bidi="fa-IR"/>
        </w:rPr>
        <w:t>‌های ‌غیرعادی</w:t>
      </w:r>
      <w:r w:rsidRPr="00F0494A">
        <w:rPr>
          <w:rFonts w:ascii="Times New Roman" w:hAnsi="Times New Roman" w:cs="B Nazanin" w:hint="cs"/>
          <w:sz w:val="28"/>
          <w:szCs w:val="28"/>
          <w:rtl/>
          <w:lang w:bidi="fa-IR"/>
        </w:rPr>
        <w:t xml:space="preserve"> می‌تواند به عنوان واریانس </w:t>
      </w:r>
      <w:r w:rsidR="003D0E77" w:rsidRPr="00F0494A">
        <w:rPr>
          <w:rFonts w:ascii="Times New Roman" w:hAnsi="Times New Roman" w:cs="B Nazanin" w:hint="cs"/>
          <w:sz w:val="28"/>
          <w:szCs w:val="28"/>
          <w:rtl/>
          <w:lang w:bidi="fa-IR"/>
        </w:rPr>
        <w:t>بی نظمی</w:t>
      </w:r>
      <w:r w:rsidRPr="00F0494A">
        <w:rPr>
          <w:rFonts w:ascii="Times New Roman" w:hAnsi="Times New Roman" w:cs="B Nazanin" w:hint="cs"/>
          <w:sz w:val="28"/>
          <w:szCs w:val="28"/>
          <w:rtl/>
          <w:lang w:bidi="fa-IR"/>
        </w:rPr>
        <w:t xml:space="preserve"> </w:t>
      </w:r>
      <w:r w:rsidRPr="00F0494A">
        <w:rPr>
          <w:rFonts w:ascii="Times New Roman" w:hAnsi="Times New Roman" w:cs="B Nazanin" w:hint="cs"/>
          <w:noProof/>
          <w:sz w:val="28"/>
          <w:szCs w:val="28"/>
          <w:lang w:bidi="fa-IR"/>
        </w:rPr>
        <w:drawing>
          <wp:inline distT="0" distB="0" distL="0" distR="0" wp14:anchorId="030E5F01" wp14:editId="595F630F">
            <wp:extent cx="256540" cy="24638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6540" cy="246380"/>
                    </a:xfrm>
                    <a:prstGeom prst="rect">
                      <a:avLst/>
                    </a:prstGeom>
                    <a:noFill/>
                    <a:ln>
                      <a:noFill/>
                    </a:ln>
                  </pic:spPr>
                </pic:pic>
              </a:graphicData>
            </a:graphic>
          </wp:inline>
        </w:drawing>
      </w:r>
      <w:r w:rsidRPr="00F0494A">
        <w:rPr>
          <w:rFonts w:ascii="Times New Roman" w:hAnsi="Times New Roman" w:cs="B Nazanin" w:hint="cs"/>
          <w:sz w:val="28"/>
          <w:szCs w:val="28"/>
          <w:rtl/>
        </w:rPr>
        <w:t xml:space="preserve"> در دوره تخمین است. </w:t>
      </w:r>
    </w:p>
    <w:p w:rsidR="00F86A86" w:rsidRDefault="00F86A86"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تحت فرضیه تهی گفته می‌شود که رویداد هیچ تاثیری بر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سهام ندارد، بازده </w:t>
      </w:r>
      <w:r w:rsidR="00CB26C5" w:rsidRPr="00F0494A">
        <w:rPr>
          <w:rFonts w:ascii="Times New Roman" w:hAnsi="Times New Roman" w:cs="B Nazanin" w:hint="cs"/>
          <w:sz w:val="28"/>
          <w:szCs w:val="28"/>
          <w:rtl/>
        </w:rPr>
        <w:t>‌غیرعادی</w:t>
      </w:r>
      <w:r w:rsidRPr="00F0494A">
        <w:rPr>
          <w:rFonts w:ascii="Times New Roman" w:hAnsi="Times New Roman" w:cs="B Nazanin" w:hint="cs"/>
          <w:sz w:val="28"/>
          <w:szCs w:val="28"/>
          <w:rtl/>
        </w:rPr>
        <w:t xml:space="preserve"> تجمعی از توزیع به شرح زیر تبعیت می‌کند:</w:t>
      </w:r>
    </w:p>
    <w:p w:rsidR="00F86A86" w:rsidRPr="00F0494A" w:rsidRDefault="00C41231" w:rsidP="00C41231">
      <w:pPr>
        <w:bidi/>
        <w:spacing w:after="0" w:line="360" w:lineRule="auto"/>
        <w:jc w:val="center"/>
        <w:rPr>
          <w:rFonts w:ascii="Times New Roman" w:hAnsi="Times New Roman" w:cs="B Nazanin"/>
          <w:sz w:val="28"/>
          <w:szCs w:val="28"/>
          <w:rtl/>
        </w:rPr>
      </w:pPr>
      <w:r>
        <w:rPr>
          <w:noProof/>
        </w:rPr>
        <w:drawing>
          <wp:inline distT="0" distB="0" distL="0" distR="0" wp14:anchorId="77A620C2" wp14:editId="08C846F6">
            <wp:extent cx="2524125" cy="4857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24125" cy="485775"/>
                    </a:xfrm>
                    <a:prstGeom prst="rect">
                      <a:avLst/>
                    </a:prstGeom>
                  </pic:spPr>
                </pic:pic>
              </a:graphicData>
            </a:graphic>
          </wp:inline>
        </w:drawing>
      </w:r>
    </w:p>
    <w:p w:rsidR="00F86A86" w:rsidRDefault="00F86A86"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که در آن</w:t>
      </w:r>
    </w:p>
    <w:p w:rsidR="00F86A86" w:rsidRPr="00F0494A" w:rsidRDefault="00C41231" w:rsidP="00C41231">
      <w:pPr>
        <w:bidi/>
        <w:spacing w:after="0" w:line="360" w:lineRule="auto"/>
        <w:jc w:val="center"/>
        <w:rPr>
          <w:rFonts w:ascii="Times New Roman" w:hAnsi="Times New Roman" w:cs="B Nazanin"/>
          <w:sz w:val="28"/>
          <w:szCs w:val="28"/>
          <w:rtl/>
        </w:rPr>
      </w:pPr>
      <w:r>
        <w:rPr>
          <w:noProof/>
        </w:rPr>
        <w:drawing>
          <wp:inline distT="0" distB="0" distL="0" distR="0" wp14:anchorId="46C25CBD" wp14:editId="17343EEC">
            <wp:extent cx="2724150" cy="5048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724150" cy="504825"/>
                    </a:xfrm>
                    <a:prstGeom prst="rect">
                      <a:avLst/>
                    </a:prstGeom>
                  </pic:spPr>
                </pic:pic>
              </a:graphicData>
            </a:graphic>
          </wp:inline>
        </w:drawing>
      </w:r>
    </w:p>
    <w:p w:rsidR="00F86A86" w:rsidRDefault="00F86A86"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rPr>
        <w:t xml:space="preserve">فرضیه </w:t>
      </w:r>
      <w:r w:rsidRPr="00F0494A">
        <w:rPr>
          <w:rFonts w:ascii="Times New Roman" w:hAnsi="Times New Roman" w:cs="B Nazanin"/>
          <w:sz w:val="28"/>
          <w:szCs w:val="28"/>
        </w:rPr>
        <w:t>null</w:t>
      </w:r>
      <w:r w:rsidRPr="00F0494A">
        <w:rPr>
          <w:rFonts w:ascii="Times New Roman" w:hAnsi="Times New Roman" w:cs="B Nazanin" w:hint="cs"/>
          <w:sz w:val="28"/>
          <w:szCs w:val="28"/>
          <w:rtl/>
          <w:lang w:bidi="fa-IR"/>
        </w:rPr>
        <w:t xml:space="preserve"> این است که</w:t>
      </w:r>
      <w:r w:rsidR="00D837E4"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اینکه بازده غیرعادی تجمعی صفر است می‌تواند با استفاده از رابطه زیر تست شود:</w:t>
      </w:r>
    </w:p>
    <w:p w:rsidR="00F86A86" w:rsidRPr="00F0494A" w:rsidRDefault="00C41231" w:rsidP="00C41231">
      <w:pPr>
        <w:bidi/>
        <w:spacing w:after="0" w:line="360" w:lineRule="auto"/>
        <w:jc w:val="center"/>
        <w:rPr>
          <w:rFonts w:ascii="Times New Roman" w:hAnsi="Times New Roman" w:cs="B Nazanin"/>
          <w:sz w:val="28"/>
          <w:szCs w:val="28"/>
          <w:rtl/>
          <w:lang w:bidi="fa-IR"/>
        </w:rPr>
      </w:pPr>
      <w:r>
        <w:rPr>
          <w:noProof/>
        </w:rPr>
        <w:drawing>
          <wp:inline distT="0" distB="0" distL="0" distR="0" wp14:anchorId="54082EFE" wp14:editId="5864F267">
            <wp:extent cx="2562225" cy="6762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62225" cy="676275"/>
                    </a:xfrm>
                    <a:prstGeom prst="rect">
                      <a:avLst/>
                    </a:prstGeom>
                  </pic:spPr>
                </pic:pic>
              </a:graphicData>
            </a:graphic>
          </wp:inline>
        </w:drawing>
      </w:r>
    </w:p>
    <w:p w:rsidR="004E617D" w:rsidRDefault="00F86A86"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lastRenderedPageBreak/>
        <w:t>آزمون-</w:t>
      </w:r>
      <w:r w:rsidRPr="00F0494A">
        <w:rPr>
          <w:rFonts w:ascii="Times New Roman" w:hAnsi="Times New Roman" w:cs="B Nazanin"/>
          <w:sz w:val="28"/>
          <w:szCs w:val="28"/>
          <w:lang w:bidi="fa-IR"/>
        </w:rPr>
        <w:t>t</w:t>
      </w:r>
      <w:r w:rsidRPr="00F0494A">
        <w:rPr>
          <w:rFonts w:ascii="Times New Roman" w:hAnsi="Times New Roman" w:cs="B Nazanin" w:hint="cs"/>
          <w:sz w:val="28"/>
          <w:szCs w:val="28"/>
          <w:rtl/>
          <w:lang w:bidi="fa-IR"/>
        </w:rPr>
        <w:t xml:space="preserve"> پارامتریک </w:t>
      </w:r>
      <w:r w:rsidR="00EA745E" w:rsidRPr="00F0494A">
        <w:rPr>
          <w:rFonts w:ascii="Times New Roman" w:hAnsi="Times New Roman" w:cs="B Nazanin" w:hint="cs"/>
          <w:sz w:val="28"/>
          <w:szCs w:val="28"/>
          <w:rtl/>
          <w:lang w:bidi="fa-IR"/>
        </w:rPr>
        <w:t>بالا</w:t>
      </w:r>
      <w:r w:rsidRPr="00F0494A">
        <w:rPr>
          <w:rFonts w:ascii="Times New Roman" w:hAnsi="Times New Roman" w:cs="B Nazanin" w:hint="cs"/>
          <w:sz w:val="28"/>
          <w:szCs w:val="28"/>
          <w:rtl/>
          <w:lang w:bidi="fa-IR"/>
        </w:rPr>
        <w:t xml:space="preserve"> یک رویکرد سنتی برای ارزیابی اهمیت 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غیرعادی تجمعی است و در بسیاری از مطالعات اثر رویداد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(55%) استفاده می‌شود </w:t>
      </w:r>
      <w:r w:rsidRPr="00F0494A">
        <w:rPr>
          <w:rFonts w:ascii="Times New Roman" w:hAnsi="Times New Roman" w:cs="B Nazanin"/>
          <w:sz w:val="28"/>
          <w:szCs w:val="28"/>
          <w:rtl/>
          <w:lang w:bidi="fa-IR"/>
        </w:rPr>
        <w:t>(</w:t>
      </w:r>
      <w:r w:rsidRPr="00F0494A">
        <w:rPr>
          <w:rFonts w:ascii="Times New Roman" w:hAnsi="Times New Roman" w:cs="B Nazanin"/>
          <w:sz w:val="28"/>
          <w:szCs w:val="28"/>
          <w:lang w:bidi="fa-IR"/>
        </w:rPr>
        <w:t xml:space="preserve">e.g., Hendricks and Singhal, 1997; Jacobs, 2014; Lin and </w:t>
      </w:r>
      <w:proofErr w:type="spellStart"/>
      <w:r w:rsidRPr="00F0494A">
        <w:rPr>
          <w:rFonts w:ascii="Times New Roman" w:hAnsi="Times New Roman" w:cs="B Nazanin"/>
          <w:sz w:val="28"/>
          <w:szCs w:val="28"/>
          <w:lang w:bidi="fa-IR"/>
        </w:rPr>
        <w:t>Su</w:t>
      </w:r>
      <w:proofErr w:type="spellEnd"/>
      <w:r w:rsidRPr="00F0494A">
        <w:rPr>
          <w:rFonts w:ascii="Times New Roman" w:hAnsi="Times New Roman" w:cs="B Nazanin"/>
          <w:sz w:val="28"/>
          <w:szCs w:val="28"/>
          <w:lang w:bidi="fa-IR"/>
        </w:rPr>
        <w:t xml:space="preserve">, 2013; McGuire and </w:t>
      </w:r>
      <w:proofErr w:type="spellStart"/>
      <w:r w:rsidRPr="00F0494A">
        <w:rPr>
          <w:rFonts w:ascii="Times New Roman" w:hAnsi="Times New Roman" w:cs="B Nazanin"/>
          <w:sz w:val="28"/>
          <w:szCs w:val="28"/>
          <w:lang w:bidi="fa-IR"/>
        </w:rPr>
        <w:t>Dilts</w:t>
      </w:r>
      <w:proofErr w:type="spellEnd"/>
      <w:r w:rsidRPr="00F0494A">
        <w:rPr>
          <w:rFonts w:ascii="Times New Roman" w:hAnsi="Times New Roman" w:cs="B Nazanin"/>
          <w:sz w:val="28"/>
          <w:szCs w:val="28"/>
          <w:lang w:bidi="fa-IR"/>
        </w:rPr>
        <w:t>, 2008</w:t>
      </w:r>
      <w:r w:rsidRPr="00F0494A">
        <w:rPr>
          <w:rFonts w:ascii="Times New Roman" w:hAnsi="Times New Roman" w:cs="B Nazanin"/>
          <w:sz w:val="28"/>
          <w:szCs w:val="28"/>
          <w:rtl/>
          <w:lang w:bidi="fa-IR"/>
        </w:rPr>
        <w:t>)</w:t>
      </w:r>
      <w:r w:rsidRPr="00F0494A">
        <w:rPr>
          <w:rFonts w:ascii="Times New Roman" w:hAnsi="Times New Roman" w:cs="B Nazanin" w:hint="cs"/>
          <w:sz w:val="28"/>
          <w:szCs w:val="28"/>
          <w:rtl/>
          <w:lang w:bidi="fa-IR"/>
        </w:rPr>
        <w:t xml:space="preserve">. این رویکرد، اگر چه ساده است، بر فرضیات تقریبا قوی استقلال و </w:t>
      </w:r>
      <w:r w:rsidR="00EA745E" w:rsidRPr="00F0494A">
        <w:rPr>
          <w:rFonts w:ascii="Times New Roman" w:hAnsi="Times New Roman" w:cs="B Nazanin" w:hint="cs"/>
          <w:sz w:val="28"/>
          <w:szCs w:val="28"/>
          <w:rtl/>
        </w:rPr>
        <w:t>همواریانسی</w:t>
      </w:r>
      <w:r w:rsidRPr="00F0494A">
        <w:rPr>
          <w:rFonts w:ascii="Times New Roman" w:hAnsi="Times New Roman" w:cs="B Nazanin" w:hint="cs"/>
          <w:sz w:val="28"/>
          <w:szCs w:val="28"/>
          <w:rtl/>
        </w:rPr>
        <w:t xml:space="preserve"> در میان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غیرعادی متکی است. به هر حال، در عمل، فرضیات گاهی اوقات می‌توانند در شرایط خوشه بندی روزهای رویداد و نقض رویداد</w:t>
      </w:r>
      <w:r w:rsidR="00A06918"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 نقض شوند. جدول 4 رویکرد سنتی و اصلاحات پذیرفته شده توسط محققین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را ارائه می‌دهد. </w:t>
      </w:r>
      <w:r w:rsidR="004E617D" w:rsidRPr="00F0494A">
        <w:rPr>
          <w:rFonts w:ascii="Times New Roman" w:hAnsi="Times New Roman" w:cs="B Nazanin" w:hint="cs"/>
          <w:sz w:val="28"/>
          <w:szCs w:val="28"/>
          <w:rtl/>
        </w:rPr>
        <w:t>متداو</w:t>
      </w:r>
      <w:r w:rsidR="00EA745E" w:rsidRPr="00F0494A">
        <w:rPr>
          <w:rFonts w:ascii="Times New Roman" w:hAnsi="Times New Roman" w:cs="B Nazanin" w:hint="cs"/>
          <w:sz w:val="28"/>
          <w:szCs w:val="28"/>
          <w:rtl/>
        </w:rPr>
        <w:t>ل ترین اصلاحات پذیرفته شده آزمون</w:t>
      </w:r>
      <w:r w:rsidR="004E617D" w:rsidRPr="00F0494A">
        <w:rPr>
          <w:rFonts w:ascii="Times New Roman" w:hAnsi="Times New Roman" w:cs="B Nazanin" w:hint="cs"/>
          <w:sz w:val="28"/>
          <w:szCs w:val="28"/>
          <w:rtl/>
        </w:rPr>
        <w:t xml:space="preserve"> تنظیم وابستگی خام </w:t>
      </w:r>
      <w:r w:rsidR="004E617D" w:rsidRPr="00F0494A">
        <w:rPr>
          <w:rFonts w:ascii="Times New Roman" w:hAnsi="Times New Roman" w:cs="B Nazanin"/>
          <w:sz w:val="28"/>
          <w:szCs w:val="28"/>
          <w:rtl/>
        </w:rPr>
        <w:t>(</w:t>
      </w:r>
      <w:r w:rsidR="004E617D" w:rsidRPr="00F0494A">
        <w:rPr>
          <w:rFonts w:ascii="Times New Roman" w:hAnsi="Times New Roman" w:cs="B Nazanin"/>
          <w:sz w:val="28"/>
          <w:szCs w:val="28"/>
        </w:rPr>
        <w:t>Brown and Warner,1985</w:t>
      </w:r>
      <w:r w:rsidR="004E617D" w:rsidRPr="00F0494A">
        <w:rPr>
          <w:rFonts w:ascii="Times New Roman" w:hAnsi="Times New Roman" w:cs="B Nazanin"/>
          <w:sz w:val="28"/>
          <w:szCs w:val="28"/>
          <w:rtl/>
        </w:rPr>
        <w:t>)</w:t>
      </w:r>
      <w:r w:rsidR="004E617D" w:rsidRPr="00F0494A">
        <w:rPr>
          <w:rFonts w:ascii="Times New Roman" w:hAnsi="Times New Roman" w:cs="B Nazanin" w:hint="cs"/>
          <w:sz w:val="28"/>
          <w:szCs w:val="28"/>
          <w:rtl/>
        </w:rPr>
        <w:t xml:space="preserve">، تست باقی مانده استاندارد شده </w:t>
      </w:r>
      <w:r w:rsidR="004E617D" w:rsidRPr="00F0494A">
        <w:rPr>
          <w:rFonts w:ascii="Times New Roman" w:hAnsi="Times New Roman" w:cs="B Nazanin"/>
          <w:sz w:val="28"/>
          <w:szCs w:val="28"/>
        </w:rPr>
        <w:t>(</w:t>
      </w:r>
      <w:proofErr w:type="spellStart"/>
      <w:r w:rsidR="004E617D" w:rsidRPr="00F0494A">
        <w:rPr>
          <w:rFonts w:ascii="Times New Roman" w:hAnsi="Times New Roman" w:cs="B Nazanin"/>
          <w:sz w:val="28"/>
          <w:szCs w:val="28"/>
        </w:rPr>
        <w:t>Patell</w:t>
      </w:r>
      <w:proofErr w:type="spellEnd"/>
      <w:r w:rsidR="004E617D" w:rsidRPr="00F0494A">
        <w:rPr>
          <w:rFonts w:ascii="Times New Roman" w:hAnsi="Times New Roman" w:cs="B Nazanin"/>
          <w:sz w:val="28"/>
          <w:szCs w:val="28"/>
        </w:rPr>
        <w:t>, 1976)</w:t>
      </w:r>
      <w:r w:rsidR="004E617D" w:rsidRPr="00F0494A">
        <w:rPr>
          <w:rFonts w:ascii="Times New Roman" w:hAnsi="Times New Roman" w:cs="B Nazanin" w:hint="cs"/>
          <w:sz w:val="28"/>
          <w:szCs w:val="28"/>
          <w:rtl/>
        </w:rPr>
        <w:t xml:space="preserve">، و تست مقطعی استاندارد شده </w:t>
      </w:r>
      <w:r w:rsidR="004E617D" w:rsidRPr="00F0494A">
        <w:rPr>
          <w:rFonts w:ascii="Times New Roman" w:hAnsi="Times New Roman" w:cs="B Nazanin"/>
          <w:sz w:val="28"/>
          <w:szCs w:val="28"/>
        </w:rPr>
        <w:t>(Boehmer et al., 1991)</w:t>
      </w:r>
      <w:r w:rsidR="004E617D" w:rsidRPr="00F0494A">
        <w:rPr>
          <w:rFonts w:ascii="Times New Roman" w:hAnsi="Times New Roman" w:cs="B Nazanin" w:hint="cs"/>
          <w:sz w:val="28"/>
          <w:szCs w:val="28"/>
          <w:rtl/>
        </w:rPr>
        <w:t xml:space="preserve"> هستند. علاوه بر تست</w:t>
      </w:r>
      <w:r w:rsidR="00CB26C5" w:rsidRPr="00F0494A">
        <w:rPr>
          <w:rFonts w:ascii="Times New Roman" w:hAnsi="Times New Roman" w:cs="B Nazanin" w:hint="cs"/>
          <w:sz w:val="28"/>
          <w:szCs w:val="28"/>
          <w:rtl/>
        </w:rPr>
        <w:t xml:space="preserve">‌های </w:t>
      </w:r>
      <w:r w:rsidR="004E617D" w:rsidRPr="00F0494A">
        <w:rPr>
          <w:rFonts w:ascii="Times New Roman" w:hAnsi="Times New Roman" w:cs="B Nazanin" w:hint="cs"/>
          <w:sz w:val="28"/>
          <w:szCs w:val="28"/>
          <w:rtl/>
        </w:rPr>
        <w:t>پارامتریک، محققین تست</w:t>
      </w:r>
      <w:r w:rsidR="00CB26C5" w:rsidRPr="00F0494A">
        <w:rPr>
          <w:rFonts w:ascii="Times New Roman" w:hAnsi="Times New Roman" w:cs="B Nazanin" w:hint="cs"/>
          <w:sz w:val="28"/>
          <w:szCs w:val="28"/>
          <w:rtl/>
        </w:rPr>
        <w:t xml:space="preserve">‌های </w:t>
      </w:r>
      <w:r w:rsidR="004E617D" w:rsidRPr="00F0494A">
        <w:rPr>
          <w:rFonts w:ascii="Times New Roman" w:hAnsi="Times New Roman" w:cs="B Nazanin" w:hint="cs"/>
          <w:sz w:val="28"/>
          <w:szCs w:val="28"/>
          <w:rtl/>
        </w:rPr>
        <w:t xml:space="preserve">غیرپارامتری مانند تست </w:t>
      </w:r>
      <w:r w:rsidR="004E617D" w:rsidRPr="00F0494A">
        <w:rPr>
          <w:rFonts w:ascii="Times New Roman" w:hAnsi="Times New Roman" w:cs="B Nazanin"/>
          <w:sz w:val="28"/>
          <w:szCs w:val="28"/>
        </w:rPr>
        <w:t>Wilcoxon signed-rank</w:t>
      </w:r>
      <w:r w:rsidR="004E617D" w:rsidRPr="00F0494A">
        <w:rPr>
          <w:rFonts w:ascii="Times New Roman" w:hAnsi="Times New Roman" w:cs="B Nazanin" w:hint="cs"/>
          <w:sz w:val="28"/>
          <w:szCs w:val="28"/>
          <w:rtl/>
        </w:rPr>
        <w:t xml:space="preserve"> و تست علامت دو جمله</w:t>
      </w:r>
      <w:r w:rsidR="00A06918" w:rsidRPr="00F0494A">
        <w:rPr>
          <w:rFonts w:ascii="Times New Roman" w:hAnsi="Times New Roman" w:cs="B Nazanin" w:hint="cs"/>
          <w:sz w:val="28"/>
          <w:szCs w:val="28"/>
          <w:rtl/>
        </w:rPr>
        <w:t xml:space="preserve">‌ای </w:t>
      </w:r>
      <w:r w:rsidR="004E617D" w:rsidRPr="00F0494A">
        <w:rPr>
          <w:rFonts w:ascii="Times New Roman" w:hAnsi="Times New Roman" w:cs="B Nazanin" w:hint="cs"/>
          <w:sz w:val="28"/>
          <w:szCs w:val="28"/>
          <w:rtl/>
        </w:rPr>
        <w:t>را برای بررسی نگرانی چولگی در توزیع بازده</w:t>
      </w:r>
      <w:r w:rsidR="00CB26C5" w:rsidRPr="00F0494A">
        <w:rPr>
          <w:rFonts w:ascii="Times New Roman" w:hAnsi="Times New Roman" w:cs="B Nazanin" w:hint="cs"/>
          <w:sz w:val="28"/>
          <w:szCs w:val="28"/>
          <w:rtl/>
        </w:rPr>
        <w:t>‌های ‌غیرعادی</w:t>
      </w:r>
      <w:r w:rsidR="004E617D" w:rsidRPr="00F0494A">
        <w:rPr>
          <w:rFonts w:ascii="Times New Roman" w:hAnsi="Times New Roman" w:cs="B Nazanin" w:hint="cs"/>
          <w:sz w:val="28"/>
          <w:szCs w:val="28"/>
          <w:rtl/>
        </w:rPr>
        <w:t xml:space="preserve"> انجام دادند </w:t>
      </w:r>
      <w:r w:rsidR="004E617D" w:rsidRPr="00F0494A">
        <w:rPr>
          <w:rFonts w:ascii="Times New Roman" w:hAnsi="Times New Roman" w:cs="B Nazanin"/>
          <w:sz w:val="28"/>
          <w:szCs w:val="28"/>
          <w:rtl/>
        </w:rPr>
        <w:t>(</w:t>
      </w:r>
      <w:r w:rsidR="004E617D" w:rsidRPr="00F0494A">
        <w:rPr>
          <w:rFonts w:ascii="Times New Roman" w:hAnsi="Times New Roman" w:cs="B Nazanin"/>
          <w:sz w:val="28"/>
          <w:szCs w:val="28"/>
        </w:rPr>
        <w:t>Hendricks and Singhal,1996; Lam et al., 2016</w:t>
      </w:r>
      <w:r w:rsidR="004E617D" w:rsidRPr="00F0494A">
        <w:rPr>
          <w:rFonts w:ascii="Times New Roman" w:hAnsi="Times New Roman" w:cs="B Nazanin"/>
          <w:sz w:val="28"/>
          <w:szCs w:val="28"/>
          <w:rtl/>
        </w:rPr>
        <w:t>)</w:t>
      </w:r>
      <w:r w:rsidR="004E617D" w:rsidRPr="00F0494A">
        <w:rPr>
          <w:rFonts w:ascii="Times New Roman" w:hAnsi="Times New Roman" w:cs="B Nazanin" w:hint="cs"/>
          <w:sz w:val="28"/>
          <w:szCs w:val="28"/>
          <w:rtl/>
        </w:rPr>
        <w:t>.</w:t>
      </w:r>
    </w:p>
    <w:p w:rsidR="00F0494A" w:rsidRPr="00F0494A" w:rsidRDefault="00F0494A" w:rsidP="00F0494A">
      <w:pPr>
        <w:bidi/>
        <w:spacing w:after="0" w:line="360" w:lineRule="auto"/>
        <w:jc w:val="both"/>
        <w:rPr>
          <w:rFonts w:ascii="Times New Roman" w:hAnsi="Times New Roman" w:cs="B Nazanin"/>
          <w:sz w:val="28"/>
          <w:szCs w:val="28"/>
          <w:rtl/>
        </w:rPr>
      </w:pPr>
    </w:p>
    <w:p w:rsidR="004E617D" w:rsidRPr="00F0494A" w:rsidRDefault="00F0494A" w:rsidP="00F0494A">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5.6 </w:t>
      </w:r>
      <w:r w:rsidR="004E617D" w:rsidRPr="00F0494A">
        <w:rPr>
          <w:rFonts w:ascii="Times New Roman" w:hAnsi="Times New Roman" w:cs="B Nazanin" w:hint="cs"/>
          <w:b/>
          <w:bCs/>
          <w:sz w:val="28"/>
          <w:szCs w:val="28"/>
          <w:rtl/>
        </w:rPr>
        <w:t xml:space="preserve">تحلیل مقطعی </w:t>
      </w:r>
    </w:p>
    <w:p w:rsidR="004E617D" w:rsidRPr="00F0494A" w:rsidRDefault="004E617D"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lang w:bidi="fa-IR"/>
        </w:rPr>
        <w:t xml:space="preserve">مطالعه اثر رویداد از آن نظر قدرتمند است که اطلاعات جدید در مورد </w:t>
      </w:r>
      <w:r w:rsidR="00EA745E" w:rsidRPr="00F0494A">
        <w:rPr>
          <w:rFonts w:ascii="Times New Roman" w:hAnsi="Times New Roman" w:cs="B Nazanin" w:hint="cs"/>
          <w:sz w:val="28"/>
          <w:szCs w:val="28"/>
          <w:rtl/>
          <w:lang w:bidi="fa-IR"/>
        </w:rPr>
        <w:t>ی</w:t>
      </w:r>
      <w:r w:rsidRPr="00F0494A">
        <w:rPr>
          <w:rFonts w:ascii="Times New Roman" w:hAnsi="Times New Roman" w:cs="B Nazanin" w:hint="cs"/>
          <w:sz w:val="28"/>
          <w:szCs w:val="28"/>
          <w:rtl/>
          <w:lang w:bidi="fa-IR"/>
        </w:rPr>
        <w:t>ک رویداد مورد نظر و قیمت</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سهام را با ایزوله سازی مولفه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تغیر قیمت با توجه به رویداد خاص شرکت از دیگر فاکتورها مانند جنبش</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بازاری</w:t>
      </w:r>
      <w:r w:rsidR="00A06918"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 xml:space="preserve"> پیوند می‌دهد. معمولا</w:t>
      </w:r>
      <w:r w:rsidR="00A06918"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 xml:space="preserve"> بازده</w:t>
      </w:r>
      <w:r w:rsidR="00CB26C5" w:rsidRPr="00F0494A">
        <w:rPr>
          <w:rFonts w:ascii="Times New Roman" w:hAnsi="Times New Roman" w:cs="B Nazanin" w:hint="cs"/>
          <w:sz w:val="28"/>
          <w:szCs w:val="28"/>
          <w:rtl/>
          <w:lang w:bidi="fa-IR"/>
        </w:rPr>
        <w:t>‌های ‌غیرعادی</w:t>
      </w:r>
      <w:r w:rsidRPr="00F0494A">
        <w:rPr>
          <w:rFonts w:ascii="Times New Roman" w:hAnsi="Times New Roman" w:cs="B Nazanin" w:hint="cs"/>
          <w:sz w:val="28"/>
          <w:szCs w:val="28"/>
          <w:rtl/>
          <w:lang w:bidi="fa-IR"/>
        </w:rPr>
        <w:t xml:space="preserve"> مثبت قابل توجه افزایش عملکرد مورد انتظار آینده توسط سرمایه گذاران، با توجه به رویداد خاص و برعکس ان را نشان می‌دهد. همانطور که در بررسی ما نشان داده شد، واکنش بازار به همان نوع رویداد در زمینه</w:t>
      </w:r>
      <w:r w:rsidR="00CB26C5" w:rsidRPr="00F0494A">
        <w:rPr>
          <w:rFonts w:ascii="Times New Roman" w:hAnsi="Times New Roman" w:cs="B Nazanin" w:hint="cs"/>
          <w:sz w:val="28"/>
          <w:szCs w:val="28"/>
          <w:rtl/>
          <w:lang w:bidi="fa-IR"/>
        </w:rPr>
        <w:t xml:space="preserve">‌های </w:t>
      </w:r>
      <w:r w:rsidR="00F40E5D" w:rsidRPr="00F0494A">
        <w:rPr>
          <w:rFonts w:ascii="Times New Roman" w:hAnsi="Times New Roman" w:cs="B Nazanin" w:hint="cs"/>
          <w:sz w:val="28"/>
          <w:szCs w:val="28"/>
          <w:rtl/>
          <w:lang w:bidi="fa-IR"/>
        </w:rPr>
        <w:t>مختلف</w:t>
      </w:r>
      <w:r w:rsidRPr="00F0494A">
        <w:rPr>
          <w:rFonts w:ascii="Times New Roman" w:hAnsi="Times New Roman" w:cs="B Nazanin" w:hint="cs"/>
          <w:sz w:val="28"/>
          <w:szCs w:val="28"/>
          <w:rtl/>
          <w:lang w:bidi="fa-IR"/>
        </w:rPr>
        <w:t>، متفاوت است. برای نمونه، در عین حال که برخی از مطالعات نشان می‌دهند که فراخوان</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محصول تاثیر منفی بر عملکرد مالی تولید کننده و خرده فروش دارند </w:t>
      </w:r>
      <w:r w:rsidRPr="00F0494A">
        <w:rPr>
          <w:rFonts w:ascii="Times New Roman" w:hAnsi="Times New Roman" w:cs="B Nazanin"/>
          <w:sz w:val="28"/>
          <w:szCs w:val="28"/>
          <w:rtl/>
          <w:lang w:bidi="fa-IR"/>
        </w:rPr>
        <w:t>(</w:t>
      </w:r>
      <w:r w:rsidRPr="00F0494A">
        <w:rPr>
          <w:rFonts w:ascii="Times New Roman" w:hAnsi="Times New Roman" w:cs="B Nazanin"/>
          <w:sz w:val="28"/>
          <w:szCs w:val="28"/>
          <w:lang w:bidi="fa-IR"/>
        </w:rPr>
        <w:t xml:space="preserve">Ni et al.,2014; Wood et al., 2017; Zhao et al., </w:t>
      </w:r>
      <w:proofErr w:type="gramStart"/>
      <w:r w:rsidRPr="00F0494A">
        <w:rPr>
          <w:rFonts w:ascii="Times New Roman" w:hAnsi="Times New Roman" w:cs="B Nazanin"/>
          <w:sz w:val="28"/>
          <w:szCs w:val="28"/>
          <w:lang w:bidi="fa-IR"/>
        </w:rPr>
        <w:t>2013</w:t>
      </w:r>
      <w:r w:rsidRPr="00F0494A">
        <w:rPr>
          <w:rFonts w:ascii="Times New Roman" w:hAnsi="Times New Roman" w:cs="B Nazanin"/>
          <w:sz w:val="28"/>
          <w:szCs w:val="28"/>
          <w:rtl/>
          <w:lang w:bidi="fa-IR"/>
        </w:rPr>
        <w:t>)</w:t>
      </w:r>
      <w:r w:rsidRPr="00F0494A">
        <w:rPr>
          <w:rFonts w:ascii="Times New Roman" w:hAnsi="Times New Roman" w:cs="B Nazanin" w:hint="cs"/>
          <w:sz w:val="28"/>
          <w:szCs w:val="28"/>
          <w:rtl/>
          <w:lang w:bidi="fa-IR"/>
        </w:rPr>
        <w:t>،</w:t>
      </w:r>
      <w:proofErr w:type="gramEnd"/>
      <w:r w:rsidRPr="00F0494A">
        <w:rPr>
          <w:rFonts w:ascii="Times New Roman" w:hAnsi="Times New Roman" w:cs="B Nazanin" w:hint="cs"/>
          <w:sz w:val="28"/>
          <w:szCs w:val="28"/>
          <w:rtl/>
          <w:lang w:bidi="fa-IR"/>
        </w:rPr>
        <w:t xml:space="preserve"> </w:t>
      </w:r>
      <w:proofErr w:type="spellStart"/>
      <w:r w:rsidRPr="00F0494A">
        <w:rPr>
          <w:rFonts w:ascii="Times New Roman" w:hAnsi="Times New Roman" w:cs="B Nazanin"/>
          <w:sz w:val="28"/>
          <w:szCs w:val="28"/>
        </w:rPr>
        <w:t>Thirumalai</w:t>
      </w:r>
      <w:proofErr w:type="spellEnd"/>
      <w:r w:rsidRPr="00F0494A">
        <w:rPr>
          <w:rFonts w:ascii="Times New Roman" w:hAnsi="Times New Roman" w:cs="B Nazanin"/>
          <w:sz w:val="28"/>
          <w:szCs w:val="28"/>
        </w:rPr>
        <w:t xml:space="preserve"> and Sinha</w:t>
      </w:r>
      <w:r w:rsidRPr="00F0494A">
        <w:rPr>
          <w:rFonts w:ascii="Times New Roman" w:hAnsi="Times New Roman" w:cs="B Nazanin" w:hint="cs"/>
          <w:sz w:val="28"/>
          <w:szCs w:val="28"/>
          <w:rtl/>
        </w:rPr>
        <w:t xml:space="preserve"> (2011) دریافتند که شرکت</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در صنعت دستگاه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پزشکی خیلی تحت تاثیر فراخوان</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محصول نیستند. نتایج ترکیبی در ادبیات موضوعی نشان می‌دهد که این می‌تواند باعث بررسی</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بیشتر بر الگوها یا تعیین تغییرات در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غیرعادی شود. به هر حال، مطالعه </w:t>
      </w:r>
      <w:r w:rsidRPr="00F0494A">
        <w:rPr>
          <w:rFonts w:ascii="Times New Roman" w:hAnsi="Times New Roman" w:cs="B Nazanin" w:hint="cs"/>
          <w:sz w:val="28"/>
          <w:szCs w:val="28"/>
          <w:rtl/>
        </w:rPr>
        <w:lastRenderedPageBreak/>
        <w:t>رویداد به توضیح مکانیزم</w:t>
      </w:r>
      <w:r w:rsidR="00CB26C5" w:rsidRPr="00F0494A">
        <w:rPr>
          <w:rFonts w:ascii="Times New Roman" w:hAnsi="Times New Roman" w:cs="B Nazanin" w:hint="cs"/>
          <w:sz w:val="28"/>
          <w:szCs w:val="28"/>
          <w:rtl/>
        </w:rPr>
        <w:t xml:space="preserve">‌هایی </w:t>
      </w:r>
      <w:r w:rsidRPr="00F0494A">
        <w:rPr>
          <w:rFonts w:ascii="Times New Roman" w:hAnsi="Times New Roman" w:cs="B Nazanin" w:hint="cs"/>
          <w:sz w:val="28"/>
          <w:szCs w:val="28"/>
          <w:rtl/>
        </w:rPr>
        <w:t>از اینکه چگونه تاثیر در سراسر شرکت</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 xml:space="preserve">تغییر می‌کنند محدود </w:t>
      </w:r>
      <w:r w:rsidR="00F40E5D" w:rsidRPr="00F0494A">
        <w:rPr>
          <w:rFonts w:ascii="Times New Roman" w:hAnsi="Times New Roman" w:cs="B Nazanin" w:hint="cs"/>
          <w:sz w:val="28"/>
          <w:szCs w:val="28"/>
          <w:rtl/>
        </w:rPr>
        <w:t>شود</w:t>
      </w:r>
      <w:r w:rsidRPr="00F0494A">
        <w:rPr>
          <w:rFonts w:ascii="Times New Roman" w:hAnsi="Times New Roman" w:cs="B Nazanin" w:hint="cs"/>
          <w:sz w:val="28"/>
          <w:szCs w:val="28"/>
          <w:rtl/>
        </w:rPr>
        <w:t xml:space="preserve">. بنابراین، محققین مطالعه اثر رویداد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اغل</w:t>
      </w:r>
      <w:r w:rsidR="00F40E5D" w:rsidRPr="00F0494A">
        <w:rPr>
          <w:rFonts w:ascii="Times New Roman" w:hAnsi="Times New Roman" w:cs="B Nazanin" w:hint="cs"/>
          <w:sz w:val="28"/>
          <w:szCs w:val="28"/>
          <w:rtl/>
        </w:rPr>
        <w:t>ب</w:t>
      </w:r>
      <w:r w:rsidRPr="00F0494A">
        <w:rPr>
          <w:rFonts w:ascii="Times New Roman" w:hAnsi="Times New Roman" w:cs="B Nazanin" w:hint="cs"/>
          <w:sz w:val="28"/>
          <w:szCs w:val="28"/>
          <w:rtl/>
        </w:rPr>
        <w:t xml:space="preserve"> رگرسیون مقطعی و </w:t>
      </w:r>
      <w:r w:rsidRPr="00F0494A">
        <w:rPr>
          <w:rFonts w:ascii="Times New Roman" w:hAnsi="Times New Roman" w:cs="B Nazanin"/>
          <w:sz w:val="28"/>
          <w:szCs w:val="28"/>
        </w:rPr>
        <w:t>ANOVA</w:t>
      </w:r>
      <w:r w:rsidRPr="00F0494A">
        <w:rPr>
          <w:rFonts w:ascii="Times New Roman" w:hAnsi="Times New Roman" w:cs="B Nazanin" w:hint="cs"/>
          <w:sz w:val="28"/>
          <w:szCs w:val="28"/>
          <w:rtl/>
          <w:lang w:bidi="fa-IR"/>
        </w:rPr>
        <w:t xml:space="preserve"> را برای ارائه بینش بیشتر انجام </w:t>
      </w:r>
      <w:r w:rsidR="00F40E5D" w:rsidRPr="00F0494A">
        <w:rPr>
          <w:rFonts w:ascii="Times New Roman" w:hAnsi="Times New Roman" w:cs="B Nazanin" w:hint="cs"/>
          <w:sz w:val="28"/>
          <w:szCs w:val="28"/>
          <w:rtl/>
          <w:lang w:bidi="fa-IR"/>
        </w:rPr>
        <w:t>می‌دهند</w:t>
      </w:r>
      <w:r w:rsidRPr="00F0494A">
        <w:rPr>
          <w:rFonts w:ascii="Times New Roman" w:hAnsi="Times New Roman" w:cs="B Nazanin" w:hint="cs"/>
          <w:sz w:val="28"/>
          <w:szCs w:val="28"/>
          <w:rtl/>
          <w:lang w:bidi="fa-IR"/>
        </w:rPr>
        <w:t xml:space="preserve">. </w:t>
      </w:r>
    </w:p>
    <w:p w:rsidR="004E617D" w:rsidRPr="00F0494A" w:rsidRDefault="004E617D"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رگرسیون مقطعی برای شناسایی عوامل تعیین کننده تغییرات در 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غیرنرمال انجام می‌شود. متغیر وابسته بازده غیرنرمال تجمعی برای هر اوراق بهادار در پنجره رویداد </w:t>
      </w:r>
      <w:r w:rsidR="00F40E5D" w:rsidRPr="00F0494A">
        <w:rPr>
          <w:rFonts w:ascii="Times New Roman" w:hAnsi="Times New Roman" w:cs="B Nazanin" w:hint="cs"/>
          <w:sz w:val="28"/>
          <w:szCs w:val="28"/>
          <w:rtl/>
          <w:lang w:bidi="fa-IR"/>
        </w:rPr>
        <w:t>در نظر گرفته می‌شود</w:t>
      </w:r>
      <w:r w:rsidRPr="00F0494A">
        <w:rPr>
          <w:rFonts w:ascii="Times New Roman" w:hAnsi="Times New Roman" w:cs="B Nazanin" w:hint="cs"/>
          <w:sz w:val="28"/>
          <w:szCs w:val="28"/>
          <w:rtl/>
          <w:lang w:bidi="fa-IR"/>
        </w:rPr>
        <w:t xml:space="preserve">، و متغیرهای مستقل معمولا شامل متغیرهای تعدیل کننده خاص هر زمینه پژوهشی می‌باشد. برای نمونه، </w:t>
      </w:r>
      <w:proofErr w:type="spellStart"/>
      <w:r w:rsidRPr="00F0494A">
        <w:rPr>
          <w:rFonts w:ascii="Times New Roman" w:hAnsi="Times New Roman" w:cs="B Nazanin"/>
          <w:sz w:val="28"/>
          <w:szCs w:val="28"/>
        </w:rPr>
        <w:t>Kalaignanam</w:t>
      </w:r>
      <w:proofErr w:type="spellEnd"/>
      <w:r w:rsidRPr="00F0494A">
        <w:rPr>
          <w:rFonts w:ascii="Times New Roman" w:hAnsi="Times New Roman" w:cs="B Nazanin" w:hint="cs"/>
          <w:sz w:val="28"/>
          <w:szCs w:val="28"/>
          <w:rtl/>
        </w:rPr>
        <w:t xml:space="preserve"> و همکاران (2013) دریافتند که، در برون سپاری مدیریت روابط مشتری </w:t>
      </w:r>
      <w:r w:rsidRPr="00F0494A">
        <w:rPr>
          <w:rFonts w:ascii="Times New Roman" w:hAnsi="Times New Roman" w:cs="B Nazanin"/>
          <w:sz w:val="28"/>
          <w:szCs w:val="28"/>
        </w:rPr>
        <w:t>(CRM)</w:t>
      </w:r>
      <w:r w:rsidR="00A06918"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 xml:space="preserve"> قابلیت</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شرکت</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برون سپاری، فاصله بین شرکت برون سپاری و فروشنده، و انواع فرآیندهای </w:t>
      </w:r>
      <w:r w:rsidRPr="00F0494A">
        <w:rPr>
          <w:rFonts w:ascii="Times New Roman" w:hAnsi="Times New Roman" w:cs="B Nazanin"/>
          <w:sz w:val="28"/>
          <w:szCs w:val="28"/>
          <w:lang w:bidi="fa-IR"/>
        </w:rPr>
        <w:t>CRM</w:t>
      </w:r>
      <w:r w:rsidRPr="00F0494A">
        <w:rPr>
          <w:rFonts w:ascii="Times New Roman" w:hAnsi="Times New Roman" w:cs="B Nazanin" w:hint="cs"/>
          <w:sz w:val="28"/>
          <w:szCs w:val="28"/>
          <w:rtl/>
          <w:lang w:bidi="fa-IR"/>
        </w:rPr>
        <w:t xml:space="preserve"> برون سپاری شده</w:t>
      </w:r>
      <w:r w:rsidR="00F40E5D"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 xml:space="preserve"> ارزش سهامداران برون سپاری </w:t>
      </w:r>
      <w:r w:rsidRPr="00F0494A">
        <w:rPr>
          <w:rFonts w:ascii="Times New Roman" w:hAnsi="Times New Roman" w:cs="B Nazanin"/>
          <w:sz w:val="28"/>
          <w:szCs w:val="28"/>
          <w:lang w:bidi="fa-IR"/>
        </w:rPr>
        <w:t>CRM</w:t>
      </w:r>
      <w:r w:rsidRPr="00F0494A">
        <w:rPr>
          <w:rFonts w:ascii="Times New Roman" w:hAnsi="Times New Roman" w:cs="B Nazanin" w:hint="cs"/>
          <w:sz w:val="28"/>
          <w:szCs w:val="28"/>
          <w:rtl/>
          <w:lang w:bidi="fa-IR"/>
        </w:rPr>
        <w:t xml:space="preserve"> را تعدیل می‌کند.</w:t>
      </w:r>
      <w:r w:rsidR="00F40E5D"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 xml:space="preserve"> </w:t>
      </w:r>
      <w:r w:rsidRPr="00F0494A">
        <w:rPr>
          <w:rFonts w:ascii="Times New Roman" w:hAnsi="Times New Roman" w:cs="B Nazanin"/>
          <w:sz w:val="28"/>
          <w:szCs w:val="28"/>
        </w:rPr>
        <w:t>Jacobs</w:t>
      </w:r>
      <w:r w:rsidRPr="00F0494A">
        <w:rPr>
          <w:rFonts w:ascii="Times New Roman" w:hAnsi="Times New Roman" w:cs="B Nazanin" w:hint="cs"/>
          <w:sz w:val="28"/>
          <w:szCs w:val="28"/>
          <w:rtl/>
        </w:rPr>
        <w:t xml:space="preserve"> (2014) نشان می‌دهد که واکنش بازار به کاهش داوطلبانه آلاینده</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با زمان، نوع آلاینده، و اینکه کاهش از قبل اعلام شده یا بعدا اعلام می‌شود در ارتباط است.</w:t>
      </w:r>
    </w:p>
    <w:p w:rsidR="004E617D" w:rsidRPr="00F0494A" w:rsidRDefault="004E617D"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علاوه بر متغیرهای تعدیل کننده خاص هر زمینه پژوهشی، مهم است که شامل متغیرهای کنترلی سطح شرکتی، سطح صنعتی و سطح کلان باشد تا</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تاثیر دیگر فاکتورها بر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سهام را در نظر بگیرد. در راستای ادبیات موضوعی مالی، بیشتر مطالعات رویداد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متغیرهای سطح شرکتی مانند اندازه شرکت، اهرم مالی، و نسبت دفتری به بازار؛ متغیرهای سطح صنعتی ما</w:t>
      </w:r>
      <w:r w:rsidR="00F40E5D" w:rsidRPr="00F0494A">
        <w:rPr>
          <w:rFonts w:ascii="Times New Roman" w:hAnsi="Times New Roman" w:cs="B Nazanin" w:hint="cs"/>
          <w:sz w:val="28"/>
          <w:szCs w:val="28"/>
          <w:rtl/>
        </w:rPr>
        <w:t>ن</w:t>
      </w:r>
      <w:r w:rsidRPr="00F0494A">
        <w:rPr>
          <w:rFonts w:ascii="Times New Roman" w:hAnsi="Times New Roman" w:cs="B Nazanin" w:hint="cs"/>
          <w:sz w:val="28"/>
          <w:szCs w:val="28"/>
          <w:rtl/>
        </w:rPr>
        <w:t xml:space="preserve">ند متغیرهای ساختگی صنعتی و رقابت صنعتی، و متغیرهای سطح کلان مانند متغیرهای ساختگی رکود و روند زماتی پذیرفته می‌شوند. </w:t>
      </w:r>
    </w:p>
    <w:p w:rsidR="00F40E5D" w:rsidRDefault="004E617D"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sz w:val="28"/>
          <w:szCs w:val="28"/>
        </w:rPr>
        <w:t>ANOVA</w:t>
      </w:r>
      <w:r w:rsidRPr="00F0494A">
        <w:rPr>
          <w:rFonts w:ascii="Times New Roman" w:hAnsi="Times New Roman" w:cs="B Nazanin" w:hint="cs"/>
          <w:sz w:val="28"/>
          <w:szCs w:val="28"/>
          <w:rtl/>
          <w:lang w:bidi="fa-IR"/>
        </w:rPr>
        <w:t xml:space="preserve"> برای جداسازی اثرات ترکیبی در میان زیرگروه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متفاوت از اثرات کلی پذیرفته شده است </w:t>
      </w:r>
      <w:r w:rsidRPr="00F0494A">
        <w:rPr>
          <w:rFonts w:ascii="Times New Roman" w:hAnsi="Times New Roman" w:cs="B Nazanin"/>
          <w:sz w:val="28"/>
          <w:szCs w:val="28"/>
          <w:rtl/>
          <w:lang w:bidi="fa-IR"/>
        </w:rPr>
        <w:t>(</w:t>
      </w:r>
      <w:proofErr w:type="spellStart"/>
      <w:r w:rsidRPr="00F0494A">
        <w:rPr>
          <w:rFonts w:ascii="Times New Roman" w:hAnsi="Times New Roman" w:cs="B Nazanin"/>
          <w:sz w:val="28"/>
          <w:szCs w:val="28"/>
          <w:lang w:bidi="fa-IR"/>
        </w:rPr>
        <w:t>Paulraj</w:t>
      </w:r>
      <w:proofErr w:type="spellEnd"/>
      <w:r w:rsidRPr="00F0494A">
        <w:rPr>
          <w:rFonts w:ascii="Times New Roman" w:hAnsi="Times New Roman" w:cs="B Nazanin"/>
          <w:sz w:val="28"/>
          <w:szCs w:val="28"/>
          <w:lang w:bidi="fa-IR"/>
        </w:rPr>
        <w:t xml:space="preserve"> and Jong, 2011; Zhao et al.,2013</w:t>
      </w:r>
      <w:r w:rsidRPr="00F0494A">
        <w:rPr>
          <w:rFonts w:ascii="Times New Roman" w:hAnsi="Times New Roman" w:cs="B Nazanin"/>
          <w:sz w:val="28"/>
          <w:szCs w:val="28"/>
          <w:rtl/>
          <w:lang w:bidi="fa-IR"/>
        </w:rPr>
        <w:t>)</w:t>
      </w:r>
      <w:r w:rsidRPr="00F0494A">
        <w:rPr>
          <w:rFonts w:ascii="Times New Roman" w:hAnsi="Times New Roman" w:cs="B Nazanin" w:hint="cs"/>
          <w:sz w:val="28"/>
          <w:szCs w:val="28"/>
          <w:rtl/>
          <w:lang w:bidi="fa-IR"/>
        </w:rPr>
        <w:t xml:space="preserve">. در اصل، </w:t>
      </w:r>
      <w:r w:rsidRPr="00F0494A">
        <w:rPr>
          <w:rFonts w:ascii="Times New Roman" w:hAnsi="Times New Roman" w:cs="B Nazanin"/>
          <w:sz w:val="28"/>
          <w:szCs w:val="28"/>
          <w:lang w:bidi="fa-IR"/>
        </w:rPr>
        <w:t>ANOVA</w:t>
      </w:r>
      <w:r w:rsidRPr="00F0494A">
        <w:rPr>
          <w:rFonts w:ascii="Times New Roman" w:hAnsi="Times New Roman" w:cs="B Nazanin" w:hint="cs"/>
          <w:sz w:val="28"/>
          <w:szCs w:val="28"/>
          <w:rtl/>
          <w:lang w:bidi="fa-IR"/>
        </w:rPr>
        <w:t xml:space="preserve"> از نظر مدل تخمین معادل با رگرسیون خطی است، در حالی که آن</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دارای چگالی متفاوتی هستند. رگرسیون خطی اغلب به شناسایی متغیرهایی مربوط می‌شود که بازده</w:t>
      </w:r>
      <w:r w:rsidR="00CB26C5" w:rsidRPr="00F0494A">
        <w:rPr>
          <w:rFonts w:ascii="Times New Roman" w:hAnsi="Times New Roman" w:cs="B Nazanin" w:hint="cs"/>
          <w:sz w:val="28"/>
          <w:szCs w:val="28"/>
          <w:rtl/>
          <w:lang w:bidi="fa-IR"/>
        </w:rPr>
        <w:t>‌های ‌غیرعادی</w:t>
      </w:r>
      <w:r w:rsidRPr="00F0494A">
        <w:rPr>
          <w:rFonts w:ascii="Times New Roman" w:hAnsi="Times New Roman" w:cs="B Nazanin" w:hint="cs"/>
          <w:sz w:val="28"/>
          <w:szCs w:val="28"/>
          <w:rtl/>
          <w:lang w:bidi="fa-IR"/>
        </w:rPr>
        <w:t xml:space="preserve"> را کاهش می‌دهد یا افزایش می‌دهد، در حالی که </w:t>
      </w:r>
      <w:r w:rsidRPr="00F0494A">
        <w:rPr>
          <w:rFonts w:ascii="Times New Roman" w:hAnsi="Times New Roman" w:cs="B Nazanin"/>
          <w:sz w:val="28"/>
          <w:szCs w:val="28"/>
          <w:lang w:bidi="fa-IR"/>
        </w:rPr>
        <w:t>ANOVA</w:t>
      </w:r>
      <w:r w:rsidRPr="00F0494A">
        <w:rPr>
          <w:rFonts w:ascii="Times New Roman" w:hAnsi="Times New Roman" w:cs="B Nazanin" w:hint="cs"/>
          <w:sz w:val="28"/>
          <w:szCs w:val="28"/>
          <w:rtl/>
          <w:lang w:bidi="fa-IR"/>
        </w:rPr>
        <w:t xml:space="preserve"> بر تشخیص اثرات ترکیبی بین زیرگروه</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با مشخصه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متفاوت تمرکز می</w:t>
      </w:r>
      <w:r w:rsidR="00F40E5D"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کند.</w:t>
      </w:r>
    </w:p>
    <w:p w:rsidR="00F0494A" w:rsidRDefault="00F0494A" w:rsidP="00F0494A">
      <w:pPr>
        <w:bidi/>
        <w:spacing w:after="0" w:line="360" w:lineRule="auto"/>
        <w:jc w:val="both"/>
        <w:rPr>
          <w:rFonts w:ascii="Times New Roman" w:hAnsi="Times New Roman" w:cs="B Nazanin"/>
          <w:sz w:val="28"/>
          <w:szCs w:val="28"/>
          <w:rtl/>
          <w:lang w:bidi="fa-IR"/>
        </w:rPr>
      </w:pPr>
    </w:p>
    <w:p w:rsidR="00F0494A" w:rsidRPr="00F0494A" w:rsidRDefault="00F0494A" w:rsidP="00F0494A">
      <w:pPr>
        <w:bidi/>
        <w:spacing w:after="0" w:line="360" w:lineRule="auto"/>
        <w:jc w:val="both"/>
        <w:rPr>
          <w:rFonts w:ascii="Times New Roman" w:hAnsi="Times New Roman" w:cs="B Nazanin"/>
          <w:sz w:val="28"/>
          <w:szCs w:val="28"/>
          <w:rtl/>
          <w:lang w:bidi="fa-IR"/>
        </w:rPr>
      </w:pPr>
    </w:p>
    <w:p w:rsidR="0051635B" w:rsidRPr="00F0494A" w:rsidRDefault="00F0494A" w:rsidP="00F0494A">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lastRenderedPageBreak/>
        <w:t xml:space="preserve">6. </w:t>
      </w:r>
      <w:r w:rsidR="0051635B" w:rsidRPr="00F0494A">
        <w:rPr>
          <w:rFonts w:ascii="Times New Roman" w:hAnsi="Times New Roman" w:cs="B Nazanin" w:hint="cs"/>
          <w:b/>
          <w:bCs/>
          <w:sz w:val="28"/>
          <w:szCs w:val="28"/>
          <w:rtl/>
          <w:lang w:bidi="fa-IR"/>
        </w:rPr>
        <w:t>توصیه</w:t>
      </w:r>
      <w:r w:rsidR="00CB26C5" w:rsidRPr="00F0494A">
        <w:rPr>
          <w:rFonts w:ascii="Times New Roman" w:hAnsi="Times New Roman" w:cs="B Nazanin" w:hint="cs"/>
          <w:b/>
          <w:bCs/>
          <w:sz w:val="28"/>
          <w:szCs w:val="28"/>
          <w:rtl/>
          <w:lang w:bidi="fa-IR"/>
        </w:rPr>
        <w:t xml:space="preserve">‌هایی </w:t>
      </w:r>
      <w:r w:rsidR="0051635B" w:rsidRPr="00F0494A">
        <w:rPr>
          <w:rFonts w:ascii="Times New Roman" w:hAnsi="Times New Roman" w:cs="B Nazanin" w:hint="cs"/>
          <w:b/>
          <w:bCs/>
          <w:sz w:val="28"/>
          <w:szCs w:val="28"/>
          <w:rtl/>
          <w:lang w:bidi="fa-IR"/>
        </w:rPr>
        <w:t xml:space="preserve">برای مطالعات </w:t>
      </w:r>
      <w:r w:rsidR="00A06918" w:rsidRPr="00F0494A">
        <w:rPr>
          <w:rFonts w:ascii="Times New Roman" w:hAnsi="Times New Roman" w:cs="B Nazanin" w:hint="cs"/>
          <w:b/>
          <w:bCs/>
          <w:sz w:val="28"/>
          <w:szCs w:val="28"/>
          <w:rtl/>
          <w:lang w:bidi="fa-IR"/>
        </w:rPr>
        <w:t>اثر رویداد کوتاه مدت</w:t>
      </w:r>
      <w:r w:rsidR="0051635B" w:rsidRPr="00F0494A">
        <w:rPr>
          <w:rFonts w:ascii="Times New Roman" w:hAnsi="Times New Roman" w:cs="B Nazanin" w:hint="cs"/>
          <w:b/>
          <w:bCs/>
          <w:sz w:val="28"/>
          <w:szCs w:val="28"/>
          <w:rtl/>
          <w:lang w:bidi="fa-IR"/>
        </w:rPr>
        <w:t xml:space="preserve"> در آینده در </w:t>
      </w:r>
      <w:r w:rsidR="00A06918" w:rsidRPr="00F0494A">
        <w:rPr>
          <w:rFonts w:ascii="Times New Roman" w:hAnsi="Times New Roman" w:cs="B Nazanin" w:hint="cs"/>
          <w:b/>
          <w:bCs/>
          <w:sz w:val="28"/>
          <w:szCs w:val="28"/>
          <w:lang w:bidi="fa-IR"/>
        </w:rPr>
        <w:t>‌OSCM</w:t>
      </w:r>
      <w:r w:rsidR="0051635B" w:rsidRPr="00F0494A">
        <w:rPr>
          <w:rFonts w:ascii="Times New Roman" w:hAnsi="Times New Roman" w:cs="B Nazanin" w:hint="cs"/>
          <w:b/>
          <w:bCs/>
          <w:sz w:val="28"/>
          <w:szCs w:val="28"/>
          <w:rtl/>
          <w:lang w:bidi="fa-IR"/>
        </w:rPr>
        <w:t xml:space="preserve"> </w:t>
      </w:r>
    </w:p>
    <w:p w:rsidR="0051635B" w:rsidRDefault="0051635B"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lang w:bidi="fa-IR"/>
        </w:rPr>
        <w:t>بررسی سیستماتیک بر شیوه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انجام مطالعات </w:t>
      </w:r>
      <w:r w:rsidR="00A06918" w:rsidRPr="00F0494A">
        <w:rPr>
          <w:rFonts w:ascii="Times New Roman" w:hAnsi="Times New Roman" w:cs="B Nazanin" w:hint="cs"/>
          <w:sz w:val="28"/>
          <w:szCs w:val="28"/>
          <w:rtl/>
          <w:lang w:bidi="fa-IR"/>
        </w:rPr>
        <w:t>اثر رویداد کوتاه مدت</w:t>
      </w:r>
      <w:r w:rsidRPr="00F0494A">
        <w:rPr>
          <w:rFonts w:ascii="Times New Roman" w:hAnsi="Times New Roman" w:cs="B Nazanin" w:hint="cs"/>
          <w:sz w:val="28"/>
          <w:szCs w:val="28"/>
          <w:rtl/>
          <w:lang w:bidi="fa-IR"/>
        </w:rPr>
        <w:t xml:space="preserve"> در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به ما اجازه می‌دهند که چند مسئله متدلوژیکال را که نیازمند توجه بیشتر هستند، کشف کنیم. ما چند مسئله طراحی پژوهشی ر</w:t>
      </w:r>
      <w:r w:rsidR="00F40E5D" w:rsidRPr="00F0494A">
        <w:rPr>
          <w:rFonts w:ascii="Times New Roman" w:hAnsi="Times New Roman" w:cs="B Nazanin" w:hint="cs"/>
          <w:sz w:val="28"/>
          <w:szCs w:val="28"/>
          <w:rtl/>
          <w:lang w:bidi="fa-IR"/>
        </w:rPr>
        <w:t>ا</w:t>
      </w:r>
      <w:r w:rsidRPr="00F0494A">
        <w:rPr>
          <w:rFonts w:ascii="Times New Roman" w:hAnsi="Times New Roman" w:cs="B Nazanin" w:hint="cs"/>
          <w:sz w:val="28"/>
          <w:szCs w:val="28"/>
          <w:rtl/>
          <w:lang w:bidi="fa-IR"/>
        </w:rPr>
        <w:t xml:space="preserve"> با توجه به شناسایی رویداد، انتخاب پنجره رویداد، تاثیر </w:t>
      </w:r>
      <w:r w:rsidR="00F40E5D" w:rsidRPr="00F0494A">
        <w:rPr>
          <w:rFonts w:ascii="Times New Roman" w:hAnsi="Times New Roman" w:cs="B Nazanin" w:hint="cs"/>
          <w:sz w:val="28"/>
          <w:szCs w:val="28"/>
          <w:rtl/>
          <w:lang w:bidi="fa-IR"/>
        </w:rPr>
        <w:t xml:space="preserve">مبهم، </w:t>
      </w:r>
      <w:r w:rsidR="0036005E" w:rsidRPr="00F0494A">
        <w:rPr>
          <w:rFonts w:ascii="Times New Roman" w:hAnsi="Times New Roman" w:cs="B Nazanin" w:hint="cs"/>
          <w:sz w:val="28"/>
          <w:szCs w:val="28"/>
          <w:rtl/>
          <w:lang w:bidi="fa-IR"/>
        </w:rPr>
        <w:t>‌سوگیری</w:t>
      </w:r>
      <w:r w:rsidR="00F40E5D" w:rsidRPr="00F0494A">
        <w:rPr>
          <w:rFonts w:ascii="Times New Roman" w:hAnsi="Times New Roman" w:cs="B Nazanin" w:hint="cs"/>
          <w:sz w:val="28"/>
          <w:szCs w:val="28"/>
          <w:rtl/>
          <w:lang w:bidi="fa-IR"/>
        </w:rPr>
        <w:t xml:space="preserve"> خود ا</w:t>
      </w:r>
      <w:r w:rsidRPr="00F0494A">
        <w:rPr>
          <w:rFonts w:ascii="Times New Roman" w:hAnsi="Times New Roman" w:cs="B Nazanin" w:hint="cs"/>
          <w:sz w:val="28"/>
          <w:szCs w:val="28"/>
          <w:rtl/>
          <w:lang w:bidi="fa-IR"/>
        </w:rPr>
        <w:t xml:space="preserve">نتخابی، مدل تخمین، </w:t>
      </w:r>
      <w:r w:rsidR="00E9589A" w:rsidRPr="00F0494A">
        <w:rPr>
          <w:rFonts w:ascii="Times New Roman" w:hAnsi="Times New Roman" w:cs="B Nazanin" w:hint="cs"/>
          <w:sz w:val="28"/>
          <w:szCs w:val="28"/>
          <w:rtl/>
          <w:lang w:bidi="fa-IR"/>
        </w:rPr>
        <w:t>‌آزمون معنی دار بودن</w:t>
      </w:r>
      <w:r w:rsidR="00F40E5D" w:rsidRPr="00F0494A">
        <w:rPr>
          <w:rFonts w:ascii="Times New Roman" w:hAnsi="Times New Roman" w:cs="B Nazanin" w:hint="cs"/>
          <w:sz w:val="28"/>
          <w:szCs w:val="28"/>
          <w:rtl/>
          <w:lang w:bidi="fa-IR"/>
        </w:rPr>
        <w:t xml:space="preserve"> و خوشه بندی زمان و صنعتی انتخاب کردیم</w:t>
      </w:r>
      <w:r w:rsidRPr="00F0494A">
        <w:rPr>
          <w:rFonts w:ascii="Times New Roman" w:hAnsi="Times New Roman" w:cs="B Nazanin" w:hint="cs"/>
          <w:sz w:val="28"/>
          <w:szCs w:val="28"/>
          <w:rtl/>
          <w:lang w:bidi="fa-IR"/>
        </w:rPr>
        <w:t>، و روش</w:t>
      </w:r>
      <w:r w:rsidR="00CB26C5" w:rsidRPr="00F0494A">
        <w:rPr>
          <w:rFonts w:ascii="Times New Roman" w:hAnsi="Times New Roman" w:cs="B Nazanin" w:hint="cs"/>
          <w:sz w:val="28"/>
          <w:szCs w:val="28"/>
          <w:rtl/>
          <w:lang w:bidi="fa-IR"/>
        </w:rPr>
        <w:t xml:space="preserve">‌هایی </w:t>
      </w:r>
      <w:r w:rsidRPr="00F0494A">
        <w:rPr>
          <w:rFonts w:ascii="Times New Roman" w:hAnsi="Times New Roman" w:cs="B Nazanin" w:hint="cs"/>
          <w:sz w:val="28"/>
          <w:szCs w:val="28"/>
          <w:rtl/>
          <w:lang w:bidi="fa-IR"/>
        </w:rPr>
        <w:t>را برای بررسی آن</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 xml:space="preserve">پیشنهاد دادیم، بنابراین به محققین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روش</w:t>
      </w:r>
      <w:r w:rsidR="00CB26C5" w:rsidRPr="00F0494A">
        <w:rPr>
          <w:rFonts w:ascii="Times New Roman" w:hAnsi="Times New Roman" w:cs="B Nazanin" w:hint="cs"/>
          <w:sz w:val="28"/>
          <w:szCs w:val="28"/>
          <w:rtl/>
          <w:lang w:bidi="fa-IR"/>
        </w:rPr>
        <w:t xml:space="preserve">‌هایی </w:t>
      </w:r>
      <w:r w:rsidRPr="00F0494A">
        <w:rPr>
          <w:rFonts w:ascii="Times New Roman" w:hAnsi="Times New Roman" w:cs="B Nazanin" w:hint="cs"/>
          <w:sz w:val="28"/>
          <w:szCs w:val="28"/>
          <w:rtl/>
          <w:lang w:bidi="fa-IR"/>
        </w:rPr>
        <w:t>را با توصیه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عملی برای انجام مطالعات </w:t>
      </w:r>
      <w:r w:rsidR="00A06918" w:rsidRPr="00F0494A">
        <w:rPr>
          <w:rFonts w:ascii="Times New Roman" w:hAnsi="Times New Roman" w:cs="B Nazanin" w:hint="cs"/>
          <w:sz w:val="28"/>
          <w:szCs w:val="28"/>
          <w:rtl/>
          <w:lang w:bidi="fa-IR"/>
        </w:rPr>
        <w:t>اثر رویداد کوتاه مدت</w:t>
      </w:r>
      <w:r w:rsidRPr="00F0494A">
        <w:rPr>
          <w:rFonts w:ascii="Times New Roman" w:hAnsi="Times New Roman" w:cs="B Nazanin" w:hint="cs"/>
          <w:sz w:val="28"/>
          <w:szCs w:val="28"/>
          <w:rtl/>
          <w:lang w:bidi="fa-IR"/>
        </w:rPr>
        <w:t xml:space="preserve"> در آینده ارائه دادیم.</w:t>
      </w:r>
    </w:p>
    <w:p w:rsidR="00F0494A" w:rsidRPr="00F0494A" w:rsidRDefault="00F0494A" w:rsidP="00F0494A">
      <w:pPr>
        <w:bidi/>
        <w:spacing w:after="0" w:line="360" w:lineRule="auto"/>
        <w:jc w:val="both"/>
        <w:rPr>
          <w:rFonts w:ascii="Times New Roman" w:hAnsi="Times New Roman" w:cs="B Nazanin"/>
          <w:sz w:val="28"/>
          <w:szCs w:val="28"/>
          <w:rtl/>
          <w:lang w:bidi="fa-IR"/>
        </w:rPr>
      </w:pPr>
    </w:p>
    <w:p w:rsidR="0051635B" w:rsidRPr="00F0494A" w:rsidRDefault="00F0494A" w:rsidP="00F0494A">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6.1 </w:t>
      </w:r>
      <w:r w:rsidR="0051635B" w:rsidRPr="00F0494A">
        <w:rPr>
          <w:rFonts w:ascii="Times New Roman" w:hAnsi="Times New Roman" w:cs="B Nazanin" w:hint="cs"/>
          <w:b/>
          <w:bCs/>
          <w:sz w:val="28"/>
          <w:szCs w:val="28"/>
          <w:rtl/>
          <w:lang w:bidi="fa-IR"/>
        </w:rPr>
        <w:t xml:space="preserve">رویدادهای خارجی و </w:t>
      </w:r>
      <w:r w:rsidR="00F40E5D" w:rsidRPr="00F0494A">
        <w:rPr>
          <w:rFonts w:ascii="Times New Roman" w:hAnsi="Times New Roman" w:cs="B Nazanin" w:hint="cs"/>
          <w:b/>
          <w:bCs/>
          <w:sz w:val="28"/>
          <w:szCs w:val="28"/>
          <w:rtl/>
          <w:lang w:bidi="fa-IR"/>
        </w:rPr>
        <w:t>غیر امریکای</w:t>
      </w:r>
      <w:r w:rsidR="0051635B" w:rsidRPr="00F0494A">
        <w:rPr>
          <w:rFonts w:ascii="Times New Roman" w:hAnsi="Times New Roman" w:cs="B Nazanin" w:hint="cs"/>
          <w:b/>
          <w:bCs/>
          <w:sz w:val="28"/>
          <w:szCs w:val="28"/>
          <w:rtl/>
          <w:lang w:bidi="fa-IR"/>
        </w:rPr>
        <w:t>ی</w:t>
      </w:r>
    </w:p>
    <w:p w:rsidR="0051635B" w:rsidRPr="00F0494A" w:rsidRDefault="0051635B"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 xml:space="preserve">تحلیل ما از مطالعات </w:t>
      </w:r>
      <w:r w:rsidR="00A06918" w:rsidRPr="00F0494A">
        <w:rPr>
          <w:rFonts w:ascii="Times New Roman" w:hAnsi="Times New Roman" w:cs="B Nazanin" w:hint="cs"/>
          <w:sz w:val="28"/>
          <w:szCs w:val="28"/>
          <w:rtl/>
          <w:lang w:bidi="fa-IR"/>
        </w:rPr>
        <w:t>اثر رویداد کوتاه مدت</w:t>
      </w:r>
      <w:r w:rsidRPr="00F0494A">
        <w:rPr>
          <w:rFonts w:ascii="Times New Roman" w:hAnsi="Times New Roman" w:cs="B Nazanin" w:hint="cs"/>
          <w:sz w:val="28"/>
          <w:szCs w:val="28"/>
          <w:rtl/>
          <w:lang w:bidi="fa-IR"/>
        </w:rPr>
        <w:t xml:space="preserve"> در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نشان می‌دهد که بیشتر محققین بر رویدادهای شرکتی داخلی در </w:t>
      </w:r>
      <w:r w:rsidR="00F40E5D" w:rsidRPr="00F0494A">
        <w:rPr>
          <w:rFonts w:ascii="Times New Roman" w:hAnsi="Times New Roman" w:cs="B Nazanin" w:hint="cs"/>
          <w:sz w:val="28"/>
          <w:szCs w:val="28"/>
          <w:rtl/>
          <w:lang w:bidi="fa-IR"/>
        </w:rPr>
        <w:t>کشور ا</w:t>
      </w:r>
      <w:r w:rsidRPr="00F0494A">
        <w:rPr>
          <w:rFonts w:ascii="Times New Roman" w:hAnsi="Times New Roman" w:cs="B Nazanin" w:hint="cs"/>
          <w:sz w:val="28"/>
          <w:szCs w:val="28"/>
          <w:rtl/>
          <w:lang w:bidi="fa-IR"/>
        </w:rPr>
        <w:t>مریکا</w:t>
      </w:r>
      <w:r w:rsidR="00F40E5D"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تمرکز کردند، در</w:t>
      </w:r>
      <w:r w:rsidR="00F40E5D" w:rsidRPr="00F0494A">
        <w:rPr>
          <w:rFonts w:ascii="Times New Roman" w:hAnsi="Times New Roman" w:cs="B Nazanin" w:hint="cs"/>
          <w:sz w:val="28"/>
          <w:szCs w:val="28"/>
          <w:rtl/>
          <w:lang w:bidi="fa-IR"/>
        </w:rPr>
        <w:t xml:space="preserve"> عین حال</w:t>
      </w:r>
      <w:r w:rsidRPr="00F0494A">
        <w:rPr>
          <w:rFonts w:ascii="Times New Roman" w:hAnsi="Times New Roman" w:cs="B Nazanin" w:hint="cs"/>
          <w:sz w:val="28"/>
          <w:szCs w:val="28"/>
          <w:rtl/>
          <w:lang w:bidi="fa-IR"/>
        </w:rPr>
        <w:t xml:space="preserve"> </w:t>
      </w:r>
      <w:r w:rsidR="0082505A" w:rsidRPr="00F0494A">
        <w:rPr>
          <w:rFonts w:ascii="Times New Roman" w:hAnsi="Times New Roman" w:cs="B Nazanin" w:hint="cs"/>
          <w:sz w:val="28"/>
          <w:szCs w:val="28"/>
          <w:rtl/>
          <w:lang w:bidi="fa-IR"/>
        </w:rPr>
        <w:t xml:space="preserve">کمتر در مورد تاثیر رویدادهای خارجی و در </w:t>
      </w:r>
      <w:r w:rsidR="00F40E5D" w:rsidRPr="00F0494A">
        <w:rPr>
          <w:rFonts w:ascii="Times New Roman" w:hAnsi="Times New Roman" w:cs="B Nazanin" w:hint="cs"/>
          <w:sz w:val="28"/>
          <w:szCs w:val="28"/>
          <w:rtl/>
          <w:lang w:bidi="fa-IR"/>
        </w:rPr>
        <w:t>کشورهای</w:t>
      </w:r>
      <w:r w:rsidR="0082505A" w:rsidRPr="00F0494A">
        <w:rPr>
          <w:rFonts w:ascii="Times New Roman" w:hAnsi="Times New Roman" w:cs="B Nazanin" w:hint="cs"/>
          <w:sz w:val="28"/>
          <w:szCs w:val="28"/>
          <w:rtl/>
          <w:lang w:bidi="fa-IR"/>
        </w:rPr>
        <w:t xml:space="preserve"> غیرامریکایی موارد شناخته شده وجود دارد. در حالی که به نظر می‌رسد که همچین موردی در عرصه</w:t>
      </w:r>
      <w:r w:rsidR="00CB26C5" w:rsidRPr="00F0494A">
        <w:rPr>
          <w:rFonts w:ascii="Times New Roman" w:hAnsi="Times New Roman" w:cs="B Nazanin" w:hint="cs"/>
          <w:sz w:val="28"/>
          <w:szCs w:val="28"/>
          <w:rtl/>
          <w:lang w:bidi="fa-IR"/>
        </w:rPr>
        <w:t xml:space="preserve">‌های </w:t>
      </w:r>
      <w:r w:rsidR="0082505A" w:rsidRPr="00F0494A">
        <w:rPr>
          <w:rFonts w:ascii="Times New Roman" w:hAnsi="Times New Roman" w:cs="B Nazanin" w:hint="cs"/>
          <w:sz w:val="28"/>
          <w:szCs w:val="28"/>
          <w:rtl/>
          <w:lang w:bidi="fa-IR"/>
        </w:rPr>
        <w:t xml:space="preserve">دیگر مانند بازاریابی وجود دارد </w:t>
      </w:r>
      <w:r w:rsidR="0082505A" w:rsidRPr="00F0494A">
        <w:rPr>
          <w:rFonts w:ascii="Times New Roman" w:hAnsi="Times New Roman" w:cs="B Nazanin"/>
          <w:sz w:val="28"/>
          <w:szCs w:val="28"/>
        </w:rPr>
        <w:t>(</w:t>
      </w:r>
      <w:proofErr w:type="spellStart"/>
      <w:r w:rsidR="0082505A" w:rsidRPr="00F0494A">
        <w:rPr>
          <w:rFonts w:ascii="Times New Roman" w:hAnsi="Times New Roman" w:cs="B Nazanin"/>
          <w:sz w:val="28"/>
          <w:szCs w:val="28"/>
        </w:rPr>
        <w:t>Sorescu</w:t>
      </w:r>
      <w:proofErr w:type="spellEnd"/>
      <w:r w:rsidR="0082505A" w:rsidRPr="00F0494A">
        <w:rPr>
          <w:rFonts w:ascii="Times New Roman" w:hAnsi="Times New Roman" w:cs="B Nazanin"/>
          <w:sz w:val="28"/>
          <w:szCs w:val="28"/>
        </w:rPr>
        <w:t xml:space="preserve"> et al., 2017</w:t>
      </w:r>
      <w:r w:rsidR="0082505A" w:rsidRPr="00F0494A">
        <w:rPr>
          <w:rFonts w:ascii="Times New Roman" w:hAnsi="Times New Roman" w:cs="B Nazanin" w:hint="cs"/>
          <w:sz w:val="28"/>
          <w:szCs w:val="28"/>
          <w:rtl/>
        </w:rPr>
        <w:t xml:space="preserve">، باور داریم که محققین </w:t>
      </w:r>
      <w:r w:rsidR="00A06918" w:rsidRPr="00F0494A">
        <w:rPr>
          <w:rFonts w:ascii="Times New Roman" w:hAnsi="Times New Roman" w:cs="B Nazanin" w:hint="cs"/>
          <w:sz w:val="28"/>
          <w:szCs w:val="28"/>
        </w:rPr>
        <w:t>‌OSCM</w:t>
      </w:r>
      <w:r w:rsidR="0082505A" w:rsidRPr="00F0494A">
        <w:rPr>
          <w:rFonts w:ascii="Times New Roman" w:hAnsi="Times New Roman" w:cs="B Nazanin" w:hint="cs"/>
          <w:sz w:val="28"/>
          <w:szCs w:val="28"/>
          <w:rtl/>
        </w:rPr>
        <w:t xml:space="preserve"> باید توجه خاصی را با توجه به ظهور زنجیره تامین سراسری به این فرصت</w:t>
      </w:r>
      <w:r w:rsidR="00CB26C5" w:rsidRPr="00F0494A">
        <w:rPr>
          <w:rFonts w:ascii="Times New Roman" w:hAnsi="Times New Roman" w:cs="B Nazanin" w:hint="cs"/>
          <w:sz w:val="28"/>
          <w:szCs w:val="28"/>
          <w:rtl/>
        </w:rPr>
        <w:t xml:space="preserve">‌های </w:t>
      </w:r>
      <w:r w:rsidR="0082505A" w:rsidRPr="00F0494A">
        <w:rPr>
          <w:rFonts w:ascii="Times New Roman" w:hAnsi="Times New Roman" w:cs="B Nazanin" w:hint="cs"/>
          <w:sz w:val="28"/>
          <w:szCs w:val="28"/>
          <w:rtl/>
        </w:rPr>
        <w:t>پژوهشی داشته باشند. در عمل، شرکت</w:t>
      </w:r>
      <w:r w:rsidR="00CB26C5" w:rsidRPr="00F0494A">
        <w:rPr>
          <w:rFonts w:ascii="Times New Roman" w:hAnsi="Times New Roman" w:cs="B Nazanin" w:hint="cs"/>
          <w:sz w:val="28"/>
          <w:szCs w:val="28"/>
          <w:rtl/>
        </w:rPr>
        <w:t xml:space="preserve">‌ها </w:t>
      </w:r>
      <w:r w:rsidR="0082505A" w:rsidRPr="00F0494A">
        <w:rPr>
          <w:rFonts w:ascii="Times New Roman" w:hAnsi="Times New Roman" w:cs="B Nazanin" w:hint="cs"/>
          <w:sz w:val="28"/>
          <w:szCs w:val="28"/>
          <w:rtl/>
        </w:rPr>
        <w:t>رابطه نزدی</w:t>
      </w:r>
      <w:r w:rsidR="00F40E5D" w:rsidRPr="00F0494A">
        <w:rPr>
          <w:rFonts w:ascii="Times New Roman" w:hAnsi="Times New Roman" w:cs="B Nazanin" w:hint="cs"/>
          <w:sz w:val="28"/>
          <w:szCs w:val="28"/>
          <w:rtl/>
        </w:rPr>
        <w:t>ک</w:t>
      </w:r>
      <w:r w:rsidR="0082505A" w:rsidRPr="00F0494A">
        <w:rPr>
          <w:rFonts w:ascii="Times New Roman" w:hAnsi="Times New Roman" w:cs="B Nazanin" w:hint="cs"/>
          <w:sz w:val="28"/>
          <w:szCs w:val="28"/>
          <w:rtl/>
        </w:rPr>
        <w:t xml:space="preserve"> تر از همیشه دارند و به سختی می‌توانند از ریسک</w:t>
      </w:r>
      <w:r w:rsidR="00CB26C5" w:rsidRPr="00F0494A">
        <w:rPr>
          <w:rFonts w:ascii="Times New Roman" w:hAnsi="Times New Roman" w:cs="B Nazanin" w:hint="cs"/>
          <w:sz w:val="28"/>
          <w:szCs w:val="28"/>
          <w:rtl/>
        </w:rPr>
        <w:t xml:space="preserve">‌هایی </w:t>
      </w:r>
      <w:r w:rsidR="0082505A" w:rsidRPr="00F0494A">
        <w:rPr>
          <w:rFonts w:ascii="Times New Roman" w:hAnsi="Times New Roman" w:cs="B Nazanin" w:hint="cs"/>
          <w:sz w:val="28"/>
          <w:szCs w:val="28"/>
          <w:rtl/>
        </w:rPr>
        <w:t xml:space="preserve">که از شرکای زنجیره تامین خارجی نشات میگیرد یا فجایای فاجعه بار ذر سراسر مرزهای ملی ایزوله </w:t>
      </w:r>
      <w:r w:rsidR="00F40E5D" w:rsidRPr="00F0494A">
        <w:rPr>
          <w:rFonts w:ascii="Times New Roman" w:hAnsi="Times New Roman" w:cs="B Nazanin" w:hint="cs"/>
          <w:sz w:val="28"/>
          <w:szCs w:val="28"/>
          <w:rtl/>
        </w:rPr>
        <w:t>شوند</w:t>
      </w:r>
      <w:r w:rsidR="0082505A" w:rsidRPr="00F0494A">
        <w:rPr>
          <w:rFonts w:ascii="Times New Roman" w:hAnsi="Times New Roman" w:cs="B Nazanin" w:hint="cs"/>
          <w:sz w:val="28"/>
          <w:szCs w:val="28"/>
          <w:rtl/>
        </w:rPr>
        <w:t>. علاوه بر این، کشورهای غیر امریکایی،ب</w:t>
      </w:r>
      <w:r w:rsidR="00F40E5D" w:rsidRPr="00F0494A">
        <w:rPr>
          <w:rFonts w:ascii="Times New Roman" w:hAnsi="Times New Roman" w:cs="B Nazanin" w:hint="cs"/>
          <w:sz w:val="28"/>
          <w:szCs w:val="28"/>
          <w:rtl/>
        </w:rPr>
        <w:t xml:space="preserve"> </w:t>
      </w:r>
      <w:r w:rsidR="0082505A" w:rsidRPr="00F0494A">
        <w:rPr>
          <w:rFonts w:ascii="Times New Roman" w:hAnsi="Times New Roman" w:cs="B Nazanin" w:hint="cs"/>
          <w:sz w:val="28"/>
          <w:szCs w:val="28"/>
          <w:rtl/>
        </w:rPr>
        <w:t>ه خصوص کشورهای در حال توسعه، نقش غ</w:t>
      </w:r>
      <w:r w:rsidR="00F40E5D" w:rsidRPr="00F0494A">
        <w:rPr>
          <w:rFonts w:ascii="Times New Roman" w:hAnsi="Times New Roman" w:cs="B Nazanin" w:hint="cs"/>
          <w:sz w:val="28"/>
          <w:szCs w:val="28"/>
          <w:rtl/>
        </w:rPr>
        <w:t>ا</w:t>
      </w:r>
      <w:r w:rsidR="0082505A" w:rsidRPr="00F0494A">
        <w:rPr>
          <w:rFonts w:ascii="Times New Roman" w:hAnsi="Times New Roman" w:cs="B Nazanin" w:hint="cs"/>
          <w:sz w:val="28"/>
          <w:szCs w:val="28"/>
          <w:rtl/>
        </w:rPr>
        <w:t>لبی را در توزیع</w:t>
      </w:r>
      <w:r w:rsidR="00CB26C5" w:rsidRPr="00F0494A">
        <w:rPr>
          <w:rFonts w:ascii="Times New Roman" w:hAnsi="Times New Roman" w:cs="B Nazanin" w:hint="cs"/>
          <w:sz w:val="28"/>
          <w:szCs w:val="28"/>
          <w:rtl/>
        </w:rPr>
        <w:t xml:space="preserve">‌های </w:t>
      </w:r>
      <w:r w:rsidR="0082505A" w:rsidRPr="00F0494A">
        <w:rPr>
          <w:rFonts w:ascii="Times New Roman" w:hAnsi="Times New Roman" w:cs="B Nazanin" w:hint="cs"/>
          <w:sz w:val="28"/>
          <w:szCs w:val="28"/>
          <w:rtl/>
        </w:rPr>
        <w:t>منبع یابی در زنجیره</w:t>
      </w:r>
      <w:r w:rsidR="00CB26C5" w:rsidRPr="00F0494A">
        <w:rPr>
          <w:rFonts w:ascii="Times New Roman" w:hAnsi="Times New Roman" w:cs="B Nazanin" w:hint="cs"/>
          <w:sz w:val="28"/>
          <w:szCs w:val="28"/>
          <w:rtl/>
        </w:rPr>
        <w:t xml:space="preserve">‌های </w:t>
      </w:r>
      <w:r w:rsidR="0082505A" w:rsidRPr="00F0494A">
        <w:rPr>
          <w:rFonts w:ascii="Times New Roman" w:hAnsi="Times New Roman" w:cs="B Nazanin" w:hint="cs"/>
          <w:sz w:val="28"/>
          <w:szCs w:val="28"/>
          <w:rtl/>
        </w:rPr>
        <w:t>تامین سراسری ب</w:t>
      </w:r>
      <w:r w:rsidR="00F40E5D" w:rsidRPr="00F0494A">
        <w:rPr>
          <w:rFonts w:ascii="Times New Roman" w:hAnsi="Times New Roman" w:cs="B Nazanin" w:hint="cs"/>
          <w:sz w:val="28"/>
          <w:szCs w:val="28"/>
          <w:rtl/>
        </w:rPr>
        <w:t>ا</w:t>
      </w:r>
      <w:r w:rsidR="0082505A" w:rsidRPr="00F0494A">
        <w:rPr>
          <w:rFonts w:ascii="Times New Roman" w:hAnsi="Times New Roman" w:cs="B Nazanin" w:hint="cs"/>
          <w:sz w:val="28"/>
          <w:szCs w:val="28"/>
          <w:rtl/>
        </w:rPr>
        <w:t>زی می‌کن</w:t>
      </w:r>
      <w:r w:rsidR="00F40E5D" w:rsidRPr="00F0494A">
        <w:rPr>
          <w:rFonts w:ascii="Times New Roman" w:hAnsi="Times New Roman" w:cs="B Nazanin" w:hint="cs"/>
          <w:sz w:val="28"/>
          <w:szCs w:val="28"/>
          <w:rtl/>
        </w:rPr>
        <w:t>ن</w:t>
      </w:r>
      <w:r w:rsidR="0082505A" w:rsidRPr="00F0494A">
        <w:rPr>
          <w:rFonts w:ascii="Times New Roman" w:hAnsi="Times New Roman" w:cs="B Nazanin" w:hint="cs"/>
          <w:sz w:val="28"/>
          <w:szCs w:val="28"/>
          <w:rtl/>
        </w:rPr>
        <w:t>د. اعتبارسنجی یافته</w:t>
      </w:r>
      <w:r w:rsidR="00CB26C5" w:rsidRPr="00F0494A">
        <w:rPr>
          <w:rFonts w:ascii="Times New Roman" w:hAnsi="Times New Roman" w:cs="B Nazanin" w:hint="cs"/>
          <w:sz w:val="28"/>
          <w:szCs w:val="28"/>
          <w:rtl/>
        </w:rPr>
        <w:t xml:space="preserve">‌های </w:t>
      </w:r>
      <w:r w:rsidR="0082505A" w:rsidRPr="00F0494A">
        <w:rPr>
          <w:rFonts w:ascii="Times New Roman" w:hAnsi="Times New Roman" w:cs="B Nazanin" w:hint="cs"/>
          <w:sz w:val="28"/>
          <w:szCs w:val="28"/>
          <w:rtl/>
        </w:rPr>
        <w:t xml:space="preserve">از </w:t>
      </w:r>
      <w:r w:rsidR="00F40E5D" w:rsidRPr="00F0494A">
        <w:rPr>
          <w:rFonts w:ascii="Times New Roman" w:hAnsi="Times New Roman" w:cs="B Nazanin" w:hint="cs"/>
          <w:sz w:val="28"/>
          <w:szCs w:val="28"/>
          <w:rtl/>
        </w:rPr>
        <w:t>مطالعات</w:t>
      </w:r>
      <w:r w:rsidR="0082505A" w:rsidRPr="00F0494A">
        <w:rPr>
          <w:rFonts w:ascii="Times New Roman" w:hAnsi="Times New Roman" w:cs="B Nazanin" w:hint="cs"/>
          <w:sz w:val="28"/>
          <w:szCs w:val="28"/>
          <w:rtl/>
        </w:rPr>
        <w:t xml:space="preserve"> قبلی در کشورهای متفاوت در پیشرفت درک ما از ارزش سراسری رویدادهای </w:t>
      </w:r>
      <w:r w:rsidR="00A06918" w:rsidRPr="00F0494A">
        <w:rPr>
          <w:rFonts w:ascii="Times New Roman" w:hAnsi="Times New Roman" w:cs="B Nazanin" w:hint="cs"/>
          <w:sz w:val="28"/>
          <w:szCs w:val="28"/>
        </w:rPr>
        <w:t>‌OSCM</w:t>
      </w:r>
      <w:r w:rsidR="0082505A" w:rsidRPr="00F0494A">
        <w:rPr>
          <w:rFonts w:ascii="Times New Roman" w:hAnsi="Times New Roman" w:cs="B Nazanin" w:hint="cs"/>
          <w:sz w:val="28"/>
          <w:szCs w:val="28"/>
          <w:rtl/>
        </w:rPr>
        <w:t xml:space="preserve"> مهم است. </w:t>
      </w:r>
    </w:p>
    <w:p w:rsidR="0082505A" w:rsidRPr="00F0494A" w:rsidRDefault="0082505A" w:rsidP="00F0494A">
      <w:pPr>
        <w:bidi/>
        <w:spacing w:after="0" w:line="360" w:lineRule="auto"/>
        <w:jc w:val="both"/>
        <w:rPr>
          <w:rFonts w:ascii="Times New Roman" w:hAnsi="Times New Roman" w:cs="B Nazanin"/>
          <w:sz w:val="28"/>
          <w:szCs w:val="28"/>
        </w:rPr>
      </w:pPr>
      <w:r w:rsidRPr="00F0494A">
        <w:rPr>
          <w:rFonts w:ascii="Times New Roman" w:hAnsi="Times New Roman" w:cs="B Nazanin" w:hint="cs"/>
          <w:sz w:val="28"/>
          <w:szCs w:val="28"/>
          <w:rtl/>
        </w:rPr>
        <w:t>ابتدا، در حالی که این به طور مستقیم توزیع</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زنجیره تامین</w:t>
      </w:r>
      <w:r w:rsidR="009828FC" w:rsidRPr="00F0494A">
        <w:rPr>
          <w:rFonts w:ascii="Times New Roman" w:hAnsi="Times New Roman" w:cs="B Nazanin" w:hint="cs"/>
          <w:sz w:val="28"/>
          <w:szCs w:val="28"/>
          <w:rtl/>
        </w:rPr>
        <w:t>ی</w:t>
      </w:r>
      <w:r w:rsidRPr="00F0494A">
        <w:rPr>
          <w:rFonts w:ascii="Times New Roman" w:hAnsi="Times New Roman" w:cs="B Nazanin" w:hint="cs"/>
          <w:sz w:val="28"/>
          <w:szCs w:val="28"/>
          <w:rtl/>
        </w:rPr>
        <w:t xml:space="preserve"> را کامپایل می‌کند تاثیر منفی بر یک شرکت خاص دارد، این به عنوان اثرات انتقال در احزاب خارجی حل نشده باقی می‌ماند. اثرات انتقالی منفی یا</w:t>
      </w:r>
      <w:r w:rsidR="00A91374" w:rsidRPr="00F0494A">
        <w:rPr>
          <w:rFonts w:ascii="Times New Roman" w:hAnsi="Times New Roman" w:cs="B Nazanin" w:hint="cs"/>
          <w:sz w:val="28"/>
          <w:szCs w:val="28"/>
          <w:rtl/>
        </w:rPr>
        <w:t xml:space="preserve"> مثبت برای شرکت</w:t>
      </w:r>
      <w:r w:rsidR="00CB26C5" w:rsidRPr="00F0494A">
        <w:rPr>
          <w:rFonts w:ascii="Times New Roman" w:hAnsi="Times New Roman" w:cs="B Nazanin" w:hint="cs"/>
          <w:sz w:val="28"/>
          <w:szCs w:val="28"/>
          <w:rtl/>
        </w:rPr>
        <w:t xml:space="preserve">‌هایی </w:t>
      </w:r>
      <w:r w:rsidR="00A91374" w:rsidRPr="00F0494A">
        <w:rPr>
          <w:rFonts w:ascii="Times New Roman" w:hAnsi="Times New Roman" w:cs="B Nazanin" w:hint="cs"/>
          <w:sz w:val="28"/>
          <w:szCs w:val="28"/>
          <w:rtl/>
        </w:rPr>
        <w:t>مستند شده</w:t>
      </w:r>
      <w:r w:rsidR="009828FC" w:rsidRPr="00F0494A">
        <w:rPr>
          <w:rFonts w:ascii="Times New Roman" w:hAnsi="Times New Roman" w:cs="B Nazanin" w:hint="cs"/>
          <w:sz w:val="28"/>
          <w:szCs w:val="28"/>
          <w:rtl/>
        </w:rPr>
        <w:t>‌ا</w:t>
      </w:r>
      <w:r w:rsidR="00A91374" w:rsidRPr="00F0494A">
        <w:rPr>
          <w:rFonts w:ascii="Times New Roman" w:hAnsi="Times New Roman" w:cs="B Nazanin" w:hint="cs"/>
          <w:sz w:val="28"/>
          <w:szCs w:val="28"/>
          <w:rtl/>
        </w:rPr>
        <w:t>ند که دارای روابط زنجیره</w:t>
      </w:r>
      <w:r w:rsidR="009828FC" w:rsidRPr="00F0494A">
        <w:rPr>
          <w:rFonts w:ascii="Times New Roman" w:hAnsi="Times New Roman" w:cs="B Nazanin" w:hint="cs"/>
          <w:sz w:val="28"/>
          <w:szCs w:val="28"/>
          <w:rtl/>
        </w:rPr>
        <w:t xml:space="preserve"> </w:t>
      </w:r>
      <w:r w:rsidR="00A91374" w:rsidRPr="00F0494A">
        <w:rPr>
          <w:rFonts w:ascii="Times New Roman" w:hAnsi="Times New Roman" w:cs="B Nazanin" w:hint="cs"/>
          <w:sz w:val="28"/>
          <w:szCs w:val="28"/>
          <w:rtl/>
        </w:rPr>
        <w:t>تامین مشارکتی یا رقابتی در شرکت</w:t>
      </w:r>
      <w:r w:rsidR="00CB26C5" w:rsidRPr="00F0494A">
        <w:rPr>
          <w:rFonts w:ascii="Times New Roman" w:hAnsi="Times New Roman" w:cs="B Nazanin" w:hint="cs"/>
          <w:sz w:val="28"/>
          <w:szCs w:val="28"/>
          <w:rtl/>
        </w:rPr>
        <w:t xml:space="preserve">‌های </w:t>
      </w:r>
      <w:r w:rsidR="00A91374" w:rsidRPr="00F0494A">
        <w:rPr>
          <w:rFonts w:ascii="Times New Roman" w:hAnsi="Times New Roman" w:cs="B Nazanin" w:hint="cs"/>
          <w:sz w:val="28"/>
          <w:szCs w:val="28"/>
          <w:rtl/>
        </w:rPr>
        <w:t xml:space="preserve">از بدو مختل شده هستند </w:t>
      </w:r>
      <w:r w:rsidR="00A91374" w:rsidRPr="00F0494A">
        <w:rPr>
          <w:rFonts w:ascii="Times New Roman" w:hAnsi="Times New Roman" w:cs="B Nazanin"/>
          <w:sz w:val="28"/>
          <w:szCs w:val="28"/>
        </w:rPr>
        <w:t>(</w:t>
      </w:r>
      <w:proofErr w:type="spellStart"/>
      <w:r w:rsidR="00A91374" w:rsidRPr="00F0494A">
        <w:rPr>
          <w:rFonts w:ascii="Times New Roman" w:hAnsi="Times New Roman" w:cs="B Nazanin"/>
          <w:sz w:val="28"/>
          <w:szCs w:val="28"/>
        </w:rPr>
        <w:t>Barrot</w:t>
      </w:r>
      <w:proofErr w:type="spellEnd"/>
      <w:r w:rsidR="00A91374" w:rsidRPr="00F0494A">
        <w:rPr>
          <w:rFonts w:ascii="Times New Roman" w:hAnsi="Times New Roman" w:cs="B Nazanin"/>
          <w:sz w:val="28"/>
          <w:szCs w:val="28"/>
        </w:rPr>
        <w:t xml:space="preserve"> and </w:t>
      </w:r>
      <w:proofErr w:type="spellStart"/>
      <w:r w:rsidR="00A91374" w:rsidRPr="00F0494A">
        <w:rPr>
          <w:rFonts w:ascii="Times New Roman" w:hAnsi="Times New Roman" w:cs="B Nazanin"/>
          <w:sz w:val="28"/>
          <w:szCs w:val="28"/>
        </w:rPr>
        <w:t>Sauvagnat</w:t>
      </w:r>
      <w:proofErr w:type="spellEnd"/>
      <w:r w:rsidR="00A91374" w:rsidRPr="00F0494A">
        <w:rPr>
          <w:rFonts w:ascii="Times New Roman" w:hAnsi="Times New Roman" w:cs="B Nazanin"/>
          <w:sz w:val="28"/>
          <w:szCs w:val="28"/>
        </w:rPr>
        <w:t xml:space="preserve">, 2016; Erwin and Miller, 1998; </w:t>
      </w:r>
      <w:proofErr w:type="spellStart"/>
      <w:r w:rsidR="00A91374" w:rsidRPr="00F0494A">
        <w:rPr>
          <w:rFonts w:ascii="Times New Roman" w:hAnsi="Times New Roman" w:cs="B Nazanin"/>
          <w:sz w:val="28"/>
          <w:szCs w:val="28"/>
        </w:rPr>
        <w:t>Ferstl</w:t>
      </w:r>
      <w:proofErr w:type="spellEnd"/>
      <w:r w:rsidR="00A91374" w:rsidRPr="00F0494A">
        <w:rPr>
          <w:rFonts w:ascii="Times New Roman" w:hAnsi="Times New Roman" w:cs="B Nazanin"/>
          <w:sz w:val="28"/>
          <w:szCs w:val="28"/>
        </w:rPr>
        <w:t xml:space="preserve"> et al., 2012)</w:t>
      </w:r>
      <w:r w:rsidR="00A91374" w:rsidRPr="00F0494A">
        <w:rPr>
          <w:rFonts w:ascii="Times New Roman" w:hAnsi="Times New Roman" w:cs="B Nazanin" w:hint="cs"/>
          <w:sz w:val="28"/>
          <w:szCs w:val="28"/>
          <w:rtl/>
        </w:rPr>
        <w:t>.</w:t>
      </w:r>
    </w:p>
    <w:p w:rsidR="00D62832" w:rsidRPr="00F0494A" w:rsidRDefault="00D62832"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lastRenderedPageBreak/>
        <w:t>دوم، با توجه به نقش مهم کشورهای در حال توسعه در زنجیره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تامین سراسری، مطالعات اثر رویداد در کشورهای در حال توسعه به اندازه کافی صورت نگرفته است. مطالعات اثر رویداد در کشورهای در حال توسعه تکمیل کننده دانش موجود ما </w:t>
      </w:r>
      <w:r w:rsidR="009828FC" w:rsidRPr="00F0494A">
        <w:rPr>
          <w:rFonts w:ascii="Times New Roman" w:hAnsi="Times New Roman" w:cs="B Nazanin" w:hint="cs"/>
          <w:sz w:val="28"/>
          <w:szCs w:val="28"/>
          <w:rtl/>
          <w:lang w:bidi="fa-IR"/>
        </w:rPr>
        <w:t>از</w:t>
      </w:r>
      <w:r w:rsidRPr="00F0494A">
        <w:rPr>
          <w:rFonts w:ascii="Times New Roman" w:hAnsi="Times New Roman" w:cs="B Nazanin" w:hint="cs"/>
          <w:sz w:val="28"/>
          <w:szCs w:val="28"/>
          <w:rtl/>
          <w:lang w:bidi="fa-IR"/>
        </w:rPr>
        <w:t xml:space="preserve"> کشورهای توسعه یافته است. همان نوع رویداد می‌تواند اثرات متفاوت یا حتی </w:t>
      </w:r>
      <w:r w:rsidR="00FE2509" w:rsidRPr="00F0494A">
        <w:rPr>
          <w:rFonts w:ascii="Times New Roman" w:hAnsi="Times New Roman" w:cs="B Nazanin" w:hint="cs"/>
          <w:sz w:val="28"/>
          <w:szCs w:val="28"/>
          <w:rtl/>
          <w:lang w:bidi="fa-IR"/>
        </w:rPr>
        <w:t>‌مبهم</w:t>
      </w:r>
      <w:r w:rsidRPr="00F0494A">
        <w:rPr>
          <w:rFonts w:ascii="Times New Roman" w:hAnsi="Times New Roman" w:cs="B Nazanin" w:hint="cs"/>
          <w:sz w:val="28"/>
          <w:szCs w:val="28"/>
          <w:rtl/>
          <w:lang w:bidi="fa-IR"/>
        </w:rPr>
        <w:t>ی در زمینه کشورهای توسعه یافته و در حال توسعه که دارای محیط</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فرهنگی، سیاسی و صنعتی متفاوت هستند داششته باشد. </w:t>
      </w:r>
      <w:r w:rsidR="007F0071" w:rsidRPr="00F0494A">
        <w:rPr>
          <w:rFonts w:ascii="Times New Roman" w:hAnsi="Times New Roman" w:cs="B Nazanin" w:hint="cs"/>
          <w:sz w:val="28"/>
          <w:szCs w:val="28"/>
          <w:rtl/>
          <w:lang w:bidi="fa-IR"/>
        </w:rPr>
        <w:t xml:space="preserve">برای مثال، </w:t>
      </w:r>
      <w:r w:rsidR="007F0071" w:rsidRPr="00F0494A">
        <w:rPr>
          <w:rFonts w:ascii="Times New Roman" w:hAnsi="Times New Roman" w:cs="B Nazanin"/>
          <w:sz w:val="28"/>
          <w:szCs w:val="28"/>
        </w:rPr>
        <w:t>Lam</w:t>
      </w:r>
      <w:r w:rsidR="007F0071" w:rsidRPr="00F0494A">
        <w:rPr>
          <w:rFonts w:ascii="Times New Roman" w:hAnsi="Times New Roman" w:cs="B Nazanin" w:hint="cs"/>
          <w:sz w:val="28"/>
          <w:szCs w:val="28"/>
          <w:rtl/>
        </w:rPr>
        <w:t xml:space="preserve"> و همکاران (2016) دریافتند که بر خلاف زمینه غربی، سرمایه گذاران چینی به صورت منفی نسبت به طرح</w:t>
      </w:r>
      <w:r w:rsidR="00CB26C5" w:rsidRPr="00F0494A">
        <w:rPr>
          <w:rFonts w:ascii="Times New Roman" w:hAnsi="Times New Roman" w:cs="B Nazanin" w:hint="cs"/>
          <w:sz w:val="28"/>
          <w:szCs w:val="28"/>
          <w:rtl/>
        </w:rPr>
        <w:t xml:space="preserve">‌های </w:t>
      </w:r>
      <w:r w:rsidR="007F0071" w:rsidRPr="00F0494A">
        <w:rPr>
          <w:rFonts w:ascii="Times New Roman" w:hAnsi="Times New Roman" w:cs="B Nazanin" w:hint="cs"/>
          <w:sz w:val="28"/>
          <w:szCs w:val="28"/>
          <w:rtl/>
        </w:rPr>
        <w:t>محیطی در چین واکنش نشان می‌دهند. آن</w:t>
      </w:r>
      <w:r w:rsidR="00CB26C5" w:rsidRPr="00F0494A">
        <w:rPr>
          <w:rFonts w:ascii="Times New Roman" w:hAnsi="Times New Roman" w:cs="B Nazanin" w:hint="cs"/>
          <w:sz w:val="28"/>
          <w:szCs w:val="28"/>
          <w:rtl/>
        </w:rPr>
        <w:t xml:space="preserve">‌ها </w:t>
      </w:r>
      <w:r w:rsidR="007F0071" w:rsidRPr="00F0494A">
        <w:rPr>
          <w:rFonts w:ascii="Times New Roman" w:hAnsi="Times New Roman" w:cs="B Nazanin" w:hint="cs"/>
          <w:sz w:val="28"/>
          <w:szCs w:val="28"/>
          <w:rtl/>
        </w:rPr>
        <w:t>باور دارند که تفاوت می‌تواند توسط استراتژی سرمایه گذاری ریسک پذیری سرمایه گذاران چینی و مقررات و سیاست</w:t>
      </w:r>
      <w:r w:rsidR="00CB26C5" w:rsidRPr="00F0494A">
        <w:rPr>
          <w:rFonts w:ascii="Times New Roman" w:hAnsi="Times New Roman" w:cs="B Nazanin" w:hint="cs"/>
          <w:sz w:val="28"/>
          <w:szCs w:val="28"/>
          <w:rtl/>
        </w:rPr>
        <w:t xml:space="preserve">‌های </w:t>
      </w:r>
      <w:r w:rsidR="007F0071" w:rsidRPr="00F0494A">
        <w:rPr>
          <w:rFonts w:ascii="Times New Roman" w:hAnsi="Times New Roman" w:cs="B Nazanin" w:hint="cs"/>
          <w:sz w:val="28"/>
          <w:szCs w:val="28"/>
          <w:rtl/>
        </w:rPr>
        <w:t>محیطی در حال نوسان چینی توضیح داده شود.</w:t>
      </w:r>
    </w:p>
    <w:p w:rsidR="007F0071" w:rsidRPr="00F0494A" w:rsidRDefault="007F0071"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 xml:space="preserve">یک چالش انجام مطالعات اثر رویداد با توجه به رویدادهای خارجی به همبستگی مقطعی در </w:t>
      </w:r>
      <w:r w:rsidR="00E9589A" w:rsidRPr="00F0494A">
        <w:rPr>
          <w:rFonts w:ascii="Times New Roman" w:hAnsi="Times New Roman" w:cs="B Nazanin" w:hint="cs"/>
          <w:sz w:val="28"/>
          <w:szCs w:val="28"/>
          <w:rtl/>
        </w:rPr>
        <w:t>‌آزمون معنی دار بودن</w:t>
      </w:r>
      <w:r w:rsidRPr="00F0494A">
        <w:rPr>
          <w:rFonts w:ascii="Times New Roman" w:hAnsi="Times New Roman" w:cs="B Nazanin" w:hint="cs"/>
          <w:sz w:val="28"/>
          <w:szCs w:val="28"/>
          <w:rtl/>
        </w:rPr>
        <w:t xml:space="preserve"> برای بازده</w:t>
      </w:r>
      <w:r w:rsidR="00CB26C5" w:rsidRPr="00F0494A">
        <w:rPr>
          <w:rFonts w:ascii="Times New Roman" w:hAnsi="Times New Roman" w:cs="B Nazanin" w:hint="cs"/>
          <w:sz w:val="28"/>
          <w:szCs w:val="28"/>
          <w:rtl/>
        </w:rPr>
        <w:t>‌های ‌غیرعادی</w:t>
      </w:r>
      <w:r w:rsidRPr="00F0494A">
        <w:rPr>
          <w:rFonts w:ascii="Times New Roman" w:hAnsi="Times New Roman" w:cs="B Nazanin" w:hint="cs"/>
          <w:sz w:val="28"/>
          <w:szCs w:val="28"/>
          <w:rtl/>
        </w:rPr>
        <w:t xml:space="preserve"> مربوط</w:t>
      </w:r>
      <w:r w:rsidR="000A2E19" w:rsidRPr="00F0494A">
        <w:rPr>
          <w:rFonts w:ascii="Times New Roman" w:hAnsi="Times New Roman" w:cs="B Nazanin" w:hint="cs"/>
          <w:sz w:val="28"/>
          <w:szCs w:val="28"/>
          <w:rtl/>
        </w:rPr>
        <w:t>ه</w:t>
      </w:r>
      <w:r w:rsidRPr="00F0494A">
        <w:rPr>
          <w:rFonts w:ascii="Times New Roman" w:hAnsi="Times New Roman" w:cs="B Nazanin" w:hint="cs"/>
          <w:sz w:val="28"/>
          <w:szCs w:val="28"/>
          <w:rtl/>
        </w:rPr>
        <w:t xml:space="preserve"> است. همانطور که از قبل استدلال شد، یک فرض مهم برای </w:t>
      </w:r>
      <w:r w:rsidR="00291BCE" w:rsidRPr="00F0494A">
        <w:rPr>
          <w:rFonts w:ascii="Times New Roman" w:hAnsi="Times New Roman" w:cs="B Nazanin" w:hint="cs"/>
          <w:sz w:val="28"/>
          <w:szCs w:val="28"/>
          <w:rtl/>
        </w:rPr>
        <w:t>‌آزمون معنی دار بودن</w:t>
      </w:r>
      <w:r w:rsidRPr="00F0494A">
        <w:rPr>
          <w:rFonts w:ascii="Times New Roman" w:hAnsi="Times New Roman" w:cs="B Nazanin" w:hint="cs"/>
          <w:sz w:val="28"/>
          <w:szCs w:val="28"/>
          <w:rtl/>
        </w:rPr>
        <w:t xml:space="preserve"> سنتی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غیرعادی تجمعی استقلال در میان اوراق بهادار است. این فرضیات نیازمند این است که روزهای رویداد همپوشانی نداشته باشند و همبستگی در میان اوراق بهادار صفر فرض شود. در غیر اینصورت، در مورد مجموع خوشه بندی، معنای روزهای رویداد برای همه اوراق بهادارها یکسان است، کواریانس تحت تخمین بین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غیرعادی به مشکل رد شدگی قابل ملاحظه</w:t>
      </w:r>
      <w:r w:rsidR="00A06918" w:rsidRPr="00F0494A">
        <w:rPr>
          <w:rFonts w:ascii="Times New Roman" w:hAnsi="Times New Roman" w:cs="B Nazanin" w:hint="cs"/>
          <w:sz w:val="28"/>
          <w:szCs w:val="28"/>
          <w:rtl/>
        </w:rPr>
        <w:t xml:space="preserve">‌ای </w:t>
      </w:r>
      <w:r w:rsidRPr="00F0494A">
        <w:rPr>
          <w:rFonts w:ascii="Times New Roman" w:hAnsi="Times New Roman" w:cs="B Nazanin" w:hint="cs"/>
          <w:sz w:val="28"/>
          <w:szCs w:val="28"/>
          <w:rtl/>
        </w:rPr>
        <w:t xml:space="preserve">منجر می‌شود </w:t>
      </w:r>
      <w:r w:rsidRPr="00F0494A">
        <w:rPr>
          <w:rFonts w:ascii="Times New Roman" w:hAnsi="Times New Roman" w:cs="B Nazanin"/>
          <w:sz w:val="28"/>
          <w:szCs w:val="28"/>
        </w:rPr>
        <w:t>(</w:t>
      </w:r>
      <w:proofErr w:type="spellStart"/>
      <w:r w:rsidRPr="00F0494A">
        <w:rPr>
          <w:rFonts w:ascii="Times New Roman" w:hAnsi="Times New Roman" w:cs="B Nazanin"/>
          <w:sz w:val="28"/>
          <w:szCs w:val="28"/>
        </w:rPr>
        <w:t>MacKinlay</w:t>
      </w:r>
      <w:proofErr w:type="spellEnd"/>
      <w:r w:rsidRPr="00F0494A">
        <w:rPr>
          <w:rFonts w:ascii="Times New Roman" w:hAnsi="Times New Roman" w:cs="B Nazanin"/>
          <w:sz w:val="28"/>
          <w:szCs w:val="28"/>
        </w:rPr>
        <w:t xml:space="preserve">, 1997; Kolari and </w:t>
      </w:r>
      <w:proofErr w:type="spellStart"/>
      <w:r w:rsidRPr="00F0494A">
        <w:rPr>
          <w:rFonts w:ascii="Times New Roman" w:hAnsi="Times New Roman" w:cs="B Nazanin"/>
          <w:sz w:val="28"/>
          <w:szCs w:val="28"/>
        </w:rPr>
        <w:t>Pynn€onen</w:t>
      </w:r>
      <w:proofErr w:type="spellEnd"/>
      <w:r w:rsidRPr="00F0494A">
        <w:rPr>
          <w:rFonts w:ascii="Times New Roman" w:hAnsi="Times New Roman" w:cs="B Nazanin"/>
          <w:sz w:val="28"/>
          <w:szCs w:val="28"/>
        </w:rPr>
        <w:t>, 2010)</w:t>
      </w:r>
      <w:r w:rsidRPr="00F0494A">
        <w:rPr>
          <w:rFonts w:ascii="Times New Roman" w:hAnsi="Times New Roman" w:cs="B Nazanin" w:hint="cs"/>
          <w:sz w:val="28"/>
          <w:szCs w:val="28"/>
          <w:rtl/>
        </w:rPr>
        <w:t>. در مطالعات اثر رویداد فعالیت</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داخلی، اعلانات رویداد قبل از تحلیل برای تضمین اینکه هیچ همپوشانی در پنجره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رویداد وجود ندارد بررسی شده اند. به هر حال، در </w:t>
      </w:r>
      <w:r w:rsidR="00F56CA7" w:rsidRPr="00F0494A">
        <w:rPr>
          <w:rFonts w:ascii="Times New Roman" w:hAnsi="Times New Roman" w:cs="B Nazanin" w:hint="cs"/>
          <w:sz w:val="28"/>
          <w:szCs w:val="28"/>
          <w:rtl/>
        </w:rPr>
        <w:t>‌مطالع</w:t>
      </w:r>
      <w:r w:rsidR="000A2E19" w:rsidRPr="00F0494A">
        <w:rPr>
          <w:rFonts w:ascii="Times New Roman" w:hAnsi="Times New Roman" w:cs="B Nazanin" w:hint="cs"/>
          <w:sz w:val="28"/>
          <w:szCs w:val="28"/>
          <w:rtl/>
        </w:rPr>
        <w:t>ه</w:t>
      </w:r>
      <w:r w:rsidR="00F56CA7" w:rsidRPr="00F0494A">
        <w:rPr>
          <w:rFonts w:ascii="Times New Roman" w:hAnsi="Times New Roman" w:cs="B Nazanin" w:hint="cs"/>
          <w:sz w:val="28"/>
          <w:szCs w:val="28"/>
          <w:rtl/>
        </w:rPr>
        <w:t xml:space="preserve"> اثر رویداد</w:t>
      </w:r>
      <w:r w:rsidRPr="00F0494A">
        <w:rPr>
          <w:rFonts w:ascii="Times New Roman" w:hAnsi="Times New Roman" w:cs="B Nazanin" w:hint="cs"/>
          <w:sz w:val="28"/>
          <w:szCs w:val="28"/>
          <w:rtl/>
        </w:rPr>
        <w:t xml:space="preserve"> رویدادهای خارجی، به خصوص در موارد تغییر سیاسی، مقررات ص</w:t>
      </w:r>
      <w:r w:rsidR="000A2E19" w:rsidRPr="00F0494A">
        <w:rPr>
          <w:rFonts w:ascii="Times New Roman" w:hAnsi="Times New Roman" w:cs="B Nazanin" w:hint="cs"/>
          <w:sz w:val="28"/>
          <w:szCs w:val="28"/>
          <w:rtl/>
        </w:rPr>
        <w:t>ن</w:t>
      </w:r>
      <w:r w:rsidRPr="00F0494A">
        <w:rPr>
          <w:rFonts w:ascii="Times New Roman" w:hAnsi="Times New Roman" w:cs="B Nazanin" w:hint="cs"/>
          <w:sz w:val="28"/>
          <w:szCs w:val="28"/>
          <w:rtl/>
        </w:rPr>
        <w:t xml:space="preserve">عتی، بلایای فاجعه بار، و جنگ ها، روزهای رویداد مشابه هستند. ما پیشنهاد می‌کنیم که محققین رویدادای خارجی </w:t>
      </w:r>
      <w:r w:rsidR="00B164BC" w:rsidRPr="00F0494A">
        <w:rPr>
          <w:rFonts w:ascii="Times New Roman" w:hAnsi="Times New Roman" w:cs="B Nazanin" w:hint="cs"/>
          <w:sz w:val="28"/>
          <w:szCs w:val="28"/>
          <w:rtl/>
        </w:rPr>
        <w:t xml:space="preserve">اصلاح کننده </w:t>
      </w:r>
      <w:r w:rsidR="00291BCE" w:rsidRPr="00F0494A">
        <w:rPr>
          <w:rFonts w:ascii="Times New Roman" w:hAnsi="Times New Roman" w:cs="B Nazanin" w:hint="cs"/>
          <w:sz w:val="28"/>
          <w:szCs w:val="28"/>
          <w:rtl/>
        </w:rPr>
        <w:t>‌آزمون معنی دار بودن</w:t>
      </w:r>
      <w:r w:rsidR="00B164BC" w:rsidRPr="00F0494A">
        <w:rPr>
          <w:rFonts w:ascii="Times New Roman" w:hAnsi="Times New Roman" w:cs="B Nazanin" w:hint="cs"/>
          <w:sz w:val="28"/>
          <w:szCs w:val="28"/>
          <w:rtl/>
        </w:rPr>
        <w:t xml:space="preserve"> سنتی را بر</w:t>
      </w:r>
      <w:r w:rsidR="000A2E19" w:rsidRPr="00F0494A">
        <w:rPr>
          <w:rFonts w:ascii="Times New Roman" w:hAnsi="Times New Roman" w:cs="B Nazanin" w:hint="cs"/>
          <w:sz w:val="28"/>
          <w:szCs w:val="28"/>
          <w:rtl/>
        </w:rPr>
        <w:t>ا</w:t>
      </w:r>
      <w:r w:rsidR="00B164BC" w:rsidRPr="00F0494A">
        <w:rPr>
          <w:rFonts w:ascii="Times New Roman" w:hAnsi="Times New Roman" w:cs="B Nazanin" w:hint="cs"/>
          <w:sz w:val="28"/>
          <w:szCs w:val="28"/>
          <w:rtl/>
        </w:rPr>
        <w:t>ی تصحیح مسئله همبستگی مقطعی مطالعه کنند. دو اصلاح مشترک تست استفاده کننده از میانگین سری زمانی بازده</w:t>
      </w:r>
      <w:r w:rsidR="00CB26C5" w:rsidRPr="00F0494A">
        <w:rPr>
          <w:rFonts w:ascii="Times New Roman" w:hAnsi="Times New Roman" w:cs="B Nazanin" w:hint="cs"/>
          <w:sz w:val="28"/>
          <w:szCs w:val="28"/>
          <w:rtl/>
        </w:rPr>
        <w:t xml:space="preserve">‌های </w:t>
      </w:r>
      <w:r w:rsidR="00B164BC" w:rsidRPr="00F0494A">
        <w:rPr>
          <w:rFonts w:ascii="Times New Roman" w:hAnsi="Times New Roman" w:cs="B Nazanin" w:hint="cs"/>
          <w:sz w:val="28"/>
          <w:szCs w:val="28"/>
          <w:rtl/>
        </w:rPr>
        <w:t xml:space="preserve">غیرعادی </w:t>
      </w:r>
      <w:r w:rsidR="00B164BC" w:rsidRPr="00F0494A">
        <w:rPr>
          <w:rFonts w:ascii="Times New Roman" w:hAnsi="Times New Roman" w:cs="B Nazanin"/>
          <w:sz w:val="28"/>
          <w:szCs w:val="28"/>
          <w:rtl/>
        </w:rPr>
        <w:t>(</w:t>
      </w:r>
      <w:r w:rsidR="00B164BC" w:rsidRPr="00F0494A">
        <w:rPr>
          <w:rFonts w:ascii="Times New Roman" w:hAnsi="Times New Roman" w:cs="B Nazanin"/>
          <w:sz w:val="28"/>
          <w:szCs w:val="28"/>
        </w:rPr>
        <w:t>Brown and Warner,1985</w:t>
      </w:r>
      <w:r w:rsidR="00B164BC" w:rsidRPr="00F0494A">
        <w:rPr>
          <w:rFonts w:ascii="Times New Roman" w:hAnsi="Times New Roman" w:cs="B Nazanin"/>
          <w:sz w:val="28"/>
          <w:szCs w:val="28"/>
          <w:rtl/>
        </w:rPr>
        <w:t>)</w:t>
      </w:r>
      <w:r w:rsidR="00B164BC" w:rsidRPr="00F0494A">
        <w:rPr>
          <w:rFonts w:ascii="Times New Roman" w:hAnsi="Times New Roman" w:cs="B Nazanin" w:hint="cs"/>
          <w:sz w:val="28"/>
          <w:szCs w:val="28"/>
          <w:rtl/>
        </w:rPr>
        <w:t xml:space="preserve"> و تست استفاده کنده از بازده</w:t>
      </w:r>
      <w:r w:rsidR="00CB26C5" w:rsidRPr="00F0494A">
        <w:rPr>
          <w:rFonts w:ascii="Times New Roman" w:hAnsi="Times New Roman" w:cs="B Nazanin" w:hint="cs"/>
          <w:sz w:val="28"/>
          <w:szCs w:val="28"/>
          <w:rtl/>
        </w:rPr>
        <w:t xml:space="preserve">‌های </w:t>
      </w:r>
      <w:r w:rsidR="00B164BC" w:rsidRPr="00F0494A">
        <w:rPr>
          <w:rFonts w:ascii="Times New Roman" w:hAnsi="Times New Roman" w:cs="B Nazanin" w:hint="cs"/>
          <w:sz w:val="28"/>
          <w:szCs w:val="28"/>
          <w:rtl/>
        </w:rPr>
        <w:t xml:space="preserve">غیرعادی تقویم زمانی هستند </w:t>
      </w:r>
      <w:r w:rsidR="00B164BC" w:rsidRPr="00F0494A">
        <w:rPr>
          <w:rFonts w:ascii="Times New Roman" w:hAnsi="Times New Roman" w:cs="B Nazanin"/>
          <w:sz w:val="28"/>
          <w:szCs w:val="28"/>
        </w:rPr>
        <w:t>(Jaffe, 1974)</w:t>
      </w:r>
      <w:r w:rsidR="00B164BC" w:rsidRPr="00F0494A">
        <w:rPr>
          <w:rFonts w:ascii="Times New Roman" w:hAnsi="Times New Roman" w:cs="B Nazanin" w:hint="cs"/>
          <w:sz w:val="28"/>
          <w:szCs w:val="28"/>
          <w:rtl/>
        </w:rPr>
        <w:t>.</w:t>
      </w:r>
    </w:p>
    <w:p w:rsidR="00B164BC" w:rsidRPr="00F0494A" w:rsidRDefault="00B164BC"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sz w:val="28"/>
          <w:szCs w:val="28"/>
        </w:rPr>
        <w:t>Jacobs and Singhal</w:t>
      </w:r>
      <w:r w:rsidRPr="00F0494A">
        <w:rPr>
          <w:rFonts w:ascii="Times New Roman" w:hAnsi="Times New Roman" w:cs="B Nazanin" w:hint="cs"/>
          <w:sz w:val="28"/>
          <w:szCs w:val="28"/>
          <w:rtl/>
        </w:rPr>
        <w:t xml:space="preserve"> (2017) م</w:t>
      </w:r>
      <w:r w:rsidR="000A2E19" w:rsidRPr="00F0494A">
        <w:rPr>
          <w:rFonts w:ascii="Times New Roman" w:hAnsi="Times New Roman" w:cs="B Nazanin" w:hint="cs"/>
          <w:sz w:val="28"/>
          <w:szCs w:val="28"/>
          <w:rtl/>
        </w:rPr>
        <w:t>ی</w:t>
      </w:r>
      <w:r w:rsidRPr="00F0494A">
        <w:rPr>
          <w:rFonts w:ascii="Times New Roman" w:hAnsi="Times New Roman" w:cs="B Nazanin" w:hint="cs"/>
          <w:sz w:val="28"/>
          <w:szCs w:val="28"/>
          <w:rtl/>
        </w:rPr>
        <w:t>انگین سری زمانی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غیرنرمال را در مطالعه فروپاشی بنگلادش برای بررسی مشکل همبستگی نتیجه شده از همان روز رویداد را تست کردند. </w:t>
      </w:r>
    </w:p>
    <w:p w:rsidR="00446708" w:rsidRPr="00F0494A" w:rsidRDefault="00B164BC"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lastRenderedPageBreak/>
        <w:t>چالش</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دیگری که از </w:t>
      </w:r>
      <w:r w:rsidR="000A2E19" w:rsidRPr="00F0494A">
        <w:rPr>
          <w:rFonts w:ascii="Times New Roman" w:hAnsi="Times New Roman" w:cs="B Nazanin" w:hint="cs"/>
          <w:sz w:val="28"/>
          <w:szCs w:val="28"/>
          <w:rtl/>
        </w:rPr>
        <w:t>کشورهای</w:t>
      </w:r>
      <w:r w:rsidRPr="00F0494A">
        <w:rPr>
          <w:rFonts w:ascii="Times New Roman" w:hAnsi="Times New Roman" w:cs="B Nazanin" w:hint="cs"/>
          <w:sz w:val="28"/>
          <w:szCs w:val="28"/>
          <w:rtl/>
        </w:rPr>
        <w:t xml:space="preserve"> غیراروپایی بروز کردند </w:t>
      </w:r>
      <w:r w:rsidR="002B18A5" w:rsidRPr="00F0494A">
        <w:rPr>
          <w:rFonts w:ascii="Times New Roman" w:hAnsi="Times New Roman" w:cs="B Nazanin" w:hint="cs"/>
          <w:sz w:val="28"/>
          <w:szCs w:val="28"/>
          <w:rtl/>
        </w:rPr>
        <w:t xml:space="preserve">کارآمدی بازار در بازارهای در حال ظهور است. فرضیات اصلی انجام مطالعات </w:t>
      </w:r>
      <w:r w:rsidR="00A06918" w:rsidRPr="00F0494A">
        <w:rPr>
          <w:rFonts w:ascii="Times New Roman" w:hAnsi="Times New Roman" w:cs="B Nazanin" w:hint="cs"/>
          <w:sz w:val="28"/>
          <w:szCs w:val="28"/>
          <w:rtl/>
        </w:rPr>
        <w:t>اثر رویداد کوتاه مدت</w:t>
      </w:r>
      <w:r w:rsidR="002B18A5" w:rsidRPr="00F0494A">
        <w:rPr>
          <w:rFonts w:ascii="Times New Roman" w:hAnsi="Times New Roman" w:cs="B Nazanin" w:hint="cs"/>
          <w:sz w:val="28"/>
          <w:szCs w:val="28"/>
          <w:rtl/>
        </w:rPr>
        <w:t xml:space="preserve"> در فرضیه بازار کارآمد، یک نقض از چیزی است که ممکن است به کشف </w:t>
      </w:r>
      <w:r w:rsidR="000A2E19" w:rsidRPr="00F0494A">
        <w:rPr>
          <w:rFonts w:ascii="Times New Roman" w:hAnsi="Times New Roman" w:cs="B Nazanin" w:hint="cs"/>
          <w:sz w:val="28"/>
          <w:szCs w:val="28"/>
          <w:rtl/>
        </w:rPr>
        <w:t xml:space="preserve">برخی </w:t>
      </w:r>
      <w:r w:rsidR="002B18A5" w:rsidRPr="00F0494A">
        <w:rPr>
          <w:rFonts w:ascii="Times New Roman" w:hAnsi="Times New Roman" w:cs="B Nazanin" w:hint="cs"/>
          <w:sz w:val="28"/>
          <w:szCs w:val="28"/>
          <w:rtl/>
        </w:rPr>
        <w:t>نتایج منجر شود. برخی از مطالعات اثر رویداد در امور مالی</w:t>
      </w:r>
      <w:r w:rsidR="00D837E4" w:rsidRPr="00F0494A">
        <w:rPr>
          <w:rFonts w:ascii="Times New Roman" w:hAnsi="Times New Roman" w:cs="B Nazanin" w:hint="cs"/>
          <w:sz w:val="28"/>
          <w:szCs w:val="28"/>
          <w:rtl/>
        </w:rPr>
        <w:t xml:space="preserve"> </w:t>
      </w:r>
      <w:r w:rsidR="002B18A5" w:rsidRPr="00F0494A">
        <w:rPr>
          <w:rFonts w:ascii="Times New Roman" w:hAnsi="Times New Roman" w:cs="B Nazanin" w:hint="cs"/>
          <w:sz w:val="28"/>
          <w:szCs w:val="28"/>
          <w:rtl/>
        </w:rPr>
        <w:t xml:space="preserve">به بهره برداری بازارهای نوظهور با شواهد تجربی مشکوک شده اند. برای نمونه، بر اساس مطالعه بازار سهام مکزیک، </w:t>
      </w:r>
      <w:r w:rsidR="002B18A5" w:rsidRPr="00F0494A">
        <w:rPr>
          <w:rFonts w:ascii="Times New Roman" w:hAnsi="Times New Roman" w:cs="B Nazanin"/>
          <w:sz w:val="28"/>
          <w:szCs w:val="28"/>
        </w:rPr>
        <w:t>Bhattacharya</w:t>
      </w:r>
      <w:r w:rsidR="002B18A5" w:rsidRPr="00F0494A">
        <w:rPr>
          <w:rFonts w:ascii="Times New Roman" w:hAnsi="Times New Roman" w:cs="B Nazanin" w:hint="cs"/>
          <w:sz w:val="28"/>
          <w:szCs w:val="28"/>
          <w:rtl/>
        </w:rPr>
        <w:t xml:space="preserve"> و همکاران (2000) دریافتند که قیمت سهام شرکتی نسبت به انواع اعلانات خبری شرکت حساس نیست، چرا که عدم محدودیت در تجارت داخلی باعث می‌شود که قیمت سهام کاملا اطلاعات برتر را قبل از اعلان عمومی ترکیب کند. علاوه بر این، </w:t>
      </w:r>
      <w:r w:rsidR="002B18A5" w:rsidRPr="00F0494A">
        <w:rPr>
          <w:rFonts w:ascii="Times New Roman" w:hAnsi="Times New Roman" w:cs="B Nazanin"/>
          <w:sz w:val="28"/>
          <w:szCs w:val="28"/>
        </w:rPr>
        <w:t>Bekaert and Harvey</w:t>
      </w:r>
      <w:r w:rsidR="002B18A5" w:rsidRPr="00F0494A">
        <w:rPr>
          <w:rFonts w:ascii="Times New Roman" w:hAnsi="Times New Roman" w:cs="B Nazanin" w:hint="cs"/>
          <w:sz w:val="28"/>
          <w:szCs w:val="28"/>
          <w:rtl/>
        </w:rPr>
        <w:t xml:space="preserve"> (</w:t>
      </w:r>
      <w:r w:rsidR="000A2E19" w:rsidRPr="00F0494A">
        <w:rPr>
          <w:rFonts w:ascii="Times New Roman" w:hAnsi="Times New Roman" w:cs="B Nazanin" w:hint="cs"/>
          <w:sz w:val="28"/>
          <w:szCs w:val="28"/>
          <w:rtl/>
        </w:rPr>
        <w:t>2002) اشاره کردند که بازار</w:t>
      </w:r>
      <w:r w:rsidR="002B18A5" w:rsidRPr="00F0494A">
        <w:rPr>
          <w:rFonts w:ascii="Times New Roman" w:hAnsi="Times New Roman" w:cs="B Nazanin" w:hint="cs"/>
          <w:sz w:val="28"/>
          <w:szCs w:val="28"/>
          <w:rtl/>
        </w:rPr>
        <w:t>ه</w:t>
      </w:r>
      <w:r w:rsidR="000A2E19" w:rsidRPr="00F0494A">
        <w:rPr>
          <w:rFonts w:ascii="Times New Roman" w:hAnsi="Times New Roman" w:cs="B Nazanin" w:hint="cs"/>
          <w:sz w:val="28"/>
          <w:szCs w:val="28"/>
          <w:rtl/>
        </w:rPr>
        <w:t>ا</w:t>
      </w:r>
      <w:r w:rsidR="002B18A5" w:rsidRPr="00F0494A">
        <w:rPr>
          <w:rFonts w:ascii="Times New Roman" w:hAnsi="Times New Roman" w:cs="B Nazanin" w:hint="cs"/>
          <w:sz w:val="28"/>
          <w:szCs w:val="28"/>
          <w:rtl/>
        </w:rPr>
        <w:t xml:space="preserve">ی در حال ظهور معمولا به عنوان بازارهای </w:t>
      </w:r>
      <w:r w:rsidR="000A2E19" w:rsidRPr="00F0494A">
        <w:rPr>
          <w:rFonts w:ascii="Times New Roman" w:hAnsi="Times New Roman" w:cs="B Nazanin" w:hint="cs"/>
          <w:sz w:val="28"/>
          <w:szCs w:val="28"/>
          <w:rtl/>
        </w:rPr>
        <w:t>کوچک</w:t>
      </w:r>
      <w:r w:rsidR="000A2E19" w:rsidRPr="00F0494A">
        <w:rPr>
          <w:rStyle w:val="FootnoteReference"/>
          <w:rFonts w:ascii="Times New Roman" w:hAnsi="Times New Roman" w:cs="B Nazanin"/>
          <w:sz w:val="28"/>
          <w:szCs w:val="28"/>
          <w:rtl/>
        </w:rPr>
        <w:footnoteReference w:id="6"/>
      </w:r>
      <w:r w:rsidR="002B18A5" w:rsidRPr="00F0494A">
        <w:rPr>
          <w:rFonts w:ascii="Times New Roman" w:hAnsi="Times New Roman" w:cs="B Nazanin" w:hint="cs"/>
          <w:sz w:val="28"/>
          <w:szCs w:val="28"/>
          <w:rtl/>
        </w:rPr>
        <w:t xml:space="preserve"> مشخص می‌شوند، که در آن تجارت نادر و تنظیمات آهسته اطلاعات ممکن است در همبستگی سریالی بالا در بازده</w:t>
      </w:r>
      <w:r w:rsidR="00CB26C5" w:rsidRPr="00F0494A">
        <w:rPr>
          <w:rFonts w:ascii="Times New Roman" w:hAnsi="Times New Roman" w:cs="B Nazanin" w:hint="cs"/>
          <w:sz w:val="28"/>
          <w:szCs w:val="28"/>
          <w:rtl/>
        </w:rPr>
        <w:t xml:space="preserve">‌های </w:t>
      </w:r>
      <w:r w:rsidR="002B18A5" w:rsidRPr="00F0494A">
        <w:rPr>
          <w:rFonts w:ascii="Times New Roman" w:hAnsi="Times New Roman" w:cs="B Nazanin" w:hint="cs"/>
          <w:sz w:val="28"/>
          <w:szCs w:val="28"/>
          <w:rtl/>
        </w:rPr>
        <w:t>روزانه نتیجه دهد. علاوه بر این، بازار سهام چینی تا زمانی که اصلاحات سهم</w:t>
      </w:r>
      <w:r w:rsidR="00CB26C5" w:rsidRPr="00F0494A">
        <w:rPr>
          <w:rFonts w:ascii="Times New Roman" w:hAnsi="Times New Roman" w:cs="B Nazanin" w:hint="cs"/>
          <w:sz w:val="28"/>
          <w:szCs w:val="28"/>
          <w:rtl/>
        </w:rPr>
        <w:t xml:space="preserve">‌های </w:t>
      </w:r>
      <w:r w:rsidR="000A2E19" w:rsidRPr="00F0494A">
        <w:rPr>
          <w:rFonts w:ascii="Times New Roman" w:hAnsi="Times New Roman" w:cs="B Nazanin" w:hint="cs"/>
          <w:sz w:val="28"/>
          <w:szCs w:val="28"/>
          <w:rtl/>
        </w:rPr>
        <w:t>غیر قابل فروش</w:t>
      </w:r>
      <w:r w:rsidR="000A2E19" w:rsidRPr="00F0494A">
        <w:rPr>
          <w:rStyle w:val="FootnoteReference"/>
          <w:rFonts w:ascii="Times New Roman" w:hAnsi="Times New Roman" w:cs="B Nazanin"/>
          <w:sz w:val="28"/>
          <w:szCs w:val="28"/>
          <w:rtl/>
        </w:rPr>
        <w:footnoteReference w:id="7"/>
      </w:r>
      <w:r w:rsidR="000A2E19" w:rsidRPr="00F0494A">
        <w:rPr>
          <w:rFonts w:ascii="Times New Roman" w:hAnsi="Times New Roman" w:cs="B Nazanin" w:hint="cs"/>
          <w:sz w:val="28"/>
          <w:szCs w:val="28"/>
          <w:rtl/>
        </w:rPr>
        <w:t xml:space="preserve"> </w:t>
      </w:r>
      <w:r w:rsidR="002B18A5" w:rsidRPr="00F0494A">
        <w:rPr>
          <w:rFonts w:ascii="Times New Roman" w:hAnsi="Times New Roman" w:cs="B Nazanin"/>
          <w:sz w:val="28"/>
          <w:szCs w:val="28"/>
        </w:rPr>
        <w:t>(NTS)</w:t>
      </w:r>
      <w:r w:rsidR="002B18A5" w:rsidRPr="00F0494A">
        <w:rPr>
          <w:rFonts w:ascii="Times New Roman" w:hAnsi="Times New Roman" w:cs="B Nazanin" w:hint="cs"/>
          <w:sz w:val="28"/>
          <w:szCs w:val="28"/>
          <w:rtl/>
        </w:rPr>
        <w:t xml:space="preserve"> در سال 2005 آغاز نشده</w:t>
      </w:r>
      <w:r w:rsidR="00D837E4" w:rsidRPr="00F0494A">
        <w:rPr>
          <w:rFonts w:ascii="Times New Roman" w:hAnsi="Times New Roman" w:cs="B Nazanin" w:hint="cs"/>
          <w:sz w:val="28"/>
          <w:szCs w:val="28"/>
          <w:rtl/>
        </w:rPr>
        <w:t xml:space="preserve"> </w:t>
      </w:r>
      <w:r w:rsidR="002B18A5" w:rsidRPr="00F0494A">
        <w:rPr>
          <w:rFonts w:ascii="Times New Roman" w:hAnsi="Times New Roman" w:cs="B Nazanin" w:hint="cs"/>
          <w:sz w:val="28"/>
          <w:szCs w:val="28"/>
          <w:rtl/>
        </w:rPr>
        <w:t xml:space="preserve">بود، کاملا باز نشده بود </w:t>
      </w:r>
      <w:r w:rsidR="002B18A5" w:rsidRPr="00F0494A">
        <w:rPr>
          <w:rFonts w:ascii="Times New Roman" w:hAnsi="Times New Roman" w:cs="B Nazanin"/>
          <w:sz w:val="28"/>
          <w:szCs w:val="28"/>
          <w:rtl/>
        </w:rPr>
        <w:t>(</w:t>
      </w:r>
      <w:r w:rsidR="002B18A5" w:rsidRPr="00F0494A">
        <w:rPr>
          <w:rFonts w:ascii="Times New Roman" w:hAnsi="Times New Roman" w:cs="B Nazanin"/>
          <w:sz w:val="28"/>
          <w:szCs w:val="28"/>
        </w:rPr>
        <w:t>Liu and Tian,2012</w:t>
      </w:r>
      <w:r w:rsidR="002B18A5" w:rsidRPr="00F0494A">
        <w:rPr>
          <w:rFonts w:ascii="Times New Roman" w:hAnsi="Times New Roman" w:cs="B Nazanin"/>
          <w:sz w:val="28"/>
          <w:szCs w:val="28"/>
          <w:rtl/>
        </w:rPr>
        <w:t>)</w:t>
      </w:r>
      <w:r w:rsidR="002B18A5" w:rsidRPr="00F0494A">
        <w:rPr>
          <w:rFonts w:ascii="Times New Roman" w:hAnsi="Times New Roman" w:cs="B Nazanin" w:hint="cs"/>
          <w:sz w:val="28"/>
          <w:szCs w:val="28"/>
          <w:rtl/>
        </w:rPr>
        <w:t xml:space="preserve">. قبل از اصلاحات </w:t>
      </w:r>
      <w:r w:rsidR="002B18A5" w:rsidRPr="00F0494A">
        <w:rPr>
          <w:rFonts w:ascii="Times New Roman" w:hAnsi="Times New Roman" w:cs="B Nazanin"/>
          <w:sz w:val="28"/>
          <w:szCs w:val="28"/>
        </w:rPr>
        <w:t>NTS</w:t>
      </w:r>
      <w:r w:rsidR="002B18A5" w:rsidRPr="00F0494A">
        <w:rPr>
          <w:rFonts w:ascii="Times New Roman" w:hAnsi="Times New Roman" w:cs="B Nazanin" w:hint="cs"/>
          <w:sz w:val="28"/>
          <w:szCs w:val="28"/>
          <w:rtl/>
          <w:lang w:bidi="fa-IR"/>
        </w:rPr>
        <w:t xml:space="preserve">، دارندگان سهم غیرقابل </w:t>
      </w:r>
      <w:r w:rsidR="00F02995" w:rsidRPr="00F0494A">
        <w:rPr>
          <w:rFonts w:ascii="Times New Roman" w:hAnsi="Times New Roman" w:cs="B Nazanin" w:hint="cs"/>
          <w:sz w:val="28"/>
          <w:szCs w:val="28"/>
          <w:rtl/>
          <w:lang w:bidi="fa-IR"/>
        </w:rPr>
        <w:t>فروش،</w:t>
      </w:r>
      <w:r w:rsidR="002B18A5" w:rsidRPr="00F0494A">
        <w:rPr>
          <w:rFonts w:ascii="Times New Roman" w:hAnsi="Times New Roman" w:cs="B Nazanin" w:hint="cs"/>
          <w:sz w:val="28"/>
          <w:szCs w:val="28"/>
          <w:rtl/>
          <w:lang w:bidi="fa-IR"/>
        </w:rPr>
        <w:t xml:space="preserve"> </w:t>
      </w:r>
      <w:r w:rsidR="002B18A5" w:rsidRPr="00F0494A">
        <w:rPr>
          <w:rFonts w:ascii="Times New Roman" w:hAnsi="Times New Roman" w:cs="B Nazanin" w:hint="cs"/>
          <w:sz w:val="28"/>
          <w:szCs w:val="28"/>
          <w:rtl/>
        </w:rPr>
        <w:t>حقوقی مشابه با دارندگان سهم</w:t>
      </w:r>
      <w:r w:rsidR="00CB26C5" w:rsidRPr="00F0494A">
        <w:rPr>
          <w:rFonts w:ascii="Times New Roman" w:hAnsi="Times New Roman" w:cs="B Nazanin" w:hint="cs"/>
          <w:sz w:val="28"/>
          <w:szCs w:val="28"/>
          <w:rtl/>
        </w:rPr>
        <w:t xml:space="preserve">‌های </w:t>
      </w:r>
      <w:r w:rsidR="002B18A5" w:rsidRPr="00F0494A">
        <w:rPr>
          <w:rFonts w:ascii="Times New Roman" w:hAnsi="Times New Roman" w:cs="B Nazanin" w:hint="cs"/>
          <w:sz w:val="28"/>
          <w:szCs w:val="28"/>
          <w:rtl/>
        </w:rPr>
        <w:t xml:space="preserve">قابل </w:t>
      </w:r>
      <w:r w:rsidR="00F02995" w:rsidRPr="00F0494A">
        <w:rPr>
          <w:rFonts w:ascii="Times New Roman" w:hAnsi="Times New Roman" w:cs="B Nazanin" w:hint="cs"/>
          <w:sz w:val="28"/>
          <w:szCs w:val="28"/>
          <w:rtl/>
        </w:rPr>
        <w:t>فروش</w:t>
      </w:r>
      <w:r w:rsidR="002B18A5" w:rsidRPr="00F0494A">
        <w:rPr>
          <w:rFonts w:ascii="Times New Roman" w:hAnsi="Times New Roman" w:cs="B Nazanin" w:hint="cs"/>
          <w:sz w:val="28"/>
          <w:szCs w:val="28"/>
          <w:rtl/>
        </w:rPr>
        <w:t>، جز در موارد تجارت عمومی</w:t>
      </w:r>
      <w:r w:rsidR="00F02995" w:rsidRPr="00F0494A">
        <w:rPr>
          <w:rFonts w:ascii="Times New Roman" w:hAnsi="Times New Roman" w:cs="B Nazanin" w:hint="cs"/>
          <w:sz w:val="28"/>
          <w:szCs w:val="28"/>
          <w:rtl/>
        </w:rPr>
        <w:t>، داشتند</w:t>
      </w:r>
      <w:r w:rsidR="002B18A5" w:rsidRPr="00F0494A">
        <w:rPr>
          <w:rFonts w:ascii="Times New Roman" w:hAnsi="Times New Roman" w:cs="B Nazanin" w:hint="cs"/>
          <w:sz w:val="28"/>
          <w:szCs w:val="28"/>
          <w:rtl/>
        </w:rPr>
        <w:t xml:space="preserve">. بنابراین، محققین </w:t>
      </w:r>
      <w:r w:rsidR="00A06918" w:rsidRPr="00F0494A">
        <w:rPr>
          <w:rFonts w:ascii="Times New Roman" w:hAnsi="Times New Roman" w:cs="B Nazanin" w:hint="cs"/>
          <w:sz w:val="28"/>
          <w:szCs w:val="28"/>
        </w:rPr>
        <w:t>‌OSCM</w:t>
      </w:r>
      <w:r w:rsidR="002B18A5" w:rsidRPr="00F0494A">
        <w:rPr>
          <w:rFonts w:ascii="Times New Roman" w:hAnsi="Times New Roman" w:cs="B Nazanin" w:hint="cs"/>
          <w:sz w:val="28"/>
          <w:szCs w:val="28"/>
          <w:rtl/>
        </w:rPr>
        <w:t xml:space="preserve"> که به انجام مطالعات </w:t>
      </w:r>
      <w:r w:rsidR="00A06918" w:rsidRPr="00F0494A">
        <w:rPr>
          <w:rFonts w:ascii="Times New Roman" w:hAnsi="Times New Roman" w:cs="B Nazanin" w:hint="cs"/>
          <w:sz w:val="28"/>
          <w:szCs w:val="28"/>
          <w:rtl/>
        </w:rPr>
        <w:t>اثر رویداد کوتاه مدت</w:t>
      </w:r>
      <w:r w:rsidR="002B18A5" w:rsidRPr="00F0494A">
        <w:rPr>
          <w:rFonts w:ascii="Times New Roman" w:hAnsi="Times New Roman" w:cs="B Nazanin" w:hint="cs"/>
          <w:sz w:val="28"/>
          <w:szCs w:val="28"/>
          <w:rtl/>
        </w:rPr>
        <w:t xml:space="preserve"> در بازارهای نوظهور علاقه داشتند باید توجه بیشتری را معطوف مسئله بهره وری بازار و انجام تست</w:t>
      </w:r>
      <w:r w:rsidR="00CB26C5" w:rsidRPr="00F0494A">
        <w:rPr>
          <w:rFonts w:ascii="Times New Roman" w:hAnsi="Times New Roman" w:cs="B Nazanin" w:hint="cs"/>
          <w:sz w:val="28"/>
          <w:szCs w:val="28"/>
          <w:rtl/>
        </w:rPr>
        <w:t xml:space="preserve">‌های </w:t>
      </w:r>
      <w:r w:rsidR="002B18A5" w:rsidRPr="00F0494A">
        <w:rPr>
          <w:rFonts w:ascii="Times New Roman" w:hAnsi="Times New Roman" w:cs="B Nazanin" w:hint="cs"/>
          <w:sz w:val="28"/>
          <w:szCs w:val="28"/>
          <w:rtl/>
        </w:rPr>
        <w:t>اضافی ( پنجره رویداد جایگزین</w:t>
      </w:r>
      <w:r w:rsidR="00A06918" w:rsidRPr="00F0494A">
        <w:rPr>
          <w:rFonts w:ascii="Times New Roman" w:hAnsi="Times New Roman" w:cs="B Nazanin" w:hint="cs"/>
          <w:sz w:val="28"/>
          <w:szCs w:val="28"/>
          <w:rtl/>
        </w:rPr>
        <w:t>،</w:t>
      </w:r>
      <w:r w:rsidR="002B18A5" w:rsidRPr="00F0494A">
        <w:rPr>
          <w:rFonts w:ascii="Times New Roman" w:hAnsi="Times New Roman" w:cs="B Nazanin" w:hint="cs"/>
          <w:sz w:val="28"/>
          <w:szCs w:val="28"/>
          <w:rtl/>
        </w:rPr>
        <w:t xml:space="preserve"> </w:t>
      </w:r>
      <w:r w:rsidR="00291BCE" w:rsidRPr="00F0494A">
        <w:rPr>
          <w:rFonts w:ascii="Times New Roman" w:hAnsi="Times New Roman" w:cs="B Nazanin" w:hint="cs"/>
          <w:sz w:val="28"/>
          <w:szCs w:val="28"/>
          <w:rtl/>
        </w:rPr>
        <w:t>‌آزمون معنی دار بودن</w:t>
      </w:r>
      <w:r w:rsidR="002B18A5" w:rsidRPr="00F0494A">
        <w:rPr>
          <w:rFonts w:ascii="Times New Roman" w:hAnsi="Times New Roman" w:cs="B Nazanin" w:hint="cs"/>
          <w:sz w:val="28"/>
          <w:szCs w:val="28"/>
          <w:rtl/>
        </w:rPr>
        <w:t xml:space="preserve"> تنظیم شده) برای سنجش مقاومت یافته</w:t>
      </w:r>
      <w:r w:rsidR="00CB26C5" w:rsidRPr="00F0494A">
        <w:rPr>
          <w:rFonts w:ascii="Times New Roman" w:hAnsi="Times New Roman" w:cs="B Nazanin" w:hint="cs"/>
          <w:sz w:val="28"/>
          <w:szCs w:val="28"/>
          <w:rtl/>
        </w:rPr>
        <w:t xml:space="preserve">‌های </w:t>
      </w:r>
      <w:r w:rsidR="002B18A5" w:rsidRPr="00F0494A">
        <w:rPr>
          <w:rFonts w:ascii="Times New Roman" w:hAnsi="Times New Roman" w:cs="B Nazanin" w:hint="cs"/>
          <w:sz w:val="28"/>
          <w:szCs w:val="28"/>
          <w:rtl/>
        </w:rPr>
        <w:t>آن</w:t>
      </w:r>
      <w:r w:rsidR="00CB26C5" w:rsidRPr="00F0494A">
        <w:rPr>
          <w:rFonts w:ascii="Times New Roman" w:hAnsi="Times New Roman" w:cs="B Nazanin" w:hint="cs"/>
          <w:sz w:val="28"/>
          <w:szCs w:val="28"/>
          <w:rtl/>
        </w:rPr>
        <w:t xml:space="preserve">‌ها </w:t>
      </w:r>
      <w:r w:rsidR="002B18A5" w:rsidRPr="00F0494A">
        <w:rPr>
          <w:rFonts w:ascii="Times New Roman" w:hAnsi="Times New Roman" w:cs="B Nazanin" w:hint="cs"/>
          <w:sz w:val="28"/>
          <w:szCs w:val="28"/>
          <w:rtl/>
        </w:rPr>
        <w:t xml:space="preserve">می‌کردند. برای نمونه، علاوه بر پنجره رویداد سه روزه، </w:t>
      </w:r>
      <w:r w:rsidR="002B18A5" w:rsidRPr="00F0494A">
        <w:rPr>
          <w:rFonts w:ascii="Times New Roman" w:hAnsi="Times New Roman" w:cs="B Nazanin"/>
          <w:sz w:val="28"/>
          <w:szCs w:val="28"/>
        </w:rPr>
        <w:t>Lam</w:t>
      </w:r>
      <w:r w:rsidR="002B18A5" w:rsidRPr="00F0494A">
        <w:rPr>
          <w:rFonts w:ascii="Times New Roman" w:hAnsi="Times New Roman" w:cs="B Nazanin" w:hint="cs"/>
          <w:sz w:val="28"/>
          <w:szCs w:val="28"/>
          <w:rtl/>
        </w:rPr>
        <w:t xml:space="preserve"> و همکاران (2016) بازده</w:t>
      </w:r>
      <w:r w:rsidR="00CB26C5" w:rsidRPr="00F0494A">
        <w:rPr>
          <w:rFonts w:ascii="Times New Roman" w:hAnsi="Times New Roman" w:cs="B Nazanin" w:hint="cs"/>
          <w:sz w:val="28"/>
          <w:szCs w:val="28"/>
          <w:rtl/>
        </w:rPr>
        <w:t xml:space="preserve">‌های </w:t>
      </w:r>
      <w:r w:rsidR="002B18A5" w:rsidRPr="00F0494A">
        <w:rPr>
          <w:rFonts w:ascii="Times New Roman" w:hAnsi="Times New Roman" w:cs="B Nazanin" w:hint="cs"/>
          <w:sz w:val="28"/>
          <w:szCs w:val="28"/>
          <w:rtl/>
        </w:rPr>
        <w:t>سهام غیرعادی را در طول پنجره رویداد طولانی تر با دامنه</w:t>
      </w:r>
      <w:r w:rsidR="00A06918" w:rsidRPr="00F0494A">
        <w:rPr>
          <w:rFonts w:ascii="Times New Roman" w:hAnsi="Times New Roman" w:cs="B Nazanin" w:hint="cs"/>
          <w:sz w:val="28"/>
          <w:szCs w:val="28"/>
          <w:rtl/>
        </w:rPr>
        <w:t xml:space="preserve">‌ای </w:t>
      </w:r>
      <w:r w:rsidR="002B18A5" w:rsidRPr="00F0494A">
        <w:rPr>
          <w:rFonts w:ascii="Times New Roman" w:hAnsi="Times New Roman" w:cs="B Nazanin" w:hint="cs"/>
          <w:sz w:val="28"/>
          <w:szCs w:val="28"/>
          <w:rtl/>
        </w:rPr>
        <w:t>از 5 تا 21 روز برای اعتبارسنجی یافته</w:t>
      </w:r>
      <w:r w:rsidR="00CB26C5" w:rsidRPr="00F0494A">
        <w:rPr>
          <w:rFonts w:ascii="Times New Roman" w:hAnsi="Times New Roman" w:cs="B Nazanin" w:hint="cs"/>
          <w:sz w:val="28"/>
          <w:szCs w:val="28"/>
          <w:rtl/>
        </w:rPr>
        <w:t xml:space="preserve">‌های </w:t>
      </w:r>
      <w:r w:rsidR="002B18A5" w:rsidRPr="00F0494A">
        <w:rPr>
          <w:rFonts w:ascii="Times New Roman" w:hAnsi="Times New Roman" w:cs="B Nazanin" w:hint="cs"/>
          <w:sz w:val="28"/>
          <w:szCs w:val="28"/>
          <w:rtl/>
        </w:rPr>
        <w:t>آن</w:t>
      </w:r>
      <w:r w:rsidR="00CB26C5" w:rsidRPr="00F0494A">
        <w:rPr>
          <w:rFonts w:ascii="Times New Roman" w:hAnsi="Times New Roman" w:cs="B Nazanin" w:hint="cs"/>
          <w:sz w:val="28"/>
          <w:szCs w:val="28"/>
          <w:rtl/>
        </w:rPr>
        <w:t xml:space="preserve">‌ها </w:t>
      </w:r>
      <w:r w:rsidR="002B18A5" w:rsidRPr="00F0494A">
        <w:rPr>
          <w:rFonts w:ascii="Times New Roman" w:hAnsi="Times New Roman" w:cs="B Nazanin" w:hint="cs"/>
          <w:sz w:val="28"/>
          <w:szCs w:val="28"/>
          <w:rtl/>
        </w:rPr>
        <w:t>با توجه به واکنش سرمایه گذاران چینی برای طرح</w:t>
      </w:r>
      <w:r w:rsidR="00CB26C5" w:rsidRPr="00F0494A">
        <w:rPr>
          <w:rFonts w:ascii="Times New Roman" w:hAnsi="Times New Roman" w:cs="B Nazanin" w:hint="cs"/>
          <w:sz w:val="28"/>
          <w:szCs w:val="28"/>
          <w:rtl/>
        </w:rPr>
        <w:t xml:space="preserve">‌های </w:t>
      </w:r>
      <w:r w:rsidR="002B18A5" w:rsidRPr="00F0494A">
        <w:rPr>
          <w:rFonts w:ascii="Times New Roman" w:hAnsi="Times New Roman" w:cs="B Nazanin" w:hint="cs"/>
          <w:sz w:val="28"/>
          <w:szCs w:val="28"/>
          <w:rtl/>
        </w:rPr>
        <w:t>محیطی شرکت محاسبه کردند. از طرفی دیگر، به منظور بررسی نگرانی</w:t>
      </w:r>
      <w:r w:rsidR="00CB26C5" w:rsidRPr="00F0494A">
        <w:rPr>
          <w:rFonts w:ascii="Times New Roman" w:hAnsi="Times New Roman" w:cs="B Nazanin" w:hint="cs"/>
          <w:sz w:val="28"/>
          <w:szCs w:val="28"/>
          <w:rtl/>
        </w:rPr>
        <w:t xml:space="preserve">‌های </w:t>
      </w:r>
      <w:r w:rsidR="002B18A5" w:rsidRPr="00F0494A">
        <w:rPr>
          <w:rFonts w:ascii="Times New Roman" w:hAnsi="Times New Roman" w:cs="B Nazanin" w:hint="cs"/>
          <w:sz w:val="28"/>
          <w:szCs w:val="28"/>
          <w:rtl/>
        </w:rPr>
        <w:t xml:space="preserve">همبستگی سریالی نتیجه شده از تجارت غیرهمزمان، </w:t>
      </w:r>
      <w:r w:rsidR="002B18A5" w:rsidRPr="00F0494A">
        <w:rPr>
          <w:rFonts w:ascii="Times New Roman" w:hAnsi="Times New Roman" w:cs="B Nazanin"/>
          <w:sz w:val="28"/>
          <w:szCs w:val="28"/>
        </w:rPr>
        <w:t>Chen</w:t>
      </w:r>
      <w:r w:rsidR="002B18A5" w:rsidRPr="00F0494A">
        <w:rPr>
          <w:rFonts w:ascii="Times New Roman" w:hAnsi="Times New Roman" w:cs="B Nazanin" w:hint="cs"/>
          <w:sz w:val="28"/>
          <w:szCs w:val="28"/>
          <w:rtl/>
        </w:rPr>
        <w:t xml:space="preserve"> و همکاران (2009) آزمون مقطعی و آزمون مقطعی استاندارد شده </w:t>
      </w:r>
      <w:r w:rsidR="002B18A5" w:rsidRPr="00F0494A">
        <w:rPr>
          <w:rFonts w:ascii="Times New Roman" w:hAnsi="Times New Roman" w:cs="B Nazanin"/>
          <w:sz w:val="28"/>
          <w:szCs w:val="28"/>
        </w:rPr>
        <w:t>(Boehmer et al., 1991)</w:t>
      </w:r>
      <w:r w:rsidR="002B18A5" w:rsidRPr="00F0494A">
        <w:rPr>
          <w:rFonts w:ascii="Times New Roman" w:hAnsi="Times New Roman" w:cs="B Nazanin" w:hint="cs"/>
          <w:sz w:val="28"/>
          <w:szCs w:val="28"/>
          <w:rtl/>
        </w:rPr>
        <w:t xml:space="preserve"> را برای بررسی</w:t>
      </w:r>
      <w:r w:rsidR="00CB26C5" w:rsidRPr="00F0494A">
        <w:rPr>
          <w:rFonts w:ascii="Times New Roman" w:hAnsi="Times New Roman" w:cs="B Nazanin" w:hint="cs"/>
          <w:sz w:val="28"/>
          <w:szCs w:val="28"/>
          <w:rtl/>
        </w:rPr>
        <w:t xml:space="preserve">‌های </w:t>
      </w:r>
      <w:r w:rsidR="002B18A5" w:rsidRPr="00F0494A">
        <w:rPr>
          <w:rFonts w:ascii="Times New Roman" w:hAnsi="Times New Roman" w:cs="B Nazanin" w:hint="cs"/>
          <w:sz w:val="28"/>
          <w:szCs w:val="28"/>
          <w:rtl/>
        </w:rPr>
        <w:t>مرب</w:t>
      </w:r>
      <w:r w:rsidR="00F02995" w:rsidRPr="00F0494A">
        <w:rPr>
          <w:rFonts w:ascii="Times New Roman" w:hAnsi="Times New Roman" w:cs="B Nazanin" w:hint="cs"/>
          <w:sz w:val="28"/>
          <w:szCs w:val="28"/>
          <w:rtl/>
        </w:rPr>
        <w:t>و</w:t>
      </w:r>
      <w:r w:rsidR="002B18A5" w:rsidRPr="00F0494A">
        <w:rPr>
          <w:rFonts w:ascii="Times New Roman" w:hAnsi="Times New Roman" w:cs="B Nazanin" w:hint="cs"/>
          <w:sz w:val="28"/>
          <w:szCs w:val="28"/>
          <w:rtl/>
        </w:rPr>
        <w:t xml:space="preserve">ط به همبستگی سریالی در بازار سهام چینی پذیرفتند. علاوه بر این، در یک بررسی بر حوادث محیطی در زمینه چینی، </w:t>
      </w:r>
      <w:r w:rsidR="002B18A5" w:rsidRPr="00F0494A">
        <w:rPr>
          <w:rFonts w:ascii="Times New Roman" w:hAnsi="Times New Roman" w:cs="B Nazanin"/>
          <w:sz w:val="28"/>
          <w:szCs w:val="28"/>
        </w:rPr>
        <w:t>Lo</w:t>
      </w:r>
      <w:r w:rsidR="002B18A5" w:rsidRPr="00F0494A">
        <w:rPr>
          <w:rFonts w:ascii="Times New Roman" w:hAnsi="Times New Roman" w:cs="B Nazanin" w:hint="cs"/>
          <w:sz w:val="28"/>
          <w:szCs w:val="28"/>
          <w:rtl/>
        </w:rPr>
        <w:t xml:space="preserve"> و همکاران (2017) اعلانات صورت گرفته قبل از سال 2005 در ملاحظات نقض بالقوه فرضیه بازار کارآمد را با توجه به سهم</w:t>
      </w:r>
      <w:r w:rsidR="00CB26C5" w:rsidRPr="00F0494A">
        <w:rPr>
          <w:rFonts w:ascii="Times New Roman" w:hAnsi="Times New Roman" w:cs="B Nazanin" w:hint="cs"/>
          <w:sz w:val="28"/>
          <w:szCs w:val="28"/>
          <w:rtl/>
        </w:rPr>
        <w:t xml:space="preserve">‌های </w:t>
      </w:r>
      <w:r w:rsidR="002B18A5" w:rsidRPr="00F0494A">
        <w:rPr>
          <w:rFonts w:ascii="Times New Roman" w:hAnsi="Times New Roman" w:cs="B Nazanin" w:hint="cs"/>
          <w:sz w:val="28"/>
          <w:szCs w:val="28"/>
          <w:rtl/>
        </w:rPr>
        <w:t xml:space="preserve">غیر قابل </w:t>
      </w:r>
      <w:r w:rsidR="00F02995" w:rsidRPr="00F0494A">
        <w:rPr>
          <w:rFonts w:ascii="Times New Roman" w:hAnsi="Times New Roman" w:cs="B Nazanin" w:hint="cs"/>
          <w:sz w:val="28"/>
          <w:szCs w:val="28"/>
          <w:rtl/>
        </w:rPr>
        <w:t>فروش</w:t>
      </w:r>
      <w:r w:rsidR="002B18A5" w:rsidRPr="00F0494A">
        <w:rPr>
          <w:rFonts w:ascii="Times New Roman" w:hAnsi="Times New Roman" w:cs="B Nazanin" w:hint="cs"/>
          <w:sz w:val="28"/>
          <w:szCs w:val="28"/>
          <w:rtl/>
        </w:rPr>
        <w:t xml:space="preserve"> حذف کردند.</w:t>
      </w:r>
    </w:p>
    <w:p w:rsidR="00446708" w:rsidRPr="00F0494A" w:rsidRDefault="00F0494A" w:rsidP="00F0494A">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lastRenderedPageBreak/>
        <w:t xml:space="preserve">6.2 </w:t>
      </w:r>
      <w:r w:rsidR="00F02995" w:rsidRPr="00F0494A">
        <w:rPr>
          <w:rFonts w:ascii="Times New Roman" w:hAnsi="Times New Roman" w:cs="B Nazanin" w:hint="cs"/>
          <w:b/>
          <w:bCs/>
          <w:sz w:val="28"/>
          <w:szCs w:val="28"/>
          <w:rtl/>
        </w:rPr>
        <w:t>تنظیم پنجره رویداد</w:t>
      </w:r>
    </w:p>
    <w:p w:rsidR="00446708" w:rsidRPr="00F0494A" w:rsidRDefault="00446708"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lang w:bidi="fa-IR"/>
        </w:rPr>
        <w:t>اگر چه هیچ قانون کلی در مورد طول پنجره رویداد وجود ندارد، بررسی ما بر مطالعات رویداد کوتاه مدت نشان می</w:t>
      </w:r>
      <w:r w:rsidR="00F02995"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دهد که پنجره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رویداد معمولا کوتاه هستند. حدود 83% (24 مقاله) از مطالعات</w:t>
      </w:r>
      <w:r w:rsidR="00F02995"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 xml:space="preserve"> پنجره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رویداد را به عنوان ترکیبی از -1، 0، +1 روز تنظیم کردند. پنجره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رویداد کوتاه</w:t>
      </w:r>
      <w:r w:rsidR="00D837E4"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نه تنها بر اساس فرضیه بازار کارآمد توصیه شدند، بلکه با توجه به هزینه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بسط آن</w:t>
      </w:r>
      <w:r w:rsidR="00CB26C5" w:rsidRPr="00F0494A">
        <w:rPr>
          <w:rFonts w:ascii="Times New Roman" w:hAnsi="Times New Roman" w:cs="B Nazanin" w:hint="cs"/>
          <w:sz w:val="28"/>
          <w:szCs w:val="28"/>
          <w:rtl/>
          <w:lang w:bidi="fa-IR"/>
        </w:rPr>
        <w:t xml:space="preserve">‌ها </w:t>
      </w:r>
      <w:r w:rsidR="00F02995" w:rsidRPr="00F0494A">
        <w:rPr>
          <w:rFonts w:ascii="Times New Roman" w:hAnsi="Times New Roman" w:cs="B Nazanin" w:hint="cs"/>
          <w:sz w:val="28"/>
          <w:szCs w:val="28"/>
          <w:rtl/>
          <w:lang w:bidi="fa-IR"/>
        </w:rPr>
        <w:t xml:space="preserve">نیز </w:t>
      </w:r>
      <w:r w:rsidRPr="00F0494A">
        <w:rPr>
          <w:rFonts w:ascii="Times New Roman" w:hAnsi="Times New Roman" w:cs="B Nazanin" w:hint="cs"/>
          <w:sz w:val="28"/>
          <w:szCs w:val="28"/>
          <w:rtl/>
          <w:lang w:bidi="fa-IR"/>
        </w:rPr>
        <w:t>توصیه می‌شوند. بر طبق فرضیه بازار کارآمد، بازار سهام بلافاصله به هر اطلاعات جدید در دسترسی واکنش نشان می‌دهد. بنابراین، بدون توجیه نظری برای نشتی اطلاعات یا ائتلاف کند، از جمله یک روز قبل از رویداد و یک روز بعد از رویداد باید برای در نظر گرفتن نشتی اطلاعات ممکن، و همچنین وا</w:t>
      </w:r>
      <w:r w:rsidR="00F02995" w:rsidRPr="00F0494A">
        <w:rPr>
          <w:rFonts w:ascii="Times New Roman" w:hAnsi="Times New Roman" w:cs="B Nazanin" w:hint="cs"/>
          <w:sz w:val="28"/>
          <w:szCs w:val="28"/>
          <w:rtl/>
          <w:lang w:bidi="fa-IR"/>
        </w:rPr>
        <w:t>ک</w:t>
      </w:r>
      <w:r w:rsidRPr="00F0494A">
        <w:rPr>
          <w:rFonts w:ascii="Times New Roman" w:hAnsi="Times New Roman" w:cs="B Nazanin" w:hint="cs"/>
          <w:sz w:val="28"/>
          <w:szCs w:val="28"/>
          <w:rtl/>
          <w:lang w:bidi="fa-IR"/>
        </w:rPr>
        <w:t xml:space="preserve">نش بازار بعد از اینکه بازار سهام بسته شد، کافی است. علاوه بر این، بسط پنجره رویداد به کاهش اندازه نمونه و کاهش قدرت تحلیل منجر می‌شود </w:t>
      </w:r>
      <w:r w:rsidRPr="00F0494A">
        <w:rPr>
          <w:rFonts w:ascii="Times New Roman" w:hAnsi="Times New Roman" w:cs="B Nazanin"/>
          <w:sz w:val="28"/>
          <w:szCs w:val="28"/>
        </w:rPr>
        <w:t>(Brown and Warner, 1985)</w:t>
      </w:r>
      <w:r w:rsidRPr="00F0494A">
        <w:rPr>
          <w:rFonts w:ascii="Times New Roman" w:hAnsi="Times New Roman" w:cs="B Nazanin" w:hint="cs"/>
          <w:sz w:val="28"/>
          <w:szCs w:val="28"/>
          <w:rtl/>
        </w:rPr>
        <w:t>.</w:t>
      </w:r>
      <w:r w:rsidR="0069390D" w:rsidRPr="00F0494A">
        <w:rPr>
          <w:rFonts w:ascii="Times New Roman" w:hAnsi="Times New Roman" w:cs="B Nazanin" w:hint="cs"/>
          <w:sz w:val="28"/>
          <w:szCs w:val="28"/>
          <w:rtl/>
        </w:rPr>
        <w:t xml:space="preserve"> همانطور که از قبل بحث شد، اعلانات نمونه اولیه نیاز است که بر حذف </w:t>
      </w:r>
      <w:r w:rsidR="00CB26C5" w:rsidRPr="00F0494A">
        <w:rPr>
          <w:rFonts w:ascii="Times New Roman" w:hAnsi="Times New Roman" w:cs="B Nazanin" w:hint="cs"/>
          <w:sz w:val="28"/>
          <w:szCs w:val="28"/>
          <w:rtl/>
        </w:rPr>
        <w:t>‌رویدادهای مبهم</w:t>
      </w:r>
      <w:r w:rsidR="0069390D" w:rsidRPr="00F0494A">
        <w:rPr>
          <w:rFonts w:ascii="Times New Roman" w:hAnsi="Times New Roman" w:cs="B Nazanin" w:hint="cs"/>
          <w:sz w:val="28"/>
          <w:szCs w:val="28"/>
          <w:rtl/>
        </w:rPr>
        <w:t xml:space="preserve"> و پنجره</w:t>
      </w:r>
      <w:r w:rsidR="00CB26C5" w:rsidRPr="00F0494A">
        <w:rPr>
          <w:rFonts w:ascii="Times New Roman" w:hAnsi="Times New Roman" w:cs="B Nazanin" w:hint="cs"/>
          <w:sz w:val="28"/>
          <w:szCs w:val="28"/>
          <w:rtl/>
        </w:rPr>
        <w:t xml:space="preserve">‌های </w:t>
      </w:r>
      <w:r w:rsidR="0069390D" w:rsidRPr="00F0494A">
        <w:rPr>
          <w:rFonts w:ascii="Times New Roman" w:hAnsi="Times New Roman" w:cs="B Nazanin" w:hint="cs"/>
          <w:sz w:val="28"/>
          <w:szCs w:val="28"/>
          <w:rtl/>
        </w:rPr>
        <w:t>رویداد همپوشان، بررسی شوند. پنجره</w:t>
      </w:r>
      <w:r w:rsidR="00CB26C5" w:rsidRPr="00F0494A">
        <w:rPr>
          <w:rFonts w:ascii="Times New Roman" w:hAnsi="Times New Roman" w:cs="B Nazanin" w:hint="cs"/>
          <w:sz w:val="28"/>
          <w:szCs w:val="28"/>
          <w:rtl/>
        </w:rPr>
        <w:t xml:space="preserve">‌های </w:t>
      </w:r>
      <w:r w:rsidR="0069390D" w:rsidRPr="00F0494A">
        <w:rPr>
          <w:rFonts w:ascii="Times New Roman" w:hAnsi="Times New Roman" w:cs="B Nazanin" w:hint="cs"/>
          <w:sz w:val="28"/>
          <w:szCs w:val="28"/>
          <w:rtl/>
        </w:rPr>
        <w:t>رویداد طولانی ت</w:t>
      </w:r>
      <w:r w:rsidR="00F02995" w:rsidRPr="00F0494A">
        <w:rPr>
          <w:rFonts w:ascii="Times New Roman" w:hAnsi="Times New Roman" w:cs="B Nazanin" w:hint="cs"/>
          <w:sz w:val="28"/>
          <w:szCs w:val="28"/>
          <w:rtl/>
        </w:rPr>
        <w:t>ر</w:t>
      </w:r>
      <w:r w:rsidR="0069390D" w:rsidRPr="00F0494A">
        <w:rPr>
          <w:rFonts w:ascii="Times New Roman" w:hAnsi="Times New Roman" w:cs="B Nazanin" w:hint="cs"/>
          <w:sz w:val="28"/>
          <w:szCs w:val="28"/>
          <w:rtl/>
        </w:rPr>
        <w:t xml:space="preserve"> بیشتر احتمال دارد که تحت تاثیر </w:t>
      </w:r>
      <w:r w:rsidR="00CB26C5" w:rsidRPr="00F0494A">
        <w:rPr>
          <w:rFonts w:ascii="Times New Roman" w:hAnsi="Times New Roman" w:cs="B Nazanin" w:hint="cs"/>
          <w:sz w:val="28"/>
          <w:szCs w:val="28"/>
          <w:rtl/>
        </w:rPr>
        <w:t>‌رویدادهای مبهم</w:t>
      </w:r>
      <w:r w:rsidR="0069390D" w:rsidRPr="00F0494A">
        <w:rPr>
          <w:rFonts w:ascii="Times New Roman" w:hAnsi="Times New Roman" w:cs="B Nazanin" w:hint="cs"/>
          <w:sz w:val="28"/>
          <w:szCs w:val="28"/>
          <w:rtl/>
        </w:rPr>
        <w:t>، و همچنین همپوشانی پنجره</w:t>
      </w:r>
      <w:r w:rsidR="00CB26C5" w:rsidRPr="00F0494A">
        <w:rPr>
          <w:rFonts w:ascii="Times New Roman" w:hAnsi="Times New Roman" w:cs="B Nazanin" w:hint="cs"/>
          <w:sz w:val="28"/>
          <w:szCs w:val="28"/>
          <w:rtl/>
        </w:rPr>
        <w:t xml:space="preserve">‌های </w:t>
      </w:r>
      <w:r w:rsidR="0069390D" w:rsidRPr="00F0494A">
        <w:rPr>
          <w:rFonts w:ascii="Times New Roman" w:hAnsi="Times New Roman" w:cs="B Nazanin" w:hint="cs"/>
          <w:sz w:val="28"/>
          <w:szCs w:val="28"/>
          <w:rtl/>
        </w:rPr>
        <w:t>رویداد شرکت</w:t>
      </w:r>
      <w:r w:rsidR="00CB26C5" w:rsidRPr="00F0494A">
        <w:rPr>
          <w:rFonts w:ascii="Times New Roman" w:hAnsi="Times New Roman" w:cs="B Nazanin" w:hint="cs"/>
          <w:sz w:val="28"/>
          <w:szCs w:val="28"/>
          <w:rtl/>
        </w:rPr>
        <w:t xml:space="preserve">‌های </w:t>
      </w:r>
      <w:r w:rsidR="0069390D" w:rsidRPr="00F0494A">
        <w:rPr>
          <w:rFonts w:ascii="Times New Roman" w:hAnsi="Times New Roman" w:cs="B Nazanin" w:hint="cs"/>
          <w:sz w:val="28"/>
          <w:szCs w:val="28"/>
          <w:rtl/>
        </w:rPr>
        <w:t>دیگر قرار گیرند. کاهش اندازه نمونه می‌تواند هزینه بر باشد، به خصوص زمانی که اندازه نمونه اولیه از قبل کوچک</w:t>
      </w:r>
      <w:r w:rsidR="00F02995" w:rsidRPr="00F0494A">
        <w:rPr>
          <w:rFonts w:ascii="Times New Roman" w:hAnsi="Times New Roman" w:cs="B Nazanin" w:hint="cs"/>
          <w:sz w:val="28"/>
          <w:szCs w:val="28"/>
          <w:rtl/>
        </w:rPr>
        <w:t>‌تر</w:t>
      </w:r>
      <w:r w:rsidR="0069390D" w:rsidRPr="00F0494A">
        <w:rPr>
          <w:rFonts w:ascii="Times New Roman" w:hAnsi="Times New Roman" w:cs="B Nazanin" w:hint="cs"/>
          <w:sz w:val="28"/>
          <w:szCs w:val="28"/>
          <w:rtl/>
        </w:rPr>
        <w:t xml:space="preserve"> بوده است. علاوه بر این، قدرت تحلیل به صورت قابل توجهی کاهش یافته است. </w:t>
      </w:r>
      <w:r w:rsidR="0069390D" w:rsidRPr="00F0494A">
        <w:rPr>
          <w:rFonts w:ascii="Times New Roman" w:hAnsi="Times New Roman" w:cs="B Nazanin"/>
          <w:sz w:val="28"/>
          <w:szCs w:val="28"/>
        </w:rPr>
        <w:t>Brown and Warner</w:t>
      </w:r>
      <w:r w:rsidR="0069390D" w:rsidRPr="00F0494A">
        <w:rPr>
          <w:rFonts w:ascii="Times New Roman" w:hAnsi="Times New Roman" w:cs="B Nazanin" w:hint="cs"/>
          <w:sz w:val="28"/>
          <w:szCs w:val="28"/>
          <w:rtl/>
        </w:rPr>
        <w:t xml:space="preserve"> (1985) قدرت تحلیل را در زمانی که بازده</w:t>
      </w:r>
      <w:r w:rsidR="00CB26C5" w:rsidRPr="00F0494A">
        <w:rPr>
          <w:rFonts w:ascii="Times New Roman" w:hAnsi="Times New Roman" w:cs="B Nazanin" w:hint="cs"/>
          <w:sz w:val="28"/>
          <w:szCs w:val="28"/>
          <w:rtl/>
        </w:rPr>
        <w:t xml:space="preserve">‌های </w:t>
      </w:r>
      <w:r w:rsidR="0069390D" w:rsidRPr="00F0494A">
        <w:rPr>
          <w:rFonts w:ascii="Times New Roman" w:hAnsi="Times New Roman" w:cs="B Nazanin" w:hint="cs"/>
          <w:sz w:val="28"/>
          <w:szCs w:val="28"/>
          <w:rtl/>
        </w:rPr>
        <w:t xml:space="preserve">غیر نرمال در طول پنجره رویداد 0 و </w:t>
      </w:r>
      <w:r w:rsidR="0069390D" w:rsidRPr="00F0494A">
        <w:rPr>
          <w:rFonts w:ascii="Times New Roman" w:hAnsi="Times New Roman" w:cs="B Nazanin"/>
          <w:sz w:val="28"/>
          <w:szCs w:val="28"/>
        </w:rPr>
        <w:t>(-</w:t>
      </w:r>
      <w:proofErr w:type="gramStart"/>
      <w:r w:rsidR="0069390D" w:rsidRPr="00F0494A">
        <w:rPr>
          <w:rFonts w:ascii="Times New Roman" w:hAnsi="Times New Roman" w:cs="B Nazanin"/>
          <w:sz w:val="28"/>
          <w:szCs w:val="28"/>
        </w:rPr>
        <w:t>5,+</w:t>
      </w:r>
      <w:proofErr w:type="gramEnd"/>
      <w:r w:rsidR="0069390D" w:rsidRPr="00F0494A">
        <w:rPr>
          <w:rFonts w:ascii="Times New Roman" w:hAnsi="Times New Roman" w:cs="B Nazanin"/>
          <w:sz w:val="28"/>
          <w:szCs w:val="28"/>
        </w:rPr>
        <w:t>5)</w:t>
      </w:r>
      <w:r w:rsidR="0069390D" w:rsidRPr="00F0494A">
        <w:rPr>
          <w:rFonts w:ascii="Times New Roman" w:hAnsi="Times New Roman" w:cs="B Nazanin" w:hint="cs"/>
          <w:sz w:val="28"/>
          <w:szCs w:val="28"/>
          <w:rtl/>
          <w:lang w:bidi="fa-IR"/>
        </w:rPr>
        <w:t xml:space="preserve"> اندازه گرفته شد مقایسه شدند. آن</w:t>
      </w:r>
      <w:r w:rsidR="00CB26C5" w:rsidRPr="00F0494A">
        <w:rPr>
          <w:rFonts w:ascii="Times New Roman" w:hAnsi="Times New Roman" w:cs="B Nazanin" w:hint="cs"/>
          <w:sz w:val="28"/>
          <w:szCs w:val="28"/>
          <w:rtl/>
          <w:lang w:bidi="fa-IR"/>
        </w:rPr>
        <w:t xml:space="preserve">‌ها </w:t>
      </w:r>
      <w:r w:rsidR="0069390D" w:rsidRPr="00F0494A">
        <w:rPr>
          <w:rFonts w:ascii="Times New Roman" w:hAnsi="Times New Roman" w:cs="B Nazanin" w:hint="cs"/>
          <w:sz w:val="28"/>
          <w:szCs w:val="28"/>
          <w:rtl/>
          <w:lang w:bidi="fa-IR"/>
        </w:rPr>
        <w:t>دریافتند که سطح حقیقی 1% عملکرد غیرعادی، فرکانس رد برای بازده تنظیم شده بازار تنها در پنجره رویداد 11 روز برابر 13.2% است، که با 79.6% در یک پنجره</w:t>
      </w:r>
      <w:r w:rsidR="00D837E4" w:rsidRPr="00F0494A">
        <w:rPr>
          <w:rFonts w:ascii="Times New Roman" w:hAnsi="Times New Roman" w:cs="B Nazanin" w:hint="cs"/>
          <w:sz w:val="28"/>
          <w:szCs w:val="28"/>
          <w:rtl/>
          <w:lang w:bidi="fa-IR"/>
        </w:rPr>
        <w:t xml:space="preserve"> </w:t>
      </w:r>
      <w:r w:rsidR="0069390D" w:rsidRPr="00F0494A">
        <w:rPr>
          <w:rFonts w:ascii="Times New Roman" w:hAnsi="Times New Roman" w:cs="B Nazanin" w:hint="cs"/>
          <w:sz w:val="28"/>
          <w:szCs w:val="28"/>
          <w:rtl/>
          <w:lang w:bidi="fa-IR"/>
        </w:rPr>
        <w:t>رویداد یک روزه، مقایسه می‌شود.</w:t>
      </w:r>
    </w:p>
    <w:p w:rsidR="008570B4" w:rsidRDefault="0069390D"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lang w:bidi="fa-IR"/>
        </w:rPr>
        <w:t>به هر حال، با تو</w:t>
      </w:r>
      <w:r w:rsidR="00F02995" w:rsidRPr="00F0494A">
        <w:rPr>
          <w:rFonts w:ascii="Times New Roman" w:hAnsi="Times New Roman" w:cs="B Nazanin" w:hint="cs"/>
          <w:sz w:val="28"/>
          <w:szCs w:val="28"/>
          <w:rtl/>
          <w:lang w:bidi="fa-IR"/>
        </w:rPr>
        <w:t>ض</w:t>
      </w:r>
      <w:r w:rsidRPr="00F0494A">
        <w:rPr>
          <w:rFonts w:ascii="Times New Roman" w:hAnsi="Times New Roman" w:cs="B Nazanin" w:hint="cs"/>
          <w:sz w:val="28"/>
          <w:szCs w:val="28"/>
          <w:rtl/>
          <w:lang w:bidi="fa-IR"/>
        </w:rPr>
        <w:t>یحات نظری، پنجره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رویداد می‌توانند بر طبق ماهیت رویداد بسط یابند. یک مثال پنجره رویداد </w:t>
      </w:r>
      <w:r w:rsidRPr="00F0494A">
        <w:rPr>
          <w:rFonts w:ascii="Times New Roman" w:hAnsi="Times New Roman" w:cs="B Nazanin"/>
          <w:sz w:val="28"/>
          <w:szCs w:val="28"/>
          <w:lang w:bidi="fa-IR"/>
        </w:rPr>
        <w:t>(0,+11)</w:t>
      </w:r>
      <w:r w:rsidRPr="00F0494A">
        <w:rPr>
          <w:rFonts w:ascii="Times New Roman" w:hAnsi="Times New Roman" w:cs="B Nazanin" w:hint="cs"/>
          <w:sz w:val="28"/>
          <w:szCs w:val="28"/>
          <w:rtl/>
          <w:lang w:bidi="fa-IR"/>
        </w:rPr>
        <w:t xml:space="preserve"> در یک مطالعه بر </w:t>
      </w:r>
      <w:r w:rsidR="008570B4" w:rsidRPr="00F0494A">
        <w:rPr>
          <w:rFonts w:ascii="Times New Roman" w:hAnsi="Times New Roman" w:cs="B Nazanin" w:hint="cs"/>
          <w:sz w:val="28"/>
          <w:szCs w:val="28"/>
          <w:rtl/>
          <w:lang w:bidi="fa-IR"/>
        </w:rPr>
        <w:t xml:space="preserve">فجایای فاجعه بار است </w:t>
      </w:r>
      <w:r w:rsidR="008570B4" w:rsidRPr="00F0494A">
        <w:rPr>
          <w:rFonts w:ascii="Times New Roman" w:hAnsi="Times New Roman" w:cs="B Nazanin"/>
          <w:sz w:val="28"/>
          <w:szCs w:val="28"/>
          <w:rtl/>
          <w:lang w:bidi="fa-IR"/>
        </w:rPr>
        <w:t>(</w:t>
      </w:r>
      <w:r w:rsidR="008570B4" w:rsidRPr="00F0494A">
        <w:rPr>
          <w:rFonts w:ascii="Times New Roman" w:hAnsi="Times New Roman" w:cs="B Nazanin"/>
          <w:sz w:val="28"/>
          <w:szCs w:val="28"/>
          <w:lang w:bidi="fa-IR"/>
        </w:rPr>
        <w:t>Jacobs and Singhal, 2017</w:t>
      </w:r>
      <w:r w:rsidR="008570B4" w:rsidRPr="00F0494A">
        <w:rPr>
          <w:rFonts w:ascii="Times New Roman" w:hAnsi="Times New Roman" w:cs="B Nazanin"/>
          <w:sz w:val="28"/>
          <w:szCs w:val="28"/>
          <w:rtl/>
          <w:lang w:bidi="fa-IR"/>
        </w:rPr>
        <w:t>)</w:t>
      </w:r>
      <w:r w:rsidR="008570B4" w:rsidRPr="00F0494A">
        <w:rPr>
          <w:rFonts w:ascii="Times New Roman" w:hAnsi="Times New Roman" w:cs="B Nazanin" w:hint="cs"/>
          <w:sz w:val="28"/>
          <w:szCs w:val="28"/>
          <w:rtl/>
          <w:lang w:bidi="fa-IR"/>
        </w:rPr>
        <w:t>. نویسندگان استدلال کردند که یک فاجعه مانند فروپاشی کارخانه پوشاک</w:t>
      </w:r>
      <w:r w:rsidR="00F02995" w:rsidRPr="00F0494A">
        <w:rPr>
          <w:rFonts w:ascii="Times New Roman" w:hAnsi="Times New Roman" w:cs="B Nazanin" w:hint="cs"/>
          <w:sz w:val="28"/>
          <w:szCs w:val="28"/>
          <w:rtl/>
          <w:lang w:bidi="fa-IR"/>
        </w:rPr>
        <w:t>،</w:t>
      </w:r>
      <w:r w:rsidR="008570B4" w:rsidRPr="00F0494A">
        <w:rPr>
          <w:rFonts w:ascii="Times New Roman" w:hAnsi="Times New Roman" w:cs="B Nazanin" w:hint="cs"/>
          <w:sz w:val="28"/>
          <w:szCs w:val="28"/>
          <w:rtl/>
          <w:lang w:bidi="fa-IR"/>
        </w:rPr>
        <w:t xml:space="preserve"> غیرمنتظره و ناخواسته است، لذا هیچ شواهدی از نشتی اطلاعات وجود ندارد. از طرفی، اطلاعات در مورد </w:t>
      </w:r>
      <w:r w:rsidR="00F02995" w:rsidRPr="00F0494A">
        <w:rPr>
          <w:rFonts w:ascii="Times New Roman" w:hAnsi="Times New Roman" w:cs="B Nazanin" w:hint="cs"/>
          <w:sz w:val="28"/>
          <w:szCs w:val="28"/>
          <w:rtl/>
          <w:lang w:bidi="fa-IR"/>
        </w:rPr>
        <w:t>ش</w:t>
      </w:r>
      <w:r w:rsidR="008570B4" w:rsidRPr="00F0494A">
        <w:rPr>
          <w:rFonts w:ascii="Times New Roman" w:hAnsi="Times New Roman" w:cs="B Nazanin" w:hint="cs"/>
          <w:sz w:val="28"/>
          <w:szCs w:val="28"/>
          <w:rtl/>
          <w:lang w:bidi="fa-IR"/>
        </w:rPr>
        <w:t xml:space="preserve">دت فجایا ممکن است به صورت تدریجی نشان داده شود، لذا شامل شدن روزهای </w:t>
      </w:r>
      <w:r w:rsidR="008570B4" w:rsidRPr="00F0494A">
        <w:rPr>
          <w:rFonts w:ascii="Times New Roman" w:hAnsi="Times New Roman" w:cs="B Nazanin" w:hint="cs"/>
          <w:sz w:val="28"/>
          <w:szCs w:val="28"/>
          <w:rtl/>
          <w:lang w:bidi="fa-IR"/>
        </w:rPr>
        <w:lastRenderedPageBreak/>
        <w:t>بیشتر قبل از رویداد معقول است. متاسفانه، بررسی ما دو مورد از پنج مطالعه رویداد را با پنجره رویداد طولانی تر نشان می</w:t>
      </w:r>
      <w:r w:rsidR="00FE2509" w:rsidRPr="00F0494A">
        <w:rPr>
          <w:rFonts w:ascii="Times New Roman" w:hAnsi="Times New Roman" w:cs="B Nazanin" w:hint="cs"/>
          <w:sz w:val="28"/>
          <w:szCs w:val="28"/>
          <w:rtl/>
          <w:lang w:bidi="fa-IR"/>
        </w:rPr>
        <w:t>‌</w:t>
      </w:r>
      <w:r w:rsidR="008570B4" w:rsidRPr="00F0494A">
        <w:rPr>
          <w:rFonts w:ascii="Times New Roman" w:hAnsi="Times New Roman" w:cs="B Nazanin" w:hint="cs"/>
          <w:sz w:val="28"/>
          <w:szCs w:val="28"/>
          <w:rtl/>
          <w:lang w:bidi="fa-IR"/>
        </w:rPr>
        <w:t xml:space="preserve">دهد و هیچ توجیه شفافی را ارائه نمی‌دهد. </w:t>
      </w:r>
    </w:p>
    <w:p w:rsidR="00F0494A" w:rsidRPr="00F0494A" w:rsidRDefault="00F0494A" w:rsidP="00F0494A">
      <w:pPr>
        <w:bidi/>
        <w:spacing w:after="0" w:line="360" w:lineRule="auto"/>
        <w:jc w:val="both"/>
        <w:rPr>
          <w:rFonts w:ascii="Times New Roman" w:hAnsi="Times New Roman" w:cs="B Nazanin"/>
          <w:sz w:val="28"/>
          <w:szCs w:val="28"/>
          <w:rtl/>
          <w:lang w:bidi="fa-IR"/>
        </w:rPr>
      </w:pPr>
    </w:p>
    <w:p w:rsidR="008570B4" w:rsidRPr="00F0494A" w:rsidRDefault="00F0494A" w:rsidP="00F0494A">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6.3 </w:t>
      </w:r>
      <w:r w:rsidR="008570B4" w:rsidRPr="00F0494A">
        <w:rPr>
          <w:rFonts w:ascii="Times New Roman" w:hAnsi="Times New Roman" w:cs="B Nazanin" w:hint="cs"/>
          <w:b/>
          <w:bCs/>
          <w:sz w:val="28"/>
          <w:szCs w:val="28"/>
          <w:rtl/>
          <w:lang w:bidi="fa-IR"/>
        </w:rPr>
        <w:t>اعلان</w:t>
      </w:r>
      <w:r w:rsidR="00CB26C5" w:rsidRPr="00F0494A">
        <w:rPr>
          <w:rFonts w:ascii="Times New Roman" w:hAnsi="Times New Roman" w:cs="B Nazanin" w:hint="cs"/>
          <w:b/>
          <w:bCs/>
          <w:sz w:val="28"/>
          <w:szCs w:val="28"/>
          <w:rtl/>
          <w:lang w:bidi="fa-IR"/>
        </w:rPr>
        <w:t xml:space="preserve">‌های </w:t>
      </w:r>
      <w:r w:rsidR="00FE2509" w:rsidRPr="00F0494A">
        <w:rPr>
          <w:rFonts w:ascii="Times New Roman" w:hAnsi="Times New Roman" w:cs="B Nazanin" w:hint="cs"/>
          <w:b/>
          <w:bCs/>
          <w:sz w:val="28"/>
          <w:szCs w:val="28"/>
          <w:rtl/>
          <w:lang w:bidi="fa-IR"/>
        </w:rPr>
        <w:t>مبهم</w:t>
      </w:r>
    </w:p>
    <w:p w:rsidR="008570B4" w:rsidRPr="00F0494A" w:rsidRDefault="008570B4"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 xml:space="preserve">ایزوله سازی اثرات </w:t>
      </w:r>
      <w:r w:rsidR="00FE2509" w:rsidRPr="00F0494A">
        <w:rPr>
          <w:rFonts w:ascii="Times New Roman" w:hAnsi="Times New Roman" w:cs="B Nazanin" w:hint="cs"/>
          <w:sz w:val="28"/>
          <w:szCs w:val="28"/>
          <w:rtl/>
          <w:lang w:bidi="fa-IR"/>
        </w:rPr>
        <w:t>مبهم</w:t>
      </w:r>
      <w:r w:rsidRPr="00F0494A">
        <w:rPr>
          <w:rFonts w:ascii="Times New Roman" w:hAnsi="Times New Roman" w:cs="B Nazanin" w:hint="cs"/>
          <w:sz w:val="28"/>
          <w:szCs w:val="28"/>
          <w:rtl/>
          <w:lang w:bidi="fa-IR"/>
        </w:rPr>
        <w:t xml:space="preserve"> دیگر رویدادهای مالی شاید یکی از مهم ترین فرضیات متد مطالعه</w:t>
      </w:r>
      <w:r w:rsidR="00FD4568" w:rsidRPr="00F0494A">
        <w:rPr>
          <w:rFonts w:ascii="Times New Roman" w:hAnsi="Times New Roman" w:cs="B Nazanin" w:hint="cs"/>
          <w:sz w:val="28"/>
          <w:szCs w:val="28"/>
          <w:lang w:bidi="fa-IR"/>
        </w:rPr>
        <w:t>‌‌</w:t>
      </w:r>
      <w:r w:rsidR="00FD4568"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 xml:space="preserve">باشد </w:t>
      </w:r>
      <w:r w:rsidRPr="00F0494A">
        <w:rPr>
          <w:rFonts w:ascii="Times New Roman" w:hAnsi="Times New Roman" w:cs="B Nazanin"/>
          <w:sz w:val="28"/>
          <w:szCs w:val="28"/>
        </w:rPr>
        <w:t>(McWilliams and Siegel, 1997)</w:t>
      </w:r>
      <w:r w:rsidRPr="00F0494A">
        <w:rPr>
          <w:rFonts w:ascii="Times New Roman" w:hAnsi="Times New Roman" w:cs="B Nazanin" w:hint="cs"/>
          <w:sz w:val="28"/>
          <w:szCs w:val="28"/>
          <w:rtl/>
        </w:rPr>
        <w:t>.</w:t>
      </w:r>
      <w:r w:rsidR="00D837E4" w:rsidRPr="00F0494A">
        <w:rPr>
          <w:rFonts w:ascii="Times New Roman" w:hAnsi="Times New Roman" w:cs="B Nazanin" w:hint="cs"/>
          <w:sz w:val="28"/>
          <w:szCs w:val="28"/>
          <w:rtl/>
        </w:rPr>
        <w:t xml:space="preserve"> </w:t>
      </w:r>
      <w:r w:rsidRPr="00F0494A">
        <w:rPr>
          <w:rFonts w:ascii="Times New Roman" w:hAnsi="Times New Roman" w:cs="B Nazanin"/>
          <w:sz w:val="28"/>
          <w:szCs w:val="28"/>
        </w:rPr>
        <w:t>McWilliams</w:t>
      </w:r>
      <w:r w:rsidRPr="00F0494A">
        <w:rPr>
          <w:rFonts w:ascii="Times New Roman" w:hAnsi="Times New Roman" w:cs="B Nazanin" w:hint="cs"/>
          <w:sz w:val="28"/>
          <w:szCs w:val="28"/>
          <w:rtl/>
        </w:rPr>
        <w:t xml:space="preserve"> و </w:t>
      </w:r>
      <w:r w:rsidRPr="00F0494A">
        <w:rPr>
          <w:rFonts w:ascii="Times New Roman" w:hAnsi="Times New Roman" w:cs="B Nazanin"/>
          <w:sz w:val="28"/>
          <w:szCs w:val="28"/>
        </w:rPr>
        <w:t>Siegel</w:t>
      </w:r>
      <w:r w:rsidRPr="00F0494A">
        <w:rPr>
          <w:rFonts w:ascii="Times New Roman" w:hAnsi="Times New Roman" w:cs="B Nazanin" w:hint="cs"/>
          <w:sz w:val="28"/>
          <w:szCs w:val="28"/>
          <w:rtl/>
        </w:rPr>
        <w:t xml:space="preserve"> (1997) اهمیت اعلان</w:t>
      </w:r>
      <w:r w:rsidR="00CB26C5" w:rsidRPr="00F0494A">
        <w:rPr>
          <w:rFonts w:ascii="Times New Roman" w:hAnsi="Times New Roman" w:cs="B Nazanin" w:hint="cs"/>
          <w:sz w:val="28"/>
          <w:szCs w:val="28"/>
          <w:rtl/>
        </w:rPr>
        <w:t xml:space="preserve">‌های </w:t>
      </w:r>
      <w:r w:rsidR="00FE2509" w:rsidRPr="00F0494A">
        <w:rPr>
          <w:rFonts w:ascii="Times New Roman" w:hAnsi="Times New Roman" w:cs="B Nazanin" w:hint="cs"/>
          <w:sz w:val="28"/>
          <w:szCs w:val="28"/>
          <w:rtl/>
        </w:rPr>
        <w:t>‌مبهم</w:t>
      </w:r>
      <w:r w:rsidRPr="00F0494A">
        <w:rPr>
          <w:rFonts w:ascii="Times New Roman" w:hAnsi="Times New Roman" w:cs="B Nazanin" w:hint="cs"/>
          <w:sz w:val="28"/>
          <w:szCs w:val="28"/>
          <w:rtl/>
        </w:rPr>
        <w:t xml:space="preserve"> در حال کنترل را با تکرار سه مطالعه اثر رویداد بر مسئولیت اجتماعی شرکت منتشر شده در ژورنال آکادمی مدیریتی تشریح شده است. آن</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 xml:space="preserve">دریافتند که بعد از کنترل اثرات </w:t>
      </w:r>
      <w:r w:rsidR="00FE2509" w:rsidRPr="00F0494A">
        <w:rPr>
          <w:rFonts w:ascii="Times New Roman" w:hAnsi="Times New Roman" w:cs="B Nazanin" w:hint="cs"/>
          <w:sz w:val="28"/>
          <w:szCs w:val="28"/>
          <w:rtl/>
        </w:rPr>
        <w:t>‌مبهم</w:t>
      </w:r>
      <w:r w:rsidRPr="00F0494A">
        <w:rPr>
          <w:rFonts w:ascii="Times New Roman" w:hAnsi="Times New Roman" w:cs="B Nazanin" w:hint="cs"/>
          <w:sz w:val="28"/>
          <w:szCs w:val="28"/>
          <w:rtl/>
        </w:rPr>
        <w:t>،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غیرعادی قابل توجه گزارش شده در همه مطالعات سه رویداد اهمیت خود را از دست می‌دهند.</w:t>
      </w:r>
    </w:p>
    <w:p w:rsidR="006B1EB6" w:rsidRDefault="008570B4" w:rsidP="00F0494A">
      <w:pPr>
        <w:autoSpaceDE w:val="0"/>
        <w:autoSpaceDN w:val="0"/>
        <w:bidi/>
        <w:adjustRightInd w:val="0"/>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به هر</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حال، بررسی ما نشان می</w:t>
      </w:r>
      <w:r w:rsidR="00FE2509" w:rsidRPr="00F0494A">
        <w:rPr>
          <w:rFonts w:ascii="Times New Roman" w:hAnsi="Times New Roman" w:cs="B Nazanin" w:hint="cs"/>
          <w:sz w:val="28"/>
          <w:szCs w:val="28"/>
          <w:rtl/>
        </w:rPr>
        <w:t>‌</w:t>
      </w:r>
      <w:r w:rsidRPr="00F0494A">
        <w:rPr>
          <w:rFonts w:ascii="Times New Roman" w:hAnsi="Times New Roman" w:cs="B Nazanin" w:hint="cs"/>
          <w:sz w:val="28"/>
          <w:szCs w:val="28"/>
          <w:rtl/>
        </w:rPr>
        <w:t>د</w:t>
      </w:r>
      <w:r w:rsidR="00FE2509" w:rsidRPr="00F0494A">
        <w:rPr>
          <w:rFonts w:ascii="Times New Roman" w:hAnsi="Times New Roman" w:cs="B Nazanin" w:hint="cs"/>
          <w:sz w:val="28"/>
          <w:szCs w:val="28"/>
          <w:rtl/>
        </w:rPr>
        <w:t>هد که اثرات باید برای تقویت اگا</w:t>
      </w:r>
      <w:r w:rsidRPr="00F0494A">
        <w:rPr>
          <w:rFonts w:ascii="Times New Roman" w:hAnsi="Times New Roman" w:cs="B Nazanin" w:hint="cs"/>
          <w:sz w:val="28"/>
          <w:szCs w:val="28"/>
          <w:rtl/>
        </w:rPr>
        <w:t xml:space="preserve">هی از اعلانات کنترلی در میان محققین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حاصل شوند. به خصوص</w:t>
      </w:r>
      <w:r w:rsidR="00A06918"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 علاوه بر تاکید بر ضرورت اثرات </w:t>
      </w:r>
      <w:r w:rsidR="00FE2509" w:rsidRPr="00F0494A">
        <w:rPr>
          <w:rFonts w:ascii="Times New Roman" w:hAnsi="Times New Roman" w:cs="B Nazanin" w:hint="cs"/>
          <w:sz w:val="28"/>
          <w:szCs w:val="28"/>
          <w:rtl/>
        </w:rPr>
        <w:t>‌مبهم</w:t>
      </w:r>
      <w:r w:rsidRPr="00F0494A">
        <w:rPr>
          <w:rFonts w:ascii="Times New Roman" w:hAnsi="Times New Roman" w:cs="B Nazanin" w:hint="cs"/>
          <w:sz w:val="28"/>
          <w:szCs w:val="28"/>
          <w:rtl/>
        </w:rPr>
        <w:t xml:space="preserve"> کنترلی، بحث</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بیشتری در مورد اجرای شناسایی </w:t>
      </w:r>
      <w:r w:rsidR="00F56CA7" w:rsidRPr="00F0494A">
        <w:rPr>
          <w:rFonts w:ascii="Times New Roman" w:hAnsi="Times New Roman" w:cs="B Nazanin" w:hint="cs"/>
          <w:sz w:val="28"/>
          <w:szCs w:val="28"/>
          <w:rtl/>
        </w:rPr>
        <w:t>‌اعلانات مبهم</w:t>
      </w:r>
      <w:r w:rsidRPr="00F0494A">
        <w:rPr>
          <w:rFonts w:ascii="Times New Roman" w:hAnsi="Times New Roman" w:cs="B Nazanin" w:hint="cs"/>
          <w:sz w:val="28"/>
          <w:szCs w:val="28"/>
          <w:rtl/>
        </w:rPr>
        <w:t xml:space="preserve"> نیاز است، چرا که هیچ راهنمای محدودی در ادبیات در مورد اینکه چه چیزی باید کنترل شود وجود ندارد.</w:t>
      </w:r>
      <w:r w:rsidR="006B1EB6" w:rsidRPr="00F0494A">
        <w:rPr>
          <w:rFonts w:ascii="Times New Roman" w:hAnsi="Times New Roman" w:cs="B Nazanin" w:hint="cs"/>
          <w:sz w:val="28"/>
          <w:szCs w:val="28"/>
          <w:rtl/>
        </w:rPr>
        <w:t xml:space="preserve"> جدول 3 نشان می</w:t>
      </w:r>
      <w:r w:rsidR="00FE2509" w:rsidRPr="00F0494A">
        <w:rPr>
          <w:rFonts w:ascii="Times New Roman" w:hAnsi="Times New Roman" w:cs="B Nazanin" w:hint="cs"/>
          <w:sz w:val="28"/>
          <w:szCs w:val="28"/>
          <w:rtl/>
        </w:rPr>
        <w:t>‌</w:t>
      </w:r>
      <w:r w:rsidR="006B1EB6" w:rsidRPr="00F0494A">
        <w:rPr>
          <w:rFonts w:ascii="Times New Roman" w:hAnsi="Times New Roman" w:cs="B Nazanin" w:hint="cs"/>
          <w:sz w:val="28"/>
          <w:szCs w:val="28"/>
          <w:rtl/>
        </w:rPr>
        <w:t xml:space="preserve">دهد که برخی از محققین اعلانات </w:t>
      </w:r>
      <w:r w:rsidR="00FE2509" w:rsidRPr="00F0494A">
        <w:rPr>
          <w:rFonts w:ascii="Times New Roman" w:hAnsi="Times New Roman" w:cs="B Nazanin" w:hint="cs"/>
          <w:sz w:val="28"/>
          <w:szCs w:val="28"/>
          <w:rtl/>
        </w:rPr>
        <w:t>ن</w:t>
      </w:r>
      <w:r w:rsidR="006B1EB6" w:rsidRPr="00F0494A">
        <w:rPr>
          <w:rFonts w:ascii="Times New Roman" w:hAnsi="Times New Roman" w:cs="B Nazanin" w:hint="cs"/>
          <w:sz w:val="28"/>
          <w:szCs w:val="28"/>
          <w:rtl/>
        </w:rPr>
        <w:t>مونه را بررسی می</w:t>
      </w:r>
      <w:r w:rsidR="00FE2509" w:rsidRPr="00F0494A">
        <w:rPr>
          <w:rFonts w:ascii="Times New Roman" w:hAnsi="Times New Roman" w:cs="B Nazanin" w:hint="cs"/>
          <w:sz w:val="28"/>
          <w:szCs w:val="28"/>
          <w:rtl/>
        </w:rPr>
        <w:t>‌</w:t>
      </w:r>
      <w:r w:rsidR="006B1EB6" w:rsidRPr="00F0494A">
        <w:rPr>
          <w:rFonts w:ascii="Times New Roman" w:hAnsi="Times New Roman" w:cs="B Nazanin" w:hint="cs"/>
          <w:sz w:val="28"/>
          <w:szCs w:val="28"/>
          <w:rtl/>
        </w:rPr>
        <w:t>کن</w:t>
      </w:r>
      <w:r w:rsidR="00FE2509" w:rsidRPr="00F0494A">
        <w:rPr>
          <w:rFonts w:ascii="Times New Roman" w:hAnsi="Times New Roman" w:cs="B Nazanin" w:hint="cs"/>
          <w:sz w:val="28"/>
          <w:szCs w:val="28"/>
          <w:rtl/>
        </w:rPr>
        <w:t>ن</w:t>
      </w:r>
      <w:r w:rsidR="006B1EB6" w:rsidRPr="00F0494A">
        <w:rPr>
          <w:rFonts w:ascii="Times New Roman" w:hAnsi="Times New Roman" w:cs="B Nazanin" w:hint="cs"/>
          <w:sz w:val="28"/>
          <w:szCs w:val="28"/>
          <w:rtl/>
        </w:rPr>
        <w:t xml:space="preserve">د و مواردی که شامل رویداد مورد نظر و دیگر اطلاعات هستند را حذف می‌کنند </w:t>
      </w:r>
      <w:r w:rsidR="006B1EB6" w:rsidRPr="00F0494A">
        <w:rPr>
          <w:rFonts w:ascii="Times New Roman" w:hAnsi="Times New Roman" w:cs="B Nazanin"/>
          <w:sz w:val="28"/>
          <w:szCs w:val="28"/>
          <w:rtl/>
        </w:rPr>
        <w:t>(</w:t>
      </w:r>
      <w:r w:rsidR="006B1EB6" w:rsidRPr="00F0494A">
        <w:rPr>
          <w:rFonts w:ascii="Times New Roman" w:hAnsi="Times New Roman" w:cs="B Nazanin"/>
          <w:sz w:val="28"/>
          <w:szCs w:val="28"/>
        </w:rPr>
        <w:t>Hendricks and Singhal, 2003; Hendricks et al., 2009; Jacobs, 2014</w:t>
      </w:r>
      <w:r w:rsidR="006B1EB6" w:rsidRPr="00F0494A">
        <w:rPr>
          <w:rFonts w:ascii="Times New Roman" w:hAnsi="Times New Roman" w:cs="B Nazanin"/>
          <w:sz w:val="28"/>
          <w:szCs w:val="28"/>
          <w:rtl/>
        </w:rPr>
        <w:t>)</w:t>
      </w:r>
      <w:r w:rsidR="006B1EB6" w:rsidRPr="00F0494A">
        <w:rPr>
          <w:rFonts w:ascii="Times New Roman" w:hAnsi="Times New Roman" w:cs="B Nazanin" w:hint="cs"/>
          <w:sz w:val="28"/>
          <w:szCs w:val="28"/>
          <w:rtl/>
        </w:rPr>
        <w:t>. برخی دیگر از محققین اعلاناتی را در نظر می</w:t>
      </w:r>
      <w:r w:rsidR="00FE2509" w:rsidRPr="00F0494A">
        <w:rPr>
          <w:rFonts w:ascii="Times New Roman" w:hAnsi="Times New Roman" w:cs="B Nazanin" w:hint="cs"/>
          <w:sz w:val="28"/>
          <w:szCs w:val="28"/>
          <w:rtl/>
        </w:rPr>
        <w:t>‌</w:t>
      </w:r>
      <w:r w:rsidR="006B1EB6" w:rsidRPr="00F0494A">
        <w:rPr>
          <w:rFonts w:ascii="Times New Roman" w:hAnsi="Times New Roman" w:cs="B Nazanin" w:hint="cs"/>
          <w:sz w:val="28"/>
          <w:szCs w:val="28"/>
          <w:rtl/>
        </w:rPr>
        <w:t>گیرند که نشان داده شده است</w:t>
      </w:r>
      <w:r w:rsidR="00FE2509" w:rsidRPr="00F0494A">
        <w:rPr>
          <w:rFonts w:ascii="Times New Roman" w:hAnsi="Times New Roman" w:cs="B Nazanin" w:hint="cs"/>
          <w:sz w:val="28"/>
          <w:szCs w:val="28"/>
          <w:rtl/>
        </w:rPr>
        <w:t xml:space="preserve"> که به صورت قابل توجهی بر بازده‌</w:t>
      </w:r>
      <w:r w:rsidR="006B1EB6" w:rsidRPr="00F0494A">
        <w:rPr>
          <w:rFonts w:ascii="Times New Roman" w:hAnsi="Times New Roman" w:cs="B Nazanin" w:hint="cs"/>
          <w:sz w:val="28"/>
          <w:szCs w:val="28"/>
          <w:rtl/>
        </w:rPr>
        <w:t>ه</w:t>
      </w:r>
      <w:r w:rsidR="00FE2509" w:rsidRPr="00F0494A">
        <w:rPr>
          <w:rFonts w:ascii="Times New Roman" w:hAnsi="Times New Roman" w:cs="B Nazanin" w:hint="cs"/>
          <w:sz w:val="28"/>
          <w:szCs w:val="28"/>
          <w:rtl/>
        </w:rPr>
        <w:t>ا</w:t>
      </w:r>
      <w:r w:rsidR="006B1EB6" w:rsidRPr="00F0494A">
        <w:rPr>
          <w:rFonts w:ascii="Times New Roman" w:hAnsi="Times New Roman" w:cs="B Nazanin" w:hint="cs"/>
          <w:sz w:val="28"/>
          <w:szCs w:val="28"/>
          <w:rtl/>
        </w:rPr>
        <w:t>ی سهام از جمله اعلان سود و سود سهام، انتساب</w:t>
      </w:r>
      <w:r w:rsidR="00FE2509" w:rsidRPr="00F0494A">
        <w:rPr>
          <w:rFonts w:ascii="Times New Roman" w:hAnsi="Times New Roman" w:cs="B Nazanin" w:hint="cs"/>
          <w:sz w:val="28"/>
          <w:szCs w:val="28"/>
          <w:rtl/>
        </w:rPr>
        <w:t xml:space="preserve"> مدیر</w:t>
      </w:r>
      <w:r w:rsidR="006B1EB6" w:rsidRPr="00F0494A">
        <w:rPr>
          <w:rFonts w:ascii="Times New Roman" w:hAnsi="Times New Roman" w:cs="B Nazanin" w:hint="cs"/>
          <w:sz w:val="28"/>
          <w:szCs w:val="28"/>
          <w:rtl/>
        </w:rPr>
        <w:t xml:space="preserve"> اجرایی کلیدی، ادغام و خرید، ساختاربندی مجدد یا واگذاری تاثیر می‌گذارند </w:t>
      </w:r>
      <w:r w:rsidR="006B1EB6" w:rsidRPr="00F0494A">
        <w:rPr>
          <w:rFonts w:ascii="Times New Roman" w:hAnsi="Times New Roman" w:cs="B Nazanin"/>
          <w:sz w:val="28"/>
          <w:szCs w:val="28"/>
          <w:rtl/>
        </w:rPr>
        <w:t>(</w:t>
      </w:r>
      <w:r w:rsidR="006B1EB6" w:rsidRPr="00F0494A">
        <w:rPr>
          <w:rFonts w:ascii="Times New Roman" w:hAnsi="Times New Roman" w:cs="B Nazanin"/>
          <w:sz w:val="28"/>
          <w:szCs w:val="28"/>
        </w:rPr>
        <w:t xml:space="preserve">Klassen and McLaughlin, 1996; Lam et al., 2016; Modi et al., 2015; </w:t>
      </w:r>
      <w:proofErr w:type="spellStart"/>
      <w:r w:rsidR="006B1EB6" w:rsidRPr="00F0494A">
        <w:rPr>
          <w:rFonts w:ascii="Times New Roman" w:hAnsi="Times New Roman" w:cs="B Nazanin"/>
          <w:sz w:val="28"/>
          <w:szCs w:val="28"/>
        </w:rPr>
        <w:t>Nicolau</w:t>
      </w:r>
      <w:proofErr w:type="spellEnd"/>
      <w:r w:rsidR="006B1EB6" w:rsidRPr="00F0494A">
        <w:rPr>
          <w:rFonts w:ascii="Times New Roman" w:hAnsi="Times New Roman" w:cs="B Nazanin"/>
          <w:sz w:val="28"/>
          <w:szCs w:val="28"/>
        </w:rPr>
        <w:t xml:space="preserve"> and Sellers, 2002; </w:t>
      </w:r>
      <w:proofErr w:type="spellStart"/>
      <w:r w:rsidR="006B1EB6" w:rsidRPr="00F0494A">
        <w:rPr>
          <w:rFonts w:ascii="Times New Roman" w:hAnsi="Times New Roman" w:cs="B Nazanin"/>
          <w:sz w:val="28"/>
          <w:szCs w:val="28"/>
        </w:rPr>
        <w:t>Paulraj</w:t>
      </w:r>
      <w:proofErr w:type="spellEnd"/>
      <w:r w:rsidR="006B1EB6" w:rsidRPr="00F0494A">
        <w:rPr>
          <w:rFonts w:ascii="Times New Roman" w:hAnsi="Times New Roman" w:cs="B Nazanin"/>
          <w:sz w:val="28"/>
          <w:szCs w:val="28"/>
        </w:rPr>
        <w:t xml:space="preserve"> and Jong, 2011; </w:t>
      </w:r>
      <w:proofErr w:type="spellStart"/>
      <w:r w:rsidR="006B1EB6" w:rsidRPr="00F0494A">
        <w:rPr>
          <w:rFonts w:ascii="Times New Roman" w:hAnsi="Times New Roman" w:cs="B Nazanin"/>
          <w:sz w:val="28"/>
          <w:szCs w:val="28"/>
        </w:rPr>
        <w:t>Sabherwal</w:t>
      </w:r>
      <w:proofErr w:type="spellEnd"/>
      <w:r w:rsidR="006B1EB6" w:rsidRPr="00F0494A">
        <w:rPr>
          <w:rFonts w:ascii="Times New Roman" w:hAnsi="Times New Roman" w:cs="B Nazanin"/>
          <w:sz w:val="28"/>
          <w:szCs w:val="28"/>
        </w:rPr>
        <w:t xml:space="preserve"> and </w:t>
      </w:r>
      <w:proofErr w:type="spellStart"/>
      <w:r w:rsidR="006B1EB6" w:rsidRPr="00F0494A">
        <w:rPr>
          <w:rFonts w:ascii="Times New Roman" w:hAnsi="Times New Roman" w:cs="B Nazanin"/>
          <w:sz w:val="28"/>
          <w:szCs w:val="28"/>
        </w:rPr>
        <w:t>Sabherwal</w:t>
      </w:r>
      <w:proofErr w:type="spellEnd"/>
      <w:r w:rsidR="006B1EB6" w:rsidRPr="00F0494A">
        <w:rPr>
          <w:rFonts w:ascii="Times New Roman" w:hAnsi="Times New Roman" w:cs="B Nazanin"/>
          <w:sz w:val="28"/>
          <w:szCs w:val="28"/>
        </w:rPr>
        <w:t>, 2005</w:t>
      </w:r>
      <w:r w:rsidR="006B1EB6" w:rsidRPr="00F0494A">
        <w:rPr>
          <w:rFonts w:ascii="Times New Roman" w:hAnsi="Times New Roman" w:cs="B Nazanin"/>
          <w:sz w:val="28"/>
          <w:szCs w:val="28"/>
          <w:rtl/>
        </w:rPr>
        <w:t>)</w:t>
      </w:r>
      <w:r w:rsidR="006B1EB6" w:rsidRPr="00F0494A">
        <w:rPr>
          <w:rFonts w:ascii="Times New Roman" w:hAnsi="Times New Roman" w:cs="B Nazanin" w:hint="cs"/>
          <w:sz w:val="28"/>
          <w:szCs w:val="28"/>
          <w:rtl/>
        </w:rPr>
        <w:t>. دیگر محققین طیف گسترده تری را تنظیم کر</w:t>
      </w:r>
      <w:r w:rsidR="00FE2509" w:rsidRPr="00F0494A">
        <w:rPr>
          <w:rFonts w:ascii="Times New Roman" w:hAnsi="Times New Roman" w:cs="B Nazanin" w:hint="cs"/>
          <w:sz w:val="28"/>
          <w:szCs w:val="28"/>
          <w:rtl/>
        </w:rPr>
        <w:t>د</w:t>
      </w:r>
      <w:r w:rsidR="006B1EB6" w:rsidRPr="00F0494A">
        <w:rPr>
          <w:rFonts w:ascii="Times New Roman" w:hAnsi="Times New Roman" w:cs="B Nazanin" w:hint="cs"/>
          <w:sz w:val="28"/>
          <w:szCs w:val="28"/>
          <w:rtl/>
        </w:rPr>
        <w:t xml:space="preserve">ند و استدلال کردند که هر اعلان دیگر منتشر شده توسط شرکت نمونه حول تاریخ رویداد ممکن است باعث آلودگی بالقوه شود. شایان ذکر است که حذف </w:t>
      </w:r>
      <w:r w:rsidR="00F56CA7" w:rsidRPr="00F0494A">
        <w:rPr>
          <w:rFonts w:ascii="Times New Roman" w:hAnsi="Times New Roman" w:cs="B Nazanin" w:hint="cs"/>
          <w:sz w:val="28"/>
          <w:szCs w:val="28"/>
          <w:rtl/>
        </w:rPr>
        <w:t>‌اعلانات مبهم</w:t>
      </w:r>
      <w:r w:rsidR="006B1EB6" w:rsidRPr="00F0494A">
        <w:rPr>
          <w:rFonts w:ascii="Times New Roman" w:hAnsi="Times New Roman" w:cs="B Nazanin" w:hint="cs"/>
          <w:sz w:val="28"/>
          <w:szCs w:val="28"/>
          <w:rtl/>
        </w:rPr>
        <w:t xml:space="preserve"> با یک تعریف گسترده تر یا در طول یک دوره زمانی طولانی تر ممکن است احتمال آلایش را کاهش دهد، اما می‌تواند اندازه </w:t>
      </w:r>
      <w:r w:rsidR="006B1EB6" w:rsidRPr="00F0494A">
        <w:rPr>
          <w:rFonts w:ascii="Times New Roman" w:hAnsi="Times New Roman" w:cs="B Nazanin" w:hint="cs"/>
          <w:sz w:val="28"/>
          <w:szCs w:val="28"/>
          <w:rtl/>
        </w:rPr>
        <w:lastRenderedPageBreak/>
        <w:t>نمونه را به صورت قابل توجهی کاهش دهد. برای رسیدن به تعادل، ما به محققین توصیه می</w:t>
      </w:r>
      <w:r w:rsidR="00FE2509" w:rsidRPr="00F0494A">
        <w:rPr>
          <w:rFonts w:ascii="Times New Roman" w:hAnsi="Times New Roman" w:cs="B Nazanin" w:hint="cs"/>
          <w:sz w:val="28"/>
          <w:szCs w:val="28"/>
          <w:rtl/>
        </w:rPr>
        <w:t>‌</w:t>
      </w:r>
      <w:r w:rsidR="006B1EB6" w:rsidRPr="00F0494A">
        <w:rPr>
          <w:rFonts w:ascii="Times New Roman" w:hAnsi="Times New Roman" w:cs="B Nazanin" w:hint="cs"/>
          <w:sz w:val="28"/>
          <w:szCs w:val="28"/>
          <w:rtl/>
        </w:rPr>
        <w:t xml:space="preserve">کنیم که حداقل اعلانات متداول شناخته شده توسط </w:t>
      </w:r>
      <w:r w:rsidR="006B1EB6" w:rsidRPr="00F0494A">
        <w:rPr>
          <w:rFonts w:ascii="Times New Roman" w:hAnsi="Times New Roman" w:cs="B Nazanin"/>
          <w:sz w:val="28"/>
          <w:szCs w:val="28"/>
        </w:rPr>
        <w:t>McWilliams</w:t>
      </w:r>
      <w:r w:rsidR="006B1EB6" w:rsidRPr="00F0494A">
        <w:rPr>
          <w:rFonts w:ascii="Times New Roman" w:hAnsi="Times New Roman" w:cs="B Nazanin" w:hint="cs"/>
          <w:sz w:val="28"/>
          <w:szCs w:val="28"/>
          <w:rtl/>
        </w:rPr>
        <w:t xml:space="preserve"> و </w:t>
      </w:r>
      <w:r w:rsidR="006B1EB6" w:rsidRPr="00F0494A">
        <w:rPr>
          <w:rFonts w:ascii="Times New Roman" w:hAnsi="Times New Roman" w:cs="B Nazanin"/>
          <w:sz w:val="28"/>
          <w:szCs w:val="28"/>
        </w:rPr>
        <w:t>Siegel</w:t>
      </w:r>
      <w:r w:rsidR="006B1EB6" w:rsidRPr="00F0494A">
        <w:rPr>
          <w:rFonts w:ascii="Times New Roman" w:hAnsi="Times New Roman" w:cs="B Nazanin" w:hint="cs"/>
          <w:sz w:val="28"/>
          <w:szCs w:val="28"/>
          <w:rtl/>
        </w:rPr>
        <w:t xml:space="preserve"> (1997) را کنترل کنند، مانند اعلان سود سهام، اعلان سود، </w:t>
      </w:r>
      <w:r w:rsidR="00FE2509" w:rsidRPr="00F0494A">
        <w:rPr>
          <w:rFonts w:ascii="Times New Roman" w:hAnsi="Times New Roman" w:cs="B Nazanin" w:hint="cs"/>
          <w:sz w:val="28"/>
          <w:szCs w:val="28"/>
          <w:rtl/>
        </w:rPr>
        <w:t>انتساب مدیر</w:t>
      </w:r>
      <w:r w:rsidR="00CB26C5" w:rsidRPr="00F0494A">
        <w:rPr>
          <w:rFonts w:ascii="Times New Roman" w:hAnsi="Times New Roman" w:cs="B Nazanin" w:hint="cs"/>
          <w:sz w:val="28"/>
          <w:szCs w:val="28"/>
          <w:rtl/>
        </w:rPr>
        <w:t xml:space="preserve"> </w:t>
      </w:r>
      <w:r w:rsidR="00FE2509" w:rsidRPr="00F0494A">
        <w:rPr>
          <w:rFonts w:ascii="Times New Roman" w:hAnsi="Times New Roman" w:cs="B Nazanin" w:hint="cs"/>
          <w:sz w:val="28"/>
          <w:szCs w:val="28"/>
          <w:rtl/>
        </w:rPr>
        <w:t>اجرایی کلیدی</w:t>
      </w:r>
      <w:r w:rsidR="006B1EB6" w:rsidRPr="00F0494A">
        <w:rPr>
          <w:rFonts w:ascii="Times New Roman" w:hAnsi="Times New Roman" w:cs="B Nazanin" w:hint="cs"/>
          <w:sz w:val="28"/>
          <w:szCs w:val="28"/>
          <w:rtl/>
        </w:rPr>
        <w:t>، ساختاربندی یا واگذاری، ادغام و خرید، سرمایه گذاری مشترک، دادخواهی</w:t>
      </w:r>
      <w:r w:rsidR="00CB26C5" w:rsidRPr="00F0494A">
        <w:rPr>
          <w:rFonts w:ascii="Times New Roman" w:hAnsi="Times New Roman" w:cs="B Nazanin" w:hint="cs"/>
          <w:sz w:val="28"/>
          <w:szCs w:val="28"/>
          <w:rtl/>
        </w:rPr>
        <w:t xml:space="preserve">‌های </w:t>
      </w:r>
      <w:r w:rsidR="006B1EB6" w:rsidRPr="00F0494A">
        <w:rPr>
          <w:rFonts w:ascii="Times New Roman" w:hAnsi="Times New Roman" w:cs="B Nazanin" w:hint="cs"/>
          <w:sz w:val="28"/>
          <w:szCs w:val="28"/>
          <w:rtl/>
        </w:rPr>
        <w:t>بزرگ یا ناآرامی</w:t>
      </w:r>
      <w:r w:rsidR="00CB26C5" w:rsidRPr="00F0494A">
        <w:rPr>
          <w:rFonts w:ascii="Times New Roman" w:hAnsi="Times New Roman" w:cs="B Nazanin" w:hint="cs"/>
          <w:sz w:val="28"/>
          <w:szCs w:val="28"/>
          <w:rtl/>
        </w:rPr>
        <w:t xml:space="preserve">‌های </w:t>
      </w:r>
      <w:r w:rsidR="006B1EB6" w:rsidRPr="00F0494A">
        <w:rPr>
          <w:rFonts w:ascii="Times New Roman" w:hAnsi="Times New Roman" w:cs="B Nazanin" w:hint="cs"/>
          <w:sz w:val="28"/>
          <w:szCs w:val="28"/>
          <w:rtl/>
        </w:rPr>
        <w:t>کارگری، تغییرات پیش بینی شده در فروش</w:t>
      </w:r>
      <w:r w:rsidR="00CB26C5" w:rsidRPr="00F0494A">
        <w:rPr>
          <w:rFonts w:ascii="Times New Roman" w:hAnsi="Times New Roman" w:cs="B Nazanin" w:hint="cs"/>
          <w:sz w:val="28"/>
          <w:szCs w:val="28"/>
          <w:rtl/>
        </w:rPr>
        <w:t xml:space="preserve">‌ها </w:t>
      </w:r>
      <w:r w:rsidR="006B1EB6" w:rsidRPr="00F0494A">
        <w:rPr>
          <w:rFonts w:ascii="Times New Roman" w:hAnsi="Times New Roman" w:cs="B Nazanin" w:hint="cs"/>
          <w:sz w:val="28"/>
          <w:szCs w:val="28"/>
          <w:rtl/>
        </w:rPr>
        <w:t xml:space="preserve">یا سودها، و قراردادها اصلی در پنجره رویداد. </w:t>
      </w:r>
    </w:p>
    <w:p w:rsidR="00F0494A" w:rsidRPr="00F0494A" w:rsidRDefault="00F0494A" w:rsidP="00F0494A">
      <w:pPr>
        <w:autoSpaceDE w:val="0"/>
        <w:autoSpaceDN w:val="0"/>
        <w:bidi/>
        <w:adjustRightInd w:val="0"/>
        <w:spacing w:after="0" w:line="360" w:lineRule="auto"/>
        <w:jc w:val="both"/>
        <w:rPr>
          <w:rFonts w:ascii="Times New Roman" w:hAnsi="Times New Roman" w:cs="B Nazanin"/>
          <w:sz w:val="28"/>
          <w:szCs w:val="28"/>
          <w:rtl/>
        </w:rPr>
      </w:pPr>
    </w:p>
    <w:p w:rsidR="006B1EB6" w:rsidRPr="00F0494A" w:rsidRDefault="0036005E" w:rsidP="00F0494A">
      <w:pPr>
        <w:bidi/>
        <w:spacing w:after="0" w:line="360" w:lineRule="auto"/>
        <w:jc w:val="both"/>
        <w:rPr>
          <w:rFonts w:ascii="Times New Roman" w:hAnsi="Times New Roman" w:cs="B Nazanin"/>
          <w:b/>
          <w:bCs/>
          <w:sz w:val="28"/>
          <w:szCs w:val="28"/>
          <w:rtl/>
        </w:rPr>
      </w:pPr>
      <w:r w:rsidRPr="00F0494A">
        <w:rPr>
          <w:rFonts w:ascii="Times New Roman" w:hAnsi="Times New Roman" w:cs="B Nazanin" w:hint="cs"/>
          <w:b/>
          <w:bCs/>
          <w:sz w:val="28"/>
          <w:szCs w:val="28"/>
          <w:rtl/>
        </w:rPr>
        <w:t>‌</w:t>
      </w:r>
      <w:r w:rsidR="00F0494A">
        <w:rPr>
          <w:rFonts w:ascii="Times New Roman" w:hAnsi="Times New Roman" w:cs="B Nazanin" w:hint="cs"/>
          <w:b/>
          <w:bCs/>
          <w:sz w:val="28"/>
          <w:szCs w:val="28"/>
          <w:rtl/>
        </w:rPr>
        <w:t xml:space="preserve">6.4 </w:t>
      </w:r>
      <w:r w:rsidRPr="00F0494A">
        <w:rPr>
          <w:rFonts w:ascii="Times New Roman" w:hAnsi="Times New Roman" w:cs="B Nazanin" w:hint="cs"/>
          <w:b/>
          <w:bCs/>
          <w:sz w:val="28"/>
          <w:szCs w:val="28"/>
          <w:rtl/>
        </w:rPr>
        <w:t>سوگیری</w:t>
      </w:r>
      <w:r w:rsidR="006B1EB6" w:rsidRPr="00F0494A">
        <w:rPr>
          <w:rFonts w:ascii="Times New Roman" w:hAnsi="Times New Roman" w:cs="B Nazanin" w:hint="cs"/>
          <w:b/>
          <w:bCs/>
          <w:sz w:val="28"/>
          <w:szCs w:val="28"/>
          <w:rtl/>
        </w:rPr>
        <w:t xml:space="preserve"> خود انتخاب</w:t>
      </w:r>
      <w:r w:rsidRPr="00F0494A">
        <w:rPr>
          <w:rFonts w:ascii="Times New Roman" w:hAnsi="Times New Roman" w:cs="B Nazanin" w:hint="cs"/>
          <w:b/>
          <w:bCs/>
          <w:sz w:val="28"/>
          <w:szCs w:val="28"/>
          <w:rtl/>
        </w:rPr>
        <w:t>ی</w:t>
      </w:r>
    </w:p>
    <w:p w:rsidR="006B1EB6" w:rsidRPr="00F0494A" w:rsidRDefault="006B1EB6"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اکثریت مطالعات اثر رویدادی که بررسی کردیم بر اساس رویدادهایی خود اعلانی بوده</w:t>
      </w:r>
      <w:r w:rsidR="0036005E" w:rsidRPr="00F0494A">
        <w:rPr>
          <w:rFonts w:ascii="Times New Roman" w:hAnsi="Times New Roman" w:cs="B Nazanin" w:hint="cs"/>
          <w:sz w:val="28"/>
          <w:szCs w:val="28"/>
          <w:rtl/>
          <w:lang w:bidi="fa-IR"/>
        </w:rPr>
        <w:t>‌اند</w:t>
      </w:r>
      <w:r w:rsidRPr="00F0494A">
        <w:rPr>
          <w:rFonts w:ascii="Times New Roman" w:hAnsi="Times New Roman" w:cs="B Nazanin" w:hint="cs"/>
          <w:sz w:val="28"/>
          <w:szCs w:val="28"/>
          <w:rtl/>
          <w:lang w:bidi="fa-IR"/>
        </w:rPr>
        <w:t xml:space="preserve"> که به صورت داوطلبانه توسط شرکت</w:t>
      </w:r>
      <w:r w:rsidR="00CB26C5" w:rsidRPr="00F0494A">
        <w:rPr>
          <w:rFonts w:ascii="Times New Roman" w:hAnsi="Times New Roman" w:cs="B Nazanin" w:hint="cs"/>
          <w:sz w:val="28"/>
          <w:szCs w:val="28"/>
          <w:rtl/>
          <w:lang w:bidi="fa-IR"/>
        </w:rPr>
        <w:t xml:space="preserve">‌ها </w:t>
      </w:r>
      <w:r w:rsidR="0036005E" w:rsidRPr="00F0494A">
        <w:rPr>
          <w:rFonts w:ascii="Times New Roman" w:hAnsi="Times New Roman" w:cs="B Nazanin" w:hint="cs"/>
          <w:sz w:val="28"/>
          <w:szCs w:val="28"/>
          <w:rtl/>
          <w:lang w:bidi="fa-IR"/>
        </w:rPr>
        <w:t>پذیرفته شدند</w:t>
      </w:r>
      <w:r w:rsidRPr="00F0494A">
        <w:rPr>
          <w:rFonts w:ascii="Times New Roman" w:hAnsi="Times New Roman" w:cs="B Nazanin" w:hint="cs"/>
          <w:sz w:val="28"/>
          <w:szCs w:val="28"/>
          <w:rtl/>
          <w:lang w:bidi="fa-IR"/>
        </w:rPr>
        <w:t>. شرکت</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به صورت فعالی رویدادهایی مانند مدیریت محیط، مدیریت کیفیت، پروژه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sz w:val="28"/>
          <w:szCs w:val="28"/>
          <w:lang w:bidi="fa-IR"/>
        </w:rPr>
        <w:t>R&amp;D</w:t>
      </w:r>
      <w:r w:rsidRPr="00F0494A">
        <w:rPr>
          <w:rFonts w:ascii="Times New Roman" w:hAnsi="Times New Roman" w:cs="B Nazanin" w:hint="cs"/>
          <w:sz w:val="28"/>
          <w:szCs w:val="28"/>
          <w:rtl/>
          <w:lang w:bidi="fa-IR"/>
        </w:rPr>
        <w:t>، استراتژیهای منبع یابی را به جای دنبال کردن منفعلانه آغاز کردند.</w:t>
      </w:r>
      <w:r w:rsidR="0036005E" w:rsidRPr="00F0494A">
        <w:rPr>
          <w:rFonts w:ascii="Times New Roman" w:hAnsi="Times New Roman" w:cs="B Nazanin" w:hint="cs"/>
          <w:sz w:val="28"/>
          <w:szCs w:val="28"/>
          <w:rtl/>
          <w:lang w:bidi="fa-IR"/>
        </w:rPr>
        <w:t xml:space="preserve"> </w:t>
      </w:r>
      <w:r w:rsidR="0020454A" w:rsidRPr="00F0494A">
        <w:rPr>
          <w:rFonts w:ascii="Times New Roman" w:hAnsi="Times New Roman" w:cs="B Nazanin" w:hint="cs"/>
          <w:sz w:val="28"/>
          <w:szCs w:val="28"/>
          <w:rtl/>
          <w:lang w:bidi="fa-IR"/>
        </w:rPr>
        <w:t xml:space="preserve">برای نمونه، </w:t>
      </w:r>
      <w:r w:rsidR="0020454A" w:rsidRPr="00F0494A">
        <w:rPr>
          <w:rFonts w:ascii="Times New Roman" w:hAnsi="Times New Roman" w:cs="B Nazanin"/>
          <w:sz w:val="28"/>
          <w:szCs w:val="28"/>
          <w:lang w:bidi="fa-IR"/>
        </w:rPr>
        <w:t>Ni</w:t>
      </w:r>
      <w:r w:rsidR="0020454A" w:rsidRPr="00F0494A">
        <w:rPr>
          <w:rFonts w:ascii="Times New Roman" w:hAnsi="Times New Roman" w:cs="B Nazanin" w:hint="cs"/>
          <w:sz w:val="28"/>
          <w:szCs w:val="28"/>
          <w:rtl/>
          <w:lang w:bidi="fa-IR"/>
        </w:rPr>
        <w:t xml:space="preserve"> و همکاران (2014) به ارزیابی اینکه چگونه فراخوان</w:t>
      </w:r>
      <w:r w:rsidR="00CB26C5" w:rsidRPr="00F0494A">
        <w:rPr>
          <w:rFonts w:ascii="Times New Roman" w:hAnsi="Times New Roman" w:cs="B Nazanin" w:hint="cs"/>
          <w:sz w:val="28"/>
          <w:szCs w:val="28"/>
          <w:rtl/>
          <w:lang w:bidi="fa-IR"/>
        </w:rPr>
        <w:t xml:space="preserve">‌های </w:t>
      </w:r>
      <w:r w:rsidR="0020454A" w:rsidRPr="00F0494A">
        <w:rPr>
          <w:rFonts w:ascii="Times New Roman" w:hAnsi="Times New Roman" w:cs="B Nazanin" w:hint="cs"/>
          <w:sz w:val="28"/>
          <w:szCs w:val="28"/>
          <w:rtl/>
          <w:lang w:bidi="fa-IR"/>
        </w:rPr>
        <w:t>محصول ممکن است بازده</w:t>
      </w:r>
      <w:r w:rsidR="00CB26C5" w:rsidRPr="00F0494A">
        <w:rPr>
          <w:rFonts w:ascii="Times New Roman" w:hAnsi="Times New Roman" w:cs="B Nazanin" w:hint="cs"/>
          <w:sz w:val="28"/>
          <w:szCs w:val="28"/>
          <w:rtl/>
          <w:lang w:bidi="fa-IR"/>
        </w:rPr>
        <w:t xml:space="preserve">‌های </w:t>
      </w:r>
      <w:r w:rsidR="0020454A" w:rsidRPr="00F0494A">
        <w:rPr>
          <w:rFonts w:ascii="Times New Roman" w:hAnsi="Times New Roman" w:cs="B Nazanin" w:hint="cs"/>
          <w:sz w:val="28"/>
          <w:szCs w:val="28"/>
          <w:rtl/>
          <w:lang w:bidi="fa-IR"/>
        </w:rPr>
        <w:t xml:space="preserve">سهام خرده فروشان عمومی امریکا را تحت تاثیر قرار دهد علاقمند شدند. در تحلیل بازده غیرعادی تجمعی </w:t>
      </w:r>
      <w:r w:rsidR="0020454A" w:rsidRPr="00F0494A">
        <w:rPr>
          <w:rFonts w:ascii="Times New Roman" w:hAnsi="Times New Roman" w:cs="B Nazanin"/>
          <w:sz w:val="28"/>
          <w:szCs w:val="28"/>
          <w:lang w:bidi="fa-IR"/>
        </w:rPr>
        <w:t>(CAR)</w:t>
      </w:r>
      <w:r w:rsidR="0020454A" w:rsidRPr="00F0494A">
        <w:rPr>
          <w:rFonts w:ascii="Times New Roman" w:hAnsi="Times New Roman" w:cs="B Nazanin" w:hint="cs"/>
          <w:sz w:val="28"/>
          <w:szCs w:val="28"/>
          <w:rtl/>
          <w:lang w:bidi="fa-IR"/>
        </w:rPr>
        <w:t>، تاثیر فراخوانی محصول به عنوان بازده قبلی حقیقی منهای بازده نرمال تخمین زده شده شرکت</w:t>
      </w:r>
      <w:r w:rsidR="00CB26C5" w:rsidRPr="00F0494A">
        <w:rPr>
          <w:rFonts w:ascii="Times New Roman" w:hAnsi="Times New Roman" w:cs="B Nazanin" w:hint="cs"/>
          <w:sz w:val="28"/>
          <w:szCs w:val="28"/>
          <w:rtl/>
          <w:lang w:bidi="fa-IR"/>
        </w:rPr>
        <w:t xml:space="preserve">‌های </w:t>
      </w:r>
      <w:r w:rsidR="0020454A" w:rsidRPr="00F0494A">
        <w:rPr>
          <w:rFonts w:ascii="Times New Roman" w:hAnsi="Times New Roman" w:cs="B Nazanin" w:hint="cs"/>
          <w:sz w:val="28"/>
          <w:szCs w:val="28"/>
          <w:rtl/>
          <w:lang w:bidi="fa-IR"/>
        </w:rPr>
        <w:t>اعلان کننده فراخوان سنجیده می‌شود. به هر حال، همانطور که نوی</w:t>
      </w:r>
      <w:r w:rsidR="0036005E" w:rsidRPr="00F0494A">
        <w:rPr>
          <w:rFonts w:ascii="Times New Roman" w:hAnsi="Times New Roman" w:cs="B Nazanin" w:hint="cs"/>
          <w:sz w:val="28"/>
          <w:szCs w:val="28"/>
          <w:rtl/>
          <w:lang w:bidi="fa-IR"/>
        </w:rPr>
        <w:t>سندگان گفتند</w:t>
      </w:r>
      <w:r w:rsidR="0020454A" w:rsidRPr="00F0494A">
        <w:rPr>
          <w:rFonts w:ascii="Times New Roman" w:hAnsi="Times New Roman" w:cs="B Nazanin" w:hint="cs"/>
          <w:sz w:val="28"/>
          <w:szCs w:val="28"/>
          <w:rtl/>
          <w:lang w:bidi="fa-IR"/>
        </w:rPr>
        <w:t xml:space="preserve">، خرده فروشانی که </w:t>
      </w:r>
      <w:r w:rsidR="0036005E" w:rsidRPr="00F0494A">
        <w:rPr>
          <w:rFonts w:ascii="Times New Roman" w:hAnsi="Times New Roman" w:cs="B Nazanin" w:hint="cs"/>
          <w:sz w:val="28"/>
          <w:szCs w:val="28"/>
          <w:rtl/>
          <w:lang w:bidi="fa-IR"/>
        </w:rPr>
        <w:t>شروع</w:t>
      </w:r>
      <w:r w:rsidR="0020454A" w:rsidRPr="00F0494A">
        <w:rPr>
          <w:rFonts w:ascii="Times New Roman" w:hAnsi="Times New Roman" w:cs="B Nazanin" w:hint="cs"/>
          <w:sz w:val="28"/>
          <w:szCs w:val="28"/>
          <w:rtl/>
          <w:lang w:bidi="fa-IR"/>
        </w:rPr>
        <w:t xml:space="preserve"> فراخوانی محصول را انتخاب می‌کنند ممکن است از آن</w:t>
      </w:r>
      <w:r w:rsidR="00CB26C5" w:rsidRPr="00F0494A">
        <w:rPr>
          <w:rFonts w:ascii="Times New Roman" w:hAnsi="Times New Roman" w:cs="B Nazanin" w:hint="cs"/>
          <w:sz w:val="28"/>
          <w:szCs w:val="28"/>
          <w:rtl/>
          <w:lang w:bidi="fa-IR"/>
        </w:rPr>
        <w:t xml:space="preserve">‌هایی </w:t>
      </w:r>
      <w:r w:rsidR="0020454A" w:rsidRPr="00F0494A">
        <w:rPr>
          <w:rFonts w:ascii="Times New Roman" w:hAnsi="Times New Roman" w:cs="B Nazanin" w:hint="cs"/>
          <w:sz w:val="28"/>
          <w:szCs w:val="28"/>
          <w:rtl/>
          <w:lang w:bidi="fa-IR"/>
        </w:rPr>
        <w:t>که این امر را انتخاب نمی‌کنند</w:t>
      </w:r>
      <w:r w:rsidR="0036005E" w:rsidRPr="00F0494A">
        <w:rPr>
          <w:rFonts w:ascii="Times New Roman" w:hAnsi="Times New Roman" w:cs="B Nazanin" w:hint="cs"/>
          <w:sz w:val="28"/>
          <w:szCs w:val="28"/>
          <w:rtl/>
          <w:lang w:bidi="fa-IR"/>
        </w:rPr>
        <w:t>،</w:t>
      </w:r>
      <w:r w:rsidR="0020454A" w:rsidRPr="00F0494A">
        <w:rPr>
          <w:rFonts w:ascii="Times New Roman" w:hAnsi="Times New Roman" w:cs="B Nazanin" w:hint="cs"/>
          <w:sz w:val="28"/>
          <w:szCs w:val="28"/>
          <w:rtl/>
          <w:lang w:bidi="fa-IR"/>
        </w:rPr>
        <w:t xml:space="preserve"> متفاوت باشند. به خصوص، شرکت</w:t>
      </w:r>
      <w:r w:rsidR="00CB26C5" w:rsidRPr="00F0494A">
        <w:rPr>
          <w:rFonts w:ascii="Times New Roman" w:hAnsi="Times New Roman" w:cs="B Nazanin" w:hint="cs"/>
          <w:sz w:val="28"/>
          <w:szCs w:val="28"/>
          <w:rtl/>
          <w:lang w:bidi="fa-IR"/>
        </w:rPr>
        <w:t xml:space="preserve">‌ها </w:t>
      </w:r>
      <w:r w:rsidR="0020454A" w:rsidRPr="00F0494A">
        <w:rPr>
          <w:rFonts w:ascii="Times New Roman" w:hAnsi="Times New Roman" w:cs="B Nazanin" w:hint="cs"/>
          <w:sz w:val="28"/>
          <w:szCs w:val="28"/>
          <w:rtl/>
          <w:lang w:bidi="fa-IR"/>
        </w:rPr>
        <w:t>با</w:t>
      </w:r>
      <w:r w:rsidR="00D837E4" w:rsidRPr="00F0494A">
        <w:rPr>
          <w:rFonts w:ascii="Times New Roman" w:hAnsi="Times New Roman" w:cs="B Nazanin" w:hint="cs"/>
          <w:sz w:val="28"/>
          <w:szCs w:val="28"/>
          <w:rtl/>
          <w:lang w:bidi="fa-IR"/>
        </w:rPr>
        <w:t xml:space="preserve"> </w:t>
      </w:r>
      <w:r w:rsidR="0020454A" w:rsidRPr="00F0494A">
        <w:rPr>
          <w:rFonts w:ascii="Times New Roman" w:hAnsi="Times New Roman" w:cs="B Nazanin" w:hint="cs"/>
          <w:sz w:val="28"/>
          <w:szCs w:val="28"/>
          <w:rtl/>
          <w:lang w:bidi="fa-IR"/>
        </w:rPr>
        <w:t>شهرت بهتر بیشتر احتمال دارد که فراخوان</w:t>
      </w:r>
      <w:r w:rsidR="00CB26C5" w:rsidRPr="00F0494A">
        <w:rPr>
          <w:rFonts w:ascii="Times New Roman" w:hAnsi="Times New Roman" w:cs="B Nazanin" w:hint="cs"/>
          <w:sz w:val="28"/>
          <w:szCs w:val="28"/>
          <w:rtl/>
          <w:lang w:bidi="fa-IR"/>
        </w:rPr>
        <w:t xml:space="preserve">‌های </w:t>
      </w:r>
      <w:r w:rsidR="0020454A" w:rsidRPr="00F0494A">
        <w:rPr>
          <w:rFonts w:ascii="Times New Roman" w:hAnsi="Times New Roman" w:cs="B Nazanin" w:hint="cs"/>
          <w:sz w:val="28"/>
          <w:szCs w:val="28"/>
          <w:rtl/>
          <w:lang w:bidi="fa-IR"/>
        </w:rPr>
        <w:t>محصول را آغاز کنند. با توجه به خود انتخابی، یک تفاوت قابل توجه در میانگین بازده</w:t>
      </w:r>
      <w:r w:rsidR="00CB26C5" w:rsidRPr="00F0494A">
        <w:rPr>
          <w:rFonts w:ascii="Times New Roman" w:hAnsi="Times New Roman" w:cs="B Nazanin" w:hint="cs"/>
          <w:sz w:val="28"/>
          <w:szCs w:val="28"/>
          <w:rtl/>
          <w:lang w:bidi="fa-IR"/>
        </w:rPr>
        <w:t>‌های ‌غیرعادی</w:t>
      </w:r>
      <w:r w:rsidR="0020454A" w:rsidRPr="00F0494A">
        <w:rPr>
          <w:rFonts w:ascii="Times New Roman" w:hAnsi="Times New Roman" w:cs="B Nazanin" w:hint="cs"/>
          <w:sz w:val="28"/>
          <w:szCs w:val="28"/>
          <w:rtl/>
          <w:lang w:bidi="fa-IR"/>
        </w:rPr>
        <w:t xml:space="preserve"> می‌تواند بین دو جمعیت مستقل از تاثیر فراخوان</w:t>
      </w:r>
      <w:r w:rsidR="00CB26C5" w:rsidRPr="00F0494A">
        <w:rPr>
          <w:rFonts w:ascii="Times New Roman" w:hAnsi="Times New Roman" w:cs="B Nazanin" w:hint="cs"/>
          <w:sz w:val="28"/>
          <w:szCs w:val="28"/>
          <w:rtl/>
          <w:lang w:bidi="fa-IR"/>
        </w:rPr>
        <w:t xml:space="preserve">‌های </w:t>
      </w:r>
      <w:r w:rsidR="0020454A" w:rsidRPr="00F0494A">
        <w:rPr>
          <w:rFonts w:ascii="Times New Roman" w:hAnsi="Times New Roman" w:cs="B Nazanin" w:hint="cs"/>
          <w:sz w:val="28"/>
          <w:szCs w:val="28"/>
          <w:rtl/>
          <w:lang w:bidi="fa-IR"/>
        </w:rPr>
        <w:t>محصول مشاهده شود.</w:t>
      </w:r>
      <w:r w:rsidR="00831246" w:rsidRPr="00F0494A">
        <w:rPr>
          <w:rFonts w:ascii="Times New Roman" w:hAnsi="Times New Roman" w:cs="B Nazanin" w:hint="cs"/>
          <w:sz w:val="28"/>
          <w:szCs w:val="28"/>
          <w:rtl/>
          <w:lang w:bidi="fa-IR"/>
        </w:rPr>
        <w:t xml:space="preserve"> برای مثال، شهرت شرکت بر واکنش مشتریان به بحران آسیب محصول </w:t>
      </w:r>
      <w:r w:rsidR="00831246" w:rsidRPr="00F0494A">
        <w:rPr>
          <w:rFonts w:ascii="Times New Roman" w:hAnsi="Times New Roman" w:cs="B Nazanin" w:hint="cs"/>
          <w:sz w:val="28"/>
          <w:szCs w:val="28"/>
          <w:rtl/>
        </w:rPr>
        <w:t xml:space="preserve">تاثیر می‌گذارد </w:t>
      </w:r>
      <w:r w:rsidR="00831246" w:rsidRPr="00F0494A">
        <w:rPr>
          <w:rFonts w:ascii="Times New Roman" w:hAnsi="Times New Roman" w:cs="B Nazanin"/>
          <w:sz w:val="28"/>
          <w:szCs w:val="28"/>
          <w:rtl/>
        </w:rPr>
        <w:t>(</w:t>
      </w:r>
      <w:proofErr w:type="spellStart"/>
      <w:r w:rsidR="00831246" w:rsidRPr="00F0494A">
        <w:rPr>
          <w:rFonts w:ascii="Times New Roman" w:hAnsi="Times New Roman" w:cs="B Nazanin"/>
          <w:sz w:val="28"/>
          <w:szCs w:val="28"/>
        </w:rPr>
        <w:t>Siomkos</w:t>
      </w:r>
      <w:proofErr w:type="spellEnd"/>
      <w:r w:rsidR="00831246" w:rsidRPr="00F0494A">
        <w:rPr>
          <w:rFonts w:ascii="Times New Roman" w:hAnsi="Times New Roman" w:cs="B Nazanin"/>
          <w:sz w:val="28"/>
          <w:szCs w:val="28"/>
        </w:rPr>
        <w:t xml:space="preserve"> and Kurzbard,1994</w:t>
      </w:r>
      <w:r w:rsidR="00831246" w:rsidRPr="00F0494A">
        <w:rPr>
          <w:rFonts w:ascii="Times New Roman" w:hAnsi="Times New Roman" w:cs="B Nazanin"/>
          <w:sz w:val="28"/>
          <w:szCs w:val="28"/>
          <w:rtl/>
        </w:rPr>
        <w:t>)</w:t>
      </w:r>
      <w:r w:rsidR="00831246" w:rsidRPr="00F0494A">
        <w:rPr>
          <w:rFonts w:ascii="Times New Roman" w:hAnsi="Times New Roman" w:cs="B Nazanin" w:hint="cs"/>
          <w:sz w:val="28"/>
          <w:szCs w:val="28"/>
          <w:rtl/>
        </w:rPr>
        <w:t>. مشتریان احساس می‌کنند که خرابی</w:t>
      </w:r>
      <w:r w:rsidR="00CB26C5" w:rsidRPr="00F0494A">
        <w:rPr>
          <w:rFonts w:ascii="Times New Roman" w:hAnsi="Times New Roman" w:cs="B Nazanin" w:hint="cs"/>
          <w:sz w:val="28"/>
          <w:szCs w:val="28"/>
          <w:rtl/>
        </w:rPr>
        <w:t xml:space="preserve">‌های </w:t>
      </w:r>
      <w:r w:rsidR="00831246" w:rsidRPr="00F0494A">
        <w:rPr>
          <w:rFonts w:ascii="Times New Roman" w:hAnsi="Times New Roman" w:cs="B Nazanin" w:hint="cs"/>
          <w:sz w:val="28"/>
          <w:szCs w:val="28"/>
          <w:rtl/>
        </w:rPr>
        <w:t xml:space="preserve">محصول در زمانی که محصول شرکت با شهرت بهتر را خریداری کنند، کمتر است. بنابراین، میانگین اثر اصلاحی محاسبه شده تنها گروه تحت بررسی (برای مثال </w:t>
      </w:r>
      <w:r w:rsidR="00831246" w:rsidRPr="00F0494A">
        <w:rPr>
          <w:rFonts w:ascii="Times New Roman" w:hAnsi="Times New Roman" w:cs="B Nazanin"/>
          <w:sz w:val="28"/>
          <w:szCs w:val="28"/>
        </w:rPr>
        <w:t>CAR</w:t>
      </w:r>
      <w:r w:rsidR="00831246" w:rsidRPr="00F0494A">
        <w:rPr>
          <w:rFonts w:ascii="Times New Roman" w:hAnsi="Times New Roman" w:cs="B Nazanin" w:hint="cs"/>
          <w:sz w:val="28"/>
          <w:szCs w:val="28"/>
          <w:rtl/>
          <w:lang w:bidi="fa-IR"/>
        </w:rPr>
        <w:t xml:space="preserve"> برای اعلانات خرده فروشان عمومی امریکایی) ممکن است میانگین اثر اصلاحی بر جمعیت را تخمین بزند ( برای مثال اثر "درست" بر خرده فروشان عمومی امریکایی) </w:t>
      </w:r>
      <w:r w:rsidR="00831246" w:rsidRPr="00F0494A">
        <w:rPr>
          <w:rFonts w:ascii="Times New Roman" w:hAnsi="Times New Roman" w:cs="B Nazanin"/>
          <w:sz w:val="28"/>
          <w:szCs w:val="28"/>
        </w:rPr>
        <w:t>(Austin, 2011; Heckman, 1979)</w:t>
      </w:r>
      <w:r w:rsidR="00831246" w:rsidRPr="00F0494A">
        <w:rPr>
          <w:rFonts w:ascii="Times New Roman" w:hAnsi="Times New Roman" w:cs="B Nazanin" w:hint="cs"/>
          <w:sz w:val="28"/>
          <w:szCs w:val="28"/>
          <w:rtl/>
        </w:rPr>
        <w:t xml:space="preserve">. </w:t>
      </w:r>
    </w:p>
    <w:p w:rsidR="00831246" w:rsidRPr="00F0494A" w:rsidRDefault="00831246"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lastRenderedPageBreak/>
        <w:t xml:space="preserve">در تحلیل مقطعی، </w:t>
      </w:r>
      <w:r w:rsidRPr="00F0494A">
        <w:rPr>
          <w:rFonts w:ascii="Times New Roman" w:hAnsi="Times New Roman" w:cs="B Nazanin"/>
          <w:sz w:val="28"/>
          <w:szCs w:val="28"/>
        </w:rPr>
        <w:t>CAR</w:t>
      </w:r>
      <w:r w:rsidRPr="00F0494A">
        <w:rPr>
          <w:rFonts w:ascii="Times New Roman" w:hAnsi="Times New Roman" w:cs="B Nazanin" w:hint="cs"/>
          <w:sz w:val="28"/>
          <w:szCs w:val="28"/>
          <w:rtl/>
          <w:lang w:bidi="fa-IR"/>
        </w:rPr>
        <w:t xml:space="preserve"> یک شرکت خاص معمولا بر مشخصه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قابل مشاهده برای تشریح تغییرات در </w:t>
      </w:r>
      <w:r w:rsidRPr="00F0494A">
        <w:rPr>
          <w:rFonts w:ascii="Times New Roman" w:hAnsi="Times New Roman" w:cs="B Nazanin"/>
          <w:sz w:val="28"/>
          <w:szCs w:val="28"/>
          <w:lang w:bidi="fa-IR"/>
        </w:rPr>
        <w:t>CAR</w:t>
      </w:r>
      <w:r w:rsidRPr="00F0494A">
        <w:rPr>
          <w:rFonts w:ascii="Times New Roman" w:hAnsi="Times New Roman" w:cs="B Nazanin" w:hint="cs"/>
          <w:sz w:val="28"/>
          <w:szCs w:val="28"/>
          <w:rtl/>
          <w:lang w:bidi="fa-IR"/>
        </w:rPr>
        <w:t xml:space="preserve"> پیش می‌رود. به هر حال، از آن جایی که تنها این مورد برای یک زیرنمونه از جمعیت مشاهده شده است (شرکت</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اعلان کننده)، اگر روند خود انتخابی از مدل مقطعی حذف شود،</w:t>
      </w:r>
      <w:r w:rsidR="00D837E4"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مشکل درون زایی بوجود می‌اید. در مثال فوق الذکر، یک فاکتور مشاهده نشده (شهرت شرکت) ممکن است بر تصمیم شرکت برای آغاز فر</w:t>
      </w:r>
      <w:r w:rsidR="00B912DB" w:rsidRPr="00F0494A">
        <w:rPr>
          <w:rFonts w:ascii="Times New Roman" w:hAnsi="Times New Roman" w:cs="B Nazanin" w:hint="cs"/>
          <w:sz w:val="28"/>
          <w:szCs w:val="28"/>
          <w:rtl/>
          <w:lang w:bidi="fa-IR"/>
        </w:rPr>
        <w:t>ا</w:t>
      </w:r>
      <w:r w:rsidRPr="00F0494A">
        <w:rPr>
          <w:rFonts w:ascii="Times New Roman" w:hAnsi="Times New Roman" w:cs="B Nazanin" w:hint="cs"/>
          <w:sz w:val="28"/>
          <w:szCs w:val="28"/>
          <w:rtl/>
          <w:lang w:bidi="fa-IR"/>
        </w:rPr>
        <w:t xml:space="preserve">خوانی محصول و همچنین بر بازده سهام غیرعادی آن تاثیر گذارد </w:t>
      </w:r>
      <w:r w:rsidRPr="00F0494A">
        <w:rPr>
          <w:rFonts w:ascii="Times New Roman" w:hAnsi="Times New Roman" w:cs="B Nazanin"/>
          <w:sz w:val="28"/>
          <w:szCs w:val="28"/>
        </w:rPr>
        <w:t>(Ni et al., 2014)</w:t>
      </w:r>
      <w:r w:rsidRPr="00F0494A">
        <w:rPr>
          <w:rFonts w:ascii="Times New Roman" w:hAnsi="Times New Roman" w:cs="B Nazanin" w:hint="cs"/>
          <w:sz w:val="28"/>
          <w:szCs w:val="28"/>
          <w:rtl/>
        </w:rPr>
        <w:t>. در این مورد، فاکتور مشاهده نشده در باقی مانده مدل مقطعی رشد می‌کند، و با متغیرهای توضیحی (برای مثال مشخصه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قابل ملاحظه</w:t>
      </w:r>
      <w:r w:rsidR="00A06918" w:rsidRPr="00F0494A">
        <w:rPr>
          <w:rFonts w:ascii="Times New Roman" w:hAnsi="Times New Roman" w:cs="B Nazanin" w:hint="cs"/>
          <w:sz w:val="28"/>
          <w:szCs w:val="28"/>
          <w:rtl/>
        </w:rPr>
        <w:t xml:space="preserve">‌ای </w:t>
      </w:r>
      <w:r w:rsidRPr="00F0494A">
        <w:rPr>
          <w:rFonts w:ascii="Times New Roman" w:hAnsi="Times New Roman" w:cs="B Nazanin" w:hint="cs"/>
          <w:sz w:val="28"/>
          <w:szCs w:val="28"/>
          <w:rtl/>
        </w:rPr>
        <w:t>مانند اندازه فراخوانی و استراتژی</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فراخوانی) و متغیر وابسته (مانند </w:t>
      </w:r>
      <w:r w:rsidRPr="00F0494A">
        <w:rPr>
          <w:rFonts w:ascii="Times New Roman" w:hAnsi="Times New Roman" w:cs="B Nazanin"/>
          <w:sz w:val="28"/>
          <w:szCs w:val="28"/>
        </w:rPr>
        <w:t>CAR</w:t>
      </w:r>
      <w:r w:rsidRPr="00F0494A">
        <w:rPr>
          <w:rFonts w:ascii="Times New Roman" w:hAnsi="Times New Roman" w:cs="B Nazanin" w:hint="cs"/>
          <w:sz w:val="28"/>
          <w:szCs w:val="28"/>
          <w:rtl/>
          <w:lang w:bidi="fa-IR"/>
        </w:rPr>
        <w:t xml:space="preserve">) </w:t>
      </w:r>
      <w:r w:rsidR="00B912DB" w:rsidRPr="00F0494A">
        <w:rPr>
          <w:rFonts w:ascii="Times New Roman" w:hAnsi="Times New Roman" w:cs="B Nazanin" w:hint="cs"/>
          <w:sz w:val="28"/>
          <w:szCs w:val="28"/>
          <w:rtl/>
        </w:rPr>
        <w:t>همبستگی خود را حفظ می‌کند</w:t>
      </w:r>
      <w:r w:rsidRPr="00F0494A">
        <w:rPr>
          <w:rFonts w:ascii="Times New Roman" w:hAnsi="Times New Roman" w:cs="B Nazanin" w:hint="cs"/>
          <w:sz w:val="28"/>
          <w:szCs w:val="28"/>
          <w:rtl/>
          <w:lang w:bidi="fa-IR"/>
        </w:rPr>
        <w:t>. در نتیجه، حذف روند خو</w:t>
      </w:r>
      <w:r w:rsidR="00B912DB" w:rsidRPr="00F0494A">
        <w:rPr>
          <w:rFonts w:ascii="Times New Roman" w:hAnsi="Times New Roman" w:cs="B Nazanin" w:hint="cs"/>
          <w:sz w:val="28"/>
          <w:szCs w:val="28"/>
          <w:rtl/>
          <w:lang w:bidi="fa-IR"/>
        </w:rPr>
        <w:t>د انتخابی در مدل مقطع</w:t>
      </w:r>
      <w:r w:rsidRPr="00F0494A">
        <w:rPr>
          <w:rFonts w:ascii="Times New Roman" w:hAnsi="Times New Roman" w:cs="B Nazanin" w:hint="cs"/>
          <w:sz w:val="28"/>
          <w:szCs w:val="28"/>
          <w:rtl/>
          <w:lang w:bidi="fa-IR"/>
        </w:rPr>
        <w:t xml:space="preserve">ی فرض بی نظمی </w:t>
      </w:r>
      <w:r w:rsidRPr="00F0494A">
        <w:rPr>
          <w:rFonts w:ascii="Times New Roman" w:hAnsi="Times New Roman" w:cs="B Nazanin"/>
          <w:sz w:val="28"/>
          <w:szCs w:val="28"/>
          <w:lang w:bidi="fa-IR"/>
        </w:rPr>
        <w:t>OLS</w:t>
      </w:r>
      <w:r w:rsidRPr="00F0494A">
        <w:rPr>
          <w:rFonts w:ascii="Times New Roman" w:hAnsi="Times New Roman" w:cs="B Nazanin" w:hint="cs"/>
          <w:sz w:val="28"/>
          <w:szCs w:val="28"/>
          <w:rtl/>
          <w:lang w:bidi="fa-IR"/>
        </w:rPr>
        <w:t xml:space="preserve"> را نادیده می‌گیرد، که به </w:t>
      </w:r>
      <w:r w:rsidR="0036005E" w:rsidRPr="00F0494A">
        <w:rPr>
          <w:rFonts w:ascii="Times New Roman" w:hAnsi="Times New Roman" w:cs="B Nazanin" w:hint="cs"/>
          <w:sz w:val="28"/>
          <w:szCs w:val="28"/>
          <w:rtl/>
          <w:lang w:bidi="fa-IR"/>
        </w:rPr>
        <w:t>‌سوگیری</w:t>
      </w:r>
      <w:r w:rsidRPr="00F0494A">
        <w:rPr>
          <w:rFonts w:ascii="Times New Roman" w:hAnsi="Times New Roman" w:cs="B Nazanin" w:hint="cs"/>
          <w:sz w:val="28"/>
          <w:szCs w:val="28"/>
          <w:rtl/>
          <w:lang w:bidi="fa-IR"/>
        </w:rPr>
        <w:t xml:space="preserve">ی در تخمین ضرایب منجر می‌شود </w:t>
      </w:r>
      <w:r w:rsidRPr="00F0494A">
        <w:rPr>
          <w:rFonts w:ascii="Times New Roman" w:hAnsi="Times New Roman" w:cs="B Nazanin"/>
          <w:sz w:val="28"/>
          <w:szCs w:val="28"/>
        </w:rPr>
        <w:t>(Clougherty et al., 2016)</w:t>
      </w:r>
      <w:r w:rsidRPr="00F0494A">
        <w:rPr>
          <w:rFonts w:ascii="Times New Roman" w:hAnsi="Times New Roman" w:cs="B Nazanin" w:hint="cs"/>
          <w:sz w:val="28"/>
          <w:szCs w:val="28"/>
          <w:rtl/>
        </w:rPr>
        <w:t>.</w:t>
      </w:r>
    </w:p>
    <w:p w:rsidR="00831246" w:rsidRPr="00F0494A" w:rsidRDefault="00831246"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 xml:space="preserve">محققین باید </w:t>
      </w:r>
      <w:r w:rsidR="0036005E" w:rsidRPr="00F0494A">
        <w:rPr>
          <w:rFonts w:ascii="Times New Roman" w:hAnsi="Times New Roman" w:cs="B Nazanin" w:hint="cs"/>
          <w:sz w:val="28"/>
          <w:szCs w:val="28"/>
          <w:rtl/>
        </w:rPr>
        <w:t>‌سوگیری</w:t>
      </w:r>
      <w:r w:rsidRPr="00F0494A">
        <w:rPr>
          <w:rFonts w:ascii="Times New Roman" w:hAnsi="Times New Roman" w:cs="B Nazanin" w:hint="cs"/>
          <w:sz w:val="28"/>
          <w:szCs w:val="28"/>
          <w:rtl/>
        </w:rPr>
        <w:t xml:space="preserve"> انتخاب نمونه بالقوه نتیجه شده از تفاوت</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سیستماتیک بین شرکت</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نمونه و غیر نمونه را حذف کنند. بررسی ما نشان می‌دهد که هفت مورد از 29 مطالعه مسئله </w:t>
      </w:r>
      <w:r w:rsidR="0036005E" w:rsidRPr="00F0494A">
        <w:rPr>
          <w:rFonts w:ascii="Times New Roman" w:hAnsi="Times New Roman" w:cs="B Nazanin" w:hint="cs"/>
          <w:sz w:val="28"/>
          <w:szCs w:val="28"/>
          <w:rtl/>
        </w:rPr>
        <w:t>‌سوگیری</w:t>
      </w:r>
      <w:r w:rsidRPr="00F0494A">
        <w:rPr>
          <w:rFonts w:ascii="Times New Roman" w:hAnsi="Times New Roman" w:cs="B Nazanin" w:hint="cs"/>
          <w:sz w:val="28"/>
          <w:szCs w:val="28"/>
          <w:rtl/>
        </w:rPr>
        <w:t xml:space="preserve"> انتخاب نمونه را بررسی کرده اند </w:t>
      </w:r>
      <w:r w:rsidRPr="00F0494A">
        <w:rPr>
          <w:rFonts w:ascii="Times New Roman" w:hAnsi="Times New Roman" w:cs="B Nazanin"/>
          <w:sz w:val="28"/>
          <w:szCs w:val="28"/>
          <w:rtl/>
        </w:rPr>
        <w:t>(</w:t>
      </w:r>
      <w:r w:rsidRPr="00F0494A">
        <w:rPr>
          <w:rFonts w:ascii="Times New Roman" w:hAnsi="Times New Roman" w:cs="B Nazanin"/>
          <w:sz w:val="28"/>
          <w:szCs w:val="28"/>
        </w:rPr>
        <w:t xml:space="preserve">i.e., </w:t>
      </w:r>
      <w:proofErr w:type="spellStart"/>
      <w:r w:rsidRPr="00F0494A">
        <w:rPr>
          <w:rFonts w:ascii="Times New Roman" w:hAnsi="Times New Roman" w:cs="B Nazanin"/>
          <w:sz w:val="28"/>
          <w:szCs w:val="28"/>
        </w:rPr>
        <w:t>Paulraj</w:t>
      </w:r>
      <w:proofErr w:type="spellEnd"/>
      <w:r w:rsidRPr="00F0494A">
        <w:rPr>
          <w:rFonts w:ascii="Times New Roman" w:hAnsi="Times New Roman" w:cs="B Nazanin"/>
          <w:sz w:val="28"/>
          <w:szCs w:val="28"/>
        </w:rPr>
        <w:t xml:space="preserve"> and Jong, 2011; Dam and </w:t>
      </w:r>
      <w:proofErr w:type="spellStart"/>
      <w:r w:rsidRPr="00F0494A">
        <w:rPr>
          <w:rFonts w:ascii="Times New Roman" w:hAnsi="Times New Roman" w:cs="B Nazanin"/>
          <w:sz w:val="28"/>
          <w:szCs w:val="28"/>
        </w:rPr>
        <w:t>Petkova</w:t>
      </w:r>
      <w:proofErr w:type="spellEnd"/>
      <w:r w:rsidRPr="00F0494A">
        <w:rPr>
          <w:rFonts w:ascii="Times New Roman" w:hAnsi="Times New Roman" w:cs="B Nazanin"/>
          <w:sz w:val="28"/>
          <w:szCs w:val="28"/>
        </w:rPr>
        <w:t xml:space="preserve">, 2014; Hendricks et al., 2009; Jacobs, 2014; </w:t>
      </w:r>
      <w:proofErr w:type="spellStart"/>
      <w:r w:rsidRPr="00F0494A">
        <w:rPr>
          <w:rFonts w:ascii="Times New Roman" w:hAnsi="Times New Roman" w:cs="B Nazanin"/>
          <w:sz w:val="28"/>
          <w:szCs w:val="28"/>
        </w:rPr>
        <w:t>Kalaignanam</w:t>
      </w:r>
      <w:proofErr w:type="spellEnd"/>
      <w:r w:rsidRPr="00F0494A">
        <w:rPr>
          <w:rFonts w:ascii="Times New Roman" w:hAnsi="Times New Roman" w:cs="B Nazanin"/>
          <w:sz w:val="28"/>
          <w:szCs w:val="28"/>
        </w:rPr>
        <w:t xml:space="preserve"> et al., 2013; Modi et al., 2015; Ni et al., 2014</w:t>
      </w:r>
      <w:r w:rsidRPr="00F0494A">
        <w:rPr>
          <w:rFonts w:ascii="Times New Roman" w:hAnsi="Times New Roman" w:cs="B Nazanin"/>
          <w:sz w:val="28"/>
          <w:szCs w:val="28"/>
          <w:rtl/>
        </w:rPr>
        <w:t>)</w:t>
      </w:r>
      <w:r w:rsidRPr="00F0494A">
        <w:rPr>
          <w:rFonts w:ascii="Times New Roman" w:hAnsi="Times New Roman" w:cs="B Nazanin" w:hint="cs"/>
          <w:sz w:val="28"/>
          <w:szCs w:val="28"/>
          <w:rtl/>
        </w:rPr>
        <w:t>.</w:t>
      </w:r>
    </w:p>
    <w:p w:rsidR="00831246" w:rsidRPr="00F0494A" w:rsidRDefault="00831246"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rPr>
        <w:t xml:space="preserve">برای تصحیح تخمین مغرضانه اثرات اصلاحی در تحلیل </w:t>
      </w:r>
      <w:r w:rsidRPr="00F0494A">
        <w:rPr>
          <w:rFonts w:ascii="Times New Roman" w:hAnsi="Times New Roman" w:cs="B Nazanin"/>
          <w:sz w:val="28"/>
          <w:szCs w:val="28"/>
        </w:rPr>
        <w:t>CAR</w:t>
      </w:r>
      <w:r w:rsidR="00B912DB"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 xml:space="preserve"> یک شیوه</w:t>
      </w:r>
      <w:r w:rsidR="00CB26C5"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متداول تقلید از روند انتخاب تصادفی است. محققین یک گروه معیار را ایجاد می‌کنند و مستقیما 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سهام غیرعادی را بین شرکت</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نمونه و شرکت</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معیار مقایسه می‌کنند.</w:t>
      </w:r>
      <w:r w:rsidR="008F7C83" w:rsidRPr="00F0494A">
        <w:rPr>
          <w:rFonts w:ascii="Times New Roman" w:hAnsi="Times New Roman" w:cs="B Nazanin" w:hint="cs"/>
          <w:sz w:val="28"/>
          <w:szCs w:val="28"/>
          <w:rtl/>
          <w:lang w:bidi="fa-IR"/>
        </w:rPr>
        <w:t xml:space="preserve"> شرکت</w:t>
      </w:r>
      <w:r w:rsidR="00CB26C5" w:rsidRPr="00F0494A">
        <w:rPr>
          <w:rFonts w:ascii="Times New Roman" w:hAnsi="Times New Roman" w:cs="B Nazanin" w:hint="cs"/>
          <w:sz w:val="28"/>
          <w:szCs w:val="28"/>
          <w:rtl/>
          <w:lang w:bidi="fa-IR"/>
        </w:rPr>
        <w:t xml:space="preserve">‌های </w:t>
      </w:r>
      <w:r w:rsidR="008F7C83" w:rsidRPr="00F0494A">
        <w:rPr>
          <w:rFonts w:ascii="Times New Roman" w:hAnsi="Times New Roman" w:cs="B Nazanin" w:hint="cs"/>
          <w:sz w:val="28"/>
          <w:szCs w:val="28"/>
          <w:rtl/>
          <w:lang w:bidi="fa-IR"/>
        </w:rPr>
        <w:t>معیار از منبعی از شرکت</w:t>
      </w:r>
      <w:r w:rsidR="00CB26C5" w:rsidRPr="00F0494A">
        <w:rPr>
          <w:rFonts w:ascii="Times New Roman" w:hAnsi="Times New Roman" w:cs="B Nazanin" w:hint="cs"/>
          <w:sz w:val="28"/>
          <w:szCs w:val="28"/>
          <w:rtl/>
          <w:lang w:bidi="fa-IR"/>
        </w:rPr>
        <w:t xml:space="preserve">‌هایی </w:t>
      </w:r>
      <w:r w:rsidR="008F7C83" w:rsidRPr="00F0494A">
        <w:rPr>
          <w:rFonts w:ascii="Times New Roman" w:hAnsi="Times New Roman" w:cs="B Nazanin" w:hint="cs"/>
          <w:sz w:val="28"/>
          <w:szCs w:val="28"/>
          <w:rtl/>
          <w:lang w:bidi="fa-IR"/>
        </w:rPr>
        <w:t>انتخاب می‌شود که در رویدادهای مبتنی بر معیارهای اصلی دخالت ندارند. مشروط بر معیار تطبیق خاص، توزیع مشخصه</w:t>
      </w:r>
      <w:r w:rsidR="00CB26C5" w:rsidRPr="00F0494A">
        <w:rPr>
          <w:rFonts w:ascii="Times New Roman" w:hAnsi="Times New Roman" w:cs="B Nazanin" w:hint="cs"/>
          <w:sz w:val="28"/>
          <w:szCs w:val="28"/>
          <w:rtl/>
          <w:lang w:bidi="fa-IR"/>
        </w:rPr>
        <w:t xml:space="preserve">‌های </w:t>
      </w:r>
      <w:r w:rsidR="008F7C83" w:rsidRPr="00F0494A">
        <w:rPr>
          <w:rFonts w:ascii="Times New Roman" w:hAnsi="Times New Roman" w:cs="B Nazanin" w:hint="cs"/>
          <w:sz w:val="28"/>
          <w:szCs w:val="28"/>
          <w:rtl/>
          <w:lang w:bidi="fa-IR"/>
        </w:rPr>
        <w:t>پایه مشاهده شده بین شرکت</w:t>
      </w:r>
      <w:r w:rsidR="00CB26C5" w:rsidRPr="00F0494A">
        <w:rPr>
          <w:rFonts w:ascii="Times New Roman" w:hAnsi="Times New Roman" w:cs="B Nazanin" w:hint="cs"/>
          <w:sz w:val="28"/>
          <w:szCs w:val="28"/>
          <w:rtl/>
          <w:lang w:bidi="fa-IR"/>
        </w:rPr>
        <w:t xml:space="preserve">‌های </w:t>
      </w:r>
      <w:r w:rsidR="008F7C83" w:rsidRPr="00F0494A">
        <w:rPr>
          <w:rFonts w:ascii="Times New Roman" w:hAnsi="Times New Roman" w:cs="B Nazanin" w:hint="cs"/>
          <w:sz w:val="28"/>
          <w:szCs w:val="28"/>
          <w:rtl/>
          <w:lang w:bidi="fa-IR"/>
        </w:rPr>
        <w:t>نمونه و شرکت</w:t>
      </w:r>
      <w:r w:rsidR="00CB26C5" w:rsidRPr="00F0494A">
        <w:rPr>
          <w:rFonts w:ascii="Times New Roman" w:hAnsi="Times New Roman" w:cs="B Nazanin" w:hint="cs"/>
          <w:sz w:val="28"/>
          <w:szCs w:val="28"/>
          <w:rtl/>
          <w:lang w:bidi="fa-IR"/>
        </w:rPr>
        <w:t xml:space="preserve">‌های </w:t>
      </w:r>
      <w:r w:rsidR="008F7C83" w:rsidRPr="00F0494A">
        <w:rPr>
          <w:rFonts w:ascii="Times New Roman" w:hAnsi="Times New Roman" w:cs="B Nazanin" w:hint="cs"/>
          <w:sz w:val="28"/>
          <w:szCs w:val="28"/>
          <w:rtl/>
          <w:lang w:bidi="fa-IR"/>
        </w:rPr>
        <w:t>معیار مشابه است. سپس تفاوت در بازده</w:t>
      </w:r>
      <w:r w:rsidR="00CB26C5" w:rsidRPr="00F0494A">
        <w:rPr>
          <w:rFonts w:ascii="Times New Roman" w:hAnsi="Times New Roman" w:cs="B Nazanin" w:hint="cs"/>
          <w:sz w:val="28"/>
          <w:szCs w:val="28"/>
          <w:rtl/>
          <w:lang w:bidi="fa-IR"/>
        </w:rPr>
        <w:t xml:space="preserve">‌های </w:t>
      </w:r>
      <w:r w:rsidR="008F7C83" w:rsidRPr="00F0494A">
        <w:rPr>
          <w:rFonts w:ascii="Times New Roman" w:hAnsi="Times New Roman" w:cs="B Nazanin" w:hint="cs"/>
          <w:sz w:val="28"/>
          <w:szCs w:val="28"/>
          <w:rtl/>
          <w:lang w:bidi="fa-IR"/>
        </w:rPr>
        <w:t xml:space="preserve">سهام غیرعادی در طول پنجره رویداد از نظر اهمیت محاسبه شدند و تست شدند. در حالی که کنترل برای </w:t>
      </w:r>
      <w:r w:rsidR="0036005E" w:rsidRPr="00F0494A">
        <w:rPr>
          <w:rFonts w:ascii="Times New Roman" w:hAnsi="Times New Roman" w:cs="B Nazanin" w:hint="cs"/>
          <w:sz w:val="28"/>
          <w:szCs w:val="28"/>
          <w:rtl/>
          <w:lang w:bidi="fa-IR"/>
        </w:rPr>
        <w:t>‌سوگیری</w:t>
      </w:r>
      <w:r w:rsidR="008F7C83" w:rsidRPr="00F0494A">
        <w:rPr>
          <w:rFonts w:ascii="Times New Roman" w:hAnsi="Times New Roman" w:cs="B Nazanin" w:hint="cs"/>
          <w:sz w:val="28"/>
          <w:szCs w:val="28"/>
          <w:rtl/>
          <w:lang w:bidi="fa-IR"/>
        </w:rPr>
        <w:t xml:space="preserve"> خود انتخاب یکسان است، رویکردهای تولید گروه معیار در مطالعات متفاوت، متغیر هستند. </w:t>
      </w:r>
    </w:p>
    <w:p w:rsidR="008F7C83" w:rsidRPr="00F0494A" w:rsidRDefault="008F7C83"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lastRenderedPageBreak/>
        <w:t xml:space="preserve">به لحاظ سنتی، محققین از رویکرد تطبیق یک پرتفوی یا یک به یک برای توسعه گروه معیار استفاده می‌کنند </w:t>
      </w:r>
      <w:r w:rsidRPr="00F0494A">
        <w:rPr>
          <w:rFonts w:ascii="Times New Roman" w:hAnsi="Times New Roman" w:cs="B Nazanin"/>
          <w:sz w:val="28"/>
          <w:szCs w:val="28"/>
          <w:rtl/>
          <w:lang w:bidi="fa-IR"/>
        </w:rPr>
        <w:t>(</w:t>
      </w:r>
      <w:r w:rsidRPr="00F0494A">
        <w:rPr>
          <w:rFonts w:ascii="Times New Roman" w:hAnsi="Times New Roman" w:cs="B Nazanin"/>
          <w:sz w:val="28"/>
          <w:szCs w:val="28"/>
          <w:lang w:bidi="fa-IR"/>
        </w:rPr>
        <w:t xml:space="preserve">e.g., </w:t>
      </w:r>
      <w:proofErr w:type="spellStart"/>
      <w:r w:rsidRPr="00F0494A">
        <w:rPr>
          <w:rFonts w:ascii="Times New Roman" w:hAnsi="Times New Roman" w:cs="B Nazanin"/>
          <w:sz w:val="28"/>
          <w:szCs w:val="28"/>
          <w:lang w:bidi="fa-IR"/>
        </w:rPr>
        <w:t>Paulraj</w:t>
      </w:r>
      <w:proofErr w:type="spellEnd"/>
      <w:r w:rsidRPr="00F0494A">
        <w:rPr>
          <w:rFonts w:ascii="Times New Roman" w:hAnsi="Times New Roman" w:cs="B Nazanin"/>
          <w:sz w:val="28"/>
          <w:szCs w:val="28"/>
          <w:lang w:bidi="fa-IR"/>
        </w:rPr>
        <w:t xml:space="preserve"> and Jong, 2011; Hendricks et al., 2009</w:t>
      </w:r>
      <w:r w:rsidRPr="00F0494A">
        <w:rPr>
          <w:rFonts w:ascii="Times New Roman" w:hAnsi="Times New Roman" w:cs="B Nazanin"/>
          <w:sz w:val="28"/>
          <w:szCs w:val="28"/>
          <w:rtl/>
          <w:lang w:bidi="fa-IR"/>
        </w:rPr>
        <w:t>)</w:t>
      </w:r>
      <w:r w:rsidRPr="00F0494A">
        <w:rPr>
          <w:rFonts w:ascii="Times New Roman" w:hAnsi="Times New Roman" w:cs="B Nazanin" w:hint="cs"/>
          <w:sz w:val="28"/>
          <w:szCs w:val="28"/>
          <w:rtl/>
          <w:lang w:bidi="fa-IR"/>
        </w:rPr>
        <w:t>. به خصوص، همه شرکت</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لیست شده بر اساس مشخصه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گوناگونی که باور شده است که بر 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سهام تاثیر می‌گذارند به پرتفوها نسبت داده می‌شوند. مشخصه</w:t>
      </w:r>
      <w:r w:rsidR="00CB26C5" w:rsidRPr="00F0494A">
        <w:rPr>
          <w:rFonts w:ascii="Times New Roman" w:hAnsi="Times New Roman" w:cs="B Nazanin" w:hint="cs"/>
          <w:sz w:val="28"/>
          <w:szCs w:val="28"/>
          <w:rtl/>
          <w:lang w:bidi="fa-IR"/>
        </w:rPr>
        <w:t xml:space="preserve">‌هایی </w:t>
      </w:r>
      <w:r w:rsidRPr="00F0494A">
        <w:rPr>
          <w:rFonts w:ascii="Times New Roman" w:hAnsi="Times New Roman" w:cs="B Nazanin" w:hint="cs"/>
          <w:sz w:val="28"/>
          <w:szCs w:val="28"/>
          <w:rtl/>
          <w:lang w:bidi="fa-IR"/>
        </w:rPr>
        <w:t xml:space="preserve">که غالبا در مطالعات اثر رویدادی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آورده می‌شوند، صنعت</w:t>
      </w:r>
      <w:r w:rsidR="00A06918"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 xml:space="preserve"> اندازه شرکت و عملکرد قبلی شرکت هستند. سپس یک گروه از شرکت</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یا یک شرکت در همان پرتفوی به عنوان</w:t>
      </w:r>
      <w:r w:rsidR="00B912DB" w:rsidRPr="00F0494A">
        <w:rPr>
          <w:rFonts w:ascii="Times New Roman" w:hAnsi="Times New Roman" w:cs="B Nazanin" w:hint="cs"/>
          <w:sz w:val="28"/>
          <w:szCs w:val="28"/>
          <w:rtl/>
          <w:lang w:bidi="fa-IR"/>
        </w:rPr>
        <w:t xml:space="preserve"> </w:t>
      </w:r>
      <w:r w:rsidRPr="00F0494A">
        <w:rPr>
          <w:rFonts w:ascii="Times New Roman" w:hAnsi="Times New Roman" w:cs="B Nazanin" w:hint="cs"/>
          <w:sz w:val="28"/>
          <w:szCs w:val="28"/>
          <w:rtl/>
          <w:lang w:bidi="fa-IR"/>
        </w:rPr>
        <w:t>شرکت نمونه معیار انتخاب می‌شود.</w:t>
      </w:r>
      <w:r w:rsidR="00024B1F" w:rsidRPr="00F0494A">
        <w:rPr>
          <w:rFonts w:ascii="Times New Roman" w:hAnsi="Times New Roman" w:cs="B Nazanin" w:hint="cs"/>
          <w:sz w:val="28"/>
          <w:szCs w:val="28"/>
          <w:rtl/>
          <w:lang w:bidi="fa-IR"/>
        </w:rPr>
        <w:t xml:space="preserve"> صادقانه بگویم، اتخاذ معیاری که به خوبی با همه معیارها منطبق است سخت است و معاوضه</w:t>
      </w:r>
      <w:r w:rsidR="00A06918" w:rsidRPr="00F0494A">
        <w:rPr>
          <w:rFonts w:ascii="Times New Roman" w:hAnsi="Times New Roman" w:cs="B Nazanin" w:hint="cs"/>
          <w:sz w:val="28"/>
          <w:szCs w:val="28"/>
          <w:rtl/>
          <w:lang w:bidi="fa-IR"/>
        </w:rPr>
        <w:t xml:space="preserve">‌ای </w:t>
      </w:r>
      <w:r w:rsidR="00024B1F" w:rsidRPr="00F0494A">
        <w:rPr>
          <w:rFonts w:ascii="Times New Roman" w:hAnsi="Times New Roman" w:cs="B Nazanin" w:hint="cs"/>
          <w:sz w:val="28"/>
          <w:szCs w:val="28"/>
          <w:rtl/>
          <w:lang w:bidi="fa-IR"/>
        </w:rPr>
        <w:t>بین معیارها وجود دارد. در زمانی که معیار با ابعاد بالا استفاده می‌شود به دلیل سختی</w:t>
      </w:r>
      <w:r w:rsidR="00CB26C5" w:rsidRPr="00F0494A">
        <w:rPr>
          <w:rFonts w:ascii="Times New Roman" w:hAnsi="Times New Roman" w:cs="B Nazanin" w:hint="cs"/>
          <w:sz w:val="28"/>
          <w:szCs w:val="28"/>
          <w:rtl/>
          <w:lang w:bidi="fa-IR"/>
        </w:rPr>
        <w:t xml:space="preserve">‌هایی </w:t>
      </w:r>
      <w:r w:rsidR="00024B1F" w:rsidRPr="00F0494A">
        <w:rPr>
          <w:rFonts w:ascii="Times New Roman" w:hAnsi="Times New Roman" w:cs="B Nazanin" w:hint="cs"/>
          <w:sz w:val="28"/>
          <w:szCs w:val="28"/>
          <w:rtl/>
          <w:lang w:bidi="fa-IR"/>
        </w:rPr>
        <w:t>که در تعیین اینکه چه ابعادی باید تطبیق داده شوند و چه الگوی وزنی باید پذیرفته شوند محدودیت</w:t>
      </w:r>
      <w:r w:rsidR="00CB26C5" w:rsidRPr="00F0494A">
        <w:rPr>
          <w:rFonts w:ascii="Times New Roman" w:hAnsi="Times New Roman" w:cs="B Nazanin" w:hint="cs"/>
          <w:sz w:val="28"/>
          <w:szCs w:val="28"/>
          <w:rtl/>
          <w:lang w:bidi="fa-IR"/>
        </w:rPr>
        <w:t xml:space="preserve">‌هایی </w:t>
      </w:r>
      <w:r w:rsidR="00024B1F" w:rsidRPr="00F0494A">
        <w:rPr>
          <w:rFonts w:ascii="Times New Roman" w:hAnsi="Times New Roman" w:cs="B Nazanin" w:hint="cs"/>
          <w:sz w:val="28"/>
          <w:szCs w:val="28"/>
          <w:rtl/>
          <w:lang w:bidi="fa-IR"/>
        </w:rPr>
        <w:t xml:space="preserve">دارد </w:t>
      </w:r>
      <w:r w:rsidR="00024B1F" w:rsidRPr="00F0494A">
        <w:rPr>
          <w:rFonts w:ascii="Times New Roman" w:hAnsi="Times New Roman" w:cs="B Nazanin"/>
          <w:sz w:val="28"/>
          <w:szCs w:val="28"/>
        </w:rPr>
        <w:t>(</w:t>
      </w:r>
      <w:proofErr w:type="spellStart"/>
      <w:r w:rsidR="00024B1F" w:rsidRPr="00F0494A">
        <w:rPr>
          <w:rFonts w:ascii="Times New Roman" w:hAnsi="Times New Roman" w:cs="B Nazanin"/>
          <w:sz w:val="28"/>
          <w:szCs w:val="28"/>
        </w:rPr>
        <w:t>Dehejia</w:t>
      </w:r>
      <w:proofErr w:type="spellEnd"/>
      <w:r w:rsidR="00024B1F" w:rsidRPr="00F0494A">
        <w:rPr>
          <w:rFonts w:ascii="Times New Roman" w:hAnsi="Times New Roman" w:cs="B Nazanin"/>
          <w:sz w:val="28"/>
          <w:szCs w:val="28"/>
        </w:rPr>
        <w:t xml:space="preserve"> and Wahba, 2002)</w:t>
      </w:r>
      <w:r w:rsidR="00024B1F" w:rsidRPr="00F0494A">
        <w:rPr>
          <w:rFonts w:ascii="Times New Roman" w:hAnsi="Times New Roman" w:cs="B Nazanin" w:hint="cs"/>
          <w:sz w:val="28"/>
          <w:szCs w:val="28"/>
          <w:rtl/>
        </w:rPr>
        <w:t>.</w:t>
      </w:r>
    </w:p>
    <w:p w:rsidR="00024B1F" w:rsidRPr="00F0494A" w:rsidRDefault="00B912DB"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همتاسازی نمره گرایش</w:t>
      </w:r>
      <w:r w:rsidRPr="00F0494A">
        <w:rPr>
          <w:rStyle w:val="FootnoteReference"/>
          <w:rFonts w:ascii="Times New Roman" w:hAnsi="Times New Roman" w:cs="B Nazanin"/>
          <w:sz w:val="28"/>
          <w:szCs w:val="28"/>
          <w:rtl/>
        </w:rPr>
        <w:footnoteReference w:id="8"/>
      </w:r>
      <w:r w:rsidR="00024B1F" w:rsidRPr="00F0494A">
        <w:rPr>
          <w:rFonts w:ascii="Times New Roman" w:hAnsi="Times New Roman" w:cs="B Nazanin" w:hint="cs"/>
          <w:sz w:val="28"/>
          <w:szCs w:val="28"/>
          <w:rtl/>
        </w:rPr>
        <w:t xml:space="preserve"> </w:t>
      </w:r>
      <w:r w:rsidR="00024B1F" w:rsidRPr="00F0494A">
        <w:rPr>
          <w:rFonts w:ascii="Times New Roman" w:hAnsi="Times New Roman" w:cs="B Nazanin"/>
          <w:sz w:val="28"/>
          <w:szCs w:val="28"/>
        </w:rPr>
        <w:t>(PSM)</w:t>
      </w:r>
      <w:r w:rsidR="00024B1F" w:rsidRPr="00F0494A">
        <w:rPr>
          <w:rFonts w:ascii="Times New Roman" w:hAnsi="Times New Roman" w:cs="B Nazanin" w:hint="cs"/>
          <w:sz w:val="28"/>
          <w:szCs w:val="28"/>
          <w:rtl/>
          <w:lang w:bidi="fa-IR"/>
        </w:rPr>
        <w:t xml:space="preserve"> رویکرد دیگری است که در ادبیات </w:t>
      </w:r>
      <w:r w:rsidR="00A06918" w:rsidRPr="00F0494A">
        <w:rPr>
          <w:rFonts w:ascii="Times New Roman" w:hAnsi="Times New Roman" w:cs="B Nazanin" w:hint="cs"/>
          <w:sz w:val="28"/>
          <w:szCs w:val="28"/>
          <w:lang w:bidi="fa-IR"/>
        </w:rPr>
        <w:t>‌OSCM</w:t>
      </w:r>
      <w:r w:rsidR="00024B1F" w:rsidRPr="00F0494A">
        <w:rPr>
          <w:rFonts w:ascii="Times New Roman" w:hAnsi="Times New Roman" w:cs="B Nazanin" w:hint="cs"/>
          <w:sz w:val="28"/>
          <w:szCs w:val="28"/>
          <w:rtl/>
          <w:lang w:bidi="fa-IR"/>
        </w:rPr>
        <w:t xml:space="preserve"> برای ساخت گروه معیار استفاده شده است </w:t>
      </w:r>
      <w:r w:rsidR="00024B1F" w:rsidRPr="00F0494A">
        <w:rPr>
          <w:rFonts w:ascii="Times New Roman" w:hAnsi="Times New Roman" w:cs="B Nazanin"/>
          <w:sz w:val="28"/>
          <w:szCs w:val="28"/>
        </w:rPr>
        <w:t>(Modi et al., 2015)</w:t>
      </w:r>
      <w:r w:rsidR="00024B1F" w:rsidRPr="00F0494A">
        <w:rPr>
          <w:rFonts w:ascii="Times New Roman" w:hAnsi="Times New Roman" w:cs="B Nazanin" w:hint="cs"/>
          <w:sz w:val="28"/>
          <w:szCs w:val="28"/>
          <w:rtl/>
        </w:rPr>
        <w:t xml:space="preserve">. متفاوت از متد تطبیق پرتفوی، </w:t>
      </w:r>
      <w:r w:rsidR="00024B1F" w:rsidRPr="00F0494A">
        <w:rPr>
          <w:rFonts w:ascii="Times New Roman" w:hAnsi="Times New Roman" w:cs="B Nazanin"/>
          <w:sz w:val="28"/>
          <w:szCs w:val="28"/>
        </w:rPr>
        <w:t>PSM</w:t>
      </w:r>
      <w:r w:rsidR="00024B1F" w:rsidRPr="00F0494A">
        <w:rPr>
          <w:rFonts w:ascii="Times New Roman" w:hAnsi="Times New Roman" w:cs="B Nazanin" w:hint="cs"/>
          <w:sz w:val="28"/>
          <w:szCs w:val="28"/>
          <w:rtl/>
          <w:lang w:bidi="fa-IR"/>
        </w:rPr>
        <w:t xml:space="preserve"> ابعاد را با تولید یک </w:t>
      </w:r>
      <w:r w:rsidRPr="00F0494A">
        <w:rPr>
          <w:rFonts w:ascii="Times New Roman" w:hAnsi="Times New Roman" w:cs="B Nazanin" w:hint="cs"/>
          <w:sz w:val="28"/>
          <w:szCs w:val="28"/>
          <w:rtl/>
        </w:rPr>
        <w:t>نمره گرایش</w:t>
      </w:r>
      <w:r w:rsidR="00024B1F" w:rsidRPr="00F0494A">
        <w:rPr>
          <w:rFonts w:ascii="Times New Roman" w:hAnsi="Times New Roman" w:cs="B Nazanin" w:hint="cs"/>
          <w:sz w:val="28"/>
          <w:szCs w:val="28"/>
          <w:rtl/>
        </w:rPr>
        <w:t xml:space="preserve"> کاهش می‌دهد. </w:t>
      </w:r>
      <w:r w:rsidRPr="00F0494A">
        <w:rPr>
          <w:rFonts w:ascii="Times New Roman" w:hAnsi="Times New Roman" w:cs="B Nazanin" w:hint="cs"/>
          <w:sz w:val="28"/>
          <w:szCs w:val="28"/>
          <w:rtl/>
        </w:rPr>
        <w:t>نمره گرایش،</w:t>
      </w:r>
      <w:r w:rsidR="00024B1F" w:rsidRPr="00F0494A">
        <w:rPr>
          <w:rFonts w:ascii="Times New Roman" w:hAnsi="Times New Roman" w:cs="B Nazanin" w:hint="cs"/>
          <w:sz w:val="28"/>
          <w:szCs w:val="28"/>
          <w:rtl/>
        </w:rPr>
        <w:t xml:space="preserve"> احتمال تخصیص </w:t>
      </w:r>
      <w:r w:rsidRPr="00F0494A">
        <w:rPr>
          <w:rFonts w:ascii="Times New Roman" w:hAnsi="Times New Roman" w:cs="B Nazanin" w:hint="cs"/>
          <w:sz w:val="28"/>
          <w:szCs w:val="28"/>
          <w:rtl/>
        </w:rPr>
        <w:t>اصلاحات</w:t>
      </w:r>
      <w:r w:rsidR="00024B1F" w:rsidRPr="00F0494A">
        <w:rPr>
          <w:rFonts w:ascii="Times New Roman" w:hAnsi="Times New Roman" w:cs="B Nazanin" w:hint="cs"/>
          <w:sz w:val="28"/>
          <w:szCs w:val="28"/>
          <w:rtl/>
        </w:rPr>
        <w:t xml:space="preserve"> مشروط به مشخصات پایه مشاهده شده است. این می‌تواند با یک مدل پروبیت یا لاجیت از داده مشاهده شده در انتساب </w:t>
      </w:r>
      <w:r w:rsidRPr="00F0494A">
        <w:rPr>
          <w:rFonts w:ascii="Times New Roman" w:hAnsi="Times New Roman" w:cs="B Nazanin" w:hint="cs"/>
          <w:sz w:val="28"/>
          <w:szCs w:val="28"/>
          <w:rtl/>
        </w:rPr>
        <w:t>اصلاحات</w:t>
      </w:r>
      <w:r w:rsidR="00024B1F" w:rsidRPr="00F0494A">
        <w:rPr>
          <w:rFonts w:ascii="Times New Roman" w:hAnsi="Times New Roman" w:cs="B Nazanin" w:hint="cs"/>
          <w:sz w:val="28"/>
          <w:szCs w:val="28"/>
          <w:rtl/>
        </w:rPr>
        <w:t xml:space="preserve"> و مشخصه</w:t>
      </w:r>
      <w:r w:rsidR="00CB26C5" w:rsidRPr="00F0494A">
        <w:rPr>
          <w:rFonts w:ascii="Times New Roman" w:hAnsi="Times New Roman" w:cs="B Nazanin" w:hint="cs"/>
          <w:sz w:val="28"/>
          <w:szCs w:val="28"/>
          <w:rtl/>
        </w:rPr>
        <w:t xml:space="preserve">‌های </w:t>
      </w:r>
      <w:r w:rsidR="00024B1F" w:rsidRPr="00F0494A">
        <w:rPr>
          <w:rFonts w:ascii="Times New Roman" w:hAnsi="Times New Roman" w:cs="B Nazanin" w:hint="cs"/>
          <w:sz w:val="28"/>
          <w:szCs w:val="28"/>
          <w:rtl/>
        </w:rPr>
        <w:t xml:space="preserve">پایه </w:t>
      </w:r>
      <w:r w:rsidR="00F62342" w:rsidRPr="00F0494A">
        <w:rPr>
          <w:rFonts w:ascii="Times New Roman" w:hAnsi="Times New Roman" w:cs="B Nazanin" w:hint="cs"/>
          <w:sz w:val="28"/>
          <w:szCs w:val="28"/>
          <w:rtl/>
        </w:rPr>
        <w:t xml:space="preserve">تخمین زده شود. بر اساس </w:t>
      </w:r>
      <w:r w:rsidRPr="00F0494A">
        <w:rPr>
          <w:rFonts w:ascii="Times New Roman" w:hAnsi="Times New Roman" w:cs="B Nazanin" w:hint="cs"/>
          <w:sz w:val="28"/>
          <w:szCs w:val="28"/>
          <w:rtl/>
        </w:rPr>
        <w:t>نمره گرایش</w:t>
      </w:r>
      <w:r w:rsidR="00F62342" w:rsidRPr="00F0494A">
        <w:rPr>
          <w:rFonts w:ascii="Times New Roman" w:hAnsi="Times New Roman" w:cs="B Nazanin" w:hint="cs"/>
          <w:sz w:val="28"/>
          <w:szCs w:val="28"/>
          <w:rtl/>
        </w:rPr>
        <w:t xml:space="preserve"> تخمین زده شده از همه شرکت</w:t>
      </w:r>
      <w:r w:rsidRPr="00F0494A">
        <w:rPr>
          <w:rFonts w:ascii="Times New Roman" w:hAnsi="Times New Roman" w:cs="B Nazanin" w:hint="cs"/>
          <w:sz w:val="28"/>
          <w:szCs w:val="28"/>
          <w:rtl/>
        </w:rPr>
        <w:t>‌</w:t>
      </w:r>
      <w:r w:rsidR="00F62342" w:rsidRPr="00F0494A">
        <w:rPr>
          <w:rFonts w:ascii="Times New Roman" w:hAnsi="Times New Roman" w:cs="B Nazanin" w:hint="cs"/>
          <w:sz w:val="28"/>
          <w:szCs w:val="28"/>
          <w:rtl/>
        </w:rPr>
        <w:t>ها، شرکت</w:t>
      </w:r>
      <w:r w:rsidR="00CB26C5" w:rsidRPr="00F0494A">
        <w:rPr>
          <w:rFonts w:ascii="Times New Roman" w:hAnsi="Times New Roman" w:cs="B Nazanin" w:hint="cs"/>
          <w:sz w:val="28"/>
          <w:szCs w:val="28"/>
          <w:rtl/>
        </w:rPr>
        <w:t xml:space="preserve">‌هایی </w:t>
      </w:r>
      <w:r w:rsidR="00F62342" w:rsidRPr="00F0494A">
        <w:rPr>
          <w:rFonts w:ascii="Times New Roman" w:hAnsi="Times New Roman" w:cs="B Nazanin" w:hint="cs"/>
          <w:sz w:val="28"/>
          <w:szCs w:val="28"/>
          <w:rtl/>
        </w:rPr>
        <w:t>که در گروه مقایسه</w:t>
      </w:r>
      <w:r w:rsidR="00D837E4" w:rsidRPr="00F0494A">
        <w:rPr>
          <w:rFonts w:ascii="Times New Roman" w:hAnsi="Times New Roman" w:cs="B Nazanin" w:hint="cs"/>
          <w:sz w:val="28"/>
          <w:szCs w:val="28"/>
          <w:rtl/>
        </w:rPr>
        <w:t xml:space="preserve"> </w:t>
      </w:r>
      <w:r w:rsidR="00F62342" w:rsidRPr="00F0494A">
        <w:rPr>
          <w:rFonts w:ascii="Times New Roman" w:hAnsi="Times New Roman" w:cs="B Nazanin" w:hint="cs"/>
          <w:sz w:val="28"/>
          <w:szCs w:val="28"/>
          <w:rtl/>
        </w:rPr>
        <w:t>هستند و امتیاز نزدیکی به شرکت</w:t>
      </w:r>
      <w:r w:rsidR="00CB26C5" w:rsidRPr="00F0494A">
        <w:rPr>
          <w:rFonts w:ascii="Times New Roman" w:hAnsi="Times New Roman" w:cs="B Nazanin" w:hint="cs"/>
          <w:sz w:val="28"/>
          <w:szCs w:val="28"/>
          <w:rtl/>
        </w:rPr>
        <w:t xml:space="preserve">‌های </w:t>
      </w:r>
      <w:r w:rsidR="00F62342" w:rsidRPr="00F0494A">
        <w:rPr>
          <w:rFonts w:ascii="Times New Roman" w:hAnsi="Times New Roman" w:cs="B Nazanin" w:hint="cs"/>
          <w:sz w:val="28"/>
          <w:szCs w:val="28"/>
          <w:rtl/>
        </w:rPr>
        <w:t>نمونه دارند به عنوان معیار شناخته می‌شوند.</w:t>
      </w:r>
    </w:p>
    <w:p w:rsidR="00F62342" w:rsidRPr="00F0494A" w:rsidRDefault="00F62342"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rPr>
        <w:t xml:space="preserve">برای بررسی </w:t>
      </w:r>
      <w:r w:rsidR="0036005E" w:rsidRPr="00F0494A">
        <w:rPr>
          <w:rFonts w:ascii="Times New Roman" w:hAnsi="Times New Roman" w:cs="B Nazanin" w:hint="cs"/>
          <w:sz w:val="28"/>
          <w:szCs w:val="28"/>
          <w:rtl/>
        </w:rPr>
        <w:t>‌سوگیری</w:t>
      </w:r>
      <w:r w:rsidRPr="00F0494A">
        <w:rPr>
          <w:rFonts w:ascii="Times New Roman" w:hAnsi="Times New Roman" w:cs="B Nazanin" w:hint="cs"/>
          <w:sz w:val="28"/>
          <w:szCs w:val="28"/>
          <w:rtl/>
        </w:rPr>
        <w:t xml:space="preserve"> متغیر حذف شده در تحلیل مقطعی، یک رویکرد که معمولا پذیرفته می‌شود مدل انتخاب دو مرحله</w:t>
      </w:r>
      <w:r w:rsidR="00A06918" w:rsidRPr="00F0494A">
        <w:rPr>
          <w:rFonts w:ascii="Times New Roman" w:hAnsi="Times New Roman" w:cs="B Nazanin" w:hint="cs"/>
          <w:sz w:val="28"/>
          <w:szCs w:val="28"/>
          <w:rtl/>
        </w:rPr>
        <w:t xml:space="preserve">‌ای </w:t>
      </w:r>
      <w:r w:rsidRPr="00F0494A">
        <w:rPr>
          <w:rFonts w:ascii="Times New Roman" w:hAnsi="Times New Roman" w:cs="B Nazanin"/>
          <w:sz w:val="28"/>
          <w:szCs w:val="28"/>
        </w:rPr>
        <w:t>Heckman</w:t>
      </w:r>
      <w:r w:rsidRPr="00F0494A">
        <w:rPr>
          <w:rFonts w:ascii="Times New Roman" w:hAnsi="Times New Roman" w:cs="B Nazanin" w:hint="cs"/>
          <w:sz w:val="28"/>
          <w:szCs w:val="28"/>
          <w:rtl/>
        </w:rPr>
        <w:t xml:space="preserve"> است </w:t>
      </w:r>
      <w:r w:rsidRPr="00F0494A">
        <w:rPr>
          <w:rFonts w:ascii="Times New Roman" w:hAnsi="Times New Roman" w:cs="B Nazanin"/>
          <w:sz w:val="28"/>
          <w:szCs w:val="28"/>
        </w:rPr>
        <w:t xml:space="preserve">(Dam and </w:t>
      </w:r>
      <w:proofErr w:type="spellStart"/>
      <w:r w:rsidRPr="00F0494A">
        <w:rPr>
          <w:rFonts w:ascii="Times New Roman" w:hAnsi="Times New Roman" w:cs="B Nazanin"/>
          <w:sz w:val="28"/>
          <w:szCs w:val="28"/>
        </w:rPr>
        <w:t>Petkova</w:t>
      </w:r>
      <w:proofErr w:type="spellEnd"/>
      <w:r w:rsidRPr="00F0494A">
        <w:rPr>
          <w:rFonts w:ascii="Times New Roman" w:hAnsi="Times New Roman" w:cs="B Nazanin"/>
          <w:sz w:val="28"/>
          <w:szCs w:val="28"/>
        </w:rPr>
        <w:t xml:space="preserve">, 2014; </w:t>
      </w:r>
      <w:proofErr w:type="spellStart"/>
      <w:r w:rsidRPr="00F0494A">
        <w:rPr>
          <w:rFonts w:ascii="Times New Roman" w:hAnsi="Times New Roman" w:cs="B Nazanin"/>
          <w:sz w:val="28"/>
          <w:szCs w:val="28"/>
        </w:rPr>
        <w:t>Kalaignanam</w:t>
      </w:r>
      <w:proofErr w:type="spellEnd"/>
      <w:r w:rsidRPr="00F0494A">
        <w:rPr>
          <w:rFonts w:ascii="Times New Roman" w:hAnsi="Times New Roman" w:cs="B Nazanin"/>
          <w:sz w:val="28"/>
          <w:szCs w:val="28"/>
        </w:rPr>
        <w:t xml:space="preserve"> et al., 2013; Ni et al., 2014)</w:t>
      </w:r>
      <w:r w:rsidRPr="00F0494A">
        <w:rPr>
          <w:rFonts w:ascii="Times New Roman" w:hAnsi="Times New Roman" w:cs="B Nazanin" w:hint="cs"/>
          <w:sz w:val="28"/>
          <w:szCs w:val="28"/>
          <w:rtl/>
        </w:rPr>
        <w:t>. متفاوت از دو متد تطبیق فوق الذکر که از روند انتخاب تصادفی در زمینه مطالعات مشاهده</w:t>
      </w:r>
      <w:r w:rsidR="00A06918" w:rsidRPr="00F0494A">
        <w:rPr>
          <w:rFonts w:ascii="Times New Roman" w:hAnsi="Times New Roman" w:cs="B Nazanin" w:hint="cs"/>
          <w:sz w:val="28"/>
          <w:szCs w:val="28"/>
          <w:rtl/>
        </w:rPr>
        <w:t xml:space="preserve">‌ای </w:t>
      </w:r>
      <w:r w:rsidRPr="00F0494A">
        <w:rPr>
          <w:rFonts w:ascii="Times New Roman" w:hAnsi="Times New Roman" w:cs="B Nazanin" w:hint="cs"/>
          <w:sz w:val="28"/>
          <w:szCs w:val="28"/>
          <w:rtl/>
        </w:rPr>
        <w:t xml:space="preserve">استفاده می‌کردند، این مدل </w:t>
      </w:r>
      <w:r w:rsidR="0036005E" w:rsidRPr="00F0494A">
        <w:rPr>
          <w:rFonts w:ascii="Times New Roman" w:hAnsi="Times New Roman" w:cs="B Nazanin" w:hint="cs"/>
          <w:sz w:val="28"/>
          <w:szCs w:val="28"/>
          <w:rtl/>
        </w:rPr>
        <w:t>‌سوگیری</w:t>
      </w:r>
      <w:r w:rsidRPr="00F0494A">
        <w:rPr>
          <w:rFonts w:ascii="Times New Roman" w:hAnsi="Times New Roman" w:cs="B Nazanin" w:hint="cs"/>
          <w:sz w:val="28"/>
          <w:szCs w:val="28"/>
          <w:rtl/>
        </w:rPr>
        <w:t xml:space="preserve"> انتخاب نمونه را توسط اولین تخمین ارزش متغیرهای حذف شده تصحیح م</w:t>
      </w:r>
      <w:r w:rsidR="00B912DB" w:rsidRPr="00F0494A">
        <w:rPr>
          <w:rFonts w:ascii="Times New Roman" w:hAnsi="Times New Roman" w:cs="B Nazanin" w:hint="cs"/>
          <w:sz w:val="28"/>
          <w:szCs w:val="28"/>
          <w:rtl/>
        </w:rPr>
        <w:t>ی</w:t>
      </w:r>
      <w:r w:rsidRPr="00F0494A">
        <w:rPr>
          <w:rFonts w:ascii="Times New Roman" w:hAnsi="Times New Roman" w:cs="B Nazanin" w:hint="cs"/>
          <w:sz w:val="28"/>
          <w:szCs w:val="28"/>
          <w:rtl/>
        </w:rPr>
        <w:t>‌کند، و سپس از این مقادیر به عنوان رگرسورهایی در تخمین تاثیر رویداد بر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سهام استفاده می‌کند </w:t>
      </w:r>
      <w:r w:rsidRPr="00F0494A">
        <w:rPr>
          <w:rFonts w:ascii="Times New Roman" w:hAnsi="Times New Roman" w:cs="B Nazanin"/>
          <w:sz w:val="28"/>
          <w:szCs w:val="28"/>
        </w:rPr>
        <w:t>(Heckman, 1979)</w:t>
      </w:r>
      <w:r w:rsidRPr="00F0494A">
        <w:rPr>
          <w:rFonts w:ascii="Times New Roman" w:hAnsi="Times New Roman" w:cs="B Nazanin" w:hint="cs"/>
          <w:sz w:val="28"/>
          <w:szCs w:val="28"/>
          <w:rtl/>
        </w:rPr>
        <w:t xml:space="preserve">. به همین ترتیب، مدل </w:t>
      </w:r>
      <w:r w:rsidRPr="00F0494A">
        <w:rPr>
          <w:rFonts w:ascii="Times New Roman" w:hAnsi="Times New Roman" w:cs="B Nazanin"/>
          <w:sz w:val="28"/>
          <w:szCs w:val="28"/>
        </w:rPr>
        <w:t>Heckman</w:t>
      </w:r>
      <w:r w:rsidRPr="00F0494A">
        <w:rPr>
          <w:rFonts w:ascii="Times New Roman" w:hAnsi="Times New Roman" w:cs="B Nazanin" w:hint="cs"/>
          <w:sz w:val="28"/>
          <w:szCs w:val="28"/>
          <w:rtl/>
        </w:rPr>
        <w:t xml:space="preserve"> دو معادله دارد. در اولین معادله، احتمال اینکه شرکت یک رویداد خاص </w:t>
      </w:r>
      <w:r w:rsidRPr="00F0494A">
        <w:rPr>
          <w:rFonts w:ascii="Times New Roman" w:hAnsi="Times New Roman" w:cs="B Nazanin" w:hint="cs"/>
          <w:sz w:val="28"/>
          <w:szCs w:val="28"/>
          <w:rtl/>
        </w:rPr>
        <w:lastRenderedPageBreak/>
        <w:t xml:space="preserve">را انجام دهد با تحلیل </w:t>
      </w:r>
      <w:r w:rsidR="00B912DB" w:rsidRPr="00F0494A">
        <w:rPr>
          <w:rFonts w:ascii="Times New Roman" w:hAnsi="Times New Roman" w:cs="B Nazanin" w:hint="cs"/>
          <w:sz w:val="28"/>
          <w:szCs w:val="28"/>
          <w:rtl/>
        </w:rPr>
        <w:t>پروبیت</w:t>
      </w:r>
      <w:r w:rsidRPr="00F0494A">
        <w:rPr>
          <w:rFonts w:ascii="Times New Roman" w:hAnsi="Times New Roman" w:cs="B Nazanin" w:hint="cs"/>
          <w:sz w:val="28"/>
          <w:szCs w:val="28"/>
          <w:rtl/>
        </w:rPr>
        <w:t xml:space="preserve"> برای کل نمونه مدل می‌شود. نسبت </w:t>
      </w:r>
      <w:r w:rsidRPr="00F0494A">
        <w:rPr>
          <w:rFonts w:ascii="Times New Roman" w:hAnsi="Times New Roman" w:cs="B Nazanin"/>
          <w:sz w:val="28"/>
          <w:szCs w:val="28"/>
        </w:rPr>
        <w:t>Mill</w:t>
      </w:r>
      <w:r w:rsidRPr="00F0494A">
        <w:rPr>
          <w:rFonts w:ascii="Times New Roman" w:hAnsi="Times New Roman" w:cs="B Nazanin" w:hint="cs"/>
          <w:sz w:val="28"/>
          <w:szCs w:val="28"/>
          <w:rtl/>
          <w:lang w:bidi="fa-IR"/>
        </w:rPr>
        <w:t xml:space="preserve"> معکوس از اولین معادله تولید شده است و احتمال اینکه یک مشاهده برای آوردن در نمونه انتخاب شود را نشان می‌دهد. در معادله دوم، تاثیر رویداد بر 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 xml:space="preserve">غیرعادی با تابع </w:t>
      </w:r>
      <w:r w:rsidRPr="00F0494A">
        <w:rPr>
          <w:rFonts w:ascii="Times New Roman" w:hAnsi="Times New Roman" w:cs="B Nazanin"/>
          <w:sz w:val="28"/>
          <w:szCs w:val="28"/>
          <w:lang w:bidi="fa-IR"/>
        </w:rPr>
        <w:t>OLS</w:t>
      </w:r>
      <w:r w:rsidRPr="00F0494A">
        <w:rPr>
          <w:rFonts w:ascii="Times New Roman" w:hAnsi="Times New Roman" w:cs="B Nazanin" w:hint="cs"/>
          <w:sz w:val="28"/>
          <w:szCs w:val="28"/>
          <w:rtl/>
          <w:lang w:bidi="fa-IR"/>
        </w:rPr>
        <w:t xml:space="preserve"> تخمین زده می‌شود. نسبت </w:t>
      </w:r>
      <w:r w:rsidRPr="00F0494A">
        <w:rPr>
          <w:rFonts w:ascii="Times New Roman" w:hAnsi="Times New Roman" w:cs="B Nazanin"/>
          <w:sz w:val="28"/>
          <w:szCs w:val="28"/>
          <w:lang w:bidi="fa-IR"/>
        </w:rPr>
        <w:t>Mill</w:t>
      </w:r>
      <w:r w:rsidRPr="00F0494A">
        <w:rPr>
          <w:rFonts w:ascii="Times New Roman" w:hAnsi="Times New Roman" w:cs="B Nazanin" w:hint="cs"/>
          <w:sz w:val="28"/>
          <w:szCs w:val="28"/>
          <w:rtl/>
          <w:lang w:bidi="fa-IR"/>
        </w:rPr>
        <w:t xml:space="preserve"> معکوس به عنوان یک متغیر توضیحی در تابع </w:t>
      </w:r>
      <w:r w:rsidRPr="00F0494A">
        <w:rPr>
          <w:rFonts w:ascii="Times New Roman" w:hAnsi="Times New Roman" w:cs="B Nazanin"/>
          <w:sz w:val="28"/>
          <w:szCs w:val="28"/>
          <w:lang w:bidi="fa-IR"/>
        </w:rPr>
        <w:t>OLS</w:t>
      </w:r>
      <w:r w:rsidRPr="00F0494A">
        <w:rPr>
          <w:rFonts w:ascii="Times New Roman" w:hAnsi="Times New Roman" w:cs="B Nazanin" w:hint="cs"/>
          <w:sz w:val="28"/>
          <w:szCs w:val="28"/>
          <w:rtl/>
          <w:lang w:bidi="fa-IR"/>
        </w:rPr>
        <w:t xml:space="preserve"> افزوده می‌شود و نشان میدهد که آیا </w:t>
      </w:r>
      <w:r w:rsidR="0036005E" w:rsidRPr="00F0494A">
        <w:rPr>
          <w:rFonts w:ascii="Times New Roman" w:hAnsi="Times New Roman" w:cs="B Nazanin" w:hint="cs"/>
          <w:sz w:val="28"/>
          <w:szCs w:val="28"/>
          <w:rtl/>
          <w:lang w:bidi="fa-IR"/>
        </w:rPr>
        <w:t>‌سوگیری</w:t>
      </w:r>
      <w:r w:rsidRPr="00F0494A">
        <w:rPr>
          <w:rFonts w:ascii="Times New Roman" w:hAnsi="Times New Roman" w:cs="B Nazanin" w:hint="cs"/>
          <w:sz w:val="28"/>
          <w:szCs w:val="28"/>
          <w:rtl/>
          <w:lang w:bidi="fa-IR"/>
        </w:rPr>
        <w:t xml:space="preserve"> خود انتخاب یک مسئله هست یا نه. یکی از نگرانی</w:t>
      </w:r>
      <w:r w:rsidR="00CB26C5" w:rsidRPr="00F0494A">
        <w:rPr>
          <w:rFonts w:ascii="Times New Roman" w:hAnsi="Times New Roman" w:cs="B Nazanin" w:hint="cs"/>
          <w:sz w:val="28"/>
          <w:szCs w:val="28"/>
          <w:rtl/>
          <w:lang w:bidi="fa-IR"/>
        </w:rPr>
        <w:t xml:space="preserve">‌ها </w:t>
      </w:r>
      <w:r w:rsidRPr="00F0494A">
        <w:rPr>
          <w:rFonts w:ascii="Times New Roman" w:hAnsi="Times New Roman" w:cs="B Nazanin" w:hint="cs"/>
          <w:sz w:val="28"/>
          <w:szCs w:val="28"/>
          <w:rtl/>
          <w:lang w:bidi="fa-IR"/>
        </w:rPr>
        <w:t xml:space="preserve">در اجرای این متد انتخاب متغیرهایی است که ممکن است برای </w:t>
      </w:r>
      <w:r w:rsidR="0036005E" w:rsidRPr="00F0494A">
        <w:rPr>
          <w:rFonts w:ascii="Times New Roman" w:hAnsi="Times New Roman" w:cs="B Nazanin" w:hint="cs"/>
          <w:sz w:val="28"/>
          <w:szCs w:val="28"/>
          <w:rtl/>
          <w:lang w:bidi="fa-IR"/>
        </w:rPr>
        <w:t>‌سوگیری</w:t>
      </w:r>
      <w:r w:rsidRPr="00F0494A">
        <w:rPr>
          <w:rFonts w:ascii="Times New Roman" w:hAnsi="Times New Roman" w:cs="B Nazanin" w:hint="cs"/>
          <w:sz w:val="28"/>
          <w:szCs w:val="28"/>
          <w:rtl/>
          <w:lang w:bidi="fa-IR"/>
        </w:rPr>
        <w:t xml:space="preserve"> خود انتخاب در نظر گرفته شود.</w:t>
      </w:r>
      <w:r w:rsidR="00901D54" w:rsidRPr="00F0494A">
        <w:rPr>
          <w:rFonts w:ascii="Times New Roman" w:hAnsi="Times New Roman" w:cs="B Nazanin" w:hint="cs"/>
          <w:sz w:val="28"/>
          <w:szCs w:val="28"/>
          <w:rtl/>
          <w:lang w:bidi="fa-IR"/>
        </w:rPr>
        <w:t xml:space="preserve"> </w:t>
      </w:r>
    </w:p>
    <w:p w:rsidR="00901D54" w:rsidRDefault="00901D54"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یک چالش کلیدی برای اجرای هردو مدل دو مرحله</w:t>
      </w:r>
      <w:r w:rsidR="00A06918" w:rsidRPr="00F0494A">
        <w:rPr>
          <w:rFonts w:ascii="Times New Roman" w:hAnsi="Times New Roman" w:cs="B Nazanin" w:hint="cs"/>
          <w:sz w:val="28"/>
          <w:szCs w:val="28"/>
          <w:rtl/>
          <w:lang w:bidi="fa-IR"/>
        </w:rPr>
        <w:t xml:space="preserve">‌ای </w:t>
      </w:r>
      <w:r w:rsidRPr="00F0494A">
        <w:rPr>
          <w:rFonts w:ascii="Times New Roman" w:hAnsi="Times New Roman" w:cs="B Nazanin"/>
          <w:sz w:val="28"/>
          <w:szCs w:val="28"/>
          <w:lang w:bidi="fa-IR"/>
        </w:rPr>
        <w:t>PSM</w:t>
      </w:r>
      <w:r w:rsidRPr="00F0494A">
        <w:rPr>
          <w:rFonts w:ascii="Times New Roman" w:hAnsi="Times New Roman" w:cs="B Nazanin" w:hint="cs"/>
          <w:sz w:val="28"/>
          <w:szCs w:val="28"/>
          <w:rtl/>
          <w:lang w:bidi="fa-IR"/>
        </w:rPr>
        <w:t xml:space="preserve"> و </w:t>
      </w:r>
      <w:r w:rsidRPr="00F0494A">
        <w:rPr>
          <w:rFonts w:ascii="Times New Roman" w:hAnsi="Times New Roman" w:cs="B Nazanin"/>
          <w:sz w:val="28"/>
          <w:szCs w:val="28"/>
        </w:rPr>
        <w:t>Heckman</w:t>
      </w:r>
      <w:r w:rsidRPr="00F0494A">
        <w:rPr>
          <w:rFonts w:ascii="Times New Roman" w:hAnsi="Times New Roman" w:cs="B Nazanin" w:hint="cs"/>
          <w:sz w:val="28"/>
          <w:szCs w:val="28"/>
          <w:rtl/>
        </w:rPr>
        <w:t xml:space="preserve"> تعیین متغیرهای توضیحی گنجانده شده در تخمین مدل انتخاب است. مجموعه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ممکن متغیرهای توصیه شده در ادبیات موضوعی شامل متغیرهای پایه</w:t>
      </w:r>
      <w:r w:rsidR="00A06918" w:rsidRPr="00F0494A">
        <w:rPr>
          <w:rFonts w:ascii="Times New Roman" w:hAnsi="Times New Roman" w:cs="B Nazanin" w:hint="cs"/>
          <w:sz w:val="28"/>
          <w:szCs w:val="28"/>
          <w:rtl/>
        </w:rPr>
        <w:t xml:space="preserve">‌ای </w:t>
      </w:r>
      <w:r w:rsidRPr="00F0494A">
        <w:rPr>
          <w:rFonts w:ascii="Times New Roman" w:hAnsi="Times New Roman" w:cs="B Nazanin" w:hint="cs"/>
          <w:sz w:val="28"/>
          <w:szCs w:val="28"/>
          <w:rtl/>
        </w:rPr>
        <w:t>هستند که بر نتایج (مانند بازده سهام در مطالعات اثر رویداد)</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 xml:space="preserve">تاثیر می‌گذارند، و متغیرهایی که بر انتساب اصلاحی (مانند احتمال وقوع رویداد) تاثیر می‌گذارند </w:t>
      </w:r>
      <w:r w:rsidRPr="00F0494A">
        <w:rPr>
          <w:rFonts w:ascii="Times New Roman" w:hAnsi="Times New Roman" w:cs="B Nazanin"/>
          <w:sz w:val="28"/>
          <w:szCs w:val="28"/>
        </w:rPr>
        <w:t>(Austin, 2011; Heckman and Navarro-Lozano, 2004)</w:t>
      </w:r>
      <w:r w:rsidRPr="00F0494A">
        <w:rPr>
          <w:rFonts w:ascii="Times New Roman" w:hAnsi="Times New Roman" w:cs="B Nazanin" w:hint="cs"/>
          <w:sz w:val="28"/>
          <w:szCs w:val="28"/>
          <w:rtl/>
        </w:rPr>
        <w:t xml:space="preserve">. در عمل، متغیرهای پایه معمولا خاص هر زمینه پژوهشی، بر اساس توجیحات نظری انتخاب می‌شوند، و با تحلیل تفاوت تست می‌شوند. برای مثال، </w:t>
      </w:r>
      <w:r w:rsidRPr="00F0494A">
        <w:rPr>
          <w:rFonts w:ascii="Times New Roman" w:hAnsi="Times New Roman" w:cs="B Nazanin"/>
          <w:sz w:val="28"/>
          <w:szCs w:val="28"/>
        </w:rPr>
        <w:t xml:space="preserve">Dam and </w:t>
      </w:r>
      <w:proofErr w:type="spellStart"/>
      <w:r w:rsidRPr="00F0494A">
        <w:rPr>
          <w:rFonts w:ascii="Times New Roman" w:hAnsi="Times New Roman" w:cs="B Nazanin"/>
          <w:sz w:val="28"/>
          <w:szCs w:val="28"/>
        </w:rPr>
        <w:t>Petkova</w:t>
      </w:r>
      <w:proofErr w:type="spellEnd"/>
      <w:r w:rsidRPr="00F0494A">
        <w:rPr>
          <w:rFonts w:ascii="Times New Roman" w:hAnsi="Times New Roman" w:cs="B Nazanin" w:hint="cs"/>
          <w:sz w:val="28"/>
          <w:szCs w:val="28"/>
          <w:rtl/>
        </w:rPr>
        <w:t xml:space="preserve"> (2014) فرض کردند که فشار مصرف کننده که در صنعت</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مختلف متفاوت است</w:t>
      </w:r>
      <w:r w:rsidR="00B912DB"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 مشارکت شرکت در برنامه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پایداری زنجیره تامین را توضیح می‌دهد. آن</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همچنین تست کردند که آیا تفاوتی در مشخصه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سطح شرکتی وجود دارد که بتواند به عنوان متغیر مبنای بالقوه استفاده شود. بر اساس اطلاعاتی از دو مرحله، </w:t>
      </w:r>
      <w:r w:rsidR="00B912DB" w:rsidRPr="00F0494A">
        <w:rPr>
          <w:rFonts w:ascii="Times New Roman" w:hAnsi="Times New Roman" w:cs="B Nazanin" w:hint="cs"/>
          <w:sz w:val="28"/>
          <w:szCs w:val="28"/>
          <w:rtl/>
        </w:rPr>
        <w:t>آ</w:t>
      </w:r>
      <w:r w:rsidRPr="00F0494A">
        <w:rPr>
          <w:rFonts w:ascii="Times New Roman" w:hAnsi="Times New Roman" w:cs="B Nazanin" w:hint="cs"/>
          <w:sz w:val="28"/>
          <w:szCs w:val="28"/>
          <w:rtl/>
        </w:rPr>
        <w:t>ن</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 xml:space="preserve">شامل متغیرهای صنعتی مانند متغیرهای توضیحی در مدل پروبیت بودند. </w:t>
      </w:r>
      <w:r w:rsidRPr="00F0494A">
        <w:rPr>
          <w:rFonts w:ascii="Times New Roman" w:hAnsi="Times New Roman" w:cs="B Nazanin"/>
          <w:sz w:val="28"/>
          <w:szCs w:val="28"/>
        </w:rPr>
        <w:t>Modi</w:t>
      </w:r>
      <w:r w:rsidRPr="00F0494A">
        <w:rPr>
          <w:rFonts w:ascii="Times New Roman" w:hAnsi="Times New Roman" w:cs="B Nazanin" w:hint="cs"/>
          <w:sz w:val="28"/>
          <w:szCs w:val="28"/>
          <w:rtl/>
          <w:lang w:bidi="fa-IR"/>
        </w:rPr>
        <w:t xml:space="preserve"> و همکاران (2015) متغیرهای</w:t>
      </w:r>
      <w:r w:rsidR="00B912DB" w:rsidRPr="00F0494A">
        <w:rPr>
          <w:rFonts w:ascii="Times New Roman" w:hAnsi="Times New Roman" w:cs="B Nazanin" w:hint="cs"/>
          <w:sz w:val="28"/>
          <w:szCs w:val="28"/>
          <w:rtl/>
          <w:lang w:bidi="fa-IR"/>
        </w:rPr>
        <w:t xml:space="preserve"> بهره وری، اهرم، افت منابع مالی</w:t>
      </w:r>
      <w:r w:rsidRPr="00F0494A">
        <w:rPr>
          <w:rFonts w:ascii="Times New Roman" w:hAnsi="Times New Roman" w:cs="B Nazanin" w:hint="cs"/>
          <w:sz w:val="28"/>
          <w:szCs w:val="28"/>
          <w:rtl/>
        </w:rPr>
        <w:t>، نسبت بازار به دفتر ، و اندازه شرکت را در نظر گرفتند که بر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غیرعادی به عنوان متغیر مبنا تاثیر می‌گذارد.</w:t>
      </w:r>
    </w:p>
    <w:p w:rsidR="00F0494A" w:rsidRPr="00F0494A" w:rsidRDefault="00F0494A" w:rsidP="00F0494A">
      <w:pPr>
        <w:bidi/>
        <w:spacing w:after="0" w:line="360" w:lineRule="auto"/>
        <w:jc w:val="both"/>
        <w:rPr>
          <w:rFonts w:ascii="Times New Roman" w:hAnsi="Times New Roman" w:cs="B Nazanin"/>
          <w:sz w:val="28"/>
          <w:szCs w:val="28"/>
          <w:rtl/>
        </w:rPr>
      </w:pPr>
    </w:p>
    <w:p w:rsidR="00901D54" w:rsidRPr="00F0494A" w:rsidRDefault="00F0494A" w:rsidP="00F0494A">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6.5 </w:t>
      </w:r>
      <w:r w:rsidR="00901D54" w:rsidRPr="00F0494A">
        <w:rPr>
          <w:rFonts w:ascii="Times New Roman" w:hAnsi="Times New Roman" w:cs="B Nazanin" w:hint="cs"/>
          <w:b/>
          <w:bCs/>
          <w:sz w:val="28"/>
          <w:szCs w:val="28"/>
          <w:rtl/>
        </w:rPr>
        <w:t xml:space="preserve">مدل تخمین </w:t>
      </w:r>
    </w:p>
    <w:p w:rsidR="00944159" w:rsidRPr="00F0494A" w:rsidRDefault="00901D54"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مدل</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قیمت گذاری</w:t>
      </w:r>
      <w:r w:rsidR="00B912DB" w:rsidRPr="00F0494A">
        <w:rPr>
          <w:rFonts w:ascii="Times New Roman" w:hAnsi="Times New Roman" w:cs="B Nazanin" w:hint="cs"/>
          <w:sz w:val="28"/>
          <w:szCs w:val="28"/>
          <w:rtl/>
          <w:lang w:bidi="fa-IR"/>
        </w:rPr>
        <w:t xml:space="preserve"> آماری</w:t>
      </w:r>
      <w:r w:rsidRPr="00F0494A">
        <w:rPr>
          <w:rFonts w:ascii="Times New Roman" w:hAnsi="Times New Roman" w:cs="B Nazanin" w:hint="cs"/>
          <w:sz w:val="28"/>
          <w:szCs w:val="28"/>
          <w:rtl/>
          <w:lang w:bidi="fa-IR"/>
        </w:rPr>
        <w:t xml:space="preserve"> دارایی پذیرفته شده در مطالعات اثر رویدادی در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دو مدل ساده هستند که شامل مدل تنظیم شده میانگین و مدل تنظیم شده بازار</w:t>
      </w:r>
      <w:r w:rsidR="00A06918"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 xml:space="preserve"> و مدل دو فاکتوره از جمله مدل بازار و مدل فاکتور </w:t>
      </w:r>
      <w:proofErr w:type="spellStart"/>
      <w:r w:rsidRPr="00F0494A">
        <w:rPr>
          <w:rFonts w:ascii="Times New Roman" w:hAnsi="Times New Roman" w:cs="B Nazanin"/>
          <w:sz w:val="28"/>
          <w:szCs w:val="28"/>
        </w:rPr>
        <w:t>Fama</w:t>
      </w:r>
      <w:proofErr w:type="spellEnd"/>
      <w:r w:rsidRPr="00F0494A">
        <w:rPr>
          <w:rFonts w:ascii="Times New Roman" w:hAnsi="Times New Roman" w:cs="B Nazanin"/>
          <w:sz w:val="28"/>
          <w:szCs w:val="28"/>
        </w:rPr>
        <w:t>-French</w:t>
      </w:r>
      <w:r w:rsidRPr="00F0494A">
        <w:rPr>
          <w:rFonts w:ascii="Times New Roman" w:hAnsi="Times New Roman" w:cs="B Nazanin" w:hint="cs"/>
          <w:sz w:val="28"/>
          <w:szCs w:val="28"/>
          <w:rtl/>
        </w:rPr>
        <w:t xml:space="preserve"> بودند. در میان چهار مدل، مدل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فاکتور به صورت متداول برای تحلیل داده اصلی پذیرفته می‌شوند، در </w:t>
      </w:r>
      <w:r w:rsidRPr="00F0494A">
        <w:rPr>
          <w:rFonts w:ascii="Times New Roman" w:hAnsi="Times New Roman" w:cs="B Nazanin" w:hint="cs"/>
          <w:sz w:val="28"/>
          <w:szCs w:val="28"/>
          <w:rtl/>
        </w:rPr>
        <w:lastRenderedPageBreak/>
        <w:t>حالی که دو مدل ساده دیگر اغلب در آزمون حساسیت استفاده می‌شوند. مدل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فاکتور باور می‌شود که از این نظر که حرکت در بازده بازار را در تخمین بازده نرمال حساب می‌کنند نسبت به مدل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ساده بهتر هستند</w:t>
      </w:r>
      <w:r w:rsidRPr="00F0494A">
        <w:rPr>
          <w:rFonts w:ascii="Times New Roman" w:hAnsi="Times New Roman" w:cs="B Nazanin"/>
          <w:sz w:val="28"/>
          <w:szCs w:val="28"/>
        </w:rPr>
        <w:t xml:space="preserve"> (</w:t>
      </w:r>
      <w:proofErr w:type="spellStart"/>
      <w:r w:rsidRPr="00F0494A">
        <w:rPr>
          <w:rFonts w:ascii="Times New Roman" w:hAnsi="Times New Roman" w:cs="B Nazanin"/>
          <w:sz w:val="28"/>
          <w:szCs w:val="28"/>
        </w:rPr>
        <w:t>MacKinlay</w:t>
      </w:r>
      <w:proofErr w:type="spellEnd"/>
      <w:r w:rsidRPr="00F0494A">
        <w:rPr>
          <w:rFonts w:ascii="Times New Roman" w:hAnsi="Times New Roman" w:cs="B Nazanin"/>
          <w:sz w:val="28"/>
          <w:szCs w:val="28"/>
        </w:rPr>
        <w:t>, 1997)</w:t>
      </w:r>
      <w:r w:rsidRPr="00F0494A">
        <w:rPr>
          <w:rFonts w:ascii="Times New Roman" w:hAnsi="Times New Roman" w:cs="B Nazanin" w:hint="cs"/>
          <w:sz w:val="28"/>
          <w:szCs w:val="28"/>
          <w:rtl/>
        </w:rPr>
        <w:t xml:space="preserve">. </w:t>
      </w:r>
      <w:r w:rsidR="00B912DB" w:rsidRPr="00F0494A">
        <w:rPr>
          <w:rFonts w:ascii="Times New Roman" w:hAnsi="Times New Roman" w:cs="B Nazanin" w:hint="cs"/>
          <w:sz w:val="28"/>
          <w:szCs w:val="28"/>
          <w:rtl/>
        </w:rPr>
        <w:t>د</w:t>
      </w:r>
      <w:r w:rsidRPr="00F0494A">
        <w:rPr>
          <w:rFonts w:ascii="Times New Roman" w:hAnsi="Times New Roman" w:cs="B Nazanin" w:hint="cs"/>
          <w:sz w:val="28"/>
          <w:szCs w:val="28"/>
          <w:rtl/>
        </w:rPr>
        <w:t>ر نتیجه، آن</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واریانس را در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تخمین زده شده کاهش می‌دهند و توانایی تشخیص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غیرعادی را افزایش می‌دهند. در سال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گذشته، تعدادی از مدل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قیمت گذاری دارایی پیچیده پیشنهاد شدند. برای مثال، مدل سه فاکتور </w:t>
      </w:r>
      <w:proofErr w:type="spellStart"/>
      <w:r w:rsidRPr="00F0494A">
        <w:rPr>
          <w:rFonts w:ascii="Times New Roman" w:hAnsi="Times New Roman" w:cs="B Nazanin"/>
          <w:sz w:val="28"/>
          <w:szCs w:val="28"/>
        </w:rPr>
        <w:t>Fama</w:t>
      </w:r>
      <w:proofErr w:type="spellEnd"/>
      <w:r w:rsidRPr="00F0494A">
        <w:rPr>
          <w:rFonts w:ascii="Times New Roman" w:hAnsi="Times New Roman" w:cs="B Nazanin"/>
          <w:sz w:val="28"/>
          <w:szCs w:val="28"/>
        </w:rPr>
        <w:t>-French</w:t>
      </w:r>
      <w:r w:rsidRPr="00F0494A">
        <w:rPr>
          <w:rFonts w:ascii="Times New Roman" w:hAnsi="Times New Roman" w:cs="B Nazanin" w:hint="cs"/>
          <w:sz w:val="28"/>
          <w:szCs w:val="28"/>
          <w:rtl/>
        </w:rPr>
        <w:t xml:space="preserve"> </w:t>
      </w:r>
      <w:r w:rsidRPr="00F0494A">
        <w:rPr>
          <w:rFonts w:ascii="Times New Roman" w:hAnsi="Times New Roman" w:cs="B Nazanin"/>
          <w:sz w:val="28"/>
          <w:szCs w:val="28"/>
        </w:rPr>
        <w:t>(</w:t>
      </w:r>
      <w:proofErr w:type="spellStart"/>
      <w:r w:rsidRPr="00F0494A">
        <w:rPr>
          <w:rFonts w:ascii="Times New Roman" w:hAnsi="Times New Roman" w:cs="B Nazanin"/>
          <w:sz w:val="28"/>
          <w:szCs w:val="28"/>
        </w:rPr>
        <w:t>Fama</w:t>
      </w:r>
      <w:proofErr w:type="spellEnd"/>
      <w:r w:rsidRPr="00F0494A">
        <w:rPr>
          <w:rFonts w:ascii="Times New Roman" w:hAnsi="Times New Roman" w:cs="B Nazanin"/>
          <w:sz w:val="28"/>
          <w:szCs w:val="28"/>
        </w:rPr>
        <w:t xml:space="preserve"> and French, 1993)</w:t>
      </w:r>
      <w:r w:rsidRPr="00F0494A">
        <w:rPr>
          <w:rFonts w:ascii="Times New Roman" w:hAnsi="Times New Roman" w:cs="B Nazanin" w:hint="cs"/>
          <w:sz w:val="28"/>
          <w:szCs w:val="28"/>
          <w:rtl/>
        </w:rPr>
        <w:t xml:space="preserve"> مدل قیمت گذاری دارایی سرمایه</w:t>
      </w:r>
      <w:r w:rsidR="00291BCE" w:rsidRPr="00F0494A">
        <w:rPr>
          <w:rFonts w:ascii="Times New Roman" w:hAnsi="Times New Roman" w:cs="B Nazanin" w:hint="cs"/>
          <w:sz w:val="28"/>
          <w:szCs w:val="28"/>
          <w:rtl/>
        </w:rPr>
        <w:t>‌ای</w:t>
      </w:r>
      <w:r w:rsidRPr="00F0494A">
        <w:rPr>
          <w:rFonts w:ascii="Times New Roman" w:hAnsi="Times New Roman" w:cs="B Nazanin" w:hint="cs"/>
          <w:sz w:val="28"/>
          <w:szCs w:val="28"/>
          <w:rtl/>
        </w:rPr>
        <w:t xml:space="preserve"> </w:t>
      </w:r>
      <w:r w:rsidRPr="00F0494A">
        <w:rPr>
          <w:rFonts w:ascii="Times New Roman" w:hAnsi="Times New Roman" w:cs="B Nazanin"/>
          <w:sz w:val="28"/>
          <w:szCs w:val="28"/>
        </w:rPr>
        <w:t>(CAPM)</w:t>
      </w:r>
      <w:r w:rsidRPr="00F0494A">
        <w:rPr>
          <w:rFonts w:ascii="Times New Roman" w:hAnsi="Times New Roman" w:cs="B Nazanin" w:hint="cs"/>
          <w:sz w:val="28"/>
          <w:szCs w:val="28"/>
          <w:rtl/>
        </w:rPr>
        <w:t xml:space="preserve"> را با افزودن فاکتورهای اندازه و ارزش به فاکتور ریسک بازار بسط داد</w:t>
      </w:r>
      <w:r w:rsidR="00291BCE" w:rsidRPr="00F0494A">
        <w:rPr>
          <w:rFonts w:ascii="Times New Roman" w:hAnsi="Times New Roman" w:cs="B Nazanin" w:hint="cs"/>
          <w:sz w:val="28"/>
          <w:szCs w:val="28"/>
          <w:rtl/>
        </w:rPr>
        <w:t>ند</w:t>
      </w:r>
      <w:r w:rsidRPr="00F0494A">
        <w:rPr>
          <w:rFonts w:ascii="Times New Roman" w:hAnsi="Times New Roman" w:cs="B Nazanin" w:hint="cs"/>
          <w:sz w:val="28"/>
          <w:szCs w:val="28"/>
          <w:rtl/>
        </w:rPr>
        <w:t>. مدل بیشتر با افزودن یک فاکتور شتاب توسط</w:t>
      </w:r>
      <w:r w:rsidR="00D837E4" w:rsidRPr="00F0494A">
        <w:rPr>
          <w:rFonts w:ascii="Times New Roman" w:hAnsi="Times New Roman" w:cs="B Nazanin" w:hint="cs"/>
          <w:sz w:val="28"/>
          <w:szCs w:val="28"/>
          <w:rtl/>
        </w:rPr>
        <w:t xml:space="preserve"> </w:t>
      </w:r>
      <w:r w:rsidRPr="00F0494A">
        <w:rPr>
          <w:rFonts w:ascii="Times New Roman" w:hAnsi="Times New Roman" w:cs="B Nazanin"/>
          <w:sz w:val="28"/>
          <w:szCs w:val="28"/>
        </w:rPr>
        <w:t>Carhart</w:t>
      </w:r>
      <w:r w:rsidRPr="00F0494A">
        <w:rPr>
          <w:rFonts w:ascii="Times New Roman" w:hAnsi="Times New Roman" w:cs="B Nazanin" w:hint="cs"/>
          <w:sz w:val="28"/>
          <w:szCs w:val="28"/>
          <w:rtl/>
        </w:rPr>
        <w:t xml:space="preserve"> (19979، و فاکتورهای سوددهی و سرمایه گذاری توسط </w:t>
      </w:r>
      <w:proofErr w:type="spellStart"/>
      <w:r w:rsidRPr="00F0494A">
        <w:rPr>
          <w:rFonts w:ascii="Times New Roman" w:hAnsi="Times New Roman" w:cs="B Nazanin"/>
          <w:sz w:val="28"/>
          <w:szCs w:val="28"/>
        </w:rPr>
        <w:t>Fama</w:t>
      </w:r>
      <w:proofErr w:type="spellEnd"/>
      <w:r w:rsidRPr="00F0494A">
        <w:rPr>
          <w:rFonts w:ascii="Times New Roman" w:hAnsi="Times New Roman" w:cs="B Nazanin" w:hint="cs"/>
          <w:sz w:val="28"/>
          <w:szCs w:val="28"/>
          <w:rtl/>
        </w:rPr>
        <w:t xml:space="preserve"> و </w:t>
      </w:r>
      <w:r w:rsidRPr="00F0494A">
        <w:rPr>
          <w:rFonts w:ascii="Times New Roman" w:hAnsi="Times New Roman" w:cs="B Nazanin"/>
          <w:sz w:val="28"/>
          <w:szCs w:val="28"/>
        </w:rPr>
        <w:t>French</w:t>
      </w:r>
      <w:r w:rsidRPr="00F0494A">
        <w:rPr>
          <w:rFonts w:ascii="Times New Roman" w:hAnsi="Times New Roman" w:cs="B Nazanin" w:hint="cs"/>
          <w:sz w:val="28"/>
          <w:szCs w:val="28"/>
          <w:rtl/>
        </w:rPr>
        <w:t xml:space="preserve"> (2016) بسط می‌یابد.</w:t>
      </w:r>
    </w:p>
    <w:p w:rsidR="00944159" w:rsidRPr="00F0494A" w:rsidRDefault="00944159"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بررسی ما این حقیقت جالب را نشان می‌د</w:t>
      </w:r>
      <w:r w:rsidR="00291BCE" w:rsidRPr="00F0494A">
        <w:rPr>
          <w:rFonts w:ascii="Times New Roman" w:hAnsi="Times New Roman" w:cs="B Nazanin" w:hint="cs"/>
          <w:sz w:val="28"/>
          <w:szCs w:val="28"/>
          <w:rtl/>
        </w:rPr>
        <w:t>هد که با توجه به افزایش پیچیدگی‌</w:t>
      </w:r>
      <w:r w:rsidRPr="00F0494A">
        <w:rPr>
          <w:rFonts w:ascii="Times New Roman" w:hAnsi="Times New Roman" w:cs="B Nazanin" w:hint="cs"/>
          <w:sz w:val="28"/>
          <w:szCs w:val="28"/>
          <w:rtl/>
        </w:rPr>
        <w:t xml:space="preserve">ها، مدل بازاری به صورت سازگاری توسط بیشتر محققین برای تخمین بازده سهام از اولین مطالعاتی که شناسایی کردیم </w:t>
      </w:r>
      <w:r w:rsidRPr="00F0494A">
        <w:rPr>
          <w:rFonts w:ascii="Times New Roman" w:hAnsi="Times New Roman" w:cs="B Nazanin"/>
          <w:sz w:val="28"/>
          <w:szCs w:val="28"/>
        </w:rPr>
        <w:t>(Hendricks et al., 1995)</w:t>
      </w:r>
      <w:r w:rsidRPr="00F0494A">
        <w:rPr>
          <w:rFonts w:ascii="Times New Roman" w:hAnsi="Times New Roman" w:cs="B Nazanin" w:hint="cs"/>
          <w:sz w:val="28"/>
          <w:szCs w:val="28"/>
          <w:rtl/>
        </w:rPr>
        <w:t xml:space="preserve"> تا آخرین پژوهش</w:t>
      </w:r>
      <w:r w:rsidR="00CB26C5" w:rsidRPr="00F0494A">
        <w:rPr>
          <w:rFonts w:ascii="Times New Roman" w:hAnsi="Times New Roman" w:cs="B Nazanin" w:hint="cs"/>
          <w:sz w:val="28"/>
          <w:szCs w:val="28"/>
          <w:rtl/>
        </w:rPr>
        <w:t xml:space="preserve">‌ها </w:t>
      </w:r>
      <w:r w:rsidRPr="00F0494A">
        <w:rPr>
          <w:rFonts w:ascii="Times New Roman" w:hAnsi="Times New Roman" w:cs="B Nazanin"/>
          <w:sz w:val="28"/>
          <w:szCs w:val="28"/>
          <w:rtl/>
        </w:rPr>
        <w:t>(</w:t>
      </w:r>
      <w:r w:rsidRPr="00F0494A">
        <w:rPr>
          <w:rFonts w:ascii="Times New Roman" w:hAnsi="Times New Roman" w:cs="B Nazanin"/>
          <w:sz w:val="28"/>
          <w:szCs w:val="28"/>
        </w:rPr>
        <w:t>Brandon-Jones et al.,2017; Jacobs and Singhal, 2017; Wood et al., 2017</w:t>
      </w:r>
      <w:r w:rsidRPr="00F0494A">
        <w:rPr>
          <w:rFonts w:ascii="Times New Roman" w:hAnsi="Times New Roman" w:cs="B Nazanin"/>
          <w:sz w:val="28"/>
          <w:szCs w:val="28"/>
          <w:rtl/>
        </w:rPr>
        <w:t>)</w:t>
      </w:r>
      <w:r w:rsidRPr="00F0494A">
        <w:rPr>
          <w:rFonts w:ascii="Times New Roman" w:hAnsi="Times New Roman" w:cs="B Nazanin" w:hint="cs"/>
          <w:sz w:val="28"/>
          <w:szCs w:val="28"/>
          <w:rtl/>
        </w:rPr>
        <w:t xml:space="preserve"> استفاده شدند. این به دلیل این است که بهبود با افزایش پیچیدگی مدل در مطالعات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xml:space="preserve"> بسیار محافظه کارانه است، و مدل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پیچیده تر معمولا نتایج مشابه با مدل بازار را حاصل می‌کنند </w:t>
      </w:r>
      <w:r w:rsidRPr="00F0494A">
        <w:rPr>
          <w:rFonts w:ascii="Times New Roman" w:hAnsi="Times New Roman" w:cs="B Nazanin"/>
          <w:sz w:val="28"/>
          <w:szCs w:val="28"/>
        </w:rPr>
        <w:t>(Brown and Warner, 1985)</w:t>
      </w:r>
      <w:r w:rsidRPr="00F0494A">
        <w:rPr>
          <w:rFonts w:ascii="Times New Roman" w:hAnsi="Times New Roman" w:cs="B Nazanin" w:hint="cs"/>
          <w:sz w:val="28"/>
          <w:szCs w:val="28"/>
          <w:rtl/>
        </w:rPr>
        <w:t>.</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همانطور که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نرمال مورد انتظار روزانه معمولا نزدیک به صفر هستند، واریانس کاهش یافته در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مورد انتظار در مقایسه با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غیرعادی بسیار بزرگتر بسیار محدود است. فقدان حساسیت به مدل</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شیوع مدل بازار در مطالعات متفاوت در همه دوره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زمانی را نشان می‌دهد. بنابراین، ما بیان می‌کنیم که محققین باید مدل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فاکتور را بر طبق دسترس پذیری داده با اولویت کمی برای مدل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پیچیده تر انتخاب کنند. </w:t>
      </w:r>
    </w:p>
    <w:p w:rsidR="00FD7EE4" w:rsidRDefault="00944159"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به هر حال، در برخی از موارد، استفاده از مدل چند فاکتوری می‌تواند بهبود قابل ملاحظه</w:t>
      </w:r>
      <w:r w:rsidR="00A06918" w:rsidRPr="00F0494A">
        <w:rPr>
          <w:rFonts w:ascii="Times New Roman" w:hAnsi="Times New Roman" w:cs="B Nazanin" w:hint="cs"/>
          <w:sz w:val="28"/>
          <w:szCs w:val="28"/>
          <w:rtl/>
        </w:rPr>
        <w:t xml:space="preserve">‌ای </w:t>
      </w:r>
      <w:r w:rsidRPr="00F0494A">
        <w:rPr>
          <w:rFonts w:ascii="Times New Roman" w:hAnsi="Times New Roman" w:cs="B Nazanin" w:hint="cs"/>
          <w:sz w:val="28"/>
          <w:szCs w:val="28"/>
          <w:rtl/>
        </w:rPr>
        <w:t xml:space="preserve">را به همراه داشته باشد. </w:t>
      </w:r>
      <w:proofErr w:type="spellStart"/>
      <w:r w:rsidRPr="00F0494A">
        <w:rPr>
          <w:rFonts w:ascii="Times New Roman" w:hAnsi="Times New Roman" w:cs="B Nazanin"/>
          <w:sz w:val="28"/>
          <w:szCs w:val="28"/>
        </w:rPr>
        <w:t>MacKinlay</w:t>
      </w:r>
      <w:proofErr w:type="spellEnd"/>
      <w:r w:rsidRPr="00F0494A">
        <w:rPr>
          <w:rFonts w:ascii="Times New Roman" w:hAnsi="Times New Roman" w:cs="B Nazanin" w:hint="cs"/>
          <w:sz w:val="28"/>
          <w:szCs w:val="28"/>
          <w:rtl/>
        </w:rPr>
        <w:t xml:space="preserve"> (1997) بیان کرد که اگر شرکت</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مشخصه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مشترکی مانند بودن در یک صنعت با تمرکز بر یک گروه سرمایه گذاری را به اشتراک بگذارند، محققین باید یک</w:t>
      </w:r>
      <w:r w:rsidR="00291BCE"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مدل پیچیده تر را در نظر بگیرند. از آنجایی که هیچ راهنمای پیچیده</w:t>
      </w:r>
      <w:r w:rsidR="00A06918" w:rsidRPr="00F0494A">
        <w:rPr>
          <w:rFonts w:ascii="Times New Roman" w:hAnsi="Times New Roman" w:cs="B Nazanin" w:hint="cs"/>
          <w:sz w:val="28"/>
          <w:szCs w:val="28"/>
          <w:rtl/>
        </w:rPr>
        <w:t xml:space="preserve">‌ای </w:t>
      </w:r>
      <w:r w:rsidRPr="00F0494A">
        <w:rPr>
          <w:rFonts w:ascii="Times New Roman" w:hAnsi="Times New Roman" w:cs="B Nazanin" w:hint="cs"/>
          <w:sz w:val="28"/>
          <w:szCs w:val="28"/>
          <w:rtl/>
        </w:rPr>
        <w:t>وجود نداشت که تحت آن شرایط مدل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پیچیده تر ضروری باشند، بیان می‌کنیم که محققین، </w:t>
      </w:r>
      <w:r w:rsidRPr="00F0494A">
        <w:rPr>
          <w:rFonts w:ascii="Times New Roman" w:hAnsi="Times New Roman" w:cs="B Nazanin" w:hint="cs"/>
          <w:sz w:val="28"/>
          <w:szCs w:val="28"/>
          <w:rtl/>
        </w:rPr>
        <w:lastRenderedPageBreak/>
        <w:t>در هر جای ممکن، باید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مورد انتظار را با استفاده از مدل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جایگزین برای ارتقای مقاومت تحلیل تخمین بزنند.</w:t>
      </w:r>
    </w:p>
    <w:p w:rsidR="00F0494A" w:rsidRPr="00F0494A" w:rsidRDefault="00F0494A" w:rsidP="00F0494A">
      <w:pPr>
        <w:bidi/>
        <w:spacing w:after="0" w:line="360" w:lineRule="auto"/>
        <w:jc w:val="both"/>
        <w:rPr>
          <w:rFonts w:ascii="Times New Roman" w:hAnsi="Times New Roman" w:cs="B Nazanin"/>
          <w:sz w:val="28"/>
          <w:szCs w:val="28"/>
          <w:rtl/>
        </w:rPr>
      </w:pPr>
    </w:p>
    <w:p w:rsidR="00FD7EE4" w:rsidRPr="00F0494A" w:rsidRDefault="00291BCE" w:rsidP="00F0494A">
      <w:pPr>
        <w:bidi/>
        <w:spacing w:after="0" w:line="360" w:lineRule="auto"/>
        <w:jc w:val="both"/>
        <w:rPr>
          <w:rFonts w:ascii="Times New Roman" w:hAnsi="Times New Roman" w:cs="B Nazanin"/>
          <w:b/>
          <w:bCs/>
          <w:sz w:val="28"/>
          <w:szCs w:val="28"/>
          <w:rtl/>
        </w:rPr>
      </w:pPr>
      <w:r w:rsidRPr="00F0494A">
        <w:rPr>
          <w:rFonts w:ascii="Times New Roman" w:hAnsi="Times New Roman" w:cs="B Nazanin" w:hint="cs"/>
          <w:b/>
          <w:bCs/>
          <w:sz w:val="28"/>
          <w:szCs w:val="28"/>
          <w:rtl/>
        </w:rPr>
        <w:t>‌</w:t>
      </w:r>
      <w:r w:rsidR="00F0494A">
        <w:rPr>
          <w:rFonts w:ascii="Times New Roman" w:hAnsi="Times New Roman" w:cs="B Nazanin" w:hint="cs"/>
          <w:b/>
          <w:bCs/>
          <w:sz w:val="28"/>
          <w:szCs w:val="28"/>
          <w:rtl/>
        </w:rPr>
        <w:t xml:space="preserve">6.6 </w:t>
      </w:r>
      <w:r w:rsidRPr="00F0494A">
        <w:rPr>
          <w:rFonts w:ascii="Times New Roman" w:hAnsi="Times New Roman" w:cs="B Nazanin" w:hint="cs"/>
          <w:b/>
          <w:bCs/>
          <w:sz w:val="28"/>
          <w:szCs w:val="28"/>
          <w:rtl/>
        </w:rPr>
        <w:t>آزمون معنی دار بودن</w:t>
      </w:r>
    </w:p>
    <w:p w:rsidR="00291BCE" w:rsidRPr="00F0494A" w:rsidRDefault="00291BCE" w:rsidP="00F0494A">
      <w:pPr>
        <w:bidi/>
        <w:spacing w:after="0" w:line="360" w:lineRule="auto"/>
        <w:jc w:val="both"/>
        <w:rPr>
          <w:rFonts w:ascii="Times New Roman" w:hAnsi="Times New Roman" w:cs="B Nazanin"/>
          <w:sz w:val="28"/>
          <w:szCs w:val="28"/>
        </w:rPr>
      </w:pPr>
      <w:r w:rsidRPr="00F0494A">
        <w:rPr>
          <w:rFonts w:ascii="Times New Roman" w:hAnsi="Times New Roman" w:cs="B Nazanin" w:hint="cs"/>
          <w:sz w:val="28"/>
          <w:szCs w:val="28"/>
          <w:rtl/>
          <w:lang w:bidi="fa-IR"/>
        </w:rPr>
        <w:t>گسترده ترین تست پارام</w:t>
      </w:r>
      <w:r w:rsidR="00525961" w:rsidRPr="00F0494A">
        <w:rPr>
          <w:rFonts w:ascii="Times New Roman" w:hAnsi="Times New Roman" w:cs="B Nazanin" w:hint="cs"/>
          <w:sz w:val="28"/>
          <w:szCs w:val="28"/>
          <w:rtl/>
          <w:lang w:bidi="fa-IR"/>
        </w:rPr>
        <w:t>تری استفاده شده</w:t>
      </w:r>
      <w:r w:rsidR="00D837E4" w:rsidRPr="00F0494A">
        <w:rPr>
          <w:rFonts w:ascii="Times New Roman" w:hAnsi="Times New Roman" w:cs="B Nazanin" w:hint="cs"/>
          <w:sz w:val="28"/>
          <w:szCs w:val="28"/>
          <w:rtl/>
          <w:lang w:bidi="fa-IR"/>
        </w:rPr>
        <w:t xml:space="preserve"> </w:t>
      </w:r>
      <w:r w:rsidR="00525961" w:rsidRPr="00F0494A">
        <w:rPr>
          <w:rFonts w:ascii="Times New Roman" w:hAnsi="Times New Roman" w:cs="B Nazanin" w:hint="cs"/>
          <w:sz w:val="28"/>
          <w:szCs w:val="28"/>
          <w:rtl/>
          <w:lang w:bidi="fa-IR"/>
        </w:rPr>
        <w:t xml:space="preserve">(16 مقاله، 55%) در مطالعاتی که </w:t>
      </w:r>
      <w:r w:rsidRPr="00F0494A">
        <w:rPr>
          <w:rFonts w:ascii="Times New Roman" w:hAnsi="Times New Roman" w:cs="B Nazanin" w:hint="cs"/>
          <w:sz w:val="28"/>
          <w:szCs w:val="28"/>
          <w:rtl/>
          <w:lang w:bidi="fa-IR"/>
        </w:rPr>
        <w:t xml:space="preserve">از </w:t>
      </w:r>
      <w:r w:rsidR="00525961" w:rsidRPr="00F0494A">
        <w:rPr>
          <w:rFonts w:ascii="Times New Roman" w:hAnsi="Times New Roman" w:cs="B Nazanin" w:hint="cs"/>
          <w:sz w:val="28"/>
          <w:szCs w:val="28"/>
          <w:rtl/>
          <w:lang w:bidi="fa-IR"/>
        </w:rPr>
        <w:t>آزمون-</w:t>
      </w:r>
      <w:r w:rsidR="00525961" w:rsidRPr="00F0494A">
        <w:rPr>
          <w:rFonts w:ascii="Times New Roman" w:hAnsi="Times New Roman" w:cs="B Nazanin"/>
          <w:sz w:val="28"/>
          <w:szCs w:val="28"/>
          <w:lang w:bidi="fa-IR"/>
        </w:rPr>
        <w:t>t</w:t>
      </w:r>
      <w:r w:rsidR="00525961" w:rsidRPr="00F0494A">
        <w:rPr>
          <w:rFonts w:ascii="Times New Roman" w:hAnsi="Times New Roman" w:cs="B Nazanin" w:hint="cs"/>
          <w:sz w:val="28"/>
          <w:szCs w:val="28"/>
          <w:rtl/>
          <w:lang w:bidi="fa-IR"/>
        </w:rPr>
        <w:t xml:space="preserve"> کلاسیک </w:t>
      </w:r>
      <w:r w:rsidRPr="00F0494A">
        <w:rPr>
          <w:rFonts w:ascii="Times New Roman" w:hAnsi="Times New Roman" w:cs="B Nazanin" w:hint="cs"/>
          <w:sz w:val="28"/>
          <w:szCs w:val="28"/>
          <w:rtl/>
          <w:lang w:bidi="fa-IR"/>
        </w:rPr>
        <w:t>استفاده می‌کردند، دیده شد</w:t>
      </w:r>
      <w:r w:rsidR="00525961" w:rsidRPr="00F0494A">
        <w:rPr>
          <w:rFonts w:ascii="Times New Roman" w:hAnsi="Times New Roman" w:cs="B Nazanin" w:hint="cs"/>
          <w:sz w:val="28"/>
          <w:szCs w:val="28"/>
          <w:rtl/>
          <w:lang w:bidi="fa-IR"/>
        </w:rPr>
        <w:t>. همانطور که از قبل معرفی کردیم، تست فرض می‌کند که بازده</w:t>
      </w:r>
      <w:r w:rsidR="00CB26C5" w:rsidRPr="00F0494A">
        <w:rPr>
          <w:rFonts w:ascii="Times New Roman" w:hAnsi="Times New Roman" w:cs="B Nazanin" w:hint="cs"/>
          <w:sz w:val="28"/>
          <w:szCs w:val="28"/>
          <w:rtl/>
          <w:lang w:bidi="fa-IR"/>
        </w:rPr>
        <w:t xml:space="preserve">‌های </w:t>
      </w:r>
      <w:r w:rsidR="00525961" w:rsidRPr="00F0494A">
        <w:rPr>
          <w:rFonts w:ascii="Times New Roman" w:hAnsi="Times New Roman" w:cs="B Nazanin" w:hint="cs"/>
          <w:sz w:val="28"/>
          <w:szCs w:val="28"/>
          <w:rtl/>
          <w:lang w:bidi="fa-IR"/>
        </w:rPr>
        <w:t xml:space="preserve">سهام به صورت مشترک نرمال چند متغیره هستند، و به صورت مستقل و یکنواخت در زمان و افراد توزیع شده اند </w:t>
      </w:r>
      <w:r w:rsidR="00525961" w:rsidRPr="00F0494A">
        <w:rPr>
          <w:rFonts w:ascii="Times New Roman" w:hAnsi="Times New Roman" w:cs="B Nazanin"/>
          <w:sz w:val="28"/>
          <w:szCs w:val="28"/>
        </w:rPr>
        <w:t>(</w:t>
      </w:r>
      <w:proofErr w:type="spellStart"/>
      <w:r w:rsidR="00525961" w:rsidRPr="00F0494A">
        <w:rPr>
          <w:rFonts w:ascii="Times New Roman" w:hAnsi="Times New Roman" w:cs="B Nazanin"/>
          <w:sz w:val="28"/>
          <w:szCs w:val="28"/>
        </w:rPr>
        <w:t>MacKinlay</w:t>
      </w:r>
      <w:proofErr w:type="spellEnd"/>
      <w:r w:rsidR="00525961" w:rsidRPr="00F0494A">
        <w:rPr>
          <w:rFonts w:ascii="Times New Roman" w:hAnsi="Times New Roman" w:cs="B Nazanin"/>
          <w:sz w:val="28"/>
          <w:szCs w:val="28"/>
        </w:rPr>
        <w:t>, 1997)</w:t>
      </w:r>
      <w:r w:rsidR="00525961" w:rsidRPr="00F0494A">
        <w:rPr>
          <w:rFonts w:ascii="Times New Roman" w:hAnsi="Times New Roman" w:cs="B Nazanin" w:hint="cs"/>
          <w:sz w:val="28"/>
          <w:szCs w:val="28"/>
          <w:rtl/>
        </w:rPr>
        <w:t>. هنوز هم، در برخی از محیط</w:t>
      </w:r>
      <w:r w:rsidR="00CB26C5" w:rsidRPr="00F0494A">
        <w:rPr>
          <w:rFonts w:ascii="Times New Roman" w:hAnsi="Times New Roman" w:cs="B Nazanin" w:hint="cs"/>
          <w:sz w:val="28"/>
          <w:szCs w:val="28"/>
          <w:rtl/>
        </w:rPr>
        <w:t xml:space="preserve">‌های </w:t>
      </w:r>
      <w:r w:rsidR="00525961" w:rsidRPr="00F0494A">
        <w:rPr>
          <w:rFonts w:ascii="Times New Roman" w:hAnsi="Times New Roman" w:cs="B Nazanin" w:hint="cs"/>
          <w:sz w:val="28"/>
          <w:szCs w:val="28"/>
          <w:rtl/>
        </w:rPr>
        <w:t>پژوهشی، این فرضیات آماری بیشتر احتمال دارد که نقض شود و از و استنتاجی از آزمون-</w:t>
      </w:r>
      <w:r w:rsidR="00525961" w:rsidRPr="00F0494A">
        <w:rPr>
          <w:rFonts w:ascii="Times New Roman" w:hAnsi="Times New Roman" w:cs="B Nazanin"/>
          <w:sz w:val="28"/>
          <w:szCs w:val="28"/>
        </w:rPr>
        <w:t>t</w:t>
      </w:r>
      <w:r w:rsidR="00525961" w:rsidRPr="00F0494A">
        <w:rPr>
          <w:rFonts w:ascii="Times New Roman" w:hAnsi="Times New Roman" w:cs="B Nazanin" w:hint="cs"/>
          <w:sz w:val="28"/>
          <w:szCs w:val="28"/>
          <w:rtl/>
          <w:lang w:bidi="fa-IR"/>
        </w:rPr>
        <w:t xml:space="preserve"> کلاسیک تمایل دارد که مشکل زا باشد. محققین تست را برای تصحیح خطاهای پیش بینی اصلاح ک</w:t>
      </w:r>
      <w:r w:rsidRPr="00F0494A">
        <w:rPr>
          <w:rFonts w:ascii="Times New Roman" w:hAnsi="Times New Roman" w:cs="B Nazanin" w:hint="cs"/>
          <w:sz w:val="28"/>
          <w:szCs w:val="28"/>
          <w:rtl/>
          <w:lang w:bidi="fa-IR"/>
        </w:rPr>
        <w:t>ر</w:t>
      </w:r>
      <w:r w:rsidR="00525961" w:rsidRPr="00F0494A">
        <w:rPr>
          <w:rFonts w:ascii="Times New Roman" w:hAnsi="Times New Roman" w:cs="B Nazanin" w:hint="cs"/>
          <w:sz w:val="28"/>
          <w:szCs w:val="28"/>
          <w:rtl/>
          <w:lang w:bidi="fa-IR"/>
        </w:rPr>
        <w:t xml:space="preserve">دند. محققین </w:t>
      </w:r>
      <w:r w:rsidR="00A06918" w:rsidRPr="00F0494A">
        <w:rPr>
          <w:rFonts w:ascii="Times New Roman" w:hAnsi="Times New Roman" w:cs="B Nazanin" w:hint="cs"/>
          <w:sz w:val="28"/>
          <w:szCs w:val="28"/>
          <w:lang w:bidi="fa-IR"/>
        </w:rPr>
        <w:t>‌OSCM</w:t>
      </w:r>
      <w:r w:rsidR="00525961" w:rsidRPr="00F0494A">
        <w:rPr>
          <w:rFonts w:ascii="Times New Roman" w:hAnsi="Times New Roman" w:cs="B Nazanin" w:hint="cs"/>
          <w:sz w:val="28"/>
          <w:szCs w:val="28"/>
          <w:rtl/>
          <w:lang w:bidi="fa-IR"/>
        </w:rPr>
        <w:t xml:space="preserve"> به نظر می‌رسد که نسبت به مسئله </w:t>
      </w:r>
      <w:r w:rsidR="00E9589A" w:rsidRPr="00F0494A">
        <w:rPr>
          <w:rFonts w:ascii="Times New Roman" w:hAnsi="Times New Roman" w:cs="B Nazanin" w:hint="cs"/>
          <w:sz w:val="28"/>
          <w:szCs w:val="28"/>
          <w:rtl/>
          <w:lang w:bidi="fa-IR"/>
        </w:rPr>
        <w:t>‌آزمون معنی دار بودن</w:t>
      </w:r>
      <w:r w:rsidR="00525961" w:rsidRPr="00F0494A">
        <w:rPr>
          <w:rFonts w:ascii="Times New Roman" w:hAnsi="Times New Roman" w:cs="B Nazanin" w:hint="cs"/>
          <w:sz w:val="28"/>
          <w:szCs w:val="28"/>
          <w:rtl/>
          <w:lang w:bidi="fa-IR"/>
        </w:rPr>
        <w:t xml:space="preserve"> حساس هستند و آن</w:t>
      </w:r>
      <w:r w:rsidR="00CB26C5" w:rsidRPr="00F0494A">
        <w:rPr>
          <w:rFonts w:ascii="Times New Roman" w:hAnsi="Times New Roman" w:cs="B Nazanin" w:hint="cs"/>
          <w:sz w:val="28"/>
          <w:szCs w:val="28"/>
          <w:rtl/>
          <w:lang w:bidi="fa-IR"/>
        </w:rPr>
        <w:t xml:space="preserve">‌هایی </w:t>
      </w:r>
      <w:r w:rsidR="00525961" w:rsidRPr="00F0494A">
        <w:rPr>
          <w:rFonts w:ascii="Times New Roman" w:hAnsi="Times New Roman" w:cs="B Nazanin" w:hint="cs"/>
          <w:sz w:val="28"/>
          <w:szCs w:val="28"/>
          <w:rtl/>
          <w:lang w:bidi="fa-IR"/>
        </w:rPr>
        <w:t>که به صورت گسترده توسط اصلاحات پذیرفته شده اند آن</w:t>
      </w:r>
      <w:r w:rsidR="00CB26C5" w:rsidRPr="00F0494A">
        <w:rPr>
          <w:rFonts w:ascii="Times New Roman" w:hAnsi="Times New Roman" w:cs="B Nazanin" w:hint="cs"/>
          <w:sz w:val="28"/>
          <w:szCs w:val="28"/>
          <w:rtl/>
          <w:lang w:bidi="fa-IR"/>
        </w:rPr>
        <w:t xml:space="preserve">‌هایی </w:t>
      </w:r>
      <w:r w:rsidR="00525961" w:rsidRPr="00F0494A">
        <w:rPr>
          <w:rFonts w:ascii="Times New Roman" w:hAnsi="Times New Roman" w:cs="B Nazanin" w:hint="cs"/>
          <w:sz w:val="28"/>
          <w:szCs w:val="28"/>
          <w:rtl/>
          <w:lang w:bidi="fa-IR"/>
        </w:rPr>
        <w:t xml:space="preserve">هستند که توسط </w:t>
      </w:r>
      <w:proofErr w:type="spellStart"/>
      <w:r w:rsidR="00525961" w:rsidRPr="00F0494A">
        <w:rPr>
          <w:rFonts w:ascii="Times New Roman" w:hAnsi="Times New Roman" w:cs="B Nazanin"/>
          <w:sz w:val="28"/>
          <w:szCs w:val="28"/>
        </w:rPr>
        <w:t>Patell</w:t>
      </w:r>
      <w:proofErr w:type="spellEnd"/>
      <w:r w:rsidR="00525961" w:rsidRPr="00F0494A">
        <w:rPr>
          <w:rFonts w:ascii="Times New Roman" w:hAnsi="Times New Roman" w:cs="B Nazanin" w:hint="cs"/>
          <w:sz w:val="28"/>
          <w:szCs w:val="28"/>
          <w:rtl/>
        </w:rPr>
        <w:t xml:space="preserve"> (1976)، </w:t>
      </w:r>
      <w:r w:rsidR="00525961" w:rsidRPr="00F0494A">
        <w:rPr>
          <w:rFonts w:ascii="Times New Roman" w:hAnsi="Times New Roman" w:cs="B Nazanin"/>
          <w:sz w:val="28"/>
          <w:szCs w:val="28"/>
        </w:rPr>
        <w:t>Brown and Warner</w:t>
      </w:r>
      <w:r w:rsidR="00525961" w:rsidRPr="00F0494A">
        <w:rPr>
          <w:rFonts w:ascii="Times New Roman" w:hAnsi="Times New Roman" w:cs="B Nazanin" w:hint="cs"/>
          <w:sz w:val="28"/>
          <w:szCs w:val="28"/>
          <w:rtl/>
        </w:rPr>
        <w:t xml:space="preserve"> (1985)، و </w:t>
      </w:r>
      <w:r w:rsidR="00525961" w:rsidRPr="00F0494A">
        <w:rPr>
          <w:rFonts w:ascii="Times New Roman" w:hAnsi="Times New Roman" w:cs="B Nazanin"/>
          <w:sz w:val="28"/>
          <w:szCs w:val="28"/>
        </w:rPr>
        <w:t>Boehmer</w:t>
      </w:r>
      <w:r w:rsidR="00525961" w:rsidRPr="00F0494A">
        <w:rPr>
          <w:rFonts w:ascii="Times New Roman" w:hAnsi="Times New Roman" w:cs="B Nazanin" w:hint="cs"/>
          <w:sz w:val="28"/>
          <w:szCs w:val="28"/>
          <w:rtl/>
        </w:rPr>
        <w:t xml:space="preserve"> و همکاران (1991) توسعه داده شده اند. جدول 5 یک خلاصه از آزمون</w:t>
      </w:r>
      <w:r w:rsidR="00CB26C5" w:rsidRPr="00F0494A">
        <w:rPr>
          <w:rFonts w:ascii="Times New Roman" w:hAnsi="Times New Roman" w:cs="B Nazanin" w:hint="cs"/>
          <w:sz w:val="28"/>
          <w:szCs w:val="28"/>
          <w:rtl/>
        </w:rPr>
        <w:t xml:space="preserve">‌های </w:t>
      </w:r>
      <w:r w:rsidR="00525961" w:rsidRPr="00F0494A">
        <w:rPr>
          <w:rFonts w:ascii="Times New Roman" w:hAnsi="Times New Roman" w:cs="B Nazanin" w:hint="cs"/>
          <w:sz w:val="28"/>
          <w:szCs w:val="28"/>
          <w:rtl/>
        </w:rPr>
        <w:t>پارامتری را نشان می</w:t>
      </w:r>
      <w:r w:rsidRPr="00F0494A">
        <w:rPr>
          <w:rFonts w:ascii="Times New Roman" w:hAnsi="Times New Roman" w:cs="B Nazanin" w:hint="cs"/>
          <w:sz w:val="28"/>
          <w:szCs w:val="28"/>
          <w:rtl/>
        </w:rPr>
        <w:t>‌</w:t>
      </w:r>
      <w:r w:rsidR="00525961" w:rsidRPr="00F0494A">
        <w:rPr>
          <w:rFonts w:ascii="Times New Roman" w:hAnsi="Times New Roman" w:cs="B Nazanin" w:hint="cs"/>
          <w:sz w:val="28"/>
          <w:szCs w:val="28"/>
          <w:rtl/>
        </w:rPr>
        <w:t xml:space="preserve">دهد که به صورت مشترک در مطالعات </w:t>
      </w:r>
      <w:r w:rsidR="00A06918" w:rsidRPr="00F0494A">
        <w:rPr>
          <w:rFonts w:ascii="Times New Roman" w:hAnsi="Times New Roman" w:cs="B Nazanin" w:hint="cs"/>
          <w:sz w:val="28"/>
          <w:szCs w:val="28"/>
        </w:rPr>
        <w:t>‌OSCM</w:t>
      </w:r>
      <w:r w:rsidR="00525961" w:rsidRPr="00F0494A">
        <w:rPr>
          <w:rFonts w:ascii="Times New Roman" w:hAnsi="Times New Roman" w:cs="B Nazanin" w:hint="cs"/>
          <w:sz w:val="28"/>
          <w:szCs w:val="28"/>
          <w:rtl/>
        </w:rPr>
        <w:t xml:space="preserve"> با مراجع کلیدی</w:t>
      </w:r>
      <w:r w:rsidR="00A06918" w:rsidRPr="00F0494A">
        <w:rPr>
          <w:rFonts w:ascii="Times New Roman" w:hAnsi="Times New Roman" w:cs="B Nazanin" w:hint="cs"/>
          <w:sz w:val="28"/>
          <w:szCs w:val="28"/>
          <w:rtl/>
        </w:rPr>
        <w:t>،</w:t>
      </w:r>
      <w:r w:rsidR="00525961" w:rsidRPr="00F0494A">
        <w:rPr>
          <w:rFonts w:ascii="Times New Roman" w:hAnsi="Times New Roman" w:cs="B Nazanin" w:hint="cs"/>
          <w:sz w:val="28"/>
          <w:szCs w:val="28"/>
          <w:rtl/>
        </w:rPr>
        <w:t xml:space="preserve"> با توجه به نقاط ضعف و قوت و مطالعات </w:t>
      </w:r>
      <w:r w:rsidR="00A06918" w:rsidRPr="00F0494A">
        <w:rPr>
          <w:rFonts w:ascii="Times New Roman" w:hAnsi="Times New Roman" w:cs="B Nazanin" w:hint="cs"/>
          <w:sz w:val="28"/>
          <w:szCs w:val="28"/>
        </w:rPr>
        <w:t>‌OSCM</w:t>
      </w:r>
      <w:r w:rsidR="00525961" w:rsidRPr="00F0494A">
        <w:rPr>
          <w:rFonts w:ascii="Times New Roman" w:hAnsi="Times New Roman" w:cs="B Nazanin" w:hint="cs"/>
          <w:sz w:val="28"/>
          <w:szCs w:val="28"/>
          <w:rtl/>
        </w:rPr>
        <w:t xml:space="preserve"> نماینده شناخته شده برای هر تست پذیرفته شده اند. از آنجایی که هیچ بهترین </w:t>
      </w:r>
      <w:r w:rsidRPr="00F0494A">
        <w:rPr>
          <w:rFonts w:ascii="Times New Roman" w:hAnsi="Times New Roman" w:cs="B Nazanin" w:hint="cs"/>
          <w:sz w:val="28"/>
          <w:szCs w:val="28"/>
          <w:rtl/>
        </w:rPr>
        <w:t>‌آزمون معنی دار بودن</w:t>
      </w:r>
      <w:r w:rsidR="00525961" w:rsidRPr="00F0494A">
        <w:rPr>
          <w:rFonts w:ascii="Times New Roman" w:hAnsi="Times New Roman" w:cs="B Nazanin" w:hint="cs"/>
          <w:sz w:val="28"/>
          <w:szCs w:val="28"/>
          <w:rtl/>
        </w:rPr>
        <w:t xml:space="preserve"> آماری وجود ندارد که به خوبی در همه شرایط مشخص شده باشد، انتخاب آزمون اماری باید بر اساس محیط پژوهشی </w:t>
      </w:r>
      <w:r w:rsidRPr="00F0494A">
        <w:rPr>
          <w:rFonts w:ascii="Times New Roman" w:hAnsi="Times New Roman" w:cs="B Nazanin" w:hint="cs"/>
          <w:sz w:val="28"/>
          <w:szCs w:val="28"/>
          <w:rtl/>
        </w:rPr>
        <w:t>خ</w:t>
      </w:r>
      <w:r w:rsidR="00525961" w:rsidRPr="00F0494A">
        <w:rPr>
          <w:rFonts w:ascii="Times New Roman" w:hAnsi="Times New Roman" w:cs="B Nazanin" w:hint="cs"/>
          <w:sz w:val="28"/>
          <w:szCs w:val="28"/>
          <w:rtl/>
        </w:rPr>
        <w:t>اص و ویژگی</w:t>
      </w:r>
      <w:r w:rsidR="00CB26C5" w:rsidRPr="00F0494A">
        <w:rPr>
          <w:rFonts w:ascii="Times New Roman" w:hAnsi="Times New Roman" w:cs="B Nazanin" w:hint="cs"/>
          <w:sz w:val="28"/>
          <w:szCs w:val="28"/>
          <w:rtl/>
        </w:rPr>
        <w:t xml:space="preserve">‌های </w:t>
      </w:r>
      <w:r w:rsidR="00525961" w:rsidRPr="00F0494A">
        <w:rPr>
          <w:rFonts w:ascii="Times New Roman" w:hAnsi="Times New Roman" w:cs="B Nazanin" w:hint="cs"/>
          <w:sz w:val="28"/>
          <w:szCs w:val="28"/>
          <w:rtl/>
        </w:rPr>
        <w:t xml:space="preserve">آماری مجموعه داده تحت بررسی باشد. برای مثال، </w:t>
      </w:r>
      <w:r w:rsidR="00525961" w:rsidRPr="00F0494A">
        <w:rPr>
          <w:rFonts w:ascii="Times New Roman" w:hAnsi="Times New Roman" w:cs="B Nazanin"/>
          <w:sz w:val="28"/>
          <w:szCs w:val="28"/>
        </w:rPr>
        <w:t>Brown and Warner</w:t>
      </w:r>
      <w:r w:rsidR="00525961" w:rsidRPr="00F0494A">
        <w:rPr>
          <w:rFonts w:ascii="Times New Roman" w:hAnsi="Times New Roman" w:cs="B Nazanin" w:hint="cs"/>
          <w:sz w:val="28"/>
          <w:szCs w:val="28"/>
          <w:rtl/>
        </w:rPr>
        <w:t xml:space="preserve"> (1985) بیان کردند که تنظیم وابستگی مقطعی تنها در موارد خاص همبستگی مقطعی افراطی مانند مواردی که شرکت</w:t>
      </w:r>
      <w:r w:rsidR="00CB26C5" w:rsidRPr="00F0494A">
        <w:rPr>
          <w:rFonts w:ascii="Times New Roman" w:hAnsi="Times New Roman" w:cs="B Nazanin" w:hint="cs"/>
          <w:sz w:val="28"/>
          <w:szCs w:val="28"/>
          <w:rtl/>
        </w:rPr>
        <w:t xml:space="preserve">‌ها </w:t>
      </w:r>
      <w:r w:rsidR="00525961" w:rsidRPr="00F0494A">
        <w:rPr>
          <w:rFonts w:ascii="Times New Roman" w:hAnsi="Times New Roman" w:cs="B Nazanin" w:hint="cs"/>
          <w:sz w:val="28"/>
          <w:szCs w:val="28"/>
          <w:rtl/>
        </w:rPr>
        <w:t xml:space="preserve">از یک صنعت می‌آیند یا همان روز رویداد را به اشتراک میگذارند ضروری هستند. ما بیان </w:t>
      </w:r>
      <w:r w:rsidRPr="00F0494A">
        <w:rPr>
          <w:rFonts w:ascii="Times New Roman" w:hAnsi="Times New Roman" w:cs="B Nazanin" w:hint="cs"/>
          <w:sz w:val="28"/>
          <w:szCs w:val="28"/>
          <w:rtl/>
        </w:rPr>
        <w:t>کردیم</w:t>
      </w:r>
      <w:r w:rsidR="00525961" w:rsidRPr="00F0494A">
        <w:rPr>
          <w:rFonts w:ascii="Times New Roman" w:hAnsi="Times New Roman" w:cs="B Nazanin" w:hint="cs"/>
          <w:sz w:val="28"/>
          <w:szCs w:val="28"/>
          <w:rtl/>
        </w:rPr>
        <w:t xml:space="preserve"> که محققین مطالعات خاص صنعتی یا مطالعات که خوشه بندی روزهای رویداد را انجام می‌دهند باید نسبت به مسئله همبستگی مقطعی حساس باشند. مثال</w:t>
      </w:r>
      <w:r w:rsidR="00CB26C5" w:rsidRPr="00F0494A">
        <w:rPr>
          <w:rFonts w:ascii="Times New Roman" w:hAnsi="Times New Roman" w:cs="B Nazanin" w:hint="cs"/>
          <w:sz w:val="28"/>
          <w:szCs w:val="28"/>
          <w:rtl/>
        </w:rPr>
        <w:t xml:space="preserve">‌هایی </w:t>
      </w:r>
      <w:r w:rsidR="00525961" w:rsidRPr="00F0494A">
        <w:rPr>
          <w:rFonts w:ascii="Times New Roman" w:hAnsi="Times New Roman" w:cs="B Nazanin" w:hint="cs"/>
          <w:sz w:val="28"/>
          <w:szCs w:val="28"/>
          <w:rtl/>
        </w:rPr>
        <w:t xml:space="preserve">از این اصلاحات مطالعات انجام شده توسط </w:t>
      </w:r>
      <w:r w:rsidR="00525961" w:rsidRPr="00F0494A">
        <w:rPr>
          <w:rFonts w:ascii="Times New Roman" w:hAnsi="Times New Roman" w:cs="B Nazanin"/>
          <w:sz w:val="28"/>
          <w:szCs w:val="28"/>
        </w:rPr>
        <w:t>Hendricks and Singhal</w:t>
      </w:r>
      <w:r w:rsidR="00525961" w:rsidRPr="00F0494A">
        <w:rPr>
          <w:rFonts w:ascii="Times New Roman" w:hAnsi="Times New Roman" w:cs="B Nazanin" w:hint="cs"/>
          <w:sz w:val="28"/>
          <w:szCs w:val="28"/>
          <w:rtl/>
        </w:rPr>
        <w:t xml:space="preserve"> (1996) و </w:t>
      </w:r>
      <w:r w:rsidR="00525961" w:rsidRPr="00F0494A">
        <w:rPr>
          <w:rFonts w:ascii="Times New Roman" w:hAnsi="Times New Roman" w:cs="B Nazanin"/>
          <w:sz w:val="28"/>
          <w:szCs w:val="28"/>
        </w:rPr>
        <w:t>Jacobs and Singhal</w:t>
      </w:r>
      <w:r w:rsidR="00525961" w:rsidRPr="00F0494A">
        <w:rPr>
          <w:rFonts w:ascii="Times New Roman" w:hAnsi="Times New Roman" w:cs="B Nazanin" w:hint="cs"/>
          <w:sz w:val="28"/>
          <w:szCs w:val="28"/>
          <w:rtl/>
        </w:rPr>
        <w:t xml:space="preserve"> (2017) </w:t>
      </w:r>
      <w:r w:rsidRPr="00F0494A">
        <w:rPr>
          <w:rFonts w:ascii="Times New Roman" w:hAnsi="Times New Roman" w:cs="B Nazanin" w:hint="cs"/>
          <w:sz w:val="28"/>
          <w:szCs w:val="28"/>
          <w:rtl/>
        </w:rPr>
        <w:t>بیان شده‌اند</w:t>
      </w:r>
      <w:r w:rsidR="00525961" w:rsidRPr="00F0494A">
        <w:rPr>
          <w:rFonts w:ascii="Times New Roman" w:hAnsi="Times New Roman" w:cs="B Nazanin" w:hint="cs"/>
          <w:sz w:val="28"/>
          <w:szCs w:val="28"/>
          <w:rtl/>
        </w:rPr>
        <w:t>.</w:t>
      </w:r>
    </w:p>
    <w:p w:rsidR="00D837E4" w:rsidRPr="00F0494A" w:rsidRDefault="00291BCE" w:rsidP="00F0494A">
      <w:pPr>
        <w:bidi/>
        <w:spacing w:after="0" w:line="360" w:lineRule="auto"/>
        <w:jc w:val="center"/>
        <w:rPr>
          <w:rFonts w:ascii="Times New Roman" w:hAnsi="Times New Roman" w:cs="B Nazanin"/>
          <w:sz w:val="28"/>
          <w:szCs w:val="28"/>
          <w:rtl/>
          <w:lang w:bidi="fa-IR"/>
        </w:rPr>
      </w:pPr>
      <w:r w:rsidRPr="00F0494A">
        <w:rPr>
          <w:rFonts w:ascii="Times New Roman" w:hAnsi="Times New Roman" w:cs="B Nazanin" w:hint="cs"/>
          <w:sz w:val="28"/>
          <w:szCs w:val="28"/>
          <w:rtl/>
          <w:lang w:bidi="fa-IR"/>
        </w:rPr>
        <w:lastRenderedPageBreak/>
        <w:t>جدول 5: مقایسه آزمون‌های پارامتری از نظر معنی دار بودن بازده‌های غیرعادی</w:t>
      </w:r>
    </w:p>
    <w:tbl>
      <w:tblPr>
        <w:tblStyle w:val="TableGrid"/>
        <w:bidiVisual/>
        <w:tblW w:w="0" w:type="auto"/>
        <w:jc w:val="center"/>
        <w:tblLook w:val="04A0" w:firstRow="1" w:lastRow="0" w:firstColumn="1" w:lastColumn="0" w:noHBand="0" w:noVBand="1"/>
      </w:tblPr>
      <w:tblGrid>
        <w:gridCol w:w="2240"/>
        <w:gridCol w:w="1260"/>
        <w:gridCol w:w="1620"/>
        <w:gridCol w:w="1890"/>
        <w:gridCol w:w="1260"/>
        <w:gridCol w:w="1080"/>
      </w:tblGrid>
      <w:tr w:rsidR="00453C84" w:rsidRPr="00F0494A" w:rsidTr="00BF48EF">
        <w:trPr>
          <w:jc w:val="center"/>
        </w:trPr>
        <w:tc>
          <w:tcPr>
            <w:tcW w:w="2240" w:type="dxa"/>
          </w:tcPr>
          <w:p w:rsidR="00291BCE" w:rsidRPr="00F0494A" w:rsidRDefault="00453C84" w:rsidP="00C41231">
            <w:pPr>
              <w:bidi/>
              <w:jc w:val="center"/>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مطالعات نمونه</w:t>
            </w:r>
          </w:p>
        </w:tc>
        <w:tc>
          <w:tcPr>
            <w:tcW w:w="1260" w:type="dxa"/>
          </w:tcPr>
          <w:p w:rsidR="00291BCE" w:rsidRPr="00F0494A" w:rsidRDefault="00453C84" w:rsidP="00C41231">
            <w:pPr>
              <w:bidi/>
              <w:jc w:val="center"/>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نقاط ضعف</w:t>
            </w:r>
          </w:p>
        </w:tc>
        <w:tc>
          <w:tcPr>
            <w:tcW w:w="1620" w:type="dxa"/>
          </w:tcPr>
          <w:p w:rsidR="00291BCE" w:rsidRPr="00F0494A" w:rsidRDefault="00453C84" w:rsidP="00C41231">
            <w:pPr>
              <w:bidi/>
              <w:jc w:val="center"/>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نقطه قوت</w:t>
            </w:r>
          </w:p>
        </w:tc>
        <w:tc>
          <w:tcPr>
            <w:tcW w:w="1890" w:type="dxa"/>
          </w:tcPr>
          <w:p w:rsidR="00291BCE" w:rsidRPr="00F0494A" w:rsidRDefault="00453C84" w:rsidP="00C41231">
            <w:pPr>
              <w:bidi/>
              <w:jc w:val="center"/>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فرضیات کلیدی</w:t>
            </w:r>
          </w:p>
        </w:tc>
        <w:tc>
          <w:tcPr>
            <w:tcW w:w="1260" w:type="dxa"/>
          </w:tcPr>
          <w:p w:rsidR="00291BCE" w:rsidRPr="00F0494A" w:rsidRDefault="00453C84" w:rsidP="00C41231">
            <w:pPr>
              <w:bidi/>
              <w:jc w:val="center"/>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مرجع اصلی</w:t>
            </w:r>
          </w:p>
        </w:tc>
        <w:tc>
          <w:tcPr>
            <w:tcW w:w="1080" w:type="dxa"/>
          </w:tcPr>
          <w:p w:rsidR="00291BCE" w:rsidRPr="00F0494A" w:rsidRDefault="00291BCE" w:rsidP="00C41231">
            <w:pPr>
              <w:bidi/>
              <w:jc w:val="center"/>
              <w:rPr>
                <w:rFonts w:ascii="Times New Roman" w:hAnsi="Times New Roman" w:cs="B Nazanin"/>
                <w:b/>
                <w:bCs/>
                <w:sz w:val="28"/>
                <w:szCs w:val="28"/>
                <w:rtl/>
                <w:lang w:bidi="fa-IR"/>
              </w:rPr>
            </w:pPr>
            <w:r w:rsidRPr="00F0494A">
              <w:rPr>
                <w:rFonts w:ascii="Times New Roman" w:hAnsi="Times New Roman" w:cs="B Nazanin" w:hint="cs"/>
                <w:b/>
                <w:bCs/>
                <w:sz w:val="28"/>
                <w:szCs w:val="28"/>
                <w:rtl/>
                <w:lang w:bidi="fa-IR"/>
              </w:rPr>
              <w:t>آزمون معنی دار بودن</w:t>
            </w:r>
          </w:p>
        </w:tc>
      </w:tr>
      <w:tr w:rsidR="00453C84" w:rsidRPr="00F0494A" w:rsidTr="00BF48EF">
        <w:trPr>
          <w:jc w:val="center"/>
        </w:trPr>
        <w:tc>
          <w:tcPr>
            <w:tcW w:w="2240" w:type="dxa"/>
          </w:tcPr>
          <w:p w:rsidR="00453C84" w:rsidRPr="00F0494A" w:rsidRDefault="00453C84" w:rsidP="00C41231">
            <w:pPr>
              <w:autoSpaceDE w:val="0"/>
              <w:autoSpaceDN w:val="0"/>
              <w:bidi/>
              <w:adjustRightInd w:val="0"/>
              <w:jc w:val="center"/>
              <w:rPr>
                <w:rFonts w:ascii="Times New Roman" w:hAnsi="Times New Roman" w:cs="B Nazanin"/>
                <w:b/>
                <w:bCs/>
              </w:rPr>
            </w:pPr>
            <w:r w:rsidRPr="00F0494A">
              <w:rPr>
                <w:rFonts w:ascii="Times New Roman" w:hAnsi="Times New Roman" w:cs="B Nazanin"/>
              </w:rPr>
              <w:t>Hendricks and Singhal (2003),</w:t>
            </w:r>
          </w:p>
          <w:p w:rsidR="00453C84" w:rsidRPr="00F0494A" w:rsidRDefault="00453C84" w:rsidP="00C41231">
            <w:pPr>
              <w:autoSpaceDE w:val="0"/>
              <w:autoSpaceDN w:val="0"/>
              <w:bidi/>
              <w:adjustRightInd w:val="0"/>
              <w:jc w:val="center"/>
              <w:rPr>
                <w:rFonts w:ascii="Times New Roman" w:hAnsi="Times New Roman" w:cs="B Nazanin"/>
                <w:b/>
                <w:bCs/>
              </w:rPr>
            </w:pPr>
            <w:r w:rsidRPr="00F0494A">
              <w:rPr>
                <w:rFonts w:ascii="Times New Roman" w:hAnsi="Times New Roman" w:cs="B Nazanin"/>
              </w:rPr>
              <w:t>Jacobs et al. (2010), Ba et al.</w:t>
            </w:r>
          </w:p>
          <w:p w:rsidR="00291BCE" w:rsidRPr="00F0494A" w:rsidRDefault="00453C84" w:rsidP="00C41231">
            <w:pPr>
              <w:bidi/>
              <w:jc w:val="center"/>
              <w:rPr>
                <w:rFonts w:ascii="Times New Roman" w:hAnsi="Times New Roman" w:cs="B Nazanin"/>
                <w:b/>
                <w:bCs/>
                <w:rtl/>
                <w:lang w:bidi="fa-IR"/>
              </w:rPr>
            </w:pPr>
            <w:r w:rsidRPr="00F0494A">
              <w:rPr>
                <w:rFonts w:ascii="Times New Roman" w:hAnsi="Times New Roman" w:cs="B Nazanin"/>
              </w:rPr>
              <w:t>(2013), Xia et al. (2016)</w:t>
            </w:r>
          </w:p>
        </w:tc>
        <w:tc>
          <w:tcPr>
            <w:tcW w:w="126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مستعد همبستگی مقطعی؛ مستعد نوسان رویداد، مستعد ناهمواریانسی در میان مشاهدات</w:t>
            </w:r>
          </w:p>
        </w:tc>
        <w:tc>
          <w:tcPr>
            <w:tcW w:w="162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سادگی</w:t>
            </w:r>
          </w:p>
        </w:tc>
        <w:tc>
          <w:tcPr>
            <w:tcW w:w="189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استقلال مقطعی بازده‌های غیرعادی؛ واریانس رویداد معنی دار نیست؛</w:t>
            </w:r>
            <w:r w:rsidR="00507AC9" w:rsidRPr="00F0494A">
              <w:rPr>
                <w:rFonts w:ascii="Times New Roman" w:hAnsi="Times New Roman" w:cs="B Nazanin" w:hint="cs"/>
                <w:lang w:bidi="fa-IR"/>
              </w:rPr>
              <w:t>‌</w:t>
            </w:r>
            <w:r w:rsidR="00507AC9" w:rsidRPr="00F0494A">
              <w:rPr>
                <w:rFonts w:ascii="Times New Roman" w:hAnsi="Times New Roman" w:cs="B Nazanin" w:hint="cs"/>
                <w:rtl/>
                <w:lang w:bidi="fa-IR"/>
              </w:rPr>
              <w:t xml:space="preserve"> </w:t>
            </w:r>
            <w:r w:rsidRPr="00F0494A">
              <w:rPr>
                <w:rFonts w:ascii="Times New Roman" w:hAnsi="Times New Roman" w:cs="B Nazanin" w:hint="cs"/>
                <w:rtl/>
                <w:lang w:bidi="fa-IR"/>
              </w:rPr>
              <w:t>ناهمواریانسی بازده‌های غیرعادی بازده‌های عادی</w:t>
            </w:r>
          </w:p>
        </w:tc>
        <w:tc>
          <w:tcPr>
            <w:tcW w:w="1260" w:type="dxa"/>
          </w:tcPr>
          <w:p w:rsidR="00453C84" w:rsidRPr="00F0494A" w:rsidRDefault="00453C84" w:rsidP="00C41231">
            <w:pPr>
              <w:autoSpaceDE w:val="0"/>
              <w:autoSpaceDN w:val="0"/>
              <w:bidi/>
              <w:adjustRightInd w:val="0"/>
              <w:jc w:val="center"/>
              <w:rPr>
                <w:rFonts w:ascii="Times New Roman" w:hAnsi="Times New Roman" w:cs="B Nazanin"/>
              </w:rPr>
            </w:pPr>
            <w:proofErr w:type="spellStart"/>
            <w:r w:rsidRPr="00F0494A">
              <w:rPr>
                <w:rFonts w:ascii="Times New Roman" w:hAnsi="Times New Roman" w:cs="B Nazanin"/>
              </w:rPr>
              <w:t>MacKinlay</w:t>
            </w:r>
            <w:proofErr w:type="spellEnd"/>
          </w:p>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rPr>
              <w:t>(1997)</w:t>
            </w:r>
          </w:p>
        </w:tc>
        <w:tc>
          <w:tcPr>
            <w:tcW w:w="1080" w:type="dxa"/>
          </w:tcPr>
          <w:p w:rsidR="00291BCE" w:rsidRPr="00F0494A" w:rsidRDefault="00291BCE" w:rsidP="00C41231">
            <w:pPr>
              <w:bidi/>
              <w:jc w:val="center"/>
              <w:rPr>
                <w:rFonts w:ascii="Times New Roman" w:hAnsi="Times New Roman" w:cs="B Nazanin"/>
                <w:rtl/>
                <w:lang w:bidi="fa-IR"/>
              </w:rPr>
            </w:pPr>
            <w:r w:rsidRPr="00F0494A">
              <w:rPr>
                <w:rFonts w:ascii="Times New Roman" w:hAnsi="Times New Roman" w:cs="B Nazanin" w:hint="cs"/>
                <w:rtl/>
                <w:lang w:bidi="fa-IR"/>
              </w:rPr>
              <w:t xml:space="preserve">آزمون </w:t>
            </w:r>
            <w:r w:rsidRPr="00F0494A">
              <w:rPr>
                <w:rFonts w:ascii="Times New Roman" w:hAnsi="Times New Roman" w:cs="B Nazanin"/>
                <w:lang w:bidi="fa-IR"/>
              </w:rPr>
              <w:t>t</w:t>
            </w:r>
            <w:r w:rsidRPr="00F0494A">
              <w:rPr>
                <w:rFonts w:ascii="Times New Roman" w:hAnsi="Times New Roman" w:cs="B Nazanin" w:hint="cs"/>
                <w:rtl/>
                <w:lang w:bidi="fa-IR"/>
              </w:rPr>
              <w:t xml:space="preserve"> سنتی</w:t>
            </w:r>
          </w:p>
        </w:tc>
      </w:tr>
      <w:tr w:rsidR="00453C84" w:rsidRPr="00F0494A" w:rsidTr="00BF48EF">
        <w:trPr>
          <w:jc w:val="center"/>
        </w:trPr>
        <w:tc>
          <w:tcPr>
            <w:tcW w:w="2240" w:type="dxa"/>
          </w:tcPr>
          <w:p w:rsidR="00453C84" w:rsidRPr="00F0494A" w:rsidRDefault="00453C84" w:rsidP="00C41231">
            <w:pPr>
              <w:autoSpaceDE w:val="0"/>
              <w:autoSpaceDN w:val="0"/>
              <w:bidi/>
              <w:adjustRightInd w:val="0"/>
              <w:jc w:val="center"/>
              <w:rPr>
                <w:rFonts w:ascii="Times New Roman" w:hAnsi="Times New Roman" w:cs="B Nazanin"/>
                <w:b/>
                <w:bCs/>
              </w:rPr>
            </w:pPr>
            <w:r w:rsidRPr="00F0494A">
              <w:rPr>
                <w:rFonts w:ascii="Times New Roman" w:hAnsi="Times New Roman" w:cs="B Nazanin"/>
              </w:rPr>
              <w:t>Hendricks and Singhal. (1996),</w:t>
            </w:r>
          </w:p>
          <w:p w:rsidR="00453C84" w:rsidRPr="00F0494A" w:rsidRDefault="00453C84" w:rsidP="00C41231">
            <w:pPr>
              <w:autoSpaceDE w:val="0"/>
              <w:autoSpaceDN w:val="0"/>
              <w:bidi/>
              <w:adjustRightInd w:val="0"/>
              <w:jc w:val="center"/>
              <w:rPr>
                <w:rFonts w:ascii="Times New Roman" w:hAnsi="Times New Roman" w:cs="B Nazanin"/>
                <w:b/>
                <w:bCs/>
              </w:rPr>
            </w:pPr>
            <w:proofErr w:type="spellStart"/>
            <w:r w:rsidRPr="00F0494A">
              <w:rPr>
                <w:rFonts w:ascii="Times New Roman" w:hAnsi="Times New Roman" w:cs="B Nazanin"/>
              </w:rPr>
              <w:t>Girotra</w:t>
            </w:r>
            <w:proofErr w:type="spellEnd"/>
            <w:r w:rsidRPr="00F0494A">
              <w:rPr>
                <w:rFonts w:ascii="Times New Roman" w:hAnsi="Times New Roman" w:cs="B Nazanin"/>
              </w:rPr>
              <w:t xml:space="preserve"> et al. (2007), Mitra and</w:t>
            </w:r>
          </w:p>
          <w:p w:rsidR="00453C84" w:rsidRPr="00F0494A" w:rsidRDefault="00453C84" w:rsidP="00C41231">
            <w:pPr>
              <w:autoSpaceDE w:val="0"/>
              <w:autoSpaceDN w:val="0"/>
              <w:bidi/>
              <w:adjustRightInd w:val="0"/>
              <w:jc w:val="center"/>
              <w:rPr>
                <w:rFonts w:ascii="Times New Roman" w:hAnsi="Times New Roman" w:cs="B Nazanin"/>
                <w:b/>
                <w:bCs/>
              </w:rPr>
            </w:pPr>
            <w:r w:rsidRPr="00F0494A">
              <w:rPr>
                <w:rFonts w:ascii="Times New Roman" w:hAnsi="Times New Roman" w:cs="B Nazanin"/>
              </w:rPr>
              <w:t>Singhal (2008), Jacobs and</w:t>
            </w:r>
          </w:p>
          <w:p w:rsidR="00291BCE" w:rsidRPr="00F0494A" w:rsidRDefault="00453C84" w:rsidP="00C41231">
            <w:pPr>
              <w:bidi/>
              <w:jc w:val="center"/>
              <w:rPr>
                <w:rFonts w:ascii="Times New Roman" w:hAnsi="Times New Roman" w:cs="B Nazanin"/>
                <w:b/>
                <w:bCs/>
                <w:rtl/>
                <w:lang w:bidi="fa-IR"/>
              </w:rPr>
            </w:pPr>
            <w:r w:rsidRPr="00F0494A">
              <w:rPr>
                <w:rFonts w:ascii="Times New Roman" w:hAnsi="Times New Roman" w:cs="B Nazanin"/>
              </w:rPr>
              <w:t>Singhal (2017)</w:t>
            </w:r>
          </w:p>
        </w:tc>
        <w:tc>
          <w:tcPr>
            <w:tcW w:w="126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مستعد ناهمواریانسی در میان مشاهدات، قدرت کمتر</w:t>
            </w:r>
          </w:p>
        </w:tc>
        <w:tc>
          <w:tcPr>
            <w:tcW w:w="162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اجازه همبستگی مقطعی</w:t>
            </w:r>
          </w:p>
        </w:tc>
        <w:tc>
          <w:tcPr>
            <w:tcW w:w="189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ناهمواریانسی بازده‌های غیرعادی</w:t>
            </w:r>
          </w:p>
        </w:tc>
        <w:tc>
          <w:tcPr>
            <w:tcW w:w="1260" w:type="dxa"/>
          </w:tcPr>
          <w:p w:rsidR="00453C84" w:rsidRPr="00F0494A" w:rsidRDefault="00453C84" w:rsidP="00C41231">
            <w:pPr>
              <w:autoSpaceDE w:val="0"/>
              <w:autoSpaceDN w:val="0"/>
              <w:bidi/>
              <w:adjustRightInd w:val="0"/>
              <w:jc w:val="center"/>
              <w:rPr>
                <w:rFonts w:ascii="Times New Roman" w:hAnsi="Times New Roman" w:cs="B Nazanin"/>
              </w:rPr>
            </w:pPr>
            <w:r w:rsidRPr="00F0494A">
              <w:rPr>
                <w:rFonts w:ascii="Times New Roman" w:hAnsi="Times New Roman" w:cs="B Nazanin"/>
              </w:rPr>
              <w:t>Brown and</w:t>
            </w:r>
          </w:p>
          <w:p w:rsidR="00453C84" w:rsidRPr="00F0494A" w:rsidRDefault="00453C84" w:rsidP="00C41231">
            <w:pPr>
              <w:autoSpaceDE w:val="0"/>
              <w:autoSpaceDN w:val="0"/>
              <w:bidi/>
              <w:adjustRightInd w:val="0"/>
              <w:jc w:val="center"/>
              <w:rPr>
                <w:rFonts w:ascii="Times New Roman" w:hAnsi="Times New Roman" w:cs="B Nazanin"/>
              </w:rPr>
            </w:pPr>
            <w:r w:rsidRPr="00F0494A">
              <w:rPr>
                <w:rFonts w:ascii="Times New Roman" w:hAnsi="Times New Roman" w:cs="B Nazanin"/>
              </w:rPr>
              <w:t>Warner</w:t>
            </w:r>
          </w:p>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rPr>
              <w:t>(1985)</w:t>
            </w:r>
          </w:p>
        </w:tc>
        <w:tc>
          <w:tcPr>
            <w:tcW w:w="1080" w:type="dxa"/>
          </w:tcPr>
          <w:p w:rsidR="00291BCE" w:rsidRPr="00F0494A" w:rsidRDefault="00291BCE" w:rsidP="00C41231">
            <w:pPr>
              <w:bidi/>
              <w:jc w:val="center"/>
              <w:rPr>
                <w:rFonts w:ascii="Times New Roman" w:hAnsi="Times New Roman" w:cs="B Nazanin"/>
                <w:rtl/>
                <w:lang w:bidi="fa-IR"/>
              </w:rPr>
            </w:pPr>
            <w:r w:rsidRPr="00F0494A">
              <w:rPr>
                <w:rFonts w:ascii="Times New Roman" w:hAnsi="Times New Roman" w:cs="B Nazanin" w:hint="cs"/>
                <w:rtl/>
                <w:lang w:bidi="fa-IR"/>
              </w:rPr>
              <w:t>آزمون تنظیم وابستگی خالص</w:t>
            </w:r>
          </w:p>
        </w:tc>
      </w:tr>
      <w:tr w:rsidR="00453C84" w:rsidRPr="00F0494A" w:rsidTr="00BF48EF">
        <w:trPr>
          <w:jc w:val="center"/>
        </w:trPr>
        <w:tc>
          <w:tcPr>
            <w:tcW w:w="2240" w:type="dxa"/>
          </w:tcPr>
          <w:p w:rsidR="00291BCE" w:rsidRPr="00F0494A" w:rsidRDefault="00453C84" w:rsidP="00C41231">
            <w:pPr>
              <w:bidi/>
              <w:jc w:val="center"/>
              <w:rPr>
                <w:rFonts w:ascii="Times New Roman" w:hAnsi="Times New Roman" w:cs="B Nazanin"/>
                <w:b/>
                <w:bCs/>
                <w:rtl/>
                <w:lang w:bidi="fa-IR"/>
              </w:rPr>
            </w:pPr>
            <w:r w:rsidRPr="00F0494A">
              <w:rPr>
                <w:rFonts w:ascii="Times New Roman" w:hAnsi="Times New Roman" w:cs="B Nazanin"/>
              </w:rPr>
              <w:t>Wood et al. (2017)</w:t>
            </w:r>
          </w:p>
        </w:tc>
        <w:tc>
          <w:tcPr>
            <w:tcW w:w="126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مستعد همبستگی مقطعی</w:t>
            </w:r>
          </w:p>
        </w:tc>
        <w:tc>
          <w:tcPr>
            <w:tcW w:w="162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اجازه به نوسانات رویداد؛ اجازه به همبستگی سریالی</w:t>
            </w:r>
          </w:p>
        </w:tc>
        <w:tc>
          <w:tcPr>
            <w:tcW w:w="189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استقلال مقطعی بازده‌های غیرعادی</w:t>
            </w:r>
          </w:p>
        </w:tc>
        <w:tc>
          <w:tcPr>
            <w:tcW w:w="1260" w:type="dxa"/>
          </w:tcPr>
          <w:p w:rsidR="00453C84" w:rsidRPr="00F0494A" w:rsidRDefault="00453C84" w:rsidP="00C41231">
            <w:pPr>
              <w:autoSpaceDE w:val="0"/>
              <w:autoSpaceDN w:val="0"/>
              <w:bidi/>
              <w:adjustRightInd w:val="0"/>
              <w:jc w:val="center"/>
              <w:rPr>
                <w:rFonts w:ascii="Times New Roman" w:hAnsi="Times New Roman" w:cs="B Nazanin"/>
              </w:rPr>
            </w:pPr>
            <w:r w:rsidRPr="00F0494A">
              <w:rPr>
                <w:rFonts w:ascii="Times New Roman" w:hAnsi="Times New Roman" w:cs="B Nazanin"/>
              </w:rPr>
              <w:t>Penman</w:t>
            </w:r>
          </w:p>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rPr>
              <w:t>(1982)</w:t>
            </w:r>
          </w:p>
        </w:tc>
        <w:tc>
          <w:tcPr>
            <w:tcW w:w="1080" w:type="dxa"/>
          </w:tcPr>
          <w:p w:rsidR="00291BCE" w:rsidRPr="00F0494A" w:rsidRDefault="00291BCE" w:rsidP="00C41231">
            <w:pPr>
              <w:bidi/>
              <w:jc w:val="center"/>
              <w:rPr>
                <w:rFonts w:ascii="Times New Roman" w:hAnsi="Times New Roman" w:cs="B Nazanin"/>
                <w:rtl/>
                <w:lang w:bidi="fa-IR"/>
              </w:rPr>
            </w:pPr>
            <w:r w:rsidRPr="00F0494A">
              <w:rPr>
                <w:rFonts w:ascii="Times New Roman" w:hAnsi="Times New Roman" w:cs="B Nazanin" w:hint="cs"/>
                <w:rtl/>
                <w:lang w:bidi="fa-IR"/>
              </w:rPr>
              <w:t>آزمون مقطعی</w:t>
            </w:r>
          </w:p>
        </w:tc>
      </w:tr>
      <w:tr w:rsidR="00453C84" w:rsidRPr="00F0494A" w:rsidTr="00BF48EF">
        <w:trPr>
          <w:jc w:val="center"/>
        </w:trPr>
        <w:tc>
          <w:tcPr>
            <w:tcW w:w="2240" w:type="dxa"/>
          </w:tcPr>
          <w:p w:rsidR="00453C84" w:rsidRPr="00F0494A" w:rsidRDefault="00453C84" w:rsidP="00C41231">
            <w:pPr>
              <w:autoSpaceDE w:val="0"/>
              <w:autoSpaceDN w:val="0"/>
              <w:bidi/>
              <w:adjustRightInd w:val="0"/>
              <w:jc w:val="center"/>
              <w:rPr>
                <w:rFonts w:ascii="Times New Roman" w:hAnsi="Times New Roman" w:cs="B Nazanin"/>
                <w:b/>
                <w:bCs/>
              </w:rPr>
            </w:pPr>
            <w:proofErr w:type="spellStart"/>
            <w:r w:rsidRPr="00F0494A">
              <w:rPr>
                <w:rFonts w:ascii="Times New Roman" w:hAnsi="Times New Roman" w:cs="B Nazanin"/>
              </w:rPr>
              <w:t>Girotra</w:t>
            </w:r>
            <w:proofErr w:type="spellEnd"/>
            <w:r w:rsidRPr="00F0494A">
              <w:rPr>
                <w:rFonts w:ascii="Times New Roman" w:hAnsi="Times New Roman" w:cs="B Nazanin"/>
              </w:rPr>
              <w:t xml:space="preserve"> et al. (2007), </w:t>
            </w:r>
            <w:proofErr w:type="spellStart"/>
            <w:r w:rsidRPr="00F0494A">
              <w:rPr>
                <w:rFonts w:ascii="Times New Roman" w:hAnsi="Times New Roman" w:cs="B Nazanin"/>
              </w:rPr>
              <w:t>Thirumalai</w:t>
            </w:r>
            <w:proofErr w:type="spellEnd"/>
          </w:p>
          <w:p w:rsidR="00453C84" w:rsidRPr="00F0494A" w:rsidRDefault="00453C84" w:rsidP="00C41231">
            <w:pPr>
              <w:autoSpaceDE w:val="0"/>
              <w:autoSpaceDN w:val="0"/>
              <w:bidi/>
              <w:adjustRightInd w:val="0"/>
              <w:jc w:val="center"/>
              <w:rPr>
                <w:rFonts w:ascii="Times New Roman" w:hAnsi="Times New Roman" w:cs="B Nazanin"/>
                <w:b/>
                <w:bCs/>
              </w:rPr>
            </w:pPr>
            <w:r w:rsidRPr="00F0494A">
              <w:rPr>
                <w:rFonts w:ascii="Times New Roman" w:hAnsi="Times New Roman" w:cs="B Nazanin"/>
              </w:rPr>
              <w:t xml:space="preserve">and Sinha (2011), </w:t>
            </w:r>
            <w:proofErr w:type="spellStart"/>
            <w:r w:rsidRPr="00F0494A">
              <w:rPr>
                <w:rFonts w:ascii="Times New Roman" w:hAnsi="Times New Roman" w:cs="B Nazanin"/>
              </w:rPr>
              <w:t>Kalaignanam</w:t>
            </w:r>
            <w:proofErr w:type="spellEnd"/>
          </w:p>
          <w:p w:rsidR="00453C84" w:rsidRPr="00F0494A" w:rsidRDefault="00453C84" w:rsidP="00C41231">
            <w:pPr>
              <w:autoSpaceDE w:val="0"/>
              <w:autoSpaceDN w:val="0"/>
              <w:bidi/>
              <w:adjustRightInd w:val="0"/>
              <w:jc w:val="center"/>
              <w:rPr>
                <w:rFonts w:ascii="Times New Roman" w:hAnsi="Times New Roman" w:cs="B Nazanin"/>
                <w:b/>
                <w:bCs/>
              </w:rPr>
            </w:pPr>
            <w:r w:rsidRPr="00F0494A">
              <w:rPr>
                <w:rFonts w:ascii="Times New Roman" w:hAnsi="Times New Roman" w:cs="B Nazanin"/>
              </w:rPr>
              <w:t>et al. (2013), Zhao et al. (2013), Ni</w:t>
            </w:r>
          </w:p>
          <w:p w:rsidR="00453C84" w:rsidRPr="00F0494A" w:rsidRDefault="00453C84" w:rsidP="00C41231">
            <w:pPr>
              <w:autoSpaceDE w:val="0"/>
              <w:autoSpaceDN w:val="0"/>
              <w:bidi/>
              <w:adjustRightInd w:val="0"/>
              <w:jc w:val="center"/>
              <w:rPr>
                <w:rFonts w:ascii="Times New Roman" w:hAnsi="Times New Roman" w:cs="B Nazanin"/>
                <w:b/>
                <w:bCs/>
              </w:rPr>
            </w:pPr>
            <w:r w:rsidRPr="00F0494A">
              <w:rPr>
                <w:rFonts w:ascii="Times New Roman" w:hAnsi="Times New Roman" w:cs="B Nazanin"/>
              </w:rPr>
              <w:t>et al. (2014), Wood et al. (2017),</w:t>
            </w:r>
          </w:p>
          <w:p w:rsidR="00291BCE" w:rsidRPr="00F0494A" w:rsidRDefault="00453C84" w:rsidP="00C41231">
            <w:pPr>
              <w:bidi/>
              <w:jc w:val="center"/>
              <w:rPr>
                <w:rFonts w:ascii="Times New Roman" w:hAnsi="Times New Roman" w:cs="B Nazanin"/>
                <w:b/>
                <w:bCs/>
                <w:rtl/>
                <w:lang w:bidi="fa-IR"/>
              </w:rPr>
            </w:pPr>
            <w:r w:rsidRPr="00F0494A">
              <w:rPr>
                <w:rFonts w:ascii="Times New Roman" w:hAnsi="Times New Roman" w:cs="B Nazanin"/>
              </w:rPr>
              <w:t>Brandon-Jones et al. (2017)</w:t>
            </w:r>
          </w:p>
        </w:tc>
        <w:tc>
          <w:tcPr>
            <w:tcW w:w="126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مستعد همبستگی مقطعی و نوسان رویداد</w:t>
            </w:r>
          </w:p>
        </w:tc>
        <w:tc>
          <w:tcPr>
            <w:tcW w:w="162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اجازه به ناهمواریانسی در میان بازده‌های غیرعادی در دوره رویداد</w:t>
            </w:r>
          </w:p>
        </w:tc>
        <w:tc>
          <w:tcPr>
            <w:tcW w:w="189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استقلال مقطعی بازده‌های غیرعادی؛ واریانس رویداد معنی دار نیست.</w:t>
            </w:r>
          </w:p>
        </w:tc>
        <w:tc>
          <w:tcPr>
            <w:tcW w:w="1260" w:type="dxa"/>
          </w:tcPr>
          <w:p w:rsidR="00291BCE" w:rsidRPr="00F0494A" w:rsidRDefault="00453C84" w:rsidP="00C41231">
            <w:pPr>
              <w:bidi/>
              <w:jc w:val="center"/>
              <w:rPr>
                <w:rFonts w:ascii="Times New Roman" w:hAnsi="Times New Roman" w:cs="B Nazanin"/>
                <w:rtl/>
                <w:lang w:bidi="fa-IR"/>
              </w:rPr>
            </w:pPr>
            <w:proofErr w:type="spellStart"/>
            <w:r w:rsidRPr="00F0494A">
              <w:rPr>
                <w:rFonts w:ascii="Times New Roman" w:hAnsi="Times New Roman" w:cs="B Nazanin"/>
              </w:rPr>
              <w:t>Patell</w:t>
            </w:r>
            <w:proofErr w:type="spellEnd"/>
            <w:r w:rsidRPr="00F0494A">
              <w:rPr>
                <w:rFonts w:ascii="Times New Roman" w:hAnsi="Times New Roman" w:cs="B Nazanin"/>
              </w:rPr>
              <w:t xml:space="preserve"> (1976)</w:t>
            </w:r>
          </w:p>
        </w:tc>
        <w:tc>
          <w:tcPr>
            <w:tcW w:w="1080" w:type="dxa"/>
          </w:tcPr>
          <w:p w:rsidR="00291BCE" w:rsidRPr="00F0494A" w:rsidRDefault="00291BCE" w:rsidP="00C41231">
            <w:pPr>
              <w:bidi/>
              <w:jc w:val="center"/>
              <w:rPr>
                <w:rFonts w:ascii="Times New Roman" w:hAnsi="Times New Roman" w:cs="B Nazanin"/>
                <w:rtl/>
                <w:lang w:bidi="fa-IR"/>
              </w:rPr>
            </w:pPr>
            <w:r w:rsidRPr="00F0494A">
              <w:rPr>
                <w:rFonts w:ascii="Times New Roman" w:hAnsi="Times New Roman" w:cs="B Nazanin" w:hint="cs"/>
                <w:rtl/>
                <w:lang w:bidi="fa-IR"/>
              </w:rPr>
              <w:t>آزمون باقی مانده استاندارد</w:t>
            </w:r>
          </w:p>
        </w:tc>
      </w:tr>
      <w:tr w:rsidR="00453C84" w:rsidRPr="00F0494A" w:rsidTr="00BF48EF">
        <w:trPr>
          <w:jc w:val="center"/>
        </w:trPr>
        <w:tc>
          <w:tcPr>
            <w:tcW w:w="2240" w:type="dxa"/>
          </w:tcPr>
          <w:p w:rsidR="00453C84" w:rsidRPr="00F0494A" w:rsidRDefault="00453C84" w:rsidP="00C41231">
            <w:pPr>
              <w:autoSpaceDE w:val="0"/>
              <w:autoSpaceDN w:val="0"/>
              <w:bidi/>
              <w:adjustRightInd w:val="0"/>
              <w:jc w:val="center"/>
              <w:rPr>
                <w:rFonts w:ascii="Times New Roman" w:hAnsi="Times New Roman" w:cs="B Nazanin"/>
                <w:b/>
                <w:bCs/>
              </w:rPr>
            </w:pPr>
            <w:proofErr w:type="spellStart"/>
            <w:r w:rsidRPr="00F0494A">
              <w:rPr>
                <w:rFonts w:ascii="Times New Roman" w:hAnsi="Times New Roman" w:cs="B Nazanin"/>
              </w:rPr>
              <w:t>Kalaignanam</w:t>
            </w:r>
            <w:proofErr w:type="spellEnd"/>
            <w:r w:rsidRPr="00F0494A">
              <w:rPr>
                <w:rFonts w:ascii="Times New Roman" w:hAnsi="Times New Roman" w:cs="B Nazanin"/>
              </w:rPr>
              <w:t xml:space="preserve"> et al. (2013), Wood</w:t>
            </w:r>
          </w:p>
          <w:p w:rsidR="00453C84" w:rsidRPr="00F0494A" w:rsidRDefault="00453C84" w:rsidP="00C41231">
            <w:pPr>
              <w:autoSpaceDE w:val="0"/>
              <w:autoSpaceDN w:val="0"/>
              <w:bidi/>
              <w:adjustRightInd w:val="0"/>
              <w:jc w:val="center"/>
              <w:rPr>
                <w:rFonts w:ascii="Times New Roman" w:hAnsi="Times New Roman" w:cs="B Nazanin"/>
                <w:b/>
                <w:bCs/>
              </w:rPr>
            </w:pPr>
            <w:r w:rsidRPr="00F0494A">
              <w:rPr>
                <w:rFonts w:ascii="Times New Roman" w:hAnsi="Times New Roman" w:cs="B Nazanin"/>
              </w:rPr>
              <w:t>et al. (2017), Brandon-Jones et al.</w:t>
            </w:r>
          </w:p>
          <w:p w:rsidR="00291BCE" w:rsidRPr="00F0494A" w:rsidRDefault="00453C84" w:rsidP="00C41231">
            <w:pPr>
              <w:bidi/>
              <w:jc w:val="center"/>
              <w:rPr>
                <w:rFonts w:ascii="Times New Roman" w:hAnsi="Times New Roman" w:cs="B Nazanin"/>
                <w:b/>
                <w:bCs/>
                <w:rtl/>
                <w:lang w:bidi="fa-IR"/>
              </w:rPr>
            </w:pPr>
            <w:r w:rsidRPr="00F0494A">
              <w:rPr>
                <w:rFonts w:ascii="Times New Roman" w:hAnsi="Times New Roman" w:cs="B Nazanin"/>
              </w:rPr>
              <w:t>(2017)</w:t>
            </w:r>
          </w:p>
        </w:tc>
        <w:tc>
          <w:tcPr>
            <w:tcW w:w="126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مستعد همبستگی مقطعی</w:t>
            </w:r>
          </w:p>
        </w:tc>
        <w:tc>
          <w:tcPr>
            <w:tcW w:w="162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اجازه به</w:t>
            </w:r>
            <w:r w:rsidR="00507AC9" w:rsidRPr="00F0494A">
              <w:rPr>
                <w:rFonts w:ascii="Times New Roman" w:hAnsi="Times New Roman" w:cs="B Nazanin" w:hint="cs"/>
                <w:lang w:bidi="fa-IR"/>
              </w:rPr>
              <w:t>‌</w:t>
            </w:r>
            <w:r w:rsidR="00507AC9" w:rsidRPr="00F0494A">
              <w:rPr>
                <w:rFonts w:ascii="Times New Roman" w:hAnsi="Times New Roman" w:cs="B Nazanin" w:hint="cs"/>
                <w:rtl/>
                <w:lang w:bidi="fa-IR"/>
              </w:rPr>
              <w:t xml:space="preserve"> </w:t>
            </w:r>
            <w:r w:rsidRPr="00F0494A">
              <w:rPr>
                <w:rFonts w:ascii="Times New Roman" w:hAnsi="Times New Roman" w:cs="B Nazanin" w:hint="cs"/>
                <w:rtl/>
                <w:lang w:bidi="fa-IR"/>
              </w:rPr>
              <w:t>ناهمواریانسی در میان بازده‌های غیرعادی در دوره رویداد؛ اجازه به نوسانات رویداد؛ و اجازه به همبستگی سریالی</w:t>
            </w:r>
          </w:p>
        </w:tc>
        <w:tc>
          <w:tcPr>
            <w:tcW w:w="189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استقلال مقطعی بازده‌های غیرعادی</w:t>
            </w:r>
          </w:p>
        </w:tc>
        <w:tc>
          <w:tcPr>
            <w:tcW w:w="1260" w:type="dxa"/>
          </w:tcPr>
          <w:p w:rsidR="00453C84" w:rsidRPr="00F0494A" w:rsidRDefault="00453C84" w:rsidP="00C41231">
            <w:pPr>
              <w:autoSpaceDE w:val="0"/>
              <w:autoSpaceDN w:val="0"/>
              <w:bidi/>
              <w:adjustRightInd w:val="0"/>
              <w:jc w:val="center"/>
              <w:rPr>
                <w:rFonts w:ascii="Times New Roman" w:hAnsi="Times New Roman" w:cs="B Nazanin"/>
              </w:rPr>
            </w:pPr>
            <w:r w:rsidRPr="00F0494A">
              <w:rPr>
                <w:rFonts w:ascii="Times New Roman" w:hAnsi="Times New Roman" w:cs="B Nazanin"/>
              </w:rPr>
              <w:t>Boehmer</w:t>
            </w:r>
          </w:p>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rPr>
              <w:t>et al. (1991)</w:t>
            </w:r>
          </w:p>
        </w:tc>
        <w:tc>
          <w:tcPr>
            <w:tcW w:w="1080" w:type="dxa"/>
          </w:tcPr>
          <w:p w:rsidR="00291BCE" w:rsidRPr="00F0494A" w:rsidRDefault="00453C84" w:rsidP="00C41231">
            <w:pPr>
              <w:bidi/>
              <w:jc w:val="center"/>
              <w:rPr>
                <w:rFonts w:ascii="Times New Roman" w:hAnsi="Times New Roman" w:cs="B Nazanin"/>
                <w:rtl/>
                <w:lang w:bidi="fa-IR"/>
              </w:rPr>
            </w:pPr>
            <w:r w:rsidRPr="00F0494A">
              <w:rPr>
                <w:rFonts w:ascii="Times New Roman" w:hAnsi="Times New Roman" w:cs="B Nazanin" w:hint="cs"/>
                <w:rtl/>
                <w:lang w:bidi="fa-IR"/>
              </w:rPr>
              <w:t>آزمون مقطعی استاندارد</w:t>
            </w:r>
          </w:p>
        </w:tc>
      </w:tr>
    </w:tbl>
    <w:p w:rsidR="00453C84" w:rsidRPr="00F0494A" w:rsidRDefault="00453C84" w:rsidP="00F0494A">
      <w:pPr>
        <w:bidi/>
        <w:spacing w:after="0" w:line="360" w:lineRule="auto"/>
        <w:rPr>
          <w:rFonts w:ascii="Times New Roman" w:hAnsi="Times New Roman" w:cs="B Nazanin"/>
          <w:rtl/>
          <w:lang w:bidi="fa-IR"/>
        </w:rPr>
      </w:pPr>
    </w:p>
    <w:p w:rsidR="00931038" w:rsidRPr="00F0494A" w:rsidRDefault="00F0494A" w:rsidP="00F0494A">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lastRenderedPageBreak/>
        <w:t xml:space="preserve">6.7 </w:t>
      </w:r>
      <w:r w:rsidR="00081482" w:rsidRPr="00F0494A">
        <w:rPr>
          <w:rFonts w:ascii="Times New Roman" w:hAnsi="Times New Roman" w:cs="B Nazanin" w:hint="cs"/>
          <w:b/>
          <w:bCs/>
          <w:sz w:val="28"/>
          <w:szCs w:val="28"/>
          <w:rtl/>
        </w:rPr>
        <w:t xml:space="preserve">خوشه بندی صنعتی و زمانی </w:t>
      </w:r>
    </w:p>
    <w:p w:rsidR="00081482" w:rsidRPr="00F0494A" w:rsidRDefault="00081482"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خوشه بندی صنعتی و زمانی دو مسئله مهم هستند که به صورت بالقوه باعث</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 xml:space="preserve">تعریف نادرست در </w:t>
      </w:r>
      <w:r w:rsidR="00291BCE" w:rsidRPr="00F0494A">
        <w:rPr>
          <w:rFonts w:ascii="Times New Roman" w:hAnsi="Times New Roman" w:cs="B Nazanin" w:hint="cs"/>
          <w:sz w:val="28"/>
          <w:szCs w:val="28"/>
          <w:rtl/>
        </w:rPr>
        <w:t>‌آزمون معنی دار بودن</w:t>
      </w:r>
      <w:r w:rsidRPr="00F0494A">
        <w:rPr>
          <w:rFonts w:ascii="Times New Roman" w:hAnsi="Times New Roman" w:cs="B Nazanin" w:hint="cs"/>
          <w:sz w:val="28"/>
          <w:szCs w:val="28"/>
          <w:rtl/>
        </w:rPr>
        <w:t xml:space="preserve"> می‌شوند، اما آن</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 xml:space="preserve">گاهی اوقات توسط محققین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نادیده گرفته می‌شوند. خوشه بندی زمانی می‌تواند در زمانی که </w:t>
      </w:r>
      <w:r w:rsidR="00CB26C5" w:rsidRPr="00F0494A">
        <w:rPr>
          <w:rFonts w:ascii="Times New Roman" w:hAnsi="Times New Roman" w:cs="B Nazanin" w:hint="cs"/>
          <w:sz w:val="28"/>
          <w:szCs w:val="28"/>
          <w:rtl/>
        </w:rPr>
        <w:t xml:space="preserve">‌رویداد‌ها </w:t>
      </w:r>
      <w:r w:rsidRPr="00F0494A">
        <w:rPr>
          <w:rFonts w:ascii="Times New Roman" w:hAnsi="Times New Roman" w:cs="B Nazanin" w:hint="cs"/>
          <w:sz w:val="28"/>
          <w:szCs w:val="28"/>
          <w:rtl/>
        </w:rPr>
        <w:t xml:space="preserve">در یا نزدیک همان تاریخ تقویمی رخ می‌دهند یک مسئله باشند </w:t>
      </w:r>
      <w:r w:rsidRPr="00F0494A">
        <w:rPr>
          <w:rFonts w:ascii="Times New Roman" w:hAnsi="Times New Roman" w:cs="B Nazanin"/>
          <w:sz w:val="28"/>
          <w:szCs w:val="28"/>
        </w:rPr>
        <w:t>(Henderson, 1990)</w:t>
      </w:r>
      <w:r w:rsidRPr="00F0494A">
        <w:rPr>
          <w:rFonts w:ascii="Times New Roman" w:hAnsi="Times New Roman" w:cs="B Nazanin" w:hint="cs"/>
          <w:sz w:val="28"/>
          <w:szCs w:val="28"/>
          <w:rtl/>
        </w:rPr>
        <w:t>. این مسئله اغلب در مطالعات اثر رویداد با تمرکز بر</w:t>
      </w:r>
      <w:r w:rsidR="005C02FE" w:rsidRPr="00F0494A">
        <w:rPr>
          <w:rFonts w:ascii="Times New Roman" w:hAnsi="Times New Roman" w:cs="B Nazanin"/>
          <w:sz w:val="28"/>
          <w:szCs w:val="28"/>
        </w:rPr>
        <w:t xml:space="preserve"> </w:t>
      </w:r>
      <w:r w:rsidR="00CB26C5" w:rsidRPr="00F0494A">
        <w:rPr>
          <w:rFonts w:ascii="Times New Roman" w:hAnsi="Times New Roman" w:cs="B Nazanin" w:hint="cs"/>
          <w:sz w:val="28"/>
          <w:szCs w:val="28"/>
          <w:rtl/>
        </w:rPr>
        <w:t>‌رویداد</w:t>
      </w:r>
      <w:r w:rsidRPr="00F0494A">
        <w:rPr>
          <w:rFonts w:ascii="Times New Roman" w:hAnsi="Times New Roman" w:cs="B Nazanin" w:hint="cs"/>
          <w:sz w:val="28"/>
          <w:szCs w:val="28"/>
          <w:rtl/>
        </w:rPr>
        <w:t>های خارجی مانند مقررات، قوانین، سیاست</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و بلایای طبیعی مشاهده می‌شوند، که در</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آن شرکت</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 xml:space="preserve">روزهای رویداد مشترک را به اشتراک می‌گذارند </w:t>
      </w:r>
      <w:r w:rsidRPr="00F0494A">
        <w:rPr>
          <w:rFonts w:ascii="Times New Roman" w:hAnsi="Times New Roman" w:cs="B Nazanin"/>
          <w:sz w:val="28"/>
          <w:szCs w:val="28"/>
        </w:rPr>
        <w:t xml:space="preserve">(Kolari and </w:t>
      </w:r>
      <w:proofErr w:type="spellStart"/>
      <w:r w:rsidRPr="00F0494A">
        <w:rPr>
          <w:rFonts w:ascii="Times New Roman" w:hAnsi="Times New Roman" w:cs="B Nazanin"/>
          <w:sz w:val="28"/>
          <w:szCs w:val="28"/>
        </w:rPr>
        <w:t>Pynn€onen</w:t>
      </w:r>
      <w:proofErr w:type="spellEnd"/>
      <w:r w:rsidRPr="00F0494A">
        <w:rPr>
          <w:rFonts w:ascii="Times New Roman" w:hAnsi="Times New Roman" w:cs="B Nazanin"/>
          <w:sz w:val="28"/>
          <w:szCs w:val="28"/>
        </w:rPr>
        <w:t>, 2010)</w:t>
      </w:r>
      <w:r w:rsidRPr="00F0494A">
        <w:rPr>
          <w:rFonts w:ascii="Times New Roman" w:hAnsi="Times New Roman" w:cs="B Nazanin" w:hint="cs"/>
          <w:sz w:val="28"/>
          <w:szCs w:val="28"/>
          <w:rtl/>
        </w:rPr>
        <w:t xml:space="preserve">. برای مثال، در یک بررسی بر تاثیر کارخانه پوشاک بنگلادشی که در میان خرده فروشان پوشاک سقوط کرد، روز رویداد به عنوان تاریخ فاجعه </w:t>
      </w:r>
      <w:r w:rsidRPr="00F0494A">
        <w:rPr>
          <w:rFonts w:ascii="Times New Roman" w:hAnsi="Times New Roman" w:cs="B Nazanin"/>
          <w:sz w:val="28"/>
          <w:szCs w:val="28"/>
        </w:rPr>
        <w:t>Rana Plaza</w:t>
      </w:r>
      <w:r w:rsidRPr="00F0494A">
        <w:rPr>
          <w:rFonts w:ascii="Times New Roman" w:hAnsi="Times New Roman" w:cs="B Nazanin" w:hint="cs"/>
          <w:sz w:val="28"/>
          <w:szCs w:val="28"/>
          <w:rtl/>
        </w:rPr>
        <w:t xml:space="preserve"> در 24 آپریل 2013 تنظیم شده است </w:t>
      </w:r>
      <w:r w:rsidRPr="00F0494A">
        <w:rPr>
          <w:rFonts w:ascii="Times New Roman" w:hAnsi="Times New Roman" w:cs="B Nazanin"/>
          <w:sz w:val="28"/>
          <w:szCs w:val="28"/>
        </w:rPr>
        <w:t>(Jacobs and Singhal, 2017)</w:t>
      </w:r>
      <w:r w:rsidRPr="00F0494A">
        <w:rPr>
          <w:rFonts w:ascii="Times New Roman" w:hAnsi="Times New Roman" w:cs="B Nazanin" w:hint="cs"/>
          <w:sz w:val="28"/>
          <w:szCs w:val="28"/>
          <w:rtl/>
        </w:rPr>
        <w:t>. زمانی که</w:t>
      </w:r>
      <w:r w:rsidR="005C02FE" w:rsidRPr="00F0494A">
        <w:rPr>
          <w:rFonts w:ascii="Times New Roman" w:hAnsi="Times New Roman" w:cs="B Nazanin"/>
          <w:sz w:val="28"/>
          <w:szCs w:val="28"/>
        </w:rPr>
        <w:t xml:space="preserve"> </w:t>
      </w:r>
      <w:r w:rsidRPr="00F0494A">
        <w:rPr>
          <w:rFonts w:ascii="Times New Roman" w:hAnsi="Times New Roman" w:cs="B Nazanin" w:hint="cs"/>
          <w:sz w:val="28"/>
          <w:szCs w:val="28"/>
          <w:rtl/>
        </w:rPr>
        <w:t>پنجره رویداد همپوشانی دارد یا یکی هستند،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غیرعادی شرکت</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نمونه به صورت بالقوه همبستگی دارند، که ممکن است در کواریانس غیرصفر در میان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غیرنرمال نتیجه دهد </w:t>
      </w:r>
      <w:r w:rsidRPr="00F0494A">
        <w:rPr>
          <w:rFonts w:ascii="Times New Roman" w:hAnsi="Times New Roman" w:cs="B Nazanin"/>
          <w:sz w:val="28"/>
          <w:szCs w:val="28"/>
        </w:rPr>
        <w:t>(</w:t>
      </w:r>
      <w:proofErr w:type="spellStart"/>
      <w:r w:rsidRPr="00F0494A">
        <w:rPr>
          <w:rFonts w:ascii="Times New Roman" w:hAnsi="Times New Roman" w:cs="B Nazanin"/>
          <w:sz w:val="28"/>
          <w:szCs w:val="28"/>
        </w:rPr>
        <w:t>MacKinlay</w:t>
      </w:r>
      <w:proofErr w:type="spellEnd"/>
      <w:r w:rsidRPr="00F0494A">
        <w:rPr>
          <w:rFonts w:ascii="Times New Roman" w:hAnsi="Times New Roman" w:cs="B Nazanin"/>
          <w:sz w:val="28"/>
          <w:szCs w:val="28"/>
        </w:rPr>
        <w:t>, 1997)</w:t>
      </w:r>
      <w:r w:rsidRPr="00F0494A">
        <w:rPr>
          <w:rFonts w:ascii="Times New Roman" w:hAnsi="Times New Roman" w:cs="B Nazanin" w:hint="cs"/>
          <w:sz w:val="28"/>
          <w:szCs w:val="28"/>
          <w:rtl/>
        </w:rPr>
        <w:t>. از طرفی دیگر، خوشه بندی صنعتی به شرایطی اشاره می</w:t>
      </w:r>
      <w:r w:rsidR="005C02FE" w:rsidRPr="00F0494A">
        <w:rPr>
          <w:rFonts w:ascii="Times New Roman" w:hAnsi="Times New Roman" w:cs="B Nazanin"/>
          <w:sz w:val="28"/>
          <w:szCs w:val="28"/>
        </w:rPr>
        <w:t>‌</w:t>
      </w:r>
      <w:r w:rsidRPr="00F0494A">
        <w:rPr>
          <w:rFonts w:ascii="Times New Roman" w:hAnsi="Times New Roman" w:cs="B Nazanin" w:hint="cs"/>
          <w:sz w:val="28"/>
          <w:szCs w:val="28"/>
          <w:rtl/>
        </w:rPr>
        <w:t>کند که در آن رویدادها بر همان تعداد صنعت یا صنعت</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کوچکتر تمرکز می‌کنند </w:t>
      </w:r>
      <w:r w:rsidRPr="00F0494A">
        <w:rPr>
          <w:rFonts w:ascii="Times New Roman" w:hAnsi="Times New Roman" w:cs="B Nazanin"/>
          <w:sz w:val="28"/>
          <w:szCs w:val="28"/>
        </w:rPr>
        <w:t>(Henderson, 1990)</w:t>
      </w:r>
      <w:r w:rsidRPr="00F0494A">
        <w:rPr>
          <w:rFonts w:ascii="Times New Roman" w:hAnsi="Times New Roman" w:cs="B Nazanin" w:hint="cs"/>
          <w:sz w:val="28"/>
          <w:szCs w:val="28"/>
          <w:rtl/>
        </w:rPr>
        <w:t xml:space="preserve">. برای نمونه، </w:t>
      </w:r>
      <w:proofErr w:type="spellStart"/>
      <w:r w:rsidRPr="00F0494A">
        <w:rPr>
          <w:rFonts w:ascii="Times New Roman" w:hAnsi="Times New Roman" w:cs="B Nazanin"/>
          <w:sz w:val="28"/>
          <w:szCs w:val="28"/>
        </w:rPr>
        <w:t>Girotra</w:t>
      </w:r>
      <w:proofErr w:type="spellEnd"/>
      <w:r w:rsidRPr="00F0494A">
        <w:rPr>
          <w:rFonts w:ascii="Times New Roman" w:hAnsi="Times New Roman" w:cs="B Nazanin" w:hint="cs"/>
          <w:sz w:val="28"/>
          <w:szCs w:val="28"/>
          <w:rtl/>
        </w:rPr>
        <w:t xml:space="preserve"> و همکاران (2007) تاثیر </w:t>
      </w:r>
      <w:r w:rsidR="0054499A" w:rsidRPr="00F0494A">
        <w:rPr>
          <w:rFonts w:ascii="Times New Roman" w:hAnsi="Times New Roman" w:cs="B Nazanin" w:hint="cs"/>
          <w:sz w:val="28"/>
          <w:szCs w:val="28"/>
          <w:rtl/>
        </w:rPr>
        <w:t>خطاهای آزمایشی بالینی فاز 3 بر شرکت</w:t>
      </w:r>
      <w:r w:rsidR="00CB26C5" w:rsidRPr="00F0494A">
        <w:rPr>
          <w:rFonts w:ascii="Times New Roman" w:hAnsi="Times New Roman" w:cs="B Nazanin" w:hint="cs"/>
          <w:sz w:val="28"/>
          <w:szCs w:val="28"/>
          <w:rtl/>
        </w:rPr>
        <w:t xml:space="preserve">‌های </w:t>
      </w:r>
      <w:r w:rsidR="0054499A" w:rsidRPr="00F0494A">
        <w:rPr>
          <w:rFonts w:ascii="Times New Roman" w:hAnsi="Times New Roman" w:cs="B Nazanin" w:hint="cs"/>
          <w:sz w:val="28"/>
          <w:szCs w:val="28"/>
          <w:rtl/>
        </w:rPr>
        <w:t xml:space="preserve">دارویی را بررسی کردند. </w:t>
      </w:r>
      <w:r w:rsidR="0054499A" w:rsidRPr="00F0494A">
        <w:rPr>
          <w:rFonts w:ascii="Times New Roman" w:hAnsi="Times New Roman" w:cs="B Nazanin"/>
          <w:sz w:val="28"/>
          <w:szCs w:val="28"/>
        </w:rPr>
        <w:t>Wood</w:t>
      </w:r>
      <w:r w:rsidR="0054499A" w:rsidRPr="00F0494A">
        <w:rPr>
          <w:rFonts w:ascii="Times New Roman" w:hAnsi="Times New Roman" w:cs="B Nazanin" w:hint="cs"/>
          <w:sz w:val="28"/>
          <w:szCs w:val="28"/>
          <w:rtl/>
        </w:rPr>
        <w:t xml:space="preserve"> و همکاران (2017) تاثیر فراخوان</w:t>
      </w:r>
      <w:r w:rsidR="00CB26C5" w:rsidRPr="00F0494A">
        <w:rPr>
          <w:rFonts w:ascii="Times New Roman" w:hAnsi="Times New Roman" w:cs="B Nazanin" w:hint="cs"/>
          <w:sz w:val="28"/>
          <w:szCs w:val="28"/>
          <w:rtl/>
        </w:rPr>
        <w:t xml:space="preserve">‌های </w:t>
      </w:r>
      <w:r w:rsidR="0054499A" w:rsidRPr="00F0494A">
        <w:rPr>
          <w:rFonts w:ascii="Times New Roman" w:hAnsi="Times New Roman" w:cs="B Nazanin" w:hint="cs"/>
          <w:sz w:val="28"/>
          <w:szCs w:val="28"/>
          <w:rtl/>
        </w:rPr>
        <w:t>محصول بر تولیدکنندگان اسباب بازی و خرده فروشان را بررسی کردند. در مورد خوشه بندی صنعتی، بازده</w:t>
      </w:r>
      <w:r w:rsidR="00CB26C5" w:rsidRPr="00F0494A">
        <w:rPr>
          <w:rFonts w:ascii="Times New Roman" w:hAnsi="Times New Roman" w:cs="B Nazanin" w:hint="cs"/>
          <w:sz w:val="28"/>
          <w:szCs w:val="28"/>
          <w:rtl/>
        </w:rPr>
        <w:t>‌های ‌غیرعادی</w:t>
      </w:r>
      <w:r w:rsidR="0054499A" w:rsidRPr="00F0494A">
        <w:rPr>
          <w:rFonts w:ascii="Times New Roman" w:hAnsi="Times New Roman" w:cs="B Nazanin" w:hint="cs"/>
          <w:sz w:val="28"/>
          <w:szCs w:val="28"/>
          <w:rtl/>
        </w:rPr>
        <w:t xml:space="preserve"> همتاهای صنعتی تمایل دارد که به صورت همزمان به سمت هم روند چرا که آن</w:t>
      </w:r>
      <w:r w:rsidR="00CB26C5" w:rsidRPr="00F0494A">
        <w:rPr>
          <w:rFonts w:ascii="Times New Roman" w:hAnsi="Times New Roman" w:cs="B Nazanin" w:hint="cs"/>
          <w:sz w:val="28"/>
          <w:szCs w:val="28"/>
          <w:rtl/>
        </w:rPr>
        <w:t xml:space="preserve">‌ها </w:t>
      </w:r>
      <w:r w:rsidR="0054499A" w:rsidRPr="00F0494A">
        <w:rPr>
          <w:rFonts w:ascii="Times New Roman" w:hAnsi="Times New Roman" w:cs="B Nazanin" w:hint="cs"/>
          <w:sz w:val="28"/>
          <w:szCs w:val="28"/>
          <w:rtl/>
        </w:rPr>
        <w:t>معمولا مبانی مشترکی مانند شوک</w:t>
      </w:r>
      <w:r w:rsidR="00CB26C5" w:rsidRPr="00F0494A">
        <w:rPr>
          <w:rFonts w:ascii="Times New Roman" w:hAnsi="Times New Roman" w:cs="B Nazanin" w:hint="cs"/>
          <w:sz w:val="28"/>
          <w:szCs w:val="28"/>
          <w:rtl/>
        </w:rPr>
        <w:t xml:space="preserve">‌های </w:t>
      </w:r>
      <w:r w:rsidR="0054499A" w:rsidRPr="00F0494A">
        <w:rPr>
          <w:rFonts w:ascii="Times New Roman" w:hAnsi="Times New Roman" w:cs="B Nazanin" w:hint="cs"/>
          <w:sz w:val="28"/>
          <w:szCs w:val="28"/>
          <w:rtl/>
        </w:rPr>
        <w:t xml:space="preserve">عرضه و تقاضا را به اشتراک می‌گذارند. </w:t>
      </w:r>
      <w:proofErr w:type="spellStart"/>
      <w:r w:rsidR="0054499A" w:rsidRPr="00F0494A">
        <w:rPr>
          <w:rFonts w:ascii="Times New Roman" w:hAnsi="Times New Roman" w:cs="B Nazanin"/>
          <w:sz w:val="28"/>
          <w:szCs w:val="28"/>
        </w:rPr>
        <w:t>Dyckman</w:t>
      </w:r>
      <w:proofErr w:type="spellEnd"/>
      <w:r w:rsidR="0054499A" w:rsidRPr="00F0494A">
        <w:rPr>
          <w:rFonts w:ascii="Times New Roman" w:hAnsi="Times New Roman" w:cs="B Nazanin" w:hint="cs"/>
          <w:sz w:val="28"/>
          <w:szCs w:val="28"/>
          <w:rtl/>
        </w:rPr>
        <w:t xml:space="preserve"> و همکاران (1984) دریافتند که واریانس باقی مانده</w:t>
      </w:r>
      <w:r w:rsidR="00CB26C5" w:rsidRPr="00F0494A">
        <w:rPr>
          <w:rFonts w:ascii="Times New Roman" w:hAnsi="Times New Roman" w:cs="B Nazanin" w:hint="cs"/>
          <w:sz w:val="28"/>
          <w:szCs w:val="28"/>
          <w:rtl/>
        </w:rPr>
        <w:t xml:space="preserve">‌های </w:t>
      </w:r>
      <w:r w:rsidR="0054499A" w:rsidRPr="00F0494A">
        <w:rPr>
          <w:rFonts w:ascii="Times New Roman" w:hAnsi="Times New Roman" w:cs="B Nazanin" w:hint="cs"/>
          <w:sz w:val="28"/>
          <w:szCs w:val="28"/>
          <w:rtl/>
        </w:rPr>
        <w:t>بازده در کل اوراق بهادار در همان صنعت به صورت قابل توجهی بالاتر است، حتی اگر آن</w:t>
      </w:r>
      <w:r w:rsidR="00CB26C5" w:rsidRPr="00F0494A">
        <w:rPr>
          <w:rFonts w:ascii="Times New Roman" w:hAnsi="Times New Roman" w:cs="B Nazanin" w:hint="cs"/>
          <w:sz w:val="28"/>
          <w:szCs w:val="28"/>
          <w:rtl/>
        </w:rPr>
        <w:t xml:space="preserve">‌ها </w:t>
      </w:r>
      <w:r w:rsidR="0054499A" w:rsidRPr="00F0494A">
        <w:rPr>
          <w:rFonts w:ascii="Times New Roman" w:hAnsi="Times New Roman" w:cs="B Nazanin" w:hint="cs"/>
          <w:sz w:val="28"/>
          <w:szCs w:val="28"/>
          <w:rtl/>
        </w:rPr>
        <w:t>به صورت کافی در طول زمان متنوع باشند</w:t>
      </w:r>
      <w:r w:rsidR="003B7E98" w:rsidRPr="00F0494A">
        <w:rPr>
          <w:rFonts w:ascii="Times New Roman" w:hAnsi="Times New Roman" w:cs="B Nazanin" w:hint="cs"/>
          <w:sz w:val="28"/>
          <w:szCs w:val="28"/>
          <w:rtl/>
        </w:rPr>
        <w:t>.</w:t>
      </w:r>
    </w:p>
    <w:p w:rsidR="005F0C5D" w:rsidRPr="00F0494A" w:rsidRDefault="003B7E98"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 xml:space="preserve">خوشه بندی زمانی و صنعتی ممکن است باعث مشکلاتی در </w:t>
      </w:r>
      <w:r w:rsidR="00291BCE" w:rsidRPr="00F0494A">
        <w:rPr>
          <w:rFonts w:ascii="Times New Roman" w:hAnsi="Times New Roman" w:cs="B Nazanin" w:hint="cs"/>
          <w:sz w:val="28"/>
          <w:szCs w:val="28"/>
          <w:rtl/>
        </w:rPr>
        <w:t>‌آزمون معنی دار بودن</w:t>
      </w:r>
      <w:r w:rsidRPr="00F0494A">
        <w:rPr>
          <w:rFonts w:ascii="Times New Roman" w:hAnsi="Times New Roman" w:cs="B Nazanin" w:hint="cs"/>
          <w:sz w:val="28"/>
          <w:szCs w:val="28"/>
          <w:rtl/>
        </w:rPr>
        <w:t xml:space="preserve"> شوند، چرا که فرضیات مهم استقلال مقطعی احتمال دارد که نقض شود. اولین مرحله در </w:t>
      </w:r>
      <w:r w:rsidR="00291BCE" w:rsidRPr="00F0494A">
        <w:rPr>
          <w:rFonts w:ascii="Times New Roman" w:hAnsi="Times New Roman" w:cs="B Nazanin" w:hint="cs"/>
          <w:sz w:val="28"/>
          <w:szCs w:val="28"/>
          <w:rtl/>
        </w:rPr>
        <w:t>‌آزمون معنی دار بودن</w:t>
      </w:r>
      <w:r w:rsidRPr="00F0494A">
        <w:rPr>
          <w:rFonts w:ascii="Times New Roman" w:hAnsi="Times New Roman" w:cs="B Nazanin" w:hint="cs"/>
          <w:sz w:val="28"/>
          <w:szCs w:val="28"/>
          <w:rtl/>
        </w:rPr>
        <w:t xml:space="preserve"> تجمع باز</w:t>
      </w:r>
      <w:r w:rsidR="005C02FE" w:rsidRPr="00F0494A">
        <w:rPr>
          <w:rFonts w:ascii="Times New Roman" w:hAnsi="Times New Roman" w:cs="B Nazanin" w:hint="cs"/>
          <w:sz w:val="28"/>
          <w:szCs w:val="28"/>
          <w:rtl/>
          <w:lang w:bidi="fa-IR"/>
        </w:rPr>
        <w:t>د</w:t>
      </w:r>
      <w:r w:rsidRPr="00F0494A">
        <w:rPr>
          <w:rFonts w:ascii="Times New Roman" w:hAnsi="Times New Roman" w:cs="B Nazanin" w:hint="cs"/>
          <w:sz w:val="28"/>
          <w:szCs w:val="28"/>
          <w:rtl/>
        </w:rPr>
        <w:t>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غیرنرمال در اوراق بهادار است. فرض می‌شود که هیچ خوشه بندی در اوراق بهادار وجود ندارد لذا شرایط کواریانس می‌تواند صفر در نظر گرفته </w:t>
      </w:r>
      <w:r w:rsidRPr="00F0494A">
        <w:rPr>
          <w:rFonts w:ascii="Times New Roman" w:hAnsi="Times New Roman" w:cs="B Nazanin" w:hint="cs"/>
          <w:sz w:val="28"/>
          <w:szCs w:val="28"/>
          <w:rtl/>
        </w:rPr>
        <w:lastRenderedPageBreak/>
        <w:t xml:space="preserve">شود </w:t>
      </w:r>
      <w:r w:rsidRPr="00F0494A">
        <w:rPr>
          <w:rFonts w:ascii="Times New Roman" w:hAnsi="Times New Roman" w:cs="B Nazanin"/>
          <w:sz w:val="28"/>
          <w:szCs w:val="28"/>
        </w:rPr>
        <w:t>(</w:t>
      </w:r>
      <w:proofErr w:type="spellStart"/>
      <w:r w:rsidRPr="00F0494A">
        <w:rPr>
          <w:rFonts w:ascii="Times New Roman" w:hAnsi="Times New Roman" w:cs="B Nazanin"/>
          <w:sz w:val="28"/>
          <w:szCs w:val="28"/>
        </w:rPr>
        <w:t>MacKinlay</w:t>
      </w:r>
      <w:proofErr w:type="spellEnd"/>
      <w:r w:rsidRPr="00F0494A">
        <w:rPr>
          <w:rFonts w:ascii="Times New Roman" w:hAnsi="Times New Roman" w:cs="B Nazanin"/>
          <w:sz w:val="28"/>
          <w:szCs w:val="28"/>
        </w:rPr>
        <w:t>, 1997)</w:t>
      </w:r>
      <w:r w:rsidRPr="00F0494A">
        <w:rPr>
          <w:rFonts w:ascii="Times New Roman" w:hAnsi="Times New Roman" w:cs="B Nazanin" w:hint="cs"/>
          <w:sz w:val="28"/>
          <w:szCs w:val="28"/>
          <w:rtl/>
        </w:rPr>
        <w:t>. به هر ح</w:t>
      </w:r>
      <w:r w:rsidR="005C02FE" w:rsidRPr="00F0494A">
        <w:rPr>
          <w:rFonts w:ascii="Times New Roman" w:hAnsi="Times New Roman" w:cs="B Nazanin" w:hint="cs"/>
          <w:sz w:val="28"/>
          <w:szCs w:val="28"/>
          <w:rtl/>
        </w:rPr>
        <w:t>ا</w:t>
      </w:r>
      <w:r w:rsidRPr="00F0494A">
        <w:rPr>
          <w:rFonts w:ascii="Times New Roman" w:hAnsi="Times New Roman" w:cs="B Nazanin" w:hint="cs"/>
          <w:sz w:val="28"/>
          <w:szCs w:val="28"/>
          <w:rtl/>
        </w:rPr>
        <w:t>ل، در مورد خوشه بندی زمانی و صنعتی، بازده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غیرنرمال در سراسر اوراق بهادار به صورت بالقوه</w:t>
      </w:r>
      <w:r w:rsidR="00A06918" w:rsidRPr="00F0494A">
        <w:rPr>
          <w:rFonts w:ascii="Times New Roman" w:hAnsi="Times New Roman" w:cs="B Nazanin" w:hint="cs"/>
          <w:sz w:val="28"/>
          <w:szCs w:val="28"/>
          <w:rtl/>
        </w:rPr>
        <w:t xml:space="preserve">‌ای </w:t>
      </w:r>
      <w:r w:rsidRPr="00F0494A">
        <w:rPr>
          <w:rFonts w:ascii="Times New Roman" w:hAnsi="Times New Roman" w:cs="B Nazanin" w:hint="cs"/>
          <w:sz w:val="28"/>
          <w:szCs w:val="28"/>
          <w:rtl/>
        </w:rPr>
        <w:t xml:space="preserve">همبسته هستند. چشم پوشی از همبستگی مقطعی ممکن است باعث یک </w:t>
      </w:r>
      <w:r w:rsidR="0036005E" w:rsidRPr="00F0494A">
        <w:rPr>
          <w:rFonts w:ascii="Times New Roman" w:hAnsi="Times New Roman" w:cs="B Nazanin" w:hint="cs"/>
          <w:sz w:val="28"/>
          <w:szCs w:val="28"/>
          <w:rtl/>
        </w:rPr>
        <w:t>‌سوگیری</w:t>
      </w:r>
      <w:r w:rsidRPr="00F0494A">
        <w:rPr>
          <w:rFonts w:ascii="Times New Roman" w:hAnsi="Times New Roman" w:cs="B Nazanin" w:hint="cs"/>
          <w:sz w:val="28"/>
          <w:szCs w:val="28"/>
          <w:rtl/>
        </w:rPr>
        <w:t xml:space="preserve"> در تخمین انحراف معیار بازده</w:t>
      </w:r>
      <w:r w:rsidR="00CB26C5" w:rsidRPr="00F0494A">
        <w:rPr>
          <w:rFonts w:ascii="Times New Roman" w:hAnsi="Times New Roman" w:cs="B Nazanin" w:hint="cs"/>
          <w:sz w:val="28"/>
          <w:szCs w:val="28"/>
          <w:rtl/>
        </w:rPr>
        <w:t>‌های ‌غیرعادی</w:t>
      </w:r>
      <w:r w:rsidRPr="00F0494A">
        <w:rPr>
          <w:rFonts w:ascii="Times New Roman" w:hAnsi="Times New Roman" w:cs="B Nazanin" w:hint="cs"/>
          <w:sz w:val="28"/>
          <w:szCs w:val="28"/>
          <w:rtl/>
        </w:rPr>
        <w:t xml:space="preserve"> شود. در نتیج</w:t>
      </w:r>
      <w:r w:rsidR="005C02FE" w:rsidRPr="00F0494A">
        <w:rPr>
          <w:rFonts w:ascii="Times New Roman" w:hAnsi="Times New Roman" w:cs="B Nazanin" w:hint="cs"/>
          <w:sz w:val="28"/>
          <w:szCs w:val="28"/>
          <w:rtl/>
        </w:rPr>
        <w:t>ه</w:t>
      </w:r>
      <w:r w:rsidRPr="00F0494A">
        <w:rPr>
          <w:rFonts w:ascii="Times New Roman" w:hAnsi="Times New Roman" w:cs="B Nazanin" w:hint="cs"/>
          <w:sz w:val="28"/>
          <w:szCs w:val="28"/>
          <w:rtl/>
        </w:rPr>
        <w:t>،</w:t>
      </w:r>
      <w:r w:rsidR="005C02FE"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فرضیه</w:t>
      </w:r>
      <w:r w:rsidR="00CB26C5" w:rsidRPr="00F0494A">
        <w:rPr>
          <w:rFonts w:ascii="Times New Roman" w:hAnsi="Times New Roman" w:cs="B Nazanin" w:hint="cs"/>
          <w:sz w:val="28"/>
          <w:szCs w:val="28"/>
          <w:rtl/>
        </w:rPr>
        <w:t xml:space="preserve">‌های </w:t>
      </w:r>
      <w:r w:rsidRPr="00F0494A">
        <w:rPr>
          <w:rFonts w:ascii="Times New Roman" w:hAnsi="Times New Roman" w:cs="B Nazanin"/>
          <w:sz w:val="28"/>
          <w:szCs w:val="28"/>
        </w:rPr>
        <w:t>null</w:t>
      </w:r>
      <w:r w:rsidRPr="00F0494A">
        <w:rPr>
          <w:rFonts w:ascii="Times New Roman" w:hAnsi="Times New Roman" w:cs="B Nazanin" w:hint="cs"/>
          <w:sz w:val="28"/>
          <w:szCs w:val="28"/>
          <w:rtl/>
          <w:lang w:bidi="fa-IR"/>
        </w:rPr>
        <w:t xml:space="preserve"> 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غیر عادی صفر</w:t>
      </w:r>
      <w:r w:rsidR="005C02FE"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 xml:space="preserve"> بسیار بیشتر رد می‌شوند. علاوه بر این، </w:t>
      </w:r>
      <w:r w:rsidR="00291BCE" w:rsidRPr="00F0494A">
        <w:rPr>
          <w:rFonts w:ascii="Times New Roman" w:hAnsi="Times New Roman" w:cs="B Nazanin" w:hint="cs"/>
          <w:sz w:val="28"/>
          <w:szCs w:val="28"/>
          <w:rtl/>
          <w:lang w:bidi="fa-IR"/>
        </w:rPr>
        <w:t>‌آزمون معنی دار بودن</w:t>
      </w:r>
      <w:r w:rsidRPr="00F0494A">
        <w:rPr>
          <w:rFonts w:ascii="Times New Roman" w:hAnsi="Times New Roman" w:cs="B Nazanin" w:hint="cs"/>
          <w:sz w:val="28"/>
          <w:szCs w:val="28"/>
          <w:rtl/>
          <w:lang w:bidi="fa-IR"/>
        </w:rPr>
        <w:t xml:space="preserve"> می‌تواند در مورد خوشه بندی زمانی و صنعتی بسیار نامشخص تر باشد، چرا که هردو مشکلات یکدیگر را تقویت می‌کنند </w:t>
      </w:r>
      <w:r w:rsidRPr="00F0494A">
        <w:rPr>
          <w:rFonts w:ascii="Times New Roman" w:hAnsi="Times New Roman" w:cs="B Nazanin"/>
          <w:sz w:val="28"/>
          <w:szCs w:val="28"/>
        </w:rPr>
        <w:t>(</w:t>
      </w:r>
      <w:proofErr w:type="spellStart"/>
      <w:r w:rsidRPr="00F0494A">
        <w:rPr>
          <w:rFonts w:ascii="Times New Roman" w:hAnsi="Times New Roman" w:cs="B Nazanin"/>
          <w:sz w:val="28"/>
          <w:szCs w:val="28"/>
        </w:rPr>
        <w:t>Dyckman</w:t>
      </w:r>
      <w:proofErr w:type="spellEnd"/>
      <w:r w:rsidRPr="00F0494A">
        <w:rPr>
          <w:rFonts w:ascii="Times New Roman" w:hAnsi="Times New Roman" w:cs="B Nazanin"/>
          <w:sz w:val="28"/>
          <w:szCs w:val="28"/>
        </w:rPr>
        <w:t xml:space="preserve"> et al., 1984)</w:t>
      </w:r>
      <w:r w:rsidRPr="00F0494A">
        <w:rPr>
          <w:rFonts w:ascii="Times New Roman" w:hAnsi="Times New Roman" w:cs="B Nazanin" w:hint="cs"/>
          <w:sz w:val="28"/>
          <w:szCs w:val="28"/>
          <w:rtl/>
        </w:rPr>
        <w:t>.</w:t>
      </w:r>
    </w:p>
    <w:p w:rsidR="00B719BC" w:rsidRPr="00F0494A" w:rsidRDefault="005F0C5D"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برای بررسی نگرانی</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همبستگی مقط</w:t>
      </w:r>
      <w:r w:rsidR="005C02FE" w:rsidRPr="00F0494A">
        <w:rPr>
          <w:rFonts w:ascii="Times New Roman" w:hAnsi="Times New Roman" w:cs="B Nazanin" w:hint="cs"/>
          <w:sz w:val="28"/>
          <w:szCs w:val="28"/>
          <w:rtl/>
        </w:rPr>
        <w:t>ع</w:t>
      </w:r>
      <w:r w:rsidRPr="00F0494A">
        <w:rPr>
          <w:rFonts w:ascii="Times New Roman" w:hAnsi="Times New Roman" w:cs="B Nazanin" w:hint="cs"/>
          <w:sz w:val="28"/>
          <w:szCs w:val="28"/>
          <w:rtl/>
        </w:rPr>
        <w:t xml:space="preserve">ی، رویکردهای گوناگونی در </w:t>
      </w:r>
      <w:r w:rsidR="005C02FE" w:rsidRPr="00F0494A">
        <w:rPr>
          <w:rFonts w:ascii="Times New Roman" w:hAnsi="Times New Roman" w:cs="B Nazanin" w:hint="cs"/>
          <w:sz w:val="28"/>
          <w:szCs w:val="28"/>
          <w:rtl/>
        </w:rPr>
        <w:t>ا</w:t>
      </w:r>
      <w:r w:rsidRPr="00F0494A">
        <w:rPr>
          <w:rFonts w:ascii="Times New Roman" w:hAnsi="Times New Roman" w:cs="B Nazanin" w:hint="cs"/>
          <w:sz w:val="28"/>
          <w:szCs w:val="28"/>
          <w:rtl/>
        </w:rPr>
        <w:t xml:space="preserve">دبیات موضوعی پیشنهاد شدند. یکی از متداول ترین رویکردها رویکرد پرتفوی است </w:t>
      </w:r>
      <w:r w:rsidRPr="00F0494A">
        <w:rPr>
          <w:rFonts w:ascii="Times New Roman" w:hAnsi="Times New Roman" w:cs="B Nazanin"/>
          <w:sz w:val="28"/>
          <w:szCs w:val="28"/>
          <w:rtl/>
        </w:rPr>
        <w:t>(</w:t>
      </w:r>
      <w:r w:rsidRPr="00F0494A">
        <w:rPr>
          <w:rFonts w:ascii="Times New Roman" w:hAnsi="Times New Roman" w:cs="B Nazanin"/>
          <w:sz w:val="28"/>
          <w:szCs w:val="28"/>
        </w:rPr>
        <w:t>Brown and Warner, 1985; Jaffe,1974</w:t>
      </w:r>
      <w:r w:rsidRPr="00F0494A">
        <w:rPr>
          <w:rFonts w:ascii="Times New Roman" w:hAnsi="Times New Roman" w:cs="B Nazanin"/>
          <w:sz w:val="28"/>
          <w:szCs w:val="28"/>
          <w:rtl/>
        </w:rPr>
        <w:t>)</w:t>
      </w:r>
      <w:r w:rsidRPr="00F0494A">
        <w:rPr>
          <w:rFonts w:ascii="Times New Roman" w:hAnsi="Times New Roman" w:cs="B Nazanin" w:hint="cs"/>
          <w:sz w:val="28"/>
          <w:szCs w:val="28"/>
          <w:rtl/>
        </w:rPr>
        <w:t xml:space="preserve">. در این رویکرد، </w:t>
      </w:r>
      <w:r w:rsidR="00291BCE" w:rsidRPr="00F0494A">
        <w:rPr>
          <w:rFonts w:ascii="Times New Roman" w:hAnsi="Times New Roman" w:cs="B Nazanin" w:hint="cs"/>
          <w:sz w:val="28"/>
          <w:szCs w:val="28"/>
          <w:rtl/>
        </w:rPr>
        <w:t>‌آزمون معنی دار بودن</w:t>
      </w:r>
      <w:r w:rsidRPr="00F0494A">
        <w:rPr>
          <w:rFonts w:ascii="Times New Roman" w:hAnsi="Times New Roman" w:cs="B Nazanin" w:hint="cs"/>
          <w:sz w:val="28"/>
          <w:szCs w:val="28"/>
          <w:rtl/>
        </w:rPr>
        <w:t xml:space="preserve"> در سطح پرتفوی انجام می‌شود لذا همبستگی مقطعی در سراسر اوراق در پرتفوی مجاز است. به خصوص، اوراق بهادار در دوره زمانی خاص ابتدا باید در یک پرتفوی یا چندین پرتفوی آورده شود.</w:t>
      </w:r>
      <w:r w:rsidR="003F0B75" w:rsidRPr="00F0494A">
        <w:rPr>
          <w:rFonts w:ascii="Times New Roman" w:hAnsi="Times New Roman" w:cs="B Nazanin" w:hint="cs"/>
          <w:sz w:val="28"/>
          <w:szCs w:val="28"/>
          <w:rtl/>
        </w:rPr>
        <w:t xml:space="preserve"> سپس، میانگین بازده غیرعادی برای پرتفوی </w:t>
      </w:r>
      <w:r w:rsidR="005C02FE" w:rsidRPr="00F0494A">
        <w:rPr>
          <w:rFonts w:ascii="Times New Roman" w:hAnsi="Times New Roman" w:cs="B Nazanin" w:hint="cs"/>
          <w:sz w:val="28"/>
          <w:szCs w:val="28"/>
          <w:rtl/>
        </w:rPr>
        <w:t>با</w:t>
      </w:r>
      <w:r w:rsidR="003F0B75" w:rsidRPr="00F0494A">
        <w:rPr>
          <w:rFonts w:ascii="Times New Roman" w:hAnsi="Times New Roman" w:cs="B Nazanin" w:hint="cs"/>
          <w:sz w:val="28"/>
          <w:szCs w:val="28"/>
          <w:rtl/>
        </w:rPr>
        <w:t xml:space="preserve"> بازده</w:t>
      </w:r>
      <w:r w:rsidR="00CB26C5" w:rsidRPr="00F0494A">
        <w:rPr>
          <w:rFonts w:ascii="Times New Roman" w:hAnsi="Times New Roman" w:cs="B Nazanin" w:hint="cs"/>
          <w:sz w:val="28"/>
          <w:szCs w:val="28"/>
          <w:rtl/>
        </w:rPr>
        <w:t>‌های ‌غیرعادی</w:t>
      </w:r>
      <w:r w:rsidR="003F0B75" w:rsidRPr="00F0494A">
        <w:rPr>
          <w:rFonts w:ascii="Times New Roman" w:hAnsi="Times New Roman" w:cs="B Nazanin" w:hint="cs"/>
          <w:sz w:val="28"/>
          <w:szCs w:val="28"/>
          <w:rtl/>
        </w:rPr>
        <w:t xml:space="preserve"> در طول همه اوراق بهادارها در پرتفوی</w:t>
      </w:r>
      <w:r w:rsidR="005C02FE" w:rsidRPr="00F0494A">
        <w:rPr>
          <w:rFonts w:ascii="Times New Roman" w:hAnsi="Times New Roman" w:cs="B Nazanin" w:hint="cs"/>
          <w:sz w:val="28"/>
          <w:szCs w:val="28"/>
          <w:rtl/>
        </w:rPr>
        <w:t>؛</w:t>
      </w:r>
      <w:r w:rsidR="003F0B75" w:rsidRPr="00F0494A">
        <w:rPr>
          <w:rFonts w:ascii="Times New Roman" w:hAnsi="Times New Roman" w:cs="B Nazanin" w:hint="cs"/>
          <w:sz w:val="28"/>
          <w:szCs w:val="28"/>
          <w:rtl/>
        </w:rPr>
        <w:t xml:space="preserve"> تقسیم بر تعداد اوراق بهادار</w:t>
      </w:r>
      <w:r w:rsidR="005C02FE" w:rsidRPr="00F0494A">
        <w:rPr>
          <w:rFonts w:ascii="Times New Roman" w:hAnsi="Times New Roman" w:cs="B Nazanin" w:hint="cs"/>
          <w:sz w:val="28"/>
          <w:szCs w:val="28"/>
          <w:rtl/>
        </w:rPr>
        <w:t>؛</w:t>
      </w:r>
      <w:r w:rsidR="003F0B75" w:rsidRPr="00F0494A">
        <w:rPr>
          <w:rFonts w:ascii="Times New Roman" w:hAnsi="Times New Roman" w:cs="B Nazanin" w:hint="cs"/>
          <w:sz w:val="28"/>
          <w:szCs w:val="28"/>
          <w:rtl/>
        </w:rPr>
        <w:t xml:space="preserve"> محاسبه شده است. با فرض اینکه بازده</w:t>
      </w:r>
      <w:r w:rsidR="00CB26C5" w:rsidRPr="00F0494A">
        <w:rPr>
          <w:rFonts w:ascii="Times New Roman" w:hAnsi="Times New Roman" w:cs="B Nazanin" w:hint="cs"/>
          <w:sz w:val="28"/>
          <w:szCs w:val="28"/>
          <w:rtl/>
        </w:rPr>
        <w:t xml:space="preserve">‌های </w:t>
      </w:r>
      <w:r w:rsidR="003F0B75" w:rsidRPr="00F0494A">
        <w:rPr>
          <w:rFonts w:ascii="Times New Roman" w:hAnsi="Times New Roman" w:cs="B Nazanin" w:hint="cs"/>
          <w:sz w:val="28"/>
          <w:szCs w:val="28"/>
          <w:rtl/>
        </w:rPr>
        <w:t>غرعادی پرتفوی به صورت مستقل، یکنواخت و نرمال در زمان توزیع شده اند، آزمون-</w:t>
      </w:r>
      <w:r w:rsidR="003F0B75" w:rsidRPr="00F0494A">
        <w:rPr>
          <w:rFonts w:ascii="Times New Roman" w:hAnsi="Times New Roman" w:cs="B Nazanin"/>
          <w:sz w:val="28"/>
          <w:szCs w:val="28"/>
        </w:rPr>
        <w:t>t</w:t>
      </w:r>
      <w:r w:rsidR="003F0B75" w:rsidRPr="00F0494A">
        <w:rPr>
          <w:rFonts w:ascii="Times New Roman" w:hAnsi="Times New Roman" w:cs="B Nazanin" w:hint="cs"/>
          <w:sz w:val="28"/>
          <w:szCs w:val="28"/>
          <w:rtl/>
          <w:lang w:bidi="fa-IR"/>
        </w:rPr>
        <w:t xml:space="preserve"> استیودنت</w:t>
      </w:r>
      <w:r w:rsidR="005C02FE" w:rsidRPr="00F0494A">
        <w:rPr>
          <w:rStyle w:val="FootnoteReference"/>
          <w:rFonts w:ascii="Times New Roman" w:hAnsi="Times New Roman" w:cs="B Nazanin"/>
          <w:sz w:val="28"/>
          <w:szCs w:val="28"/>
          <w:rtl/>
          <w:lang w:bidi="fa-IR"/>
        </w:rPr>
        <w:footnoteReference w:id="9"/>
      </w:r>
      <w:r w:rsidR="003F0B75" w:rsidRPr="00F0494A">
        <w:rPr>
          <w:rFonts w:ascii="Times New Roman" w:hAnsi="Times New Roman" w:cs="B Nazanin" w:hint="cs"/>
          <w:sz w:val="28"/>
          <w:szCs w:val="28"/>
          <w:rtl/>
          <w:lang w:bidi="fa-IR"/>
        </w:rPr>
        <w:t xml:space="preserve"> </w:t>
      </w:r>
      <w:r w:rsidR="00B45F00" w:rsidRPr="00F0494A">
        <w:rPr>
          <w:rFonts w:ascii="Times New Roman" w:hAnsi="Times New Roman" w:cs="B Nazanin" w:hint="cs"/>
          <w:sz w:val="28"/>
          <w:szCs w:val="28"/>
          <w:rtl/>
        </w:rPr>
        <w:t>می‌تواند برای تست سری</w:t>
      </w:r>
      <w:r w:rsidR="00CB26C5" w:rsidRPr="00F0494A">
        <w:rPr>
          <w:rFonts w:ascii="Times New Roman" w:hAnsi="Times New Roman" w:cs="B Nazanin" w:hint="cs"/>
          <w:sz w:val="28"/>
          <w:szCs w:val="28"/>
          <w:rtl/>
        </w:rPr>
        <w:t xml:space="preserve">‌های </w:t>
      </w:r>
      <w:r w:rsidR="00B45F00" w:rsidRPr="00F0494A">
        <w:rPr>
          <w:rFonts w:ascii="Times New Roman" w:hAnsi="Times New Roman" w:cs="B Nazanin" w:hint="cs"/>
          <w:sz w:val="28"/>
          <w:szCs w:val="28"/>
          <w:rtl/>
        </w:rPr>
        <w:t>زمانی بازده</w:t>
      </w:r>
      <w:r w:rsidR="00CB26C5" w:rsidRPr="00F0494A">
        <w:rPr>
          <w:rFonts w:ascii="Times New Roman" w:hAnsi="Times New Roman" w:cs="B Nazanin" w:hint="cs"/>
          <w:sz w:val="28"/>
          <w:szCs w:val="28"/>
          <w:rtl/>
        </w:rPr>
        <w:t xml:space="preserve">‌های </w:t>
      </w:r>
      <w:r w:rsidR="00B45F00" w:rsidRPr="00F0494A">
        <w:rPr>
          <w:rFonts w:ascii="Times New Roman" w:hAnsi="Times New Roman" w:cs="B Nazanin" w:hint="cs"/>
          <w:sz w:val="28"/>
          <w:szCs w:val="28"/>
          <w:rtl/>
        </w:rPr>
        <w:t xml:space="preserve">غیرعادی پرتفوی استفاده شود. دیگر رویکرد اصلاح انحراف معیار کمتر از حد تخمین زده شده با در نظر گرفتن یک فاکتور همبستگی است </w:t>
      </w:r>
      <w:r w:rsidR="00B45F00" w:rsidRPr="00F0494A">
        <w:rPr>
          <w:rFonts w:ascii="Times New Roman" w:hAnsi="Times New Roman" w:cs="B Nazanin"/>
          <w:sz w:val="28"/>
          <w:szCs w:val="28"/>
        </w:rPr>
        <w:t xml:space="preserve">(Kolari and </w:t>
      </w:r>
      <w:proofErr w:type="spellStart"/>
      <w:r w:rsidR="00B45F00" w:rsidRPr="00F0494A">
        <w:rPr>
          <w:rFonts w:ascii="Times New Roman" w:hAnsi="Times New Roman" w:cs="B Nazanin"/>
          <w:sz w:val="28"/>
          <w:szCs w:val="28"/>
        </w:rPr>
        <w:t>Pynn€onen</w:t>
      </w:r>
      <w:proofErr w:type="spellEnd"/>
      <w:r w:rsidR="00B45F00" w:rsidRPr="00F0494A">
        <w:rPr>
          <w:rFonts w:ascii="Times New Roman" w:hAnsi="Times New Roman" w:cs="B Nazanin"/>
          <w:sz w:val="28"/>
          <w:szCs w:val="28"/>
        </w:rPr>
        <w:t>, 2010)</w:t>
      </w:r>
      <w:r w:rsidR="00B45F00" w:rsidRPr="00F0494A">
        <w:rPr>
          <w:rFonts w:ascii="Times New Roman" w:hAnsi="Times New Roman" w:cs="B Nazanin" w:hint="cs"/>
          <w:sz w:val="28"/>
          <w:szCs w:val="28"/>
          <w:rtl/>
        </w:rPr>
        <w:t xml:space="preserve">. برای مثال، بر اساس آزمون </w:t>
      </w:r>
      <w:r w:rsidR="00B45F00" w:rsidRPr="00F0494A">
        <w:rPr>
          <w:rFonts w:ascii="Times New Roman" w:hAnsi="Times New Roman" w:cs="B Nazanin"/>
          <w:sz w:val="28"/>
          <w:szCs w:val="28"/>
        </w:rPr>
        <w:t>BMP</w:t>
      </w:r>
      <w:r w:rsidR="00B45F00" w:rsidRPr="00F0494A">
        <w:rPr>
          <w:rFonts w:ascii="Times New Roman" w:hAnsi="Times New Roman" w:cs="B Nazanin" w:hint="cs"/>
          <w:sz w:val="28"/>
          <w:szCs w:val="28"/>
          <w:rtl/>
          <w:lang w:bidi="fa-IR"/>
        </w:rPr>
        <w:t xml:space="preserve"> </w:t>
      </w:r>
      <w:r w:rsidR="00B45F00" w:rsidRPr="00F0494A">
        <w:rPr>
          <w:rFonts w:ascii="Times New Roman" w:hAnsi="Times New Roman" w:cs="B Nazanin"/>
          <w:sz w:val="28"/>
          <w:szCs w:val="28"/>
        </w:rPr>
        <w:t>(Boehmer et al., 1991)</w:t>
      </w:r>
      <w:r w:rsidR="00B45F00" w:rsidRPr="00F0494A">
        <w:rPr>
          <w:rFonts w:ascii="Times New Roman" w:hAnsi="Times New Roman" w:cs="B Nazanin" w:hint="cs"/>
          <w:sz w:val="28"/>
          <w:szCs w:val="28"/>
          <w:rtl/>
        </w:rPr>
        <w:t xml:space="preserve">، </w:t>
      </w:r>
      <w:r w:rsidR="00B45F00" w:rsidRPr="00F0494A">
        <w:rPr>
          <w:rFonts w:ascii="Times New Roman" w:hAnsi="Times New Roman" w:cs="B Nazanin"/>
          <w:sz w:val="28"/>
          <w:szCs w:val="28"/>
        </w:rPr>
        <w:t>Kolari</w:t>
      </w:r>
      <w:r w:rsidR="00B45F00" w:rsidRPr="00F0494A">
        <w:rPr>
          <w:rFonts w:ascii="Times New Roman" w:hAnsi="Times New Roman" w:cs="B Nazanin" w:hint="cs"/>
          <w:sz w:val="28"/>
          <w:szCs w:val="28"/>
          <w:rtl/>
        </w:rPr>
        <w:t xml:space="preserve"> و </w:t>
      </w:r>
      <w:proofErr w:type="spellStart"/>
      <w:r w:rsidR="00B45F00" w:rsidRPr="00F0494A">
        <w:rPr>
          <w:rFonts w:ascii="Times New Roman" w:hAnsi="Times New Roman" w:cs="B Nazanin"/>
          <w:sz w:val="28"/>
          <w:szCs w:val="28"/>
        </w:rPr>
        <w:t>Pynn€onen</w:t>
      </w:r>
      <w:proofErr w:type="spellEnd"/>
      <w:r w:rsidR="00B45F00" w:rsidRPr="00F0494A">
        <w:rPr>
          <w:rFonts w:ascii="Times New Roman" w:hAnsi="Times New Roman" w:cs="B Nazanin" w:hint="cs"/>
          <w:sz w:val="28"/>
          <w:szCs w:val="28"/>
          <w:rtl/>
        </w:rPr>
        <w:t xml:space="preserve"> (2010) یک آزمون </w:t>
      </w:r>
      <w:r w:rsidR="00B45F00" w:rsidRPr="00F0494A">
        <w:rPr>
          <w:rFonts w:ascii="Times New Roman" w:hAnsi="Times New Roman" w:cs="B Nazanin"/>
          <w:sz w:val="28"/>
          <w:szCs w:val="28"/>
        </w:rPr>
        <w:t>ADJ-BMP</w:t>
      </w:r>
      <w:r w:rsidR="00B45F00" w:rsidRPr="00F0494A">
        <w:rPr>
          <w:rFonts w:ascii="Times New Roman" w:hAnsi="Times New Roman" w:cs="B Nazanin" w:hint="cs"/>
          <w:sz w:val="28"/>
          <w:szCs w:val="28"/>
          <w:rtl/>
        </w:rPr>
        <w:t xml:space="preserve"> را پیشنهاد داد</w:t>
      </w:r>
      <w:r w:rsidR="005C02FE" w:rsidRPr="00F0494A">
        <w:rPr>
          <w:rFonts w:ascii="Times New Roman" w:hAnsi="Times New Roman" w:cs="B Nazanin" w:hint="cs"/>
          <w:sz w:val="28"/>
          <w:szCs w:val="28"/>
          <w:rtl/>
        </w:rPr>
        <w:t>ند</w:t>
      </w:r>
      <w:r w:rsidR="00B45F00" w:rsidRPr="00F0494A">
        <w:rPr>
          <w:rFonts w:ascii="Times New Roman" w:hAnsi="Times New Roman" w:cs="B Nazanin" w:hint="cs"/>
          <w:sz w:val="28"/>
          <w:szCs w:val="28"/>
          <w:rtl/>
        </w:rPr>
        <w:t xml:space="preserve"> که همبستگی مقطعی را تنظیم می‌کند. در آزمون </w:t>
      </w:r>
      <w:r w:rsidR="00B45F00" w:rsidRPr="00F0494A">
        <w:rPr>
          <w:rFonts w:ascii="Times New Roman" w:hAnsi="Times New Roman" w:cs="B Nazanin"/>
          <w:sz w:val="28"/>
          <w:szCs w:val="28"/>
        </w:rPr>
        <w:t>BMP</w:t>
      </w:r>
      <w:r w:rsidR="00B45F00" w:rsidRPr="00F0494A">
        <w:rPr>
          <w:rFonts w:ascii="Times New Roman" w:hAnsi="Times New Roman" w:cs="B Nazanin" w:hint="cs"/>
          <w:sz w:val="28"/>
          <w:szCs w:val="28"/>
          <w:rtl/>
          <w:lang w:bidi="fa-IR"/>
        </w:rPr>
        <w:t>، بازده</w:t>
      </w:r>
      <w:r w:rsidR="00CB26C5" w:rsidRPr="00F0494A">
        <w:rPr>
          <w:rFonts w:ascii="Times New Roman" w:hAnsi="Times New Roman" w:cs="B Nazanin" w:hint="cs"/>
          <w:sz w:val="28"/>
          <w:szCs w:val="28"/>
          <w:rtl/>
          <w:lang w:bidi="fa-IR"/>
        </w:rPr>
        <w:t xml:space="preserve">‌های </w:t>
      </w:r>
      <w:r w:rsidR="00B45F00" w:rsidRPr="00F0494A">
        <w:rPr>
          <w:rFonts w:ascii="Times New Roman" w:hAnsi="Times New Roman" w:cs="B Nazanin" w:hint="cs"/>
          <w:sz w:val="28"/>
          <w:szCs w:val="28"/>
          <w:rtl/>
          <w:lang w:bidi="fa-IR"/>
        </w:rPr>
        <w:t xml:space="preserve">غیرعادی در طول دوره رویداد توسط انحراف معیار دوره تخمین استانداردسازی می‌شود، و سپس بازده غیرعادی استاندارد شده </w:t>
      </w:r>
      <w:r w:rsidR="005C02FE" w:rsidRPr="00F0494A">
        <w:rPr>
          <w:rFonts w:ascii="Times New Roman" w:hAnsi="Times New Roman" w:cs="B Nazanin" w:hint="cs"/>
          <w:sz w:val="28"/>
          <w:szCs w:val="28"/>
          <w:rtl/>
          <w:lang w:bidi="fa-IR"/>
        </w:rPr>
        <w:t>بر</w:t>
      </w:r>
      <w:r w:rsidR="00B45F00" w:rsidRPr="00F0494A">
        <w:rPr>
          <w:rFonts w:ascii="Times New Roman" w:hAnsi="Times New Roman" w:cs="B Nazanin" w:hint="cs"/>
          <w:sz w:val="28"/>
          <w:szCs w:val="28"/>
          <w:rtl/>
          <w:lang w:bidi="fa-IR"/>
        </w:rPr>
        <w:t xml:space="preserve"> انحراف معیار مقطعی</w:t>
      </w:r>
      <w:r w:rsidR="00D837E4" w:rsidRPr="00F0494A">
        <w:rPr>
          <w:rFonts w:ascii="Times New Roman" w:hAnsi="Times New Roman" w:cs="B Nazanin" w:hint="cs"/>
          <w:sz w:val="28"/>
          <w:szCs w:val="28"/>
          <w:rtl/>
          <w:lang w:bidi="fa-IR"/>
        </w:rPr>
        <w:t xml:space="preserve"> </w:t>
      </w:r>
      <w:r w:rsidR="00B45F00" w:rsidRPr="00F0494A">
        <w:rPr>
          <w:rFonts w:ascii="Times New Roman" w:hAnsi="Times New Roman" w:cs="B Nazanin" w:hint="cs"/>
          <w:sz w:val="28"/>
          <w:szCs w:val="28"/>
          <w:rtl/>
          <w:lang w:bidi="fa-IR"/>
        </w:rPr>
        <w:t xml:space="preserve">همزمان آن تقسیم می‌شود. آزمون </w:t>
      </w:r>
      <w:r w:rsidR="00B45F00" w:rsidRPr="00F0494A">
        <w:rPr>
          <w:rFonts w:ascii="Times New Roman" w:hAnsi="Times New Roman" w:cs="B Nazanin"/>
          <w:sz w:val="28"/>
          <w:szCs w:val="28"/>
          <w:lang w:bidi="fa-IR"/>
        </w:rPr>
        <w:t>BMP</w:t>
      </w:r>
      <w:r w:rsidR="00B45F00" w:rsidRPr="00F0494A">
        <w:rPr>
          <w:rFonts w:ascii="Times New Roman" w:hAnsi="Times New Roman" w:cs="B Nazanin" w:hint="cs"/>
          <w:sz w:val="28"/>
          <w:szCs w:val="28"/>
          <w:rtl/>
          <w:lang w:bidi="fa-IR"/>
        </w:rPr>
        <w:t xml:space="preserve"> همبستگی زمانی، </w:t>
      </w:r>
      <w:r w:rsidR="005C02FE" w:rsidRPr="00F0494A">
        <w:rPr>
          <w:rFonts w:ascii="Times New Roman" w:hAnsi="Times New Roman" w:cs="B Nazanin" w:hint="cs"/>
          <w:sz w:val="28"/>
          <w:szCs w:val="28"/>
          <w:rtl/>
        </w:rPr>
        <w:t>ناهمواریانسی</w:t>
      </w:r>
      <w:r w:rsidR="00B45F00" w:rsidRPr="00F0494A">
        <w:rPr>
          <w:rFonts w:ascii="Times New Roman" w:hAnsi="Times New Roman" w:cs="B Nazanin" w:hint="cs"/>
          <w:sz w:val="28"/>
          <w:szCs w:val="28"/>
          <w:rtl/>
        </w:rPr>
        <w:t xml:space="preserve"> در میان بازده</w:t>
      </w:r>
      <w:r w:rsidR="00CB26C5" w:rsidRPr="00F0494A">
        <w:rPr>
          <w:rFonts w:ascii="Times New Roman" w:hAnsi="Times New Roman" w:cs="B Nazanin" w:hint="cs"/>
          <w:sz w:val="28"/>
          <w:szCs w:val="28"/>
          <w:rtl/>
        </w:rPr>
        <w:t>‌های ‌غیرعادی</w:t>
      </w:r>
      <w:r w:rsidR="00B45F00" w:rsidRPr="00F0494A">
        <w:rPr>
          <w:rFonts w:ascii="Times New Roman" w:hAnsi="Times New Roman" w:cs="B Nazanin" w:hint="cs"/>
          <w:sz w:val="28"/>
          <w:szCs w:val="28"/>
          <w:rtl/>
        </w:rPr>
        <w:t xml:space="preserve"> و نوسان ناشی از رویداد را اجازه می</w:t>
      </w:r>
      <w:r w:rsidR="005C02FE" w:rsidRPr="00F0494A">
        <w:rPr>
          <w:rFonts w:ascii="Times New Roman" w:hAnsi="Times New Roman" w:cs="B Nazanin" w:hint="cs"/>
          <w:sz w:val="28"/>
          <w:szCs w:val="28"/>
          <w:rtl/>
        </w:rPr>
        <w:t>‌</w:t>
      </w:r>
      <w:r w:rsidR="00B45F00" w:rsidRPr="00F0494A">
        <w:rPr>
          <w:rFonts w:ascii="Times New Roman" w:hAnsi="Times New Roman" w:cs="B Nazanin" w:hint="cs"/>
          <w:sz w:val="28"/>
          <w:szCs w:val="28"/>
          <w:rtl/>
        </w:rPr>
        <w:t xml:space="preserve">دهد، اما مستعد همبستگی مقطعی است. تست </w:t>
      </w:r>
      <w:r w:rsidR="00B45F00" w:rsidRPr="00F0494A">
        <w:rPr>
          <w:rFonts w:ascii="Times New Roman" w:hAnsi="Times New Roman" w:cs="B Nazanin"/>
          <w:sz w:val="28"/>
          <w:szCs w:val="28"/>
        </w:rPr>
        <w:t>ADJ-BMP</w:t>
      </w:r>
      <w:r w:rsidR="00B45F00" w:rsidRPr="00F0494A">
        <w:rPr>
          <w:rFonts w:ascii="Times New Roman" w:hAnsi="Times New Roman" w:cs="B Nazanin" w:hint="cs"/>
          <w:sz w:val="28"/>
          <w:szCs w:val="28"/>
          <w:rtl/>
        </w:rPr>
        <w:t xml:space="preserve"> انحراف معیار مقطعی را با افزودن میانگین همبستگی به باقی مانده دوره تخمین اصلاح می</w:t>
      </w:r>
      <w:r w:rsidR="00747C30" w:rsidRPr="00F0494A">
        <w:rPr>
          <w:rFonts w:ascii="Times New Roman" w:hAnsi="Times New Roman" w:cs="B Nazanin" w:hint="cs"/>
          <w:sz w:val="28"/>
          <w:szCs w:val="28"/>
          <w:rtl/>
        </w:rPr>
        <w:t>‌</w:t>
      </w:r>
      <w:r w:rsidR="00B45F00" w:rsidRPr="00F0494A">
        <w:rPr>
          <w:rFonts w:ascii="Times New Roman" w:hAnsi="Times New Roman" w:cs="B Nazanin" w:hint="cs"/>
          <w:sz w:val="28"/>
          <w:szCs w:val="28"/>
          <w:rtl/>
        </w:rPr>
        <w:t>کند، که</w:t>
      </w:r>
      <w:r w:rsidR="00747C30" w:rsidRPr="00F0494A">
        <w:rPr>
          <w:rFonts w:ascii="Times New Roman" w:hAnsi="Times New Roman" w:cs="B Nazanin" w:hint="cs"/>
          <w:sz w:val="28"/>
          <w:szCs w:val="28"/>
          <w:rtl/>
        </w:rPr>
        <w:t xml:space="preserve"> </w:t>
      </w:r>
      <w:r w:rsidR="00B45F00" w:rsidRPr="00F0494A">
        <w:rPr>
          <w:rFonts w:ascii="Times New Roman" w:hAnsi="Times New Roman" w:cs="B Nazanin" w:hint="cs"/>
          <w:sz w:val="28"/>
          <w:szCs w:val="28"/>
          <w:rtl/>
        </w:rPr>
        <w:t>برای همبستگی مقطعی در میان بازده</w:t>
      </w:r>
      <w:r w:rsidR="00CB26C5" w:rsidRPr="00F0494A">
        <w:rPr>
          <w:rFonts w:ascii="Times New Roman" w:hAnsi="Times New Roman" w:cs="B Nazanin" w:hint="cs"/>
          <w:sz w:val="28"/>
          <w:szCs w:val="28"/>
          <w:rtl/>
        </w:rPr>
        <w:t xml:space="preserve">‌های </w:t>
      </w:r>
      <w:r w:rsidR="00B45F00" w:rsidRPr="00F0494A">
        <w:rPr>
          <w:rFonts w:ascii="Times New Roman" w:hAnsi="Times New Roman" w:cs="B Nazanin" w:hint="cs"/>
          <w:sz w:val="28"/>
          <w:szCs w:val="28"/>
          <w:rtl/>
        </w:rPr>
        <w:t>غیرعادی در دوره رویداد در نظر گرفته می‌شود.</w:t>
      </w:r>
    </w:p>
    <w:p w:rsidR="00B719BC" w:rsidRPr="00F0494A" w:rsidRDefault="00F0494A" w:rsidP="00F0494A">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lastRenderedPageBreak/>
        <w:t xml:space="preserve">7. </w:t>
      </w:r>
      <w:r w:rsidR="00B719BC" w:rsidRPr="00F0494A">
        <w:rPr>
          <w:rFonts w:ascii="Times New Roman" w:hAnsi="Times New Roman" w:cs="B Nazanin" w:hint="cs"/>
          <w:b/>
          <w:bCs/>
          <w:sz w:val="28"/>
          <w:szCs w:val="28"/>
          <w:rtl/>
          <w:lang w:bidi="fa-IR"/>
        </w:rPr>
        <w:t>نتایج و محدودیت</w:t>
      </w:r>
      <w:r w:rsidR="00CB26C5" w:rsidRPr="00F0494A">
        <w:rPr>
          <w:rFonts w:ascii="Times New Roman" w:hAnsi="Times New Roman" w:cs="B Nazanin" w:hint="cs"/>
          <w:b/>
          <w:bCs/>
          <w:sz w:val="28"/>
          <w:szCs w:val="28"/>
          <w:rtl/>
          <w:lang w:bidi="fa-IR"/>
        </w:rPr>
        <w:t xml:space="preserve">‌ها </w:t>
      </w:r>
    </w:p>
    <w:p w:rsidR="00931038" w:rsidRPr="00F0494A" w:rsidRDefault="00EE5283"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rPr>
        <w:t xml:space="preserve">با بررسی 29 مطالعه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xml:space="preserve"> در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منتشر شده بین سال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1995 و 2017، مشاهده کردیم که مطالعات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xml:space="preserve"> در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افزایش می‌ی</w:t>
      </w:r>
      <w:r w:rsidR="00747C30" w:rsidRPr="00F0494A">
        <w:rPr>
          <w:rFonts w:ascii="Times New Roman" w:hAnsi="Times New Roman" w:cs="B Nazanin" w:hint="cs"/>
          <w:sz w:val="28"/>
          <w:szCs w:val="28"/>
          <w:rtl/>
        </w:rPr>
        <w:t>ا</w:t>
      </w:r>
      <w:r w:rsidRPr="00F0494A">
        <w:rPr>
          <w:rFonts w:ascii="Times New Roman" w:hAnsi="Times New Roman" w:cs="B Nazanin" w:hint="cs"/>
          <w:sz w:val="28"/>
          <w:szCs w:val="28"/>
          <w:rtl/>
        </w:rPr>
        <w:t xml:space="preserve">بد و حدود 62% مقالات در هشت سال گذشته از سال 2010 تا 2017 منتشر شده است. از انجا که مراحل پایه مطالعات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xml:space="preserve"> ضرورتا ثابت می‌ماند، مطاله ما ابتدا مراحل پایه ر</w:t>
      </w:r>
      <w:r w:rsidR="00747C30" w:rsidRPr="00F0494A">
        <w:rPr>
          <w:rFonts w:ascii="Times New Roman" w:hAnsi="Times New Roman" w:cs="B Nazanin" w:hint="cs"/>
          <w:sz w:val="28"/>
          <w:szCs w:val="28"/>
          <w:rtl/>
        </w:rPr>
        <w:t>ا</w:t>
      </w:r>
      <w:r w:rsidRPr="00F0494A">
        <w:rPr>
          <w:rFonts w:ascii="Times New Roman" w:hAnsi="Times New Roman" w:cs="B Nazanin" w:hint="cs"/>
          <w:sz w:val="28"/>
          <w:szCs w:val="28"/>
          <w:rtl/>
        </w:rPr>
        <w:t xml:space="preserve"> همانطور که توسط </w:t>
      </w:r>
      <w:proofErr w:type="spellStart"/>
      <w:r w:rsidRPr="00F0494A">
        <w:rPr>
          <w:rFonts w:ascii="Times New Roman" w:hAnsi="Times New Roman" w:cs="B Nazanin"/>
          <w:sz w:val="28"/>
          <w:szCs w:val="28"/>
        </w:rPr>
        <w:t>MacKinlay</w:t>
      </w:r>
      <w:proofErr w:type="spellEnd"/>
      <w:r w:rsidRPr="00F0494A">
        <w:rPr>
          <w:rFonts w:ascii="Times New Roman" w:hAnsi="Times New Roman" w:cs="B Nazanin" w:hint="cs"/>
          <w:sz w:val="28"/>
          <w:szCs w:val="28"/>
          <w:rtl/>
        </w:rPr>
        <w:t xml:space="preserve"> (1997) بیان شد نشان می‌دهند. برای هر مرحله، ما سپس شیوه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پذیرفته شده در این مقالات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را به صورت دقیق تحلیل می‌کنیم. ابتدا، 28 مقاله (97%) را یافتیم که بر رویدادهای داخلی</w:t>
      </w:r>
      <w:r w:rsidR="00747C30" w:rsidRPr="00F0494A">
        <w:rPr>
          <w:rFonts w:ascii="Times New Roman" w:hAnsi="Times New Roman" w:cs="B Nazanin" w:hint="cs"/>
          <w:sz w:val="28"/>
          <w:szCs w:val="28"/>
          <w:rtl/>
        </w:rPr>
        <w:t xml:space="preserve"> شرکتی</w:t>
      </w:r>
      <w:r w:rsidRPr="00F0494A">
        <w:rPr>
          <w:rFonts w:ascii="Times New Roman" w:hAnsi="Times New Roman" w:cs="B Nazanin" w:hint="cs"/>
          <w:sz w:val="28"/>
          <w:szCs w:val="28"/>
          <w:rtl/>
        </w:rPr>
        <w:t xml:space="preserve"> تمرکز میکردند، و تنها یک</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مقاله (3%) بر رویدادهای خار</w:t>
      </w:r>
      <w:r w:rsidR="00747C30" w:rsidRPr="00F0494A">
        <w:rPr>
          <w:rFonts w:ascii="Times New Roman" w:hAnsi="Times New Roman" w:cs="B Nazanin" w:hint="cs"/>
          <w:sz w:val="28"/>
          <w:szCs w:val="28"/>
          <w:rtl/>
        </w:rPr>
        <w:t>ج</w:t>
      </w:r>
      <w:r w:rsidRPr="00F0494A">
        <w:rPr>
          <w:rFonts w:ascii="Times New Roman" w:hAnsi="Times New Roman" w:cs="B Nazanin" w:hint="cs"/>
          <w:sz w:val="28"/>
          <w:szCs w:val="28"/>
          <w:rtl/>
        </w:rPr>
        <w:t>ی از نظر فاجعه</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 xml:space="preserve">تمرکز کرده است. بیشتر مطالعات اثر رویداد در </w:t>
      </w:r>
      <w:r w:rsidR="00747C30" w:rsidRPr="00F0494A">
        <w:rPr>
          <w:rFonts w:ascii="Times New Roman" w:hAnsi="Times New Roman" w:cs="B Nazanin" w:hint="cs"/>
          <w:sz w:val="28"/>
          <w:szCs w:val="28"/>
          <w:rtl/>
        </w:rPr>
        <w:t>کشور</w:t>
      </w:r>
      <w:r w:rsidRPr="00F0494A">
        <w:rPr>
          <w:rFonts w:ascii="Times New Roman" w:hAnsi="Times New Roman" w:cs="B Nazanin" w:hint="cs"/>
          <w:sz w:val="28"/>
          <w:szCs w:val="28"/>
          <w:rtl/>
        </w:rPr>
        <w:t xml:space="preserve"> امریکا</w:t>
      </w:r>
      <w:r w:rsidR="00747C30"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بودند، و تنه</w:t>
      </w:r>
      <w:r w:rsidR="00747C30" w:rsidRPr="00F0494A">
        <w:rPr>
          <w:rFonts w:ascii="Times New Roman" w:hAnsi="Times New Roman" w:cs="B Nazanin" w:hint="cs"/>
          <w:sz w:val="28"/>
          <w:szCs w:val="28"/>
          <w:rtl/>
        </w:rPr>
        <w:t>ا</w:t>
      </w:r>
      <w:r w:rsidRPr="00F0494A">
        <w:rPr>
          <w:rFonts w:ascii="Times New Roman" w:hAnsi="Times New Roman" w:cs="B Nazanin" w:hint="cs"/>
          <w:sz w:val="28"/>
          <w:szCs w:val="28"/>
          <w:rtl/>
        </w:rPr>
        <w:t xml:space="preserve"> پنج مطالعه )17%)</w:t>
      </w:r>
      <w:r w:rsidR="00D837E4"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 xml:space="preserve">در </w:t>
      </w:r>
      <w:r w:rsidR="00747C30" w:rsidRPr="00F0494A">
        <w:rPr>
          <w:rFonts w:ascii="Times New Roman" w:hAnsi="Times New Roman" w:cs="B Nazanin" w:hint="cs"/>
          <w:sz w:val="28"/>
          <w:szCs w:val="28"/>
          <w:rtl/>
        </w:rPr>
        <w:t>کشور</w:t>
      </w:r>
      <w:r w:rsidRPr="00F0494A">
        <w:rPr>
          <w:rFonts w:ascii="Times New Roman" w:hAnsi="Times New Roman" w:cs="B Nazanin" w:hint="cs"/>
          <w:sz w:val="28"/>
          <w:szCs w:val="28"/>
          <w:rtl/>
        </w:rPr>
        <w:t xml:space="preserve"> غیر امریکایی بودند. دوم، مطالعه تشریح می</w:t>
      </w:r>
      <w:r w:rsidR="00747C30"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کند که پنجره رویداد استاندارد ( شامل روز -1، روز 0، و روز 1) به صورت گسترده در مطالعات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xml:space="preserve"> پذیرفته شده </w:t>
      </w:r>
      <w:r w:rsidR="00747C30" w:rsidRPr="00F0494A">
        <w:rPr>
          <w:rFonts w:ascii="Times New Roman" w:hAnsi="Times New Roman" w:cs="B Nazanin" w:hint="cs"/>
          <w:sz w:val="28"/>
          <w:szCs w:val="28"/>
          <w:rtl/>
        </w:rPr>
        <w:t>است</w:t>
      </w:r>
      <w:r w:rsidRPr="00F0494A">
        <w:rPr>
          <w:rFonts w:ascii="Times New Roman" w:hAnsi="Times New Roman" w:cs="B Nazanin" w:hint="cs"/>
          <w:sz w:val="28"/>
          <w:szCs w:val="28"/>
          <w:rtl/>
        </w:rPr>
        <w:t xml:space="preserve">. به هر حال، توجیهات نظری به صورت گسترده در </w:t>
      </w:r>
      <w:r w:rsidR="00F56CA7" w:rsidRPr="00F0494A">
        <w:rPr>
          <w:rFonts w:ascii="Times New Roman" w:hAnsi="Times New Roman" w:cs="B Nazanin" w:hint="cs"/>
          <w:sz w:val="28"/>
          <w:szCs w:val="28"/>
          <w:rtl/>
        </w:rPr>
        <w:t>‌مطالعات اثر رویداد</w:t>
      </w:r>
      <w:r w:rsidRPr="00F0494A">
        <w:rPr>
          <w:rFonts w:ascii="Times New Roman" w:hAnsi="Times New Roman" w:cs="B Nazanin" w:hint="cs"/>
          <w:sz w:val="28"/>
          <w:szCs w:val="28"/>
          <w:rtl/>
        </w:rPr>
        <w:t xml:space="preserve"> با پنجره رویدادی طولانی تر ارائه نشده است. سوم، منابع داده متعدد اغلب برای ارتقای سختی مجموعه داده استفاده می‌شدند؛ اما حذف </w:t>
      </w:r>
      <w:r w:rsidR="00F56CA7" w:rsidRPr="00F0494A">
        <w:rPr>
          <w:rFonts w:ascii="Times New Roman" w:hAnsi="Times New Roman" w:cs="B Nazanin" w:hint="cs"/>
          <w:sz w:val="28"/>
          <w:szCs w:val="28"/>
          <w:rtl/>
        </w:rPr>
        <w:t>‌اعلانات مبهم</w:t>
      </w:r>
      <w:r w:rsidRPr="00F0494A">
        <w:rPr>
          <w:rFonts w:ascii="Times New Roman" w:hAnsi="Times New Roman" w:cs="B Nazanin" w:hint="cs"/>
          <w:sz w:val="28"/>
          <w:szCs w:val="28"/>
          <w:rtl/>
        </w:rPr>
        <w:t xml:space="preserve"> به خوبی اجرا نشده است. حدود 45% </w:t>
      </w:r>
      <w:r w:rsidR="00747C30" w:rsidRPr="00F0494A">
        <w:rPr>
          <w:rFonts w:ascii="Times New Roman" w:hAnsi="Times New Roman" w:cs="B Nazanin" w:hint="cs"/>
          <w:sz w:val="28"/>
          <w:szCs w:val="28"/>
          <w:rtl/>
        </w:rPr>
        <w:t>م</w:t>
      </w:r>
      <w:r w:rsidRPr="00F0494A">
        <w:rPr>
          <w:rFonts w:ascii="Times New Roman" w:hAnsi="Times New Roman" w:cs="B Nazanin" w:hint="cs"/>
          <w:sz w:val="28"/>
          <w:szCs w:val="28"/>
          <w:rtl/>
        </w:rPr>
        <w:t>طالعات به وضوح بیان نمی</w:t>
      </w:r>
      <w:r w:rsidR="00747C30"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کنند که </w:t>
      </w:r>
      <w:r w:rsidR="00F56CA7" w:rsidRPr="00F0494A">
        <w:rPr>
          <w:rFonts w:ascii="Times New Roman" w:hAnsi="Times New Roman" w:cs="B Nazanin" w:hint="cs"/>
          <w:sz w:val="28"/>
          <w:szCs w:val="28"/>
          <w:rtl/>
        </w:rPr>
        <w:t>‌اعلانات مبهم</w:t>
      </w:r>
      <w:r w:rsidRPr="00F0494A">
        <w:rPr>
          <w:rFonts w:ascii="Times New Roman" w:hAnsi="Times New Roman" w:cs="B Nazanin" w:hint="cs"/>
          <w:sz w:val="28"/>
          <w:szCs w:val="28"/>
          <w:rtl/>
        </w:rPr>
        <w:t xml:space="preserve"> حذف شده ا</w:t>
      </w:r>
      <w:r w:rsidR="00747C30" w:rsidRPr="00F0494A">
        <w:rPr>
          <w:rFonts w:ascii="Times New Roman" w:hAnsi="Times New Roman" w:cs="B Nazanin" w:hint="cs"/>
          <w:sz w:val="28"/>
          <w:szCs w:val="28"/>
          <w:rtl/>
        </w:rPr>
        <w:t>ن</w:t>
      </w:r>
      <w:r w:rsidRPr="00F0494A">
        <w:rPr>
          <w:rFonts w:ascii="Times New Roman" w:hAnsi="Times New Roman" w:cs="B Nazanin" w:hint="cs"/>
          <w:sz w:val="28"/>
          <w:szCs w:val="28"/>
          <w:rtl/>
        </w:rPr>
        <w:t>د، و شیوه</w:t>
      </w:r>
      <w:r w:rsidR="00747C30" w:rsidRPr="00F0494A">
        <w:rPr>
          <w:rFonts w:ascii="Times New Roman" w:hAnsi="Times New Roman" w:cs="B Nazanin" w:hint="cs"/>
          <w:sz w:val="28"/>
          <w:szCs w:val="28"/>
          <w:rtl/>
        </w:rPr>
        <w:t>‌ها</w:t>
      </w:r>
      <w:r w:rsidR="00CB26C5"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 xml:space="preserve">در مطالعات مختلف با </w:t>
      </w:r>
      <w:r w:rsidR="00F56CA7" w:rsidRPr="00F0494A">
        <w:rPr>
          <w:rFonts w:ascii="Times New Roman" w:hAnsi="Times New Roman" w:cs="B Nazanin" w:hint="cs"/>
          <w:sz w:val="28"/>
          <w:szCs w:val="28"/>
          <w:rtl/>
        </w:rPr>
        <w:t>‌اعلانات مبهم</w:t>
      </w:r>
      <w:r w:rsidRPr="00F0494A">
        <w:rPr>
          <w:rFonts w:ascii="Times New Roman" w:hAnsi="Times New Roman" w:cs="B Nazanin" w:hint="cs"/>
          <w:sz w:val="28"/>
          <w:szCs w:val="28"/>
          <w:rtl/>
        </w:rPr>
        <w:t xml:space="preserve"> تغییر می</w:t>
      </w:r>
      <w:r w:rsidR="00747C30" w:rsidRPr="00F0494A">
        <w:rPr>
          <w:rFonts w:ascii="Times New Roman" w:hAnsi="Times New Roman" w:cs="B Nazanin" w:hint="cs"/>
          <w:sz w:val="28"/>
          <w:szCs w:val="28"/>
          <w:rtl/>
        </w:rPr>
        <w:t>‌</w:t>
      </w:r>
      <w:r w:rsidRPr="00F0494A">
        <w:rPr>
          <w:rFonts w:ascii="Times New Roman" w:hAnsi="Times New Roman" w:cs="B Nazanin" w:hint="cs"/>
          <w:sz w:val="28"/>
          <w:szCs w:val="28"/>
          <w:rtl/>
        </w:rPr>
        <w:t>کند. چهارم، مطالعه ما نشان می</w:t>
      </w:r>
      <w:r w:rsidR="00747C30" w:rsidRPr="00F0494A">
        <w:rPr>
          <w:rFonts w:ascii="Times New Roman" w:hAnsi="Times New Roman" w:cs="B Nazanin" w:hint="cs"/>
          <w:sz w:val="28"/>
          <w:szCs w:val="28"/>
          <w:rtl/>
        </w:rPr>
        <w:t>‌</w:t>
      </w:r>
      <w:r w:rsidRPr="00F0494A">
        <w:rPr>
          <w:rFonts w:ascii="Times New Roman" w:hAnsi="Times New Roman" w:cs="B Nazanin" w:hint="cs"/>
          <w:sz w:val="28"/>
          <w:szCs w:val="28"/>
          <w:rtl/>
        </w:rPr>
        <w:t>دهد که پژوهشگران نسبت به مدل تخمین ب</w:t>
      </w:r>
      <w:r w:rsidR="00747C30" w:rsidRPr="00F0494A">
        <w:rPr>
          <w:rFonts w:ascii="Times New Roman" w:hAnsi="Times New Roman" w:cs="B Nazanin" w:hint="cs"/>
          <w:sz w:val="28"/>
          <w:szCs w:val="28"/>
          <w:rtl/>
        </w:rPr>
        <w:t>ا</w:t>
      </w:r>
      <w:r w:rsidRPr="00F0494A">
        <w:rPr>
          <w:rFonts w:ascii="Times New Roman" w:hAnsi="Times New Roman" w:cs="B Nazanin" w:hint="cs"/>
          <w:sz w:val="28"/>
          <w:szCs w:val="28"/>
          <w:rtl/>
        </w:rPr>
        <w:t>زد</w:t>
      </w:r>
      <w:r w:rsidR="00747C30" w:rsidRPr="00F0494A">
        <w:rPr>
          <w:rFonts w:ascii="Times New Roman" w:hAnsi="Times New Roman" w:cs="B Nazanin" w:hint="cs"/>
          <w:sz w:val="28"/>
          <w:szCs w:val="28"/>
          <w:rtl/>
        </w:rPr>
        <w:t>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نرمال حساس هستند. مدل بازار شایع ترین مدل تخمین است، که در 26 مقاله (90%) از سال 1995 تا 2017 پذیرفته شده است. پنجم، محققین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در مورد نقض ممکن فرضیات برای </w:t>
      </w:r>
      <w:r w:rsidR="00291BCE" w:rsidRPr="00F0494A">
        <w:rPr>
          <w:rFonts w:ascii="Times New Roman" w:hAnsi="Times New Roman" w:cs="B Nazanin" w:hint="cs"/>
          <w:sz w:val="28"/>
          <w:szCs w:val="28"/>
          <w:rtl/>
        </w:rPr>
        <w:t>‌آزمون معنی دار بودن</w:t>
      </w:r>
      <w:r w:rsidRPr="00F0494A">
        <w:rPr>
          <w:rFonts w:ascii="Times New Roman" w:hAnsi="Times New Roman" w:cs="B Nazanin" w:hint="cs"/>
          <w:sz w:val="28"/>
          <w:szCs w:val="28"/>
          <w:rtl/>
        </w:rPr>
        <w:t xml:space="preserve"> هشدار می</w:t>
      </w:r>
      <w:r w:rsidR="00747C30" w:rsidRPr="00F0494A">
        <w:rPr>
          <w:rFonts w:ascii="Times New Roman" w:hAnsi="Times New Roman" w:cs="B Nazanin" w:hint="cs"/>
          <w:sz w:val="28"/>
          <w:szCs w:val="28"/>
          <w:rtl/>
        </w:rPr>
        <w:t>‌</w:t>
      </w:r>
      <w:r w:rsidRPr="00F0494A">
        <w:rPr>
          <w:rFonts w:ascii="Times New Roman" w:hAnsi="Times New Roman" w:cs="B Nazanin" w:hint="cs"/>
          <w:sz w:val="28"/>
          <w:szCs w:val="28"/>
          <w:rtl/>
        </w:rPr>
        <w:t>دهند. اصلاحات گوناگون آزمون-</w:t>
      </w:r>
      <w:r w:rsidRPr="00F0494A">
        <w:rPr>
          <w:rFonts w:ascii="Times New Roman" w:hAnsi="Times New Roman" w:cs="B Nazanin"/>
          <w:sz w:val="28"/>
          <w:szCs w:val="28"/>
        </w:rPr>
        <w:t>t</w:t>
      </w:r>
      <w:r w:rsidRPr="00F0494A">
        <w:rPr>
          <w:rFonts w:ascii="Times New Roman" w:hAnsi="Times New Roman" w:cs="B Nazanin" w:hint="cs"/>
          <w:sz w:val="28"/>
          <w:szCs w:val="28"/>
          <w:rtl/>
          <w:lang w:bidi="fa-IR"/>
        </w:rPr>
        <w:t xml:space="preserve"> برطبق زمینه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پژوهشی متفاوت پذیرفته شده اند. شش</w:t>
      </w:r>
      <w:r w:rsidR="00747C30" w:rsidRPr="00F0494A">
        <w:rPr>
          <w:rFonts w:ascii="Times New Roman" w:hAnsi="Times New Roman" w:cs="B Nazanin" w:hint="cs"/>
          <w:sz w:val="28"/>
          <w:szCs w:val="28"/>
          <w:rtl/>
          <w:lang w:bidi="fa-IR"/>
        </w:rPr>
        <w:t>م</w:t>
      </w:r>
      <w:r w:rsidRPr="00F0494A">
        <w:rPr>
          <w:rFonts w:ascii="Times New Roman" w:hAnsi="Times New Roman" w:cs="B Nazanin" w:hint="cs"/>
          <w:sz w:val="28"/>
          <w:szCs w:val="28"/>
          <w:rtl/>
          <w:lang w:bidi="fa-IR"/>
        </w:rPr>
        <w:t xml:space="preserve">، رگرسیون مقطعی متعاقب و </w:t>
      </w:r>
      <w:r w:rsidRPr="00F0494A">
        <w:rPr>
          <w:rFonts w:ascii="Times New Roman" w:hAnsi="Times New Roman" w:cs="B Nazanin"/>
          <w:sz w:val="28"/>
          <w:szCs w:val="28"/>
          <w:lang w:bidi="fa-IR"/>
        </w:rPr>
        <w:t>ANOVA</w:t>
      </w:r>
      <w:r w:rsidRPr="00F0494A">
        <w:rPr>
          <w:rFonts w:ascii="Times New Roman" w:hAnsi="Times New Roman" w:cs="B Nazanin" w:hint="cs"/>
          <w:sz w:val="28"/>
          <w:szCs w:val="28"/>
          <w:rtl/>
          <w:lang w:bidi="fa-IR"/>
        </w:rPr>
        <w:t xml:space="preserve"> معمولا برای کاوش عوامل تعیین کننده عملیاتی در تغییرات بازده</w:t>
      </w:r>
      <w:r w:rsidR="00CB26C5" w:rsidRPr="00F0494A">
        <w:rPr>
          <w:rFonts w:ascii="Times New Roman" w:hAnsi="Times New Roman" w:cs="B Nazanin" w:hint="cs"/>
          <w:sz w:val="28"/>
          <w:szCs w:val="28"/>
          <w:rtl/>
          <w:lang w:bidi="fa-IR"/>
        </w:rPr>
        <w:t xml:space="preserve">‌های </w:t>
      </w:r>
      <w:r w:rsidRPr="00F0494A">
        <w:rPr>
          <w:rFonts w:ascii="Times New Roman" w:hAnsi="Times New Roman" w:cs="B Nazanin" w:hint="cs"/>
          <w:sz w:val="28"/>
          <w:szCs w:val="28"/>
          <w:rtl/>
          <w:lang w:bidi="fa-IR"/>
        </w:rPr>
        <w:t>غیرنرمال انجام می</w:t>
      </w:r>
      <w:r w:rsidR="00747C30" w:rsidRPr="00F0494A">
        <w:rPr>
          <w:rFonts w:ascii="Times New Roman" w:hAnsi="Times New Roman" w:cs="B Nazanin" w:hint="cs"/>
          <w:sz w:val="28"/>
          <w:szCs w:val="28"/>
          <w:rtl/>
          <w:lang w:bidi="fa-IR"/>
        </w:rPr>
        <w:t>‌</w:t>
      </w:r>
      <w:r w:rsidRPr="00F0494A">
        <w:rPr>
          <w:rFonts w:ascii="Times New Roman" w:hAnsi="Times New Roman" w:cs="B Nazanin" w:hint="cs"/>
          <w:sz w:val="28"/>
          <w:szCs w:val="28"/>
          <w:rtl/>
          <w:lang w:bidi="fa-IR"/>
        </w:rPr>
        <w:t>شود.</w:t>
      </w:r>
    </w:p>
    <w:p w:rsidR="0097676A" w:rsidRPr="00F0494A" w:rsidRDefault="0097676A" w:rsidP="00F0494A">
      <w:pPr>
        <w:bidi/>
        <w:spacing w:after="0" w:line="360" w:lineRule="auto"/>
        <w:jc w:val="both"/>
        <w:rPr>
          <w:rFonts w:ascii="Times New Roman" w:hAnsi="Times New Roman" w:cs="B Nazanin"/>
          <w:sz w:val="28"/>
          <w:szCs w:val="28"/>
          <w:rtl/>
        </w:rPr>
      </w:pPr>
      <w:r w:rsidRPr="00F0494A">
        <w:rPr>
          <w:rFonts w:ascii="Times New Roman" w:hAnsi="Times New Roman" w:cs="B Nazanin" w:hint="cs"/>
          <w:sz w:val="28"/>
          <w:szCs w:val="28"/>
          <w:rtl/>
          <w:lang w:bidi="fa-IR"/>
        </w:rPr>
        <w:t xml:space="preserve">بر اساس تحلیل بالا، چندین توصیه را برای مطالعات </w:t>
      </w:r>
      <w:r w:rsidR="00A06918" w:rsidRPr="00F0494A">
        <w:rPr>
          <w:rFonts w:ascii="Times New Roman" w:hAnsi="Times New Roman" w:cs="B Nazanin" w:hint="cs"/>
          <w:sz w:val="28"/>
          <w:szCs w:val="28"/>
          <w:rtl/>
          <w:lang w:bidi="fa-IR"/>
        </w:rPr>
        <w:t>اثر رویداد کوتاه مدت</w:t>
      </w:r>
      <w:r w:rsidRPr="00F0494A">
        <w:rPr>
          <w:rFonts w:ascii="Times New Roman" w:hAnsi="Times New Roman" w:cs="B Nazanin" w:hint="cs"/>
          <w:sz w:val="28"/>
          <w:szCs w:val="28"/>
          <w:rtl/>
          <w:lang w:bidi="fa-IR"/>
        </w:rPr>
        <w:t xml:space="preserve"> در آینده در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پیشنهاد دادیم. ابتدا، بیان کردیم که محققین </w:t>
      </w:r>
      <w:r w:rsidR="00A06918" w:rsidRPr="00F0494A">
        <w:rPr>
          <w:rFonts w:ascii="Times New Roman" w:hAnsi="Times New Roman" w:cs="B Nazanin" w:hint="cs"/>
          <w:sz w:val="28"/>
          <w:szCs w:val="28"/>
          <w:lang w:bidi="fa-IR"/>
        </w:rPr>
        <w:t>‌OSCM</w:t>
      </w:r>
      <w:r w:rsidRPr="00F0494A">
        <w:rPr>
          <w:rFonts w:ascii="Times New Roman" w:hAnsi="Times New Roman" w:cs="B Nazanin" w:hint="cs"/>
          <w:sz w:val="28"/>
          <w:szCs w:val="28"/>
          <w:rtl/>
          <w:lang w:bidi="fa-IR"/>
        </w:rPr>
        <w:t xml:space="preserve"> توجه خاصی به رویداده</w:t>
      </w:r>
      <w:r w:rsidR="00747C30" w:rsidRPr="00F0494A">
        <w:rPr>
          <w:rFonts w:ascii="Times New Roman" w:hAnsi="Times New Roman" w:cs="B Nazanin" w:hint="cs"/>
          <w:sz w:val="28"/>
          <w:szCs w:val="28"/>
          <w:rtl/>
          <w:lang w:bidi="fa-IR"/>
        </w:rPr>
        <w:t>ا</w:t>
      </w:r>
      <w:r w:rsidRPr="00F0494A">
        <w:rPr>
          <w:rFonts w:ascii="Times New Roman" w:hAnsi="Times New Roman" w:cs="B Nazanin" w:hint="cs"/>
          <w:sz w:val="28"/>
          <w:szCs w:val="28"/>
          <w:rtl/>
          <w:lang w:bidi="fa-IR"/>
        </w:rPr>
        <w:t xml:space="preserve">ی خارجی داشتند که ممکن بود اثرات </w:t>
      </w:r>
      <w:r w:rsidR="00747C30" w:rsidRPr="00F0494A">
        <w:rPr>
          <w:rFonts w:ascii="Times New Roman" w:hAnsi="Times New Roman" w:cs="B Nazanin" w:hint="cs"/>
          <w:sz w:val="28"/>
          <w:szCs w:val="28"/>
          <w:rtl/>
        </w:rPr>
        <w:t xml:space="preserve">انتقالی </w:t>
      </w:r>
      <w:r w:rsidRPr="00F0494A">
        <w:rPr>
          <w:rFonts w:ascii="Times New Roman" w:hAnsi="Times New Roman" w:cs="B Nazanin" w:hint="cs"/>
          <w:sz w:val="28"/>
          <w:szCs w:val="28"/>
          <w:rtl/>
        </w:rPr>
        <w:t xml:space="preserve">را همراه با </w:t>
      </w:r>
      <w:r w:rsidR="00747C30" w:rsidRPr="00F0494A">
        <w:rPr>
          <w:rFonts w:ascii="Times New Roman" w:hAnsi="Times New Roman" w:cs="B Nazanin" w:hint="cs"/>
          <w:sz w:val="28"/>
          <w:szCs w:val="28"/>
          <w:rtl/>
        </w:rPr>
        <w:t>زنجیره</w:t>
      </w:r>
      <w:r w:rsidRPr="00F0494A">
        <w:rPr>
          <w:rFonts w:ascii="Times New Roman" w:hAnsi="Times New Roman" w:cs="B Nazanin" w:hint="cs"/>
          <w:sz w:val="28"/>
          <w:szCs w:val="28"/>
          <w:rtl/>
        </w:rPr>
        <w:t xml:space="preserve"> تامین سراسری ایجاد کند. علاوه بر این، محققین باید در مورد بسط پنجره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رویداد دقیق باشند، و توضیحات </w:t>
      </w:r>
      <w:r w:rsidRPr="00F0494A">
        <w:rPr>
          <w:rFonts w:ascii="Times New Roman" w:hAnsi="Times New Roman" w:cs="B Nazanin" w:hint="cs"/>
          <w:sz w:val="28"/>
          <w:szCs w:val="28"/>
          <w:rtl/>
        </w:rPr>
        <w:lastRenderedPageBreak/>
        <w:t>نظری را برای توجیه طول پنجره ارائه دهند. سوم، از آنجا که حرکا</w:t>
      </w:r>
      <w:r w:rsidR="00747C30" w:rsidRPr="00F0494A">
        <w:rPr>
          <w:rFonts w:ascii="Times New Roman" w:hAnsi="Times New Roman" w:cs="B Nazanin" w:hint="cs"/>
          <w:sz w:val="28"/>
          <w:szCs w:val="28"/>
          <w:rtl/>
        </w:rPr>
        <w:t>ت</w:t>
      </w:r>
      <w:r w:rsidRPr="00F0494A">
        <w:rPr>
          <w:rFonts w:ascii="Times New Roman" w:hAnsi="Times New Roman" w:cs="B Nazanin" w:hint="cs"/>
          <w:sz w:val="28"/>
          <w:szCs w:val="28"/>
          <w:rtl/>
        </w:rPr>
        <w:t xml:space="preserve"> اثر </w:t>
      </w:r>
      <w:r w:rsidR="00FE2509" w:rsidRPr="00F0494A">
        <w:rPr>
          <w:rFonts w:ascii="Times New Roman" w:hAnsi="Times New Roman" w:cs="B Nazanin" w:hint="cs"/>
          <w:sz w:val="28"/>
          <w:szCs w:val="28"/>
          <w:rtl/>
        </w:rPr>
        <w:t>‌مبهم</w:t>
      </w:r>
      <w:r w:rsidR="00747C30"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 یک مرحله مهم در انجام مطالعات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xml:space="preserve"> است، محققین باید حداقل </w:t>
      </w:r>
      <w:r w:rsidR="00F56CA7" w:rsidRPr="00F0494A">
        <w:rPr>
          <w:rFonts w:ascii="Times New Roman" w:hAnsi="Times New Roman" w:cs="B Nazanin" w:hint="cs"/>
          <w:sz w:val="28"/>
          <w:szCs w:val="28"/>
          <w:rtl/>
        </w:rPr>
        <w:t>‌اعلانات مبهم</w:t>
      </w:r>
      <w:r w:rsidRPr="00F0494A">
        <w:rPr>
          <w:rFonts w:ascii="Times New Roman" w:hAnsi="Times New Roman" w:cs="B Nazanin" w:hint="cs"/>
          <w:sz w:val="28"/>
          <w:szCs w:val="28"/>
          <w:rtl/>
        </w:rPr>
        <w:t xml:space="preserve"> با ارزش را در طول پنجره رویداد کنترل کنند. چهارم، </w:t>
      </w:r>
      <w:r w:rsidR="0036005E" w:rsidRPr="00F0494A">
        <w:rPr>
          <w:rFonts w:ascii="Times New Roman" w:hAnsi="Times New Roman" w:cs="B Nazanin" w:hint="cs"/>
          <w:sz w:val="28"/>
          <w:szCs w:val="28"/>
          <w:rtl/>
        </w:rPr>
        <w:t>‌سوگیری</w:t>
      </w:r>
      <w:r w:rsidRPr="00F0494A">
        <w:rPr>
          <w:rFonts w:ascii="Times New Roman" w:hAnsi="Times New Roman" w:cs="B Nazanin" w:hint="cs"/>
          <w:sz w:val="28"/>
          <w:szCs w:val="28"/>
          <w:rtl/>
        </w:rPr>
        <w:t xml:space="preserve"> خود انتخاب</w:t>
      </w:r>
      <w:r w:rsidR="00747C30" w:rsidRPr="00F0494A">
        <w:rPr>
          <w:rFonts w:ascii="Times New Roman" w:hAnsi="Times New Roman" w:cs="B Nazanin" w:hint="cs"/>
          <w:sz w:val="28"/>
          <w:szCs w:val="28"/>
          <w:rtl/>
        </w:rPr>
        <w:t>ی</w:t>
      </w:r>
      <w:r w:rsidRPr="00F0494A">
        <w:rPr>
          <w:rFonts w:ascii="Times New Roman" w:hAnsi="Times New Roman" w:cs="B Nazanin" w:hint="cs"/>
          <w:sz w:val="28"/>
          <w:szCs w:val="28"/>
          <w:rtl/>
        </w:rPr>
        <w:t xml:space="preserve"> باید تست شود و به خوبی کنترل شود، به خصوص در مطالعات</w:t>
      </w:r>
      <w:r w:rsidR="00FD4568" w:rsidRPr="00F0494A">
        <w:rPr>
          <w:rFonts w:ascii="Times New Roman" w:hAnsi="Times New Roman" w:cs="B Nazanin" w:hint="cs"/>
          <w:sz w:val="28"/>
          <w:szCs w:val="28"/>
        </w:rPr>
        <w:t>‌‌</w:t>
      </w:r>
      <w:r w:rsidR="00FD4568" w:rsidRPr="00F0494A">
        <w:rPr>
          <w:rFonts w:ascii="Times New Roman" w:hAnsi="Times New Roman" w:cs="B Nazanin" w:hint="cs"/>
          <w:sz w:val="28"/>
          <w:szCs w:val="28"/>
          <w:rtl/>
        </w:rPr>
        <w:t xml:space="preserve"> </w:t>
      </w:r>
      <w:r w:rsidRPr="00F0494A">
        <w:rPr>
          <w:rFonts w:ascii="Times New Roman" w:hAnsi="Times New Roman" w:cs="B Nazanin" w:hint="cs"/>
          <w:sz w:val="28"/>
          <w:szCs w:val="28"/>
          <w:rtl/>
        </w:rPr>
        <w:t>با اعلانات داوطلبانه. پنجم، استفاده از مدل چند فاکتوری می‌تواند بهبود قابل توجهی را بوجود آورد. ما توصیه می‌کنیم که محققین بازده نرمال را با استفاده از مدل</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جایگزین برای ارتقای تحلیل تخمین بزنند. ششم، اصلاح </w:t>
      </w:r>
      <w:r w:rsidR="00E9589A" w:rsidRPr="00F0494A">
        <w:rPr>
          <w:rFonts w:ascii="Times New Roman" w:hAnsi="Times New Roman" w:cs="B Nazanin" w:hint="cs"/>
          <w:sz w:val="28"/>
          <w:szCs w:val="28"/>
          <w:rtl/>
        </w:rPr>
        <w:t>‌آزمون معنی دار بودن</w:t>
      </w:r>
      <w:r w:rsidRPr="00F0494A">
        <w:rPr>
          <w:rFonts w:ascii="Times New Roman" w:hAnsi="Times New Roman" w:cs="B Nazanin" w:hint="cs"/>
          <w:sz w:val="28"/>
          <w:szCs w:val="28"/>
          <w:rtl/>
        </w:rPr>
        <w:t xml:space="preserve"> بر طبق محیط پژوهشی در مورد رویدادهای خ</w:t>
      </w:r>
      <w:r w:rsidR="00747C30" w:rsidRPr="00F0494A">
        <w:rPr>
          <w:rFonts w:ascii="Times New Roman" w:hAnsi="Times New Roman" w:cs="B Nazanin" w:hint="cs"/>
          <w:sz w:val="28"/>
          <w:szCs w:val="28"/>
          <w:rtl/>
        </w:rPr>
        <w:t>ا</w:t>
      </w:r>
      <w:r w:rsidRPr="00F0494A">
        <w:rPr>
          <w:rFonts w:ascii="Times New Roman" w:hAnsi="Times New Roman" w:cs="B Nazanin" w:hint="cs"/>
          <w:sz w:val="28"/>
          <w:szCs w:val="28"/>
          <w:rtl/>
        </w:rPr>
        <w:t>رجی و مطالعات خاص صنعت ضروری است.</w:t>
      </w:r>
      <w:r w:rsidR="00747C30" w:rsidRPr="00F0494A">
        <w:rPr>
          <w:rFonts w:ascii="Times New Roman" w:hAnsi="Times New Roman" w:cs="B Nazanin" w:hint="cs"/>
          <w:sz w:val="28"/>
          <w:szCs w:val="28"/>
          <w:rtl/>
        </w:rPr>
        <w:t xml:space="preserve"> سرانجام</w:t>
      </w:r>
      <w:r w:rsidRPr="00F0494A">
        <w:rPr>
          <w:rFonts w:ascii="Times New Roman" w:hAnsi="Times New Roman" w:cs="B Nazanin" w:hint="cs"/>
          <w:sz w:val="28"/>
          <w:szCs w:val="28"/>
          <w:rtl/>
        </w:rPr>
        <w:t>، ما از محققین می</w:t>
      </w:r>
      <w:r w:rsidR="00747C30" w:rsidRPr="00F0494A">
        <w:rPr>
          <w:rFonts w:ascii="Times New Roman" w:hAnsi="Times New Roman" w:cs="B Nazanin" w:hint="cs"/>
          <w:sz w:val="28"/>
          <w:szCs w:val="28"/>
          <w:rtl/>
        </w:rPr>
        <w:t>‌</w:t>
      </w:r>
      <w:r w:rsidRPr="00F0494A">
        <w:rPr>
          <w:rFonts w:ascii="Times New Roman" w:hAnsi="Times New Roman" w:cs="B Nazanin" w:hint="cs"/>
          <w:sz w:val="28"/>
          <w:szCs w:val="28"/>
          <w:rtl/>
        </w:rPr>
        <w:t>خواهیم که نگرانی همبستگی مقطعی در مورد خوشه بندی صنعتی و زمانی را بررسی کنند.</w:t>
      </w:r>
    </w:p>
    <w:p w:rsidR="0097676A" w:rsidRDefault="0097676A" w:rsidP="00F0494A">
      <w:pPr>
        <w:bidi/>
        <w:spacing w:after="0" w:line="360" w:lineRule="auto"/>
        <w:jc w:val="both"/>
        <w:rPr>
          <w:rFonts w:ascii="Times New Roman" w:hAnsi="Times New Roman" w:cs="B Nazanin"/>
          <w:sz w:val="28"/>
          <w:szCs w:val="28"/>
          <w:rtl/>
          <w:lang w:bidi="fa-IR"/>
        </w:rPr>
      </w:pPr>
      <w:r w:rsidRPr="00F0494A">
        <w:rPr>
          <w:rFonts w:ascii="Times New Roman" w:hAnsi="Times New Roman" w:cs="B Nazanin" w:hint="cs"/>
          <w:sz w:val="28"/>
          <w:szCs w:val="28"/>
          <w:rtl/>
        </w:rPr>
        <w:t>ما تایید می</w:t>
      </w:r>
      <w:r w:rsidR="00747C30" w:rsidRPr="00F0494A">
        <w:rPr>
          <w:rFonts w:ascii="Times New Roman" w:hAnsi="Times New Roman" w:cs="B Nazanin" w:hint="cs"/>
          <w:sz w:val="28"/>
          <w:szCs w:val="28"/>
          <w:rtl/>
        </w:rPr>
        <w:t>‌</w:t>
      </w:r>
      <w:r w:rsidRPr="00F0494A">
        <w:rPr>
          <w:rFonts w:ascii="Times New Roman" w:hAnsi="Times New Roman" w:cs="B Nazanin" w:hint="cs"/>
          <w:sz w:val="28"/>
          <w:szCs w:val="28"/>
          <w:rtl/>
        </w:rPr>
        <w:t>کنیم که مطالعه ما از نظر دامنه محدود است.</w:t>
      </w:r>
      <w:r w:rsidR="00D837E4" w:rsidRPr="00F0494A">
        <w:rPr>
          <w:rFonts w:ascii="Times New Roman" w:hAnsi="Times New Roman" w:cs="B Nazanin" w:hint="cs"/>
          <w:sz w:val="28"/>
          <w:szCs w:val="28"/>
          <w:rtl/>
        </w:rPr>
        <w:t xml:space="preserve"> </w:t>
      </w:r>
      <w:r w:rsidR="00747C30" w:rsidRPr="00F0494A">
        <w:rPr>
          <w:rFonts w:ascii="Times New Roman" w:hAnsi="Times New Roman" w:cs="B Nazanin" w:hint="cs"/>
          <w:sz w:val="28"/>
          <w:szCs w:val="28"/>
          <w:rtl/>
        </w:rPr>
        <w:t>همه</w:t>
      </w:r>
      <w:r w:rsidRPr="00F0494A">
        <w:rPr>
          <w:rFonts w:ascii="Times New Roman" w:hAnsi="Times New Roman" w:cs="B Nazanin" w:hint="cs"/>
          <w:sz w:val="28"/>
          <w:szCs w:val="28"/>
          <w:rtl/>
        </w:rPr>
        <w:t xml:space="preserve"> نوع مطالعه اثر رویداد در نظر نگرفته </w:t>
      </w:r>
      <w:r w:rsidR="00747C30" w:rsidRPr="00F0494A">
        <w:rPr>
          <w:rFonts w:ascii="Times New Roman" w:hAnsi="Times New Roman" w:cs="B Nazanin" w:hint="cs"/>
          <w:sz w:val="28"/>
          <w:szCs w:val="28"/>
          <w:rtl/>
        </w:rPr>
        <w:t xml:space="preserve">شده </w:t>
      </w:r>
      <w:r w:rsidRPr="00F0494A">
        <w:rPr>
          <w:rFonts w:ascii="Times New Roman" w:hAnsi="Times New Roman" w:cs="B Nazanin" w:hint="cs"/>
          <w:sz w:val="28"/>
          <w:szCs w:val="28"/>
          <w:rtl/>
        </w:rPr>
        <w:t xml:space="preserve">است. به هر حال این حقیقت را در نظر </w:t>
      </w:r>
      <w:r w:rsidR="00747C30" w:rsidRPr="00F0494A">
        <w:rPr>
          <w:rFonts w:ascii="Times New Roman" w:hAnsi="Times New Roman" w:cs="B Nazanin" w:hint="cs"/>
          <w:sz w:val="28"/>
          <w:szCs w:val="28"/>
          <w:rtl/>
        </w:rPr>
        <w:t>گرفتیم</w:t>
      </w:r>
      <w:r w:rsidRPr="00F0494A">
        <w:rPr>
          <w:rFonts w:ascii="Times New Roman" w:hAnsi="Times New Roman" w:cs="B Nazanin" w:hint="cs"/>
          <w:sz w:val="28"/>
          <w:szCs w:val="28"/>
          <w:rtl/>
        </w:rPr>
        <w:t xml:space="preserve"> که مطالعه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xml:space="preserve"> به صورت گسترده در پژوهش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پذیرفته شده است، خلاصه و توصیه</w:t>
      </w:r>
      <w:r w:rsidR="00CB26C5" w:rsidRPr="00F0494A">
        <w:rPr>
          <w:rFonts w:ascii="Times New Roman" w:hAnsi="Times New Roman" w:cs="B Nazanin" w:hint="cs"/>
          <w:sz w:val="28"/>
          <w:szCs w:val="28"/>
          <w:rtl/>
        </w:rPr>
        <w:t xml:space="preserve">‌های </w:t>
      </w:r>
      <w:r w:rsidRPr="00F0494A">
        <w:rPr>
          <w:rFonts w:ascii="Times New Roman" w:hAnsi="Times New Roman" w:cs="B Nazanin" w:hint="cs"/>
          <w:sz w:val="28"/>
          <w:szCs w:val="28"/>
          <w:rtl/>
        </w:rPr>
        <w:t xml:space="preserve">ارزشمند بر این موضوع سایه افکنده اند. همچنین، از آنجایی که این مطالعه در درجه </w:t>
      </w:r>
      <w:r w:rsidR="00415CD4" w:rsidRPr="00F0494A">
        <w:rPr>
          <w:rFonts w:ascii="Times New Roman" w:hAnsi="Times New Roman" w:cs="B Nazanin" w:hint="cs"/>
          <w:sz w:val="28"/>
          <w:szCs w:val="28"/>
          <w:rtl/>
        </w:rPr>
        <w:t xml:space="preserve">اول </w:t>
      </w:r>
      <w:r w:rsidRPr="00F0494A">
        <w:rPr>
          <w:rFonts w:ascii="Times New Roman" w:hAnsi="Times New Roman" w:cs="B Nazanin" w:hint="cs"/>
          <w:sz w:val="28"/>
          <w:szCs w:val="28"/>
          <w:rtl/>
        </w:rPr>
        <w:t xml:space="preserve">به مسائل متدلوژیکال در مطالعه </w:t>
      </w:r>
      <w:r w:rsidR="00A06918" w:rsidRPr="00F0494A">
        <w:rPr>
          <w:rFonts w:ascii="Times New Roman" w:hAnsi="Times New Roman" w:cs="B Nazanin" w:hint="cs"/>
          <w:sz w:val="28"/>
          <w:szCs w:val="28"/>
          <w:rtl/>
        </w:rPr>
        <w:t>اثر رویداد کوتاه مدت</w:t>
      </w:r>
      <w:r w:rsidRPr="00F0494A">
        <w:rPr>
          <w:rFonts w:ascii="Times New Roman" w:hAnsi="Times New Roman" w:cs="B Nazanin" w:hint="cs"/>
          <w:sz w:val="28"/>
          <w:szCs w:val="28"/>
          <w:rtl/>
        </w:rPr>
        <w:t xml:space="preserve"> سر و کار دارد، ما بر نتایج و نتیجه گیری</w:t>
      </w:r>
      <w:r w:rsidR="00CB26C5" w:rsidRPr="00F0494A">
        <w:rPr>
          <w:rFonts w:ascii="Times New Roman" w:hAnsi="Times New Roman" w:cs="B Nazanin" w:hint="cs"/>
          <w:sz w:val="28"/>
          <w:szCs w:val="28"/>
          <w:rtl/>
        </w:rPr>
        <w:t xml:space="preserve">‌ها </w:t>
      </w:r>
      <w:r w:rsidRPr="00F0494A">
        <w:rPr>
          <w:rFonts w:ascii="Times New Roman" w:hAnsi="Times New Roman" w:cs="B Nazanin" w:hint="cs"/>
          <w:sz w:val="28"/>
          <w:szCs w:val="28"/>
          <w:rtl/>
        </w:rPr>
        <w:t>در مطالعات خاص تمرکز می</w:t>
      </w:r>
      <w:r w:rsidR="00415CD4"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کنیم. برای ارتقای بیشتر دانش در مورد مطالعات اثر رویداد در </w:t>
      </w:r>
      <w:r w:rsidR="00A06918" w:rsidRPr="00F0494A">
        <w:rPr>
          <w:rFonts w:ascii="Times New Roman" w:hAnsi="Times New Roman" w:cs="B Nazanin" w:hint="cs"/>
          <w:sz w:val="28"/>
          <w:szCs w:val="28"/>
        </w:rPr>
        <w:t>‌OSCM</w:t>
      </w:r>
      <w:r w:rsidR="00A06918" w:rsidRPr="00F0494A">
        <w:rPr>
          <w:rFonts w:ascii="Times New Roman" w:hAnsi="Times New Roman" w:cs="B Nazanin" w:hint="cs"/>
          <w:sz w:val="28"/>
          <w:szCs w:val="28"/>
          <w:rtl/>
        </w:rPr>
        <w:t>،</w:t>
      </w:r>
      <w:r w:rsidRPr="00F0494A">
        <w:rPr>
          <w:rFonts w:ascii="Times New Roman" w:hAnsi="Times New Roman" w:cs="B Nazanin" w:hint="cs"/>
          <w:sz w:val="28"/>
          <w:szCs w:val="28"/>
          <w:rtl/>
        </w:rPr>
        <w:t xml:space="preserve"> این مطالعه می</w:t>
      </w:r>
      <w:r w:rsidR="00415CD4" w:rsidRPr="00F0494A">
        <w:rPr>
          <w:rFonts w:ascii="Times New Roman" w:hAnsi="Times New Roman" w:cs="B Nazanin" w:hint="cs"/>
          <w:sz w:val="28"/>
          <w:szCs w:val="28"/>
          <w:rtl/>
        </w:rPr>
        <w:t>‌</w:t>
      </w:r>
      <w:r w:rsidRPr="00F0494A">
        <w:rPr>
          <w:rFonts w:ascii="Times New Roman" w:hAnsi="Times New Roman" w:cs="B Nazanin" w:hint="cs"/>
          <w:sz w:val="28"/>
          <w:szCs w:val="28"/>
          <w:rtl/>
        </w:rPr>
        <w:t>تواند به دو روش بسط یابد. ابت</w:t>
      </w:r>
      <w:r w:rsidR="00415CD4" w:rsidRPr="00F0494A">
        <w:rPr>
          <w:rFonts w:ascii="Times New Roman" w:hAnsi="Times New Roman" w:cs="B Nazanin" w:hint="cs"/>
          <w:sz w:val="28"/>
          <w:szCs w:val="28"/>
          <w:rtl/>
        </w:rPr>
        <w:t>د</w:t>
      </w:r>
      <w:r w:rsidRPr="00F0494A">
        <w:rPr>
          <w:rFonts w:ascii="Times New Roman" w:hAnsi="Times New Roman" w:cs="B Nazanin" w:hint="cs"/>
          <w:sz w:val="28"/>
          <w:szCs w:val="28"/>
          <w:rtl/>
        </w:rPr>
        <w:t xml:space="preserve">ا، مطالعه ما یک بررسی جامع از مطالعات اثر رویداد در </w:t>
      </w:r>
      <w:r w:rsidR="00A06918" w:rsidRPr="00F0494A">
        <w:rPr>
          <w:rFonts w:ascii="Times New Roman" w:hAnsi="Times New Roman" w:cs="B Nazanin" w:hint="cs"/>
          <w:sz w:val="28"/>
          <w:szCs w:val="28"/>
        </w:rPr>
        <w:t>‌OSCM</w:t>
      </w:r>
      <w:r w:rsidRPr="00F0494A">
        <w:rPr>
          <w:rFonts w:ascii="Times New Roman" w:hAnsi="Times New Roman" w:cs="B Nazanin" w:hint="cs"/>
          <w:sz w:val="28"/>
          <w:szCs w:val="28"/>
          <w:rtl/>
        </w:rPr>
        <w:t xml:space="preserve"> را ارائه می‌دهد. بررسی پژوهش انجام شده توسط دیگر نوع متدلوژی مطالعه اثر رویداد مانند مطالعات اثر بلند مدت رویداد و مطالعات اثر رویداد با معیارهای عملکرد عملیاتی نیز امکان پذیر بود. دوم، </w:t>
      </w:r>
      <w:r w:rsidR="00E71A4B" w:rsidRPr="00F0494A">
        <w:rPr>
          <w:rFonts w:ascii="Times New Roman" w:hAnsi="Times New Roman" w:cs="B Nazanin" w:hint="cs"/>
          <w:sz w:val="28"/>
          <w:szCs w:val="28"/>
          <w:rtl/>
        </w:rPr>
        <w:t xml:space="preserve">همچنین بررسی پیامدهای رویدادهای </w:t>
      </w:r>
      <w:r w:rsidR="00A06918" w:rsidRPr="00F0494A">
        <w:rPr>
          <w:rFonts w:ascii="Times New Roman" w:hAnsi="Times New Roman" w:cs="B Nazanin" w:hint="cs"/>
          <w:sz w:val="28"/>
          <w:szCs w:val="28"/>
        </w:rPr>
        <w:t>‌OSCM</w:t>
      </w:r>
      <w:r w:rsidR="00E71A4B" w:rsidRPr="00F0494A">
        <w:rPr>
          <w:rFonts w:ascii="Times New Roman" w:hAnsi="Times New Roman" w:cs="B Nazanin" w:hint="cs"/>
          <w:sz w:val="28"/>
          <w:szCs w:val="28"/>
          <w:rtl/>
        </w:rPr>
        <w:t xml:space="preserve"> گوناگون و متغیرهای عملیاتی که تغییراتی را در بازده</w:t>
      </w:r>
      <w:r w:rsidR="00CB26C5" w:rsidRPr="00F0494A">
        <w:rPr>
          <w:rFonts w:ascii="Times New Roman" w:hAnsi="Times New Roman" w:cs="B Nazanin" w:hint="cs"/>
          <w:sz w:val="28"/>
          <w:szCs w:val="28"/>
          <w:rtl/>
        </w:rPr>
        <w:t xml:space="preserve">‌های </w:t>
      </w:r>
      <w:r w:rsidR="00E71A4B" w:rsidRPr="00F0494A">
        <w:rPr>
          <w:rFonts w:ascii="Times New Roman" w:hAnsi="Times New Roman" w:cs="B Nazanin" w:hint="cs"/>
          <w:sz w:val="28"/>
          <w:szCs w:val="28"/>
          <w:rtl/>
        </w:rPr>
        <w:t xml:space="preserve">غیرعادی از چشم انداز نظری در نظر می‌گیرند آگاهی بخش است. متفاوت از پژوهش </w:t>
      </w:r>
      <w:r w:rsidR="00A06918" w:rsidRPr="00F0494A">
        <w:rPr>
          <w:rFonts w:ascii="Times New Roman" w:hAnsi="Times New Roman" w:cs="B Nazanin" w:hint="cs"/>
          <w:sz w:val="28"/>
          <w:szCs w:val="28"/>
        </w:rPr>
        <w:t>‌OSCM</w:t>
      </w:r>
      <w:r w:rsidR="00E71A4B" w:rsidRPr="00F0494A">
        <w:rPr>
          <w:rFonts w:ascii="Times New Roman" w:hAnsi="Times New Roman" w:cs="B Nazanin" w:hint="cs"/>
          <w:sz w:val="28"/>
          <w:szCs w:val="28"/>
          <w:rtl/>
        </w:rPr>
        <w:t xml:space="preserve"> سنتی که تنها بر نتایج کلیدی مانند سرعت یا کیفیت تمرکز می‌کنند، مطالعات رویداد در </w:t>
      </w:r>
      <w:r w:rsidR="00A06918" w:rsidRPr="00F0494A">
        <w:rPr>
          <w:rFonts w:ascii="Times New Roman" w:hAnsi="Times New Roman" w:cs="B Nazanin" w:hint="cs"/>
          <w:sz w:val="28"/>
          <w:szCs w:val="28"/>
        </w:rPr>
        <w:t>‌OSCM</w:t>
      </w:r>
      <w:r w:rsidR="00E71A4B" w:rsidRPr="00F0494A">
        <w:rPr>
          <w:rFonts w:ascii="Times New Roman" w:hAnsi="Times New Roman" w:cs="B Nazanin" w:hint="cs"/>
          <w:sz w:val="28"/>
          <w:szCs w:val="28"/>
          <w:rtl/>
        </w:rPr>
        <w:t xml:space="preserve"> بر اساس مفهوم </w:t>
      </w:r>
      <w:r w:rsidR="00A06918" w:rsidRPr="00F0494A">
        <w:rPr>
          <w:rFonts w:ascii="Times New Roman" w:hAnsi="Times New Roman" w:cs="B Nazanin" w:hint="cs"/>
          <w:sz w:val="28"/>
          <w:szCs w:val="28"/>
        </w:rPr>
        <w:t>‌OSCM</w:t>
      </w:r>
      <w:r w:rsidR="00E71A4B" w:rsidRPr="00F0494A">
        <w:rPr>
          <w:rFonts w:ascii="Times New Roman" w:hAnsi="Times New Roman" w:cs="B Nazanin" w:hint="cs"/>
          <w:sz w:val="28"/>
          <w:szCs w:val="28"/>
          <w:rtl/>
        </w:rPr>
        <w:t xml:space="preserve"> استراتژیک هستند که مزیت رقابتی و ایجاد عملکرد مالی برتر را هدف قرار می‌دهند. مطالعه اثر رویداد در </w:t>
      </w:r>
      <w:r w:rsidR="00A06918" w:rsidRPr="00F0494A">
        <w:rPr>
          <w:rFonts w:ascii="Times New Roman" w:hAnsi="Times New Roman" w:cs="B Nazanin" w:hint="cs"/>
          <w:sz w:val="28"/>
          <w:szCs w:val="28"/>
        </w:rPr>
        <w:t>‌OSCM</w:t>
      </w:r>
      <w:r w:rsidR="00E71A4B" w:rsidRPr="00F0494A">
        <w:rPr>
          <w:rFonts w:ascii="Times New Roman" w:hAnsi="Times New Roman" w:cs="B Nazanin" w:hint="cs"/>
          <w:sz w:val="28"/>
          <w:szCs w:val="28"/>
          <w:rtl/>
        </w:rPr>
        <w:t xml:space="preserve"> معمولا </w:t>
      </w:r>
      <w:r w:rsidR="00E71A4B" w:rsidRPr="00F0494A">
        <w:rPr>
          <w:rFonts w:ascii="Times New Roman" w:hAnsi="Times New Roman" w:cs="B Nazanin"/>
          <w:sz w:val="28"/>
          <w:szCs w:val="28"/>
        </w:rPr>
        <w:t>ANOVA</w:t>
      </w:r>
      <w:r w:rsidR="00E71A4B" w:rsidRPr="00F0494A">
        <w:rPr>
          <w:rFonts w:ascii="Times New Roman" w:hAnsi="Times New Roman" w:cs="B Nazanin" w:hint="cs"/>
          <w:sz w:val="28"/>
          <w:szCs w:val="28"/>
          <w:rtl/>
          <w:lang w:bidi="fa-IR"/>
        </w:rPr>
        <w:t xml:space="preserve"> و رگرسیون مقطعی را برای توضیح تغییرات در بازده</w:t>
      </w:r>
      <w:r w:rsidR="00CB26C5" w:rsidRPr="00F0494A">
        <w:rPr>
          <w:rFonts w:ascii="Times New Roman" w:hAnsi="Times New Roman" w:cs="B Nazanin" w:hint="cs"/>
          <w:sz w:val="28"/>
          <w:szCs w:val="28"/>
          <w:rtl/>
          <w:lang w:bidi="fa-IR"/>
        </w:rPr>
        <w:t xml:space="preserve">‌های </w:t>
      </w:r>
      <w:r w:rsidR="00E71A4B" w:rsidRPr="00F0494A">
        <w:rPr>
          <w:rFonts w:ascii="Times New Roman" w:hAnsi="Times New Roman" w:cs="B Nazanin" w:hint="cs"/>
          <w:sz w:val="28"/>
          <w:szCs w:val="28"/>
          <w:rtl/>
          <w:lang w:bidi="fa-IR"/>
        </w:rPr>
        <w:t>غیرعادی انجام می</w:t>
      </w:r>
      <w:r w:rsidR="00415CD4" w:rsidRPr="00F0494A">
        <w:rPr>
          <w:rFonts w:ascii="Times New Roman" w:hAnsi="Times New Roman" w:cs="B Nazanin" w:hint="cs"/>
          <w:sz w:val="28"/>
          <w:szCs w:val="28"/>
          <w:rtl/>
          <w:lang w:bidi="fa-IR"/>
        </w:rPr>
        <w:t>‌</w:t>
      </w:r>
      <w:r w:rsidR="00E71A4B" w:rsidRPr="00F0494A">
        <w:rPr>
          <w:rFonts w:ascii="Times New Roman" w:hAnsi="Times New Roman" w:cs="B Nazanin" w:hint="cs"/>
          <w:sz w:val="28"/>
          <w:szCs w:val="28"/>
          <w:rtl/>
          <w:lang w:bidi="fa-IR"/>
        </w:rPr>
        <w:t>دهند، که بر دیدگاه</w:t>
      </w:r>
      <w:r w:rsidR="00CB26C5" w:rsidRPr="00F0494A">
        <w:rPr>
          <w:rFonts w:ascii="Times New Roman" w:hAnsi="Times New Roman" w:cs="B Nazanin" w:hint="cs"/>
          <w:sz w:val="28"/>
          <w:szCs w:val="28"/>
          <w:rtl/>
          <w:lang w:bidi="fa-IR"/>
        </w:rPr>
        <w:t xml:space="preserve">‌های </w:t>
      </w:r>
      <w:r w:rsidR="00E71A4B" w:rsidRPr="00F0494A">
        <w:rPr>
          <w:rFonts w:ascii="Times New Roman" w:hAnsi="Times New Roman" w:cs="B Nazanin" w:hint="cs"/>
          <w:sz w:val="28"/>
          <w:szCs w:val="28"/>
          <w:rtl/>
          <w:lang w:bidi="fa-IR"/>
        </w:rPr>
        <w:t>نظری گوناگون و چارچوب</w:t>
      </w:r>
      <w:r w:rsidR="00CB26C5" w:rsidRPr="00F0494A">
        <w:rPr>
          <w:rFonts w:ascii="Times New Roman" w:hAnsi="Times New Roman" w:cs="B Nazanin" w:hint="cs"/>
          <w:sz w:val="28"/>
          <w:szCs w:val="28"/>
          <w:rtl/>
          <w:lang w:bidi="fa-IR"/>
        </w:rPr>
        <w:t xml:space="preserve">‌ها </w:t>
      </w:r>
      <w:r w:rsidR="00415CD4" w:rsidRPr="00F0494A">
        <w:rPr>
          <w:rFonts w:ascii="Times New Roman" w:hAnsi="Times New Roman" w:cs="B Nazanin" w:hint="cs"/>
          <w:sz w:val="28"/>
          <w:szCs w:val="28"/>
          <w:rtl/>
          <w:lang w:bidi="fa-IR"/>
        </w:rPr>
        <w:t xml:space="preserve">تمرکز </w:t>
      </w:r>
      <w:r w:rsidR="00E71A4B" w:rsidRPr="00F0494A">
        <w:rPr>
          <w:rFonts w:ascii="Times New Roman" w:hAnsi="Times New Roman" w:cs="B Nazanin" w:hint="cs"/>
          <w:sz w:val="28"/>
          <w:szCs w:val="28"/>
          <w:rtl/>
          <w:lang w:bidi="fa-IR"/>
        </w:rPr>
        <w:t xml:space="preserve">کرده است. بنابراین، بررسی آینده بر </w:t>
      </w:r>
      <w:r w:rsidR="00E71A4B" w:rsidRPr="00F0494A">
        <w:rPr>
          <w:rFonts w:ascii="Times New Roman" w:hAnsi="Times New Roman" w:cs="B Nazanin" w:hint="cs"/>
          <w:sz w:val="28"/>
          <w:szCs w:val="28"/>
          <w:rtl/>
          <w:lang w:bidi="fa-IR"/>
        </w:rPr>
        <w:lastRenderedPageBreak/>
        <w:t>چشم اندازهای نظری گونا</w:t>
      </w:r>
      <w:r w:rsidR="00415CD4" w:rsidRPr="00F0494A">
        <w:rPr>
          <w:rFonts w:ascii="Times New Roman" w:hAnsi="Times New Roman" w:cs="B Nazanin" w:hint="cs"/>
          <w:sz w:val="28"/>
          <w:szCs w:val="28"/>
          <w:rtl/>
          <w:lang w:bidi="fa-IR"/>
        </w:rPr>
        <w:t>گون پذیرفته شده در مطالعات اث</w:t>
      </w:r>
      <w:r w:rsidR="00E71A4B" w:rsidRPr="00F0494A">
        <w:rPr>
          <w:rFonts w:ascii="Times New Roman" w:hAnsi="Times New Roman" w:cs="B Nazanin" w:hint="cs"/>
          <w:sz w:val="28"/>
          <w:szCs w:val="28"/>
          <w:rtl/>
          <w:lang w:bidi="fa-IR"/>
        </w:rPr>
        <w:t xml:space="preserve">ر رویداد </w:t>
      </w:r>
      <w:r w:rsidR="00A06918" w:rsidRPr="00F0494A">
        <w:rPr>
          <w:rFonts w:ascii="Times New Roman" w:hAnsi="Times New Roman" w:cs="B Nazanin" w:hint="cs"/>
          <w:sz w:val="28"/>
          <w:szCs w:val="28"/>
          <w:lang w:bidi="fa-IR"/>
        </w:rPr>
        <w:t>‌OSCM</w:t>
      </w:r>
      <w:r w:rsidR="00E71A4B" w:rsidRPr="00F0494A">
        <w:rPr>
          <w:rFonts w:ascii="Times New Roman" w:hAnsi="Times New Roman" w:cs="B Nazanin" w:hint="cs"/>
          <w:sz w:val="28"/>
          <w:szCs w:val="28"/>
          <w:rtl/>
          <w:lang w:bidi="fa-IR"/>
        </w:rPr>
        <w:t xml:space="preserve"> درک ما از تاثیر مالی شیوه</w:t>
      </w:r>
      <w:r w:rsidR="00CB26C5" w:rsidRPr="00F0494A">
        <w:rPr>
          <w:rFonts w:ascii="Times New Roman" w:hAnsi="Times New Roman" w:cs="B Nazanin" w:hint="cs"/>
          <w:sz w:val="28"/>
          <w:szCs w:val="28"/>
          <w:rtl/>
          <w:lang w:bidi="fa-IR"/>
        </w:rPr>
        <w:t xml:space="preserve">‌های </w:t>
      </w:r>
      <w:r w:rsidR="00A06918" w:rsidRPr="00F0494A">
        <w:rPr>
          <w:rFonts w:ascii="Times New Roman" w:hAnsi="Times New Roman" w:cs="B Nazanin" w:hint="cs"/>
          <w:sz w:val="28"/>
          <w:szCs w:val="28"/>
          <w:lang w:bidi="fa-IR"/>
        </w:rPr>
        <w:t>‌OSCM</w:t>
      </w:r>
      <w:r w:rsidR="00E71A4B" w:rsidRPr="00F0494A">
        <w:rPr>
          <w:rFonts w:ascii="Times New Roman" w:hAnsi="Times New Roman" w:cs="B Nazanin" w:hint="cs"/>
          <w:sz w:val="28"/>
          <w:szCs w:val="28"/>
          <w:rtl/>
          <w:lang w:bidi="fa-IR"/>
        </w:rPr>
        <w:t xml:space="preserve"> را عمق می‌بخشد.</w:t>
      </w:r>
    </w:p>
    <w:p w:rsidR="000B6BA2" w:rsidRPr="000B6BA2" w:rsidRDefault="000B6BA2" w:rsidP="00C41231">
      <w:pPr>
        <w:spacing w:after="0" w:line="360" w:lineRule="auto"/>
        <w:jc w:val="both"/>
        <w:rPr>
          <w:b/>
          <w:bCs/>
          <w:sz w:val="28"/>
          <w:szCs w:val="28"/>
          <w:rtl/>
        </w:rPr>
      </w:pPr>
      <w:r w:rsidRPr="000B6BA2">
        <w:rPr>
          <w:b/>
          <w:bCs/>
          <w:sz w:val="28"/>
          <w:szCs w:val="28"/>
        </w:rPr>
        <w:t xml:space="preserve">References </w:t>
      </w:r>
    </w:p>
    <w:p w:rsidR="000B6BA2" w:rsidRPr="000B6BA2" w:rsidRDefault="000B6BA2" w:rsidP="000B6BA2">
      <w:pPr>
        <w:spacing w:after="0" w:line="240" w:lineRule="auto"/>
        <w:jc w:val="both"/>
        <w:rPr>
          <w:rtl/>
        </w:rPr>
      </w:pPr>
      <w:r w:rsidRPr="000B6BA2">
        <w:t xml:space="preserve">Austin, P.C., 2011. An introduction to propensity score methods for reducing the effects of confounding in observational studies. Multivariate </w:t>
      </w:r>
      <w:proofErr w:type="spellStart"/>
      <w:r w:rsidRPr="000B6BA2">
        <w:t>Behav</w:t>
      </w:r>
      <w:proofErr w:type="spellEnd"/>
      <w:r w:rsidRPr="000B6BA2">
        <w:t>. Res. 46 (3), 399–424.</w:t>
      </w:r>
    </w:p>
    <w:p w:rsidR="000B6BA2" w:rsidRPr="000B6BA2" w:rsidRDefault="000B6BA2" w:rsidP="000B6BA2">
      <w:pPr>
        <w:spacing w:after="0" w:line="240" w:lineRule="auto"/>
        <w:jc w:val="both"/>
        <w:rPr>
          <w:rtl/>
        </w:rPr>
      </w:pPr>
      <w:r w:rsidRPr="000B6BA2">
        <w:t xml:space="preserve"> Ba, S., </w:t>
      </w:r>
      <w:proofErr w:type="spellStart"/>
      <w:r w:rsidRPr="000B6BA2">
        <w:t>Lisic</w:t>
      </w:r>
      <w:proofErr w:type="spellEnd"/>
      <w:r w:rsidRPr="000B6BA2">
        <w:t xml:space="preserve">, L.L., Liu, Q., </w:t>
      </w:r>
      <w:proofErr w:type="spellStart"/>
      <w:r w:rsidRPr="000B6BA2">
        <w:t>Stallaert</w:t>
      </w:r>
      <w:proofErr w:type="spellEnd"/>
      <w:r w:rsidRPr="000B6BA2">
        <w:t xml:space="preserve">, J., 2013. Stock market reaction to green vehicle innovation. Prod. </w:t>
      </w:r>
      <w:proofErr w:type="spellStart"/>
      <w:r w:rsidRPr="000B6BA2">
        <w:t>Oper</w:t>
      </w:r>
      <w:proofErr w:type="spellEnd"/>
      <w:r w:rsidRPr="000B6BA2">
        <w:t xml:space="preserve">. </w:t>
      </w:r>
      <w:proofErr w:type="spellStart"/>
      <w:r w:rsidRPr="000B6BA2">
        <w:t>Manag</w:t>
      </w:r>
      <w:proofErr w:type="spellEnd"/>
      <w:r w:rsidRPr="000B6BA2">
        <w:t xml:space="preserve">. 22 (4), 976–990. </w:t>
      </w:r>
    </w:p>
    <w:p w:rsidR="000B6BA2" w:rsidRPr="000B6BA2" w:rsidRDefault="000B6BA2" w:rsidP="000B6BA2">
      <w:pPr>
        <w:spacing w:after="0" w:line="240" w:lineRule="auto"/>
        <w:jc w:val="both"/>
        <w:rPr>
          <w:rtl/>
        </w:rPr>
      </w:pPr>
      <w:r w:rsidRPr="000B6BA2">
        <w:t>Ball, R., Brown, P., 1968. An empirical evaluation of accounting income numbers. J. Account. Res. 6 (2), 159–178.</w:t>
      </w:r>
    </w:p>
    <w:p w:rsidR="000B6BA2" w:rsidRPr="000B6BA2" w:rsidRDefault="000B6BA2" w:rsidP="000B6BA2">
      <w:pPr>
        <w:spacing w:after="0" w:line="240" w:lineRule="auto"/>
        <w:jc w:val="both"/>
        <w:rPr>
          <w:rtl/>
        </w:rPr>
      </w:pPr>
      <w:r w:rsidRPr="000B6BA2">
        <w:t xml:space="preserve"> Barber, B.M., Lyon, J.D., 1996. Detecting abnormal operating performance: the empirical power and specification of test statistics. J. </w:t>
      </w:r>
      <w:proofErr w:type="spellStart"/>
      <w:r w:rsidRPr="000B6BA2">
        <w:t>Financ</w:t>
      </w:r>
      <w:proofErr w:type="spellEnd"/>
      <w:r w:rsidRPr="000B6BA2">
        <w:t>. Econ. 41 (3), 359–399.</w:t>
      </w:r>
    </w:p>
    <w:p w:rsidR="000B6BA2" w:rsidRPr="000B6BA2" w:rsidRDefault="000B6BA2" w:rsidP="000B6BA2">
      <w:pPr>
        <w:spacing w:after="0" w:line="240" w:lineRule="auto"/>
        <w:jc w:val="both"/>
        <w:rPr>
          <w:rtl/>
        </w:rPr>
      </w:pPr>
      <w:r w:rsidRPr="000B6BA2">
        <w:t xml:space="preserve"> Barber, B.M., Lyon, J.D., 1997. Detecting long-run abnormal stock returns: the empirical power and specification of test statistics. J. </w:t>
      </w:r>
      <w:proofErr w:type="spellStart"/>
      <w:r w:rsidRPr="000B6BA2">
        <w:t>Financ</w:t>
      </w:r>
      <w:proofErr w:type="spellEnd"/>
      <w:r w:rsidRPr="000B6BA2">
        <w:t xml:space="preserve">. Econ. 43 (3), 341–372. </w:t>
      </w:r>
    </w:p>
    <w:p w:rsidR="000B6BA2" w:rsidRPr="000B6BA2" w:rsidRDefault="000B6BA2" w:rsidP="000B6BA2">
      <w:pPr>
        <w:spacing w:after="0" w:line="240" w:lineRule="auto"/>
        <w:jc w:val="both"/>
        <w:rPr>
          <w:rtl/>
        </w:rPr>
      </w:pPr>
      <w:proofErr w:type="spellStart"/>
      <w:r w:rsidRPr="000B6BA2">
        <w:t>Barrot</w:t>
      </w:r>
      <w:proofErr w:type="spellEnd"/>
      <w:r w:rsidRPr="000B6BA2">
        <w:t xml:space="preserve">, J.-N., </w:t>
      </w:r>
      <w:proofErr w:type="spellStart"/>
      <w:r w:rsidRPr="000B6BA2">
        <w:t>Sauvagnat</w:t>
      </w:r>
      <w:proofErr w:type="spellEnd"/>
      <w:r w:rsidRPr="000B6BA2">
        <w:t>, J., 2016. Input specificity and the propagation of idiosyncratic shocks in production networks. Q. J. Econ. 131 (3), 1543–1592.</w:t>
      </w:r>
    </w:p>
    <w:p w:rsidR="000B6BA2" w:rsidRPr="000B6BA2" w:rsidRDefault="000B6BA2" w:rsidP="000B6BA2">
      <w:pPr>
        <w:spacing w:after="0" w:line="240" w:lineRule="auto"/>
        <w:jc w:val="both"/>
        <w:rPr>
          <w:rtl/>
        </w:rPr>
      </w:pPr>
      <w:r w:rsidRPr="000B6BA2">
        <w:t xml:space="preserve"> </w:t>
      </w:r>
      <w:proofErr w:type="spellStart"/>
      <w:r w:rsidRPr="000B6BA2">
        <w:t>Bayus</w:t>
      </w:r>
      <w:proofErr w:type="spellEnd"/>
      <w:r w:rsidRPr="000B6BA2">
        <w:t xml:space="preserve">, B.L., Erickson, G., Jacobson, R., 2003. The financial rewards of new product introductions in the personal computer industry. </w:t>
      </w:r>
      <w:proofErr w:type="spellStart"/>
      <w:r w:rsidRPr="000B6BA2">
        <w:t>Manag</w:t>
      </w:r>
      <w:proofErr w:type="spellEnd"/>
      <w:r w:rsidRPr="000B6BA2">
        <w:t xml:space="preserve">. Sci. 49 (2), 197–210. </w:t>
      </w:r>
    </w:p>
    <w:p w:rsidR="000B6BA2" w:rsidRPr="000B6BA2" w:rsidRDefault="000B6BA2" w:rsidP="000B6BA2">
      <w:pPr>
        <w:spacing w:after="0" w:line="240" w:lineRule="auto"/>
        <w:jc w:val="both"/>
        <w:rPr>
          <w:rtl/>
        </w:rPr>
      </w:pPr>
      <w:r w:rsidRPr="000B6BA2">
        <w:t xml:space="preserve">Bekaert, G., Harvey, C.R., 2002. Research in emerging markets finance: looking to the future. </w:t>
      </w:r>
      <w:proofErr w:type="spellStart"/>
      <w:r w:rsidRPr="000B6BA2">
        <w:t>Emerg</w:t>
      </w:r>
      <w:proofErr w:type="spellEnd"/>
      <w:r w:rsidRPr="000B6BA2">
        <w:t xml:space="preserve">. Market. Rev. 3 (4), 429–448. </w:t>
      </w:r>
    </w:p>
    <w:p w:rsidR="000B6BA2" w:rsidRPr="000B6BA2" w:rsidRDefault="000B6BA2" w:rsidP="000B6BA2">
      <w:pPr>
        <w:spacing w:after="0" w:line="240" w:lineRule="auto"/>
        <w:jc w:val="both"/>
        <w:rPr>
          <w:rtl/>
        </w:rPr>
      </w:pPr>
      <w:r w:rsidRPr="000B6BA2">
        <w:t xml:space="preserve">Bhattacharya, U., </w:t>
      </w:r>
      <w:proofErr w:type="spellStart"/>
      <w:r w:rsidRPr="000B6BA2">
        <w:t>Daouk</w:t>
      </w:r>
      <w:proofErr w:type="spellEnd"/>
      <w:r w:rsidRPr="000B6BA2">
        <w:t xml:space="preserve">, H., Jorgenson, B., </w:t>
      </w:r>
      <w:proofErr w:type="spellStart"/>
      <w:r w:rsidRPr="000B6BA2">
        <w:t>Kehr</w:t>
      </w:r>
      <w:proofErr w:type="spellEnd"/>
      <w:r w:rsidRPr="000B6BA2">
        <w:t xml:space="preserve">, C.-H., 2000. When an event is not an event: the curious case of an emerging market. J. </w:t>
      </w:r>
      <w:proofErr w:type="spellStart"/>
      <w:r w:rsidRPr="000B6BA2">
        <w:t>Financ</w:t>
      </w:r>
      <w:proofErr w:type="spellEnd"/>
      <w:r w:rsidRPr="000B6BA2">
        <w:t>. Econ. 55 (1), 69–101.</w:t>
      </w:r>
    </w:p>
    <w:p w:rsidR="000B6BA2" w:rsidRPr="000B6BA2" w:rsidRDefault="000B6BA2" w:rsidP="000B6BA2">
      <w:pPr>
        <w:spacing w:after="0" w:line="240" w:lineRule="auto"/>
        <w:jc w:val="both"/>
        <w:rPr>
          <w:rtl/>
        </w:rPr>
      </w:pPr>
      <w:r w:rsidRPr="000B6BA2">
        <w:t xml:space="preserve"> Binder, J., 1998. The event study methodology since 1969. Rev. Quant. Finance Account. 11 (2), 111–137. </w:t>
      </w:r>
    </w:p>
    <w:p w:rsidR="000B6BA2" w:rsidRPr="000B6BA2" w:rsidRDefault="000B6BA2" w:rsidP="000B6BA2">
      <w:pPr>
        <w:spacing w:after="0" w:line="240" w:lineRule="auto"/>
        <w:jc w:val="both"/>
        <w:rPr>
          <w:rtl/>
        </w:rPr>
      </w:pPr>
      <w:r w:rsidRPr="000B6BA2">
        <w:t xml:space="preserve">Boehmer, E., </w:t>
      </w:r>
      <w:proofErr w:type="spellStart"/>
      <w:r w:rsidRPr="000B6BA2">
        <w:t>Masumeci</w:t>
      </w:r>
      <w:proofErr w:type="spellEnd"/>
      <w:r w:rsidRPr="000B6BA2">
        <w:t xml:space="preserve">, J., Poulsen, A.B., 1991. Event-study methodology under conditions of event-induced variance. J. </w:t>
      </w:r>
      <w:proofErr w:type="spellStart"/>
      <w:r w:rsidRPr="000B6BA2">
        <w:t>Financ</w:t>
      </w:r>
      <w:proofErr w:type="spellEnd"/>
      <w:r w:rsidRPr="000B6BA2">
        <w:t xml:space="preserve">. Econ. 30 (2), 253–272. </w:t>
      </w:r>
    </w:p>
    <w:p w:rsidR="000B6BA2" w:rsidRPr="000B6BA2" w:rsidRDefault="000B6BA2" w:rsidP="000B6BA2">
      <w:pPr>
        <w:spacing w:after="0" w:line="240" w:lineRule="auto"/>
        <w:jc w:val="both"/>
        <w:rPr>
          <w:rtl/>
        </w:rPr>
      </w:pPr>
      <w:r w:rsidRPr="000B6BA2">
        <w:t xml:space="preserve">Brandon-Jones, E., </w:t>
      </w:r>
      <w:proofErr w:type="spellStart"/>
      <w:r w:rsidRPr="000B6BA2">
        <w:t>Dutordoir</w:t>
      </w:r>
      <w:proofErr w:type="spellEnd"/>
      <w:r w:rsidRPr="000B6BA2">
        <w:t xml:space="preserve">, M., </w:t>
      </w:r>
      <w:proofErr w:type="spellStart"/>
      <w:r w:rsidRPr="000B6BA2">
        <w:t>Frota</w:t>
      </w:r>
      <w:proofErr w:type="spellEnd"/>
      <w:r w:rsidRPr="000B6BA2">
        <w:t xml:space="preserve"> Neto, J.Q., Squire, B., 2017. The impact of reshoring decisions on shareholder wealth. J. </w:t>
      </w:r>
      <w:proofErr w:type="spellStart"/>
      <w:r w:rsidRPr="000B6BA2">
        <w:t>Oper</w:t>
      </w:r>
      <w:proofErr w:type="spellEnd"/>
      <w:r w:rsidRPr="000B6BA2">
        <w:t xml:space="preserve">. </w:t>
      </w:r>
      <w:proofErr w:type="spellStart"/>
      <w:r w:rsidRPr="000B6BA2">
        <w:t>Manag</w:t>
      </w:r>
      <w:proofErr w:type="spellEnd"/>
      <w:r w:rsidRPr="000B6BA2">
        <w:t xml:space="preserve">. 49, 31–36. </w:t>
      </w:r>
    </w:p>
    <w:p w:rsidR="000B6BA2" w:rsidRPr="000B6BA2" w:rsidRDefault="000B6BA2" w:rsidP="000B6BA2">
      <w:pPr>
        <w:spacing w:after="0" w:line="240" w:lineRule="auto"/>
        <w:jc w:val="both"/>
        <w:rPr>
          <w:rtl/>
        </w:rPr>
      </w:pPr>
      <w:r w:rsidRPr="000B6BA2">
        <w:t xml:space="preserve">Brown, S.J., Warner, J.B., 1985. Using daily stock returns: the case of event studies. J. </w:t>
      </w:r>
      <w:proofErr w:type="spellStart"/>
      <w:r w:rsidRPr="000B6BA2">
        <w:t>Financ</w:t>
      </w:r>
      <w:proofErr w:type="spellEnd"/>
      <w:r w:rsidRPr="000B6BA2">
        <w:t xml:space="preserve">. Econ. 14 (1), 3–31. </w:t>
      </w:r>
    </w:p>
    <w:p w:rsidR="000B6BA2" w:rsidRPr="000B6BA2" w:rsidRDefault="000B6BA2" w:rsidP="000B6BA2">
      <w:pPr>
        <w:spacing w:after="0" w:line="240" w:lineRule="auto"/>
        <w:jc w:val="both"/>
        <w:rPr>
          <w:rtl/>
        </w:rPr>
      </w:pPr>
      <w:r w:rsidRPr="000B6BA2">
        <w:t>Carhart, M.M., 1997. On persistence in mutual fund performance. J. Finance 52 (1), 57–82.</w:t>
      </w:r>
      <w:r w:rsidRPr="000B6BA2">
        <w:t xml:space="preserve"> </w:t>
      </w:r>
    </w:p>
    <w:p w:rsidR="000B6BA2" w:rsidRPr="000B6BA2" w:rsidRDefault="000B6BA2" w:rsidP="000B6BA2">
      <w:pPr>
        <w:spacing w:after="0" w:line="240" w:lineRule="auto"/>
        <w:jc w:val="both"/>
        <w:rPr>
          <w:rtl/>
        </w:rPr>
      </w:pPr>
      <w:r w:rsidRPr="000B6BA2">
        <w:t xml:space="preserve">Chen, D.H., Liu, H.H., Huang, C.T., 2009. The announcement effect of cash dividend changes on share prices: an empirical analysis of China. Chin. Econ. 42 (1), 62–85. </w:t>
      </w:r>
    </w:p>
    <w:p w:rsidR="000B6BA2" w:rsidRPr="000B6BA2" w:rsidRDefault="000B6BA2" w:rsidP="000B6BA2">
      <w:pPr>
        <w:spacing w:after="0" w:line="240" w:lineRule="auto"/>
        <w:jc w:val="both"/>
        <w:rPr>
          <w:rtl/>
        </w:rPr>
      </w:pPr>
      <w:r w:rsidRPr="000B6BA2">
        <w:t xml:space="preserve">Clougherty, J.A., </w:t>
      </w:r>
      <w:proofErr w:type="spellStart"/>
      <w:r w:rsidRPr="000B6BA2">
        <w:t>Duso</w:t>
      </w:r>
      <w:proofErr w:type="spellEnd"/>
      <w:r w:rsidRPr="000B6BA2">
        <w:t xml:space="preserve">, T., Muck, J., 2016. Correcting for </w:t>
      </w:r>
      <w:proofErr w:type="gramStart"/>
      <w:r w:rsidRPr="000B6BA2">
        <w:t>self-selection based</w:t>
      </w:r>
      <w:proofErr w:type="gramEnd"/>
      <w:r w:rsidRPr="000B6BA2">
        <w:t xml:space="preserve"> endogeneity in management research: review, recommendations and simulations. Organ. Res. Meth. 19 (2), 286–347. </w:t>
      </w:r>
    </w:p>
    <w:p w:rsidR="000B6BA2" w:rsidRPr="000B6BA2" w:rsidRDefault="000B6BA2" w:rsidP="000B6BA2">
      <w:pPr>
        <w:spacing w:after="0" w:line="240" w:lineRule="auto"/>
        <w:jc w:val="both"/>
        <w:rPr>
          <w:rtl/>
        </w:rPr>
      </w:pPr>
      <w:r w:rsidRPr="000B6BA2">
        <w:t xml:space="preserve">Corbett, C.J., Montes-Sancho, M.J., Kirsch, D.A., 2005. The financial impact of ISO 9000 certification in the United States: an empirical analysis. </w:t>
      </w:r>
      <w:proofErr w:type="spellStart"/>
      <w:r w:rsidRPr="000B6BA2">
        <w:t>Manag</w:t>
      </w:r>
      <w:proofErr w:type="spellEnd"/>
      <w:r w:rsidRPr="000B6BA2">
        <w:t>. Sci. 51 (7), 1046–1059.</w:t>
      </w:r>
    </w:p>
    <w:p w:rsidR="000B6BA2" w:rsidRPr="000B6BA2" w:rsidRDefault="000B6BA2" w:rsidP="000B6BA2">
      <w:pPr>
        <w:spacing w:after="0" w:line="240" w:lineRule="auto"/>
        <w:jc w:val="both"/>
        <w:rPr>
          <w:rtl/>
        </w:rPr>
      </w:pPr>
      <w:r w:rsidRPr="000B6BA2">
        <w:t xml:space="preserve"> </w:t>
      </w:r>
      <w:proofErr w:type="spellStart"/>
      <w:r w:rsidRPr="000B6BA2">
        <w:t>Corrado</w:t>
      </w:r>
      <w:proofErr w:type="spellEnd"/>
      <w:r w:rsidRPr="000B6BA2">
        <w:t xml:space="preserve">, C.J., 2011. Event studies: a methodology review. Account. Finance 51 (1), 207–234. </w:t>
      </w:r>
    </w:p>
    <w:p w:rsidR="000B6BA2" w:rsidRPr="000B6BA2" w:rsidRDefault="000B6BA2" w:rsidP="000B6BA2">
      <w:pPr>
        <w:spacing w:after="0" w:line="240" w:lineRule="auto"/>
        <w:jc w:val="both"/>
        <w:rPr>
          <w:rtl/>
        </w:rPr>
      </w:pPr>
      <w:r w:rsidRPr="000B6BA2">
        <w:t xml:space="preserve">Dam, L., </w:t>
      </w:r>
      <w:proofErr w:type="spellStart"/>
      <w:r w:rsidRPr="000B6BA2">
        <w:t>Petkova</w:t>
      </w:r>
      <w:proofErr w:type="spellEnd"/>
      <w:r w:rsidRPr="000B6BA2">
        <w:t xml:space="preserve">, B.N., 2014. The impact of environmental supply chain sustainability programs on shareholder wealth. Int. J. </w:t>
      </w:r>
      <w:proofErr w:type="spellStart"/>
      <w:r w:rsidRPr="000B6BA2">
        <w:t>Oper</w:t>
      </w:r>
      <w:proofErr w:type="spellEnd"/>
      <w:r w:rsidRPr="000B6BA2">
        <w:t xml:space="preserve">. Prod. </w:t>
      </w:r>
      <w:proofErr w:type="spellStart"/>
      <w:r w:rsidRPr="000B6BA2">
        <w:t>Manag</w:t>
      </w:r>
      <w:proofErr w:type="spellEnd"/>
      <w:r w:rsidRPr="000B6BA2">
        <w:t xml:space="preserve">. 34 (5), 586–609. </w:t>
      </w:r>
    </w:p>
    <w:p w:rsidR="000B6BA2" w:rsidRPr="000B6BA2" w:rsidRDefault="000B6BA2" w:rsidP="000B6BA2">
      <w:pPr>
        <w:spacing w:after="0" w:line="240" w:lineRule="auto"/>
        <w:jc w:val="both"/>
        <w:rPr>
          <w:rtl/>
        </w:rPr>
      </w:pPr>
      <w:proofErr w:type="spellStart"/>
      <w:r w:rsidRPr="000B6BA2">
        <w:t>Dehejia</w:t>
      </w:r>
      <w:proofErr w:type="spellEnd"/>
      <w:r w:rsidRPr="000B6BA2">
        <w:t>, R.H., Wahba, S., 2002. Propensity score-matching methods for nonexperimental causal studies. Rev. Econ. Stat. 84 (1), 151–161.</w:t>
      </w:r>
    </w:p>
    <w:p w:rsidR="000B6BA2" w:rsidRPr="000B6BA2" w:rsidRDefault="000B6BA2" w:rsidP="000B6BA2">
      <w:pPr>
        <w:spacing w:after="0" w:line="240" w:lineRule="auto"/>
        <w:jc w:val="both"/>
        <w:rPr>
          <w:rtl/>
        </w:rPr>
      </w:pPr>
      <w:r w:rsidRPr="000B6BA2">
        <w:t xml:space="preserve"> Desai, M.A., Dyck, A., Zingales, L., 2007. Theft and taxes. J. </w:t>
      </w:r>
      <w:proofErr w:type="spellStart"/>
      <w:r w:rsidRPr="000B6BA2">
        <w:t>Financ</w:t>
      </w:r>
      <w:proofErr w:type="spellEnd"/>
      <w:r w:rsidRPr="000B6BA2">
        <w:t xml:space="preserve">. Econ. 84 (3), 591–623. </w:t>
      </w:r>
    </w:p>
    <w:p w:rsidR="000B6BA2" w:rsidRPr="000B6BA2" w:rsidRDefault="000B6BA2" w:rsidP="000B6BA2">
      <w:pPr>
        <w:spacing w:after="0" w:line="240" w:lineRule="auto"/>
        <w:jc w:val="both"/>
        <w:rPr>
          <w:rtl/>
        </w:rPr>
      </w:pPr>
      <w:proofErr w:type="spellStart"/>
      <w:r w:rsidRPr="000B6BA2">
        <w:t>Dolley</w:t>
      </w:r>
      <w:proofErr w:type="spellEnd"/>
      <w:r w:rsidRPr="000B6BA2">
        <w:t xml:space="preserve">, J.C., 1933. Characteristics and procedure of common stock split-ups. Harv. Bus. Rev. 11 (3), 316–326. </w:t>
      </w:r>
    </w:p>
    <w:p w:rsidR="000B6BA2" w:rsidRPr="000B6BA2" w:rsidRDefault="000B6BA2" w:rsidP="000B6BA2">
      <w:pPr>
        <w:spacing w:after="0" w:line="240" w:lineRule="auto"/>
        <w:jc w:val="both"/>
        <w:rPr>
          <w:rtl/>
        </w:rPr>
      </w:pPr>
      <w:proofErr w:type="spellStart"/>
      <w:r w:rsidRPr="000B6BA2">
        <w:t>Dyckman</w:t>
      </w:r>
      <w:proofErr w:type="spellEnd"/>
      <w:r w:rsidRPr="000B6BA2">
        <w:t>, T., Philbrick, D., Stephan, J., 1984. A comparison of event study methodologies using daily stock returns: a simulation approach. J. Account. Res. 22, 1–30.</w:t>
      </w:r>
    </w:p>
    <w:p w:rsidR="000B6BA2" w:rsidRPr="000B6BA2" w:rsidRDefault="000B6BA2" w:rsidP="000B6BA2">
      <w:pPr>
        <w:spacing w:after="0" w:line="240" w:lineRule="auto"/>
        <w:jc w:val="both"/>
        <w:rPr>
          <w:rtl/>
        </w:rPr>
      </w:pPr>
      <w:r w:rsidRPr="000B6BA2">
        <w:t xml:space="preserve"> Erwin, G.R., Miller, J.M., 1998. The intra-industry effects of open market share </w:t>
      </w:r>
      <w:proofErr w:type="gramStart"/>
      <w:r w:rsidRPr="000B6BA2">
        <w:t>repurchases</w:t>
      </w:r>
      <w:proofErr w:type="gramEnd"/>
      <w:r w:rsidRPr="000B6BA2">
        <w:t xml:space="preserve">: contagion or competitive? J. </w:t>
      </w:r>
      <w:proofErr w:type="spellStart"/>
      <w:r w:rsidRPr="000B6BA2">
        <w:t>Financ</w:t>
      </w:r>
      <w:proofErr w:type="spellEnd"/>
      <w:r w:rsidRPr="000B6BA2">
        <w:t xml:space="preserve">. Res. 21 (4), 389–406. </w:t>
      </w:r>
    </w:p>
    <w:p w:rsidR="000B6BA2" w:rsidRPr="000B6BA2" w:rsidRDefault="000B6BA2" w:rsidP="000B6BA2">
      <w:pPr>
        <w:spacing w:after="0" w:line="240" w:lineRule="auto"/>
        <w:jc w:val="both"/>
        <w:rPr>
          <w:rtl/>
        </w:rPr>
      </w:pPr>
      <w:proofErr w:type="spellStart"/>
      <w:r w:rsidRPr="000B6BA2">
        <w:lastRenderedPageBreak/>
        <w:t>Fama</w:t>
      </w:r>
      <w:proofErr w:type="spellEnd"/>
      <w:r w:rsidRPr="000B6BA2">
        <w:t>, E.F., Fisher, L., Jensen, M.C., Roll, R., 1969. The adjustment of stock prices to new information. Int. Econ. Rev. 10 (1), 1–21.</w:t>
      </w:r>
    </w:p>
    <w:p w:rsidR="000B6BA2" w:rsidRPr="000B6BA2" w:rsidRDefault="000B6BA2" w:rsidP="000B6BA2">
      <w:pPr>
        <w:spacing w:after="0" w:line="240" w:lineRule="auto"/>
        <w:jc w:val="both"/>
        <w:rPr>
          <w:rtl/>
        </w:rPr>
      </w:pPr>
      <w:r w:rsidRPr="000B6BA2">
        <w:t xml:space="preserve"> </w:t>
      </w:r>
      <w:proofErr w:type="spellStart"/>
      <w:r w:rsidRPr="000B6BA2">
        <w:t>Fama</w:t>
      </w:r>
      <w:proofErr w:type="spellEnd"/>
      <w:r w:rsidRPr="000B6BA2">
        <w:t xml:space="preserve">, E.F., French, K.R., 1993. Common risk factors in the returns on stocks and bonds. J. </w:t>
      </w:r>
      <w:proofErr w:type="spellStart"/>
      <w:r w:rsidRPr="000B6BA2">
        <w:t>Financ</w:t>
      </w:r>
      <w:proofErr w:type="spellEnd"/>
      <w:r w:rsidRPr="000B6BA2">
        <w:t xml:space="preserve">. Econ. 33 (1), 3–56. </w:t>
      </w:r>
    </w:p>
    <w:p w:rsidR="000B6BA2" w:rsidRPr="000B6BA2" w:rsidRDefault="000B6BA2" w:rsidP="000B6BA2">
      <w:pPr>
        <w:spacing w:after="0" w:line="240" w:lineRule="auto"/>
        <w:jc w:val="both"/>
        <w:rPr>
          <w:rtl/>
        </w:rPr>
      </w:pPr>
      <w:proofErr w:type="spellStart"/>
      <w:r w:rsidRPr="000B6BA2">
        <w:t>Fama</w:t>
      </w:r>
      <w:proofErr w:type="spellEnd"/>
      <w:r w:rsidRPr="000B6BA2">
        <w:t xml:space="preserve">, E.F., French, K.R., 2015. A five-factor asset pricing model. J. </w:t>
      </w:r>
      <w:proofErr w:type="spellStart"/>
      <w:r w:rsidRPr="000B6BA2">
        <w:t>Financ</w:t>
      </w:r>
      <w:proofErr w:type="spellEnd"/>
      <w:r w:rsidRPr="000B6BA2">
        <w:t>. Econ. 116 (1), 1–22.</w:t>
      </w:r>
    </w:p>
    <w:p w:rsidR="000B6BA2" w:rsidRPr="000B6BA2" w:rsidRDefault="000B6BA2" w:rsidP="000B6BA2">
      <w:pPr>
        <w:spacing w:after="0" w:line="240" w:lineRule="auto"/>
        <w:jc w:val="both"/>
        <w:rPr>
          <w:rtl/>
        </w:rPr>
      </w:pPr>
      <w:r w:rsidRPr="000B6BA2">
        <w:t xml:space="preserve"> </w:t>
      </w:r>
      <w:proofErr w:type="spellStart"/>
      <w:r w:rsidRPr="000B6BA2">
        <w:t>Fama</w:t>
      </w:r>
      <w:proofErr w:type="spellEnd"/>
      <w:r w:rsidRPr="000B6BA2">
        <w:t xml:space="preserve">, E.F., French, K.R., 2016. Dissecting anomalies with a five-factor model. Rev. </w:t>
      </w:r>
      <w:proofErr w:type="spellStart"/>
      <w:r w:rsidRPr="000B6BA2">
        <w:t>Financ</w:t>
      </w:r>
      <w:proofErr w:type="spellEnd"/>
      <w:r w:rsidRPr="000B6BA2">
        <w:t xml:space="preserve">. Stud. 29 (1), 69–103. </w:t>
      </w:r>
    </w:p>
    <w:p w:rsidR="000B6BA2" w:rsidRPr="000B6BA2" w:rsidRDefault="000B6BA2" w:rsidP="000B6BA2">
      <w:pPr>
        <w:spacing w:after="0" w:line="240" w:lineRule="auto"/>
        <w:jc w:val="both"/>
        <w:rPr>
          <w:rtl/>
        </w:rPr>
      </w:pPr>
      <w:proofErr w:type="spellStart"/>
      <w:r w:rsidRPr="000B6BA2">
        <w:t>Ferstl</w:t>
      </w:r>
      <w:proofErr w:type="spellEnd"/>
      <w:r w:rsidRPr="000B6BA2">
        <w:t xml:space="preserve">, R., Utz, S., </w:t>
      </w:r>
      <w:proofErr w:type="spellStart"/>
      <w:r w:rsidRPr="000B6BA2">
        <w:t>Wimmer</w:t>
      </w:r>
      <w:proofErr w:type="spellEnd"/>
      <w:r w:rsidRPr="000B6BA2">
        <w:t>, M., 2012. The effect of the Japan 2011 disaster on nuclear and alternative energy stocks worldwide: an event study. Bus. Res. 5 (1), 25–41.</w:t>
      </w:r>
    </w:p>
    <w:p w:rsidR="000B6BA2" w:rsidRPr="000B6BA2" w:rsidRDefault="000B6BA2" w:rsidP="000B6BA2">
      <w:pPr>
        <w:spacing w:after="0" w:line="240" w:lineRule="auto"/>
        <w:jc w:val="both"/>
        <w:rPr>
          <w:rtl/>
        </w:rPr>
      </w:pPr>
      <w:r w:rsidRPr="000B6BA2">
        <w:t xml:space="preserve"> </w:t>
      </w:r>
      <w:proofErr w:type="spellStart"/>
      <w:r w:rsidRPr="000B6BA2">
        <w:t>Fosfuri</w:t>
      </w:r>
      <w:proofErr w:type="spellEnd"/>
      <w:r w:rsidRPr="000B6BA2">
        <w:t xml:space="preserve">, A., </w:t>
      </w:r>
      <w:proofErr w:type="spellStart"/>
      <w:r w:rsidRPr="000B6BA2">
        <w:t>Giarratana</w:t>
      </w:r>
      <w:proofErr w:type="spellEnd"/>
      <w:r w:rsidRPr="000B6BA2">
        <w:t xml:space="preserve">, M.S., 2009. Masters of war: rivals' product innovation and new advertising in mature product markets. </w:t>
      </w:r>
      <w:proofErr w:type="spellStart"/>
      <w:r w:rsidRPr="000B6BA2">
        <w:t>Manag</w:t>
      </w:r>
      <w:proofErr w:type="spellEnd"/>
      <w:r w:rsidRPr="000B6BA2">
        <w:t xml:space="preserve">. Sci. 55 (2), 181–191. </w:t>
      </w:r>
    </w:p>
    <w:p w:rsidR="000B6BA2" w:rsidRPr="000B6BA2" w:rsidRDefault="000B6BA2" w:rsidP="000B6BA2">
      <w:pPr>
        <w:spacing w:after="0" w:line="240" w:lineRule="auto"/>
        <w:jc w:val="both"/>
        <w:rPr>
          <w:rtl/>
        </w:rPr>
      </w:pPr>
      <w:proofErr w:type="spellStart"/>
      <w:r w:rsidRPr="000B6BA2">
        <w:t>Girotra</w:t>
      </w:r>
      <w:proofErr w:type="spellEnd"/>
      <w:r w:rsidRPr="000B6BA2">
        <w:t xml:space="preserve">, K., </w:t>
      </w:r>
      <w:proofErr w:type="spellStart"/>
      <w:r w:rsidRPr="000B6BA2">
        <w:t>Terwiesch</w:t>
      </w:r>
      <w:proofErr w:type="spellEnd"/>
      <w:r w:rsidRPr="000B6BA2">
        <w:t xml:space="preserve">, C., Ulrich, K.T., 2007. Valuing R&amp;D projects in a portfolio: evidence from the pharmaceutical industry. </w:t>
      </w:r>
      <w:proofErr w:type="spellStart"/>
      <w:r w:rsidRPr="000B6BA2">
        <w:t>Manag</w:t>
      </w:r>
      <w:proofErr w:type="spellEnd"/>
      <w:r w:rsidRPr="000B6BA2">
        <w:t xml:space="preserve">. Sci. 53 (9), 1452–1466. </w:t>
      </w:r>
    </w:p>
    <w:p w:rsidR="000B6BA2" w:rsidRPr="000B6BA2" w:rsidRDefault="000B6BA2" w:rsidP="000B6BA2">
      <w:pPr>
        <w:spacing w:after="0" w:line="240" w:lineRule="auto"/>
        <w:jc w:val="both"/>
        <w:rPr>
          <w:rtl/>
        </w:rPr>
      </w:pPr>
      <w:r w:rsidRPr="000B6BA2">
        <w:t xml:space="preserve">Gopal, A., Goyal, M., </w:t>
      </w:r>
      <w:proofErr w:type="spellStart"/>
      <w:r w:rsidRPr="000B6BA2">
        <w:t>Netessine</w:t>
      </w:r>
      <w:proofErr w:type="spellEnd"/>
      <w:r w:rsidRPr="000B6BA2">
        <w:t xml:space="preserve">, S., </w:t>
      </w:r>
      <w:proofErr w:type="spellStart"/>
      <w:r w:rsidRPr="000B6BA2">
        <w:t>Reindorp</w:t>
      </w:r>
      <w:proofErr w:type="spellEnd"/>
      <w:r w:rsidRPr="000B6BA2">
        <w:t xml:space="preserve">, M., 2013. The impact of new product introduction on plant productivity in the North American automotive industry. </w:t>
      </w:r>
      <w:proofErr w:type="spellStart"/>
      <w:r w:rsidRPr="000B6BA2">
        <w:t>Manag</w:t>
      </w:r>
      <w:proofErr w:type="spellEnd"/>
      <w:r w:rsidRPr="000B6BA2">
        <w:t xml:space="preserve">. Sci. 59 (10), 2217–2236. </w:t>
      </w:r>
    </w:p>
    <w:p w:rsidR="000B6BA2" w:rsidRPr="000B6BA2" w:rsidRDefault="000B6BA2" w:rsidP="000B6BA2">
      <w:pPr>
        <w:spacing w:after="0" w:line="240" w:lineRule="auto"/>
        <w:jc w:val="both"/>
        <w:rPr>
          <w:rtl/>
        </w:rPr>
      </w:pPr>
      <w:r w:rsidRPr="000B6BA2">
        <w:t>Heckman, J., Navarro-Lozano, S., 2004. Using matching, instrumental variables, and control functions to estimate economic choice models. Rev. Econ. Stat. 86 (1), 30–57.</w:t>
      </w:r>
    </w:p>
    <w:p w:rsidR="000B6BA2" w:rsidRPr="000B6BA2" w:rsidRDefault="000B6BA2" w:rsidP="000B6BA2">
      <w:pPr>
        <w:spacing w:after="0" w:line="240" w:lineRule="auto"/>
        <w:jc w:val="both"/>
        <w:rPr>
          <w:rtl/>
        </w:rPr>
      </w:pPr>
      <w:r w:rsidRPr="000B6BA2">
        <w:t xml:space="preserve"> Heckman, J.J., 1979. Sample selection bias as a specification error. </w:t>
      </w:r>
      <w:proofErr w:type="spellStart"/>
      <w:r w:rsidRPr="000B6BA2">
        <w:t>Econometrica</w:t>
      </w:r>
      <w:proofErr w:type="spellEnd"/>
      <w:r w:rsidRPr="000B6BA2">
        <w:t xml:space="preserve"> 47 (1), 153–161. </w:t>
      </w:r>
    </w:p>
    <w:p w:rsidR="000B6BA2" w:rsidRPr="000B6BA2" w:rsidRDefault="000B6BA2" w:rsidP="000B6BA2">
      <w:pPr>
        <w:spacing w:after="0" w:line="240" w:lineRule="auto"/>
        <w:jc w:val="both"/>
        <w:rPr>
          <w:rtl/>
        </w:rPr>
      </w:pPr>
      <w:r w:rsidRPr="000B6BA2">
        <w:t xml:space="preserve">Henderson, G.V., 1990. Problems and solutions in conducting event studies. J. Risk </w:t>
      </w:r>
      <w:proofErr w:type="spellStart"/>
      <w:r w:rsidRPr="000B6BA2">
        <w:t>Insur</w:t>
      </w:r>
      <w:proofErr w:type="spellEnd"/>
      <w:r w:rsidRPr="000B6BA2">
        <w:t xml:space="preserve">. 57 (2), 282–306. </w:t>
      </w:r>
    </w:p>
    <w:p w:rsidR="000B6BA2" w:rsidRPr="000B6BA2" w:rsidRDefault="000B6BA2" w:rsidP="000B6BA2">
      <w:pPr>
        <w:spacing w:after="0" w:line="240" w:lineRule="auto"/>
        <w:jc w:val="both"/>
        <w:rPr>
          <w:rtl/>
        </w:rPr>
      </w:pPr>
      <w:r w:rsidRPr="000B6BA2">
        <w:t xml:space="preserve">Hendricks, K.B., Singhal, V.R., 1996. Quality awards and the market value of the firm: an empirical investigation. </w:t>
      </w:r>
      <w:proofErr w:type="spellStart"/>
      <w:r w:rsidRPr="000B6BA2">
        <w:t>Manag</w:t>
      </w:r>
      <w:proofErr w:type="spellEnd"/>
      <w:r w:rsidRPr="000B6BA2">
        <w:t>. Sci. 42 (3), 415–436.</w:t>
      </w:r>
    </w:p>
    <w:p w:rsidR="000B6BA2" w:rsidRPr="000B6BA2" w:rsidRDefault="000B6BA2" w:rsidP="000B6BA2">
      <w:pPr>
        <w:spacing w:after="0" w:line="240" w:lineRule="auto"/>
        <w:jc w:val="both"/>
        <w:rPr>
          <w:rtl/>
        </w:rPr>
      </w:pPr>
      <w:r w:rsidRPr="000B6BA2">
        <w:t xml:space="preserve"> Hendricks, K.B., Singhal, V.R., 1997. Delays in new product introductions and the market value of the firm: the consequences of being late to the market. </w:t>
      </w:r>
      <w:proofErr w:type="spellStart"/>
      <w:r w:rsidRPr="000B6BA2">
        <w:t>Manag</w:t>
      </w:r>
      <w:proofErr w:type="spellEnd"/>
      <w:r w:rsidRPr="000B6BA2">
        <w:t xml:space="preserve">. Sci. 43 (4), 422–436. </w:t>
      </w:r>
    </w:p>
    <w:p w:rsidR="000B6BA2" w:rsidRPr="000B6BA2" w:rsidRDefault="000B6BA2" w:rsidP="000B6BA2">
      <w:pPr>
        <w:spacing w:after="0" w:line="240" w:lineRule="auto"/>
        <w:jc w:val="both"/>
        <w:rPr>
          <w:rtl/>
        </w:rPr>
      </w:pPr>
      <w:r w:rsidRPr="000B6BA2">
        <w:t xml:space="preserve">Hendricks, K.B., Singhal, V.R., 2001. The long-run stock price performance of firms with effective TQM programs. </w:t>
      </w:r>
      <w:proofErr w:type="spellStart"/>
      <w:r w:rsidRPr="000B6BA2">
        <w:t>Manag</w:t>
      </w:r>
      <w:proofErr w:type="spellEnd"/>
      <w:r w:rsidRPr="000B6BA2">
        <w:t xml:space="preserve">. Sci. 47 (3), 359–368. </w:t>
      </w:r>
    </w:p>
    <w:p w:rsidR="000B6BA2" w:rsidRPr="000B6BA2" w:rsidRDefault="000B6BA2" w:rsidP="000B6BA2">
      <w:pPr>
        <w:spacing w:after="0" w:line="240" w:lineRule="auto"/>
        <w:jc w:val="both"/>
        <w:rPr>
          <w:rtl/>
        </w:rPr>
      </w:pPr>
      <w:r w:rsidRPr="000B6BA2">
        <w:t xml:space="preserve">Hendricks, K.B., Singhal, V.R., 2003. The effect of supply chain glitches on shareholder wealth. J. </w:t>
      </w:r>
      <w:proofErr w:type="spellStart"/>
      <w:r w:rsidRPr="000B6BA2">
        <w:t>Oper</w:t>
      </w:r>
      <w:proofErr w:type="spellEnd"/>
      <w:r w:rsidRPr="000B6BA2">
        <w:t xml:space="preserve">. </w:t>
      </w:r>
      <w:proofErr w:type="spellStart"/>
      <w:r w:rsidRPr="000B6BA2">
        <w:t>Manag</w:t>
      </w:r>
      <w:proofErr w:type="spellEnd"/>
      <w:r w:rsidRPr="000B6BA2">
        <w:t xml:space="preserve">. 21 (5), 501–522. </w:t>
      </w:r>
    </w:p>
    <w:p w:rsidR="000B6BA2" w:rsidRPr="000B6BA2" w:rsidRDefault="000B6BA2" w:rsidP="000B6BA2">
      <w:pPr>
        <w:spacing w:after="0" w:line="240" w:lineRule="auto"/>
        <w:jc w:val="both"/>
        <w:rPr>
          <w:rtl/>
        </w:rPr>
      </w:pPr>
      <w:r w:rsidRPr="000B6BA2">
        <w:t xml:space="preserve">Hendricks, K.B., Singhal, V.R., 2005. An empirical analysis of the effect of supply chain disruptions on long-run stock price performance and equity risk of the firm. Prod. </w:t>
      </w:r>
      <w:proofErr w:type="spellStart"/>
      <w:r w:rsidRPr="000B6BA2">
        <w:t>Oper</w:t>
      </w:r>
      <w:proofErr w:type="spellEnd"/>
      <w:r w:rsidRPr="000B6BA2">
        <w:t xml:space="preserve">. </w:t>
      </w:r>
      <w:proofErr w:type="spellStart"/>
      <w:r w:rsidRPr="000B6BA2">
        <w:t>Manag</w:t>
      </w:r>
      <w:proofErr w:type="spellEnd"/>
      <w:r w:rsidRPr="000B6BA2">
        <w:t xml:space="preserve">. 14 (1), 35–52. </w:t>
      </w:r>
    </w:p>
    <w:p w:rsidR="000B6BA2" w:rsidRPr="000B6BA2" w:rsidRDefault="000B6BA2" w:rsidP="000B6BA2">
      <w:pPr>
        <w:spacing w:after="0" w:line="240" w:lineRule="auto"/>
        <w:jc w:val="both"/>
        <w:rPr>
          <w:rtl/>
        </w:rPr>
      </w:pPr>
      <w:r w:rsidRPr="000B6BA2">
        <w:t xml:space="preserve">Hendricks, K.B., Singhal, V.R., </w:t>
      </w:r>
      <w:proofErr w:type="spellStart"/>
      <w:r w:rsidRPr="000B6BA2">
        <w:t>Wiedman</w:t>
      </w:r>
      <w:proofErr w:type="spellEnd"/>
      <w:r w:rsidRPr="000B6BA2">
        <w:t xml:space="preserve">, C.I., 1995. The impact of capacity expansion on the market value of the firm. J. </w:t>
      </w:r>
      <w:proofErr w:type="spellStart"/>
      <w:r w:rsidRPr="000B6BA2">
        <w:t>Oper</w:t>
      </w:r>
      <w:proofErr w:type="spellEnd"/>
      <w:r w:rsidRPr="000B6BA2">
        <w:t xml:space="preserve">. </w:t>
      </w:r>
      <w:proofErr w:type="spellStart"/>
      <w:r w:rsidRPr="000B6BA2">
        <w:t>Manag</w:t>
      </w:r>
      <w:proofErr w:type="spellEnd"/>
      <w:r w:rsidRPr="000B6BA2">
        <w:t>. 12 (3), 259–272.</w:t>
      </w:r>
    </w:p>
    <w:p w:rsidR="000B6BA2" w:rsidRPr="000B6BA2" w:rsidRDefault="000B6BA2" w:rsidP="000B6BA2">
      <w:pPr>
        <w:spacing w:after="0" w:line="240" w:lineRule="auto"/>
        <w:jc w:val="both"/>
        <w:rPr>
          <w:rtl/>
        </w:rPr>
      </w:pPr>
      <w:r w:rsidRPr="000B6BA2">
        <w:t xml:space="preserve"> Hendricks, K.B., Singhal, V.R., Zhang, R., 2009. The effect of operational slack, diversification, and vertical relatedness on the stock market reaction to supply chain disruptions. J. </w:t>
      </w:r>
      <w:proofErr w:type="spellStart"/>
      <w:r w:rsidRPr="000B6BA2">
        <w:t>Oper</w:t>
      </w:r>
      <w:proofErr w:type="spellEnd"/>
      <w:r w:rsidRPr="000B6BA2">
        <w:t xml:space="preserve">. </w:t>
      </w:r>
      <w:proofErr w:type="spellStart"/>
      <w:r w:rsidRPr="000B6BA2">
        <w:t>Manag</w:t>
      </w:r>
      <w:proofErr w:type="spellEnd"/>
      <w:r w:rsidRPr="000B6BA2">
        <w:t xml:space="preserve">. 27 (3), 233–246. </w:t>
      </w:r>
    </w:p>
    <w:p w:rsidR="000B6BA2" w:rsidRPr="000B6BA2" w:rsidRDefault="000B6BA2" w:rsidP="000B6BA2">
      <w:pPr>
        <w:spacing w:after="0" w:line="240" w:lineRule="auto"/>
        <w:jc w:val="both"/>
        <w:rPr>
          <w:rtl/>
        </w:rPr>
      </w:pPr>
      <w:r w:rsidRPr="000B6BA2">
        <w:t xml:space="preserve">Jacobs, B.W., 2014. Shareholder value effects of voluntary emissions reduction. Prod. </w:t>
      </w:r>
      <w:proofErr w:type="spellStart"/>
      <w:r w:rsidRPr="000B6BA2">
        <w:t>Oper</w:t>
      </w:r>
      <w:proofErr w:type="spellEnd"/>
      <w:r w:rsidRPr="000B6BA2">
        <w:t xml:space="preserve">. </w:t>
      </w:r>
      <w:proofErr w:type="spellStart"/>
      <w:r w:rsidRPr="000B6BA2">
        <w:t>Manag</w:t>
      </w:r>
      <w:proofErr w:type="spellEnd"/>
      <w:r w:rsidRPr="000B6BA2">
        <w:t>. 23 (11), 1859–1874.</w:t>
      </w:r>
    </w:p>
    <w:p w:rsidR="000B6BA2" w:rsidRPr="000B6BA2" w:rsidRDefault="000B6BA2" w:rsidP="000B6BA2">
      <w:pPr>
        <w:spacing w:after="0" w:line="240" w:lineRule="auto"/>
        <w:jc w:val="both"/>
        <w:rPr>
          <w:rtl/>
        </w:rPr>
      </w:pPr>
      <w:r w:rsidRPr="000B6BA2">
        <w:t xml:space="preserve"> Jacobs, B.W., Singhal, V.R., 2014. The effect of product development restructuring on shareholder value. Prod. </w:t>
      </w:r>
      <w:proofErr w:type="spellStart"/>
      <w:r w:rsidRPr="000B6BA2">
        <w:t>Oper</w:t>
      </w:r>
      <w:proofErr w:type="spellEnd"/>
      <w:r w:rsidRPr="000B6BA2">
        <w:t xml:space="preserve">. </w:t>
      </w:r>
      <w:proofErr w:type="spellStart"/>
      <w:r w:rsidRPr="000B6BA2">
        <w:t>Manag</w:t>
      </w:r>
      <w:proofErr w:type="spellEnd"/>
      <w:r w:rsidRPr="000B6BA2">
        <w:t xml:space="preserve">. 23 (5), 728–743. </w:t>
      </w:r>
    </w:p>
    <w:p w:rsidR="000B6BA2" w:rsidRPr="000B6BA2" w:rsidRDefault="000B6BA2" w:rsidP="000B6BA2">
      <w:pPr>
        <w:spacing w:after="0" w:line="240" w:lineRule="auto"/>
        <w:jc w:val="both"/>
        <w:rPr>
          <w:rtl/>
        </w:rPr>
      </w:pPr>
      <w:r w:rsidRPr="000B6BA2">
        <w:t xml:space="preserve">Jacobs, B.W., Singhal, V.R., 2017. The effect of the Rana Plaza disaster on shareholder wealth of retailers: implications for sourcing strategies and supply chain governance. J. </w:t>
      </w:r>
      <w:proofErr w:type="spellStart"/>
      <w:r w:rsidRPr="000B6BA2">
        <w:t>Oper</w:t>
      </w:r>
      <w:proofErr w:type="spellEnd"/>
      <w:r w:rsidRPr="000B6BA2">
        <w:t xml:space="preserve">. </w:t>
      </w:r>
      <w:proofErr w:type="spellStart"/>
      <w:r w:rsidRPr="000B6BA2">
        <w:t>Manag</w:t>
      </w:r>
      <w:proofErr w:type="spellEnd"/>
      <w:r w:rsidRPr="000B6BA2">
        <w:t xml:space="preserve">. 49, 52–66. </w:t>
      </w:r>
    </w:p>
    <w:p w:rsidR="000B6BA2" w:rsidRPr="000B6BA2" w:rsidRDefault="000B6BA2" w:rsidP="000B6BA2">
      <w:pPr>
        <w:spacing w:after="0" w:line="240" w:lineRule="auto"/>
        <w:jc w:val="both"/>
        <w:rPr>
          <w:rtl/>
        </w:rPr>
      </w:pPr>
      <w:r w:rsidRPr="000B6BA2">
        <w:t xml:space="preserve">Jacobs, B.W., Singhal, V.R., Subramanian, R., 2010. An empirical investigation of environmental performance and the market value of the firm. J. </w:t>
      </w:r>
      <w:proofErr w:type="spellStart"/>
      <w:r w:rsidRPr="000B6BA2">
        <w:t>Oper</w:t>
      </w:r>
      <w:proofErr w:type="spellEnd"/>
      <w:r w:rsidRPr="000B6BA2">
        <w:t xml:space="preserve">. </w:t>
      </w:r>
      <w:proofErr w:type="spellStart"/>
      <w:r w:rsidRPr="000B6BA2">
        <w:t>Manag</w:t>
      </w:r>
      <w:proofErr w:type="spellEnd"/>
      <w:r w:rsidRPr="000B6BA2">
        <w:t xml:space="preserve">. 28 (5), 430–441. </w:t>
      </w:r>
    </w:p>
    <w:p w:rsidR="000B6BA2" w:rsidRPr="000B6BA2" w:rsidRDefault="000B6BA2" w:rsidP="000B6BA2">
      <w:pPr>
        <w:spacing w:after="0" w:line="240" w:lineRule="auto"/>
        <w:jc w:val="both"/>
        <w:rPr>
          <w:rtl/>
        </w:rPr>
      </w:pPr>
      <w:r w:rsidRPr="000B6BA2">
        <w:t xml:space="preserve">Jaffe, J.F., 1974. Special information and insider trading. J. Bus. 47 (3), 410–428. </w:t>
      </w:r>
    </w:p>
    <w:p w:rsidR="000B6BA2" w:rsidRPr="000B6BA2" w:rsidRDefault="000B6BA2" w:rsidP="000B6BA2">
      <w:pPr>
        <w:spacing w:after="0" w:line="240" w:lineRule="auto"/>
        <w:jc w:val="both"/>
        <w:rPr>
          <w:rtl/>
        </w:rPr>
      </w:pPr>
      <w:proofErr w:type="spellStart"/>
      <w:r w:rsidRPr="000B6BA2">
        <w:t>Kalaignanam</w:t>
      </w:r>
      <w:proofErr w:type="spellEnd"/>
      <w:r w:rsidRPr="000B6BA2">
        <w:t xml:space="preserve">, K., Kushwaha, T., Steenkamp, J.-B.E., Tuli, K.R., 2013. The effect of CRM outsourcing on shareholder value: a contingency perspective. </w:t>
      </w:r>
      <w:proofErr w:type="spellStart"/>
      <w:r w:rsidRPr="000B6BA2">
        <w:t>Manag</w:t>
      </w:r>
      <w:proofErr w:type="spellEnd"/>
      <w:r w:rsidRPr="000B6BA2">
        <w:t xml:space="preserve">. Sci. 59 (3), 748–769. </w:t>
      </w:r>
    </w:p>
    <w:p w:rsidR="000B6BA2" w:rsidRPr="000B6BA2" w:rsidRDefault="000B6BA2" w:rsidP="000B6BA2">
      <w:pPr>
        <w:spacing w:after="0" w:line="240" w:lineRule="auto"/>
        <w:jc w:val="both"/>
        <w:rPr>
          <w:rtl/>
        </w:rPr>
      </w:pPr>
      <w:r w:rsidRPr="000B6BA2">
        <w:t xml:space="preserve">Klassen, R.D., McLaughlin, C.P., 1996. The impact of environmental management on firm performance. </w:t>
      </w:r>
      <w:proofErr w:type="spellStart"/>
      <w:r w:rsidRPr="000B6BA2">
        <w:t>Manag</w:t>
      </w:r>
      <w:proofErr w:type="spellEnd"/>
      <w:r w:rsidRPr="000B6BA2">
        <w:t xml:space="preserve">. Sci. 42 (8), 1199–1214. </w:t>
      </w:r>
    </w:p>
    <w:p w:rsidR="000B6BA2" w:rsidRPr="000B6BA2" w:rsidRDefault="000B6BA2" w:rsidP="000B6BA2">
      <w:pPr>
        <w:spacing w:after="0" w:line="240" w:lineRule="auto"/>
        <w:jc w:val="both"/>
        <w:rPr>
          <w:rtl/>
        </w:rPr>
      </w:pPr>
      <w:proofErr w:type="spellStart"/>
      <w:r w:rsidRPr="000B6BA2">
        <w:t>Konchitchki</w:t>
      </w:r>
      <w:proofErr w:type="spellEnd"/>
      <w:r w:rsidRPr="000B6BA2">
        <w:t xml:space="preserve">, Y., O'Leary, D.E., 2011. Event study methodologies in information systems research. Int. J. Account. Inf. Syst. 12 (2), 99–115. </w:t>
      </w:r>
    </w:p>
    <w:p w:rsidR="000B6BA2" w:rsidRPr="000B6BA2" w:rsidRDefault="000B6BA2" w:rsidP="000B6BA2">
      <w:pPr>
        <w:spacing w:after="0" w:line="240" w:lineRule="auto"/>
        <w:jc w:val="both"/>
        <w:rPr>
          <w:rtl/>
        </w:rPr>
      </w:pPr>
      <w:r w:rsidRPr="000B6BA2">
        <w:lastRenderedPageBreak/>
        <w:t xml:space="preserve">Kothari, S., Warner, J., 2007. Econometrics of event studies. In: </w:t>
      </w:r>
      <w:proofErr w:type="spellStart"/>
      <w:r w:rsidRPr="000B6BA2">
        <w:t>Espen</w:t>
      </w:r>
      <w:proofErr w:type="spellEnd"/>
      <w:r w:rsidRPr="000B6BA2">
        <w:t xml:space="preserve"> </w:t>
      </w:r>
      <w:proofErr w:type="spellStart"/>
      <w:r w:rsidRPr="000B6BA2">
        <w:t>Eckbo</w:t>
      </w:r>
      <w:proofErr w:type="spellEnd"/>
      <w:r w:rsidRPr="000B6BA2">
        <w:t>, B. (Ed.), Handbook of Corporate Finance: Empirical Corporate Finance. Elsevier/</w:t>
      </w:r>
      <w:proofErr w:type="spellStart"/>
      <w:r w:rsidRPr="000B6BA2">
        <w:t>NorthHolland</w:t>
      </w:r>
      <w:proofErr w:type="spellEnd"/>
      <w:r w:rsidRPr="000B6BA2">
        <w:t xml:space="preserve">. </w:t>
      </w:r>
    </w:p>
    <w:p w:rsidR="000B6BA2" w:rsidRPr="000B6BA2" w:rsidRDefault="000B6BA2" w:rsidP="000B6BA2">
      <w:pPr>
        <w:spacing w:after="0" w:line="240" w:lineRule="auto"/>
        <w:jc w:val="both"/>
        <w:rPr>
          <w:rtl/>
        </w:rPr>
      </w:pPr>
      <w:r w:rsidRPr="000B6BA2">
        <w:t xml:space="preserve">Kolari, J., </w:t>
      </w:r>
      <w:proofErr w:type="spellStart"/>
      <w:r w:rsidRPr="000B6BA2">
        <w:t>Pynnonen</w:t>
      </w:r>
      <w:proofErr w:type="spellEnd"/>
      <w:r w:rsidRPr="000B6BA2">
        <w:t xml:space="preserve">, S., 2010. Event study testing with cross-sectional correlation of € abnormal returns. Rev. </w:t>
      </w:r>
      <w:proofErr w:type="spellStart"/>
      <w:r w:rsidRPr="000B6BA2">
        <w:t>Financ</w:t>
      </w:r>
      <w:proofErr w:type="spellEnd"/>
      <w:r w:rsidRPr="000B6BA2">
        <w:t xml:space="preserve">. Stud. 23 (11), 3996–4025. </w:t>
      </w:r>
    </w:p>
    <w:p w:rsidR="000B6BA2" w:rsidRPr="000B6BA2" w:rsidRDefault="000B6BA2" w:rsidP="000B6BA2">
      <w:pPr>
        <w:spacing w:after="0" w:line="240" w:lineRule="auto"/>
        <w:jc w:val="both"/>
        <w:rPr>
          <w:rtl/>
        </w:rPr>
      </w:pPr>
      <w:r w:rsidRPr="000B6BA2">
        <w:t>Lam, H.K.S., Yeung, A.C.L., Cheng, T.C.E., Humphreys, P.K., 2016. Corporate environmental initiatives in the Chinese context: performance implications and contextual factors. Int. J. Prod. Econ. 180, 48–56.</w:t>
      </w:r>
    </w:p>
    <w:p w:rsidR="000B6BA2" w:rsidRPr="000B6BA2" w:rsidRDefault="000B6BA2" w:rsidP="000B6BA2">
      <w:pPr>
        <w:spacing w:after="0" w:line="240" w:lineRule="auto"/>
        <w:jc w:val="both"/>
        <w:rPr>
          <w:rtl/>
        </w:rPr>
      </w:pPr>
      <w:r w:rsidRPr="000B6BA2">
        <w:t xml:space="preserve"> Lin, C.-S., </w:t>
      </w:r>
      <w:proofErr w:type="spellStart"/>
      <w:r w:rsidRPr="000B6BA2">
        <w:t>Su</w:t>
      </w:r>
      <w:proofErr w:type="spellEnd"/>
      <w:r w:rsidRPr="000B6BA2">
        <w:t xml:space="preserve">, C.-T., 2013. The Taiwan national quality award and market value of the firms: an empirical study. Int. J. Prod. Econ. 144 (1), 57–67. </w:t>
      </w:r>
    </w:p>
    <w:p w:rsidR="000B6BA2" w:rsidRPr="000B6BA2" w:rsidRDefault="000B6BA2" w:rsidP="000B6BA2">
      <w:pPr>
        <w:spacing w:after="0" w:line="240" w:lineRule="auto"/>
        <w:jc w:val="both"/>
        <w:rPr>
          <w:rtl/>
        </w:rPr>
      </w:pPr>
      <w:r w:rsidRPr="000B6BA2">
        <w:t xml:space="preserve">Liu, Q., Tian, G., 2012. Controlling shareholder, expropriations and firm’s leverage decision: Evidence from Chinese non-tradable share reform. J. Corp. Finance 18 (4), 782–803. </w:t>
      </w:r>
    </w:p>
    <w:p w:rsidR="000B6BA2" w:rsidRPr="000B6BA2" w:rsidRDefault="000B6BA2" w:rsidP="000B6BA2">
      <w:pPr>
        <w:spacing w:after="0" w:line="240" w:lineRule="auto"/>
        <w:jc w:val="both"/>
        <w:rPr>
          <w:rtl/>
        </w:rPr>
      </w:pPr>
      <w:r w:rsidRPr="000B6BA2">
        <w:t xml:space="preserve">Lo, C.K.Y., </w:t>
      </w:r>
      <w:proofErr w:type="spellStart"/>
      <w:r w:rsidRPr="000B6BA2">
        <w:t>Pagell</w:t>
      </w:r>
      <w:proofErr w:type="spellEnd"/>
      <w:r w:rsidRPr="000B6BA2">
        <w:t xml:space="preserve">, M., Fan, D., </w:t>
      </w:r>
      <w:proofErr w:type="spellStart"/>
      <w:r w:rsidRPr="000B6BA2">
        <w:t>Wiengarten</w:t>
      </w:r>
      <w:proofErr w:type="spellEnd"/>
      <w:r w:rsidRPr="000B6BA2">
        <w:t xml:space="preserve">, F., Yeung, A.C.L., 2014. OHSAS 18001 certification and operating performance: the role of complexity and coupling. J. </w:t>
      </w:r>
      <w:proofErr w:type="spellStart"/>
      <w:r w:rsidRPr="000B6BA2">
        <w:t>Oper</w:t>
      </w:r>
      <w:proofErr w:type="spellEnd"/>
      <w:r w:rsidRPr="000B6BA2">
        <w:t xml:space="preserve">. </w:t>
      </w:r>
      <w:proofErr w:type="spellStart"/>
      <w:r w:rsidRPr="000B6BA2">
        <w:t>Manag</w:t>
      </w:r>
      <w:proofErr w:type="spellEnd"/>
      <w:r w:rsidRPr="000B6BA2">
        <w:t>. 32 (5), 268–280.</w:t>
      </w:r>
    </w:p>
    <w:p w:rsidR="000B6BA2" w:rsidRPr="000B6BA2" w:rsidRDefault="000B6BA2" w:rsidP="000B6BA2">
      <w:pPr>
        <w:spacing w:after="0" w:line="240" w:lineRule="auto"/>
        <w:jc w:val="both"/>
        <w:rPr>
          <w:rtl/>
        </w:rPr>
      </w:pPr>
      <w:r w:rsidRPr="000B6BA2">
        <w:t xml:space="preserve"> Lo, C.K.Y., Yeung, A.C.L., Cheng, T.C.E., 2009. ISO 9000 and supply chain efficiency: empirical evidence on inventory and account receivable days. Int. J. Prod. Econ. 118 (2), 367–374. </w:t>
      </w:r>
    </w:p>
    <w:p w:rsidR="000B6BA2" w:rsidRPr="000B6BA2" w:rsidRDefault="000B6BA2" w:rsidP="000B6BA2">
      <w:pPr>
        <w:spacing w:after="0" w:line="240" w:lineRule="auto"/>
        <w:jc w:val="both"/>
        <w:rPr>
          <w:rtl/>
        </w:rPr>
      </w:pPr>
      <w:r w:rsidRPr="000B6BA2">
        <w:t>Lo, C.K.Y., Yeung, A.C.L., Cheng, T.C.E., 2012. The impact of environmental management systems on financial performance in fashion and textiles industries. Int. J. Prod. Econ. 135 (2), 561–567.</w:t>
      </w:r>
    </w:p>
    <w:p w:rsidR="000B6BA2" w:rsidRPr="000B6BA2" w:rsidRDefault="000B6BA2" w:rsidP="000B6BA2">
      <w:pPr>
        <w:spacing w:after="0" w:line="240" w:lineRule="auto"/>
        <w:jc w:val="both"/>
        <w:rPr>
          <w:rtl/>
        </w:rPr>
      </w:pPr>
      <w:r w:rsidRPr="000B6BA2">
        <w:t xml:space="preserve"> Lo, C.K.Y., Tang, C.S., Zhou, Y., Yeung, A.C.L., Fan, D., 2017. Environmental Incidents and the Market value of firms: An empirical investigation in the Chinese context. Working Paper. </w:t>
      </w:r>
    </w:p>
    <w:p w:rsidR="000B6BA2" w:rsidRPr="000B6BA2" w:rsidRDefault="000B6BA2" w:rsidP="000B6BA2">
      <w:pPr>
        <w:spacing w:after="0" w:line="240" w:lineRule="auto"/>
        <w:jc w:val="both"/>
        <w:rPr>
          <w:rtl/>
        </w:rPr>
      </w:pPr>
      <w:r w:rsidRPr="000B6BA2">
        <w:t xml:space="preserve">Lyon, J.D., Barber, B.M., Tsai, C.L., 1999. Improved methods for tests of long-run abnormal stock returns. J. Finance 54 (1), 165–201. </w:t>
      </w:r>
    </w:p>
    <w:p w:rsidR="000B6BA2" w:rsidRPr="000B6BA2" w:rsidRDefault="000B6BA2" w:rsidP="000B6BA2">
      <w:pPr>
        <w:spacing w:after="0" w:line="240" w:lineRule="auto"/>
        <w:jc w:val="both"/>
        <w:rPr>
          <w:rtl/>
        </w:rPr>
      </w:pPr>
      <w:proofErr w:type="spellStart"/>
      <w:r w:rsidRPr="000B6BA2">
        <w:t>MacKinlay</w:t>
      </w:r>
      <w:proofErr w:type="spellEnd"/>
      <w:r w:rsidRPr="000B6BA2">
        <w:t xml:space="preserve">, A.C., 1997. Event studies in economics and finance. J. Econ. Lit. 35 (1), 13–39. </w:t>
      </w:r>
    </w:p>
    <w:p w:rsidR="000B6BA2" w:rsidRPr="000B6BA2" w:rsidRDefault="000B6BA2" w:rsidP="000B6BA2">
      <w:pPr>
        <w:spacing w:after="0" w:line="240" w:lineRule="auto"/>
        <w:jc w:val="both"/>
        <w:rPr>
          <w:rtl/>
        </w:rPr>
      </w:pPr>
      <w:proofErr w:type="spellStart"/>
      <w:r w:rsidRPr="000B6BA2">
        <w:t>Malkiel</w:t>
      </w:r>
      <w:proofErr w:type="spellEnd"/>
      <w:r w:rsidRPr="000B6BA2">
        <w:t xml:space="preserve">, B.G., </w:t>
      </w:r>
      <w:proofErr w:type="spellStart"/>
      <w:r w:rsidRPr="000B6BA2">
        <w:t>Fama</w:t>
      </w:r>
      <w:proofErr w:type="spellEnd"/>
      <w:r w:rsidRPr="000B6BA2">
        <w:t xml:space="preserve">, E.F., 1970. Efficient capital markets: a review of theory and empirical work. J. Finance 25 (2), 383–417. </w:t>
      </w:r>
    </w:p>
    <w:p w:rsidR="000B6BA2" w:rsidRPr="000B6BA2" w:rsidRDefault="000B6BA2" w:rsidP="000B6BA2">
      <w:pPr>
        <w:spacing w:after="0" w:line="240" w:lineRule="auto"/>
        <w:jc w:val="both"/>
        <w:rPr>
          <w:rtl/>
        </w:rPr>
      </w:pPr>
      <w:r w:rsidRPr="000B6BA2">
        <w:t xml:space="preserve">Martin, C., Lynette, R., 1999. Supply chain strategy: its impact on shareholder value. Int. J. </w:t>
      </w:r>
      <w:proofErr w:type="spellStart"/>
      <w:r w:rsidRPr="000B6BA2">
        <w:t>Logist</w:t>
      </w:r>
      <w:proofErr w:type="spellEnd"/>
      <w:r w:rsidRPr="000B6BA2">
        <w:t xml:space="preserve">. </w:t>
      </w:r>
      <w:proofErr w:type="spellStart"/>
      <w:r w:rsidRPr="000B6BA2">
        <w:t>Manag</w:t>
      </w:r>
      <w:proofErr w:type="spellEnd"/>
      <w:r w:rsidRPr="000B6BA2">
        <w:t>. 10 (1), 1–10.</w:t>
      </w:r>
    </w:p>
    <w:p w:rsidR="000B6BA2" w:rsidRPr="000B6BA2" w:rsidRDefault="000B6BA2" w:rsidP="000B6BA2">
      <w:pPr>
        <w:spacing w:after="0" w:line="240" w:lineRule="auto"/>
        <w:jc w:val="both"/>
        <w:rPr>
          <w:rtl/>
        </w:rPr>
      </w:pPr>
      <w:r w:rsidRPr="000B6BA2">
        <w:t xml:space="preserve"> McGuire, S.J., </w:t>
      </w:r>
      <w:proofErr w:type="spellStart"/>
      <w:r w:rsidRPr="000B6BA2">
        <w:t>Dilts</w:t>
      </w:r>
      <w:proofErr w:type="spellEnd"/>
      <w:r w:rsidRPr="000B6BA2">
        <w:t>, D.M., 2008. The financial impact of standard stringency: an event study of successive generations of the ISO 9000 standard. Int. J. Prod. Econ. 113 (1), 3–22.</w:t>
      </w:r>
    </w:p>
    <w:p w:rsidR="000B6BA2" w:rsidRPr="000B6BA2" w:rsidRDefault="000B6BA2" w:rsidP="000B6BA2">
      <w:pPr>
        <w:spacing w:after="0" w:line="240" w:lineRule="auto"/>
        <w:jc w:val="both"/>
        <w:rPr>
          <w:rtl/>
        </w:rPr>
      </w:pPr>
      <w:r w:rsidRPr="000B6BA2">
        <w:t xml:space="preserve"> McWilliams, A., Siegel, D., 1997. Event studies in management research: theoretical and empirical issues. Acad. </w:t>
      </w:r>
      <w:proofErr w:type="spellStart"/>
      <w:r w:rsidRPr="000B6BA2">
        <w:t>Manag</w:t>
      </w:r>
      <w:proofErr w:type="spellEnd"/>
      <w:r w:rsidRPr="000B6BA2">
        <w:t>. J. 40 (3), 626–657.</w:t>
      </w:r>
    </w:p>
    <w:p w:rsidR="000B6BA2" w:rsidRPr="000B6BA2" w:rsidRDefault="000B6BA2" w:rsidP="000B6BA2">
      <w:pPr>
        <w:spacing w:after="0" w:line="240" w:lineRule="auto"/>
        <w:jc w:val="both"/>
        <w:rPr>
          <w:rtl/>
        </w:rPr>
      </w:pPr>
      <w:r w:rsidRPr="000B6BA2">
        <w:t xml:space="preserve"> Min, S., Wei, Y., 2013. Supply chain management and financial performance: literature review and future directions. Int. J. </w:t>
      </w:r>
      <w:proofErr w:type="spellStart"/>
      <w:r w:rsidRPr="000B6BA2">
        <w:t>Oper</w:t>
      </w:r>
      <w:proofErr w:type="spellEnd"/>
      <w:r w:rsidRPr="000B6BA2">
        <w:t xml:space="preserve">. Prod. </w:t>
      </w:r>
      <w:proofErr w:type="spellStart"/>
      <w:r w:rsidRPr="000B6BA2">
        <w:t>Manag</w:t>
      </w:r>
      <w:proofErr w:type="spellEnd"/>
      <w:r w:rsidRPr="000B6BA2">
        <w:t xml:space="preserve">. 33 (10), 1283–1317. </w:t>
      </w:r>
    </w:p>
    <w:p w:rsidR="000B6BA2" w:rsidRPr="000B6BA2" w:rsidRDefault="000B6BA2" w:rsidP="000B6BA2">
      <w:pPr>
        <w:spacing w:after="0" w:line="240" w:lineRule="auto"/>
        <w:jc w:val="both"/>
        <w:rPr>
          <w:rtl/>
        </w:rPr>
      </w:pPr>
      <w:r w:rsidRPr="000B6BA2">
        <w:t xml:space="preserve">Mitra, S., Singhal, V., 2008. Supply chain integration and shareholder value: Evidence from </w:t>
      </w:r>
      <w:proofErr w:type="gramStart"/>
      <w:r w:rsidRPr="000B6BA2">
        <w:t>consortium based</w:t>
      </w:r>
      <w:proofErr w:type="gramEnd"/>
      <w:r w:rsidRPr="000B6BA2">
        <w:t xml:space="preserve"> industry exchanges. J. </w:t>
      </w:r>
      <w:proofErr w:type="spellStart"/>
      <w:r w:rsidRPr="000B6BA2">
        <w:t>Oper</w:t>
      </w:r>
      <w:proofErr w:type="spellEnd"/>
      <w:r w:rsidRPr="000B6BA2">
        <w:t xml:space="preserve">. </w:t>
      </w:r>
      <w:proofErr w:type="spellStart"/>
      <w:r w:rsidRPr="000B6BA2">
        <w:t>Manag</w:t>
      </w:r>
      <w:proofErr w:type="spellEnd"/>
      <w:r w:rsidRPr="000B6BA2">
        <w:t>. 26 (1), 96–114.</w:t>
      </w:r>
    </w:p>
    <w:p w:rsidR="000B6BA2" w:rsidRPr="000B6BA2" w:rsidRDefault="000B6BA2" w:rsidP="000B6BA2">
      <w:pPr>
        <w:spacing w:after="0" w:line="240" w:lineRule="auto"/>
        <w:jc w:val="both"/>
        <w:rPr>
          <w:rtl/>
        </w:rPr>
      </w:pPr>
      <w:r w:rsidRPr="000B6BA2">
        <w:t xml:space="preserve"> Modi, S.B., Wiles, M.A., Mishra, S., 2015. Shareholder value implications of service failures in triads: the case of customer information security breaches. J. </w:t>
      </w:r>
      <w:proofErr w:type="spellStart"/>
      <w:r w:rsidRPr="000B6BA2">
        <w:t>Oper</w:t>
      </w:r>
      <w:proofErr w:type="spellEnd"/>
      <w:r w:rsidRPr="000B6BA2">
        <w:t xml:space="preserve">. </w:t>
      </w:r>
      <w:proofErr w:type="spellStart"/>
      <w:r w:rsidRPr="000B6BA2">
        <w:t>Manag</w:t>
      </w:r>
      <w:proofErr w:type="spellEnd"/>
      <w:r w:rsidRPr="000B6BA2">
        <w:t>. 35, 21–39.</w:t>
      </w:r>
    </w:p>
    <w:p w:rsidR="000B6BA2" w:rsidRPr="000B6BA2" w:rsidRDefault="000B6BA2" w:rsidP="000B6BA2">
      <w:pPr>
        <w:spacing w:after="0" w:line="240" w:lineRule="auto"/>
        <w:jc w:val="both"/>
        <w:rPr>
          <w:rtl/>
        </w:rPr>
      </w:pPr>
      <w:r w:rsidRPr="000B6BA2">
        <w:t xml:space="preserve"> </w:t>
      </w:r>
      <w:proofErr w:type="spellStart"/>
      <w:r w:rsidRPr="000B6BA2">
        <w:t>Montabon</w:t>
      </w:r>
      <w:proofErr w:type="spellEnd"/>
      <w:r w:rsidRPr="000B6BA2">
        <w:t xml:space="preserve">, F., </w:t>
      </w:r>
      <w:proofErr w:type="spellStart"/>
      <w:r w:rsidRPr="000B6BA2">
        <w:t>Sroufe</w:t>
      </w:r>
      <w:proofErr w:type="spellEnd"/>
      <w:r w:rsidRPr="000B6BA2">
        <w:t xml:space="preserve">, R., Narasimhan, R., 2007. An examination of corporate reporting, environmental management practices and firm performance. J. </w:t>
      </w:r>
      <w:proofErr w:type="spellStart"/>
      <w:r w:rsidRPr="000B6BA2">
        <w:t>Oper</w:t>
      </w:r>
      <w:proofErr w:type="spellEnd"/>
      <w:r w:rsidRPr="000B6BA2">
        <w:t xml:space="preserve">. </w:t>
      </w:r>
      <w:proofErr w:type="spellStart"/>
      <w:r w:rsidRPr="000B6BA2">
        <w:t>Manag</w:t>
      </w:r>
      <w:proofErr w:type="spellEnd"/>
      <w:r w:rsidRPr="000B6BA2">
        <w:t xml:space="preserve">. 25 (5), 998–1014. </w:t>
      </w:r>
    </w:p>
    <w:p w:rsidR="000B6BA2" w:rsidRPr="000B6BA2" w:rsidRDefault="000B6BA2" w:rsidP="000B6BA2">
      <w:pPr>
        <w:spacing w:after="0" w:line="240" w:lineRule="auto"/>
        <w:jc w:val="both"/>
        <w:rPr>
          <w:rtl/>
        </w:rPr>
      </w:pPr>
      <w:r w:rsidRPr="000B6BA2">
        <w:t>Ni, J.Z., Flynn, B.B., Jacobs, F.R., 2014. Impact of product recall announcements on retailers</w:t>
      </w:r>
      <w:r w:rsidRPr="000B6BA2">
        <w:rPr>
          <w:rtl/>
          <w:lang w:bidi="he-IL"/>
        </w:rPr>
        <w:t>׳</w:t>
      </w:r>
      <w:r w:rsidRPr="000B6BA2">
        <w:t xml:space="preserve"> financial value. Int. J. Prod. Econ. 153, 309–322.</w:t>
      </w:r>
    </w:p>
    <w:p w:rsidR="000B6BA2" w:rsidRPr="000B6BA2" w:rsidRDefault="000B6BA2" w:rsidP="000B6BA2">
      <w:pPr>
        <w:spacing w:after="0" w:line="240" w:lineRule="auto"/>
        <w:jc w:val="both"/>
        <w:rPr>
          <w:rtl/>
        </w:rPr>
      </w:pPr>
      <w:r w:rsidRPr="000B6BA2">
        <w:t xml:space="preserve"> Nicolae, M., </w:t>
      </w:r>
      <w:proofErr w:type="spellStart"/>
      <w:r w:rsidRPr="000B6BA2">
        <w:t>Arıkan</w:t>
      </w:r>
      <w:proofErr w:type="spellEnd"/>
      <w:r w:rsidRPr="000B6BA2">
        <w:t xml:space="preserve">, M., Deshpande, V., Ferguson, M., 2016. Do bags fly free? An empirical analysis of the operational implications of airline baggage fees. </w:t>
      </w:r>
      <w:proofErr w:type="spellStart"/>
      <w:r w:rsidRPr="000B6BA2">
        <w:t>Manag</w:t>
      </w:r>
      <w:proofErr w:type="spellEnd"/>
      <w:r w:rsidRPr="000B6BA2">
        <w:t xml:space="preserve">. Sci. 63 (10), 3187–3206. </w:t>
      </w:r>
    </w:p>
    <w:p w:rsidR="000B6BA2" w:rsidRPr="000B6BA2" w:rsidRDefault="000B6BA2" w:rsidP="000B6BA2">
      <w:pPr>
        <w:spacing w:after="0" w:line="240" w:lineRule="auto"/>
        <w:jc w:val="both"/>
        <w:rPr>
          <w:rtl/>
        </w:rPr>
      </w:pPr>
      <w:proofErr w:type="spellStart"/>
      <w:r w:rsidRPr="000B6BA2">
        <w:t>Nicolau</w:t>
      </w:r>
      <w:proofErr w:type="spellEnd"/>
      <w:r w:rsidRPr="000B6BA2">
        <w:t xml:space="preserve">, J.L., Sellers, R., 2002. The stock market's reaction to quality certification: empirical evidence from Spain. Eur. J. </w:t>
      </w:r>
      <w:proofErr w:type="spellStart"/>
      <w:r w:rsidRPr="000B6BA2">
        <w:t>Oper</w:t>
      </w:r>
      <w:proofErr w:type="spellEnd"/>
      <w:r w:rsidRPr="000B6BA2">
        <w:t xml:space="preserve">. Res. 142 (3), 632–641. </w:t>
      </w:r>
    </w:p>
    <w:p w:rsidR="000B6BA2" w:rsidRPr="000B6BA2" w:rsidRDefault="000B6BA2" w:rsidP="000B6BA2">
      <w:pPr>
        <w:spacing w:after="0" w:line="240" w:lineRule="auto"/>
        <w:jc w:val="both"/>
        <w:rPr>
          <w:rtl/>
        </w:rPr>
      </w:pPr>
      <w:proofErr w:type="spellStart"/>
      <w:r w:rsidRPr="000B6BA2">
        <w:t>Patell</w:t>
      </w:r>
      <w:proofErr w:type="spellEnd"/>
      <w:r w:rsidRPr="000B6BA2">
        <w:t xml:space="preserve">, J.M., 1976. Corporate forecasts of earnings per share and stock price behavior: empirical test. J. Account. Res. 14 (2), 246–276. </w:t>
      </w:r>
    </w:p>
    <w:p w:rsidR="000B6BA2" w:rsidRPr="000B6BA2" w:rsidRDefault="000B6BA2" w:rsidP="000B6BA2">
      <w:pPr>
        <w:spacing w:after="0" w:line="240" w:lineRule="auto"/>
        <w:jc w:val="both"/>
        <w:rPr>
          <w:rtl/>
        </w:rPr>
      </w:pPr>
      <w:proofErr w:type="spellStart"/>
      <w:r w:rsidRPr="000B6BA2">
        <w:t>Paulraj</w:t>
      </w:r>
      <w:proofErr w:type="spellEnd"/>
      <w:r w:rsidRPr="000B6BA2">
        <w:t xml:space="preserve">, A., Jong, P., 2011. The effect of ISO 14001 certification announcements on stock performance. Int. J. </w:t>
      </w:r>
      <w:proofErr w:type="spellStart"/>
      <w:r w:rsidRPr="000B6BA2">
        <w:t>Oper</w:t>
      </w:r>
      <w:proofErr w:type="spellEnd"/>
      <w:r w:rsidRPr="000B6BA2">
        <w:t xml:space="preserve">. Prod. </w:t>
      </w:r>
      <w:proofErr w:type="spellStart"/>
      <w:r w:rsidRPr="000B6BA2">
        <w:t>Manag</w:t>
      </w:r>
      <w:proofErr w:type="spellEnd"/>
      <w:r w:rsidRPr="000B6BA2">
        <w:t>. 31 (7), 765–788.</w:t>
      </w:r>
    </w:p>
    <w:p w:rsidR="000B6BA2" w:rsidRPr="000B6BA2" w:rsidRDefault="000B6BA2" w:rsidP="000B6BA2">
      <w:pPr>
        <w:spacing w:after="0" w:line="240" w:lineRule="auto"/>
        <w:jc w:val="both"/>
        <w:rPr>
          <w:rtl/>
        </w:rPr>
      </w:pPr>
      <w:r w:rsidRPr="000B6BA2">
        <w:t xml:space="preserve"> Penman, S.H., 1982. Insider trading and the dissemination of firms' forecast information. J. Bus. 55 (4), 479–503. </w:t>
      </w:r>
    </w:p>
    <w:p w:rsidR="000B6BA2" w:rsidRPr="000B6BA2" w:rsidRDefault="000B6BA2" w:rsidP="000B6BA2">
      <w:pPr>
        <w:spacing w:after="0" w:line="240" w:lineRule="auto"/>
        <w:jc w:val="both"/>
        <w:rPr>
          <w:rtl/>
        </w:rPr>
      </w:pPr>
      <w:r w:rsidRPr="000B6BA2">
        <w:lastRenderedPageBreak/>
        <w:t xml:space="preserve">Ramdas, K., Williams, J., Lipson, M., 2013. Can financial markets inform operational improvement efforts? Evidence from the airline industry. Manuf. Serv. </w:t>
      </w:r>
      <w:proofErr w:type="spellStart"/>
      <w:r w:rsidRPr="000B6BA2">
        <w:t>Oper</w:t>
      </w:r>
      <w:proofErr w:type="spellEnd"/>
      <w:r w:rsidRPr="000B6BA2">
        <w:t xml:space="preserve">. </w:t>
      </w:r>
      <w:proofErr w:type="spellStart"/>
      <w:r w:rsidRPr="000B6BA2">
        <w:t>Manag</w:t>
      </w:r>
      <w:proofErr w:type="spellEnd"/>
      <w:r w:rsidRPr="000B6BA2">
        <w:t>. 15 (3), 405–422.</w:t>
      </w:r>
    </w:p>
    <w:p w:rsidR="000B6BA2" w:rsidRPr="000B6BA2" w:rsidRDefault="000B6BA2" w:rsidP="000B6BA2">
      <w:pPr>
        <w:spacing w:after="0" w:line="240" w:lineRule="auto"/>
        <w:jc w:val="both"/>
        <w:rPr>
          <w:rtl/>
        </w:rPr>
      </w:pPr>
      <w:r w:rsidRPr="000B6BA2">
        <w:t xml:space="preserve"> </w:t>
      </w:r>
      <w:proofErr w:type="spellStart"/>
      <w:r w:rsidRPr="000B6BA2">
        <w:t>Sabherwal</w:t>
      </w:r>
      <w:proofErr w:type="spellEnd"/>
      <w:r w:rsidRPr="000B6BA2">
        <w:t xml:space="preserve">, R., </w:t>
      </w:r>
      <w:proofErr w:type="spellStart"/>
      <w:r w:rsidRPr="000B6BA2">
        <w:t>Sabherwal</w:t>
      </w:r>
      <w:proofErr w:type="spellEnd"/>
      <w:r w:rsidRPr="000B6BA2">
        <w:t xml:space="preserve">, S., 2005. Knowledge management using information technology: determinants of short-term impact on firm value. </w:t>
      </w:r>
      <w:proofErr w:type="spellStart"/>
      <w:r w:rsidRPr="000B6BA2">
        <w:t>Decis</w:t>
      </w:r>
      <w:proofErr w:type="spellEnd"/>
      <w:r w:rsidRPr="000B6BA2">
        <w:t xml:space="preserve">. Sci. J. 36 (4), 531–567. </w:t>
      </w:r>
    </w:p>
    <w:p w:rsidR="000B6BA2" w:rsidRPr="000B6BA2" w:rsidRDefault="000B6BA2" w:rsidP="000B6BA2">
      <w:pPr>
        <w:spacing w:after="0" w:line="240" w:lineRule="auto"/>
        <w:jc w:val="both"/>
        <w:rPr>
          <w:rtl/>
        </w:rPr>
      </w:pPr>
      <w:r w:rsidRPr="000B6BA2">
        <w:t xml:space="preserve">Scholes, M., Williams, J., 1977. Estimating betas from nonsynchronous data. J. </w:t>
      </w:r>
      <w:proofErr w:type="spellStart"/>
      <w:r w:rsidRPr="000B6BA2">
        <w:t>Financ</w:t>
      </w:r>
      <w:proofErr w:type="spellEnd"/>
      <w:r w:rsidRPr="000B6BA2">
        <w:t xml:space="preserve">. Econ. 5 (3), 309–327. </w:t>
      </w:r>
    </w:p>
    <w:p w:rsidR="000B6BA2" w:rsidRPr="000B6BA2" w:rsidRDefault="000B6BA2" w:rsidP="000B6BA2">
      <w:pPr>
        <w:spacing w:after="0" w:line="240" w:lineRule="auto"/>
        <w:jc w:val="both"/>
        <w:rPr>
          <w:rtl/>
        </w:rPr>
      </w:pPr>
      <w:proofErr w:type="spellStart"/>
      <w:r w:rsidRPr="000B6BA2">
        <w:t>Siomkos</w:t>
      </w:r>
      <w:proofErr w:type="spellEnd"/>
      <w:r w:rsidRPr="000B6BA2">
        <w:t xml:space="preserve">, G., </w:t>
      </w:r>
      <w:proofErr w:type="spellStart"/>
      <w:r w:rsidRPr="000B6BA2">
        <w:t>Kurzbard</w:t>
      </w:r>
      <w:proofErr w:type="spellEnd"/>
      <w:r w:rsidRPr="000B6BA2">
        <w:t xml:space="preserve">, G., 1994. The hidden crisis in product-harm crisis management. Eur. J. Market. 28 (2), 30–41. </w:t>
      </w:r>
    </w:p>
    <w:p w:rsidR="000B6BA2" w:rsidRPr="000B6BA2" w:rsidRDefault="000B6BA2" w:rsidP="000B6BA2">
      <w:pPr>
        <w:spacing w:after="0" w:line="240" w:lineRule="auto"/>
        <w:jc w:val="both"/>
        <w:rPr>
          <w:rtl/>
        </w:rPr>
      </w:pPr>
      <w:proofErr w:type="spellStart"/>
      <w:r w:rsidRPr="000B6BA2">
        <w:t>Sorescu</w:t>
      </w:r>
      <w:proofErr w:type="spellEnd"/>
      <w:r w:rsidRPr="000B6BA2">
        <w:t xml:space="preserve">, A., Warren, N.L., </w:t>
      </w:r>
      <w:proofErr w:type="spellStart"/>
      <w:r w:rsidRPr="000B6BA2">
        <w:t>Ertekin</w:t>
      </w:r>
      <w:proofErr w:type="spellEnd"/>
      <w:r w:rsidRPr="000B6BA2">
        <w:t>, L., 2017. Event study methodology in the marketing literature: an overview. J. Acad. Market. Sci. 45 (2), 186–207.</w:t>
      </w:r>
    </w:p>
    <w:p w:rsidR="000B6BA2" w:rsidRPr="000B6BA2" w:rsidRDefault="000B6BA2" w:rsidP="000B6BA2">
      <w:pPr>
        <w:spacing w:after="0" w:line="240" w:lineRule="auto"/>
        <w:jc w:val="both"/>
        <w:rPr>
          <w:rtl/>
        </w:rPr>
      </w:pPr>
      <w:r w:rsidRPr="000B6BA2">
        <w:t xml:space="preserve"> Srivastava, S.K., 2007. Green supply chain management: a state-of-the-art literature review. Int. J. </w:t>
      </w:r>
      <w:proofErr w:type="spellStart"/>
      <w:r w:rsidRPr="000B6BA2">
        <w:t>Manag</w:t>
      </w:r>
      <w:proofErr w:type="spellEnd"/>
      <w:r w:rsidRPr="000B6BA2">
        <w:t xml:space="preserve">. Rev. 9 (1), 53–80. </w:t>
      </w:r>
    </w:p>
    <w:p w:rsidR="000B6BA2" w:rsidRPr="000B6BA2" w:rsidRDefault="000B6BA2" w:rsidP="000B6BA2">
      <w:pPr>
        <w:spacing w:after="0" w:line="240" w:lineRule="auto"/>
        <w:jc w:val="both"/>
        <w:rPr>
          <w:rtl/>
        </w:rPr>
      </w:pPr>
      <w:r w:rsidRPr="000B6BA2">
        <w:t>Tang, A.K.Y., Lai, K.-h., Cheng, T.C.E., 2016. A multi-research-method approach to studying environmental sustainability in retail operations. Int. J. Prod. Econ. 171, 394–404.</w:t>
      </w:r>
    </w:p>
    <w:p w:rsidR="000B6BA2" w:rsidRPr="000B6BA2" w:rsidRDefault="000B6BA2" w:rsidP="000B6BA2">
      <w:pPr>
        <w:spacing w:after="0" w:line="240" w:lineRule="auto"/>
        <w:jc w:val="both"/>
        <w:rPr>
          <w:rtl/>
        </w:rPr>
      </w:pPr>
      <w:r w:rsidRPr="000B6BA2">
        <w:t xml:space="preserve"> </w:t>
      </w:r>
      <w:proofErr w:type="spellStart"/>
      <w:r w:rsidRPr="000B6BA2">
        <w:t>Thirumalai</w:t>
      </w:r>
      <w:proofErr w:type="spellEnd"/>
      <w:r w:rsidRPr="000B6BA2">
        <w:t xml:space="preserve">, S., Sinha, K.K., 2011. Product recalls in the medical device industry: an empirical exploration of the sources and financial consequences. </w:t>
      </w:r>
      <w:proofErr w:type="spellStart"/>
      <w:r w:rsidRPr="000B6BA2">
        <w:t>Manag</w:t>
      </w:r>
      <w:proofErr w:type="spellEnd"/>
      <w:r w:rsidRPr="000B6BA2">
        <w:t xml:space="preserve">. Sci. 57 (2), 376–392. </w:t>
      </w:r>
    </w:p>
    <w:p w:rsidR="000B6BA2" w:rsidRPr="000B6BA2" w:rsidRDefault="000B6BA2" w:rsidP="000B6BA2">
      <w:pPr>
        <w:spacing w:after="0" w:line="240" w:lineRule="auto"/>
        <w:jc w:val="both"/>
        <w:rPr>
          <w:rtl/>
        </w:rPr>
      </w:pPr>
      <w:r w:rsidRPr="000B6BA2">
        <w:t xml:space="preserve">Wood, L.C., Wang, J.X., Olesen, K., </w:t>
      </w:r>
      <w:proofErr w:type="spellStart"/>
      <w:r w:rsidRPr="000B6BA2">
        <w:t>Reiners</w:t>
      </w:r>
      <w:proofErr w:type="spellEnd"/>
      <w:r w:rsidRPr="000B6BA2">
        <w:t>, T., 2017. The effect of slack, diversification, and time to recall on stock market reaction to toy recalls. Int. J. Prod. Econ. 193, 244–258.</w:t>
      </w:r>
    </w:p>
    <w:p w:rsidR="000B6BA2" w:rsidRPr="000B6BA2" w:rsidRDefault="000B6BA2" w:rsidP="000B6BA2">
      <w:pPr>
        <w:spacing w:after="0" w:line="240" w:lineRule="auto"/>
        <w:jc w:val="both"/>
        <w:rPr>
          <w:rtl/>
        </w:rPr>
      </w:pPr>
      <w:r w:rsidRPr="000B6BA2">
        <w:t xml:space="preserve"> Xia, Y., Singhal, V.R., Zhang, P.G., 2016. Product design awards and the market value of the firm. Prod. </w:t>
      </w:r>
      <w:proofErr w:type="spellStart"/>
      <w:r w:rsidRPr="000B6BA2">
        <w:t>Oper</w:t>
      </w:r>
      <w:proofErr w:type="spellEnd"/>
      <w:r w:rsidRPr="000B6BA2">
        <w:t xml:space="preserve">. </w:t>
      </w:r>
      <w:proofErr w:type="spellStart"/>
      <w:r w:rsidRPr="000B6BA2">
        <w:t>Manag</w:t>
      </w:r>
      <w:proofErr w:type="spellEnd"/>
      <w:r w:rsidRPr="000B6BA2">
        <w:t xml:space="preserve">. 25 (6), 1038–1055. </w:t>
      </w:r>
    </w:p>
    <w:p w:rsidR="000B6BA2" w:rsidRPr="000B6BA2" w:rsidRDefault="000B6BA2" w:rsidP="000B6BA2">
      <w:pPr>
        <w:spacing w:after="0" w:line="240" w:lineRule="auto"/>
        <w:jc w:val="both"/>
        <w:rPr>
          <w:rtl/>
        </w:rPr>
      </w:pPr>
      <w:r w:rsidRPr="000B6BA2">
        <w:t xml:space="preserve">Yang, J., Lu, W., Zhou, C., 2014. The immediate impact of purchasing/sales contract announcements on the market value of firms: an empirical study in China. Int. J. Prod. Econ. 156, 169–179. </w:t>
      </w:r>
    </w:p>
    <w:p w:rsidR="00C41231" w:rsidRPr="000B6BA2" w:rsidRDefault="000B6BA2" w:rsidP="000B6BA2">
      <w:pPr>
        <w:spacing w:after="0" w:line="240" w:lineRule="auto"/>
        <w:jc w:val="both"/>
        <w:rPr>
          <w:rFonts w:ascii="Times New Roman" w:hAnsi="Times New Roman" w:cs="B Nazanin"/>
          <w:rtl/>
          <w:lang w:bidi="fa-IR"/>
        </w:rPr>
      </w:pPr>
      <w:r w:rsidRPr="000B6BA2">
        <w:t xml:space="preserve">Zhao, X., Li, Y., Flynn, B.B., 2013. The financial impact of product recall announcements in China. Int. J. Prod. Econ. 142 (1), 115–123. </w:t>
      </w:r>
    </w:p>
    <w:p w:rsidR="00901D54" w:rsidRPr="00F0494A" w:rsidRDefault="00901D54" w:rsidP="00F0494A">
      <w:pPr>
        <w:bidi/>
        <w:spacing w:after="0" w:line="360" w:lineRule="auto"/>
        <w:jc w:val="both"/>
        <w:rPr>
          <w:rFonts w:ascii="Times New Roman" w:hAnsi="Times New Roman" w:cs="B Nazanin"/>
          <w:sz w:val="28"/>
          <w:szCs w:val="28"/>
          <w:rtl/>
        </w:rPr>
      </w:pPr>
    </w:p>
    <w:p w:rsidR="00A01918" w:rsidRPr="00F0494A" w:rsidRDefault="00A01918" w:rsidP="00F0494A">
      <w:pPr>
        <w:bidi/>
        <w:spacing w:after="0" w:line="360" w:lineRule="auto"/>
        <w:jc w:val="both"/>
        <w:rPr>
          <w:rFonts w:ascii="Times New Roman" w:hAnsi="Times New Roman" w:cs="B Nazanin"/>
          <w:sz w:val="28"/>
          <w:szCs w:val="28"/>
          <w:rtl/>
        </w:rPr>
      </w:pPr>
    </w:p>
    <w:p w:rsidR="00A01918" w:rsidRPr="00F0494A" w:rsidRDefault="00A01918" w:rsidP="00F0494A">
      <w:pPr>
        <w:bidi/>
        <w:spacing w:after="0" w:line="360" w:lineRule="auto"/>
        <w:jc w:val="both"/>
        <w:rPr>
          <w:rFonts w:ascii="Times New Roman" w:hAnsi="Times New Roman" w:cs="B Nazanin"/>
          <w:sz w:val="28"/>
          <w:szCs w:val="28"/>
          <w:rtl/>
          <w:lang w:bidi="fa-IR"/>
        </w:rPr>
      </w:pPr>
    </w:p>
    <w:sectPr w:rsidR="00A01918" w:rsidRPr="00F0494A" w:rsidSect="00F0494A">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07E2" w:rsidRDefault="00F507E2" w:rsidP="00A06918">
      <w:pPr>
        <w:spacing w:after="0" w:line="240" w:lineRule="auto"/>
      </w:pPr>
      <w:r>
        <w:separator/>
      </w:r>
    </w:p>
  </w:endnote>
  <w:endnote w:type="continuationSeparator" w:id="0">
    <w:p w:rsidR="00F507E2" w:rsidRDefault="00F507E2" w:rsidP="00A0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vTTe692faf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07E2" w:rsidRDefault="00F507E2" w:rsidP="00A06918">
      <w:pPr>
        <w:spacing w:after="0" w:line="240" w:lineRule="auto"/>
      </w:pPr>
      <w:r>
        <w:separator/>
      </w:r>
    </w:p>
  </w:footnote>
  <w:footnote w:type="continuationSeparator" w:id="0">
    <w:p w:rsidR="00F507E2" w:rsidRDefault="00F507E2" w:rsidP="00A06918">
      <w:pPr>
        <w:spacing w:after="0" w:line="240" w:lineRule="auto"/>
      </w:pPr>
      <w:r>
        <w:continuationSeparator/>
      </w:r>
    </w:p>
  </w:footnote>
  <w:footnote w:id="1">
    <w:p w:rsidR="00921868" w:rsidRDefault="00921868">
      <w:pPr>
        <w:pStyle w:val="FootnoteText"/>
        <w:rPr>
          <w:rtl/>
          <w:lang w:bidi="fa-IR"/>
        </w:rPr>
      </w:pPr>
      <w:r>
        <w:rPr>
          <w:rStyle w:val="FootnoteReference"/>
        </w:rPr>
        <w:footnoteRef/>
      </w:r>
      <w:r>
        <w:t xml:space="preserve"> </w:t>
      </w:r>
      <w:r w:rsidRPr="00A06918">
        <w:t>short-term event study</w:t>
      </w:r>
    </w:p>
  </w:footnote>
  <w:footnote w:id="2">
    <w:p w:rsidR="00921868" w:rsidRDefault="00921868">
      <w:pPr>
        <w:pStyle w:val="FootnoteText"/>
        <w:rPr>
          <w:rtl/>
          <w:lang w:bidi="fa-IR"/>
        </w:rPr>
      </w:pPr>
      <w:r>
        <w:rPr>
          <w:rStyle w:val="FootnoteReference"/>
        </w:rPr>
        <w:footnoteRef/>
      </w:r>
      <w:r>
        <w:t xml:space="preserve"> </w:t>
      </w:r>
      <w:r w:rsidRPr="00A06918">
        <w:t>Efficient Market Hypothesis</w:t>
      </w:r>
    </w:p>
  </w:footnote>
  <w:footnote w:id="3">
    <w:p w:rsidR="00921868" w:rsidRDefault="00921868">
      <w:pPr>
        <w:pStyle w:val="FootnoteText"/>
        <w:rPr>
          <w:rtl/>
          <w:lang w:bidi="fa-IR"/>
        </w:rPr>
      </w:pPr>
      <w:r>
        <w:rPr>
          <w:rStyle w:val="FootnoteReference"/>
        </w:rPr>
        <w:footnoteRef/>
      </w:r>
      <w:r>
        <w:t xml:space="preserve"> </w:t>
      </w:r>
      <w:r w:rsidRPr="00CB26C5">
        <w:t>operations and supply chain management</w:t>
      </w:r>
    </w:p>
  </w:footnote>
  <w:footnote w:id="4">
    <w:p w:rsidR="00921868" w:rsidRDefault="00921868">
      <w:pPr>
        <w:pStyle w:val="FootnoteText"/>
        <w:rPr>
          <w:rtl/>
          <w:lang w:bidi="fa-IR"/>
        </w:rPr>
      </w:pPr>
      <w:r>
        <w:rPr>
          <w:rStyle w:val="FootnoteReference"/>
        </w:rPr>
        <w:footnoteRef/>
      </w:r>
      <w:r>
        <w:t xml:space="preserve"> </w:t>
      </w:r>
      <w:r w:rsidRPr="00E9589A">
        <w:t>significance tests</w:t>
      </w:r>
    </w:p>
  </w:footnote>
  <w:footnote w:id="5">
    <w:p w:rsidR="00921868" w:rsidRDefault="00921868">
      <w:pPr>
        <w:pStyle w:val="FootnoteText"/>
        <w:rPr>
          <w:rtl/>
          <w:lang w:bidi="fa-IR"/>
        </w:rPr>
      </w:pPr>
      <w:r>
        <w:rPr>
          <w:rStyle w:val="FootnoteReference"/>
        </w:rPr>
        <w:footnoteRef/>
      </w:r>
      <w:r>
        <w:t xml:space="preserve"> </w:t>
      </w:r>
      <w:r w:rsidRPr="00F53DF6">
        <w:t xml:space="preserve">product </w:t>
      </w:r>
      <w:proofErr w:type="spellStart"/>
      <w:r w:rsidRPr="00F53DF6">
        <w:t>recalls</w:t>
      </w:r>
      <w:r>
        <w:t>JOM</w:t>
      </w:r>
      <w:proofErr w:type="spellEnd"/>
    </w:p>
  </w:footnote>
  <w:footnote w:id="6">
    <w:p w:rsidR="000A2E19" w:rsidRDefault="000A2E19">
      <w:pPr>
        <w:pStyle w:val="FootnoteText"/>
        <w:rPr>
          <w:rtl/>
          <w:lang w:bidi="fa-IR"/>
        </w:rPr>
      </w:pPr>
      <w:r>
        <w:rPr>
          <w:rStyle w:val="FootnoteReference"/>
        </w:rPr>
        <w:footnoteRef/>
      </w:r>
      <w:r>
        <w:t xml:space="preserve"> </w:t>
      </w:r>
      <w:r w:rsidRPr="000A2E19">
        <w:t>thin markets</w:t>
      </w:r>
    </w:p>
  </w:footnote>
  <w:footnote w:id="7">
    <w:p w:rsidR="000A2E19" w:rsidRDefault="000A2E19">
      <w:pPr>
        <w:pStyle w:val="FootnoteText"/>
        <w:rPr>
          <w:rtl/>
          <w:lang w:bidi="fa-IR"/>
        </w:rPr>
      </w:pPr>
      <w:r>
        <w:rPr>
          <w:rStyle w:val="FootnoteReference"/>
        </w:rPr>
        <w:footnoteRef/>
      </w:r>
      <w:r>
        <w:t xml:space="preserve"> </w:t>
      </w:r>
      <w:r w:rsidRPr="000A2E19">
        <w:t>non-tradable shares</w:t>
      </w:r>
    </w:p>
  </w:footnote>
  <w:footnote w:id="8">
    <w:p w:rsidR="00B912DB" w:rsidRDefault="00B912DB">
      <w:pPr>
        <w:pStyle w:val="FootnoteText"/>
        <w:rPr>
          <w:rtl/>
          <w:lang w:bidi="fa-IR"/>
        </w:rPr>
      </w:pPr>
      <w:r>
        <w:rPr>
          <w:rStyle w:val="FootnoteReference"/>
        </w:rPr>
        <w:footnoteRef/>
      </w:r>
      <w:r>
        <w:t xml:space="preserve"> </w:t>
      </w:r>
      <w:r w:rsidRPr="00B912DB">
        <w:t>Propensity score matching</w:t>
      </w:r>
    </w:p>
  </w:footnote>
  <w:footnote w:id="9">
    <w:p w:rsidR="005C02FE" w:rsidRDefault="005C02FE">
      <w:pPr>
        <w:pStyle w:val="FootnoteText"/>
        <w:rPr>
          <w:rtl/>
          <w:lang w:bidi="fa-IR"/>
        </w:rPr>
      </w:pPr>
      <w:r>
        <w:rPr>
          <w:rStyle w:val="FootnoteReference"/>
        </w:rPr>
        <w:footnoteRef/>
      </w:r>
      <w:r>
        <w:t xml:space="preserve"> </w:t>
      </w:r>
      <w:r w:rsidRPr="005C02FE">
        <w:t>Student t-test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0A28"/>
    <w:multiLevelType w:val="multilevel"/>
    <w:tmpl w:val="8A2AD84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372B6F"/>
    <w:multiLevelType w:val="multilevel"/>
    <w:tmpl w:val="012E78E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6D623B"/>
    <w:multiLevelType w:val="multilevel"/>
    <w:tmpl w:val="67324D4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A956CA"/>
    <w:multiLevelType w:val="multilevel"/>
    <w:tmpl w:val="0428D866"/>
    <w:lvl w:ilvl="0">
      <w:start w:val="1"/>
      <w:numFmt w:val="decimal"/>
      <w:lvlText w:val="%1."/>
      <w:lvlJc w:val="left"/>
      <w:pPr>
        <w:ind w:left="720" w:hanging="360"/>
      </w:pPr>
      <w:rPr>
        <w:rFonts w:ascii="AdvTTe692faf0" w:hAnsi="AdvTTe692faf0" w:cs="AdvTTe692faf0" w:hint="default"/>
        <w:sz w:val="14"/>
      </w:rPr>
    </w:lvl>
    <w:lvl w:ilvl="1">
      <w:start w:val="1"/>
      <w:numFmt w:val="decimal"/>
      <w:isLgl/>
      <w:lvlText w:val="%1.%2"/>
      <w:lvlJc w:val="left"/>
      <w:pPr>
        <w:ind w:left="720" w:hanging="360"/>
      </w:pPr>
      <w:rPr>
        <w:rFonts w:ascii="AdvTTe692faf0" w:hAnsi="AdvTTe692faf0" w:cs="AdvTTe692faf0" w:hint="default"/>
        <w:color w:val="000000"/>
      </w:rPr>
    </w:lvl>
    <w:lvl w:ilvl="2">
      <w:start w:val="1"/>
      <w:numFmt w:val="decimal"/>
      <w:isLgl/>
      <w:lvlText w:val="%1.%2.%3"/>
      <w:lvlJc w:val="left"/>
      <w:pPr>
        <w:ind w:left="1080" w:hanging="720"/>
      </w:pPr>
      <w:rPr>
        <w:rFonts w:ascii="AdvTTe692faf0" w:hAnsi="AdvTTe692faf0" w:cs="AdvTTe692faf0" w:hint="default"/>
        <w:color w:val="000000"/>
      </w:rPr>
    </w:lvl>
    <w:lvl w:ilvl="3">
      <w:start w:val="1"/>
      <w:numFmt w:val="decimal"/>
      <w:isLgl/>
      <w:lvlText w:val="%1.%2.%3.%4"/>
      <w:lvlJc w:val="left"/>
      <w:pPr>
        <w:ind w:left="1080" w:hanging="720"/>
      </w:pPr>
      <w:rPr>
        <w:rFonts w:ascii="AdvTTe692faf0" w:hAnsi="AdvTTe692faf0" w:cs="AdvTTe692faf0" w:hint="default"/>
        <w:color w:val="000000"/>
      </w:rPr>
    </w:lvl>
    <w:lvl w:ilvl="4">
      <w:start w:val="1"/>
      <w:numFmt w:val="decimal"/>
      <w:isLgl/>
      <w:lvlText w:val="%1.%2.%3.%4.%5"/>
      <w:lvlJc w:val="left"/>
      <w:pPr>
        <w:ind w:left="1440" w:hanging="1080"/>
      </w:pPr>
      <w:rPr>
        <w:rFonts w:ascii="AdvTTe692faf0" w:hAnsi="AdvTTe692faf0" w:cs="AdvTTe692faf0" w:hint="default"/>
        <w:color w:val="000000"/>
      </w:rPr>
    </w:lvl>
    <w:lvl w:ilvl="5">
      <w:start w:val="1"/>
      <w:numFmt w:val="decimal"/>
      <w:isLgl/>
      <w:lvlText w:val="%1.%2.%3.%4.%5.%6"/>
      <w:lvlJc w:val="left"/>
      <w:pPr>
        <w:ind w:left="1440" w:hanging="1080"/>
      </w:pPr>
      <w:rPr>
        <w:rFonts w:ascii="AdvTTe692faf0" w:hAnsi="AdvTTe692faf0" w:cs="AdvTTe692faf0" w:hint="default"/>
        <w:color w:val="000000"/>
      </w:rPr>
    </w:lvl>
    <w:lvl w:ilvl="6">
      <w:start w:val="1"/>
      <w:numFmt w:val="decimal"/>
      <w:isLgl/>
      <w:lvlText w:val="%1.%2.%3.%4.%5.%6.%7"/>
      <w:lvlJc w:val="left"/>
      <w:pPr>
        <w:ind w:left="1800" w:hanging="1440"/>
      </w:pPr>
      <w:rPr>
        <w:rFonts w:ascii="AdvTTe692faf0" w:hAnsi="AdvTTe692faf0" w:cs="AdvTTe692faf0" w:hint="default"/>
        <w:color w:val="000000"/>
      </w:rPr>
    </w:lvl>
    <w:lvl w:ilvl="7">
      <w:start w:val="1"/>
      <w:numFmt w:val="decimal"/>
      <w:isLgl/>
      <w:lvlText w:val="%1.%2.%3.%4.%5.%6.%7.%8"/>
      <w:lvlJc w:val="left"/>
      <w:pPr>
        <w:ind w:left="1800" w:hanging="1440"/>
      </w:pPr>
      <w:rPr>
        <w:rFonts w:ascii="AdvTTe692faf0" w:hAnsi="AdvTTe692faf0" w:cs="AdvTTe692faf0" w:hint="default"/>
        <w:color w:val="000000"/>
      </w:rPr>
    </w:lvl>
    <w:lvl w:ilvl="8">
      <w:start w:val="1"/>
      <w:numFmt w:val="decimal"/>
      <w:isLgl/>
      <w:lvlText w:val="%1.%2.%3.%4.%5.%6.%7.%8.%9"/>
      <w:lvlJc w:val="left"/>
      <w:pPr>
        <w:ind w:left="2160" w:hanging="1800"/>
      </w:pPr>
      <w:rPr>
        <w:rFonts w:ascii="AdvTTe692faf0" w:hAnsi="AdvTTe692faf0" w:cs="AdvTTe692faf0" w:hint="default"/>
        <w:color w:val="000000"/>
      </w:rPr>
    </w:lvl>
  </w:abstractNum>
  <w:abstractNum w:abstractNumId="4" w15:restartNumberingAfterBreak="0">
    <w:nsid w:val="5DB9439E"/>
    <w:multiLevelType w:val="multilevel"/>
    <w:tmpl w:val="8084C9D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01038830">
    <w:abstractNumId w:val="3"/>
  </w:num>
  <w:num w:numId="2" w16cid:durableId="744689742">
    <w:abstractNumId w:val="0"/>
  </w:num>
  <w:num w:numId="3" w16cid:durableId="248778719">
    <w:abstractNumId w:val="2"/>
  </w:num>
  <w:num w:numId="4" w16cid:durableId="1773471464">
    <w:abstractNumId w:val="1"/>
  </w:num>
  <w:num w:numId="5" w16cid:durableId="337932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E5"/>
    <w:rsid w:val="000169A6"/>
    <w:rsid w:val="00020F1D"/>
    <w:rsid w:val="00024B1F"/>
    <w:rsid w:val="00081482"/>
    <w:rsid w:val="000A2E19"/>
    <w:rsid w:val="000B6BA2"/>
    <w:rsid w:val="000E3C85"/>
    <w:rsid w:val="0014220D"/>
    <w:rsid w:val="00192837"/>
    <w:rsid w:val="001933BE"/>
    <w:rsid w:val="001C7BC1"/>
    <w:rsid w:val="001F7CE5"/>
    <w:rsid w:val="0020454A"/>
    <w:rsid w:val="00242343"/>
    <w:rsid w:val="00291BCE"/>
    <w:rsid w:val="002B18A5"/>
    <w:rsid w:val="002F243C"/>
    <w:rsid w:val="0036005E"/>
    <w:rsid w:val="003637AD"/>
    <w:rsid w:val="00370D27"/>
    <w:rsid w:val="00375447"/>
    <w:rsid w:val="003842A6"/>
    <w:rsid w:val="003A3E1C"/>
    <w:rsid w:val="003B7E98"/>
    <w:rsid w:val="003D0E77"/>
    <w:rsid w:val="003D6796"/>
    <w:rsid w:val="003F0B75"/>
    <w:rsid w:val="004037AE"/>
    <w:rsid w:val="004124CE"/>
    <w:rsid w:val="00415CD4"/>
    <w:rsid w:val="00446708"/>
    <w:rsid w:val="00451D70"/>
    <w:rsid w:val="00453C84"/>
    <w:rsid w:val="00481EE1"/>
    <w:rsid w:val="00490FA0"/>
    <w:rsid w:val="004B26D6"/>
    <w:rsid w:val="004E298F"/>
    <w:rsid w:val="004E617D"/>
    <w:rsid w:val="00507AC9"/>
    <w:rsid w:val="005139B4"/>
    <w:rsid w:val="0051635B"/>
    <w:rsid w:val="00525961"/>
    <w:rsid w:val="0054499A"/>
    <w:rsid w:val="005647C4"/>
    <w:rsid w:val="005A4159"/>
    <w:rsid w:val="005B56F2"/>
    <w:rsid w:val="005C02FE"/>
    <w:rsid w:val="005D6FDF"/>
    <w:rsid w:val="005F0C5D"/>
    <w:rsid w:val="006818E7"/>
    <w:rsid w:val="006863EB"/>
    <w:rsid w:val="0069390D"/>
    <w:rsid w:val="006B1EB6"/>
    <w:rsid w:val="00747C30"/>
    <w:rsid w:val="00770FF6"/>
    <w:rsid w:val="007B7DFA"/>
    <w:rsid w:val="007F0071"/>
    <w:rsid w:val="00806A1F"/>
    <w:rsid w:val="00810D0E"/>
    <w:rsid w:val="0082505A"/>
    <w:rsid w:val="00831246"/>
    <w:rsid w:val="008570B4"/>
    <w:rsid w:val="00871AAB"/>
    <w:rsid w:val="008F7C83"/>
    <w:rsid w:val="00901D54"/>
    <w:rsid w:val="00921868"/>
    <w:rsid w:val="00926B9A"/>
    <w:rsid w:val="00931038"/>
    <w:rsid w:val="00944159"/>
    <w:rsid w:val="009475A3"/>
    <w:rsid w:val="0097676A"/>
    <w:rsid w:val="009828FC"/>
    <w:rsid w:val="00991095"/>
    <w:rsid w:val="009F62A4"/>
    <w:rsid w:val="00A005A0"/>
    <w:rsid w:val="00A01918"/>
    <w:rsid w:val="00A06918"/>
    <w:rsid w:val="00A517E4"/>
    <w:rsid w:val="00A76517"/>
    <w:rsid w:val="00A86170"/>
    <w:rsid w:val="00A91374"/>
    <w:rsid w:val="00AE1A10"/>
    <w:rsid w:val="00B049B2"/>
    <w:rsid w:val="00B1270B"/>
    <w:rsid w:val="00B164BC"/>
    <w:rsid w:val="00B40235"/>
    <w:rsid w:val="00B45F00"/>
    <w:rsid w:val="00B51470"/>
    <w:rsid w:val="00B613E2"/>
    <w:rsid w:val="00B719BC"/>
    <w:rsid w:val="00B912DB"/>
    <w:rsid w:val="00BA3B86"/>
    <w:rsid w:val="00BC030E"/>
    <w:rsid w:val="00BF48EF"/>
    <w:rsid w:val="00C41231"/>
    <w:rsid w:val="00C5241F"/>
    <w:rsid w:val="00C80FFC"/>
    <w:rsid w:val="00CB26C5"/>
    <w:rsid w:val="00D15D23"/>
    <w:rsid w:val="00D24C5B"/>
    <w:rsid w:val="00D253E0"/>
    <w:rsid w:val="00D55B3A"/>
    <w:rsid w:val="00D57E35"/>
    <w:rsid w:val="00D621DC"/>
    <w:rsid w:val="00D62832"/>
    <w:rsid w:val="00D73773"/>
    <w:rsid w:val="00D76600"/>
    <w:rsid w:val="00D817E5"/>
    <w:rsid w:val="00D837E4"/>
    <w:rsid w:val="00E45BAF"/>
    <w:rsid w:val="00E63FC0"/>
    <w:rsid w:val="00E71A4B"/>
    <w:rsid w:val="00E9589A"/>
    <w:rsid w:val="00EA3181"/>
    <w:rsid w:val="00EA745E"/>
    <w:rsid w:val="00ED38EF"/>
    <w:rsid w:val="00EE5283"/>
    <w:rsid w:val="00EE696B"/>
    <w:rsid w:val="00F02995"/>
    <w:rsid w:val="00F0494A"/>
    <w:rsid w:val="00F31445"/>
    <w:rsid w:val="00F40E5D"/>
    <w:rsid w:val="00F41E27"/>
    <w:rsid w:val="00F429D5"/>
    <w:rsid w:val="00F44BC3"/>
    <w:rsid w:val="00F4516A"/>
    <w:rsid w:val="00F46D5E"/>
    <w:rsid w:val="00F507E2"/>
    <w:rsid w:val="00F53DF6"/>
    <w:rsid w:val="00F56CA7"/>
    <w:rsid w:val="00F62342"/>
    <w:rsid w:val="00F86A86"/>
    <w:rsid w:val="00FB7D75"/>
    <w:rsid w:val="00FD4568"/>
    <w:rsid w:val="00FD7EE4"/>
    <w:rsid w:val="00FE2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81C1"/>
  <w15:chartTrackingRefBased/>
  <w15:docId w15:val="{1086DB5A-9995-45E4-ABE7-B88F849E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E4"/>
    <w:pPr>
      <w:ind w:left="720"/>
      <w:contextualSpacing/>
    </w:pPr>
  </w:style>
  <w:style w:type="paragraph" w:styleId="FootnoteText">
    <w:name w:val="footnote text"/>
    <w:basedOn w:val="Normal"/>
    <w:link w:val="FootnoteTextChar"/>
    <w:uiPriority w:val="99"/>
    <w:semiHidden/>
    <w:unhideWhenUsed/>
    <w:rsid w:val="00A06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918"/>
    <w:rPr>
      <w:sz w:val="20"/>
      <w:szCs w:val="20"/>
    </w:rPr>
  </w:style>
  <w:style w:type="character" w:styleId="FootnoteReference">
    <w:name w:val="footnote reference"/>
    <w:basedOn w:val="DefaultParagraphFont"/>
    <w:uiPriority w:val="99"/>
    <w:semiHidden/>
    <w:unhideWhenUsed/>
    <w:rsid w:val="00A06918"/>
    <w:rPr>
      <w:vertAlign w:val="superscript"/>
    </w:rPr>
  </w:style>
  <w:style w:type="table" w:styleId="TableGrid">
    <w:name w:val="Table Grid"/>
    <w:basedOn w:val="TableNormal"/>
    <w:uiPriority w:val="39"/>
    <w:rsid w:val="0002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127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horttext">
    <w:name w:val="short_text"/>
    <w:basedOn w:val="DefaultParagraphFont"/>
    <w:rsid w:val="00E63FC0"/>
  </w:style>
  <w:style w:type="character" w:customStyle="1" w:styleId="alt-edited">
    <w:name w:val="alt-edited"/>
    <w:basedOn w:val="DefaultParagraphFont"/>
    <w:rsid w:val="00E63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3416-3D36-402D-8F55-C6D6824D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4936</TotalTime>
  <Pages>49</Pages>
  <Words>13241</Words>
  <Characters>75477</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dc:creator>
  <cp:keywords/>
  <dc:description/>
  <cp:lastModifiedBy>ALTIN-system</cp:lastModifiedBy>
  <cp:revision>68</cp:revision>
  <cp:lastPrinted>2018-10-14T06:25:00Z</cp:lastPrinted>
  <dcterms:created xsi:type="dcterms:W3CDTF">2018-10-10T06:05:00Z</dcterms:created>
  <dcterms:modified xsi:type="dcterms:W3CDTF">2022-12-05T05:58:00Z</dcterms:modified>
</cp:coreProperties>
</file>