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  <w:r w:rsidRPr="00727367">
        <w:rPr>
          <w:rFonts w:cs="B Nazanin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D823D7" w:rsidRPr="00727367" w:rsidRDefault="00AC1F00" w:rsidP="00727367">
      <w:pPr>
        <w:bidi/>
        <w:spacing w:after="0" w:line="360" w:lineRule="auto"/>
        <w:jc w:val="center"/>
        <w:rPr>
          <w:rFonts w:cs="B Nazanin"/>
          <w:b/>
          <w:bCs/>
          <w:color w:val="000000" w:themeColor="text1"/>
          <w:sz w:val="36"/>
          <w:szCs w:val="36"/>
          <w:rtl/>
        </w:rPr>
      </w:pP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تاثیر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سرمایه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معنوی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بر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هزینه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سرمایه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و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ارزش</w:t>
      </w:r>
      <w:r w:rsidRPr="00727367">
        <w:rPr>
          <w:rFonts w:cs="B Nazanin"/>
          <w:b/>
          <w:bCs/>
          <w:color w:val="000000" w:themeColor="text1"/>
          <w:sz w:val="36"/>
          <w:szCs w:val="36"/>
          <w:rtl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36"/>
          <w:szCs w:val="36"/>
          <w:rtl/>
        </w:rPr>
        <w:t>بازار</w:t>
      </w:r>
    </w:p>
    <w:p w:rsidR="00840CAF" w:rsidRPr="00727367" w:rsidRDefault="00840CAF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</w:rPr>
      </w:pPr>
    </w:p>
    <w:p w:rsidR="00AC1F00" w:rsidRPr="00727367" w:rsidRDefault="00AC1F00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چکیده</w:t>
      </w:r>
    </w:p>
    <w:p w:rsidR="00AC1F00" w:rsidRPr="00727367" w:rsidRDefault="00CE7148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صنایع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علوم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واحدهای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کسب‌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نقش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بیشتر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یافتن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راهکارهای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مناسب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دستیابی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روش‌های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کارآمد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سرمایه‌های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نقشی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کلیدی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ایفا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شکست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سنتی،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انعکاس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واحدهای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وکار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منظور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بررسی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پذیرفته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بورس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اوراق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بهادار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تهران،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مدت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هشت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۲۰۰۵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۲۰۱۲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۸۴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کرده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معیارها،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رایج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ترین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1B75A6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1B75A6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تجزیه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تحلیل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داده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جمع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آوری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روش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همبستگی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پیرسون،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مدل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تک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آزمون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/>
          <w:color w:val="000000" w:themeColor="text1"/>
          <w:sz w:val="28"/>
          <w:szCs w:val="28"/>
          <w:lang w:bidi="fa-IR"/>
        </w:rPr>
        <w:t>Z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وانگ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مورد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قرار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داد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بکار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وزنی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اما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نمی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30672F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گذارد</w:t>
      </w:r>
      <w:r w:rsidR="0030672F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0672F" w:rsidRPr="00727367" w:rsidRDefault="0062369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کلمات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کلیدی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: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ضریب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افزوده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رفته،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میانگین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وزنی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تامین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623697" w:rsidRPr="00727367" w:rsidRDefault="00C42A94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مقدمه</w:t>
      </w:r>
    </w:p>
    <w:p w:rsidR="00C42A94" w:rsidRPr="00727367" w:rsidRDefault="00EF2F38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معنوی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طی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چند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اخیر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جهانی،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تئوری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بالاترین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بازدهی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کارآفرینی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مطرح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امروزه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حوزه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کسب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ضرورت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مدیریت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اجتناب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ناپذیر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مقیاس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چرا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آغاز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اقتصاد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مبتنی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دانش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</w:p>
    <w:p w:rsidR="004B5B51" w:rsidRPr="00727367" w:rsidRDefault="00D91928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معنوی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لحاظ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دنبال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تخصیصِ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بهتر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حداقل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است؛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جنبه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برون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قصد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پیش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رشد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آتی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برنامه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بلند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مدت،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اطلاعات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موجود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بالقوه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سازمان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D91928" w:rsidRPr="00727367" w:rsidRDefault="003B12A6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یکی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مهمترین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مشکلات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سیستم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حسابداری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سنتی،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شکست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گرایش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رشدی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ایجاد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تمایل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ناملموس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لوایح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3B12A6" w:rsidRPr="00727367" w:rsidRDefault="00413D42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آنجا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مایلند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دیگر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مبادله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لازم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سپس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="002F19B9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.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عوض،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تلاش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ثروت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خود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برسانند،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توجه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گذاران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جلب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معامله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کنند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نوع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تقاضا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منجر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قیمت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خواهد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رویکرد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ثروت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سهامداران،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مشترک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بنابراین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موظف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تمرکز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فرآیند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افزایش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2E6573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="002E6573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2E6573" w:rsidRPr="00727367" w:rsidRDefault="00E73DEC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عنوان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ثروت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داشتن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توسعه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فعالیت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پایدار،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نیاز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دارند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مشهود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زیرا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شامل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هستند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اندازه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گیری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مختلف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محاسبه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علاوه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طریق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منابع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مربوطه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تعیین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E73DEC" w:rsidRPr="00727367" w:rsidRDefault="00F3689A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lastRenderedPageBreak/>
        <w:t>با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متغیرهای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مذکور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تصمیمات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اتخاذ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کاربران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اهمیت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مقاله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عوامل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سپس،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مشخص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کردن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مسئله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آیا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معناداری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ارزش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بازار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دارد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خیر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مثبت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باشد،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پس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باید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پاسخ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دهیم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چقدر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مهم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F3689A" w:rsidRPr="00727367" w:rsidRDefault="006E48D9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مرور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ادبیات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فرضیات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تعریف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فکری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ادبی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و ماه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نامحسوس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 سطرها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برخ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نشان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دهند که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تعار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جنبه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مختلف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شکل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دهند: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چهار جز است، شامل بازار، دارا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اموال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دارا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بنساخت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(بروک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نگ،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۱۹۹۶).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بخش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(رُز و همکاران، ۱۹۹۷).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هر فکر و ذهن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(دانش، اطلاعات، دارا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تجربه) که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ثروت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(استوارت، ۱۹۹۷).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مفهوم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طبقه بند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تمام منابع سازمان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ناملموس و تشخ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ص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متقابل آن ها استفاده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(بونت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همکاران، ۱۹۹۹).</w:t>
      </w:r>
    </w:p>
    <w:p w:rsidR="00727367" w:rsidRPr="00727367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مهارت ها، استعداد و دانش،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پا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داده، 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ستم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رساخت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تکنولوژ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مانند فرهنگ، سبک رهبر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سهم دانش (کاپلان و نورتون، ۱۹۹۶).</w:t>
      </w:r>
    </w:p>
    <w:p w:rsid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F3620" w:rsidRPr="00727367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B01B58" w:rsidRPr="00727367" w:rsidRDefault="00B01B58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مولفه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فکری</w:t>
      </w:r>
    </w:p>
    <w:p w:rsidR="0029028B" w:rsidRPr="00727367" w:rsidRDefault="00B01B58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مرور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ادبیات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دهد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اکثر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الگوها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اصلی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تشکیل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انسانی،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مشتری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فوترس،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۲۰۰۹).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B01B58" w:rsidRPr="00727367" w:rsidRDefault="00D9311A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سرمایه انسانی</w:t>
      </w:r>
    </w:p>
    <w:p w:rsidR="00D9311A" w:rsidRPr="00727367" w:rsidRDefault="00737BA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تمام توانا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استعدادها، دانش و تجربه کارمندان و مد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 هاست؛ به عنوان مثال، قابل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توانا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ارتباطات و ارزش کارکنان (جعفر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، ۲۰۰۶).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گونه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توسعه داده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و به گونه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 گرفته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که کارکنان، بخ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اصل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زمان و استعدادها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را صرف فعال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منته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نوآور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دو شکل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تواند رشد کند: سازمان به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آنچه کارمندان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دانند 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دارد؛ و کارمندان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آنچه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 مف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است،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دانند (استوارت، ۱۹۹۷).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737BA1" w:rsidRPr="00727367" w:rsidRDefault="005E13D2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سرمایه ساختاری</w:t>
      </w:r>
    </w:p>
    <w:p w:rsidR="00302C02" w:rsidRPr="00727367" w:rsidRDefault="009C3FFC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دانش موجود در سازمان است.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کل سازمان تعلق دارد و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توان آن را دوباره تول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رد کرد.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فناور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اختراعات، نوآور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انتشارات و فرآ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کسب و کار است (استوارت، ۱۹۹۷).</w:t>
      </w:r>
    </w:p>
    <w:p w:rsidR="009C3FFC" w:rsidRPr="00727367" w:rsidRDefault="004472F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بانک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 مجدد دانش را ممکن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 مشخص، با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نقشه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دستورالعمل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ارائه دهد.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مثال، با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مشخص کند که کجا با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دنبال کسب دانش باش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چه کس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مهارت را دارد. تنها دا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راهنما بکار رود، دانش مستق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مربوط به راهبردها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 است.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دانش با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منجر به نتا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بهتر شود (براون، ۲۰۰۲).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472F1" w:rsidRPr="00727367" w:rsidRDefault="00DC2A76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lastRenderedPageBreak/>
        <w:t>سرما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مشتر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(سرما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ارتباط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)</w:t>
      </w:r>
    </w:p>
    <w:p w:rsidR="000D0759" w:rsidRPr="00727367" w:rsidRDefault="000D0759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دهنده ارزش فعل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روابط پا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با افراد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که خدماتشان را خر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کنند. شاخص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عبارتند از: سهم بازار، حفظ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سود حاصل از هر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در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ناملموس،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احتمالا به بدتر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شکل مد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 بس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کسب و کارها کاملا از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 هستند (استوارت، ۱۹۹۷).</w:t>
      </w:r>
    </w:p>
    <w:p w:rsidR="000D0759" w:rsidRPr="00727367" w:rsidRDefault="000D0759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طور کل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همانطور که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مشتر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عنوان پل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فرآ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و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ارزش بازار تبد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در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نجا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عملکرد کسب وکار سازمان، نقش مهم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 (گل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۲۰۰۵).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DC2A76" w:rsidRPr="00727367" w:rsidRDefault="008422F5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پیشینه پژوهش</w:t>
      </w:r>
    </w:p>
    <w:p w:rsidR="00BD4130" w:rsidRPr="00727367" w:rsidRDefault="00BD4130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در بخش‌ها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انجام شده بر زم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طور خلاصه مورد بحث قرار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: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چن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و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همكاران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(2004)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ای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سرمايه فكري و كاركرد مالي و ارزش بازار شركت ها انجام دادند.  مطالعات آنها درک کامل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نقش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ثروت و اصول سود پا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جاد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شرابات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(۲۰۱۰)،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تجار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بخش داروساز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آردن را مورد مطالعه قرار دادند و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کردند که اندازه 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علاقه اصل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ارشد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داروساز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کاموکا و همکاران (۲۰۱۰)تاث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متقابل عناصر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کرده و روش ترک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خود را مورد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دادند و به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ه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متقابل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وجود ندارد. به علاوه، آن ها در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عملکرد، از طر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هر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ارتباط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کنترل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اورنز و همکاران (۲۰۰۹) در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عنوان "افشا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منابع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ها"،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افشا را در چهار کشور مطالعه کردند، از جمله بلژ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فرانسه، آلمان و هلند. نتا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نشان داد که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سود اقتصاد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به ش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بهتر آشکار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lastRenderedPageBreak/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جوش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(۲۰۱۰) عملکرد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ارز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کردند و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اجزا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در بخش بانکدار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استرال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مورد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دادند و در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رابطه معنادار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افزوده 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روها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افزوده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 و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مقا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سه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بازده بالاتر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 علاوه بر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گزارش دادند که اندازه بانک از نظر دارا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تعداد پرسنل و پرداخت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سهامداران،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ندارد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اندک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(۲۰۱۱)  با استفاده از ضر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ارزش بازار و عملکرد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مطالعه کردند و در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رابطه مثبت قابل توجه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بازده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بازگشت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نظر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(۲۰۰۹) در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عنوان "و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کانادا و خاور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"،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(فرهنگ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) را با مد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کانادا،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لبنان مورد مطالعه قرار دادند. نتا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تفاوت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 کشور را از لحاظ روابط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لئون (۲۰۰۹)، عملکرد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رابطه آن با عملکرد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موسسات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مورد مطالعه قرار دادند و به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 در بخش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مثبت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4F3620">
        <w:rPr>
          <w:rFonts w:cs="B Nazanin"/>
          <w:color w:val="000000" w:themeColor="text1"/>
          <w:sz w:val="28"/>
          <w:szCs w:val="28"/>
          <w:lang w:bidi="fa-IR"/>
        </w:rPr>
        <w:t>R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 برابر با ۷۱.۶درصد)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بازگشت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سهامداران وجود دارد.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س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(۱۹۹۸) در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تجار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صنا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خدمات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مالز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مورد مطالعه قرار داد و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گرفت که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 تا ۳۰ درصد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تجار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مطالعه دارد.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(۲۰۰۸)،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بازار شرکت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در صنعت الکترون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آمر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کا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مطالعه قرار داد و در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بازار همبستگ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مثبت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وجود دارد.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lastRenderedPageBreak/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همکاران (۲۰۱۰) مطالعه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انجام دادند و روابط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بازار و عملکرد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در بورس اوراق بهادار تهران را مورد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دادند. نتا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نشان دهنده رابطه معنادار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عوامل بود.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(۲۰۱۱) رابطه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افزوده و نرخ بازده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نرمال انباشته را مورد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دادند و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گرفتند که با افزا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ها، ارزش افزوده و نرخ بازده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نرمال انباشته، به ترت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دهنده افزا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افت فزا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مجتهدزاده (۲۰۱۰)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عملکرد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مه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مورد مطالعه قرار داد و نت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گرفت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مشتر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به صورت مستقل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شدند، رابطه مثبت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عملکرد شرکت نشان دادند. با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حال، مطالعه همزمان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عوامل نشان داد 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تنها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عملکرد تاث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گذارند.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انور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رستم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سراج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(۲۰۰۵)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اندازه 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کردند و 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بازار سهام را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نمودند و در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اندازه 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معنو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طر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تفاوت ارزش بازار و ارزش دفتر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ها، رابطه قو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 ارزش بازار سهام شرکت ها در سطح صن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عت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نشان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ص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(۲۰۰۹)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مورد مطالعه قرار داده و برا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گزارش ده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بانک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پ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شنهاد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داد. نتا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نشان داد که مد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ران،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ساختار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(با امت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۳۹ درصد) را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شتر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سا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اجزا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نظر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. در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رابطه، سرم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انسان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(۳۲ درصد) و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رابطه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(۲۹ درصد) در جا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بعد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هستند.</w:t>
      </w:r>
    </w:p>
    <w:p w:rsidR="00727367" w:rsidRPr="00727367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مظفر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(۲۰۱۰) "رابطه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ارزش بازار و عملکرد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در بورس اوراق بهادار تهران را مورد مطالعه قرار داد و وجود رابطه معنادار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شناسا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4F3620" w:rsidRPr="00727367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335839" w:rsidRPr="00727367" w:rsidRDefault="00335839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lastRenderedPageBreak/>
        <w:t>فرضیات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مطالعه حاضر شامل ۲ 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اصل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۶ 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است: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اصل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۱: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1.1. ارزش افزوده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 بر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وزن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۱.۲: ضر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بر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1.3: ضر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 بر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۲: 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ارزش بازار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۲.۱: ارزش افزوده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)، بر ارزش بازار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2.2. ضر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 بر ارزش بازار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گذارد.</w:t>
      </w:r>
    </w:p>
    <w:p w:rsidR="00387C61" w:rsidRPr="00727367" w:rsidRDefault="00387C6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۲.۳: ضر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ارزش افزوده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)،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فکر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را تحت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335839" w:rsidRPr="00727367" w:rsidRDefault="00387C61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مواد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روش ها</w:t>
      </w:r>
    </w:p>
    <w:p w:rsidR="003E0EC5" w:rsidRPr="00727367" w:rsidRDefault="00BD530E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روش شناسی</w:t>
      </w:r>
    </w:p>
    <w:p w:rsidR="00BD530E" w:rsidRPr="00727367" w:rsidRDefault="00594DE5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پژوهش حاضر برحسب هدف و دسته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شناس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ترت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کاربرد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توص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ف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است. از آنجا که اطلاعات تار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خ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آزمودن 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استفاده قرار گرفت، از لحاظ مح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گروه تحق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قات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تجرب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قرار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به عبارت 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گر،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روش پس از رو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استفاده شده ا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هدف اصل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مطالعات پس از رو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داد،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روابط موجود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رهاست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از طر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آن، داده ها با مداخله مستق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محقق و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مح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طب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وقا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ع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گذشته جمع آور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شوند.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در پژوهش حاضر برا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همبستگ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رسون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رگرس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تک متغ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رگرس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چند متغ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آزمون 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Z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وانگ انجام شد. برا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اهم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رگرس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F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ضرا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مدل ها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رگرس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آزمون 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F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آزمون 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T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ترت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اعمال شدند. علاوه بر 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خط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بودن متغ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عامل تورم وار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انس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VIF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 به کار 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رود. تجربه نشان 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 هنگام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</w:t>
      </w:r>
      <w:r w:rsidR="005D2747" w:rsidRPr="00727367">
        <w:rPr>
          <w:rFonts w:cs="B Nazanin"/>
          <w:color w:val="000000" w:themeColor="text1"/>
          <w:sz w:val="28"/>
          <w:szCs w:val="28"/>
          <w:lang w:bidi="fa-IR"/>
        </w:rPr>
        <w:t>VIF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۱۰ تجاوز 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کند، 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مدل در مورد عدم خط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بودن ب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هشدار م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D2747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دهد.</w:t>
      </w:r>
      <w:r w:rsidR="005D2747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برا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اطم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عدم خوداتکا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ها، آزمون دورب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-واتسون استفاده کرد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فرض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سطح اطم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۹۵ %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ش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شوند. برا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جمع آور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 مربوط به 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تحق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مطالعه کتابخانه ا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استفاده کرد</w:t>
      </w:r>
      <w:r w:rsidR="005956F4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5956F4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5956F4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علاوه بر 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جمع آور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داده‌ ها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ن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آزمودن فرض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ات،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سوابق مال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در بازه زمان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۲۰۰۵ تا ۲۰۱۲ و پا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گاه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"تدب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رپرداز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" و "رهاوردنو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" استفاده کرد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در موارد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نرم افزار مذکور داده ها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ن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از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ارائه نم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هد،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اطلاعات مستق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ما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توسط محققان از سوابق مال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مطالعه استخراج شده است. برا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تجز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تحل</w:t>
      </w:r>
      <w:r w:rsidR="003F4940"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="003F4940"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داده ها، صفحات گسترده اکسل و نرم افزار </w:t>
      </w:r>
      <w:r w:rsidR="003F4940" w:rsidRPr="00727367">
        <w:rPr>
          <w:rFonts w:cs="B Nazanin"/>
          <w:color w:val="000000" w:themeColor="text1"/>
          <w:sz w:val="28"/>
          <w:szCs w:val="28"/>
          <w:lang w:bidi="fa-IR"/>
        </w:rPr>
        <w:t>SPSS</w:t>
      </w:r>
      <w:r w:rsidR="003F4940"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به کار گرفته شدند.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3F4940" w:rsidRPr="00727367" w:rsidRDefault="001D01C9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جامعه آمار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حجم نمونه</w:t>
      </w:r>
    </w:p>
    <w:p w:rsidR="009750AC" w:rsidRDefault="009750AC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جامعه آمار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مطالعه، همه شرکت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پذ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رفته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در بورس اوراق بهادار تهران در بازه زمان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۲۰۰۵ تا ۲۰۱۲ است که الزامات 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برآورده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کنند: 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1.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در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ندگان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فروش، بانک ها و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مه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سرما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گذار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ستند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2. سال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ها در ۲۰ مارس هر سال شروع م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 و در طول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مدت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تار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خ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را تغ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نداده اند.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3. در ب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بازار بورس تهران در دوره مطالعات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(۲۰۰۵ تا ۲۰۱۲)، اطلاعات مفصل و دق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ق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مورد صورت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مال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سالانه 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 در دسترس است.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4.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بررس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شده با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حداقل دو سال قبل از دوره تحق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ق،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بورس عضو شده باشند (۲۰۰۵).</w:t>
      </w:r>
    </w:p>
    <w:p w:rsidR="004F3620" w:rsidRPr="00727367" w:rsidRDefault="004F3620" w:rsidP="004F3620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>5. شرکت ها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مطالعه با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حداقل تا پا</w:t>
      </w:r>
      <w:r w:rsidRPr="004F3620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ان</w:t>
      </w:r>
      <w:r w:rsidRPr="004F3620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۳ / ۲۰ / ۲۰۱۳ عضو بورس اوراق بهادار تهران باشند.</w:t>
      </w:r>
    </w:p>
    <w:p w:rsidR="009750AC" w:rsidRPr="00727367" w:rsidRDefault="00D519D0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با اعمال برخ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محدود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ها، تعداد جامعه آمار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عن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شرکت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ثبت شده در بورس اوراق بهادار تهران به ۲۹۲ نفر تقل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ل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افت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. از آنجا که مطالعه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۲۹۲ شرکت و استخراج اطلاعات آن ها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دوره هشت‌ساله (۲۰۰۵ تا ۲۰۱۲)،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فرآ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زمانبر و پرهز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است، د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فرآ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بردار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انجام شد. در ب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کل ۲۹۲ شرکت، ۸۴ نفر به عنوان جامعه پژوهش حاضر انتخاب شدند که با در نظر گرفتن شرا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ط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(خطا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lastRenderedPageBreak/>
        <w:t>نمونه‌گ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۰.۰۹ و سطح اطم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امار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۹۵ %) و با استفاده از فرمول تخم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حداقل اندازه نمونه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جام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عه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مع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انتخاب شدند.</w:t>
      </w:r>
    </w:p>
    <w:p w:rsidR="00BA5E2F" w:rsidRPr="00727367" w:rsidRDefault="00727367" w:rsidP="00727367">
      <w:pPr>
        <w:bidi/>
        <w:spacing w:after="0" w:line="360" w:lineRule="auto"/>
        <w:jc w:val="both"/>
        <w:rPr>
          <w:rFonts w:ascii="Symbol" w:hAnsi="Symbol" w:cs="B Nazanin"/>
          <w:color w:val="000000" w:themeColor="text1"/>
          <w:sz w:val="28"/>
          <w:szCs w:val="28"/>
          <w:rtl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B Nazanin"/>
              <w:color w:val="000000" w:themeColor="text1"/>
              <w:sz w:val="28"/>
              <w:szCs w:val="28"/>
            </w:rPr>
            <m:t>n≥</m:t>
          </m:r>
          <m:f>
            <m:fPr>
              <m:ctrlPr>
                <w:rPr>
                  <w:rFonts w:ascii="Cambria Math" w:eastAsia="Times New Roman" w:hAnsi="Cambria Math" w:cs="B Nazanin"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δ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δ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B Nazanin"/>
              <w:color w:val="000000" w:themeColor="text1"/>
              <w:sz w:val="28"/>
              <w:szCs w:val="28"/>
            </w:rPr>
            <m:t>→n≥</m:t>
          </m:r>
          <m:f>
            <m:fPr>
              <m:ctrlPr>
                <w:rPr>
                  <w:rFonts w:ascii="Cambria Math" w:eastAsia="Times New Roman" w:hAnsi="Cambria Math" w:cs="B Nazanin"/>
                  <w:color w:val="000000" w:themeColor="text1"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0.96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0.09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292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(</m:t>
              </m:r>
              <m:f>
                <m:fPr>
                  <m:ctrlPr>
                    <w:rPr>
                      <w:rFonts w:ascii="Cambria Math" w:eastAsia="Times New Roman" w:hAnsi="Cambria Math" w:cs="B Nazani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0.96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B Nazanin"/>
                      <w:color w:val="000000" w:themeColor="text1"/>
                      <w:sz w:val="28"/>
                      <w:szCs w:val="28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B Nazanin"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0.09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B Nazanin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B Nazanin"/>
                  <w:color w:val="000000" w:themeColor="text1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 w:hAnsi="Cambria Math" w:cs="B Nazanin"/>
              <w:color w:val="000000" w:themeColor="text1"/>
              <w:sz w:val="28"/>
              <w:szCs w:val="28"/>
            </w:rPr>
            <m:t>≥84</m:t>
          </m:r>
        </m:oMath>
      </m:oMathPara>
    </w:p>
    <w:p w:rsidR="0095261C" w:rsidRPr="00727367" w:rsidRDefault="0095261C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lang w:bidi="fa-IR"/>
        </w:rPr>
        <w:t>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اندازه نمونه؛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Z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: سطح اطم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نان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(95</w:t>
      </w:r>
      <w:proofErr w:type="gramStart"/>
      <w:r w:rsidR="00773EE8" w:rsidRPr="00727367">
        <w:rPr>
          <w:rFonts w:ascii="Times New Roman" w:hAnsi="Times New Roman" w:cs="B Nazanin" w:hint="cs"/>
          <w:color w:val="000000" w:themeColor="text1"/>
          <w:sz w:val="28"/>
          <w:szCs w:val="28"/>
          <w:rtl/>
          <w:lang w:bidi="fa-IR"/>
        </w:rPr>
        <w:t>درصد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؛</w:t>
      </w:r>
      <w:proofErr w:type="gramEnd"/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d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: خطا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نمونه بردار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؛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: اندازه جامعه پژوهش؛ و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δ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: برآورد و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ژگ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مورد مطالعه جامعه ) در (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5 درصد در نظر گرفته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شود).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lang w:bidi="fa-IR"/>
        </w:rPr>
      </w:pPr>
    </w:p>
    <w:p w:rsidR="0095261C" w:rsidRDefault="0095261C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متغ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تحق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ق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متغی</w:t>
      </w:r>
      <w:r w:rsidRPr="004F3620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مستقل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مورد استفاده در ا</w:t>
      </w:r>
      <w:r w:rsidRPr="004F3620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کار عبارتند از: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 xml:space="preserve">VAIN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:rsidR="004F3620" w:rsidRPr="004F3620" w:rsidRDefault="004F3620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4F3620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متغ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وابسته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عبارتند از: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ارزش بازار.</w:t>
      </w:r>
    </w:p>
    <w:p w:rsidR="00727367" w:rsidRDefault="004F3620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4F3620">
        <w:rPr>
          <w:rFonts w:ascii="Arial" w:hAnsi="Arial" w:cs="Arial" w:hint="cs"/>
          <w:b/>
          <w:bCs/>
          <w:color w:val="000000" w:themeColor="text1"/>
          <w:sz w:val="28"/>
          <w:szCs w:val="28"/>
          <w:rtl/>
          <w:lang w:bidi="fa-IR"/>
        </w:rPr>
        <w:t>•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متغ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 w:hint="eastAsia"/>
          <w:b/>
          <w:bCs/>
          <w:color w:val="000000" w:themeColor="text1"/>
          <w:sz w:val="28"/>
          <w:szCs w:val="28"/>
          <w:rtl/>
          <w:lang w:bidi="fa-IR"/>
        </w:rPr>
        <w:t>رها</w:t>
      </w:r>
      <w:r w:rsidRPr="004F3620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کنترل، 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اندازه و اهرم مال</w:t>
      </w:r>
      <w:r w:rsidRPr="004F3620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</w:t>
      </w:r>
      <w:r w:rsidRPr="004F3620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هستند.</w:t>
      </w:r>
    </w:p>
    <w:p w:rsidR="004F3620" w:rsidRPr="00727367" w:rsidRDefault="004F3620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95261C" w:rsidRPr="00727367" w:rsidRDefault="00197FD1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اندازه گیری متغیرهای تحقیق</w:t>
      </w:r>
    </w:p>
    <w:p w:rsidR="00197FD1" w:rsidRPr="00727367" w:rsidRDefault="004C06A5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ارزش افزوده به صورت زیر محاسبه می شود:</w:t>
      </w:r>
    </w:p>
    <w:p w:rsidR="008768A4" w:rsidRPr="00727367" w:rsidRDefault="008768A4" w:rsidP="00727367">
      <w:pPr>
        <w:pStyle w:val="BodyText"/>
        <w:spacing w:line="360" w:lineRule="auto"/>
        <w:ind w:left="0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 = OP + W</w:t>
      </w:r>
    </w:p>
    <w:p w:rsidR="00DC6A90" w:rsidRPr="00727367" w:rsidRDefault="00DC6A9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در آن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دستمزد کارمندان،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OP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سود عملیاتی است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ارزش افزوده است.</w:t>
      </w:r>
    </w:p>
    <w:p w:rsidR="004C06A5" w:rsidRPr="00727367" w:rsidRDefault="00DC6A9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به شرح زیر محاسبه می شود:</w:t>
      </w:r>
    </w:p>
    <w:p w:rsidR="00256A50" w:rsidRPr="00727367" w:rsidRDefault="00256A50" w:rsidP="00727367">
      <w:pPr>
        <w:pStyle w:val="BodyText"/>
        <w:spacing w:line="360" w:lineRule="auto"/>
        <w:ind w:left="0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VACA = VA/CA</w:t>
      </w:r>
    </w:p>
    <w:p w:rsidR="006F06CB" w:rsidRPr="00727367" w:rsidRDefault="006F06CB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که در آن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برابر با کل ویژگی هاست - ویژگی های ملموس</w:t>
      </w:r>
    </w:p>
    <w:p w:rsidR="00D4014F" w:rsidRPr="00727367" w:rsidRDefault="006F06CB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برای محاسبه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، باید:</w:t>
      </w:r>
    </w:p>
    <w:p w:rsidR="00763ED1" w:rsidRPr="00727367" w:rsidRDefault="00763ED1" w:rsidP="00727367">
      <w:pPr>
        <w:pStyle w:val="ListParagraph"/>
        <w:widowControl w:val="0"/>
        <w:tabs>
          <w:tab w:val="left" w:pos="424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VAIN = STVA + VAHU</w:t>
      </w:r>
    </w:p>
    <w:p w:rsidR="00763ED1" w:rsidRPr="00727367" w:rsidRDefault="00763ED1" w:rsidP="00727367">
      <w:pPr>
        <w:pStyle w:val="ListParagraph"/>
        <w:widowControl w:val="0"/>
        <w:tabs>
          <w:tab w:val="left" w:pos="424"/>
        </w:tabs>
        <w:autoSpaceDE w:val="0"/>
        <w:autoSpaceDN w:val="0"/>
        <w:spacing w:after="0" w:line="360" w:lineRule="auto"/>
        <w:ind w:left="0"/>
        <w:contextualSpacing w:val="0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VAHU =</w:t>
      </w:r>
      <w:r w:rsidRPr="00727367">
        <w:rPr>
          <w:rFonts w:asciiTheme="majorBidi" w:hAnsiTheme="majorBidi" w:cs="B Nazanin"/>
          <w:color w:val="000000" w:themeColor="text1"/>
          <w:spacing w:val="-1"/>
          <w:sz w:val="28"/>
          <w:szCs w:val="28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VA/HC</w:t>
      </w:r>
    </w:p>
    <w:p w:rsidR="00763ED1" w:rsidRPr="00727367" w:rsidRDefault="00763ED1" w:rsidP="00727367">
      <w:pPr>
        <w:pStyle w:val="BodyText"/>
        <w:spacing w:line="360" w:lineRule="auto"/>
        <w:ind w:left="0"/>
        <w:jc w:val="center"/>
        <w:rPr>
          <w:rFonts w:asciiTheme="majorBidi" w:hAnsiTheme="majorBidi" w:cs="B Nazanin"/>
          <w:color w:val="000000" w:themeColor="text1"/>
          <w:sz w:val="28"/>
          <w:szCs w:val="28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lastRenderedPageBreak/>
        <w:t>HC = W – R &amp; D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500"/>
        <w:gridCol w:w="2733"/>
        <w:gridCol w:w="1227"/>
      </w:tblGrid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72736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متغ</w:t>
            </w: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رها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نوع متغ</w:t>
            </w: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ر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نماد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ارزش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افزوده سرما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ه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به کار رفته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مستقل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VACA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ارزش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افزوده سرما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ه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فکر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مستقل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VAIN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ضر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ب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ارزش افزوده سرما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ه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فکر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مستقل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VAIC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م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انگ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ن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وزن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هز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نه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سرما</w:t>
            </w: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ه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وابسته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WACC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ارزش</w:t>
            </w:r>
            <w:r w:rsidRPr="00727367">
              <w:rPr>
                <w:rFonts w:cs="B Nazanin"/>
                <w:color w:val="000000" w:themeColor="text1"/>
                <w:rtl/>
                <w:lang w:bidi="fa-IR"/>
              </w:rPr>
              <w:t xml:space="preserve"> بازار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وابسته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MV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اندازه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وابسته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SIZE</w:t>
            </w:r>
          </w:p>
        </w:tc>
      </w:tr>
      <w:tr w:rsidR="00727367" w:rsidRPr="00727367" w:rsidTr="00311732">
        <w:trPr>
          <w:jc w:val="center"/>
        </w:trPr>
        <w:tc>
          <w:tcPr>
            <w:tcW w:w="3500" w:type="dxa"/>
          </w:tcPr>
          <w:p w:rsidR="00591FEE" w:rsidRPr="00727367" w:rsidRDefault="00591FEE" w:rsidP="004F362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eastAsia"/>
                <w:color w:val="000000" w:themeColor="text1"/>
                <w:rtl/>
                <w:lang w:bidi="fa-IR"/>
              </w:rPr>
              <w:t>اهرم</w:t>
            </w:r>
          </w:p>
        </w:tc>
        <w:tc>
          <w:tcPr>
            <w:tcW w:w="2733" w:type="dxa"/>
          </w:tcPr>
          <w:p w:rsidR="00591FEE" w:rsidRPr="00727367" w:rsidRDefault="00156351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 w:hint="cs"/>
                <w:color w:val="000000" w:themeColor="text1"/>
                <w:rtl/>
                <w:lang w:bidi="fa-IR"/>
              </w:rPr>
              <w:t>کنترلی</w:t>
            </w:r>
          </w:p>
        </w:tc>
        <w:tc>
          <w:tcPr>
            <w:tcW w:w="1227" w:type="dxa"/>
          </w:tcPr>
          <w:p w:rsidR="00591FEE" w:rsidRPr="00727367" w:rsidRDefault="00311732" w:rsidP="00727367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cs="B Nazanin"/>
                <w:color w:val="000000" w:themeColor="text1"/>
                <w:lang w:bidi="fa-IR"/>
              </w:rPr>
              <w:t>LEV</w:t>
            </w:r>
          </w:p>
        </w:tc>
      </w:tr>
    </w:tbl>
    <w:p w:rsidR="00840CAF" w:rsidRPr="00727367" w:rsidRDefault="00000995" w:rsidP="00727367">
      <w:pPr>
        <w:bidi/>
        <w:spacing w:after="0" w:line="360" w:lineRule="auto"/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جدول 1. متغیرهای تحقیق</w:t>
      </w:r>
    </w:p>
    <w:p w:rsidR="00000995" w:rsidRPr="00727367" w:rsidRDefault="00984881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شامل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،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وابسته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مطالعه هستند، در حال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که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هز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بده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KD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>)، هز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سرما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سهامداران (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KE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)و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وابسته هستند. علاوه بر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خر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د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LEV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متغ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رها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مکمل هستند.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ک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ترک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ب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خط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از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است و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آن به طور جداگانه مطالعه م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شود.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:rsidR="00BC3AA8" w:rsidRPr="00727367" w:rsidRDefault="00BC3AA8" w:rsidP="00727367">
      <w:pPr>
        <w:bidi/>
        <w:spacing w:after="0" w:line="360" w:lineRule="auto"/>
        <w:jc w:val="both"/>
        <w:rPr>
          <w:rFonts w:cs="B Nazanin"/>
          <w:b/>
          <w:bCs/>
          <w:color w:val="000000" w:themeColor="text1"/>
          <w:sz w:val="28"/>
          <w:szCs w:val="28"/>
          <w:lang w:bidi="fa-IR"/>
        </w:rPr>
      </w:pP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>نتا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ج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بحث</w:t>
      </w:r>
    </w:p>
    <w:p w:rsidR="00984881" w:rsidRPr="00727367" w:rsidRDefault="00BC3AA8" w:rsidP="00727367">
      <w:pPr>
        <w:bidi/>
        <w:spacing w:after="0" w:line="360" w:lineRule="auto"/>
        <w:jc w:val="both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فرض</w:t>
      </w:r>
      <w:r w:rsidRPr="00727367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۱: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 </w:t>
      </w:r>
      <w:r w:rsidRPr="00727367">
        <w:rPr>
          <w:rFonts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تاث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ر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دارد. نتا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ج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برازش رگرس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ون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برا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ا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ن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فرض</w:t>
      </w:r>
      <w:r w:rsidRPr="00727367">
        <w:rPr>
          <w:rFonts w:cs="B Nazanin" w:hint="cs"/>
          <w:color w:val="000000" w:themeColor="text1"/>
          <w:sz w:val="28"/>
          <w:szCs w:val="28"/>
          <w:rtl/>
          <w:lang w:bidi="fa-IR"/>
        </w:rPr>
        <w:t>ی</w:t>
      </w:r>
      <w:r w:rsidRPr="00727367">
        <w:rPr>
          <w:rFonts w:cs="B Nazanin" w:hint="eastAsia"/>
          <w:color w:val="000000" w:themeColor="text1"/>
          <w:sz w:val="28"/>
          <w:szCs w:val="28"/>
          <w:rtl/>
          <w:lang w:bidi="fa-IR"/>
        </w:rPr>
        <w:t>ه</w:t>
      </w:r>
      <w:r w:rsidRPr="00727367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در جدول ۲ ارائه شده است:</w:t>
      </w: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2: نتایج برازش رگرسیون برای فرضیه ۱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"/>
        <w:gridCol w:w="1696"/>
        <w:gridCol w:w="815"/>
        <w:gridCol w:w="561"/>
        <w:gridCol w:w="1378"/>
        <w:gridCol w:w="1365"/>
        <w:gridCol w:w="73"/>
        <w:gridCol w:w="1732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WACC = &amp;0 + &amp;1VACA + &amp;2SIZE + &amp;3LEV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1676.444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0.176</w:t>
            </w: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0.186</w:t>
            </w: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19.100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0.00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bookmarkStart w:id="0" w:name="OLE_LINK51"/>
            <w:bookmarkStart w:id="1" w:name="OLE_LINK52"/>
            <w:r w:rsidRPr="00727367">
              <w:rPr>
                <w:rFonts w:asciiTheme="majorBidi" w:hAnsiTheme="majorBidi" w:cs="B Nazanin"/>
                <w:color w:val="000000" w:themeColor="text1"/>
              </w:rPr>
              <w:t>1.907</w:t>
            </w:r>
            <w:bookmarkEnd w:id="0"/>
            <w:bookmarkEnd w:id="1"/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7343.661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9020.105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bookmarkStart w:id="2" w:name="_Hlk27786340"/>
            <w:r w:rsidRPr="00727367">
              <w:rPr>
                <w:rFonts w:asciiTheme="majorBidi" w:hAnsiTheme="majorBidi" w:cs="B Nazanin"/>
                <w:color w:val="000000" w:themeColor="text1"/>
              </w:rPr>
              <w:t>VACA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7.154-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0.324-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0.000</w:t>
            </w:r>
          </w:p>
        </w:tc>
      </w:tr>
      <w:bookmarkEnd w:id="2"/>
      <w:tr w:rsidR="00727367" w:rsidRPr="00727367" w:rsidTr="00840CAF">
        <w:trPr>
          <w:trHeight w:val="315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7.557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0.431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0.000</w:t>
            </w:r>
          </w:p>
        </w:tc>
      </w:tr>
      <w:tr w:rsidR="00727367" w:rsidRPr="00727367" w:rsidTr="00840CAF">
        <w:trPr>
          <w:trHeight w:val="360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LEV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7.012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0.321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0.026</w:t>
            </w:r>
          </w:p>
        </w:tc>
      </w:tr>
    </w:tbl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همانطور که در جدول ۲ نشان داده شده، سطح معناداری مربوط به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صفر است که کمتر از ۵ % است. بنابراین، حضور یک رابطه خطی بین آن ها تایید شده و مدل رگرسیون کلی به لحاظ آماری معنادار می باشد. علاوه بر این، آزمون دوربین-واتسون نیز وابستگی نسبی داده ها را نشان می دهد یا به عبارت دیگر، عدم خطی بودن بین خطاهای مدل را نشان می دهد. </w:t>
      </w:r>
      <w:bookmarkStart w:id="3" w:name="OLE_LINK81"/>
      <w:bookmarkStart w:id="4" w:name="OLE_LINK82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در مورد حضور یا عدم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</w:t>
      </w:r>
      <w:bookmarkStart w:id="5" w:name="OLE_LINK67"/>
      <w:bookmarkStart w:id="6" w:name="OLE_LINK68"/>
      <w:bookmarkStart w:id="7" w:name="OLE_LINK69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باید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سطح معناداری به‌دست آمده را مورد ارزیابی قرار دهیم. </w:t>
      </w:r>
      <w:bookmarkEnd w:id="5"/>
      <w:bookmarkEnd w:id="6"/>
      <w:bookmarkEnd w:id="7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از آنجایی که سطح اهمیت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صفر است، پس می توان گفت که رابطه‌ای میان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وجود دارد</w:t>
      </w:r>
      <w:bookmarkEnd w:id="3"/>
      <w:bookmarkEnd w:id="4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لازم به ذکر است که علامت منفی قبل از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دلالت بر وجود همبستگی معکوس میان متغیرها دارد؛ به عنوان مثال، افزایش در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منجر به کاهش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 شود.</w:t>
      </w: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3: نتایج برازی رگرسیون برای فرضیه ۲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"/>
        <w:gridCol w:w="1696"/>
        <w:gridCol w:w="815"/>
        <w:gridCol w:w="561"/>
        <w:gridCol w:w="1378"/>
        <w:gridCol w:w="1365"/>
        <w:gridCol w:w="73"/>
        <w:gridCol w:w="1732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WACC = &amp;0 + &amp;1VACA + &amp;2SIZE + &amp;3LEV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1683.104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0.160</w:t>
            </w: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0.169</w:t>
            </w: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18.416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0.00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1.9</w:t>
            </w:r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8286.436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9969.540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bidi/>
              <w:spacing w:after="0" w:line="240" w:lineRule="auto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VAIN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6.987-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0.261-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0.024</w:t>
            </w:r>
          </w:p>
        </w:tc>
      </w:tr>
      <w:tr w:rsidR="00727367" w:rsidRPr="00727367" w:rsidTr="00840CAF">
        <w:trPr>
          <w:trHeight w:val="315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7.427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0.416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0.000</w:t>
            </w:r>
          </w:p>
        </w:tc>
      </w:tr>
      <w:tr w:rsidR="00727367" w:rsidRPr="00727367" w:rsidTr="00840CAF">
        <w:trPr>
          <w:trHeight w:val="360"/>
          <w:jc w:val="center"/>
        </w:trPr>
        <w:tc>
          <w:tcPr>
            <w:tcW w:w="1338" w:type="dxa"/>
          </w:tcPr>
          <w:p w:rsidR="00316D4E" w:rsidRPr="00727367" w:rsidRDefault="00316D4E" w:rsidP="004F3620">
            <w:pPr>
              <w:pStyle w:val="TableParagraph"/>
              <w:bidi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LEV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7.058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0.365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0.03</w:t>
            </w:r>
          </w:p>
        </w:tc>
      </w:tr>
    </w:tbl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bookmarkStart w:id="8" w:name="OLE_LINK93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همانطور که در جدول 3 نشان‌داده شده است، سطح معناداری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صفر است که کمتر از ۵ % می باشد. بنابراین، حضور یک رابطه خطی بین متغیرها تایید می‌شود و رگرسیون کلی بدست آمده از لحاظ آماری معنادار می باشد. علاوه بر این، آمار دوربین-واتسون استقلال نسبی داده یا عدم خطی بودن بین خطاهای مدل را تایید می کند. در مورد حضور یا عدم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باید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سطح معناداری به‌دست آمده را مورد ارزیابی قرار دهیم. با توجه به اینکه سطح اهمیت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0.024- است، می‌توان گفت که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رابطه وجود دارد.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 xml:space="preserve">مجددا، علامت منفی قبل از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دلالت بر حضور همبستگی معکوس بین این متغیرها دارد؛ به عنوان مثال، افزایش در </w:t>
      </w:r>
      <w:bookmarkStart w:id="9" w:name="OLE_LINK136"/>
      <w:bookmarkStart w:id="10" w:name="OLE_LINK137"/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9"/>
      <w:bookmarkEnd w:id="10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منجر به کاهش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می شود.</w:t>
      </w:r>
    </w:p>
    <w:bookmarkEnd w:id="8"/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فرضیه ۳: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هیچ تاثیری بر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ندارد.</w:t>
      </w:r>
    </w:p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نتایج مدل برازش رگرسیون در جدول ۴ ارائه شده است.</w:t>
      </w: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4: نتایج برازش رگرسیون برای فرضیه ۳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8"/>
        <w:gridCol w:w="13"/>
        <w:gridCol w:w="1696"/>
        <w:gridCol w:w="815"/>
        <w:gridCol w:w="561"/>
        <w:gridCol w:w="1378"/>
        <w:gridCol w:w="1365"/>
        <w:gridCol w:w="73"/>
        <w:gridCol w:w="1732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WACC = &amp;0 + &amp;1VACA + &amp;2SIZE + &amp;3LEV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378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365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1676.464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0.176</w:t>
            </w:r>
          </w:p>
        </w:tc>
        <w:tc>
          <w:tcPr>
            <w:tcW w:w="1378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0.186</w:t>
            </w:r>
          </w:p>
        </w:tc>
        <w:tc>
          <w:tcPr>
            <w:tcW w:w="1365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19.100</w:t>
            </w:r>
          </w:p>
        </w:tc>
        <w:tc>
          <w:tcPr>
            <w:tcW w:w="1805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0.00</w:t>
            </w:r>
          </w:p>
        </w:tc>
        <w:tc>
          <w:tcPr>
            <w:tcW w:w="1289" w:type="dxa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1.907</w:t>
            </w:r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7343.641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51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9020.105</w:t>
            </w:r>
          </w:p>
        </w:tc>
        <w:tc>
          <w:tcPr>
            <w:tcW w:w="1376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78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365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805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8" w:type="dxa"/>
          </w:tcPr>
          <w:p w:rsidR="00316D4E" w:rsidRPr="00727367" w:rsidRDefault="00316D4E" w:rsidP="00727367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727367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8" w:type="dxa"/>
          </w:tcPr>
          <w:p w:rsidR="00316D4E" w:rsidRPr="00727367" w:rsidRDefault="00316D4E" w:rsidP="00727367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bookmarkStart w:id="11" w:name="OLE_LINK132"/>
            <w:bookmarkStart w:id="12" w:name="OLE_LINK133"/>
            <w:r w:rsidRPr="00727367">
              <w:rPr>
                <w:rFonts w:asciiTheme="majorBidi" w:hAnsiTheme="majorBidi" w:cs="B Nazanin"/>
                <w:color w:val="000000" w:themeColor="text1"/>
              </w:rPr>
              <w:t>VAIC</w:t>
            </w:r>
            <w:bookmarkEnd w:id="11"/>
            <w:bookmarkEnd w:id="12"/>
          </w:p>
        </w:tc>
        <w:tc>
          <w:tcPr>
            <w:tcW w:w="2524" w:type="dxa"/>
            <w:gridSpan w:val="3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6.987-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0.126-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0.000</w:t>
            </w:r>
          </w:p>
        </w:tc>
      </w:tr>
      <w:tr w:rsidR="00727367" w:rsidRPr="00727367" w:rsidTr="00840CAF">
        <w:trPr>
          <w:trHeight w:val="315"/>
          <w:jc w:val="center"/>
        </w:trPr>
        <w:tc>
          <w:tcPr>
            <w:tcW w:w="1338" w:type="dxa"/>
          </w:tcPr>
          <w:p w:rsidR="00316D4E" w:rsidRPr="00727367" w:rsidRDefault="00316D4E" w:rsidP="00727367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7.557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0.431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0.000</w:t>
            </w:r>
          </w:p>
        </w:tc>
      </w:tr>
      <w:tr w:rsidR="00727367" w:rsidRPr="00727367" w:rsidTr="00840CAF">
        <w:trPr>
          <w:trHeight w:val="360"/>
          <w:jc w:val="center"/>
        </w:trPr>
        <w:tc>
          <w:tcPr>
            <w:tcW w:w="1338" w:type="dxa"/>
          </w:tcPr>
          <w:p w:rsidR="00316D4E" w:rsidRPr="00727367" w:rsidRDefault="00316D4E" w:rsidP="00727367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LEV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7.698</w:t>
            </w:r>
          </w:p>
        </w:tc>
        <w:tc>
          <w:tcPr>
            <w:tcW w:w="3377" w:type="dxa"/>
            <w:gridSpan w:val="4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0.531</w:t>
            </w:r>
          </w:p>
        </w:tc>
        <w:tc>
          <w:tcPr>
            <w:tcW w:w="3021" w:type="dxa"/>
            <w:gridSpan w:val="2"/>
          </w:tcPr>
          <w:p w:rsidR="00316D4E" w:rsidRPr="00727367" w:rsidRDefault="00316D4E" w:rsidP="00727367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0.024</w:t>
            </w:r>
          </w:p>
        </w:tc>
      </w:tr>
    </w:tbl>
    <w:p w:rsidR="004F3620" w:rsidRDefault="004F362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bookmarkStart w:id="13" w:name="OLE_LINK94"/>
    </w:p>
    <w:p w:rsidR="00316D4E" w:rsidRPr="00727367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همانطور که در جدول بالا نشان داده شده است، سطح معناداری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صفر است که کمتر از ۵ % می باشد. بنابراین، وجود یک رابطه خطی بین این متغیرها تایید می شود و رگرسیون کلی بدست آمده از لحاظ آماری معنادار می باشد. علاوه بر این، آماره دوربین-واتسون استقلال نسبی داده یا عدم خطی بودن بین خطاهای مدل را تایید می کند. در مورد حضور یا عدم وجود رابطه بین </w:t>
      </w:r>
      <w:bookmarkStart w:id="14" w:name="OLE_LINK134"/>
      <w:bookmarkStart w:id="15" w:name="OLE_LINK135"/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VAIC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14"/>
      <w:bookmarkEnd w:id="15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باید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سطح معناداری به‌دست آمده را مورد ارزیابی قرار دهیم. از آنجایی که سطح اهمیت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صفر است، پس می توان گفت که رابطه‌ای میان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</w:rPr>
        <w:t>VAIC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وجود دارد.</w:t>
      </w:r>
    </w:p>
    <w:bookmarkEnd w:id="13"/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فرضیه ۴: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هیچ تاثیری بر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ندارد.</w:t>
      </w:r>
    </w:p>
    <w:p w:rsidR="00727367" w:rsidRPr="00727367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۵ نتایج مدل برازش رگرسیون برای این فرضبیه را نشان می دهد.</w:t>
      </w: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جدول 5: نتایج برازش رگرسیون برای فرضیه ۴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3"/>
        <w:gridCol w:w="1696"/>
        <w:gridCol w:w="815"/>
        <w:gridCol w:w="643"/>
        <w:gridCol w:w="1438"/>
        <w:gridCol w:w="1234"/>
        <w:gridCol w:w="73"/>
        <w:gridCol w:w="1725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bookmarkStart w:id="16" w:name="OLE_LINK99"/>
            <w:bookmarkStart w:id="17" w:name="OLE_LINK100"/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MV = &amp;0 + &amp;1VACA + &amp;2SIZE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1.604e+25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-0.005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0.002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0.290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0.748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1.801</w:t>
            </w:r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8.294e+27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8.310e+27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VACA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0.322-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0.019-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0.748</w:t>
            </w:r>
          </w:p>
        </w:tc>
      </w:tr>
      <w:tr w:rsidR="00727367" w:rsidRPr="00727367" w:rsidTr="00840CAF">
        <w:trPr>
          <w:trHeight w:val="31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0.698-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0.04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0.485</w:t>
            </w:r>
          </w:p>
        </w:tc>
      </w:tr>
    </w:tbl>
    <w:p w:rsidR="004F3620" w:rsidRDefault="004F362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bookmarkStart w:id="18" w:name="OLE_LINK114"/>
      <w:bookmarkStart w:id="19" w:name="OLE_LINK112"/>
      <w:bookmarkStart w:id="20" w:name="OLE_LINK113"/>
      <w:bookmarkEnd w:id="16"/>
      <w:bookmarkEnd w:id="17"/>
    </w:p>
    <w:p w:rsidR="00316D4E" w:rsidRPr="00727367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همانطور که در جدول بالا نشان داده شده است، سطح معناداری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0.748 است که بیشتر از ۵ % می باشد. بنابراین، هیچ رابطه خطی بین متغیرها وجود ندارد و رگرسیون کلی بدست آمده از لحاظ آماری معنادار نیست. علاوه بر این، آمار دوربین-واتسون استقلال نسبی داده یا عدم خطی بودن بین خطاهای مدل را تایید می کند. در مورد حضور یا عدم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باید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سطح معناداری به‌دست آمده را مورد ارزیابی قرار دهیم. با توجه به اینکه سطح اهمیت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برابر با 0.748 است، وجود رابطه بین </w:t>
      </w:r>
      <w:bookmarkStart w:id="21" w:name="OLE_LINK128"/>
      <w:bookmarkStart w:id="22" w:name="OLE_LINK129"/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1"/>
      <w:bookmarkEnd w:id="22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</w:t>
      </w:r>
      <w:bookmarkStart w:id="23" w:name="OLE_LINK130"/>
      <w:bookmarkStart w:id="24" w:name="OLE_LINK131"/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3"/>
      <w:bookmarkEnd w:id="24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رد می شود.</w:t>
      </w:r>
    </w:p>
    <w:bookmarkEnd w:id="18"/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فرضیه ۵: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هیچ تاثیری بر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ندارد.</w:t>
      </w:r>
    </w:p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۶ نتایج مدل برازش رگرسیون برای این فرض را نشان می دهد.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جدول 6: نتایج برازش رگرسیون برای فرضیه 5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3"/>
        <w:gridCol w:w="1696"/>
        <w:gridCol w:w="815"/>
        <w:gridCol w:w="643"/>
        <w:gridCol w:w="1438"/>
        <w:gridCol w:w="1234"/>
        <w:gridCol w:w="73"/>
        <w:gridCol w:w="1725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bookmarkEnd w:id="19"/>
          <w:bookmarkEnd w:id="20"/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MV = &amp;0 + &amp;1VACA + &amp;2SIZE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3.103e+25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0.002-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0.004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0.604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0.547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1.803</w:t>
            </w:r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8.803e+27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8.334e+27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VAIN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0.807-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0.046-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0.42</w:t>
            </w:r>
          </w:p>
        </w:tc>
      </w:tr>
      <w:tr w:rsidR="00727367" w:rsidRPr="00727367" w:rsidTr="00840CAF">
        <w:trPr>
          <w:trHeight w:val="31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0.573-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0.032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0.567</w:t>
            </w:r>
          </w:p>
        </w:tc>
      </w:tr>
    </w:tbl>
    <w:p w:rsidR="004F3620" w:rsidRDefault="004F362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bookmarkStart w:id="25" w:name="OLE_LINK122"/>
      <w:bookmarkStart w:id="26" w:name="OLE_LINK123"/>
    </w:p>
    <w:p w:rsidR="00316D4E" w:rsidRPr="00727367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همانطور که در جدول 6 نشان داده شده است، سطح معناداری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0.547 است که بیشتر از ۵ % می باشد. بنابراین، هیچ رابطه خطی بین متغیرها وجود ندارد و رگرسیون کلی بدست آمده از لحاظ آماری معنادار نیست. علاوه بر این، آمار دوربین-واتسون استقلال نسبی داده یا عدم خطی بودن بین خطاهای مدل را تایید می کند. در مورد حضور یا عدم وجود رابطه بین </w:t>
      </w:r>
      <w:bookmarkStart w:id="27" w:name="OLE_LINK126"/>
      <w:bookmarkStart w:id="28" w:name="OLE_LINK127"/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7"/>
      <w:bookmarkEnd w:id="28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باید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سطح معناداری به‌دست آمده را مورد ارزیابی قرار دهیم. با توجه به اینکه سطح اهمیت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برابر با 0.42 است،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bookmarkStart w:id="29" w:name="OLE_LINK124"/>
      <w:bookmarkStart w:id="30" w:name="OLE_LINK125"/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bookmarkEnd w:id="29"/>
      <w:bookmarkEnd w:id="30"/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رد می شود.</w:t>
      </w:r>
    </w:p>
    <w:bookmarkEnd w:id="25"/>
    <w:bookmarkEnd w:id="26"/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>فرضیه 6: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هیچ تاثیری بر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ندارد.</w:t>
      </w:r>
    </w:p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جدول 7 نتایج مدل برازش رگرسیون را برای این فرضیه ارائه می دهد.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4F3620" w:rsidRPr="00727367" w:rsidRDefault="004F3620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lastRenderedPageBreak/>
        <w:t>جدول 7: نتایج برازش رگرسیون برای فرضیه 6</w:t>
      </w:r>
    </w:p>
    <w:tbl>
      <w:tblPr>
        <w:bidiVisual/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4"/>
        <w:gridCol w:w="13"/>
        <w:gridCol w:w="1696"/>
        <w:gridCol w:w="815"/>
        <w:gridCol w:w="643"/>
        <w:gridCol w:w="1438"/>
        <w:gridCol w:w="1234"/>
        <w:gridCol w:w="73"/>
        <w:gridCol w:w="1725"/>
        <w:gridCol w:w="1289"/>
      </w:tblGrid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</w:rPr>
              <w:t>MV = &amp;0 + &amp;1VACA + &amp;2SIZE</w:t>
            </w:r>
          </w:p>
        </w:tc>
      </w:tr>
      <w:tr w:rsidR="00727367" w:rsidRPr="00727367" w:rsidTr="00840CAF">
        <w:trPr>
          <w:trHeight w:val="33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منبع متغیر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مجموع مجذورات باقيمانده ها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 اصلاح شده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ضریب تعیین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  <w:t>F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سطح اهمیت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727367">
              <w:rPr>
                <w:rFonts w:asciiTheme="majorBidi" w:hAnsiTheme="majorBidi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دوربین-واتسون</w:t>
            </w:r>
          </w:p>
        </w:tc>
      </w:tr>
      <w:tr w:rsidR="00727367" w:rsidRPr="00727367" w:rsidTr="00840CAF">
        <w:trPr>
          <w:trHeight w:val="300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پسرفت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1.607e+25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0.005-</w:t>
            </w: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0.002</w:t>
            </w: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0.291</w:t>
            </w: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0.748</w:t>
            </w:r>
          </w:p>
        </w:tc>
        <w:tc>
          <w:tcPr>
            <w:tcW w:w="1289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  <w:rtl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1.802</w:t>
            </w:r>
          </w:p>
        </w:tc>
      </w:tr>
      <w:tr w:rsidR="00727367" w:rsidRPr="00727367" w:rsidTr="00840CAF">
        <w:trPr>
          <w:trHeight w:val="19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باقیمانده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8.294e+27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35"/>
          <w:jc w:val="center"/>
        </w:trPr>
        <w:tc>
          <w:tcPr>
            <w:tcW w:w="1347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96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8.310e+27</w:t>
            </w:r>
          </w:p>
        </w:tc>
        <w:tc>
          <w:tcPr>
            <w:tcW w:w="145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438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798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1289" w:type="dxa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</w:p>
        </w:tc>
      </w:tr>
      <w:tr w:rsidR="00727367" w:rsidRPr="00727367" w:rsidTr="00840CAF">
        <w:trPr>
          <w:trHeight w:val="405"/>
          <w:jc w:val="center"/>
        </w:trPr>
        <w:tc>
          <w:tcPr>
            <w:tcW w:w="10260" w:type="dxa"/>
            <w:gridSpan w:val="10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ضرایب مدل</w:t>
            </w:r>
          </w:p>
        </w:tc>
      </w:tr>
      <w:tr w:rsidR="00727367" w:rsidRPr="00727367" w:rsidTr="00840CAF">
        <w:trPr>
          <w:trHeight w:val="34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bidi/>
              <w:spacing w:after="0" w:line="240" w:lineRule="auto"/>
              <w:jc w:val="both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مدل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آماره </w:t>
            </w:r>
            <w:r w:rsidRPr="00727367">
              <w:rPr>
                <w:rFonts w:asciiTheme="majorBidi" w:hAnsiTheme="majorBidi" w:cs="B Nazanin"/>
                <w:color w:val="000000" w:themeColor="text1"/>
                <w:lang w:bidi="fa-IR"/>
              </w:rPr>
              <w:t>T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 xml:space="preserve">ضرایب </w:t>
            </w:r>
            <w:r w:rsidRPr="00727367">
              <w:rPr>
                <w:rFonts w:asciiTheme="majorBidi" w:hAnsiTheme="majorBidi" w:cs="B Nazanin"/>
                <w:color w:val="000000" w:themeColor="text1"/>
              </w:rPr>
              <w:t>β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bidi/>
              <w:spacing w:after="0" w:line="240" w:lineRule="auto"/>
              <w:jc w:val="center"/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  <w:lang w:bidi="fa-IR"/>
              </w:rPr>
              <w:t>سطح اهمیت</w:t>
            </w:r>
          </w:p>
        </w:tc>
      </w:tr>
      <w:tr w:rsidR="00727367" w:rsidRPr="00727367" w:rsidTr="00840CAF">
        <w:trPr>
          <w:trHeight w:val="307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VAIC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0.698-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0.04-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0.485</w:t>
            </w:r>
          </w:p>
        </w:tc>
      </w:tr>
      <w:tr w:rsidR="00727367" w:rsidRPr="00727367" w:rsidTr="00840CAF">
        <w:trPr>
          <w:trHeight w:val="315"/>
          <w:jc w:val="center"/>
        </w:trPr>
        <w:tc>
          <w:tcPr>
            <w:tcW w:w="1334" w:type="dxa"/>
          </w:tcPr>
          <w:p w:rsidR="00316D4E" w:rsidRPr="00727367" w:rsidRDefault="00316D4E" w:rsidP="004F3620">
            <w:pPr>
              <w:pStyle w:val="TableParagraph"/>
              <w:bidi/>
              <w:jc w:val="both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</w:rPr>
              <w:t>SIZE</w:t>
            </w:r>
          </w:p>
        </w:tc>
        <w:tc>
          <w:tcPr>
            <w:tcW w:w="2524" w:type="dxa"/>
            <w:gridSpan w:val="3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0.323-</w:t>
            </w:r>
          </w:p>
        </w:tc>
        <w:tc>
          <w:tcPr>
            <w:tcW w:w="3388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0.019-</w:t>
            </w:r>
          </w:p>
        </w:tc>
        <w:tc>
          <w:tcPr>
            <w:tcW w:w="3014" w:type="dxa"/>
            <w:gridSpan w:val="2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asciiTheme="majorBidi" w:hAnsiTheme="majorBidi" w:cs="B Nazanin"/>
                <w:color w:val="000000" w:themeColor="text1"/>
              </w:rPr>
            </w:pPr>
            <w:r w:rsidRPr="00727367">
              <w:rPr>
                <w:rFonts w:asciiTheme="majorBidi" w:hAnsiTheme="majorBidi" w:cs="B Nazanin"/>
                <w:color w:val="000000" w:themeColor="text1"/>
                <w:rtl/>
              </w:rPr>
              <w:t>0.747</w:t>
            </w:r>
          </w:p>
        </w:tc>
      </w:tr>
    </w:tbl>
    <w:p w:rsidR="004F3620" w:rsidRDefault="004F362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316D4E" w:rsidRPr="00727367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همانطور که در جدول 7 نشان داده شده است، سطح معناداری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F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0.747 است که بیشتر از ۵ % می باشد. بنابراین، هیچ رابطه خطی بین متغیرها وجود ندارد و رگرسیون کلی بدست آمده از لحاظ آماری معنادار نیست. آماره دوربین-واتسون استقلال نسبی داده یا عدم خطی بودن بین خطاهای مدل را تایید می کند. در مورد حضور یا عدم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، آزمون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T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سطح اهمیت 0.485 را نشان می دهد، در نتیجه وجود رابطه بین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و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رد می شود.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b/>
          <w:bCs/>
          <w:color w:val="000000" w:themeColor="text1"/>
          <w:sz w:val="28"/>
          <w:szCs w:val="28"/>
          <w:lang w:bidi="fa-IR"/>
        </w:rPr>
      </w:pPr>
      <w:r w:rsidRPr="0072736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نتیجه</w:t>
      </w:r>
      <w:r w:rsidRPr="00727367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  <w:lang w:bidi="fa-IR"/>
        </w:rPr>
        <w:t>گیری</w:t>
      </w:r>
    </w:p>
    <w:p w:rsidR="00316D4E" w:rsidRPr="00727367" w:rsidRDefault="00316D4E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دست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آمده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تحقیق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8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ارائه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727367" w:rsidRPr="00727367" w:rsidRDefault="00727367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</w:pPr>
    </w:p>
    <w:p w:rsidR="00316D4E" w:rsidRPr="00727367" w:rsidRDefault="00316D4E" w:rsidP="00727367">
      <w:pPr>
        <w:bidi/>
        <w:spacing w:after="0" w:line="360" w:lineRule="auto"/>
        <w:jc w:val="center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lastRenderedPageBreak/>
        <w:t>جدول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8: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خلاصه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برازش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رگرسیون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همه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فرضیه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تحقیق</w:t>
      </w:r>
    </w:p>
    <w:tbl>
      <w:tblPr>
        <w:tblW w:w="9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420"/>
        <w:gridCol w:w="3780"/>
        <w:gridCol w:w="1350"/>
      </w:tblGrid>
      <w:tr w:rsidR="00727367" w:rsidRPr="00727367" w:rsidTr="00260DB8">
        <w:trPr>
          <w:trHeight w:val="230"/>
          <w:jc w:val="center"/>
        </w:trPr>
        <w:tc>
          <w:tcPr>
            <w:tcW w:w="1345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نتایج</w:t>
            </w:r>
          </w:p>
        </w:tc>
        <w:tc>
          <w:tcPr>
            <w:tcW w:w="3420" w:type="dxa"/>
            <w:tcBorders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تاثیر بر </w:t>
            </w:r>
            <w:r w:rsidRPr="00727367"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  <w:t>WACC</w:t>
            </w:r>
          </w:p>
        </w:tc>
        <w:tc>
          <w:tcPr>
            <w:tcW w:w="3780" w:type="dxa"/>
            <w:tcBorders>
              <w:lef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bookmarkStart w:id="31" w:name="OLE_LINK154"/>
            <w:bookmarkStart w:id="32" w:name="OLE_LINK155"/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متغیرهای مورد مطالعه</w:t>
            </w:r>
            <w:bookmarkEnd w:id="31"/>
            <w:bookmarkEnd w:id="32"/>
          </w:p>
        </w:tc>
        <w:tc>
          <w:tcPr>
            <w:tcW w:w="1350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  <w:r w:rsidRPr="00727367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فرضیات</w:t>
            </w:r>
          </w:p>
        </w:tc>
      </w:tr>
      <w:tr w:rsidR="00727367" w:rsidRPr="00727367" w:rsidTr="00260DB8">
        <w:trPr>
          <w:trHeight w:val="227"/>
          <w:jc w:val="center"/>
        </w:trPr>
        <w:tc>
          <w:tcPr>
            <w:tcW w:w="1345" w:type="dxa"/>
            <w:tcBorders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bookmarkStart w:id="33" w:name="OLE_LINK142"/>
            <w:bookmarkStart w:id="34" w:name="OLE_LINK143"/>
            <w:bookmarkStart w:id="35" w:name="_Hlk27790225"/>
            <w:r w:rsidRPr="00727367">
              <w:rPr>
                <w:rFonts w:cs="B Nazanin" w:hint="cs"/>
                <w:color w:val="000000" w:themeColor="text1"/>
                <w:rtl/>
              </w:rPr>
              <w:t>تایید شده</w:t>
            </w:r>
            <w:bookmarkEnd w:id="33"/>
            <w:bookmarkEnd w:id="34"/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معکوس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VACA</w:t>
            </w:r>
          </w:p>
        </w:tc>
        <w:tc>
          <w:tcPr>
            <w:tcW w:w="1350" w:type="dxa"/>
            <w:tcBorders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1.1</w:t>
            </w:r>
          </w:p>
        </w:tc>
      </w:tr>
      <w:tr w:rsidR="00727367" w:rsidRPr="00727367" w:rsidTr="00260DB8">
        <w:trPr>
          <w:trHeight w:val="230"/>
          <w:jc w:val="center"/>
        </w:trPr>
        <w:tc>
          <w:tcPr>
            <w:tcW w:w="1345" w:type="dxa"/>
            <w:tcBorders>
              <w:top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تایید شده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معکوس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VAIN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1.2</w:t>
            </w:r>
          </w:p>
        </w:tc>
      </w:tr>
      <w:tr w:rsidR="00727367" w:rsidRPr="00727367" w:rsidTr="00260DB8">
        <w:trPr>
          <w:trHeight w:val="230"/>
          <w:jc w:val="center"/>
        </w:trPr>
        <w:tc>
          <w:tcPr>
            <w:tcW w:w="1345" w:type="dxa"/>
            <w:tcBorders>
              <w:top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تایید شده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معکوس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VAIC</w:t>
            </w:r>
          </w:p>
        </w:tc>
        <w:tc>
          <w:tcPr>
            <w:tcW w:w="1350" w:type="dxa"/>
            <w:tcBorders>
              <w:top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1.3</w:t>
            </w:r>
          </w:p>
        </w:tc>
      </w:tr>
      <w:bookmarkEnd w:id="35"/>
      <w:tr w:rsidR="00727367" w:rsidRPr="00727367" w:rsidTr="00260DB8">
        <w:trPr>
          <w:trHeight w:val="114"/>
          <w:jc w:val="center"/>
        </w:trPr>
        <w:tc>
          <w:tcPr>
            <w:tcW w:w="9895" w:type="dxa"/>
            <w:gridSpan w:val="4"/>
          </w:tcPr>
          <w:p w:rsidR="00316D4E" w:rsidRPr="00727367" w:rsidRDefault="00316D4E" w:rsidP="004F3620">
            <w:pPr>
              <w:pStyle w:val="TableParagraph"/>
              <w:bidi/>
              <w:rPr>
                <w:rFonts w:cs="B Nazanin"/>
                <w:color w:val="000000" w:themeColor="text1"/>
              </w:rPr>
            </w:pPr>
          </w:p>
        </w:tc>
      </w:tr>
      <w:tr w:rsidR="00727367" w:rsidRPr="00727367" w:rsidTr="00260DB8">
        <w:trPr>
          <w:trHeight w:val="230"/>
          <w:jc w:val="center"/>
        </w:trPr>
        <w:tc>
          <w:tcPr>
            <w:tcW w:w="1345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نتایج</w:t>
            </w:r>
          </w:p>
        </w:tc>
        <w:tc>
          <w:tcPr>
            <w:tcW w:w="3420" w:type="dxa"/>
            <w:tcBorders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تاثیر بر</w:t>
            </w:r>
            <w:r w:rsidRPr="00727367">
              <w:rPr>
                <w:rFonts w:cs="B Nazanin"/>
                <w:color w:val="000000" w:themeColor="text1"/>
              </w:rPr>
              <w:t xml:space="preserve"> MV</w:t>
            </w:r>
          </w:p>
        </w:tc>
        <w:tc>
          <w:tcPr>
            <w:tcW w:w="3780" w:type="dxa"/>
            <w:tcBorders>
              <w:lef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  <w:rtl/>
              </w:rPr>
              <w:t>متغیرهای مورد مطالعه</w:t>
            </w:r>
          </w:p>
        </w:tc>
        <w:tc>
          <w:tcPr>
            <w:tcW w:w="1350" w:type="dxa"/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فرضیات</w:t>
            </w:r>
          </w:p>
        </w:tc>
      </w:tr>
      <w:tr w:rsidR="00727367" w:rsidRPr="00727367" w:rsidTr="00260DB8">
        <w:trPr>
          <w:trHeight w:val="228"/>
          <w:jc w:val="center"/>
        </w:trPr>
        <w:tc>
          <w:tcPr>
            <w:tcW w:w="1345" w:type="dxa"/>
            <w:tcBorders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bookmarkStart w:id="36" w:name="_Hlk27790243"/>
            <w:bookmarkStart w:id="37" w:name="_Hlk27790231"/>
            <w:r w:rsidRPr="00727367">
              <w:rPr>
                <w:rFonts w:cs="B Nazanin" w:hint="cs"/>
                <w:color w:val="000000" w:themeColor="text1"/>
                <w:rtl/>
              </w:rPr>
              <w:t>رد شده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بدون اثر</w:t>
            </w:r>
          </w:p>
        </w:tc>
        <w:tc>
          <w:tcPr>
            <w:tcW w:w="3780" w:type="dxa"/>
            <w:tcBorders>
              <w:left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VACA</w:t>
            </w:r>
          </w:p>
        </w:tc>
        <w:tc>
          <w:tcPr>
            <w:tcW w:w="1350" w:type="dxa"/>
            <w:tcBorders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2.1</w:t>
            </w:r>
          </w:p>
        </w:tc>
      </w:tr>
      <w:bookmarkEnd w:id="36"/>
      <w:tr w:rsidR="00727367" w:rsidRPr="00727367" w:rsidTr="00260DB8">
        <w:trPr>
          <w:trHeight w:val="229"/>
          <w:jc w:val="center"/>
        </w:trPr>
        <w:tc>
          <w:tcPr>
            <w:tcW w:w="1345" w:type="dxa"/>
            <w:tcBorders>
              <w:top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رد شده</w:t>
            </w:r>
          </w:p>
        </w:tc>
        <w:tc>
          <w:tcPr>
            <w:tcW w:w="3420" w:type="dxa"/>
            <w:tcBorders>
              <w:top w:val="nil"/>
              <w:bottom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بدون اثر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VAIN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316D4E" w:rsidRPr="00727367" w:rsidRDefault="00316D4E" w:rsidP="004F3620">
            <w:pPr>
              <w:pStyle w:val="TableParagraph"/>
              <w:bidi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2.2</w:t>
            </w:r>
          </w:p>
        </w:tc>
      </w:tr>
      <w:tr w:rsidR="00727367" w:rsidRPr="00727367" w:rsidTr="00260DB8">
        <w:trPr>
          <w:trHeight w:val="232"/>
          <w:jc w:val="center"/>
        </w:trPr>
        <w:tc>
          <w:tcPr>
            <w:tcW w:w="1345" w:type="dxa"/>
            <w:tcBorders>
              <w:top w:val="nil"/>
            </w:tcBorders>
          </w:tcPr>
          <w:p w:rsidR="00316D4E" w:rsidRPr="00727367" w:rsidRDefault="00316D4E" w:rsidP="004F3620">
            <w:pPr>
              <w:pStyle w:val="TableParagraph"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رد شده</w:t>
            </w:r>
          </w:p>
        </w:tc>
        <w:tc>
          <w:tcPr>
            <w:tcW w:w="3420" w:type="dxa"/>
            <w:tcBorders>
              <w:top w:val="nil"/>
              <w:right w:val="nil"/>
            </w:tcBorders>
          </w:tcPr>
          <w:p w:rsidR="00316D4E" w:rsidRPr="00727367" w:rsidRDefault="00316D4E" w:rsidP="004F3620">
            <w:pPr>
              <w:pStyle w:val="TableParagraph"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بدون اثر</w:t>
            </w:r>
          </w:p>
        </w:tc>
        <w:tc>
          <w:tcPr>
            <w:tcW w:w="3780" w:type="dxa"/>
            <w:tcBorders>
              <w:top w:val="nil"/>
              <w:left w:val="nil"/>
            </w:tcBorders>
          </w:tcPr>
          <w:p w:rsidR="00316D4E" w:rsidRPr="00727367" w:rsidRDefault="00316D4E" w:rsidP="004F3620">
            <w:pPr>
              <w:pStyle w:val="TableParagraph"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/>
                <w:color w:val="000000" w:themeColor="text1"/>
              </w:rPr>
              <w:t>VAIC</w:t>
            </w:r>
          </w:p>
        </w:tc>
        <w:tc>
          <w:tcPr>
            <w:tcW w:w="1350" w:type="dxa"/>
            <w:tcBorders>
              <w:top w:val="nil"/>
            </w:tcBorders>
          </w:tcPr>
          <w:p w:rsidR="00316D4E" w:rsidRPr="00727367" w:rsidRDefault="00316D4E" w:rsidP="004F3620">
            <w:pPr>
              <w:pStyle w:val="TableParagraph"/>
              <w:jc w:val="center"/>
              <w:rPr>
                <w:rFonts w:cs="B Nazanin"/>
                <w:color w:val="000000" w:themeColor="text1"/>
              </w:rPr>
            </w:pPr>
            <w:r w:rsidRPr="00727367">
              <w:rPr>
                <w:rFonts w:cs="B Nazanin" w:hint="cs"/>
                <w:color w:val="000000" w:themeColor="text1"/>
                <w:rtl/>
              </w:rPr>
              <w:t>2.3</w:t>
            </w:r>
          </w:p>
        </w:tc>
      </w:tr>
      <w:bookmarkEnd w:id="37"/>
    </w:tbl>
    <w:p w:rsidR="004F3620" w:rsidRDefault="004F3620" w:rsidP="00727367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</w:p>
    <w:p w:rsidR="004F3620" w:rsidRPr="004F3620" w:rsidRDefault="00316D4E" w:rsidP="004F3620">
      <w:pPr>
        <w:bidi/>
        <w:spacing w:after="0" w:line="36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همانطور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جدول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۸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نشان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شده،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روابط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معنادار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معکوسی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VACA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VAIN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VAIC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وجود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دارد،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حالی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خرید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LEV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WACC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مستقیم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طور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کلی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گفت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lang w:bidi="fa-IR"/>
        </w:rPr>
        <w:t>MV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تاثیر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دارد؛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امر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بونتیس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برمن،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میلر،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پالیک،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ریاحی،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فیرر،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اسماعیل،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هانگ،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مکی،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نیک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محمد،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مظفری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زمانی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تایید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حال،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مطالعه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توسط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چوئی،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نتایج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سازگار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نیست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توصیه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تلاش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فکری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مولفه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آن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متمرکز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نمایند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بدین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ترتیب،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هدف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واقعی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یعنی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کاهش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هزینه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حداکثر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رساندن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ثروت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تحقق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یابد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.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نظر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گرفتن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رابطه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معکوس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شرکت،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مدیران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توصیه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بهبود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خود،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تمرکزی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خاص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استفاده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بهینه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از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اهرم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مالی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سرمایه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ساختاری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داشته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باشند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 xml:space="preserve"> علاوه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سهامداران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و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سایر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تصمیم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گیرندگان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نیز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پیشنهاد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شود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طول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ارزیابی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عملکرد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شرکت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های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خود،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این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معیار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توجه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727367">
        <w:rPr>
          <w:rFonts w:asciiTheme="majorBidi" w:hAnsiTheme="majorBidi" w:cs="B Nazanin" w:hint="cs"/>
          <w:color w:val="000000" w:themeColor="text1"/>
          <w:sz w:val="28"/>
          <w:szCs w:val="28"/>
          <w:rtl/>
          <w:lang w:bidi="fa-IR"/>
        </w:rPr>
        <w:t>کنند</w:t>
      </w:r>
      <w:r w:rsidRPr="00727367"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  <w:t>.</w:t>
      </w:r>
    </w:p>
    <w:p w:rsidR="00727367" w:rsidRPr="00727367" w:rsidRDefault="00727367" w:rsidP="00727367">
      <w:pPr>
        <w:spacing w:after="0" w:line="360" w:lineRule="auto"/>
        <w:jc w:val="both"/>
        <w:rPr>
          <w:b/>
          <w:bCs/>
          <w:color w:val="000000" w:themeColor="text1"/>
          <w:sz w:val="28"/>
          <w:szCs w:val="28"/>
          <w:rtl/>
        </w:rPr>
      </w:pPr>
      <w:r w:rsidRPr="00727367">
        <w:rPr>
          <w:b/>
          <w:bCs/>
          <w:color w:val="000000" w:themeColor="text1"/>
          <w:sz w:val="28"/>
          <w:szCs w:val="28"/>
        </w:rPr>
        <w:t>References</w:t>
      </w:r>
    </w:p>
    <w:p w:rsidR="00727367" w:rsidRPr="00727367" w:rsidRDefault="00727367" w:rsidP="00727367">
      <w:pPr>
        <w:spacing w:after="0" w:line="36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Anvari</w:t>
      </w:r>
      <w:proofErr w:type="spellEnd"/>
      <w:r w:rsidRPr="00727367">
        <w:rPr>
          <w:color w:val="000000" w:themeColor="text1"/>
        </w:rPr>
        <w:t xml:space="preserve"> Rostami, A.S. &amp; Rostami M.R. (2005). “Study of the Models and Methods for Measuring and Evaluation of Intellectual Capitals”. Quarterly of Accounting and Auditing Studies. Tenth year, issue 34.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Bontis</w:t>
      </w:r>
      <w:proofErr w:type="spellEnd"/>
      <w:r w:rsidRPr="00727367">
        <w:rPr>
          <w:color w:val="000000" w:themeColor="text1"/>
        </w:rPr>
        <w:t xml:space="preserve">, N., (1998), “Intellectual Capital: An Exploratory Study that Develops Measures and Models”, Management Decision, Pp. 36, 2, 63-76.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Bontis</w:t>
      </w:r>
      <w:proofErr w:type="spellEnd"/>
      <w:r w:rsidRPr="00727367">
        <w:rPr>
          <w:color w:val="000000" w:themeColor="text1"/>
        </w:rPr>
        <w:t xml:space="preserve">, N., </w:t>
      </w:r>
      <w:proofErr w:type="spellStart"/>
      <w:r w:rsidRPr="00727367">
        <w:rPr>
          <w:color w:val="000000" w:themeColor="text1"/>
        </w:rPr>
        <w:t>Dragonetti</w:t>
      </w:r>
      <w:proofErr w:type="spellEnd"/>
      <w:r w:rsidRPr="00727367">
        <w:rPr>
          <w:color w:val="000000" w:themeColor="text1"/>
        </w:rPr>
        <w:t xml:space="preserve">, N.C., Jacobsen, K. and </w:t>
      </w:r>
      <w:proofErr w:type="spellStart"/>
      <w:r w:rsidRPr="00727367">
        <w:rPr>
          <w:color w:val="000000" w:themeColor="text1"/>
        </w:rPr>
        <w:t>Roos</w:t>
      </w:r>
      <w:proofErr w:type="spellEnd"/>
      <w:r w:rsidRPr="00727367">
        <w:rPr>
          <w:color w:val="000000" w:themeColor="text1"/>
        </w:rPr>
        <w:t>, G. (1999) "The knowledge Toolbox: A review of the Tools Available to Measure and Manage Intangible.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lastRenderedPageBreak/>
        <w:t xml:space="preserve"> Brooking, A. (1996), Intellectual Capital: Core Assets for the Third </w:t>
      </w:r>
      <w:proofErr w:type="spellStart"/>
      <w:r w:rsidRPr="00727367">
        <w:rPr>
          <w:color w:val="000000" w:themeColor="text1"/>
        </w:rPr>
        <w:t>Millenium</w:t>
      </w:r>
      <w:proofErr w:type="spellEnd"/>
      <w:r w:rsidRPr="00727367">
        <w:rPr>
          <w:color w:val="000000" w:themeColor="text1"/>
        </w:rPr>
        <w:t xml:space="preserve"> Enterprise, London, Thomson Business Press.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Brown, </w:t>
      </w:r>
      <w:proofErr w:type="spellStart"/>
      <w:r w:rsidRPr="00727367">
        <w:rPr>
          <w:color w:val="000000" w:themeColor="text1"/>
        </w:rPr>
        <w:t>Ch.J</w:t>
      </w:r>
      <w:proofErr w:type="spellEnd"/>
      <w:r w:rsidRPr="00727367">
        <w:rPr>
          <w:color w:val="000000" w:themeColor="text1"/>
        </w:rPr>
        <w:t xml:space="preserve">. (2002), "Factors That Affect the Successful Commercialization of Intellectual Capital", Thesis for the Award of the Degree of Doctor of Business.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Chen, J., Zhu, Z. and </w:t>
      </w:r>
      <w:proofErr w:type="spellStart"/>
      <w:r w:rsidRPr="00727367">
        <w:rPr>
          <w:color w:val="000000" w:themeColor="text1"/>
        </w:rPr>
        <w:t>Xie</w:t>
      </w:r>
      <w:proofErr w:type="spellEnd"/>
      <w:r w:rsidRPr="00727367">
        <w:rPr>
          <w:color w:val="000000" w:themeColor="text1"/>
        </w:rPr>
        <w:t>, H.Y. (2004), "Measuring Intellectual Capital: A New Model and Empirical Study", Journal of Intellectual Capital, Vol.5, No.1.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Fotros</w:t>
      </w:r>
      <w:proofErr w:type="spellEnd"/>
      <w:r w:rsidRPr="00727367">
        <w:rPr>
          <w:color w:val="000000" w:themeColor="text1"/>
        </w:rPr>
        <w:t xml:space="preserve">, M.H. &amp; </w:t>
      </w:r>
      <w:proofErr w:type="spellStart"/>
      <w:r w:rsidRPr="00727367">
        <w:rPr>
          <w:color w:val="000000" w:themeColor="text1"/>
        </w:rPr>
        <w:t>Beygei</w:t>
      </w:r>
      <w:proofErr w:type="spellEnd"/>
      <w:r w:rsidRPr="00727367">
        <w:rPr>
          <w:color w:val="000000" w:themeColor="text1"/>
        </w:rPr>
        <w:t xml:space="preserve">, T. (2009). “Patterns for Measuring Intellectual Capitals with an Emphasis on Servicing Section”. Issue 203, pp. 27-33.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Gelich</w:t>
      </w:r>
      <w:proofErr w:type="spellEnd"/>
      <w:r w:rsidRPr="00727367">
        <w:rPr>
          <w:color w:val="000000" w:themeColor="text1"/>
        </w:rPr>
        <w:t xml:space="preserve"> Li, B. (2005). “A Model to Measure and Report the Intellectual Capitals of the Organizations”. Papers of third International Management Conference, Tehran.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Hemmati</w:t>
      </w:r>
      <w:proofErr w:type="spellEnd"/>
      <w:r w:rsidRPr="00727367">
        <w:rPr>
          <w:color w:val="000000" w:themeColor="text1"/>
        </w:rPr>
        <w:t xml:space="preserve">, H., </w:t>
      </w:r>
      <w:proofErr w:type="spellStart"/>
      <w:r w:rsidRPr="00727367">
        <w:rPr>
          <w:color w:val="000000" w:themeColor="text1"/>
        </w:rPr>
        <w:t>Moin</w:t>
      </w:r>
      <w:proofErr w:type="spellEnd"/>
      <w:r w:rsidRPr="00727367">
        <w:rPr>
          <w:color w:val="000000" w:themeColor="text1"/>
        </w:rPr>
        <w:t>-</w:t>
      </w:r>
      <w:proofErr w:type="spellStart"/>
      <w:r w:rsidRPr="00727367">
        <w:rPr>
          <w:color w:val="000000" w:themeColor="text1"/>
        </w:rPr>
        <w:t>Ol</w:t>
      </w:r>
      <w:proofErr w:type="spellEnd"/>
      <w:r w:rsidRPr="00727367">
        <w:rPr>
          <w:color w:val="000000" w:themeColor="text1"/>
        </w:rPr>
        <w:t xml:space="preserve">-Din, M., &amp; </w:t>
      </w:r>
      <w:proofErr w:type="spellStart"/>
      <w:r w:rsidRPr="00727367">
        <w:rPr>
          <w:color w:val="000000" w:themeColor="text1"/>
        </w:rPr>
        <w:t>Mozafari</w:t>
      </w:r>
      <w:proofErr w:type="spellEnd"/>
      <w:r w:rsidRPr="00727367">
        <w:rPr>
          <w:color w:val="000000" w:themeColor="text1"/>
        </w:rPr>
        <w:t xml:space="preserve"> Shamsi, M. (2010). “Relationship between Intellectual Capital and Market Value and Performance of Non-fiscal Companies”. Science and </w:t>
      </w:r>
      <w:proofErr w:type="spellStart"/>
      <w:r w:rsidRPr="00727367">
        <w:rPr>
          <w:color w:val="000000" w:themeColor="text1"/>
        </w:rPr>
        <w:t>Rsearch</w:t>
      </w:r>
      <w:proofErr w:type="spellEnd"/>
      <w:r w:rsidRPr="00727367">
        <w:rPr>
          <w:color w:val="000000" w:themeColor="text1"/>
        </w:rPr>
        <w:t xml:space="preserve"> Quarterly of Financial Accounting. Second year, vol. 7, pp 23-48.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Hemmati</w:t>
      </w:r>
      <w:proofErr w:type="spellEnd"/>
      <w:r w:rsidRPr="00727367">
        <w:rPr>
          <w:color w:val="000000" w:themeColor="text1"/>
        </w:rPr>
        <w:t xml:space="preserve">, H. &amp; Zamani </w:t>
      </w:r>
      <w:proofErr w:type="spellStart"/>
      <w:r w:rsidRPr="00727367">
        <w:rPr>
          <w:color w:val="000000" w:themeColor="text1"/>
        </w:rPr>
        <w:t>Amoghin</w:t>
      </w:r>
      <w:proofErr w:type="spellEnd"/>
      <w:r w:rsidRPr="00727367">
        <w:rPr>
          <w:color w:val="000000" w:themeColor="text1"/>
        </w:rPr>
        <w:t xml:space="preserve">, R. (2011). “Relationship between Intellectual Capital and Value Added and Abnormal Accumulated Return. Quarterly of Management. </w:t>
      </w:r>
      <w:proofErr w:type="gramStart"/>
      <w:r w:rsidRPr="00727367">
        <w:rPr>
          <w:color w:val="000000" w:themeColor="text1"/>
        </w:rPr>
        <w:t>Eight year</w:t>
      </w:r>
      <w:proofErr w:type="gramEnd"/>
      <w:r w:rsidRPr="00727367">
        <w:rPr>
          <w:color w:val="000000" w:themeColor="text1"/>
        </w:rPr>
        <w:t>, vol. 24.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Ja’afri</w:t>
      </w:r>
      <w:proofErr w:type="spellEnd"/>
      <w:r w:rsidRPr="00727367">
        <w:rPr>
          <w:color w:val="000000" w:themeColor="text1"/>
        </w:rPr>
        <w:t xml:space="preserve">, M., Rezaei Nour, J., &amp; </w:t>
      </w:r>
      <w:proofErr w:type="spellStart"/>
      <w:r w:rsidRPr="00727367">
        <w:rPr>
          <w:color w:val="000000" w:themeColor="text1"/>
        </w:rPr>
        <w:t>Hosnavei</w:t>
      </w:r>
      <w:proofErr w:type="spellEnd"/>
      <w:r w:rsidRPr="00727367">
        <w:rPr>
          <w:color w:val="000000" w:themeColor="text1"/>
        </w:rPr>
        <w:t xml:space="preserve">, R. (2006). “Reviewing the Models for Measuring the Intellectual Capitals: A Holistic Approach”. International Management Conference, Tehran.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Joshi, M. Cahill, D. Sidhu J. (2010) "Intellectual capital performance in the banking sector: An assessment of Australian owned banks", Journal of Human Resource Costing &amp; Accounting, Vol. 14 </w:t>
      </w:r>
      <w:proofErr w:type="spellStart"/>
      <w:r w:rsidRPr="00727367">
        <w:rPr>
          <w:color w:val="000000" w:themeColor="text1"/>
        </w:rPr>
        <w:t>Iss</w:t>
      </w:r>
      <w:proofErr w:type="spellEnd"/>
      <w:r w:rsidRPr="00727367">
        <w:rPr>
          <w:color w:val="000000" w:themeColor="text1"/>
        </w:rPr>
        <w:t xml:space="preserve">: 2, pp.151 </w:t>
      </w:r>
      <w:r w:rsidRPr="00727367">
        <w:rPr>
          <w:color w:val="000000" w:themeColor="text1"/>
        </w:rPr>
        <w:t>–</w:t>
      </w:r>
      <w:r w:rsidRPr="00727367">
        <w:rPr>
          <w:color w:val="000000" w:themeColor="text1"/>
        </w:rPr>
        <w:t xml:space="preserve"> 170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Jui</w:t>
      </w:r>
      <w:proofErr w:type="spellEnd"/>
      <w:r w:rsidRPr="00727367">
        <w:rPr>
          <w:color w:val="000000" w:themeColor="text1"/>
        </w:rPr>
        <w:t xml:space="preserve">, W. (2008) "Investigating market value and intellectual capital for S&amp;P 500", Journal of Intellectual Capital, Vol. 9 </w:t>
      </w:r>
      <w:proofErr w:type="spellStart"/>
      <w:r w:rsidRPr="00727367">
        <w:rPr>
          <w:color w:val="000000" w:themeColor="text1"/>
        </w:rPr>
        <w:t>Iss</w:t>
      </w:r>
      <w:proofErr w:type="spellEnd"/>
      <w:r w:rsidRPr="00727367">
        <w:rPr>
          <w:color w:val="000000" w:themeColor="text1"/>
        </w:rPr>
        <w:t xml:space="preserve">: 4, pp.546 - 563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Kamukama</w:t>
      </w:r>
      <w:proofErr w:type="spellEnd"/>
      <w:r w:rsidRPr="00727367">
        <w:rPr>
          <w:color w:val="000000" w:themeColor="text1"/>
        </w:rPr>
        <w:t xml:space="preserve">, </w:t>
      </w:r>
      <w:proofErr w:type="gramStart"/>
      <w:r w:rsidRPr="00727367">
        <w:rPr>
          <w:color w:val="000000" w:themeColor="text1"/>
        </w:rPr>
        <w:t>N ,</w:t>
      </w:r>
      <w:proofErr w:type="spellStart"/>
      <w:r w:rsidRPr="00727367">
        <w:rPr>
          <w:color w:val="000000" w:themeColor="text1"/>
        </w:rPr>
        <w:t>Ahiauzu</w:t>
      </w:r>
      <w:proofErr w:type="spellEnd"/>
      <w:proofErr w:type="gramEnd"/>
      <w:r w:rsidRPr="00727367">
        <w:rPr>
          <w:color w:val="000000" w:themeColor="text1"/>
        </w:rPr>
        <w:t xml:space="preserve">, A &amp; M. </w:t>
      </w:r>
      <w:proofErr w:type="spellStart"/>
      <w:r w:rsidRPr="00727367">
        <w:rPr>
          <w:color w:val="000000" w:themeColor="text1"/>
        </w:rPr>
        <w:t>Ntayi</w:t>
      </w:r>
      <w:proofErr w:type="spellEnd"/>
      <w:r w:rsidRPr="00727367">
        <w:rPr>
          <w:color w:val="000000" w:themeColor="text1"/>
        </w:rPr>
        <w:t xml:space="preserve">, J . (2010). </w:t>
      </w:r>
      <w:proofErr w:type="spellStart"/>
      <w:r w:rsidRPr="00727367">
        <w:rPr>
          <w:color w:val="000000" w:themeColor="text1"/>
        </w:rPr>
        <w:t>Intellecmal</w:t>
      </w:r>
      <w:proofErr w:type="spellEnd"/>
      <w:r w:rsidRPr="00727367">
        <w:rPr>
          <w:color w:val="000000" w:themeColor="text1"/>
        </w:rPr>
        <w:t xml:space="preserve"> capital and performance: testing interaction </w:t>
      </w:r>
      <w:proofErr w:type="gramStart"/>
      <w:r w:rsidRPr="00727367">
        <w:rPr>
          <w:color w:val="000000" w:themeColor="text1"/>
        </w:rPr>
        <w:t>effects .</w:t>
      </w:r>
      <w:proofErr w:type="gramEnd"/>
      <w:r w:rsidRPr="00727367">
        <w:rPr>
          <w:color w:val="000000" w:themeColor="text1"/>
        </w:rPr>
        <w:t xml:space="preserve"> Journal of Intellectual </w:t>
      </w:r>
      <w:proofErr w:type="gramStart"/>
      <w:r w:rsidRPr="00727367">
        <w:rPr>
          <w:color w:val="000000" w:themeColor="text1"/>
        </w:rPr>
        <w:t>Capital ,</w:t>
      </w:r>
      <w:proofErr w:type="gramEnd"/>
      <w:r w:rsidRPr="00727367">
        <w:rPr>
          <w:color w:val="000000" w:themeColor="text1"/>
        </w:rPr>
        <w:t xml:space="preserve"> Vol.11Iss: 4,pp.554-574.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Kaplan R.S., Norton D.P. (1996) Using the balanced scorecard as strategic management system. Harvard Business Review; January-February: 75-85.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Maditinos</w:t>
      </w:r>
      <w:proofErr w:type="spellEnd"/>
      <w:r w:rsidRPr="00727367">
        <w:rPr>
          <w:color w:val="000000" w:themeColor="text1"/>
        </w:rPr>
        <w:t xml:space="preserve">, D. </w:t>
      </w:r>
      <w:proofErr w:type="spellStart"/>
      <w:r w:rsidRPr="00727367">
        <w:rPr>
          <w:color w:val="000000" w:themeColor="text1"/>
        </w:rPr>
        <w:t>Chatzoudes</w:t>
      </w:r>
      <w:proofErr w:type="spellEnd"/>
      <w:r w:rsidRPr="00727367">
        <w:rPr>
          <w:color w:val="000000" w:themeColor="text1"/>
        </w:rPr>
        <w:t xml:space="preserve">, D. </w:t>
      </w:r>
      <w:proofErr w:type="spellStart"/>
      <w:r w:rsidRPr="00727367">
        <w:rPr>
          <w:color w:val="000000" w:themeColor="text1"/>
        </w:rPr>
        <w:t>Tsairidis</w:t>
      </w:r>
      <w:proofErr w:type="spellEnd"/>
      <w:r w:rsidRPr="00727367">
        <w:rPr>
          <w:color w:val="000000" w:themeColor="text1"/>
        </w:rPr>
        <w:t xml:space="preserve">, C. </w:t>
      </w:r>
      <w:proofErr w:type="spellStart"/>
      <w:r w:rsidRPr="00727367">
        <w:rPr>
          <w:color w:val="000000" w:themeColor="text1"/>
        </w:rPr>
        <w:t>Theriou</w:t>
      </w:r>
      <w:proofErr w:type="spellEnd"/>
      <w:r w:rsidRPr="00727367">
        <w:rPr>
          <w:color w:val="000000" w:themeColor="text1"/>
        </w:rPr>
        <w:t xml:space="preserve">, </w:t>
      </w:r>
      <w:proofErr w:type="gramStart"/>
      <w:r w:rsidRPr="00727367">
        <w:rPr>
          <w:color w:val="000000" w:themeColor="text1"/>
        </w:rPr>
        <w:t>G.(</w:t>
      </w:r>
      <w:proofErr w:type="gramEnd"/>
      <w:r w:rsidRPr="00727367">
        <w:rPr>
          <w:color w:val="000000" w:themeColor="text1"/>
        </w:rPr>
        <w:t>2011)” The impact of intellectual capital on firms’ market value and financial performance”, MIBES 2010, 4-6 June, Kavala. 433 – 44 7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Mojtahed</w:t>
      </w:r>
      <w:proofErr w:type="spellEnd"/>
      <w:r w:rsidRPr="00727367">
        <w:rPr>
          <w:color w:val="000000" w:themeColor="text1"/>
        </w:rPr>
        <w:t xml:space="preserve"> Zadeh, V., </w:t>
      </w:r>
      <w:proofErr w:type="spellStart"/>
      <w:r w:rsidRPr="00727367">
        <w:rPr>
          <w:color w:val="000000" w:themeColor="text1"/>
        </w:rPr>
        <w:t>Alavi</w:t>
      </w:r>
      <w:proofErr w:type="spellEnd"/>
      <w:r w:rsidRPr="00727367">
        <w:rPr>
          <w:color w:val="000000" w:themeColor="text1"/>
        </w:rPr>
        <w:t xml:space="preserve"> Tabari, S.H., &amp; Mehdi Zadeh, M. (2010). “Relationship between Intellectual (Human, Relational, and Structural) Capitals and Performance of Insurance Industry (in the Managers’ Perspective)”. Accounting and Auditing Studies. Issue 60, pp, 109-119.</w:t>
      </w:r>
      <w:r w:rsidRPr="00727367">
        <w:rPr>
          <w:color w:val="000000" w:themeColor="text1"/>
        </w:rPr>
        <w:t xml:space="preserve">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Mozafari</w:t>
      </w:r>
      <w:proofErr w:type="spellEnd"/>
      <w:r w:rsidRPr="00727367">
        <w:rPr>
          <w:color w:val="000000" w:themeColor="text1"/>
        </w:rPr>
        <w:t xml:space="preserve"> Shamsi, M. (2010). “An Investigation on the Relationship between Intellectual Capital and Market Value and Performance of Companies Listed in Tehran Stock Exchange”. A Thesis on Master of Sciences, Yazd Azad University.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gramStart"/>
      <w:r w:rsidRPr="00727367">
        <w:rPr>
          <w:color w:val="000000" w:themeColor="text1"/>
        </w:rPr>
        <w:t>Nazari ,</w:t>
      </w:r>
      <w:proofErr w:type="gramEnd"/>
      <w:r w:rsidRPr="00727367">
        <w:rPr>
          <w:color w:val="000000" w:themeColor="text1"/>
        </w:rPr>
        <w:t xml:space="preserve"> J ,</w:t>
      </w:r>
      <w:proofErr w:type="spellStart"/>
      <w:r w:rsidRPr="00727367">
        <w:rPr>
          <w:color w:val="000000" w:themeColor="text1"/>
        </w:rPr>
        <w:t>Herremans</w:t>
      </w:r>
      <w:proofErr w:type="spellEnd"/>
      <w:r w:rsidRPr="00727367">
        <w:rPr>
          <w:color w:val="000000" w:themeColor="text1"/>
        </w:rPr>
        <w:t xml:space="preserve">, I , </w:t>
      </w:r>
      <w:proofErr w:type="spellStart"/>
      <w:r w:rsidRPr="00727367">
        <w:rPr>
          <w:color w:val="000000" w:themeColor="text1"/>
        </w:rPr>
        <w:t>Manassian</w:t>
      </w:r>
      <w:proofErr w:type="spellEnd"/>
      <w:r w:rsidRPr="00727367">
        <w:rPr>
          <w:color w:val="000000" w:themeColor="text1"/>
        </w:rPr>
        <w:t xml:space="preserve">, A. &amp; Isaac , R. (2009) , “National intellectual </w:t>
      </w:r>
      <w:proofErr w:type="spellStart"/>
      <w:r w:rsidRPr="00727367">
        <w:rPr>
          <w:color w:val="000000" w:themeColor="text1"/>
        </w:rPr>
        <w:t>cspital</w:t>
      </w:r>
      <w:proofErr w:type="spellEnd"/>
      <w:r w:rsidRPr="00727367">
        <w:rPr>
          <w:color w:val="000000" w:themeColor="text1"/>
        </w:rPr>
        <w:t xml:space="preserve"> stocks and organizational cultures: a comparison of Lebanon and Iran “ in </w:t>
      </w:r>
      <w:proofErr w:type="spellStart"/>
      <w:r w:rsidRPr="00727367">
        <w:rPr>
          <w:color w:val="000000" w:themeColor="text1"/>
        </w:rPr>
        <w:t>O,Sullivan</w:t>
      </w:r>
      <w:proofErr w:type="spellEnd"/>
      <w:r w:rsidRPr="00727367">
        <w:rPr>
          <w:color w:val="000000" w:themeColor="text1"/>
        </w:rPr>
        <w:t xml:space="preserve">, K.J. (Ed.), Strategic intellectual </w:t>
      </w:r>
      <w:proofErr w:type="spellStart"/>
      <w:r w:rsidRPr="00727367">
        <w:rPr>
          <w:color w:val="000000" w:themeColor="text1"/>
        </w:rPr>
        <w:t>cspital</w:t>
      </w:r>
      <w:proofErr w:type="spellEnd"/>
      <w:r w:rsidRPr="00727367">
        <w:rPr>
          <w:color w:val="000000" w:themeColor="text1"/>
        </w:rPr>
        <w:t xml:space="preserve"> management in Multinational Organizations: Sustainability and Successful Implications, Idea Group Publishing, Hershey , PA , pp.94-117.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Orens</w:t>
      </w:r>
      <w:proofErr w:type="spellEnd"/>
      <w:r w:rsidRPr="00727367">
        <w:rPr>
          <w:color w:val="000000" w:themeColor="text1"/>
        </w:rPr>
        <w:t xml:space="preserve">, R. </w:t>
      </w:r>
      <w:proofErr w:type="spellStart"/>
      <w:r w:rsidRPr="00727367">
        <w:rPr>
          <w:color w:val="000000" w:themeColor="text1"/>
        </w:rPr>
        <w:t>Aerts</w:t>
      </w:r>
      <w:proofErr w:type="spellEnd"/>
      <w:r w:rsidRPr="00727367">
        <w:rPr>
          <w:color w:val="000000" w:themeColor="text1"/>
        </w:rPr>
        <w:t xml:space="preserve">, W. </w:t>
      </w:r>
      <w:proofErr w:type="spellStart"/>
      <w:r w:rsidRPr="00727367">
        <w:rPr>
          <w:color w:val="000000" w:themeColor="text1"/>
        </w:rPr>
        <w:t>Lybaert</w:t>
      </w:r>
      <w:proofErr w:type="spellEnd"/>
      <w:r w:rsidRPr="00727367">
        <w:rPr>
          <w:color w:val="000000" w:themeColor="text1"/>
        </w:rPr>
        <w:t xml:space="preserve">, N. (2009) "Intellectual capital disclosure, cost of finance and firm value", Management Decision, Vol. 47 </w:t>
      </w:r>
      <w:proofErr w:type="spellStart"/>
      <w:r w:rsidRPr="00727367">
        <w:rPr>
          <w:color w:val="000000" w:themeColor="text1"/>
        </w:rPr>
        <w:t>Iss</w:t>
      </w:r>
      <w:proofErr w:type="spellEnd"/>
      <w:r w:rsidRPr="00727367">
        <w:rPr>
          <w:color w:val="000000" w:themeColor="text1"/>
        </w:rPr>
        <w:t xml:space="preserve">: 10, pp.1536 – 1554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Roos</w:t>
      </w:r>
      <w:proofErr w:type="spellEnd"/>
      <w:r w:rsidRPr="00727367">
        <w:rPr>
          <w:color w:val="000000" w:themeColor="text1"/>
        </w:rPr>
        <w:t xml:space="preserve">, G., </w:t>
      </w:r>
      <w:proofErr w:type="spellStart"/>
      <w:r w:rsidRPr="00727367">
        <w:rPr>
          <w:color w:val="000000" w:themeColor="text1"/>
        </w:rPr>
        <w:t>Roos</w:t>
      </w:r>
      <w:proofErr w:type="spellEnd"/>
      <w:r w:rsidRPr="00727367">
        <w:rPr>
          <w:color w:val="000000" w:themeColor="text1"/>
        </w:rPr>
        <w:t>, J. (1997), "Measuring Your Company's Intellectual Performance", Long Range Planning, Vol.30, No.3, June.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 </w:t>
      </w:r>
      <w:proofErr w:type="spellStart"/>
      <w:r w:rsidRPr="00727367">
        <w:rPr>
          <w:color w:val="000000" w:themeColor="text1"/>
        </w:rPr>
        <w:t>Sayadian</w:t>
      </w:r>
      <w:proofErr w:type="spellEnd"/>
      <w:r w:rsidRPr="00727367">
        <w:rPr>
          <w:color w:val="000000" w:themeColor="text1"/>
        </w:rPr>
        <w:t xml:space="preserve">, S. (2009). “Intellectual Capitals and Proposing a Reporting Method for Iran”. A thesis on Master of Sciences, Yazd Azad University.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proofErr w:type="spellStart"/>
      <w:r w:rsidRPr="00727367">
        <w:rPr>
          <w:color w:val="000000" w:themeColor="text1"/>
        </w:rPr>
        <w:t>Sharabati</w:t>
      </w:r>
      <w:proofErr w:type="spellEnd"/>
      <w:r w:rsidRPr="00727367">
        <w:rPr>
          <w:color w:val="000000" w:themeColor="text1"/>
        </w:rPr>
        <w:t xml:space="preserve">, </w:t>
      </w:r>
      <w:proofErr w:type="gramStart"/>
      <w:r w:rsidRPr="00727367">
        <w:rPr>
          <w:color w:val="000000" w:themeColor="text1"/>
        </w:rPr>
        <w:t>A ,</w:t>
      </w:r>
      <w:proofErr w:type="gramEnd"/>
      <w:r w:rsidRPr="00727367">
        <w:rPr>
          <w:color w:val="000000" w:themeColor="text1"/>
        </w:rPr>
        <w:t xml:space="preserve"> Jawad, </w:t>
      </w:r>
      <w:proofErr w:type="spellStart"/>
      <w:r w:rsidRPr="00727367">
        <w:rPr>
          <w:color w:val="000000" w:themeColor="text1"/>
        </w:rPr>
        <w:t>Sh</w:t>
      </w:r>
      <w:proofErr w:type="spellEnd"/>
      <w:r w:rsidRPr="00727367">
        <w:rPr>
          <w:color w:val="000000" w:themeColor="text1"/>
        </w:rPr>
        <w:t xml:space="preserve"> &amp; </w:t>
      </w:r>
      <w:proofErr w:type="spellStart"/>
      <w:r w:rsidRPr="00727367">
        <w:rPr>
          <w:color w:val="000000" w:themeColor="text1"/>
        </w:rPr>
        <w:t>Bontis</w:t>
      </w:r>
      <w:proofErr w:type="spellEnd"/>
      <w:r w:rsidRPr="00727367">
        <w:rPr>
          <w:color w:val="000000" w:themeColor="text1"/>
        </w:rPr>
        <w:t xml:space="preserve">, N. (2010), Intellectual capital and business performance in the pharmaceutical sector of Jordan , Management Decision , Vol 48 </w:t>
      </w:r>
      <w:proofErr w:type="spellStart"/>
      <w:r w:rsidRPr="00727367">
        <w:rPr>
          <w:color w:val="000000" w:themeColor="text1"/>
        </w:rPr>
        <w:t>Iss</w:t>
      </w:r>
      <w:proofErr w:type="spellEnd"/>
      <w:r w:rsidRPr="00727367">
        <w:rPr>
          <w:color w:val="000000" w:themeColor="text1"/>
        </w:rPr>
        <w:t xml:space="preserve">: 1,pp.105-131. </w:t>
      </w:r>
    </w:p>
    <w:p w:rsidR="00727367" w:rsidRPr="00727367" w:rsidRDefault="00727367" w:rsidP="00727367">
      <w:pPr>
        <w:spacing w:after="0" w:line="240" w:lineRule="auto"/>
        <w:jc w:val="both"/>
        <w:rPr>
          <w:color w:val="000000" w:themeColor="text1"/>
          <w:rtl/>
        </w:rPr>
      </w:pPr>
      <w:r w:rsidRPr="00727367">
        <w:rPr>
          <w:color w:val="000000" w:themeColor="text1"/>
        </w:rPr>
        <w:t xml:space="preserve">Stewart, T.A. (1997), Intellectual Capital: The New Wealth of Organizations, New York: Doubleday. </w:t>
      </w:r>
    </w:p>
    <w:p w:rsidR="00727367" w:rsidRPr="00727367" w:rsidRDefault="00727367" w:rsidP="00727367">
      <w:pPr>
        <w:spacing w:after="0" w:line="240" w:lineRule="auto"/>
        <w:jc w:val="both"/>
        <w:rPr>
          <w:rFonts w:asciiTheme="majorBidi" w:hAnsiTheme="majorBidi" w:cs="B Nazanin"/>
          <w:color w:val="000000" w:themeColor="text1"/>
          <w:sz w:val="28"/>
          <w:szCs w:val="28"/>
          <w:rtl/>
          <w:lang w:bidi="fa-IR"/>
        </w:rPr>
      </w:pPr>
      <w:r w:rsidRPr="00727367">
        <w:rPr>
          <w:color w:val="000000" w:themeColor="text1"/>
        </w:rPr>
        <w:t xml:space="preserve">Ting, K. Lean, H. (2009) "Intellectual capital performance of financial institutions in Malaysia", Journal of Intellectual Capital, Vol. 10 </w:t>
      </w:r>
      <w:proofErr w:type="spellStart"/>
      <w:r w:rsidRPr="00727367">
        <w:rPr>
          <w:color w:val="000000" w:themeColor="text1"/>
        </w:rPr>
        <w:t>Iss</w:t>
      </w:r>
      <w:proofErr w:type="spellEnd"/>
      <w:r w:rsidRPr="00727367">
        <w:rPr>
          <w:color w:val="000000" w:themeColor="text1"/>
        </w:rPr>
        <w:t>: 4, pp.588 – 599</w:t>
      </w:r>
    </w:p>
    <w:sectPr w:rsidR="00727367" w:rsidRPr="00727367" w:rsidSect="0072736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16B"/>
    <w:multiLevelType w:val="hybridMultilevel"/>
    <w:tmpl w:val="3BA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21DF"/>
    <w:multiLevelType w:val="hybridMultilevel"/>
    <w:tmpl w:val="526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12F8"/>
    <w:multiLevelType w:val="hybridMultilevel"/>
    <w:tmpl w:val="DA58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2CDB"/>
    <w:multiLevelType w:val="hybridMultilevel"/>
    <w:tmpl w:val="FE4EBD36"/>
    <w:lvl w:ilvl="0" w:tplc="445CFC32">
      <w:numFmt w:val="bullet"/>
      <w:lvlText w:val="-"/>
      <w:lvlJc w:val="left"/>
      <w:pPr>
        <w:ind w:left="281" w:hanging="142"/>
      </w:pPr>
      <w:rPr>
        <w:rFonts w:ascii="Arial" w:eastAsia="Arial" w:hAnsi="Arial" w:cs="Arial" w:hint="default"/>
        <w:w w:val="91"/>
        <w:sz w:val="20"/>
        <w:szCs w:val="20"/>
        <w:lang w:val="en-US" w:eastAsia="en-US" w:bidi="ar-SA"/>
      </w:rPr>
    </w:lvl>
    <w:lvl w:ilvl="1" w:tplc="8FC880EE">
      <w:numFmt w:val="bullet"/>
      <w:lvlText w:val="•"/>
      <w:lvlJc w:val="left"/>
      <w:pPr>
        <w:ind w:left="789" w:hanging="142"/>
      </w:pPr>
      <w:rPr>
        <w:rFonts w:hint="default"/>
        <w:lang w:val="en-US" w:eastAsia="en-US" w:bidi="ar-SA"/>
      </w:rPr>
    </w:lvl>
    <w:lvl w:ilvl="2" w:tplc="B07C0718">
      <w:numFmt w:val="bullet"/>
      <w:lvlText w:val="•"/>
      <w:lvlJc w:val="left"/>
      <w:pPr>
        <w:ind w:left="1299" w:hanging="142"/>
      </w:pPr>
      <w:rPr>
        <w:rFonts w:hint="default"/>
        <w:lang w:val="en-US" w:eastAsia="en-US" w:bidi="ar-SA"/>
      </w:rPr>
    </w:lvl>
    <w:lvl w:ilvl="3" w:tplc="9AD2D9EE">
      <w:numFmt w:val="bullet"/>
      <w:lvlText w:val="•"/>
      <w:lvlJc w:val="left"/>
      <w:pPr>
        <w:ind w:left="1809" w:hanging="142"/>
      </w:pPr>
      <w:rPr>
        <w:rFonts w:hint="default"/>
        <w:lang w:val="en-US" w:eastAsia="en-US" w:bidi="ar-SA"/>
      </w:rPr>
    </w:lvl>
    <w:lvl w:ilvl="4" w:tplc="35183920">
      <w:numFmt w:val="bullet"/>
      <w:lvlText w:val="•"/>
      <w:lvlJc w:val="left"/>
      <w:pPr>
        <w:ind w:left="2319" w:hanging="142"/>
      </w:pPr>
      <w:rPr>
        <w:rFonts w:hint="default"/>
        <w:lang w:val="en-US" w:eastAsia="en-US" w:bidi="ar-SA"/>
      </w:rPr>
    </w:lvl>
    <w:lvl w:ilvl="5" w:tplc="FC9ECBD0">
      <w:numFmt w:val="bullet"/>
      <w:lvlText w:val="•"/>
      <w:lvlJc w:val="left"/>
      <w:pPr>
        <w:ind w:left="2829" w:hanging="142"/>
      </w:pPr>
      <w:rPr>
        <w:rFonts w:hint="default"/>
        <w:lang w:val="en-US" w:eastAsia="en-US" w:bidi="ar-SA"/>
      </w:rPr>
    </w:lvl>
    <w:lvl w:ilvl="6" w:tplc="6640233E">
      <w:numFmt w:val="bullet"/>
      <w:lvlText w:val="•"/>
      <w:lvlJc w:val="left"/>
      <w:pPr>
        <w:ind w:left="3339" w:hanging="142"/>
      </w:pPr>
      <w:rPr>
        <w:rFonts w:hint="default"/>
        <w:lang w:val="en-US" w:eastAsia="en-US" w:bidi="ar-SA"/>
      </w:rPr>
    </w:lvl>
    <w:lvl w:ilvl="7" w:tplc="4F0CF6D2">
      <w:numFmt w:val="bullet"/>
      <w:lvlText w:val="•"/>
      <w:lvlJc w:val="left"/>
      <w:pPr>
        <w:ind w:left="3849" w:hanging="142"/>
      </w:pPr>
      <w:rPr>
        <w:rFonts w:hint="default"/>
        <w:lang w:val="en-US" w:eastAsia="en-US" w:bidi="ar-SA"/>
      </w:rPr>
    </w:lvl>
    <w:lvl w:ilvl="8" w:tplc="616E4722">
      <w:numFmt w:val="bullet"/>
      <w:lvlText w:val="•"/>
      <w:lvlJc w:val="left"/>
      <w:pPr>
        <w:ind w:left="4359" w:hanging="142"/>
      </w:pPr>
      <w:rPr>
        <w:rFonts w:hint="default"/>
        <w:lang w:val="en-US" w:eastAsia="en-US" w:bidi="ar-SA"/>
      </w:rPr>
    </w:lvl>
  </w:abstractNum>
  <w:abstractNum w:abstractNumId="4" w15:restartNumberingAfterBreak="0">
    <w:nsid w:val="60F86711"/>
    <w:multiLevelType w:val="hybridMultilevel"/>
    <w:tmpl w:val="8EC2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025575">
    <w:abstractNumId w:val="2"/>
  </w:num>
  <w:num w:numId="2" w16cid:durableId="1582788456">
    <w:abstractNumId w:val="0"/>
  </w:num>
  <w:num w:numId="3" w16cid:durableId="606623508">
    <w:abstractNumId w:val="4"/>
  </w:num>
  <w:num w:numId="4" w16cid:durableId="1248424388">
    <w:abstractNumId w:val="1"/>
  </w:num>
  <w:num w:numId="5" w16cid:durableId="708802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8C"/>
    <w:rsid w:val="00000995"/>
    <w:rsid w:val="00003EEC"/>
    <w:rsid w:val="00034118"/>
    <w:rsid w:val="00037E09"/>
    <w:rsid w:val="00046A50"/>
    <w:rsid w:val="00050326"/>
    <w:rsid w:val="00067DC5"/>
    <w:rsid w:val="000B3063"/>
    <w:rsid w:val="000C05F5"/>
    <w:rsid w:val="000D0759"/>
    <w:rsid w:val="000E41A2"/>
    <w:rsid w:val="000E513F"/>
    <w:rsid w:val="00111143"/>
    <w:rsid w:val="00112224"/>
    <w:rsid w:val="001122F8"/>
    <w:rsid w:val="0012023A"/>
    <w:rsid w:val="001231E2"/>
    <w:rsid w:val="001266CF"/>
    <w:rsid w:val="0013062E"/>
    <w:rsid w:val="00137922"/>
    <w:rsid w:val="00150ED9"/>
    <w:rsid w:val="0015148E"/>
    <w:rsid w:val="00156351"/>
    <w:rsid w:val="00177327"/>
    <w:rsid w:val="001947F1"/>
    <w:rsid w:val="00197FD1"/>
    <w:rsid w:val="001A03A1"/>
    <w:rsid w:val="001B2330"/>
    <w:rsid w:val="001B75A6"/>
    <w:rsid w:val="001D01C9"/>
    <w:rsid w:val="001D0895"/>
    <w:rsid w:val="001D68FF"/>
    <w:rsid w:val="001D72BB"/>
    <w:rsid w:val="001D7FD0"/>
    <w:rsid w:val="002351B6"/>
    <w:rsid w:val="002419C3"/>
    <w:rsid w:val="0025402B"/>
    <w:rsid w:val="0025479F"/>
    <w:rsid w:val="00256432"/>
    <w:rsid w:val="0025689D"/>
    <w:rsid w:val="00256A50"/>
    <w:rsid w:val="00260137"/>
    <w:rsid w:val="00260DB8"/>
    <w:rsid w:val="00273782"/>
    <w:rsid w:val="0029028B"/>
    <w:rsid w:val="00294F64"/>
    <w:rsid w:val="002A6A7C"/>
    <w:rsid w:val="002C61C7"/>
    <w:rsid w:val="002E6573"/>
    <w:rsid w:val="002F19B9"/>
    <w:rsid w:val="00302C02"/>
    <w:rsid w:val="00306158"/>
    <w:rsid w:val="0030672F"/>
    <w:rsid w:val="0030699B"/>
    <w:rsid w:val="00311732"/>
    <w:rsid w:val="00316D4E"/>
    <w:rsid w:val="00323588"/>
    <w:rsid w:val="003251D5"/>
    <w:rsid w:val="003253E2"/>
    <w:rsid w:val="00331789"/>
    <w:rsid w:val="00335839"/>
    <w:rsid w:val="0035622D"/>
    <w:rsid w:val="003648FD"/>
    <w:rsid w:val="00374F80"/>
    <w:rsid w:val="00387C61"/>
    <w:rsid w:val="003B12A6"/>
    <w:rsid w:val="003B3785"/>
    <w:rsid w:val="003D7DBE"/>
    <w:rsid w:val="003E0EC5"/>
    <w:rsid w:val="003E5277"/>
    <w:rsid w:val="003F4940"/>
    <w:rsid w:val="0041170C"/>
    <w:rsid w:val="00413D42"/>
    <w:rsid w:val="004472F1"/>
    <w:rsid w:val="00455133"/>
    <w:rsid w:val="004653E0"/>
    <w:rsid w:val="004657FE"/>
    <w:rsid w:val="004661CA"/>
    <w:rsid w:val="00480E55"/>
    <w:rsid w:val="00492D65"/>
    <w:rsid w:val="004B5B51"/>
    <w:rsid w:val="004B5F0B"/>
    <w:rsid w:val="004C06A5"/>
    <w:rsid w:val="004C3E7C"/>
    <w:rsid w:val="004E2874"/>
    <w:rsid w:val="004F3620"/>
    <w:rsid w:val="004F5781"/>
    <w:rsid w:val="004F6A5C"/>
    <w:rsid w:val="00535C41"/>
    <w:rsid w:val="0056201E"/>
    <w:rsid w:val="00572099"/>
    <w:rsid w:val="00591FEE"/>
    <w:rsid w:val="00594173"/>
    <w:rsid w:val="00594DE5"/>
    <w:rsid w:val="005956F4"/>
    <w:rsid w:val="005A7579"/>
    <w:rsid w:val="005B2FA5"/>
    <w:rsid w:val="005D04C2"/>
    <w:rsid w:val="005D2747"/>
    <w:rsid w:val="005E13D2"/>
    <w:rsid w:val="00610F7F"/>
    <w:rsid w:val="00611E36"/>
    <w:rsid w:val="0062200A"/>
    <w:rsid w:val="00623697"/>
    <w:rsid w:val="006258E6"/>
    <w:rsid w:val="00630BE4"/>
    <w:rsid w:val="00647BDC"/>
    <w:rsid w:val="006635C2"/>
    <w:rsid w:val="00672F56"/>
    <w:rsid w:val="0069298C"/>
    <w:rsid w:val="00695FB3"/>
    <w:rsid w:val="006E48D9"/>
    <w:rsid w:val="006F06CB"/>
    <w:rsid w:val="006F1886"/>
    <w:rsid w:val="006F18D5"/>
    <w:rsid w:val="00701DD8"/>
    <w:rsid w:val="00703090"/>
    <w:rsid w:val="00727367"/>
    <w:rsid w:val="00734A40"/>
    <w:rsid w:val="00734A84"/>
    <w:rsid w:val="00736957"/>
    <w:rsid w:val="00737BA1"/>
    <w:rsid w:val="00753B8E"/>
    <w:rsid w:val="00763ED1"/>
    <w:rsid w:val="00773EE8"/>
    <w:rsid w:val="00776CA7"/>
    <w:rsid w:val="007775F0"/>
    <w:rsid w:val="00794A75"/>
    <w:rsid w:val="007A68A7"/>
    <w:rsid w:val="007B74FD"/>
    <w:rsid w:val="007D03E7"/>
    <w:rsid w:val="007E7034"/>
    <w:rsid w:val="00811223"/>
    <w:rsid w:val="008151D2"/>
    <w:rsid w:val="00837325"/>
    <w:rsid w:val="00840CAF"/>
    <w:rsid w:val="008422F5"/>
    <w:rsid w:val="00855FF7"/>
    <w:rsid w:val="00860A26"/>
    <w:rsid w:val="00861259"/>
    <w:rsid w:val="00871BE1"/>
    <w:rsid w:val="0087363F"/>
    <w:rsid w:val="008768A4"/>
    <w:rsid w:val="008D73FA"/>
    <w:rsid w:val="008E0562"/>
    <w:rsid w:val="008E37D9"/>
    <w:rsid w:val="0090162A"/>
    <w:rsid w:val="0090628B"/>
    <w:rsid w:val="00924C57"/>
    <w:rsid w:val="00932443"/>
    <w:rsid w:val="00941CCA"/>
    <w:rsid w:val="0095261C"/>
    <w:rsid w:val="0095442C"/>
    <w:rsid w:val="009750AC"/>
    <w:rsid w:val="00984881"/>
    <w:rsid w:val="00994C30"/>
    <w:rsid w:val="009A00DB"/>
    <w:rsid w:val="009A4E20"/>
    <w:rsid w:val="009A5A65"/>
    <w:rsid w:val="009C3FFC"/>
    <w:rsid w:val="009E6B83"/>
    <w:rsid w:val="00A134E3"/>
    <w:rsid w:val="00A553A4"/>
    <w:rsid w:val="00A5543E"/>
    <w:rsid w:val="00A733A6"/>
    <w:rsid w:val="00A86614"/>
    <w:rsid w:val="00AA1ABC"/>
    <w:rsid w:val="00AB0BBC"/>
    <w:rsid w:val="00AB2F8C"/>
    <w:rsid w:val="00AC1F00"/>
    <w:rsid w:val="00AC5518"/>
    <w:rsid w:val="00AD2EDA"/>
    <w:rsid w:val="00AD5208"/>
    <w:rsid w:val="00AE1877"/>
    <w:rsid w:val="00AF5914"/>
    <w:rsid w:val="00B01B58"/>
    <w:rsid w:val="00B2217C"/>
    <w:rsid w:val="00B26E60"/>
    <w:rsid w:val="00B364B7"/>
    <w:rsid w:val="00B62169"/>
    <w:rsid w:val="00B66C87"/>
    <w:rsid w:val="00B957FE"/>
    <w:rsid w:val="00BA5E2F"/>
    <w:rsid w:val="00BC3AA8"/>
    <w:rsid w:val="00BD0CB0"/>
    <w:rsid w:val="00BD4130"/>
    <w:rsid w:val="00BD530E"/>
    <w:rsid w:val="00BF139C"/>
    <w:rsid w:val="00C0490C"/>
    <w:rsid w:val="00C11A22"/>
    <w:rsid w:val="00C17499"/>
    <w:rsid w:val="00C2290D"/>
    <w:rsid w:val="00C30B51"/>
    <w:rsid w:val="00C41848"/>
    <w:rsid w:val="00C42A94"/>
    <w:rsid w:val="00C46B91"/>
    <w:rsid w:val="00C66FBE"/>
    <w:rsid w:val="00C76B9A"/>
    <w:rsid w:val="00C82D98"/>
    <w:rsid w:val="00CA0A94"/>
    <w:rsid w:val="00CE7148"/>
    <w:rsid w:val="00D225F9"/>
    <w:rsid w:val="00D4014F"/>
    <w:rsid w:val="00D519D0"/>
    <w:rsid w:val="00D549B7"/>
    <w:rsid w:val="00D624E2"/>
    <w:rsid w:val="00D716D9"/>
    <w:rsid w:val="00D823D7"/>
    <w:rsid w:val="00D846B1"/>
    <w:rsid w:val="00D850E2"/>
    <w:rsid w:val="00D91928"/>
    <w:rsid w:val="00D9311A"/>
    <w:rsid w:val="00D96D67"/>
    <w:rsid w:val="00DB4739"/>
    <w:rsid w:val="00DB7C6A"/>
    <w:rsid w:val="00DC2A76"/>
    <w:rsid w:val="00DC6A90"/>
    <w:rsid w:val="00DD1A54"/>
    <w:rsid w:val="00DD1D52"/>
    <w:rsid w:val="00DD389C"/>
    <w:rsid w:val="00DE5355"/>
    <w:rsid w:val="00E1336B"/>
    <w:rsid w:val="00E22DDD"/>
    <w:rsid w:val="00E54870"/>
    <w:rsid w:val="00E73DEC"/>
    <w:rsid w:val="00E74321"/>
    <w:rsid w:val="00E843C6"/>
    <w:rsid w:val="00E97422"/>
    <w:rsid w:val="00EA49A0"/>
    <w:rsid w:val="00EF2F38"/>
    <w:rsid w:val="00F06271"/>
    <w:rsid w:val="00F17B61"/>
    <w:rsid w:val="00F3025B"/>
    <w:rsid w:val="00F3689A"/>
    <w:rsid w:val="00F42D42"/>
    <w:rsid w:val="00FA02E4"/>
    <w:rsid w:val="00FA0615"/>
    <w:rsid w:val="00FB131E"/>
    <w:rsid w:val="00FB2746"/>
    <w:rsid w:val="00FC7980"/>
    <w:rsid w:val="00FD26F6"/>
    <w:rsid w:val="00FD66AA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B778"/>
  <w15:chartTrackingRefBased/>
  <w15:docId w15:val="{D102C2B6-7366-4CCA-9883-ADBDA32D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9028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768A4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768A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720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18</Pages>
  <Words>4046</Words>
  <Characters>23066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ALTIN-system</cp:lastModifiedBy>
  <cp:revision>97</cp:revision>
  <dcterms:created xsi:type="dcterms:W3CDTF">2019-12-20T14:20:00Z</dcterms:created>
  <dcterms:modified xsi:type="dcterms:W3CDTF">2023-01-01T11:49:00Z</dcterms:modified>
</cp:coreProperties>
</file>