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482" w:rsidRPr="00876AF7" w:rsidRDefault="00C16482" w:rsidP="00876AF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876AF7">
        <w:rPr>
          <w:rFonts w:cs="B Nazanin"/>
          <w:b/>
          <w:bCs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82" w:rsidRPr="00876AF7" w:rsidRDefault="00C16482" w:rsidP="00876AF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</w:p>
    <w:p w:rsidR="00D45A6D" w:rsidRPr="00876AF7" w:rsidRDefault="00D45A6D" w:rsidP="00876AF7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</w:rPr>
      </w:pPr>
      <w:r w:rsidRPr="00876AF7">
        <w:rPr>
          <w:rFonts w:cs="B Nazanin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t>تجزیه و تحلیل انتشار موج انفجار داخل تونل</w:t>
      </w:r>
    </w:p>
    <w:p w:rsidR="00FF423E" w:rsidRPr="00876AF7" w:rsidRDefault="00FF423E" w:rsidP="00876AF7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:rsidR="00D45A6D" w:rsidRPr="00876AF7" w:rsidRDefault="00D45A6D" w:rsidP="00876AF7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D45A6D" w:rsidRDefault="00D45A6D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انفجار داخل تونل </w:t>
      </w:r>
      <w:r w:rsidR="00096EC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باعث ایجاد موج انفجار گردیده که </w:t>
      </w:r>
      <w:r w:rsidR="0015703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طریق تونل طولی انتقال میابد. </w:t>
      </w:r>
      <w:r w:rsidR="0032649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بدلیل تاثیرات محیطی تونل </w:t>
      </w:r>
      <w:r w:rsidR="006412D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انعکاس ساختار تونل محصور، انتشار موج انفجار </w:t>
      </w:r>
      <w:r w:rsidR="004A5AD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درون تونل در هوا قابل تشخیص است. </w:t>
      </w:r>
      <w:r w:rsidR="00FC1B7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هنگام انفجار </w:t>
      </w:r>
      <w:r w:rsidR="00E4405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درون تونل، حداکثر اوج فشار </w:t>
      </w:r>
      <w:r w:rsidR="00665D8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بیشتر از انفجار رخ داده در هوا می</w:t>
      </w:r>
      <w:r w:rsidR="00665D87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65D8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B766D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زمان تداوم موج انفجار </w:t>
      </w:r>
      <w:r w:rsidR="003B3F7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طولانی</w:t>
      </w:r>
      <w:r w:rsidR="003B3F78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B3F7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تر می</w:t>
      </w:r>
      <w:r w:rsidR="003B3F78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B3F7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شود. با کمک </w:t>
      </w:r>
      <w:r w:rsidR="005C787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شبیه سازی </w:t>
      </w:r>
      <w:r w:rsidR="003B3F7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مؤلفه</w:t>
      </w:r>
      <w:r w:rsidR="005C787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نرم افزار محدود </w:t>
      </w:r>
      <w:r w:rsidR="005C7876" w:rsidRPr="00876AF7">
        <w:rPr>
          <w:rFonts w:asciiTheme="majorBidi" w:hAnsiTheme="majorBidi" w:cs="B Nazanin"/>
          <w:color w:val="000000" w:themeColor="text1"/>
          <w:sz w:val="28"/>
          <w:szCs w:val="28"/>
        </w:rPr>
        <w:t>LS-DYNA</w:t>
      </w:r>
      <w:r w:rsidR="0025663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تجزیه و تحلیل شبیه سازی </w:t>
      </w:r>
      <w:r w:rsidR="00EF263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پویای غیر خطی سه-بعدی برای آزمایش انفجار درون تونل انجام گرفت. </w:t>
      </w:r>
      <w:r w:rsidR="00B16B8E" w:rsidRPr="00876AF7">
        <w:rPr>
          <w:rFonts w:asciiTheme="majorBidi" w:hAnsiTheme="majorBidi" w:cs="B Nazanin"/>
          <w:color w:val="000000" w:themeColor="text1"/>
          <w:sz w:val="28"/>
          <w:szCs w:val="28"/>
        </w:rPr>
        <w:t>LS-DYNA</w:t>
      </w:r>
      <w:r w:rsidR="00B16B8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یک برنامه تجزیه و تحلیل جامع بوده که برای</w:t>
      </w:r>
      <w:r w:rsidR="00D769D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دینامیک غیر خطی و</w:t>
      </w:r>
      <w:r w:rsidR="00B16B8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مس</w:t>
      </w:r>
      <w:r w:rsidR="00D769D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ائل تغییر شکل نسبی بزرگ طراحی شده است. در مقایسه با نتایج آزمایشی، نتایج شبیه </w:t>
      </w:r>
      <w:r w:rsidR="00D769D6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769D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سازی </w:t>
      </w:r>
      <w:r w:rsidR="007D4E7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دستیابی به پارامترهای مادی </w:t>
      </w:r>
      <w:r w:rsidR="00271FD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مدل شبیه سازی عددی را ممکن ساخته است. </w:t>
      </w:r>
      <w:r w:rsidR="00666FB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استفاده از مدل </w:t>
      </w:r>
      <w:r w:rsidR="003B3DD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پارامترهای مادی، </w:t>
      </w:r>
      <w:r w:rsidR="00FB33B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بسیاری از نتایج با توجه به محاسبه مدل مورد نظر </w:t>
      </w:r>
      <w:r w:rsidR="008153A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بموجب انفجار </w:t>
      </w:r>
      <w:r w:rsidR="00DA412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دینامیت </w:t>
      </w:r>
      <w:r w:rsidR="00DA412A" w:rsidRPr="00876AF7">
        <w:rPr>
          <w:rFonts w:asciiTheme="majorBidi" w:hAnsiTheme="majorBidi" w:cs="B Nazanin"/>
          <w:color w:val="000000" w:themeColor="text1"/>
          <w:sz w:val="28"/>
          <w:szCs w:val="28"/>
        </w:rPr>
        <w:t>TNT</w:t>
      </w:r>
      <w:r w:rsidR="00DA412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901D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اتخاذ می</w:t>
      </w:r>
      <w:r w:rsidR="006901D2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901D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5E663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شیوه تجزیه و تحلیل ابعادی </w:t>
      </w:r>
      <w:r w:rsidR="00723AB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نتایج شبیه سازی مورد استفاده قرار گرفت. از آنجاییکه که </w:t>
      </w:r>
      <w:r w:rsidR="00BE22B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فشار بیش از حد </w:t>
      </w:r>
      <w:r w:rsidR="00A92A6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موج انفجار </w:t>
      </w:r>
      <w:r w:rsidR="008D596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فاکتور </w:t>
      </w:r>
      <w:r w:rsidR="00040E6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حاکمه در واکنش</w:t>
      </w:r>
      <w:r w:rsidR="00040E64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40E6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تونل می</w:t>
      </w:r>
      <w:r w:rsidR="00040E64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40E6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باشد، یک فرمول </w:t>
      </w:r>
      <w:r w:rsidR="0053084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فشار بیش از حد موج انفجار </w:t>
      </w:r>
      <w:r w:rsidR="00E9672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فاصله مشخص از </w:t>
      </w:r>
      <w:r w:rsidR="004F37E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مرکز انفجار ناگهانی درون تونل </w:t>
      </w:r>
      <w:r w:rsidR="000B7B2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استفاده از تئوری تجزیه و تحلیل ابعادی </w:t>
      </w:r>
      <w:r w:rsidR="00C210D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مشتق شده است. با مقایسه نتایج محاسبه شده توسط فرمول بوسیله نتایج آزمایشی </w:t>
      </w:r>
      <w:r w:rsidR="005400B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بدست آمده از قبل، فرمول مورد نظر </w:t>
      </w:r>
      <w:r w:rsidR="00CC756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برخی موارد کاربرد دارد. </w:t>
      </w:r>
      <w:r w:rsidR="003C65C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این پژوهش می</w:t>
      </w:r>
      <w:r w:rsidR="003C65C4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C65C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تواند در برآورد </w:t>
      </w:r>
      <w:r w:rsidR="00C1229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تأثیر </w:t>
      </w:r>
      <w:r w:rsidR="001D064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انفجار درون تونل بر ساختار به ما کمک کند. </w:t>
      </w:r>
    </w:p>
    <w:p w:rsidR="00876AF7" w:rsidRPr="00876AF7" w:rsidRDefault="00876AF7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:rsidR="00876AF7" w:rsidRDefault="001D064A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کلمات کلیدی: </w:t>
      </w:r>
      <w:r w:rsidR="00295E8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انفجار درون تونل؛ موج انفجار؛ </w:t>
      </w:r>
      <w:r w:rsidR="008A0CF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حداکثر فشار بیش از اندازه؛ تحلیل ابعادی</w:t>
      </w:r>
    </w:p>
    <w:p w:rsidR="00876AF7" w:rsidRPr="00876AF7" w:rsidRDefault="00876AF7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:rsidR="008A0CFF" w:rsidRPr="00876AF7" w:rsidRDefault="00C10420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ساختارهای تونل </w:t>
      </w:r>
      <w:r w:rsidR="002E074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بطور گسترده </w:t>
      </w:r>
      <w:r w:rsidR="00A41C6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مهندسی عمران و </w:t>
      </w:r>
      <w:r w:rsidR="00D416D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مهندسی نظامی مورد استفاده قرار گرفته است. در مهندسی نظامی، </w:t>
      </w:r>
      <w:r w:rsidR="00B023D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احتمال اینکه دینامیت </w:t>
      </w:r>
      <w:r w:rsidR="008664E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تونل منفجر گردد </w:t>
      </w:r>
      <w:r w:rsidR="001A3E1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توسعه </w:t>
      </w:r>
      <w:r w:rsidR="0084082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هدایت دقیق تکنولوژی </w:t>
      </w:r>
      <w:r w:rsidR="004A607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بهبود </w:t>
      </w:r>
      <w:r w:rsidR="00A660B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سلاح نفوذ به زمین </w:t>
      </w:r>
      <w:r w:rsidR="002635B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افزایش میابد. </w:t>
      </w:r>
      <w:r w:rsidR="00EC004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مهندسی عمران </w:t>
      </w:r>
      <w:r w:rsidR="0091396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احتمال اینکه </w:t>
      </w:r>
      <w:r w:rsidR="00F9760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بمب درون تونل بطور تصادفی یا توسط تروریست منفجر گردد </w:t>
      </w:r>
      <w:r w:rsidR="00CA364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توسعه ساختار </w:t>
      </w:r>
      <w:r w:rsidR="007F2DB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مترو و راه آهن زیر زمینی در حال افزایش است. </w:t>
      </w:r>
      <w:r w:rsidR="00A703A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تجزیه و تحلیل انتشار موج انفجار درون تونل </w:t>
      </w:r>
      <w:r w:rsidR="009C50F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اهمیت فراوانی است. </w:t>
      </w:r>
      <w:r w:rsidR="00D3307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موج انفجار </w:t>
      </w:r>
      <w:r w:rsidR="006C2B4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بدلیل محدودیت دیوار تونل زمانی که دینامیت در </w:t>
      </w:r>
      <w:r w:rsidR="00C5230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آن</w:t>
      </w:r>
      <w:r w:rsidR="006C2B4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منفجر می</w:t>
      </w:r>
      <w:r w:rsidR="006C2B47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C2B4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گردد، </w:t>
      </w:r>
      <w:r w:rsidR="00C5230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بطور مکرر در تونل انعکاس پیدا می</w:t>
      </w:r>
      <w:r w:rsidR="00C52306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5230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کند. </w:t>
      </w:r>
      <w:r w:rsidR="00C0416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تأثیر محیطی تونل باعث افزایش فشار بیش از حد </w:t>
      </w:r>
      <w:r w:rsidR="003C35C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موج انفجار و </w:t>
      </w:r>
      <w:r w:rsidR="001E1A6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زمان استمرار آن می</w:t>
      </w:r>
      <w:r w:rsidR="001E1A64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E1A6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533B1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قانون جریان صدای انفجار </w:t>
      </w:r>
      <w:r w:rsidR="00C21E1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تونل </w:t>
      </w:r>
      <w:r w:rsidR="005B393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قانون جریان آن در هوا </w:t>
      </w:r>
      <w:r w:rsidR="0047050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متفاوت است. </w:t>
      </w:r>
      <w:r w:rsidR="00BF270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بسیاری از شبیه سازی و آزمایش</w:t>
      </w:r>
      <w:r w:rsidR="00BF2700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F270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</w:t>
      </w:r>
      <w:r w:rsidR="007C3FF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جهت بررسی قانون </w:t>
      </w:r>
      <w:r w:rsidR="00524ED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انفجار درون تونل در خارج و داخل انجام گرفته است. </w:t>
      </w:r>
    </w:p>
    <w:p w:rsidR="00E33A88" w:rsidRPr="00876AF7" w:rsidRDefault="009237E2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سومین موسسه تحقیقاتی </w:t>
      </w:r>
      <w:r w:rsidR="005F50D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گروه مهندسان </w:t>
      </w:r>
      <w:r w:rsidR="00D417E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آزمایشات انفجار بسیاری </w:t>
      </w:r>
      <w:r w:rsidR="008A371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درون تونل انجام داده و </w:t>
      </w:r>
      <w:r w:rsidR="0007092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دچار امواج شوک تاریخی گردیدند. آنها همچنین فرمول</w:t>
      </w:r>
      <w:r w:rsidR="00070925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7092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هایی را برای کاهش </w:t>
      </w:r>
      <w:r w:rsidR="00442A8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فشار بیش از حد موج انفجار به ع</w:t>
      </w:r>
      <w:r w:rsidR="004F1B3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نوان نتایج آزمایشی ارائه کردند. آنها همچنین </w:t>
      </w:r>
      <w:r w:rsidR="00091E4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فرمول کاهش فشار بیش از حد </w:t>
      </w:r>
      <w:r w:rsidR="005B5D4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موج انفجار را </w:t>
      </w:r>
      <w:r w:rsidR="0070146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عنوان نتایج آزمایشی </w:t>
      </w:r>
      <w:r w:rsidR="001E732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ارائه نمودند. </w:t>
      </w:r>
      <w:r w:rsidR="00104CBE" w:rsidRPr="00876AF7">
        <w:rPr>
          <w:rFonts w:asciiTheme="majorBidi" w:hAnsiTheme="majorBidi" w:cs="B Nazanin"/>
          <w:color w:val="000000" w:themeColor="text1"/>
          <w:sz w:val="28"/>
          <w:szCs w:val="28"/>
        </w:rPr>
        <w:t>Yang</w:t>
      </w:r>
      <w:r w:rsidR="00104CB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همکاران </w:t>
      </w:r>
      <w:r w:rsidR="00920FB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شبیه سازی عددی را </w:t>
      </w:r>
      <w:r w:rsidR="008F4E4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میدان جریان </w:t>
      </w:r>
      <w:r w:rsidR="004874B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انفجار شیمیایی </w:t>
      </w:r>
      <w:r w:rsidR="0033691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درون تونل </w:t>
      </w:r>
      <w:r w:rsidR="00BA57E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</w:t>
      </w:r>
      <w:r w:rsidR="00F1763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شبیه سازی عددی </w:t>
      </w:r>
      <w:r w:rsidR="00C50DB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سه-بعدی، فرمول</w:t>
      </w:r>
      <w:r w:rsidR="00C50DBA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50DB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حداکثر فشار و زمان </w:t>
      </w:r>
      <w:r w:rsidR="001F5B8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موج شوک</w:t>
      </w:r>
      <w:r w:rsidR="00BF4A8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را در نظر گرفتند و نتایج آزمایشی تأیید شده بدست آمد. </w:t>
      </w:r>
      <w:r w:rsidR="00CE4F5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ایستگاه تجهیزات </w:t>
      </w:r>
      <w:r w:rsidR="00B2449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مسیر آب</w:t>
      </w:r>
      <w:r w:rsidR="00B2449A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2449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مهندس ارتش ایالات متحده آزمایشی انجام داد که </w:t>
      </w:r>
      <w:r w:rsidR="00B1702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دینامیت </w:t>
      </w:r>
      <w:r w:rsidR="008F398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مدل تونل فولادی داخلی و خارجی با شعاع درونی </w:t>
      </w:r>
      <w:r w:rsidR="008F3985" w:rsidRPr="00876AF7">
        <w:rPr>
          <w:rFonts w:asciiTheme="majorBidi" w:hAnsiTheme="majorBidi" w:cs="B Nazanin"/>
          <w:color w:val="000000" w:themeColor="text1"/>
          <w:sz w:val="28"/>
          <w:szCs w:val="28"/>
        </w:rPr>
        <w:t>24.3 cm</w:t>
      </w:r>
      <w:r w:rsidR="008F398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6216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منفجر می</w:t>
      </w:r>
      <w:r w:rsidR="00962161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6216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D14BE8" w:rsidRPr="00876AF7">
        <w:rPr>
          <w:rFonts w:asciiTheme="majorBidi" w:hAnsiTheme="majorBidi" w:cs="B Nazanin"/>
          <w:color w:val="000000" w:themeColor="text1"/>
          <w:sz w:val="28"/>
          <w:szCs w:val="28"/>
        </w:rPr>
        <w:t>Choi</w:t>
      </w:r>
      <w:r w:rsidR="00D14BE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یک تونل زیر زمینی </w:t>
      </w:r>
      <w:r w:rsidR="00244E9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معرض انفجار</w:t>
      </w:r>
      <w:r w:rsidR="00244E9F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244E9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دینامیت مختلف</w:t>
      </w:r>
      <w:r w:rsidR="001922E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را</w:t>
      </w:r>
      <w:r w:rsidR="00244E9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 استفاده از </w:t>
      </w:r>
      <w:r w:rsidR="00CA201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نرم افزار </w:t>
      </w:r>
      <w:r w:rsidR="00CA2010" w:rsidRPr="00876AF7">
        <w:rPr>
          <w:rFonts w:asciiTheme="majorBidi" w:hAnsiTheme="majorBidi" w:cs="B Nazanin"/>
          <w:color w:val="000000" w:themeColor="text1"/>
          <w:sz w:val="28"/>
          <w:szCs w:val="28"/>
        </w:rPr>
        <w:t>AUTODYN</w:t>
      </w:r>
      <w:r w:rsidR="00CA201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922E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پویای شبیه سازی عددی محاسبه نمود. آنها بمنظور بدست آوردن تغییر کل نسبی ساختار </w:t>
      </w:r>
      <w:r w:rsidR="003860B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منحنی کاهش موج انفجار و روش ساده را ارائه دادند. </w:t>
      </w:r>
    </w:p>
    <w:p w:rsidR="000662DF" w:rsidRDefault="00B511F4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این مقاله محاسبه شبیه سازی عددی</w:t>
      </w:r>
      <w:r w:rsidR="000662D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برای انفجار درون تونل </w:t>
      </w:r>
      <w:r w:rsidR="00470B3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</w:t>
      </w:r>
      <w:r w:rsidR="00470B35" w:rsidRPr="00876AF7">
        <w:rPr>
          <w:rFonts w:asciiTheme="majorBidi" w:hAnsiTheme="majorBidi" w:cs="B Nazanin"/>
          <w:color w:val="000000" w:themeColor="text1"/>
          <w:sz w:val="28"/>
          <w:szCs w:val="28"/>
        </w:rPr>
        <w:t>LS-DYNA</w:t>
      </w:r>
      <w:r w:rsidR="00470B3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ایجاد گردید. </w:t>
      </w:r>
      <w:r w:rsidR="00FD3E3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مدل مؤلفه محدود </w:t>
      </w:r>
      <w:r w:rsidR="00D713D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پارامترهای مواد </w:t>
      </w:r>
      <w:r w:rsidR="00C3390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بوسیله مقایسه نتایج شبیه سازی با نتایج آزمایشی مناسب بنظر می</w:t>
      </w:r>
      <w:r w:rsidR="00C3390A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3390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رسید. </w:t>
      </w:r>
      <w:r w:rsidR="0078327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</w:t>
      </w:r>
      <w:r w:rsidR="008B4B0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ادغام نتایج شبیه سازی با </w:t>
      </w:r>
      <w:r w:rsidR="0078327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تجزیه و تحلیل ابعادی، </w:t>
      </w:r>
      <w:r w:rsidR="00766CC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فرمول کاهش فشار بیش از حد موج انفجار </w:t>
      </w:r>
      <w:r w:rsidR="001D457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فاصله مشخصی از </w:t>
      </w:r>
      <w:r w:rsidR="008B373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مرکز دینامیت </w:t>
      </w:r>
      <w:r w:rsidR="0026021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استنتاج گردید. </w:t>
      </w:r>
      <w:r w:rsidR="002A5A6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همچنین مقایسه بین </w:t>
      </w:r>
      <w:r w:rsidR="007A5EE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نتایج فرمول و </w:t>
      </w:r>
      <w:r w:rsidR="0038453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نتایج آزمایشی </w:t>
      </w:r>
      <w:r w:rsidR="00E45CE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مورد بحث و بررسی قرار گرفت. </w:t>
      </w:r>
      <w:r w:rsidR="00DA43D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امیدوار هستیم که این مقایسه برای تجزیه و تحلیل </w:t>
      </w:r>
      <w:r w:rsidR="00151CD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انتشار موج انفجار درون تونل</w:t>
      </w:r>
      <w:r w:rsidR="00151CD3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51CD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سودمند باشد. </w:t>
      </w:r>
    </w:p>
    <w:p w:rsidR="00876AF7" w:rsidRPr="00876AF7" w:rsidRDefault="00876AF7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:rsidR="003E7070" w:rsidRPr="003866D4" w:rsidRDefault="003866D4" w:rsidP="003866D4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3E7070" w:rsidRPr="003866D4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مدل مؤلفه محدود و پارامترهای مواد</w:t>
      </w:r>
    </w:p>
    <w:p w:rsidR="003E7070" w:rsidRPr="003866D4" w:rsidRDefault="003866D4" w:rsidP="003866D4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1.1 </w:t>
      </w:r>
      <w:r w:rsidR="003E7070" w:rsidRPr="003866D4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مدل مؤلفه محدود</w:t>
      </w:r>
    </w:p>
    <w:p w:rsidR="003E7070" w:rsidRPr="00876AF7" w:rsidRDefault="003E7070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بدلیل اینکه </w:t>
      </w:r>
      <w:r w:rsidR="00623A1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مقالات در مورد </w:t>
      </w:r>
      <w:r w:rsidR="00132E2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آزمایش</w:t>
      </w:r>
      <w:r w:rsidR="00132E2C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32E2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انفجار </w:t>
      </w:r>
      <w:r w:rsidR="00D51C3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درون تونل محدود هستند، از آزمایش مورد نظر در </w:t>
      </w:r>
      <w:r w:rsidR="00F4573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منبع و مرجع [7] </w:t>
      </w:r>
      <w:r w:rsidR="0005521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استفاده کردیم. </w:t>
      </w:r>
      <w:r w:rsidR="00B50A7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طول مدل مؤلفه محدود </w:t>
      </w:r>
      <w:r w:rsidR="0014152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10 متر می</w:t>
      </w:r>
      <w:r w:rsidR="00141525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4152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بخش مورد نظر </w:t>
      </w:r>
      <w:r w:rsidR="007E683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تونل زیر زمینی با سقف قوس دار است (شکل 1 را مشاهده نمایید). </w:t>
      </w:r>
    </w:p>
    <w:p w:rsidR="007E6835" w:rsidRPr="00876AF7" w:rsidRDefault="007E6835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128588" cy="2552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73" cy="25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35" w:rsidRPr="00876AF7" w:rsidRDefault="007E6835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1 مقطع (برش) تونل (</w:t>
      </w:r>
      <w:r w:rsidRPr="00876AF7">
        <w:rPr>
          <w:rFonts w:asciiTheme="majorBidi" w:hAnsiTheme="majorBidi" w:cs="B Nazanin"/>
          <w:color w:val="000000" w:themeColor="text1"/>
          <w:sz w:val="28"/>
          <w:szCs w:val="28"/>
        </w:rPr>
        <w:t>mm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</w:p>
    <w:p w:rsidR="007E6835" w:rsidRPr="00876AF7" w:rsidRDefault="007E6835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5721350" cy="25418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26" cy="255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30" w:rsidRPr="00876AF7" w:rsidRDefault="00373030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دینامیت </w:t>
      </w:r>
      <w:r w:rsidRPr="00876AF7">
        <w:rPr>
          <w:rFonts w:asciiTheme="majorBidi" w:hAnsiTheme="majorBidi" w:cs="B Nazanin"/>
          <w:color w:val="000000" w:themeColor="text1"/>
          <w:sz w:val="28"/>
          <w:szCs w:val="28"/>
        </w:rPr>
        <w:t>0.6 kg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فاصله از مرکز دینامیت تا زمین </w:t>
      </w:r>
      <w:r w:rsidRPr="00876AF7">
        <w:rPr>
          <w:rFonts w:asciiTheme="majorBidi" w:hAnsiTheme="majorBidi" w:cs="B Nazanin"/>
          <w:color w:val="000000" w:themeColor="text1"/>
          <w:sz w:val="28"/>
          <w:szCs w:val="28"/>
        </w:rPr>
        <w:t>0.45m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</w:t>
      </w:r>
      <w:r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903E8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شبکه مقطع </w:t>
      </w:r>
      <w:r w:rsidR="00194AD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2 نشان داده شده است. با توجه به </w:t>
      </w:r>
      <w:r w:rsidR="0067206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تقارن </w:t>
      </w:r>
      <w:r w:rsidR="00FA381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مدل، </w:t>
      </w:r>
      <w:r w:rsidR="00F9285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نیمی از آن بمنظور ذخیره زمان محاسبه گردید. </w:t>
      </w:r>
    </w:p>
    <w:p w:rsidR="005B709E" w:rsidRPr="00876AF7" w:rsidRDefault="005B709E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107440" cy="227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9E" w:rsidRDefault="005B709E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2. </w:t>
      </w:r>
      <w:r w:rsidR="0085287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شبکه مقطع تونل</w:t>
      </w:r>
    </w:p>
    <w:p w:rsidR="00876AF7" w:rsidRPr="00876AF7" w:rsidRDefault="00876AF7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:rsidR="00852876" w:rsidRPr="003866D4" w:rsidRDefault="003866D4" w:rsidP="003866D4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1.2 </w:t>
      </w:r>
      <w:r w:rsidR="00852876" w:rsidRPr="003866D4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پارامترهای مواد</w:t>
      </w:r>
    </w:p>
    <w:p w:rsidR="00852876" w:rsidRPr="00876AF7" w:rsidRDefault="00852876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پارامترهای مواد برای </w:t>
      </w:r>
      <w:r w:rsidR="00E250F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شبیه سازی عددی از اهمیت بالایی برخوردار هستند. </w:t>
      </w:r>
      <w:r w:rsidR="000B22C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پارامترهای اصلی مواد </w:t>
      </w:r>
      <w:r w:rsidR="00FE0A8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مورد دینامیت و هوا هستند. در شبیه سازی </w:t>
      </w:r>
      <w:r w:rsidR="00651730" w:rsidRPr="00876AF7">
        <w:rPr>
          <w:rFonts w:asciiTheme="majorBidi" w:hAnsiTheme="majorBidi" w:cs="B Nazanin"/>
          <w:sz w:val="28"/>
          <w:szCs w:val="28"/>
        </w:rPr>
        <w:t>MAT_HIGH_EXPLOSIVE</w:t>
      </w:r>
      <w:r w:rsidR="0065173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A424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دینامیت و </w:t>
      </w:r>
      <w:r w:rsidR="006A4249" w:rsidRPr="00876AF7">
        <w:rPr>
          <w:rFonts w:asciiTheme="majorBidi" w:hAnsiTheme="majorBidi" w:cs="B Nazanin"/>
          <w:sz w:val="28"/>
          <w:szCs w:val="28"/>
        </w:rPr>
        <w:t>MAT_NULL</w:t>
      </w:r>
      <w:r w:rsidR="006A424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برای هوا در نظر گرفته شده</w:t>
      </w:r>
      <w:r w:rsidR="006A4249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A424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اند. </w:t>
      </w:r>
      <w:r w:rsidR="00434B0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فشار را می</w:t>
      </w:r>
      <w:r w:rsidR="00434B07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34B0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بوسیله معادله ایستگاه </w:t>
      </w:r>
      <w:r w:rsidR="006C3CFF" w:rsidRPr="00876AF7">
        <w:rPr>
          <w:rFonts w:asciiTheme="majorBidi" w:hAnsiTheme="majorBidi" w:cs="B Nazanin"/>
          <w:color w:val="000000" w:themeColor="text1"/>
          <w:sz w:val="28"/>
          <w:szCs w:val="28"/>
        </w:rPr>
        <w:t>JWL</w:t>
      </w:r>
      <w:r w:rsidR="006C3CF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F3A7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مانند زیر محاسبه نمود:</w:t>
      </w:r>
    </w:p>
    <w:p w:rsidR="007F3A75" w:rsidRPr="00876AF7" w:rsidRDefault="007F3A75" w:rsidP="00876AF7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3997842" cy="32629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534" cy="33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F9" w:rsidRPr="00876AF7" w:rsidRDefault="00FE36B3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56C725F" wp14:editId="0C6C9B7A">
            <wp:extent cx="159385" cy="251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AF7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نشان دهنده فشار و</w:t>
      </w: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D955F8D" wp14:editId="267F81F6">
            <wp:extent cx="142875" cy="184785"/>
            <wp:effectExtent l="0" t="0" r="952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حجم نسبی اولیه است، </w:t>
      </w: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F9AA38D" wp14:editId="4A814B2A">
            <wp:extent cx="561975" cy="29337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AF7">
        <w:rPr>
          <w:rFonts w:asciiTheme="majorBidi" w:hAnsiTheme="majorBidi" w:cs="B Nazanin"/>
          <w:color w:val="000000" w:themeColor="text1"/>
          <w:sz w:val="28"/>
          <w:szCs w:val="28"/>
        </w:rPr>
        <w:t>/</w:t>
      </w: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4A976C3" wp14:editId="743DD9BF">
            <wp:extent cx="276860" cy="285115"/>
            <wp:effectExtent l="0" t="0" r="889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؛ </w:t>
      </w: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9920DC1" wp14:editId="03268B9F">
            <wp:extent cx="276860" cy="285115"/>
            <wp:effectExtent l="0" t="0" r="889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حجم اولیه است. </w:t>
      </w:r>
    </w:p>
    <w:p w:rsidR="007F3A75" w:rsidRPr="00876AF7" w:rsidRDefault="00984BF9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هوا به عنوان گاز ایده آل در نظر گرفته شده است. </w:t>
      </w:r>
      <w:r w:rsidR="0092381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فشار هوا بوسیله چند جمله ای خطی محاسبه می</w:t>
      </w:r>
      <w:r w:rsidR="00923812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2381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</w:p>
    <w:p w:rsidR="00923812" w:rsidRPr="00876AF7" w:rsidRDefault="00923812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3774559" cy="243289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26" cy="2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12" w:rsidRDefault="00000000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>
        <w:pict>
          <v:shape id="Picture 12" o:spid="_x0000_i1028" type="#_x0000_t75" style="width:20.25pt;height:17.25pt;visibility:visible;mso-wrap-style:square">
            <v:imagedata r:id="rId16" o:title=""/>
          </v:shape>
        </w:pict>
      </w:r>
      <w:r w:rsidR="00C43B4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چگالی نسبی هوا </w:t>
      </w:r>
      <w:r w:rsidR="00605ED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</w:t>
      </w:r>
      <w:r w:rsidR="00C43B4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51D6C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51460" cy="2768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D6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56FF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انرژی اولیه </w:t>
      </w:r>
      <w:r w:rsidR="00605ED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واحد حجم معین مرجع می</w:t>
      </w:r>
      <w:r w:rsidR="00605EDD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05ED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پارامترهای </w:t>
      </w:r>
      <w:r w:rsidR="0082267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مواد استفاده شده در این مقاله </w:t>
      </w:r>
      <w:r w:rsidR="00DA2BC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جداول 1و 2 نشان داده شده</w:t>
      </w:r>
      <w:r w:rsidR="00DA2BCE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A2BC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اند. </w:t>
      </w:r>
    </w:p>
    <w:p w:rsidR="00876AF7" w:rsidRPr="00876AF7" w:rsidRDefault="00876AF7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:rsidR="007E6835" w:rsidRPr="003866D4" w:rsidRDefault="003866D4" w:rsidP="003866D4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C4604E" w:rsidRPr="003866D4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مقایسه بین محاسبه </w:t>
      </w:r>
      <w:r w:rsidR="00C4604E" w:rsidRPr="003866D4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>FEM</w:t>
      </w:r>
      <w:r w:rsidR="00C4604E" w:rsidRPr="003866D4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و نتایج آزمایشی</w:t>
      </w:r>
    </w:p>
    <w:p w:rsidR="00C4604E" w:rsidRPr="00876AF7" w:rsidRDefault="00C4604E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مقایسه تاریخی فشار-زمان بین محاسبه </w:t>
      </w:r>
      <w:r w:rsidRPr="00876AF7">
        <w:rPr>
          <w:rFonts w:asciiTheme="majorBidi" w:hAnsiTheme="majorBidi" w:cs="B Nazanin"/>
          <w:color w:val="000000" w:themeColor="text1"/>
          <w:sz w:val="28"/>
          <w:szCs w:val="28"/>
        </w:rPr>
        <w:t>FEM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نتایج آزمایش</w:t>
      </w:r>
      <w:r w:rsidR="0085298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 در شکل 6-3 نشان داده شده است. </w:t>
      </w:r>
      <w:r w:rsidR="004A73F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نقاط آزمایشی  در مرکز دینامیت بطور نسبی </w:t>
      </w:r>
      <w:r w:rsidR="004A73F9" w:rsidRPr="00876AF7">
        <w:rPr>
          <w:rFonts w:asciiTheme="majorBidi" w:hAnsiTheme="majorBidi" w:cs="B Nazanin"/>
          <w:color w:val="000000"/>
          <w:sz w:val="28"/>
          <w:szCs w:val="28"/>
        </w:rPr>
        <w:t>2.25</w:t>
      </w:r>
      <w:r w:rsidR="004A73F9" w:rsidRPr="00876AF7">
        <w:rPr>
          <w:rFonts w:asciiTheme="majorBidi" w:hAnsiTheme="majorBidi" w:cs="B Nazanin"/>
          <w:color w:val="FFFFFF"/>
          <w:sz w:val="28"/>
          <w:szCs w:val="28"/>
        </w:rPr>
        <w:t>,</w:t>
      </w:r>
      <w:r w:rsidR="004A73F9" w:rsidRPr="00876AF7">
        <w:rPr>
          <w:rFonts w:asciiTheme="majorBidi" w:hAnsiTheme="majorBidi" w:cs="B Nazanin"/>
          <w:color w:val="000000"/>
          <w:sz w:val="28"/>
          <w:szCs w:val="28"/>
        </w:rPr>
        <w:t>m</w:t>
      </w:r>
      <w:r w:rsidR="004A73F9" w:rsidRPr="00876AF7">
        <w:rPr>
          <w:rFonts w:asciiTheme="majorBidi" w:hAnsiTheme="majorBidi" w:cs="B Nazanin" w:hint="cs"/>
          <w:color w:val="000000"/>
          <w:sz w:val="28"/>
          <w:szCs w:val="28"/>
          <w:rtl/>
        </w:rPr>
        <w:t xml:space="preserve"> </w:t>
      </w:r>
      <w:r w:rsidR="004A73F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</w:t>
      </w:r>
      <w:r w:rsidR="004A73F9" w:rsidRPr="00876AF7">
        <w:rPr>
          <w:rFonts w:asciiTheme="majorBidi" w:hAnsiTheme="majorBidi" w:cs="B Nazanin" w:hint="cs"/>
          <w:color w:val="000000"/>
          <w:sz w:val="28"/>
          <w:szCs w:val="28"/>
          <w:rtl/>
        </w:rPr>
        <w:t xml:space="preserve"> </w:t>
      </w:r>
      <w:r w:rsidR="004A73F9" w:rsidRPr="00876AF7">
        <w:rPr>
          <w:rFonts w:asciiTheme="majorBidi" w:hAnsiTheme="majorBidi" w:cs="B Nazanin"/>
          <w:color w:val="000000"/>
          <w:sz w:val="28"/>
          <w:szCs w:val="28"/>
        </w:rPr>
        <w:t>6.25</w:t>
      </w:r>
      <w:r w:rsidR="004A73F9" w:rsidRPr="00876AF7">
        <w:rPr>
          <w:rFonts w:asciiTheme="majorBidi" w:hAnsiTheme="majorBidi" w:cs="B Nazanin"/>
          <w:color w:val="FFFFFF"/>
          <w:sz w:val="28"/>
          <w:szCs w:val="28"/>
        </w:rPr>
        <w:t>,</w:t>
      </w:r>
      <w:r w:rsidR="004A73F9" w:rsidRPr="00876AF7">
        <w:rPr>
          <w:rFonts w:asciiTheme="majorBidi" w:hAnsiTheme="majorBidi" w:cs="B Nazanin"/>
          <w:color w:val="000000"/>
          <w:sz w:val="28"/>
          <w:szCs w:val="28"/>
        </w:rPr>
        <w:t>m</w:t>
      </w:r>
      <w:r w:rsidR="004A73F9" w:rsidRPr="00876AF7">
        <w:rPr>
          <w:rFonts w:asciiTheme="majorBidi" w:hAnsiTheme="majorBidi" w:cs="B Nazanin" w:hint="cs"/>
          <w:color w:val="000000"/>
          <w:sz w:val="28"/>
          <w:szCs w:val="28"/>
          <w:rtl/>
        </w:rPr>
        <w:t xml:space="preserve">  </w:t>
      </w:r>
      <w:r w:rsidR="004A73F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هستند. </w:t>
      </w:r>
    </w:p>
    <w:p w:rsidR="00E33A88" w:rsidRPr="00876AF7" w:rsidRDefault="00F43EB4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>جدول 3 مقایسه بین حداکثر</w:t>
      </w:r>
      <w:r w:rsidR="001B178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فشار بیش از حد و زمان رسیدن بین آزمایش و شبیه سازی عددی را نشان می</w:t>
      </w:r>
      <w:r w:rsidR="001B1780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B178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دهد. </w:t>
      </w:r>
    </w:p>
    <w:p w:rsidR="00F43EB4" w:rsidRPr="00876AF7" w:rsidRDefault="005A6DBB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خطای نسبی </w:t>
      </w:r>
      <w:r w:rsidR="00A134B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بین محاسبه </w:t>
      </w:r>
      <w:r w:rsidR="00A134BF" w:rsidRPr="00876AF7">
        <w:rPr>
          <w:rFonts w:asciiTheme="majorBidi" w:hAnsiTheme="majorBidi" w:cs="B Nazanin"/>
          <w:color w:val="000000" w:themeColor="text1"/>
          <w:sz w:val="28"/>
          <w:szCs w:val="28"/>
        </w:rPr>
        <w:t>FEM</w:t>
      </w:r>
      <w:r w:rsidR="00A134B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CB746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نتایج آزمایشی </w:t>
      </w:r>
      <w:r w:rsidR="00F9369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کمتر از %20 بوده که </w:t>
      </w:r>
      <w:r w:rsidR="00A05CE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مدل محدود را اثبات نموده و </w:t>
      </w:r>
      <w:r w:rsidR="0096519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پارامترهای مواد مناسب هستند. </w:t>
      </w:r>
    </w:p>
    <w:p w:rsidR="0096519C" w:rsidRPr="00876AF7" w:rsidRDefault="0096519C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421801" cy="15629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32" cy="15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9C" w:rsidRPr="00876AF7" w:rsidRDefault="0096519C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3. </w:t>
      </w:r>
      <w:r w:rsidR="00DF6FC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منحنی زمان فشار نقطه آزمایش</w:t>
      </w:r>
      <w:r w:rsidR="004E4AA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</w:t>
      </w:r>
      <w:r w:rsidR="004E4AAE" w:rsidRPr="00876AF7">
        <w:rPr>
          <w:rFonts w:asciiTheme="majorBidi" w:hAnsiTheme="majorBidi" w:cs="B Nazanin"/>
          <w:color w:val="000000"/>
          <w:sz w:val="28"/>
          <w:szCs w:val="28"/>
        </w:rPr>
        <w:t>2.25</w:t>
      </w:r>
      <w:r w:rsidR="004E4AAE" w:rsidRPr="00876AF7">
        <w:rPr>
          <w:rFonts w:asciiTheme="majorBidi" w:hAnsiTheme="majorBidi" w:cs="B Nazanin"/>
          <w:color w:val="FFFFFF"/>
          <w:sz w:val="28"/>
          <w:szCs w:val="28"/>
        </w:rPr>
        <w:t>,</w:t>
      </w:r>
      <w:r w:rsidR="004E4AAE" w:rsidRPr="00876AF7">
        <w:rPr>
          <w:rFonts w:asciiTheme="majorBidi" w:hAnsiTheme="majorBidi" w:cs="B Nazanin"/>
          <w:color w:val="000000"/>
          <w:sz w:val="28"/>
          <w:szCs w:val="28"/>
        </w:rPr>
        <w:t>m</w:t>
      </w:r>
      <w:r w:rsidR="004E4AA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انفجار)</w:t>
      </w:r>
    </w:p>
    <w:p w:rsidR="005F73E3" w:rsidRPr="00876AF7" w:rsidRDefault="005F73E3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3125972" cy="206542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79" cy="206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4D" w:rsidRPr="00876AF7" w:rsidRDefault="0032654D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4. منحنی زمان فشار محاسبه (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2.25</w:t>
      </w:r>
      <w:r w:rsidRPr="00876AF7">
        <w:rPr>
          <w:rFonts w:asciiTheme="majorBidi" w:hAnsiTheme="majorBidi" w:cs="B Nazanin"/>
          <w:color w:val="FFFFFF"/>
          <w:sz w:val="28"/>
          <w:szCs w:val="28"/>
        </w:rPr>
        <w:t>,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m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انفجار)</w:t>
      </w:r>
    </w:p>
    <w:p w:rsidR="002563CD" w:rsidRPr="00876AF7" w:rsidRDefault="002563CD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3136605" cy="2023134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72" cy="202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CD" w:rsidRPr="00876AF7" w:rsidRDefault="002563CD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5. منحنی زمان فشار نقطه آزمایش (</w:t>
      </w:r>
      <w:r w:rsidR="00A1160B" w:rsidRPr="00876AF7">
        <w:rPr>
          <w:rFonts w:asciiTheme="majorBidi" w:hAnsiTheme="majorBidi" w:cs="B Nazanin"/>
          <w:color w:val="000000"/>
          <w:sz w:val="28"/>
          <w:szCs w:val="28"/>
        </w:rPr>
        <w:t>6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.25</w:t>
      </w:r>
      <w:r w:rsidRPr="00876AF7">
        <w:rPr>
          <w:rFonts w:asciiTheme="majorBidi" w:hAnsiTheme="majorBidi" w:cs="B Nazanin"/>
          <w:color w:val="FFFFFF"/>
          <w:sz w:val="28"/>
          <w:szCs w:val="28"/>
        </w:rPr>
        <w:t>,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m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انفجار)</w:t>
      </w:r>
    </w:p>
    <w:p w:rsidR="001358BA" w:rsidRPr="00876AF7" w:rsidRDefault="001358BA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تغییر فرآیند </w:t>
      </w:r>
      <w:r w:rsidR="0093041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خط </w:t>
      </w:r>
      <w:r w:rsidR="0079351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هم</w:t>
      </w:r>
      <w:r w:rsidR="0093041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فشار </w:t>
      </w:r>
      <w:r w:rsidR="0079351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7 نشان داده شده است. </w:t>
      </w:r>
      <w:r w:rsidR="00E934C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زمان اولیه انفجار </w:t>
      </w:r>
      <w:r w:rsidR="00DC0DB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میدان جریان مواد منفجره با توجه به اینکه موج شوک انفجار در تونل منعکس شده </w:t>
      </w:r>
      <w:r w:rsidR="006D294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پیچیده است. هنگامی</w:t>
      </w:r>
      <w:r w:rsidR="00D736D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که</w:t>
      </w:r>
      <w:r w:rsidR="006D294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D736D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موج انفجار </w:t>
      </w:r>
      <w:r w:rsidR="00BE399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فاصله مشخص شده تجاوز </w:t>
      </w:r>
      <w:r w:rsidR="00D736DB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E399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کند، </w:t>
      </w:r>
      <w:r w:rsidR="00F0309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موج ثابت تشکیل می</w:t>
      </w:r>
      <w:r w:rsidR="00F03090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0309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شود. </w:t>
      </w:r>
    </w:p>
    <w:p w:rsidR="00F03090" w:rsidRPr="00876AF7" w:rsidRDefault="00F03090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جدول 3. </w:t>
      </w:r>
      <w:r w:rsidR="00071DD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مقایسه حداکثر فشار بیش از حد و زمان رسیدن بین </w:t>
      </w:r>
      <w:r w:rsidR="00CE006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آزمایش و شبیه سازی عددی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505B0" w:rsidRPr="00876AF7" w:rsidTr="00FF423E">
        <w:trPr>
          <w:jc w:val="center"/>
        </w:trPr>
        <w:tc>
          <w:tcPr>
            <w:tcW w:w="2254" w:type="dxa"/>
          </w:tcPr>
          <w:p w:rsidR="005505B0" w:rsidRPr="00876AF7" w:rsidRDefault="005505B0" w:rsidP="00876AF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76AF7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فاصله تا انفجار</w:t>
            </w:r>
          </w:p>
        </w:tc>
        <w:tc>
          <w:tcPr>
            <w:tcW w:w="2254" w:type="dxa"/>
          </w:tcPr>
          <w:p w:rsidR="005505B0" w:rsidRPr="00876AF7" w:rsidRDefault="005505B0" w:rsidP="00876AF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76AF7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آیتم</w:t>
            </w:r>
          </w:p>
        </w:tc>
        <w:tc>
          <w:tcPr>
            <w:tcW w:w="2254" w:type="dxa"/>
          </w:tcPr>
          <w:p w:rsidR="005505B0" w:rsidRPr="00876AF7" w:rsidRDefault="005505B0" w:rsidP="00876AF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</w:pPr>
            <w:r w:rsidRPr="00876AF7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حداکثر فشار بیش از حد</w:t>
            </w:r>
            <w:r w:rsidR="00DE2834" w:rsidRPr="00876AF7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 </w:t>
            </w:r>
            <w:r w:rsidR="00DE2834" w:rsidRPr="00876AF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  <w:t>MPa</w:t>
            </w:r>
          </w:p>
        </w:tc>
        <w:tc>
          <w:tcPr>
            <w:tcW w:w="2254" w:type="dxa"/>
          </w:tcPr>
          <w:p w:rsidR="005505B0" w:rsidRPr="00876AF7" w:rsidRDefault="00DE2834" w:rsidP="00876AF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876AF7">
              <w:rPr>
                <w:rFonts w:asciiTheme="majorBidi" w:hAnsiTheme="majorBidi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زمان رسیدن/ </w:t>
            </w:r>
            <w:proofErr w:type="spellStart"/>
            <w:r w:rsidRPr="00876AF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  <w:t>ms</w:t>
            </w:r>
            <w:proofErr w:type="spellEnd"/>
          </w:p>
        </w:tc>
      </w:tr>
      <w:tr w:rsidR="00A7133E" w:rsidRPr="00876AF7" w:rsidTr="00FF423E">
        <w:trPr>
          <w:jc w:val="center"/>
        </w:trPr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آزمایش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/>
              </w:rPr>
              <w:t>0.53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/>
              </w:rPr>
              <w:t>3.1</w:t>
            </w:r>
          </w:p>
        </w:tc>
      </w:tr>
      <w:tr w:rsidR="00A7133E" w:rsidRPr="00876AF7" w:rsidTr="00FF423E">
        <w:trPr>
          <w:jc w:val="center"/>
        </w:trPr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876AF7">
              <w:rPr>
                <w:rFonts w:asciiTheme="majorBidi" w:hAnsiTheme="majorBidi" w:cs="B Nazanin"/>
                <w:color w:val="000000" w:themeColor="text1"/>
              </w:rPr>
              <w:t>FEM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876AF7">
              <w:rPr>
                <w:rFonts w:asciiTheme="majorBidi" w:hAnsiTheme="majorBidi" w:cs="B Nazanin"/>
              </w:rPr>
              <w:t>0.53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876AF7">
              <w:rPr>
                <w:rFonts w:asciiTheme="majorBidi" w:hAnsiTheme="majorBidi" w:cs="B Nazanin"/>
              </w:rPr>
              <w:t>2.7</w:t>
            </w:r>
          </w:p>
        </w:tc>
      </w:tr>
      <w:tr w:rsidR="00A7133E" w:rsidRPr="00876AF7" w:rsidTr="00FF423E">
        <w:trPr>
          <w:jc w:val="center"/>
        </w:trPr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876AF7">
              <w:rPr>
                <w:rFonts w:asciiTheme="majorBidi" w:hAnsiTheme="majorBidi" w:cs="B Nazanin"/>
                <w:color w:val="000000" w:themeColor="text1"/>
              </w:rPr>
              <w:t>2.25 m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خطای نسبی/ %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876AF7">
              <w:rPr>
                <w:rFonts w:asciiTheme="majorBidi" w:hAnsiTheme="majorBidi" w:cs="B Nazanin"/>
              </w:rPr>
              <w:t>0.00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876AF7">
              <w:rPr>
                <w:rFonts w:asciiTheme="majorBidi" w:hAnsiTheme="majorBidi" w:cs="B Nazanin"/>
              </w:rPr>
              <w:t>12.9</w:t>
            </w:r>
          </w:p>
        </w:tc>
      </w:tr>
      <w:tr w:rsidR="00A7133E" w:rsidRPr="00876AF7" w:rsidTr="00FF423E">
        <w:trPr>
          <w:jc w:val="center"/>
        </w:trPr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876AF7">
              <w:rPr>
                <w:rFonts w:asciiTheme="majorBidi" w:hAnsiTheme="majorBidi" w:cs="B Nazanin" w:hint="cs"/>
                <w:color w:val="000000" w:themeColor="text1"/>
                <w:rtl/>
              </w:rPr>
              <w:t>آزمایش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/>
              </w:rPr>
              <w:t>0.31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/>
              </w:rPr>
              <w:t>8.9</w:t>
            </w:r>
          </w:p>
        </w:tc>
      </w:tr>
      <w:tr w:rsidR="00A7133E" w:rsidRPr="00876AF7" w:rsidTr="00FF423E">
        <w:trPr>
          <w:jc w:val="center"/>
        </w:trPr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876AF7">
              <w:rPr>
                <w:rFonts w:asciiTheme="majorBidi" w:hAnsiTheme="majorBidi" w:cs="B Nazanin"/>
                <w:color w:val="000000" w:themeColor="text1"/>
              </w:rPr>
              <w:t>FEM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/>
              </w:rPr>
              <w:t>0.26</w:t>
            </w:r>
          </w:p>
        </w:tc>
        <w:tc>
          <w:tcPr>
            <w:tcW w:w="2254" w:type="dxa"/>
          </w:tcPr>
          <w:p w:rsidR="00A7133E" w:rsidRPr="00876AF7" w:rsidRDefault="00A420D9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/>
              </w:rPr>
              <w:t>10</w:t>
            </w:r>
            <w:r w:rsidR="00A7133E" w:rsidRPr="00876AF7">
              <w:rPr>
                <w:rFonts w:asciiTheme="majorBidi" w:hAnsiTheme="majorBidi" w:cs="B Nazanin"/>
              </w:rPr>
              <w:t>.</w:t>
            </w:r>
            <w:r w:rsidRPr="00876AF7">
              <w:rPr>
                <w:rFonts w:asciiTheme="majorBidi" w:hAnsiTheme="majorBidi" w:cs="B Nazanin"/>
              </w:rPr>
              <w:t>0</w:t>
            </w:r>
          </w:p>
        </w:tc>
      </w:tr>
      <w:tr w:rsidR="00A7133E" w:rsidRPr="00876AF7" w:rsidTr="00FF423E">
        <w:trPr>
          <w:jc w:val="center"/>
        </w:trPr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876AF7">
              <w:rPr>
                <w:rFonts w:asciiTheme="majorBidi" w:hAnsiTheme="majorBidi" w:cs="B Nazanin"/>
                <w:color w:val="000000" w:themeColor="text1"/>
              </w:rPr>
              <w:t>6.25 m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876AF7">
              <w:rPr>
                <w:rFonts w:asciiTheme="majorBidi" w:hAnsiTheme="majorBidi" w:cs="B Nazanin" w:hint="cs"/>
                <w:color w:val="000000" w:themeColor="text1"/>
                <w:rtl/>
                <w:lang w:bidi="fa-IR"/>
              </w:rPr>
              <w:t>خطای نسبی/ %</w:t>
            </w:r>
          </w:p>
        </w:tc>
        <w:tc>
          <w:tcPr>
            <w:tcW w:w="2254" w:type="dxa"/>
          </w:tcPr>
          <w:p w:rsidR="00A7133E" w:rsidRPr="00876AF7" w:rsidRDefault="00A7133E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/>
              </w:rPr>
              <w:t>16.1</w:t>
            </w:r>
          </w:p>
        </w:tc>
        <w:tc>
          <w:tcPr>
            <w:tcW w:w="2254" w:type="dxa"/>
          </w:tcPr>
          <w:p w:rsidR="00A7133E" w:rsidRPr="00876AF7" w:rsidRDefault="00A420D9" w:rsidP="00876AF7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876AF7">
              <w:rPr>
                <w:rFonts w:asciiTheme="majorBidi" w:hAnsiTheme="majorBidi" w:cs="B Nazanin"/>
              </w:rPr>
              <w:t>12</w:t>
            </w:r>
            <w:r w:rsidR="00A7133E" w:rsidRPr="00876AF7">
              <w:rPr>
                <w:rFonts w:asciiTheme="majorBidi" w:hAnsiTheme="majorBidi" w:cs="B Nazanin"/>
              </w:rPr>
              <w:t>.</w:t>
            </w:r>
            <w:r w:rsidRPr="00876AF7">
              <w:rPr>
                <w:rFonts w:asciiTheme="majorBidi" w:hAnsiTheme="majorBidi" w:cs="B Nazanin"/>
              </w:rPr>
              <w:t>4</w:t>
            </w:r>
          </w:p>
        </w:tc>
      </w:tr>
    </w:tbl>
    <w:p w:rsidR="005505B0" w:rsidRDefault="005505B0" w:rsidP="00876AF7">
      <w:pPr>
        <w:bidi/>
        <w:spacing w:after="0" w:line="360" w:lineRule="auto"/>
        <w:jc w:val="both"/>
        <w:rPr>
          <w:rFonts w:asciiTheme="majorBidi" w:hAnsiTheme="majorBidi" w:cs="B Nazanin"/>
          <w:noProof/>
          <w:color w:val="000000" w:themeColor="text1"/>
          <w:sz w:val="28"/>
          <w:szCs w:val="28"/>
          <w:rtl/>
        </w:rPr>
      </w:pPr>
    </w:p>
    <w:p w:rsidR="00876AF7" w:rsidRPr="00876AF7" w:rsidRDefault="00876AF7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2565072C" wp14:editId="2FD0EE4A">
            <wp:extent cx="2631910" cy="43910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59" cy="440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3E" w:rsidRPr="00876AF7" w:rsidRDefault="00FF423E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 wp14:anchorId="248B08A4" wp14:editId="04D74B88">
            <wp:extent cx="2690037" cy="59090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29" cy="59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D5" w:rsidRPr="003866D4" w:rsidRDefault="003866D4" w:rsidP="003866D4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3. </w:t>
      </w:r>
      <w:r w:rsidR="003413D5" w:rsidRPr="003866D4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قانون تضعیف حداکثر فشار بیش از حد موج انفجار در تونل</w:t>
      </w:r>
    </w:p>
    <w:p w:rsidR="005F73E3" w:rsidRPr="00876AF7" w:rsidRDefault="001D4594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اولا، باید از تأثیر </w:t>
      </w:r>
      <w:r w:rsidR="0037122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پارامترها </w:t>
      </w:r>
      <w:r w:rsidR="00176D2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اصلی </w:t>
      </w:r>
      <w:r w:rsidR="0037122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حداکثر فشار بیش از حد </w:t>
      </w:r>
      <w:r w:rsidR="00DB557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موج انفجار قبل از تجزیه و تحلیل </w:t>
      </w:r>
      <w:r w:rsidR="009C316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قانون تضعیف </w:t>
      </w:r>
      <w:r w:rsidR="00D218B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حداکثر فشار بیش از حد موج انفجار در تونل اطمینان حاصل نمود. </w:t>
      </w:r>
      <w:r w:rsidR="003F61E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 اساس تجزیه و تحلیل ابعادی</w:t>
      </w:r>
      <w:r w:rsidR="00BE4BE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پارامترهای ثابت </w:t>
      </w:r>
      <w:r w:rsidR="00EF069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باید تعیین گردند. نهایتا </w:t>
      </w:r>
      <w:r w:rsidR="008C751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رابطه ریاضی </w:t>
      </w:r>
      <w:r w:rsidR="00176D2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حداکثر فشار بیش از حد با پارامترهای ثابت بوسیله تغییر پارامترهای بطور ثابت باقی مانده</w:t>
      </w:r>
      <w:r w:rsidR="00176D28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76D2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اند. </w:t>
      </w:r>
    </w:p>
    <w:p w:rsidR="00645C30" w:rsidRPr="00876AF7" w:rsidRDefault="00176D28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تأثیر پارامترها اصلی</w:t>
      </w:r>
      <w:r w:rsidR="002B774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بر حداکثر فشار بیش از حد</w:t>
      </w:r>
      <w:r w:rsidR="00FD68D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D68DC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1738DE6" wp14:editId="491764B4">
            <wp:extent cx="310515" cy="2178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8D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8755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انرژی دینامیت </w:t>
      </w:r>
      <w:r w:rsidR="00C87554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17F376B" wp14:editId="287DC3A3">
            <wp:extent cx="209550" cy="2686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67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 فشار هوا</w:t>
      </w:r>
      <w:r w:rsidR="0056467F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BC70DCB" wp14:editId="1E690CD3">
            <wp:extent cx="226695" cy="25146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67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9F5B5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قطر معادل تونل </w:t>
      </w:r>
      <w:r w:rsidR="009F5B5A" w:rsidRPr="00876AF7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="009F5B5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فاصله تا نقطه انفجار </w:t>
      </w:r>
      <w:r w:rsidR="009F5B5A" w:rsidRPr="00876AF7">
        <w:rPr>
          <w:rFonts w:asciiTheme="majorBidi" w:hAnsiTheme="majorBidi" w:cs="B Nazanin"/>
          <w:color w:val="000000" w:themeColor="text1"/>
          <w:sz w:val="28"/>
          <w:szCs w:val="28"/>
        </w:rPr>
        <w:t>L</w:t>
      </w:r>
      <w:r w:rsidR="009F5B5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حجم موثر </w:t>
      </w:r>
      <w:r w:rsidR="009F5B5A" w:rsidRPr="00876AF7">
        <w:rPr>
          <w:rFonts w:asciiTheme="majorBidi" w:hAnsiTheme="majorBidi" w:cs="B Nazanin"/>
          <w:color w:val="000000" w:themeColor="text1"/>
          <w:sz w:val="28"/>
          <w:szCs w:val="28"/>
        </w:rPr>
        <w:t xml:space="preserve"> V=SL</w:t>
      </w:r>
      <w:r w:rsidR="00C8755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می</w:t>
      </w:r>
      <w:r w:rsidR="00C87554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8755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9F5B5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استفاده از واحد </w:t>
      </w:r>
      <w:r w:rsidR="009F5B5A" w:rsidRPr="00876AF7">
        <w:rPr>
          <w:rFonts w:asciiTheme="majorBidi" w:hAnsiTheme="majorBidi" w:cs="B Nazanin"/>
          <w:color w:val="000000" w:themeColor="text1"/>
          <w:sz w:val="28"/>
          <w:szCs w:val="28"/>
        </w:rPr>
        <w:t>LMT</w:t>
      </w:r>
      <w:r w:rsidR="009F5B5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767D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می</w:t>
      </w:r>
      <w:r w:rsidR="006767D0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767D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4 پارامتر ثابت را </w:t>
      </w:r>
      <w:r w:rsidR="00F333F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</w:t>
      </w:r>
      <w:r w:rsidR="00051A0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قضیه </w:t>
      </w:r>
      <w:r w:rsidR="00496F3E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F1DB9AB" wp14:editId="7268A5BE">
            <wp:extent cx="209550" cy="201295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C3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بدست </w:t>
      </w:r>
      <w:r w:rsidR="00496F3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آورد: </w:t>
      </w:r>
      <w:r w:rsidR="00645C30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3AB54F2" wp14:editId="4EE6A98C">
            <wp:extent cx="1924493" cy="19910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72" cy="20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C30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EEF0F0A" wp14:editId="4420C176">
            <wp:extent cx="1525625" cy="208208"/>
            <wp:effectExtent l="0" t="0" r="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88" cy="2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C1" w:rsidRDefault="00E93B27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حذف </w:t>
      </w:r>
      <w:r w:rsidR="001C36B6" w:rsidRPr="00876AF7">
        <w:rPr>
          <w:rFonts w:asciiTheme="majorBidi" w:hAnsiTheme="majorBidi" w:cs="B Nazanin"/>
          <w:color w:val="000000" w:themeColor="text1"/>
          <w:sz w:val="28"/>
          <w:szCs w:val="28"/>
        </w:rPr>
        <w:t xml:space="preserve"> L</w:t>
      </w:r>
      <w:r w:rsidR="001C36B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</w:t>
      </w:r>
      <w:r w:rsidR="001C36B6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F43DC0B" wp14:editId="795D7B0B">
            <wp:extent cx="3370521" cy="268703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83" cy="2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6B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C36B6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246482A" wp14:editId="2D4B2DC7">
            <wp:extent cx="377067" cy="212651"/>
            <wp:effectExtent l="0" t="0" r="444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2" cy="21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6B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 استفاده می</w:t>
      </w:r>
      <w:r w:rsidR="001C36B6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1C36B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کنیم. </w:t>
      </w:r>
      <w:r w:rsidR="00FD223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بعلاوه </w:t>
      </w:r>
      <w:r w:rsidR="00B26DF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عبارت مورد نظر بصورت زیر می</w:t>
      </w:r>
      <w:r w:rsidR="00B26DF2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26DF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باشد: </w:t>
      </w:r>
      <w:r w:rsidR="00B26DF2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360427" cy="227134"/>
            <wp:effectExtent l="0" t="0" r="1905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16" cy="22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DF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 زمانی که دینامیت در هوا منفجر می</w:t>
      </w:r>
      <w:r w:rsidR="00B26DF2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26DF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گردد</w:t>
      </w:r>
      <w:r w:rsidR="00B26DF2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475021" cy="233916"/>
            <wp:effectExtent l="0" t="0" r="127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" cy="2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DF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بود، بنابراین </w:t>
      </w:r>
      <w:r w:rsidR="00AB68A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عبارت بدین صورت تشکیل می</w:t>
      </w:r>
      <w:r w:rsidR="00AB68A4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B68A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گردد: </w:t>
      </w:r>
      <w:r w:rsidR="007C30C1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1658679" cy="208918"/>
            <wp:effectExtent l="0" t="0" r="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13" cy="2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0C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</w:t>
      </w:r>
      <w:r w:rsidR="00E33A8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F148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انرژی دینامیت با جرم دینامیت </w:t>
      </w:r>
      <w:r w:rsidR="00190FC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تناسب دارد . بدین صورت </w:t>
      </w:r>
      <w:r w:rsidR="00190FC1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680484" cy="196549"/>
            <wp:effectExtent l="0" t="0" r="571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09" cy="1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2B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بیان شده است</w:t>
      </w:r>
      <w:r w:rsidR="00B054A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B054AD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68605" cy="260350"/>
            <wp:effectExtent l="0" t="0" r="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4A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نشان دهنده گرمای انفجار می</w:t>
      </w:r>
      <w:r w:rsidR="00B054AD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B054A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بنابراین </w:t>
      </w:r>
      <w:r w:rsidR="00C6090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انرژی دینامیت </w:t>
      </w:r>
      <w:r w:rsidR="00C60900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09550" cy="2514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0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62B8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تابع فشار بیش از حد را </w:t>
      </w:r>
      <w:r w:rsidR="007E16F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می</w:t>
      </w:r>
      <w:r w:rsidR="007E16F7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E16F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</w:t>
      </w:r>
      <w:r w:rsidR="002E7C3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جرم </w:t>
      </w:r>
      <w:r w:rsidR="002E7C3D" w:rsidRPr="00876AF7">
        <w:rPr>
          <w:rFonts w:asciiTheme="majorBidi" w:hAnsiTheme="majorBidi" w:cs="B Nazanin"/>
          <w:color w:val="000000" w:themeColor="text1"/>
          <w:sz w:val="28"/>
          <w:szCs w:val="28"/>
        </w:rPr>
        <w:t>m</w:t>
      </w:r>
      <w:r w:rsidR="002E7C3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دینامیت جایگزین کرد. مدل نهایی </w:t>
      </w:r>
      <w:r w:rsidR="0032240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تغییر توده دینامیت جهت هماهنگی با حداکثر فشار تابع </w:t>
      </w:r>
      <w:r w:rsidR="004D5CF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محاسبه می</w:t>
      </w:r>
      <w:r w:rsidR="004D5CFF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D5CF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8B746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رابطه بین حداکثر فشار بیش از حد و </w:t>
      </w:r>
      <w:r w:rsidR="007F4DC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فاصله تا نقطه انفجار </w:t>
      </w:r>
      <w:r w:rsidR="004E569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زیر توده</w:t>
      </w:r>
      <w:r w:rsidR="004E5693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E569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مختلف </w:t>
      </w:r>
      <w:r w:rsidR="004E5693" w:rsidRPr="00876AF7">
        <w:rPr>
          <w:rFonts w:asciiTheme="majorBidi" w:hAnsiTheme="majorBidi" w:cs="B Nazanin"/>
          <w:color w:val="000000" w:themeColor="text1"/>
          <w:sz w:val="28"/>
          <w:szCs w:val="28"/>
        </w:rPr>
        <w:t>TNT</w:t>
      </w:r>
      <w:r w:rsidR="004E569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</w:t>
      </w:r>
      <w:r w:rsidR="006028F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مختصات الگوریتم </w:t>
      </w:r>
      <w:r w:rsidR="006C313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لگاریتم دوبل می</w:t>
      </w:r>
      <w:r w:rsidR="006C313C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C313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باشد</w:t>
      </w:r>
      <w:r w:rsidR="004E569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66086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شکل 11-8 نشان داده شده است.</w:t>
      </w:r>
      <w:r w:rsidR="006C313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</w:p>
    <w:p w:rsidR="00876AF7" w:rsidRPr="00876AF7" w:rsidRDefault="00876AF7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:rsidR="002F2495" w:rsidRPr="00876AF7" w:rsidRDefault="002F2495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857500" cy="187482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08" cy="18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95" w:rsidRPr="00876AF7" w:rsidRDefault="002F2495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8. منحنی متناسب با حداکثر فشار بیش از حد </w:t>
      </w:r>
      <w:r w:rsidR="00A245B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A245BA" w:rsidRPr="00876AF7">
        <w:rPr>
          <w:rFonts w:asciiTheme="majorBidi" w:hAnsiTheme="majorBidi" w:cs="B Nazanin"/>
          <w:color w:val="000000"/>
          <w:sz w:val="28"/>
          <w:szCs w:val="28"/>
        </w:rPr>
        <w:t>m</w:t>
      </w:r>
      <w:r w:rsidR="00A245BA" w:rsidRPr="00876AF7">
        <w:rPr>
          <w:rFonts w:ascii="MS Mincho" w:eastAsia="MS Mincho" w:hAnsi="MS Mincho" w:cs="MS Mincho" w:hint="eastAsia"/>
          <w:color w:val="000000"/>
          <w:sz w:val="28"/>
          <w:szCs w:val="28"/>
        </w:rPr>
        <w:t>＝</w:t>
      </w:r>
      <w:r w:rsidR="00A245BA" w:rsidRPr="00876AF7">
        <w:rPr>
          <w:rFonts w:asciiTheme="majorBidi" w:hAnsiTheme="majorBidi" w:cs="B Nazanin"/>
          <w:color w:val="000000"/>
          <w:sz w:val="28"/>
          <w:szCs w:val="28"/>
        </w:rPr>
        <w:t>0.42</w:t>
      </w:r>
      <w:r w:rsidR="00A245BA" w:rsidRPr="00876AF7">
        <w:rPr>
          <w:rFonts w:asciiTheme="majorBidi" w:hAnsiTheme="majorBidi" w:cs="B Nazanin"/>
          <w:color w:val="FFFFFF"/>
          <w:sz w:val="28"/>
          <w:szCs w:val="28"/>
        </w:rPr>
        <w:t>,</w:t>
      </w:r>
      <w:r w:rsidR="00A245BA" w:rsidRPr="00876AF7">
        <w:rPr>
          <w:rFonts w:asciiTheme="majorBidi" w:hAnsiTheme="majorBidi" w:cs="B Nazanin"/>
          <w:color w:val="000000"/>
          <w:sz w:val="28"/>
          <w:szCs w:val="28"/>
        </w:rPr>
        <w:t>kg</w:t>
      </w:r>
      <w:r w:rsidR="00A245B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</w:p>
    <w:p w:rsidR="00A245BA" w:rsidRPr="00876AF7" w:rsidRDefault="00A245BA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705100" cy="177723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99" cy="17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BA" w:rsidRPr="00876AF7" w:rsidRDefault="00A245BA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9. منحنی متناسب با حداکثر فشار بیش از حد (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m</w:t>
      </w:r>
      <w:r w:rsidRPr="00876AF7">
        <w:rPr>
          <w:rFonts w:ascii="MS Mincho" w:eastAsia="MS Mincho" w:hAnsi="MS Mincho" w:cs="MS Mincho" w:hint="eastAsia"/>
          <w:color w:val="000000"/>
          <w:sz w:val="28"/>
          <w:szCs w:val="28"/>
        </w:rPr>
        <w:t>＝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0.06</w:t>
      </w:r>
      <w:r w:rsidRPr="00876AF7">
        <w:rPr>
          <w:rFonts w:asciiTheme="majorBidi" w:hAnsiTheme="majorBidi" w:cs="B Nazanin"/>
          <w:color w:val="FFFFFF"/>
          <w:sz w:val="28"/>
          <w:szCs w:val="28"/>
        </w:rPr>
        <w:t>,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kg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</w:p>
    <w:p w:rsidR="00A245BA" w:rsidRPr="00876AF7" w:rsidRDefault="006F4483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486025" cy="1615211"/>
            <wp:effectExtent l="0" t="0" r="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65" cy="16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83" w:rsidRPr="00876AF7" w:rsidRDefault="006F4483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10. منحنی متناسب با حداکثر فشار بیش از حد (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m</w:t>
      </w:r>
      <w:r w:rsidRPr="00876AF7">
        <w:rPr>
          <w:rFonts w:ascii="MS Mincho" w:eastAsia="MS Mincho" w:hAnsi="MS Mincho" w:cs="MS Mincho" w:hint="eastAsia"/>
          <w:color w:val="000000"/>
          <w:sz w:val="28"/>
          <w:szCs w:val="28"/>
        </w:rPr>
        <w:t>＝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1.29</w:t>
      </w:r>
      <w:r w:rsidRPr="00876AF7">
        <w:rPr>
          <w:rFonts w:asciiTheme="majorBidi" w:hAnsiTheme="majorBidi" w:cs="B Nazanin"/>
          <w:color w:val="FFFFFF"/>
          <w:sz w:val="28"/>
          <w:szCs w:val="28"/>
        </w:rPr>
        <w:t>,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kg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</w:p>
    <w:p w:rsidR="006F4483" w:rsidRPr="00876AF7" w:rsidRDefault="00BA3A46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2657475" cy="1825354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99" cy="183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46" w:rsidRPr="00876AF7" w:rsidRDefault="00BA3A46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11. منحنی متناسب با حداکثر فشار بیش از حد (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m</w:t>
      </w:r>
      <w:r w:rsidRPr="00876AF7">
        <w:rPr>
          <w:rFonts w:ascii="MS Mincho" w:eastAsia="MS Mincho" w:hAnsi="MS Mincho" w:cs="MS Mincho" w:hint="eastAsia"/>
          <w:color w:val="000000"/>
          <w:sz w:val="28"/>
          <w:szCs w:val="28"/>
        </w:rPr>
        <w:t>＝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1.</w:t>
      </w:r>
      <w:r w:rsidR="001E5209" w:rsidRPr="00876AF7">
        <w:rPr>
          <w:rFonts w:asciiTheme="majorBidi" w:hAnsiTheme="majorBidi" w:cs="B Nazanin"/>
          <w:color w:val="000000"/>
          <w:sz w:val="28"/>
          <w:szCs w:val="28"/>
        </w:rPr>
        <w:t>82</w:t>
      </w:r>
      <w:r w:rsidRPr="00876AF7">
        <w:rPr>
          <w:rFonts w:asciiTheme="majorBidi" w:hAnsiTheme="majorBidi" w:cs="B Nazanin"/>
          <w:color w:val="FFFFFF"/>
          <w:sz w:val="28"/>
          <w:szCs w:val="28"/>
        </w:rPr>
        <w:t>,</w:t>
      </w:r>
      <w:r w:rsidRPr="00876AF7">
        <w:rPr>
          <w:rFonts w:asciiTheme="majorBidi" w:hAnsiTheme="majorBidi" w:cs="B Nazanin"/>
          <w:color w:val="000000"/>
          <w:sz w:val="28"/>
          <w:szCs w:val="28"/>
        </w:rPr>
        <w:t>kg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</w:p>
    <w:p w:rsidR="00BA3A46" w:rsidRPr="00876AF7" w:rsidRDefault="000C0444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>منحنی</w:t>
      </w:r>
      <w:r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متناسب نشان می</w:t>
      </w:r>
      <w:r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دهند که </w:t>
      </w:r>
      <w:r w:rsidR="008430A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رابطه بین </w:t>
      </w:r>
      <w:r w:rsidR="00D0580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حداکثر فشار بیش از حد هوا </w:t>
      </w:r>
      <w:r w:rsidR="004E36B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فاصله انتقال </w:t>
      </w:r>
      <w:r w:rsidR="0059018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سیستم مختصات لگاریتم </w:t>
      </w:r>
      <w:r w:rsidR="00A8433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دوگانه </w:t>
      </w:r>
      <w:r w:rsidR="0066473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بموجب توده </w:t>
      </w:r>
      <w:r w:rsidR="00664730" w:rsidRPr="00876AF7">
        <w:rPr>
          <w:rFonts w:asciiTheme="majorBidi" w:hAnsiTheme="majorBidi" w:cs="B Nazanin"/>
          <w:color w:val="000000" w:themeColor="text1"/>
          <w:sz w:val="28"/>
          <w:szCs w:val="28"/>
        </w:rPr>
        <w:t>TNT</w:t>
      </w:r>
      <w:r w:rsidR="0066473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مختلف بصورت خطی می</w:t>
      </w:r>
      <w:r w:rsidR="00664730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6473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حداکثر فشار بیش از حد هوا </w:t>
      </w:r>
      <w:r w:rsidR="00C43F4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 اساس توده</w:t>
      </w:r>
      <w:r w:rsidR="00C43F4B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43F4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دینامیت مختلف ارائه شده در </w:t>
      </w:r>
      <w:r w:rsidR="007C382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12 </w:t>
      </w:r>
      <w:r w:rsidR="00D614D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نقطه یکسان متغیر می</w:t>
      </w:r>
      <w:r w:rsidR="00D614DF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614D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در نقطه یکسان </w:t>
      </w:r>
      <w:r w:rsidR="002C2CE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منحنی متناسب </w:t>
      </w:r>
      <w:r w:rsidR="0010385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نشان داده که رابطه بین </w:t>
      </w:r>
      <w:r w:rsidR="00D94EA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حداکثر فشار بیش از</w:t>
      </w:r>
      <w:r w:rsidR="00812BE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حد و توده دینامیت را در سیستم مختصات لگاریتم دوگانه </w:t>
      </w:r>
      <w:r w:rsidR="00F6076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بصورت خطی می</w:t>
      </w:r>
      <w:r w:rsidR="00F6076F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6076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  <w:r w:rsidR="0074197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اساس تابع منحنی متناسب، زمانی که </w:t>
      </w:r>
      <w:r w:rsidR="00032B3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فاصله مقیاس شده </w:t>
      </w:r>
      <w:r w:rsidR="003A454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بزرگتر از 1 است، </w:t>
      </w:r>
      <w:r w:rsidR="00E61E2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فرمول مورد نظر برای حداکثر فشار بیش از حد</w:t>
      </w:r>
      <w:r w:rsidR="00044CB4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93370" cy="226695"/>
            <wp:effectExtent l="0" t="0" r="0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CB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بصورت زیر می</w:t>
      </w:r>
      <w:r w:rsidR="00044CB4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44CB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باشد:</w:t>
      </w:r>
    </w:p>
    <w:p w:rsidR="00044CB4" w:rsidRPr="00876AF7" w:rsidRDefault="00044CB4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(3) </w:t>
      </w:r>
      <w:r w:rsidR="00BE76FA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2402958" cy="546177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33" cy="5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FA" w:rsidRPr="00876AF7" w:rsidRDefault="008C350B" w:rsidP="00876AF7">
      <w:pPr>
        <w:pStyle w:val="ListParagraph"/>
        <w:numPr>
          <w:ilvl w:val="0"/>
          <w:numId w:val="16"/>
        </w:numPr>
        <w:bidi/>
        <w:spacing w:after="0" w:line="360" w:lineRule="auto"/>
        <w:ind w:left="0" w:firstLine="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حداکثر فشار بیش از حد بوده، </w:t>
      </w:r>
      <w:r w:rsidRPr="00876AF7">
        <w:rPr>
          <w:rFonts w:asciiTheme="majorBidi" w:hAnsiTheme="majorBidi" w:cs="B Nazanin"/>
          <w:color w:val="000000" w:themeColor="text1"/>
          <w:sz w:val="28"/>
          <w:szCs w:val="28"/>
        </w:rPr>
        <w:t>MPa</w:t>
      </w: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؛ </w:t>
      </w:r>
      <w:r w:rsidR="000B3F64" w:rsidRPr="00876AF7">
        <w:rPr>
          <w:rFonts w:asciiTheme="majorBidi" w:hAnsiTheme="majorBidi" w:cs="B Nazanin"/>
          <w:color w:val="000000" w:themeColor="text1"/>
          <w:sz w:val="28"/>
          <w:szCs w:val="28"/>
        </w:rPr>
        <w:t>m</w:t>
      </w:r>
      <w:r w:rsidR="000B3F6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6219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معادل </w:t>
      </w:r>
      <w:r w:rsidR="001849A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توده </w:t>
      </w:r>
      <w:r w:rsidR="001849AD" w:rsidRPr="00876AF7">
        <w:rPr>
          <w:rFonts w:asciiTheme="majorBidi" w:hAnsiTheme="majorBidi" w:cs="B Nazanin"/>
          <w:color w:val="000000" w:themeColor="text1"/>
          <w:sz w:val="28"/>
          <w:szCs w:val="28"/>
        </w:rPr>
        <w:t>TNT</w:t>
      </w:r>
      <w:r w:rsidR="001849A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1849AD" w:rsidRPr="00876AF7">
        <w:rPr>
          <w:rFonts w:asciiTheme="majorBidi" w:hAnsiTheme="majorBidi" w:cs="B Nazanin"/>
          <w:color w:val="000000" w:themeColor="text1"/>
          <w:sz w:val="28"/>
          <w:szCs w:val="28"/>
        </w:rPr>
        <w:t>kg</w:t>
      </w:r>
      <w:r w:rsidR="001849A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است؛ </w:t>
      </w:r>
      <w:r w:rsidR="006D7F19" w:rsidRPr="00876AF7">
        <w:rPr>
          <w:rFonts w:asciiTheme="majorBidi" w:hAnsiTheme="majorBidi" w:cs="B Nazanin"/>
          <w:color w:val="000000" w:themeColor="text1"/>
          <w:sz w:val="28"/>
          <w:szCs w:val="28"/>
        </w:rPr>
        <w:t>S</w:t>
      </w:r>
      <w:r w:rsidR="006D7F1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ناحیه مقطع تونل می</w:t>
      </w:r>
      <w:r w:rsidR="006D7F19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D7F1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باشد، </w:t>
      </w:r>
      <w:r w:rsidR="006D7F19" w:rsidRPr="00876AF7">
        <w:rPr>
          <w:rFonts w:asciiTheme="majorBidi" w:hAnsiTheme="majorBidi" w:cs="B Nazanin"/>
          <w:color w:val="000000" w:themeColor="text1"/>
          <w:sz w:val="28"/>
          <w:szCs w:val="28"/>
        </w:rPr>
        <w:t>m</w:t>
      </w:r>
      <w:r w:rsidR="006D7F19" w:rsidRPr="00876AF7">
        <w:rPr>
          <w:rFonts w:asciiTheme="majorBidi" w:hAnsiTheme="majorBidi" w:cs="B Nazanin"/>
          <w:color w:val="000000" w:themeColor="text1"/>
          <w:sz w:val="28"/>
          <w:szCs w:val="28"/>
          <w:vertAlign w:val="superscript"/>
        </w:rPr>
        <w:t>2</w:t>
      </w:r>
      <w:r w:rsidR="006D7F1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؛ </w:t>
      </w:r>
      <w:r w:rsidR="006D7F19" w:rsidRPr="00876AF7">
        <w:rPr>
          <w:rFonts w:asciiTheme="majorBidi" w:hAnsiTheme="majorBidi" w:cs="B Nazanin"/>
          <w:color w:val="000000" w:themeColor="text1"/>
          <w:sz w:val="28"/>
          <w:szCs w:val="28"/>
        </w:rPr>
        <w:t>L</w:t>
      </w:r>
      <w:r w:rsidR="006D7F1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E479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فاصله تا نقطه انفجار را نشان داده، </w:t>
      </w:r>
      <w:r w:rsidR="000E479E" w:rsidRPr="00876AF7">
        <w:rPr>
          <w:rFonts w:asciiTheme="majorBidi" w:hAnsiTheme="majorBidi" w:cs="B Nazanin"/>
          <w:color w:val="000000" w:themeColor="text1"/>
          <w:sz w:val="28"/>
          <w:szCs w:val="28"/>
        </w:rPr>
        <w:t>m</w:t>
      </w:r>
      <w:r w:rsidR="000E479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؛ </w:t>
      </w:r>
      <w:r w:rsidR="000E479E" w:rsidRPr="00876AF7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="000E479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معادل قطر تونل، </w:t>
      </w:r>
      <w:r w:rsidR="000E479E" w:rsidRPr="00876AF7">
        <w:rPr>
          <w:rFonts w:asciiTheme="majorBidi" w:hAnsiTheme="majorBidi" w:cs="B Nazanin"/>
          <w:color w:val="000000" w:themeColor="text1"/>
          <w:sz w:val="28"/>
          <w:szCs w:val="28"/>
        </w:rPr>
        <w:t>m</w:t>
      </w:r>
      <w:r w:rsidR="000E479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 می</w:t>
      </w:r>
      <w:r w:rsidR="000E479E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0E479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</w:p>
    <w:p w:rsidR="006F4483" w:rsidRPr="00876AF7" w:rsidRDefault="006A78DB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3317359" cy="21616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43" cy="216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DB" w:rsidRPr="00876AF7" w:rsidRDefault="006A78DB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12. منحنی متناسب</w:t>
      </w:r>
      <w:r w:rsidR="006C0A5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حداکثر فشار بیش از حد</w:t>
      </w:r>
    </w:p>
    <w:p w:rsidR="006C0A53" w:rsidRPr="00876AF7" w:rsidRDefault="00D04245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بررسی و تأیید </w:t>
      </w:r>
      <w:r w:rsidR="00A9636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فرمول، </w:t>
      </w:r>
      <w:r w:rsidR="00AA037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حداکثر فشار بیش از حد محاسبه شده </w:t>
      </w:r>
      <w:r w:rsidR="00297FC3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معادله (3) با نتایج آزمایشی نشان داده شده در اشکال 13 و 14 مقایسه شده است. نتایج آزمایشی اشکال 13 و 14 </w:t>
      </w:r>
      <w:r w:rsidR="005874F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بوسیله مجموعه مهندسی پژوهشی (</w:t>
      </w:r>
      <w:r w:rsidR="005874FD" w:rsidRPr="00876AF7">
        <w:rPr>
          <w:rFonts w:asciiTheme="majorBidi" w:hAnsiTheme="majorBidi" w:cs="B Nazanin"/>
          <w:color w:val="000000" w:themeColor="text1"/>
          <w:sz w:val="28"/>
          <w:szCs w:val="28"/>
        </w:rPr>
        <w:t>TRICE</w:t>
      </w:r>
      <w:r w:rsidR="005874F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 و ایستگاه آزمایش آبراه</w:t>
      </w:r>
      <w:r w:rsidR="005874FD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874F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مهندس ارتش آمریکا (</w:t>
      </w:r>
      <w:r w:rsidR="005874FD" w:rsidRPr="00876AF7">
        <w:rPr>
          <w:rFonts w:asciiTheme="majorBidi" w:hAnsiTheme="majorBidi" w:cs="B Nazanin"/>
          <w:color w:val="000000" w:themeColor="text1"/>
          <w:sz w:val="28"/>
          <w:szCs w:val="28"/>
        </w:rPr>
        <w:t>WES</w:t>
      </w:r>
      <w:r w:rsidR="005874F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بدست آمده است. </w:t>
      </w:r>
    </w:p>
    <w:p w:rsidR="00BB0A3F" w:rsidRPr="00876AF7" w:rsidRDefault="00BB0A3F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45218" cy="1970128"/>
            <wp:effectExtent l="0" t="0" r="762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94" cy="198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3F" w:rsidRPr="00876AF7" w:rsidRDefault="00BB0A3F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13. </w:t>
      </w:r>
      <w:r w:rsidR="00BC0B1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مقایسه نتاج فرمول با نتایج آزمایشی بدست آمده بوسیله </w:t>
      </w:r>
      <w:r w:rsidR="00BC0B10" w:rsidRPr="00876AF7">
        <w:rPr>
          <w:rFonts w:asciiTheme="majorBidi" w:hAnsiTheme="majorBidi" w:cs="B Nazanin"/>
          <w:color w:val="000000" w:themeColor="text1"/>
          <w:sz w:val="28"/>
          <w:szCs w:val="28"/>
        </w:rPr>
        <w:t>TRICE</w:t>
      </w:r>
    </w:p>
    <w:p w:rsidR="00BC0B10" w:rsidRPr="00876AF7" w:rsidRDefault="00BC0B10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3009900" cy="1992901"/>
            <wp:effectExtent l="0" t="0" r="0" b="762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28" cy="19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6F" w:rsidRPr="00876AF7" w:rsidRDefault="00BC0B10" w:rsidP="00876AF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14 </w:t>
      </w:r>
      <w:r w:rsidR="005F14F2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مقایسه نتاج فرمول با نتایج آزمایشی بدست آمده بوسیله </w:t>
      </w:r>
      <w:r w:rsidR="0068516F" w:rsidRPr="00876AF7">
        <w:rPr>
          <w:rFonts w:asciiTheme="majorBidi" w:hAnsiTheme="majorBidi" w:cs="B Nazanin"/>
          <w:color w:val="000000" w:themeColor="text1"/>
          <w:sz w:val="28"/>
          <w:szCs w:val="28"/>
        </w:rPr>
        <w:t>WES</w:t>
      </w:r>
    </w:p>
    <w:p w:rsidR="0068516F" w:rsidRDefault="0068516F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زمانیکه فاصله مقیاس شده از نقطه فشار بیش از حد </w:t>
      </w:r>
      <w:r w:rsidR="001D62B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تا نقطه انفجار بزرگتر از 1 باشد، بزرگترین خطای مربوطه </w:t>
      </w:r>
      <w:r w:rsidR="005850A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بین نتایج معادله 3 و نتایج آزمایشی بدست آمده بوسیله </w:t>
      </w:r>
      <w:r w:rsidR="005850A1" w:rsidRPr="00876AF7">
        <w:rPr>
          <w:rFonts w:asciiTheme="majorBidi" w:hAnsiTheme="majorBidi" w:cs="B Nazanin"/>
          <w:color w:val="000000" w:themeColor="text1"/>
          <w:sz w:val="28"/>
          <w:szCs w:val="28"/>
        </w:rPr>
        <w:t>TRICE</w:t>
      </w:r>
      <w:r w:rsidR="005850A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%29 بوده و بزرگترین خطای مربوطه بین نتایج معادله 3 و نتایج آزمایشی بدست آمده بوسیله </w:t>
      </w:r>
      <w:r w:rsidR="005850A1" w:rsidRPr="00876AF7">
        <w:rPr>
          <w:rFonts w:asciiTheme="majorBidi" w:hAnsiTheme="majorBidi" w:cs="B Nazanin"/>
          <w:color w:val="000000" w:themeColor="text1"/>
          <w:sz w:val="28"/>
          <w:szCs w:val="28"/>
        </w:rPr>
        <w:t>WES</w:t>
      </w:r>
      <w:r w:rsidR="005850A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%28 می</w:t>
      </w:r>
      <w:r w:rsidR="005850A1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5850A1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بزرگترین خطای مربوطه </w:t>
      </w:r>
      <w:r w:rsidR="009A1FE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فرمول را می</w:t>
      </w:r>
      <w:r w:rsidR="009A1FED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A1FE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توان برای انفجار در تونل بکار برد. این امر برای پروژه</w:t>
      </w:r>
      <w:r w:rsidR="009A1FED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A1FE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محافظت از </w:t>
      </w:r>
      <w:r w:rsidR="00D37BA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انفجار داخلی </w:t>
      </w:r>
      <w:r w:rsidR="0083634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مورد مراجعه می</w:t>
      </w:r>
      <w:r w:rsidR="00836348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3634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</w:t>
      </w:r>
    </w:p>
    <w:p w:rsidR="00876AF7" w:rsidRPr="00876AF7" w:rsidRDefault="00876AF7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:rsidR="00BA7A58" w:rsidRPr="00876AF7" w:rsidRDefault="00BA7A58" w:rsidP="00876AF7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4. نتایج</w:t>
      </w:r>
    </w:p>
    <w:p w:rsidR="00A245BA" w:rsidRPr="00876AF7" w:rsidRDefault="00094BFC" w:rsidP="00876AF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هنگام انفجار دینامیت در تونل، موج انفجار </w:t>
      </w:r>
      <w:r w:rsidR="00AA558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 دیوار منعکس و منطبق می</w:t>
      </w:r>
      <w:r w:rsidR="00AA558A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A558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گردد. </w:t>
      </w:r>
      <w:r w:rsidR="00E5380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حداکثر فشار بیش از حد </w:t>
      </w:r>
      <w:r w:rsidR="001F554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زمان تداوم موج انفجار </w:t>
      </w:r>
      <w:r w:rsidR="003F3AFA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بیش از آنهایی خواهد بود که </w:t>
      </w:r>
      <w:r w:rsidR="00E6103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هوا منفجر می</w:t>
      </w:r>
      <w:r w:rsidR="00E6103F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6103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شوند. </w:t>
      </w:r>
      <w:r w:rsidR="00F25706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همچنین </w:t>
      </w:r>
      <w:r w:rsidR="00D2590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آسیب حاصل از موج انفجار بیش از آسیب انفجار در هوا است. در زمان اولیه انفجار، </w:t>
      </w:r>
      <w:r w:rsidR="0085445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جریان انفجار هنگامیکه موج شوک انفجار بطور مکرر در تونل انعکاس پیدا کرده پیچیده می</w:t>
      </w:r>
      <w:r w:rsidR="00854450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54450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باشد. زمانی که موج انفجار </w:t>
      </w:r>
      <w:r w:rsidR="004A7104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یک فاصله معین تجاوز کند، </w:t>
      </w:r>
      <w:r w:rsidR="003E444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موج تخت ثابت </w:t>
      </w:r>
      <w:r w:rsidR="003E444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>شکل می</w:t>
      </w:r>
      <w:r w:rsidR="003E444C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E444C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گیرد. نتایج آزمایشی</w:t>
      </w:r>
      <w:r w:rsidR="001771C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1639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نرم افزار </w:t>
      </w:r>
      <w:r w:rsidR="00A1639F" w:rsidRPr="00876AF7">
        <w:rPr>
          <w:rFonts w:asciiTheme="majorBidi" w:hAnsiTheme="majorBidi" w:cs="B Nazanin"/>
          <w:color w:val="000000" w:themeColor="text1"/>
          <w:sz w:val="28"/>
          <w:szCs w:val="28"/>
        </w:rPr>
        <w:t>LS_DYNA</w:t>
      </w:r>
      <w:r w:rsidR="00A1639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A201D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حیث عددی شبیه سازی شده و معلوم گردید که مدل محدود و پارامترهای مواد مناسب هستند. </w:t>
      </w:r>
      <w:r w:rsidR="00055C1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سپس </w:t>
      </w:r>
      <w:r w:rsidR="00D90F2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فرمول استهلاک </w:t>
      </w:r>
      <w:r w:rsidR="00D7175F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حداکثر فشار بیش از حد بوسیله محاسبه مدل محدود </w:t>
      </w:r>
      <w:r w:rsidR="00FB3CC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بموجب توده</w:t>
      </w:r>
      <w:r w:rsidR="00FB3CC7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FB3CC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FB3CC7" w:rsidRPr="00876AF7">
        <w:rPr>
          <w:rFonts w:asciiTheme="majorBidi" w:hAnsiTheme="majorBidi" w:cs="B Nazanin"/>
          <w:color w:val="000000" w:themeColor="text1"/>
          <w:sz w:val="28"/>
          <w:szCs w:val="28"/>
        </w:rPr>
        <w:t>TNT</w:t>
      </w:r>
      <w:r w:rsidR="00FB3CC7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مشابه </w:t>
      </w:r>
      <w:r w:rsidR="005F579E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استنتاج گردید. </w:t>
      </w:r>
      <w:r w:rsidR="008720F5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مقایسه </w:t>
      </w:r>
      <w:r w:rsidR="00B5028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نتایج فرمول با نتایج آزمایشی </w:t>
      </w:r>
      <w:r w:rsidR="00211C0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نشان داده که حداکثر فشار بیش از حد </w:t>
      </w:r>
      <w:r w:rsidR="00D858F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می</w:t>
      </w:r>
      <w:r w:rsidR="00D858F9" w:rsidRPr="00876AF7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858F9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توان </w:t>
      </w:r>
      <w:r w:rsidR="00C66F5B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فرمول بدست آمده </w:t>
      </w:r>
      <w:r w:rsidR="00463B7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این مقاله در زمانی که فاصله مقیاس</w:t>
      </w:r>
      <w:r w:rsidR="005A6CA6" w:rsidRPr="00876AF7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>
            <wp:extent cx="797442" cy="277238"/>
            <wp:effectExtent l="0" t="0" r="3175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68" cy="2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B78" w:rsidRPr="00876AF7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بزرگتر از 1 بوده پیش بینی کرد. </w:t>
      </w:r>
    </w:p>
    <w:p w:rsidR="00876AF7" w:rsidRPr="00876AF7" w:rsidRDefault="00876AF7" w:rsidP="00876AF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876AF7">
        <w:rPr>
          <w:rFonts w:cstheme="minorHAnsi"/>
          <w:b/>
          <w:bCs/>
          <w:sz w:val="28"/>
          <w:szCs w:val="28"/>
        </w:rPr>
        <w:t xml:space="preserve">Reference </w:t>
      </w:r>
    </w:p>
    <w:p w:rsidR="00FF423E" w:rsidRPr="00876AF7" w:rsidRDefault="00876AF7" w:rsidP="00876AF7">
      <w:pPr>
        <w:spacing w:after="0" w:line="240" w:lineRule="auto"/>
        <w:jc w:val="both"/>
        <w:rPr>
          <w:rFonts w:cstheme="minorHAnsi"/>
          <w:rtl/>
        </w:rPr>
      </w:pP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1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 Yang </w:t>
      </w:r>
      <w:proofErr w:type="spellStart"/>
      <w:r w:rsidRPr="00876AF7">
        <w:rPr>
          <w:rFonts w:cstheme="minorHAnsi"/>
        </w:rPr>
        <w:t>Kezhi</w:t>
      </w:r>
      <w:proofErr w:type="spellEnd"/>
      <w:r w:rsidRPr="00876AF7">
        <w:rPr>
          <w:rFonts w:cstheme="minorHAnsi"/>
        </w:rPr>
        <w:t xml:space="preserve">, Yang </w:t>
      </w:r>
      <w:proofErr w:type="spellStart"/>
      <w:r w:rsidRPr="00876AF7">
        <w:rPr>
          <w:rFonts w:cstheme="minorHAnsi"/>
        </w:rPr>
        <w:t>Xiumin</w:t>
      </w:r>
      <w:proofErr w:type="spellEnd"/>
      <w:r w:rsidRPr="00876AF7">
        <w:rPr>
          <w:rFonts w:cstheme="minorHAnsi"/>
        </w:rPr>
        <w:t xml:space="preserve">. Shock wave propagation inside tunnels </w:t>
      </w: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J</w:t>
      </w:r>
      <w:r w:rsidRPr="00876AF7">
        <w:rPr>
          <w:rFonts w:eastAsia="MS Gothic" w:cstheme="minorHAnsi"/>
        </w:rPr>
        <w:t>］．</w:t>
      </w:r>
      <w:r w:rsidRPr="00876AF7">
        <w:rPr>
          <w:rFonts w:cstheme="minorHAnsi"/>
        </w:rPr>
        <w:t xml:space="preserve"> Explosion and Shock Waves, 2003, 21(1): 37-40(in Chinese).</w:t>
      </w:r>
    </w:p>
    <w:p w:rsidR="00876AF7" w:rsidRPr="00876AF7" w:rsidRDefault="00876AF7" w:rsidP="00876AF7">
      <w:pPr>
        <w:spacing w:after="0" w:line="240" w:lineRule="auto"/>
        <w:jc w:val="both"/>
        <w:rPr>
          <w:rFonts w:cstheme="minorHAnsi"/>
          <w:rtl/>
        </w:rPr>
      </w:pP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2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 He Xiang, Bang </w:t>
      </w:r>
      <w:proofErr w:type="spellStart"/>
      <w:r w:rsidRPr="00876AF7">
        <w:rPr>
          <w:rFonts w:cstheme="minorHAnsi"/>
        </w:rPr>
        <w:t>Weibin</w:t>
      </w:r>
      <w:proofErr w:type="spellEnd"/>
      <w:r w:rsidRPr="00876AF7">
        <w:rPr>
          <w:rFonts w:cstheme="minorHAnsi"/>
        </w:rPr>
        <w:t xml:space="preserve">, Wang Lizi et al. The attenuation analysis of the shock waves propagation inside tunnels </w:t>
      </w: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J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. Protective Engineering, 2003, 25(3): 6-10(in Chinese). </w:t>
      </w:r>
    </w:p>
    <w:p w:rsidR="00876AF7" w:rsidRPr="00876AF7" w:rsidRDefault="00876AF7" w:rsidP="00876AF7">
      <w:pPr>
        <w:spacing w:after="0" w:line="240" w:lineRule="auto"/>
        <w:jc w:val="both"/>
        <w:rPr>
          <w:rFonts w:cstheme="minorHAnsi"/>
          <w:rtl/>
        </w:rPr>
      </w:pP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3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 Pang </w:t>
      </w:r>
      <w:proofErr w:type="spellStart"/>
      <w:r w:rsidRPr="00876AF7">
        <w:rPr>
          <w:rFonts w:cstheme="minorHAnsi"/>
        </w:rPr>
        <w:t>Weibin</w:t>
      </w:r>
      <w:proofErr w:type="spellEnd"/>
      <w:r w:rsidRPr="00876AF7">
        <w:rPr>
          <w:rFonts w:cstheme="minorHAnsi"/>
        </w:rPr>
        <w:t xml:space="preserve">, He Xiang, Li </w:t>
      </w:r>
      <w:proofErr w:type="spellStart"/>
      <w:r w:rsidRPr="00876AF7">
        <w:rPr>
          <w:rFonts w:cstheme="minorHAnsi"/>
        </w:rPr>
        <w:t>Maosheng</w:t>
      </w:r>
      <w:proofErr w:type="spellEnd"/>
      <w:r w:rsidRPr="00876AF7">
        <w:rPr>
          <w:rFonts w:cstheme="minorHAnsi"/>
        </w:rPr>
        <w:t xml:space="preserve"> et al. The formula for </w:t>
      </w:r>
      <w:proofErr w:type="spellStart"/>
      <w:r w:rsidRPr="00876AF7">
        <w:rPr>
          <w:rFonts w:cstheme="minorHAnsi"/>
        </w:rPr>
        <w:t>airblast</w:t>
      </w:r>
      <w:proofErr w:type="spellEnd"/>
      <w:r w:rsidRPr="00876AF7">
        <w:rPr>
          <w:rFonts w:cstheme="minorHAnsi"/>
        </w:rPr>
        <w:t xml:space="preserve"> time of arrival in tunnel </w:t>
      </w:r>
      <w:r w:rsidRPr="00876AF7">
        <w:rPr>
          <w:rFonts w:eastAsia="MS Gothic" w:cstheme="minorHAnsi"/>
        </w:rPr>
        <w:t>［</w:t>
      </w:r>
      <w:proofErr w:type="spellStart"/>
      <w:r w:rsidRPr="00876AF7">
        <w:rPr>
          <w:rFonts w:cstheme="minorHAnsi"/>
        </w:rPr>
        <w:t>J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>Explosion</w:t>
      </w:r>
      <w:proofErr w:type="spellEnd"/>
      <w:r w:rsidRPr="00876AF7">
        <w:rPr>
          <w:rFonts w:cstheme="minorHAnsi"/>
        </w:rPr>
        <w:t xml:space="preserve"> and Shock Waves, 2003, 23(6): 573-576(in Chinese). </w:t>
      </w:r>
    </w:p>
    <w:p w:rsidR="00876AF7" w:rsidRPr="00876AF7" w:rsidRDefault="00876AF7" w:rsidP="00876AF7">
      <w:pPr>
        <w:spacing w:after="0" w:line="240" w:lineRule="auto"/>
        <w:jc w:val="both"/>
        <w:rPr>
          <w:rFonts w:cstheme="minorHAnsi"/>
          <w:rtl/>
        </w:rPr>
      </w:pP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4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 Pang </w:t>
      </w:r>
      <w:proofErr w:type="spellStart"/>
      <w:r w:rsidRPr="00876AF7">
        <w:rPr>
          <w:rFonts w:cstheme="minorHAnsi"/>
        </w:rPr>
        <w:t>Weibin</w:t>
      </w:r>
      <w:proofErr w:type="spellEnd"/>
      <w:r w:rsidRPr="00876AF7">
        <w:rPr>
          <w:rFonts w:cstheme="minorHAnsi"/>
        </w:rPr>
        <w:t xml:space="preserve">, Li </w:t>
      </w:r>
      <w:proofErr w:type="spellStart"/>
      <w:r w:rsidRPr="00876AF7">
        <w:rPr>
          <w:rFonts w:cstheme="minorHAnsi"/>
        </w:rPr>
        <w:t>Yongchi</w:t>
      </w:r>
      <w:proofErr w:type="spellEnd"/>
      <w:r w:rsidRPr="00876AF7">
        <w:rPr>
          <w:rFonts w:cstheme="minorHAnsi"/>
        </w:rPr>
        <w:t xml:space="preserve">, He Xiang. The regularity of arrival time in T-shaped tunnel for shock wave due to explosions from high explosive charges </w:t>
      </w: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J</w:t>
      </w:r>
      <w:r w:rsidRPr="00876AF7">
        <w:rPr>
          <w:rFonts w:eastAsia="MS Gothic" w:cstheme="minorHAnsi"/>
        </w:rPr>
        <w:t>］．</w:t>
      </w:r>
      <w:r w:rsidRPr="00876AF7">
        <w:rPr>
          <w:rFonts w:cstheme="minorHAnsi"/>
        </w:rPr>
        <w:t xml:space="preserve"> Explosion and Shock Waves, 2003, 27(1): 63-67(in Chinese).</w:t>
      </w:r>
    </w:p>
    <w:p w:rsidR="00876AF7" w:rsidRPr="00876AF7" w:rsidRDefault="00876AF7" w:rsidP="00876AF7">
      <w:pPr>
        <w:spacing w:after="0" w:line="240" w:lineRule="auto"/>
        <w:jc w:val="both"/>
        <w:rPr>
          <w:rFonts w:cstheme="minorHAnsi"/>
          <w:rtl/>
        </w:rPr>
      </w:pPr>
      <w:r w:rsidRPr="00876AF7">
        <w:rPr>
          <w:rFonts w:cstheme="minorHAnsi"/>
        </w:rPr>
        <w:t xml:space="preserve"> </w:t>
      </w: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5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 Welch C R. In-tunnel </w:t>
      </w:r>
      <w:proofErr w:type="spellStart"/>
      <w:r w:rsidRPr="00876AF7">
        <w:rPr>
          <w:rFonts w:cstheme="minorHAnsi"/>
        </w:rPr>
        <w:t>airblast</w:t>
      </w:r>
      <w:proofErr w:type="spellEnd"/>
      <w:r w:rsidRPr="00876AF7">
        <w:rPr>
          <w:rFonts w:cstheme="minorHAnsi"/>
        </w:rPr>
        <w:t xml:space="preserve"> engineering model for internal and external </w:t>
      </w:r>
      <w:proofErr w:type="spellStart"/>
      <w:r w:rsidRPr="00876AF7">
        <w:rPr>
          <w:rFonts w:cstheme="minorHAnsi"/>
        </w:rPr>
        <w:t>detonations</w:t>
      </w: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C</w:t>
      </w:r>
      <w:proofErr w:type="spellEnd"/>
      <w:r w:rsidRPr="00876AF7">
        <w:rPr>
          <w:rFonts w:eastAsia="MS Gothic" w:cstheme="minorHAnsi"/>
        </w:rPr>
        <w:t>］．</w:t>
      </w:r>
      <w:r w:rsidRPr="00876AF7">
        <w:rPr>
          <w:rFonts w:cstheme="minorHAnsi"/>
        </w:rPr>
        <w:t xml:space="preserve"> In: Proceedings of the 8th International </w:t>
      </w:r>
      <w:proofErr w:type="spellStart"/>
      <w:r w:rsidRPr="00876AF7">
        <w:rPr>
          <w:rFonts w:cstheme="minorHAnsi"/>
        </w:rPr>
        <w:t>Symposiun</w:t>
      </w:r>
      <w:proofErr w:type="spellEnd"/>
      <w:r w:rsidRPr="00876AF7">
        <w:rPr>
          <w:rFonts w:cstheme="minorHAnsi"/>
        </w:rPr>
        <w:t xml:space="preserve"> on Interaction of the Effects of Munitions with Structures. Mclean Virginia, 1997: 195-208. </w:t>
      </w:r>
    </w:p>
    <w:p w:rsidR="00876AF7" w:rsidRPr="00876AF7" w:rsidRDefault="00876AF7" w:rsidP="00876AF7">
      <w:pPr>
        <w:spacing w:after="0" w:line="240" w:lineRule="auto"/>
        <w:jc w:val="both"/>
        <w:rPr>
          <w:rFonts w:cstheme="minorHAnsi"/>
          <w:rtl/>
        </w:rPr>
      </w:pP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6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 Choi S, Wang J, </w:t>
      </w:r>
      <w:proofErr w:type="spellStart"/>
      <w:r w:rsidRPr="00876AF7">
        <w:rPr>
          <w:rFonts w:cstheme="minorHAnsi"/>
        </w:rPr>
        <w:t>Munfakh</w:t>
      </w:r>
      <w:proofErr w:type="spellEnd"/>
      <w:r w:rsidRPr="00876AF7">
        <w:rPr>
          <w:rFonts w:cstheme="minorHAnsi"/>
        </w:rPr>
        <w:t xml:space="preserve"> G et al. 3D nonlinear blast model analysis for underground structures </w:t>
      </w: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 xml:space="preserve"> C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. In: </w:t>
      </w:r>
      <w:proofErr w:type="spellStart"/>
      <w:r w:rsidRPr="00876AF7">
        <w:rPr>
          <w:rFonts w:cstheme="minorHAnsi"/>
        </w:rPr>
        <w:t>GeoCongress</w:t>
      </w:r>
      <w:proofErr w:type="spellEnd"/>
      <w:r w:rsidRPr="00876AF7">
        <w:rPr>
          <w:rFonts w:cstheme="minorHAnsi"/>
        </w:rPr>
        <w:t xml:space="preserve"> 2006: Geotechnical Engineering in the Information Technology Age. 2006: 206. </w:t>
      </w:r>
    </w:p>
    <w:p w:rsidR="00876AF7" w:rsidRPr="00876AF7" w:rsidRDefault="00876AF7" w:rsidP="00876AF7">
      <w:pPr>
        <w:spacing w:after="0" w:line="240" w:lineRule="auto"/>
        <w:jc w:val="both"/>
        <w:rPr>
          <w:rFonts w:cstheme="minorHAnsi"/>
          <w:rtl/>
        </w:rPr>
      </w:pP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7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 Li </w:t>
      </w:r>
      <w:proofErr w:type="spellStart"/>
      <w:r w:rsidRPr="00876AF7">
        <w:rPr>
          <w:rFonts w:cstheme="minorHAnsi"/>
        </w:rPr>
        <w:t>Jiagui</w:t>
      </w:r>
      <w:proofErr w:type="spellEnd"/>
      <w:r w:rsidRPr="00876AF7">
        <w:rPr>
          <w:rFonts w:cstheme="minorHAnsi"/>
        </w:rPr>
        <w:t xml:space="preserve">, </w:t>
      </w:r>
      <w:proofErr w:type="spellStart"/>
      <w:r w:rsidRPr="00876AF7">
        <w:rPr>
          <w:rFonts w:cstheme="minorHAnsi"/>
        </w:rPr>
        <w:t>Bian</w:t>
      </w:r>
      <w:proofErr w:type="spellEnd"/>
      <w:r w:rsidRPr="00876AF7">
        <w:rPr>
          <w:rFonts w:cstheme="minorHAnsi"/>
        </w:rPr>
        <w:t xml:space="preserve"> </w:t>
      </w:r>
      <w:proofErr w:type="spellStart"/>
      <w:r w:rsidRPr="00876AF7">
        <w:rPr>
          <w:rFonts w:cstheme="minorHAnsi"/>
        </w:rPr>
        <w:t>Xiaohua</w:t>
      </w:r>
      <w:proofErr w:type="spellEnd"/>
      <w:r w:rsidRPr="00876AF7">
        <w:rPr>
          <w:rFonts w:cstheme="minorHAnsi"/>
        </w:rPr>
        <w:t xml:space="preserve">, Zhang Lei. Numerical simulation of blast wave propagation in tunnel compared with experiment </w:t>
      </w:r>
      <w:proofErr w:type="spellStart"/>
      <w:r w:rsidRPr="00876AF7">
        <w:rPr>
          <w:rFonts w:cstheme="minorHAnsi"/>
        </w:rPr>
        <w:t>data</w:t>
      </w: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J</w:t>
      </w:r>
      <w:proofErr w:type="spellEnd"/>
      <w:r w:rsidRPr="00876AF7">
        <w:rPr>
          <w:rFonts w:eastAsia="MS Gothic" w:cstheme="minorHAnsi"/>
        </w:rPr>
        <w:t>］．</w:t>
      </w:r>
      <w:r w:rsidRPr="00876AF7">
        <w:rPr>
          <w:rFonts w:cstheme="minorHAnsi"/>
        </w:rPr>
        <w:t xml:space="preserve"> Shanxi Architecture, 2006, 32(8): 106-107(in Chinese). </w:t>
      </w:r>
    </w:p>
    <w:p w:rsidR="00876AF7" w:rsidRPr="00876AF7" w:rsidRDefault="00876AF7" w:rsidP="00876AF7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rtl/>
        </w:rPr>
      </w:pP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8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 </w:t>
      </w:r>
      <w:proofErr w:type="spellStart"/>
      <w:r w:rsidRPr="00876AF7">
        <w:rPr>
          <w:rFonts w:cstheme="minorHAnsi"/>
        </w:rPr>
        <w:t>Livemore</w:t>
      </w:r>
      <w:proofErr w:type="spellEnd"/>
      <w:r w:rsidRPr="00876AF7">
        <w:rPr>
          <w:rFonts w:cstheme="minorHAnsi"/>
        </w:rPr>
        <w:t xml:space="preserve"> Software Technology Corporation. LS-DYNA Keyword User’s </w:t>
      </w:r>
      <w:proofErr w:type="gramStart"/>
      <w:r w:rsidRPr="00876AF7">
        <w:rPr>
          <w:rFonts w:cstheme="minorHAnsi"/>
        </w:rPr>
        <w:t>Manual(</w:t>
      </w:r>
      <w:proofErr w:type="gramEnd"/>
      <w:r w:rsidRPr="00876AF7">
        <w:rPr>
          <w:rFonts w:cstheme="minorHAnsi"/>
        </w:rPr>
        <w:t>Version 970)</w:t>
      </w:r>
      <w:r w:rsidRPr="00876AF7">
        <w:rPr>
          <w:rFonts w:eastAsia="MS Gothic" w:cstheme="minorHAnsi"/>
        </w:rPr>
        <w:t>［</w:t>
      </w:r>
      <w:r w:rsidRPr="00876AF7">
        <w:rPr>
          <w:rFonts w:cstheme="minorHAnsi"/>
        </w:rPr>
        <w:t>M</w:t>
      </w:r>
      <w:r w:rsidRPr="00876AF7">
        <w:rPr>
          <w:rFonts w:eastAsia="MS Gothic" w:cstheme="minorHAnsi"/>
        </w:rPr>
        <w:t>］</w:t>
      </w:r>
      <w:r w:rsidRPr="00876AF7">
        <w:rPr>
          <w:rFonts w:cstheme="minorHAnsi"/>
        </w:rPr>
        <w:t xml:space="preserve"> California, USA, 2003.</w:t>
      </w:r>
    </w:p>
    <w:sectPr w:rsidR="00876AF7" w:rsidRPr="00876AF7" w:rsidSect="00876AF7"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60" type="#_x0000_t75" style="width:16.5pt;height:16.5pt;visibility:visible;mso-wrap-style:square" o:bullet="t">
        <v:imagedata r:id="rId1" o:title=""/>
      </v:shape>
    </w:pict>
  </w:numPicBullet>
  <w:numPicBullet w:numPicBulletId="1">
    <w:pict>
      <v:shape id="_x0000_i1861" type="#_x0000_t75" style="width:23.25pt;height:17.25pt;visibility:visible;mso-wrap-style:square" o:bullet="t">
        <v:imagedata r:id="rId2" o:title=""/>
      </v:shape>
    </w:pict>
  </w:numPicBullet>
  <w:numPicBullet w:numPicBulletId="2">
    <w:pict>
      <v:shape id="_x0000_i1862" type="#_x0000_t75" style="width:20.25pt;height:17.25pt;visibility:visible;mso-wrap-style:square" o:bullet="t">
        <v:imagedata r:id="rId3" o:title=""/>
      </v:shape>
    </w:pict>
  </w:numPicBullet>
  <w:abstractNum w:abstractNumId="0" w15:restartNumberingAfterBreak="0">
    <w:nsid w:val="0BAD0E08"/>
    <w:multiLevelType w:val="hybridMultilevel"/>
    <w:tmpl w:val="E690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B92"/>
    <w:multiLevelType w:val="hybridMultilevel"/>
    <w:tmpl w:val="81DA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D72"/>
    <w:multiLevelType w:val="multilevel"/>
    <w:tmpl w:val="490A9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7B3FEF"/>
    <w:multiLevelType w:val="hybridMultilevel"/>
    <w:tmpl w:val="DEFE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539B"/>
    <w:multiLevelType w:val="hybridMultilevel"/>
    <w:tmpl w:val="D60E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1856"/>
    <w:multiLevelType w:val="hybridMultilevel"/>
    <w:tmpl w:val="EB98D5EC"/>
    <w:lvl w:ilvl="0" w:tplc="1B920B8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B 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63A4"/>
    <w:multiLevelType w:val="multilevel"/>
    <w:tmpl w:val="C1D808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0C4532"/>
    <w:multiLevelType w:val="multilevel"/>
    <w:tmpl w:val="B6DA46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9B33C8"/>
    <w:multiLevelType w:val="hybridMultilevel"/>
    <w:tmpl w:val="68EE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403F1"/>
    <w:multiLevelType w:val="hybridMultilevel"/>
    <w:tmpl w:val="4E3A5ED2"/>
    <w:lvl w:ilvl="0" w:tplc="E190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A798F"/>
    <w:multiLevelType w:val="hybridMultilevel"/>
    <w:tmpl w:val="7730DC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04A7BC4"/>
    <w:multiLevelType w:val="hybridMultilevel"/>
    <w:tmpl w:val="E3389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15E65"/>
    <w:multiLevelType w:val="hybridMultilevel"/>
    <w:tmpl w:val="1DC6B77C"/>
    <w:lvl w:ilvl="0" w:tplc="9E581B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64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69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E7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83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40D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2D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87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0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31C079D"/>
    <w:multiLevelType w:val="hybridMultilevel"/>
    <w:tmpl w:val="9086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F11B6"/>
    <w:multiLevelType w:val="hybridMultilevel"/>
    <w:tmpl w:val="5CA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E6E27"/>
    <w:multiLevelType w:val="multilevel"/>
    <w:tmpl w:val="4C7A64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C649FE"/>
    <w:multiLevelType w:val="hybridMultilevel"/>
    <w:tmpl w:val="7102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C5BDC"/>
    <w:multiLevelType w:val="multilevel"/>
    <w:tmpl w:val="A8F09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35C5EF7"/>
    <w:multiLevelType w:val="hybridMultilevel"/>
    <w:tmpl w:val="0556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113F8"/>
    <w:multiLevelType w:val="multilevel"/>
    <w:tmpl w:val="279CF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11297995">
    <w:abstractNumId w:val="19"/>
  </w:num>
  <w:num w:numId="2" w16cid:durableId="1911889347">
    <w:abstractNumId w:val="5"/>
  </w:num>
  <w:num w:numId="3" w16cid:durableId="1215383988">
    <w:abstractNumId w:val="9"/>
  </w:num>
  <w:num w:numId="4" w16cid:durableId="1497261891">
    <w:abstractNumId w:val="11"/>
  </w:num>
  <w:num w:numId="5" w16cid:durableId="1897616992">
    <w:abstractNumId w:val="16"/>
  </w:num>
  <w:num w:numId="6" w16cid:durableId="1403527014">
    <w:abstractNumId w:val="3"/>
  </w:num>
  <w:num w:numId="7" w16cid:durableId="1442333159">
    <w:abstractNumId w:val="18"/>
  </w:num>
  <w:num w:numId="8" w16cid:durableId="368265115">
    <w:abstractNumId w:val="14"/>
  </w:num>
  <w:num w:numId="9" w16cid:durableId="1842161388">
    <w:abstractNumId w:val="10"/>
  </w:num>
  <w:num w:numId="10" w16cid:durableId="658727933">
    <w:abstractNumId w:val="13"/>
  </w:num>
  <w:num w:numId="11" w16cid:durableId="154339580">
    <w:abstractNumId w:val="0"/>
  </w:num>
  <w:num w:numId="12" w16cid:durableId="114754572">
    <w:abstractNumId w:val="4"/>
  </w:num>
  <w:num w:numId="13" w16cid:durableId="1663848922">
    <w:abstractNumId w:val="8"/>
  </w:num>
  <w:num w:numId="14" w16cid:durableId="2072532750">
    <w:abstractNumId w:val="2"/>
  </w:num>
  <w:num w:numId="15" w16cid:durableId="1456605836">
    <w:abstractNumId w:val="17"/>
  </w:num>
  <w:num w:numId="16" w16cid:durableId="1548488615">
    <w:abstractNumId w:val="12"/>
  </w:num>
  <w:num w:numId="17" w16cid:durableId="1241520924">
    <w:abstractNumId w:val="1"/>
  </w:num>
  <w:num w:numId="18" w16cid:durableId="1399354750">
    <w:abstractNumId w:val="6"/>
  </w:num>
  <w:num w:numId="19" w16cid:durableId="1375353164">
    <w:abstractNumId w:val="7"/>
  </w:num>
  <w:num w:numId="20" w16cid:durableId="1631277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5F3"/>
    <w:rsid w:val="000016BE"/>
    <w:rsid w:val="00001DC4"/>
    <w:rsid w:val="000027D8"/>
    <w:rsid w:val="00002C2E"/>
    <w:rsid w:val="0000491C"/>
    <w:rsid w:val="00004A12"/>
    <w:rsid w:val="000071F9"/>
    <w:rsid w:val="000072EF"/>
    <w:rsid w:val="00007D7D"/>
    <w:rsid w:val="00007DC4"/>
    <w:rsid w:val="00011418"/>
    <w:rsid w:val="00011735"/>
    <w:rsid w:val="000121EC"/>
    <w:rsid w:val="000127C8"/>
    <w:rsid w:val="000141F0"/>
    <w:rsid w:val="00014654"/>
    <w:rsid w:val="00014BD0"/>
    <w:rsid w:val="00015F9B"/>
    <w:rsid w:val="000160D4"/>
    <w:rsid w:val="000167A3"/>
    <w:rsid w:val="00017B6B"/>
    <w:rsid w:val="00021A9F"/>
    <w:rsid w:val="00021DBE"/>
    <w:rsid w:val="00021F34"/>
    <w:rsid w:val="000221FB"/>
    <w:rsid w:val="000236D4"/>
    <w:rsid w:val="0002468E"/>
    <w:rsid w:val="000259BA"/>
    <w:rsid w:val="00026681"/>
    <w:rsid w:val="00026D08"/>
    <w:rsid w:val="00031E4B"/>
    <w:rsid w:val="00032619"/>
    <w:rsid w:val="00032B38"/>
    <w:rsid w:val="000333DA"/>
    <w:rsid w:val="00040884"/>
    <w:rsid w:val="00040BC5"/>
    <w:rsid w:val="00040E64"/>
    <w:rsid w:val="00041151"/>
    <w:rsid w:val="00041ED5"/>
    <w:rsid w:val="00042887"/>
    <w:rsid w:val="00042FDC"/>
    <w:rsid w:val="000431E0"/>
    <w:rsid w:val="000437B1"/>
    <w:rsid w:val="00044CB4"/>
    <w:rsid w:val="000461B1"/>
    <w:rsid w:val="00046504"/>
    <w:rsid w:val="00047817"/>
    <w:rsid w:val="00047DE9"/>
    <w:rsid w:val="000517A8"/>
    <w:rsid w:val="00051A05"/>
    <w:rsid w:val="00051D7F"/>
    <w:rsid w:val="00051F08"/>
    <w:rsid w:val="00053256"/>
    <w:rsid w:val="000544A3"/>
    <w:rsid w:val="00054D76"/>
    <w:rsid w:val="0005521F"/>
    <w:rsid w:val="0005550A"/>
    <w:rsid w:val="00055C1F"/>
    <w:rsid w:val="00061ACD"/>
    <w:rsid w:val="000629F1"/>
    <w:rsid w:val="00062BB1"/>
    <w:rsid w:val="00063127"/>
    <w:rsid w:val="00063C47"/>
    <w:rsid w:val="000662DF"/>
    <w:rsid w:val="00066968"/>
    <w:rsid w:val="00070925"/>
    <w:rsid w:val="00071DDD"/>
    <w:rsid w:val="0007280D"/>
    <w:rsid w:val="00073605"/>
    <w:rsid w:val="00073853"/>
    <w:rsid w:val="00073CDA"/>
    <w:rsid w:val="00074726"/>
    <w:rsid w:val="000763A6"/>
    <w:rsid w:val="0007753D"/>
    <w:rsid w:val="000806FA"/>
    <w:rsid w:val="00080C1F"/>
    <w:rsid w:val="00082641"/>
    <w:rsid w:val="00083240"/>
    <w:rsid w:val="00083657"/>
    <w:rsid w:val="000859F3"/>
    <w:rsid w:val="00085A7A"/>
    <w:rsid w:val="00085B2D"/>
    <w:rsid w:val="00086051"/>
    <w:rsid w:val="000862B1"/>
    <w:rsid w:val="0008651A"/>
    <w:rsid w:val="00086580"/>
    <w:rsid w:val="00086995"/>
    <w:rsid w:val="000872E0"/>
    <w:rsid w:val="000874A5"/>
    <w:rsid w:val="000875F8"/>
    <w:rsid w:val="00087BCA"/>
    <w:rsid w:val="00087C9E"/>
    <w:rsid w:val="00090EAB"/>
    <w:rsid w:val="00091949"/>
    <w:rsid w:val="00091B0E"/>
    <w:rsid w:val="00091E44"/>
    <w:rsid w:val="00092413"/>
    <w:rsid w:val="00092917"/>
    <w:rsid w:val="00092AED"/>
    <w:rsid w:val="000937AB"/>
    <w:rsid w:val="00094635"/>
    <w:rsid w:val="00094AC4"/>
    <w:rsid w:val="00094BFC"/>
    <w:rsid w:val="0009534A"/>
    <w:rsid w:val="0009571D"/>
    <w:rsid w:val="00095E99"/>
    <w:rsid w:val="0009633E"/>
    <w:rsid w:val="00096EC5"/>
    <w:rsid w:val="000A1B87"/>
    <w:rsid w:val="000A1C9D"/>
    <w:rsid w:val="000A2A76"/>
    <w:rsid w:val="000A2DF2"/>
    <w:rsid w:val="000A2E78"/>
    <w:rsid w:val="000A33C8"/>
    <w:rsid w:val="000A4A8C"/>
    <w:rsid w:val="000A5317"/>
    <w:rsid w:val="000A5ABA"/>
    <w:rsid w:val="000A6640"/>
    <w:rsid w:val="000A6708"/>
    <w:rsid w:val="000B095B"/>
    <w:rsid w:val="000B1A15"/>
    <w:rsid w:val="000B1F3D"/>
    <w:rsid w:val="000B22BB"/>
    <w:rsid w:val="000B22C5"/>
    <w:rsid w:val="000B2913"/>
    <w:rsid w:val="000B2D31"/>
    <w:rsid w:val="000B3F64"/>
    <w:rsid w:val="000B4A1D"/>
    <w:rsid w:val="000B4D5E"/>
    <w:rsid w:val="000B5150"/>
    <w:rsid w:val="000B5ADF"/>
    <w:rsid w:val="000B5C22"/>
    <w:rsid w:val="000B5E62"/>
    <w:rsid w:val="000B7B27"/>
    <w:rsid w:val="000B7B92"/>
    <w:rsid w:val="000C0254"/>
    <w:rsid w:val="000C0444"/>
    <w:rsid w:val="000C04AE"/>
    <w:rsid w:val="000C0634"/>
    <w:rsid w:val="000C0A68"/>
    <w:rsid w:val="000C12D4"/>
    <w:rsid w:val="000C2210"/>
    <w:rsid w:val="000C38F4"/>
    <w:rsid w:val="000C51C6"/>
    <w:rsid w:val="000C6DC3"/>
    <w:rsid w:val="000C6E9E"/>
    <w:rsid w:val="000D0378"/>
    <w:rsid w:val="000D1E66"/>
    <w:rsid w:val="000D3434"/>
    <w:rsid w:val="000D5A98"/>
    <w:rsid w:val="000D6F3F"/>
    <w:rsid w:val="000D70C0"/>
    <w:rsid w:val="000E1F7A"/>
    <w:rsid w:val="000E1FA1"/>
    <w:rsid w:val="000E479E"/>
    <w:rsid w:val="000E5C0B"/>
    <w:rsid w:val="000E6295"/>
    <w:rsid w:val="000E6AC7"/>
    <w:rsid w:val="000E7619"/>
    <w:rsid w:val="000F047D"/>
    <w:rsid w:val="000F107C"/>
    <w:rsid w:val="000F109D"/>
    <w:rsid w:val="000F1B77"/>
    <w:rsid w:val="000F5FB0"/>
    <w:rsid w:val="001003D2"/>
    <w:rsid w:val="0010166C"/>
    <w:rsid w:val="0010195C"/>
    <w:rsid w:val="00101E51"/>
    <w:rsid w:val="00102FB2"/>
    <w:rsid w:val="0010385A"/>
    <w:rsid w:val="00103F66"/>
    <w:rsid w:val="001042F0"/>
    <w:rsid w:val="00104CBE"/>
    <w:rsid w:val="00104D30"/>
    <w:rsid w:val="0010573D"/>
    <w:rsid w:val="001066CD"/>
    <w:rsid w:val="00107748"/>
    <w:rsid w:val="00110DD8"/>
    <w:rsid w:val="00111030"/>
    <w:rsid w:val="001128E7"/>
    <w:rsid w:val="00112B69"/>
    <w:rsid w:val="0011350B"/>
    <w:rsid w:val="001144F2"/>
    <w:rsid w:val="00114960"/>
    <w:rsid w:val="00114A26"/>
    <w:rsid w:val="00116089"/>
    <w:rsid w:val="0011655E"/>
    <w:rsid w:val="00117060"/>
    <w:rsid w:val="001170C7"/>
    <w:rsid w:val="001173A2"/>
    <w:rsid w:val="00123CE2"/>
    <w:rsid w:val="00125539"/>
    <w:rsid w:val="00126A3F"/>
    <w:rsid w:val="00126F81"/>
    <w:rsid w:val="001300D0"/>
    <w:rsid w:val="00130F65"/>
    <w:rsid w:val="0013171F"/>
    <w:rsid w:val="00131DCC"/>
    <w:rsid w:val="00132E2C"/>
    <w:rsid w:val="001333B4"/>
    <w:rsid w:val="001340DA"/>
    <w:rsid w:val="0013416F"/>
    <w:rsid w:val="0013528E"/>
    <w:rsid w:val="001358BA"/>
    <w:rsid w:val="0013616A"/>
    <w:rsid w:val="001373F8"/>
    <w:rsid w:val="00137DD1"/>
    <w:rsid w:val="00140296"/>
    <w:rsid w:val="00141525"/>
    <w:rsid w:val="00141779"/>
    <w:rsid w:val="00142C20"/>
    <w:rsid w:val="00143A3F"/>
    <w:rsid w:val="00144025"/>
    <w:rsid w:val="00144421"/>
    <w:rsid w:val="00145210"/>
    <w:rsid w:val="00145AF7"/>
    <w:rsid w:val="001462B6"/>
    <w:rsid w:val="00146E3A"/>
    <w:rsid w:val="001472C0"/>
    <w:rsid w:val="00147CC4"/>
    <w:rsid w:val="00150B61"/>
    <w:rsid w:val="00151CD3"/>
    <w:rsid w:val="00152034"/>
    <w:rsid w:val="00152A29"/>
    <w:rsid w:val="00153F98"/>
    <w:rsid w:val="00154823"/>
    <w:rsid w:val="00155337"/>
    <w:rsid w:val="001561D9"/>
    <w:rsid w:val="00156461"/>
    <w:rsid w:val="0015703D"/>
    <w:rsid w:val="001577C5"/>
    <w:rsid w:val="00160B8F"/>
    <w:rsid w:val="00160D86"/>
    <w:rsid w:val="00160E58"/>
    <w:rsid w:val="0016400A"/>
    <w:rsid w:val="0016467B"/>
    <w:rsid w:val="001674B8"/>
    <w:rsid w:val="001727B2"/>
    <w:rsid w:val="00172B11"/>
    <w:rsid w:val="00172DE0"/>
    <w:rsid w:val="00173C5A"/>
    <w:rsid w:val="00174CA2"/>
    <w:rsid w:val="001758EE"/>
    <w:rsid w:val="00176D28"/>
    <w:rsid w:val="001771CE"/>
    <w:rsid w:val="0017748C"/>
    <w:rsid w:val="001804F3"/>
    <w:rsid w:val="00180F1C"/>
    <w:rsid w:val="00181843"/>
    <w:rsid w:val="00181B25"/>
    <w:rsid w:val="001820B6"/>
    <w:rsid w:val="0018225E"/>
    <w:rsid w:val="00183E69"/>
    <w:rsid w:val="001841D9"/>
    <w:rsid w:val="001843EF"/>
    <w:rsid w:val="001849AD"/>
    <w:rsid w:val="00184BBE"/>
    <w:rsid w:val="00184EF6"/>
    <w:rsid w:val="00185FFA"/>
    <w:rsid w:val="00186F33"/>
    <w:rsid w:val="001902E8"/>
    <w:rsid w:val="001906C2"/>
    <w:rsid w:val="0019086E"/>
    <w:rsid w:val="00190FC1"/>
    <w:rsid w:val="00191295"/>
    <w:rsid w:val="001916F4"/>
    <w:rsid w:val="00191956"/>
    <w:rsid w:val="00191965"/>
    <w:rsid w:val="00191A00"/>
    <w:rsid w:val="001922ED"/>
    <w:rsid w:val="00192A52"/>
    <w:rsid w:val="00192BA4"/>
    <w:rsid w:val="00193178"/>
    <w:rsid w:val="00193A8C"/>
    <w:rsid w:val="00194383"/>
    <w:rsid w:val="00194AD6"/>
    <w:rsid w:val="001957E7"/>
    <w:rsid w:val="001963BA"/>
    <w:rsid w:val="00197B48"/>
    <w:rsid w:val="00197F4C"/>
    <w:rsid w:val="001A0925"/>
    <w:rsid w:val="001A0D6F"/>
    <w:rsid w:val="001A1407"/>
    <w:rsid w:val="001A1C11"/>
    <w:rsid w:val="001A210B"/>
    <w:rsid w:val="001A2290"/>
    <w:rsid w:val="001A30FC"/>
    <w:rsid w:val="001A36A5"/>
    <w:rsid w:val="001A3E17"/>
    <w:rsid w:val="001A3EAA"/>
    <w:rsid w:val="001A46B0"/>
    <w:rsid w:val="001A47AD"/>
    <w:rsid w:val="001A4C8D"/>
    <w:rsid w:val="001A4E7E"/>
    <w:rsid w:val="001A508A"/>
    <w:rsid w:val="001A51D7"/>
    <w:rsid w:val="001A5850"/>
    <w:rsid w:val="001A5F39"/>
    <w:rsid w:val="001A770B"/>
    <w:rsid w:val="001A7C6F"/>
    <w:rsid w:val="001B1780"/>
    <w:rsid w:val="001B3318"/>
    <w:rsid w:val="001B3389"/>
    <w:rsid w:val="001B3CE8"/>
    <w:rsid w:val="001B4118"/>
    <w:rsid w:val="001B47A6"/>
    <w:rsid w:val="001B4F24"/>
    <w:rsid w:val="001C02B6"/>
    <w:rsid w:val="001C031F"/>
    <w:rsid w:val="001C0385"/>
    <w:rsid w:val="001C073A"/>
    <w:rsid w:val="001C0968"/>
    <w:rsid w:val="001C0DB8"/>
    <w:rsid w:val="001C36B6"/>
    <w:rsid w:val="001C48C2"/>
    <w:rsid w:val="001C4CEF"/>
    <w:rsid w:val="001C4E5B"/>
    <w:rsid w:val="001C5521"/>
    <w:rsid w:val="001C59D7"/>
    <w:rsid w:val="001C5D9A"/>
    <w:rsid w:val="001C6B7A"/>
    <w:rsid w:val="001C7C2D"/>
    <w:rsid w:val="001D064A"/>
    <w:rsid w:val="001D162C"/>
    <w:rsid w:val="001D1A97"/>
    <w:rsid w:val="001D27AA"/>
    <w:rsid w:val="001D2A73"/>
    <w:rsid w:val="001D31EF"/>
    <w:rsid w:val="001D3FBB"/>
    <w:rsid w:val="001D4574"/>
    <w:rsid w:val="001D4594"/>
    <w:rsid w:val="001D5D39"/>
    <w:rsid w:val="001D62B8"/>
    <w:rsid w:val="001D711F"/>
    <w:rsid w:val="001D7A85"/>
    <w:rsid w:val="001E1A64"/>
    <w:rsid w:val="001E3168"/>
    <w:rsid w:val="001E37A4"/>
    <w:rsid w:val="001E39B0"/>
    <w:rsid w:val="001E3A28"/>
    <w:rsid w:val="001E3CC4"/>
    <w:rsid w:val="001E5209"/>
    <w:rsid w:val="001E7323"/>
    <w:rsid w:val="001E7DF2"/>
    <w:rsid w:val="001F0680"/>
    <w:rsid w:val="001F1F57"/>
    <w:rsid w:val="001F38CC"/>
    <w:rsid w:val="001F38F1"/>
    <w:rsid w:val="001F5545"/>
    <w:rsid w:val="001F5B86"/>
    <w:rsid w:val="001F5EE5"/>
    <w:rsid w:val="002001D3"/>
    <w:rsid w:val="0020228C"/>
    <w:rsid w:val="002023C7"/>
    <w:rsid w:val="0020265E"/>
    <w:rsid w:val="00202801"/>
    <w:rsid w:val="00202F5D"/>
    <w:rsid w:val="00203F90"/>
    <w:rsid w:val="002054C3"/>
    <w:rsid w:val="0020576B"/>
    <w:rsid w:val="002106CC"/>
    <w:rsid w:val="0021120C"/>
    <w:rsid w:val="00211C0B"/>
    <w:rsid w:val="0021454C"/>
    <w:rsid w:val="00215226"/>
    <w:rsid w:val="002163F3"/>
    <w:rsid w:val="00217B54"/>
    <w:rsid w:val="00217C47"/>
    <w:rsid w:val="00217DDD"/>
    <w:rsid w:val="002200D0"/>
    <w:rsid w:val="002201FF"/>
    <w:rsid w:val="00221DED"/>
    <w:rsid w:val="002248AA"/>
    <w:rsid w:val="00225F18"/>
    <w:rsid w:val="002309D1"/>
    <w:rsid w:val="002345F5"/>
    <w:rsid w:val="00234799"/>
    <w:rsid w:val="00234A0D"/>
    <w:rsid w:val="00237511"/>
    <w:rsid w:val="002407B8"/>
    <w:rsid w:val="002410C3"/>
    <w:rsid w:val="00242CFD"/>
    <w:rsid w:val="0024336C"/>
    <w:rsid w:val="00244404"/>
    <w:rsid w:val="0024446A"/>
    <w:rsid w:val="00244586"/>
    <w:rsid w:val="00244E9F"/>
    <w:rsid w:val="00245050"/>
    <w:rsid w:val="00246484"/>
    <w:rsid w:val="00246715"/>
    <w:rsid w:val="00246CF7"/>
    <w:rsid w:val="0024737F"/>
    <w:rsid w:val="0024781D"/>
    <w:rsid w:val="002478FA"/>
    <w:rsid w:val="00247987"/>
    <w:rsid w:val="00247DF0"/>
    <w:rsid w:val="00250BBC"/>
    <w:rsid w:val="00251122"/>
    <w:rsid w:val="00252AAB"/>
    <w:rsid w:val="00252F4F"/>
    <w:rsid w:val="00252FD5"/>
    <w:rsid w:val="00253101"/>
    <w:rsid w:val="002544FD"/>
    <w:rsid w:val="002549F4"/>
    <w:rsid w:val="00255194"/>
    <w:rsid w:val="00255A63"/>
    <w:rsid w:val="002563CD"/>
    <w:rsid w:val="00256631"/>
    <w:rsid w:val="00256754"/>
    <w:rsid w:val="002567F6"/>
    <w:rsid w:val="00260214"/>
    <w:rsid w:val="0026050E"/>
    <w:rsid w:val="00260564"/>
    <w:rsid w:val="00262B36"/>
    <w:rsid w:val="002635B0"/>
    <w:rsid w:val="00263CBA"/>
    <w:rsid w:val="002641F2"/>
    <w:rsid w:val="002645AC"/>
    <w:rsid w:val="0026512A"/>
    <w:rsid w:val="00266FE4"/>
    <w:rsid w:val="00267C2E"/>
    <w:rsid w:val="00270743"/>
    <w:rsid w:val="00270897"/>
    <w:rsid w:val="00270997"/>
    <w:rsid w:val="00270C02"/>
    <w:rsid w:val="00270FE9"/>
    <w:rsid w:val="00271DC6"/>
    <w:rsid w:val="00271FD3"/>
    <w:rsid w:val="00273398"/>
    <w:rsid w:val="00273B58"/>
    <w:rsid w:val="00273BF3"/>
    <w:rsid w:val="002740FD"/>
    <w:rsid w:val="002741AB"/>
    <w:rsid w:val="00274483"/>
    <w:rsid w:val="00274E4E"/>
    <w:rsid w:val="002753B9"/>
    <w:rsid w:val="0027770F"/>
    <w:rsid w:val="00277BBD"/>
    <w:rsid w:val="00277D6C"/>
    <w:rsid w:val="00280166"/>
    <w:rsid w:val="0028097C"/>
    <w:rsid w:val="002820CA"/>
    <w:rsid w:val="00282638"/>
    <w:rsid w:val="0028265C"/>
    <w:rsid w:val="002848ED"/>
    <w:rsid w:val="00284D2D"/>
    <w:rsid w:val="0028791E"/>
    <w:rsid w:val="0029035D"/>
    <w:rsid w:val="0029086A"/>
    <w:rsid w:val="00292E46"/>
    <w:rsid w:val="0029379D"/>
    <w:rsid w:val="00293D4B"/>
    <w:rsid w:val="002941FC"/>
    <w:rsid w:val="002944D8"/>
    <w:rsid w:val="00295E8D"/>
    <w:rsid w:val="00297032"/>
    <w:rsid w:val="00297FC3"/>
    <w:rsid w:val="002A0AF9"/>
    <w:rsid w:val="002A39FE"/>
    <w:rsid w:val="002A47E1"/>
    <w:rsid w:val="002A516E"/>
    <w:rsid w:val="002A57A3"/>
    <w:rsid w:val="002A5A6A"/>
    <w:rsid w:val="002A5C0B"/>
    <w:rsid w:val="002A633A"/>
    <w:rsid w:val="002A697C"/>
    <w:rsid w:val="002A75B9"/>
    <w:rsid w:val="002A7779"/>
    <w:rsid w:val="002A7B10"/>
    <w:rsid w:val="002A7F33"/>
    <w:rsid w:val="002B0EB6"/>
    <w:rsid w:val="002B1D86"/>
    <w:rsid w:val="002B20BD"/>
    <w:rsid w:val="002B2A04"/>
    <w:rsid w:val="002B3337"/>
    <w:rsid w:val="002B3835"/>
    <w:rsid w:val="002B3CF2"/>
    <w:rsid w:val="002B4122"/>
    <w:rsid w:val="002B774C"/>
    <w:rsid w:val="002B7801"/>
    <w:rsid w:val="002C0213"/>
    <w:rsid w:val="002C08D8"/>
    <w:rsid w:val="002C1163"/>
    <w:rsid w:val="002C2CED"/>
    <w:rsid w:val="002C4351"/>
    <w:rsid w:val="002C4F31"/>
    <w:rsid w:val="002C5152"/>
    <w:rsid w:val="002C5CE7"/>
    <w:rsid w:val="002C6045"/>
    <w:rsid w:val="002C60F0"/>
    <w:rsid w:val="002C69DE"/>
    <w:rsid w:val="002C7B30"/>
    <w:rsid w:val="002D1361"/>
    <w:rsid w:val="002D1365"/>
    <w:rsid w:val="002D1E54"/>
    <w:rsid w:val="002D1FFF"/>
    <w:rsid w:val="002D23F8"/>
    <w:rsid w:val="002D24EA"/>
    <w:rsid w:val="002D29C0"/>
    <w:rsid w:val="002D2D32"/>
    <w:rsid w:val="002E074A"/>
    <w:rsid w:val="002E07AB"/>
    <w:rsid w:val="002E09F3"/>
    <w:rsid w:val="002E0A93"/>
    <w:rsid w:val="002E0FF0"/>
    <w:rsid w:val="002E1497"/>
    <w:rsid w:val="002E1B91"/>
    <w:rsid w:val="002E225F"/>
    <w:rsid w:val="002E28FD"/>
    <w:rsid w:val="002E2F78"/>
    <w:rsid w:val="002E3741"/>
    <w:rsid w:val="002E4FD0"/>
    <w:rsid w:val="002E5068"/>
    <w:rsid w:val="002E6718"/>
    <w:rsid w:val="002E6E73"/>
    <w:rsid w:val="002E7566"/>
    <w:rsid w:val="002E768E"/>
    <w:rsid w:val="002E7694"/>
    <w:rsid w:val="002E7C3D"/>
    <w:rsid w:val="002F072B"/>
    <w:rsid w:val="002F07D6"/>
    <w:rsid w:val="002F148E"/>
    <w:rsid w:val="002F2013"/>
    <w:rsid w:val="002F2146"/>
    <w:rsid w:val="002F2228"/>
    <w:rsid w:val="002F2495"/>
    <w:rsid w:val="002F4937"/>
    <w:rsid w:val="002F7C74"/>
    <w:rsid w:val="003001AF"/>
    <w:rsid w:val="003026EC"/>
    <w:rsid w:val="00302E7C"/>
    <w:rsid w:val="00303053"/>
    <w:rsid w:val="00303499"/>
    <w:rsid w:val="003035B6"/>
    <w:rsid w:val="0030584C"/>
    <w:rsid w:val="00307BE6"/>
    <w:rsid w:val="00307FE2"/>
    <w:rsid w:val="0031026B"/>
    <w:rsid w:val="003119DB"/>
    <w:rsid w:val="003121FD"/>
    <w:rsid w:val="0031408F"/>
    <w:rsid w:val="003200F0"/>
    <w:rsid w:val="0032240D"/>
    <w:rsid w:val="00322541"/>
    <w:rsid w:val="0032330B"/>
    <w:rsid w:val="00324F41"/>
    <w:rsid w:val="00325856"/>
    <w:rsid w:val="00326497"/>
    <w:rsid w:val="0032654D"/>
    <w:rsid w:val="00326907"/>
    <w:rsid w:val="00326A90"/>
    <w:rsid w:val="003326D8"/>
    <w:rsid w:val="00332FF8"/>
    <w:rsid w:val="0033330A"/>
    <w:rsid w:val="00333460"/>
    <w:rsid w:val="00333E27"/>
    <w:rsid w:val="0033691D"/>
    <w:rsid w:val="00336BFC"/>
    <w:rsid w:val="00337B99"/>
    <w:rsid w:val="00340A46"/>
    <w:rsid w:val="003413D5"/>
    <w:rsid w:val="00341672"/>
    <w:rsid w:val="003432FC"/>
    <w:rsid w:val="0034411C"/>
    <w:rsid w:val="00345CA8"/>
    <w:rsid w:val="00345D7C"/>
    <w:rsid w:val="00345FB7"/>
    <w:rsid w:val="003463D9"/>
    <w:rsid w:val="00346EB7"/>
    <w:rsid w:val="00347603"/>
    <w:rsid w:val="003508EA"/>
    <w:rsid w:val="00351615"/>
    <w:rsid w:val="00351F5A"/>
    <w:rsid w:val="0035292D"/>
    <w:rsid w:val="003535DA"/>
    <w:rsid w:val="00353E73"/>
    <w:rsid w:val="00355207"/>
    <w:rsid w:val="003558AC"/>
    <w:rsid w:val="00355AEA"/>
    <w:rsid w:val="00357AA0"/>
    <w:rsid w:val="00357E23"/>
    <w:rsid w:val="00357FCD"/>
    <w:rsid w:val="00360EE4"/>
    <w:rsid w:val="00361442"/>
    <w:rsid w:val="00362295"/>
    <w:rsid w:val="00362F09"/>
    <w:rsid w:val="00363356"/>
    <w:rsid w:val="00363F27"/>
    <w:rsid w:val="00365D35"/>
    <w:rsid w:val="00365D3B"/>
    <w:rsid w:val="00367171"/>
    <w:rsid w:val="003704E5"/>
    <w:rsid w:val="00370806"/>
    <w:rsid w:val="00370C2B"/>
    <w:rsid w:val="00371222"/>
    <w:rsid w:val="00371D80"/>
    <w:rsid w:val="003725EE"/>
    <w:rsid w:val="00373030"/>
    <w:rsid w:val="0037337E"/>
    <w:rsid w:val="00373837"/>
    <w:rsid w:val="00373A5A"/>
    <w:rsid w:val="003768B1"/>
    <w:rsid w:val="003768EE"/>
    <w:rsid w:val="00376977"/>
    <w:rsid w:val="00377141"/>
    <w:rsid w:val="0037769E"/>
    <w:rsid w:val="0038174B"/>
    <w:rsid w:val="00381AE8"/>
    <w:rsid w:val="00382412"/>
    <w:rsid w:val="00382855"/>
    <w:rsid w:val="003833C2"/>
    <w:rsid w:val="00383CDA"/>
    <w:rsid w:val="003844D5"/>
    <w:rsid w:val="00384534"/>
    <w:rsid w:val="00384B2E"/>
    <w:rsid w:val="00384CDD"/>
    <w:rsid w:val="003859DC"/>
    <w:rsid w:val="00385E4F"/>
    <w:rsid w:val="0038607C"/>
    <w:rsid w:val="003860B8"/>
    <w:rsid w:val="003862CC"/>
    <w:rsid w:val="003866D4"/>
    <w:rsid w:val="0038704B"/>
    <w:rsid w:val="003905EE"/>
    <w:rsid w:val="00390A69"/>
    <w:rsid w:val="00390FC7"/>
    <w:rsid w:val="00390FEE"/>
    <w:rsid w:val="003910B9"/>
    <w:rsid w:val="003916BA"/>
    <w:rsid w:val="00391AF7"/>
    <w:rsid w:val="00395338"/>
    <w:rsid w:val="0039541B"/>
    <w:rsid w:val="00395AB4"/>
    <w:rsid w:val="003967BA"/>
    <w:rsid w:val="00396AE0"/>
    <w:rsid w:val="003A221B"/>
    <w:rsid w:val="003A36DD"/>
    <w:rsid w:val="003A4544"/>
    <w:rsid w:val="003A4756"/>
    <w:rsid w:val="003A48B1"/>
    <w:rsid w:val="003A619E"/>
    <w:rsid w:val="003A6350"/>
    <w:rsid w:val="003B0CFF"/>
    <w:rsid w:val="003B2240"/>
    <w:rsid w:val="003B2E21"/>
    <w:rsid w:val="003B38E5"/>
    <w:rsid w:val="003B3DD7"/>
    <w:rsid w:val="003B3F78"/>
    <w:rsid w:val="003B53A1"/>
    <w:rsid w:val="003B53D4"/>
    <w:rsid w:val="003B55BB"/>
    <w:rsid w:val="003B74A4"/>
    <w:rsid w:val="003B7E1F"/>
    <w:rsid w:val="003C0103"/>
    <w:rsid w:val="003C1F24"/>
    <w:rsid w:val="003C35C4"/>
    <w:rsid w:val="003C4732"/>
    <w:rsid w:val="003C63AF"/>
    <w:rsid w:val="003C65C4"/>
    <w:rsid w:val="003C6ACC"/>
    <w:rsid w:val="003C70E8"/>
    <w:rsid w:val="003D10B1"/>
    <w:rsid w:val="003D3180"/>
    <w:rsid w:val="003D325A"/>
    <w:rsid w:val="003D4275"/>
    <w:rsid w:val="003D5972"/>
    <w:rsid w:val="003E045D"/>
    <w:rsid w:val="003E1838"/>
    <w:rsid w:val="003E2631"/>
    <w:rsid w:val="003E301D"/>
    <w:rsid w:val="003E444C"/>
    <w:rsid w:val="003E4E24"/>
    <w:rsid w:val="003E4EBA"/>
    <w:rsid w:val="003E5D7A"/>
    <w:rsid w:val="003E632D"/>
    <w:rsid w:val="003E7070"/>
    <w:rsid w:val="003E71A4"/>
    <w:rsid w:val="003F137C"/>
    <w:rsid w:val="003F1AC1"/>
    <w:rsid w:val="003F1E67"/>
    <w:rsid w:val="003F3AFA"/>
    <w:rsid w:val="003F4D76"/>
    <w:rsid w:val="003F6148"/>
    <w:rsid w:val="003F61E0"/>
    <w:rsid w:val="003F6FDA"/>
    <w:rsid w:val="004002A7"/>
    <w:rsid w:val="00400F63"/>
    <w:rsid w:val="00402DC2"/>
    <w:rsid w:val="00405C24"/>
    <w:rsid w:val="00405F65"/>
    <w:rsid w:val="00406E1D"/>
    <w:rsid w:val="004114FC"/>
    <w:rsid w:val="00411859"/>
    <w:rsid w:val="00411DB3"/>
    <w:rsid w:val="0041271B"/>
    <w:rsid w:val="00413AF9"/>
    <w:rsid w:val="00414E0C"/>
    <w:rsid w:val="004162C7"/>
    <w:rsid w:val="004172B9"/>
    <w:rsid w:val="004208E8"/>
    <w:rsid w:val="00420C33"/>
    <w:rsid w:val="0042232C"/>
    <w:rsid w:val="00423DB6"/>
    <w:rsid w:val="0042439C"/>
    <w:rsid w:val="00424C64"/>
    <w:rsid w:val="004267CA"/>
    <w:rsid w:val="00426B43"/>
    <w:rsid w:val="004279AB"/>
    <w:rsid w:val="004306FE"/>
    <w:rsid w:val="00430898"/>
    <w:rsid w:val="00431752"/>
    <w:rsid w:val="00433122"/>
    <w:rsid w:val="00433EE4"/>
    <w:rsid w:val="004346D0"/>
    <w:rsid w:val="004348F9"/>
    <w:rsid w:val="00434B07"/>
    <w:rsid w:val="00434D05"/>
    <w:rsid w:val="00434F10"/>
    <w:rsid w:val="00440AEB"/>
    <w:rsid w:val="00441139"/>
    <w:rsid w:val="00441A6F"/>
    <w:rsid w:val="00442A8C"/>
    <w:rsid w:val="004435A6"/>
    <w:rsid w:val="004444C2"/>
    <w:rsid w:val="004444D8"/>
    <w:rsid w:val="004445C2"/>
    <w:rsid w:val="00444707"/>
    <w:rsid w:val="00445995"/>
    <w:rsid w:val="0044638E"/>
    <w:rsid w:val="0044743D"/>
    <w:rsid w:val="004477CC"/>
    <w:rsid w:val="00447B9C"/>
    <w:rsid w:val="0045047F"/>
    <w:rsid w:val="004505B0"/>
    <w:rsid w:val="004505D7"/>
    <w:rsid w:val="00450BA0"/>
    <w:rsid w:val="00450D7D"/>
    <w:rsid w:val="00451528"/>
    <w:rsid w:val="00451D6C"/>
    <w:rsid w:val="0045257A"/>
    <w:rsid w:val="0045278C"/>
    <w:rsid w:val="00453D13"/>
    <w:rsid w:val="00454264"/>
    <w:rsid w:val="00454D8D"/>
    <w:rsid w:val="00456EB8"/>
    <w:rsid w:val="00457BA6"/>
    <w:rsid w:val="00460E21"/>
    <w:rsid w:val="0046116B"/>
    <w:rsid w:val="00462FFF"/>
    <w:rsid w:val="00463B78"/>
    <w:rsid w:val="00464C1E"/>
    <w:rsid w:val="00465F55"/>
    <w:rsid w:val="004661DA"/>
    <w:rsid w:val="00470461"/>
    <w:rsid w:val="00470466"/>
    <w:rsid w:val="00470505"/>
    <w:rsid w:val="00470B35"/>
    <w:rsid w:val="004726FC"/>
    <w:rsid w:val="00473112"/>
    <w:rsid w:val="0047410F"/>
    <w:rsid w:val="00476F8F"/>
    <w:rsid w:val="00477325"/>
    <w:rsid w:val="00480C17"/>
    <w:rsid w:val="00483914"/>
    <w:rsid w:val="004846F0"/>
    <w:rsid w:val="004862E0"/>
    <w:rsid w:val="00487225"/>
    <w:rsid w:val="004874B5"/>
    <w:rsid w:val="00487802"/>
    <w:rsid w:val="00490E73"/>
    <w:rsid w:val="00491A72"/>
    <w:rsid w:val="004921E1"/>
    <w:rsid w:val="00493851"/>
    <w:rsid w:val="00493938"/>
    <w:rsid w:val="004945C1"/>
    <w:rsid w:val="004946F6"/>
    <w:rsid w:val="00494D3D"/>
    <w:rsid w:val="0049538E"/>
    <w:rsid w:val="0049695D"/>
    <w:rsid w:val="00496DE0"/>
    <w:rsid w:val="00496F3E"/>
    <w:rsid w:val="00497741"/>
    <w:rsid w:val="004A00EE"/>
    <w:rsid w:val="004A1943"/>
    <w:rsid w:val="004A1BBE"/>
    <w:rsid w:val="004A1D0E"/>
    <w:rsid w:val="004A22A8"/>
    <w:rsid w:val="004A2F8C"/>
    <w:rsid w:val="004A3EF6"/>
    <w:rsid w:val="004A51A4"/>
    <w:rsid w:val="004A5ADD"/>
    <w:rsid w:val="004A6075"/>
    <w:rsid w:val="004A6987"/>
    <w:rsid w:val="004A7104"/>
    <w:rsid w:val="004A73F9"/>
    <w:rsid w:val="004A7667"/>
    <w:rsid w:val="004B0CFC"/>
    <w:rsid w:val="004B1916"/>
    <w:rsid w:val="004B19F7"/>
    <w:rsid w:val="004B323E"/>
    <w:rsid w:val="004C0BB4"/>
    <w:rsid w:val="004C0D74"/>
    <w:rsid w:val="004C0E1E"/>
    <w:rsid w:val="004C17D1"/>
    <w:rsid w:val="004C4C57"/>
    <w:rsid w:val="004C52E8"/>
    <w:rsid w:val="004D214D"/>
    <w:rsid w:val="004D3CD3"/>
    <w:rsid w:val="004D563F"/>
    <w:rsid w:val="004D5CFF"/>
    <w:rsid w:val="004D702D"/>
    <w:rsid w:val="004D7F40"/>
    <w:rsid w:val="004E0314"/>
    <w:rsid w:val="004E03B9"/>
    <w:rsid w:val="004E1F1F"/>
    <w:rsid w:val="004E348D"/>
    <w:rsid w:val="004E36B6"/>
    <w:rsid w:val="004E3E8D"/>
    <w:rsid w:val="004E46D4"/>
    <w:rsid w:val="004E4823"/>
    <w:rsid w:val="004E4AAE"/>
    <w:rsid w:val="004E5693"/>
    <w:rsid w:val="004E5D8E"/>
    <w:rsid w:val="004E6B7B"/>
    <w:rsid w:val="004E7054"/>
    <w:rsid w:val="004E793D"/>
    <w:rsid w:val="004F11A8"/>
    <w:rsid w:val="004F14B4"/>
    <w:rsid w:val="004F1B3F"/>
    <w:rsid w:val="004F1C3C"/>
    <w:rsid w:val="004F205C"/>
    <w:rsid w:val="004F20B4"/>
    <w:rsid w:val="004F36CA"/>
    <w:rsid w:val="004F37EE"/>
    <w:rsid w:val="004F3BE2"/>
    <w:rsid w:val="004F4899"/>
    <w:rsid w:val="004F48B0"/>
    <w:rsid w:val="004F4D22"/>
    <w:rsid w:val="004F57D5"/>
    <w:rsid w:val="004F57DE"/>
    <w:rsid w:val="00500BCB"/>
    <w:rsid w:val="005013D3"/>
    <w:rsid w:val="00501E47"/>
    <w:rsid w:val="00502A4D"/>
    <w:rsid w:val="00502CC5"/>
    <w:rsid w:val="00503028"/>
    <w:rsid w:val="0050371F"/>
    <w:rsid w:val="00503A8E"/>
    <w:rsid w:val="00504474"/>
    <w:rsid w:val="00505844"/>
    <w:rsid w:val="00507060"/>
    <w:rsid w:val="005079DC"/>
    <w:rsid w:val="00512E82"/>
    <w:rsid w:val="005144C8"/>
    <w:rsid w:val="0051540E"/>
    <w:rsid w:val="0051679A"/>
    <w:rsid w:val="005175BE"/>
    <w:rsid w:val="00517963"/>
    <w:rsid w:val="00520834"/>
    <w:rsid w:val="00520FE7"/>
    <w:rsid w:val="005217E4"/>
    <w:rsid w:val="00521A00"/>
    <w:rsid w:val="005229AC"/>
    <w:rsid w:val="00523B98"/>
    <w:rsid w:val="00524ED9"/>
    <w:rsid w:val="005255E9"/>
    <w:rsid w:val="00525C8A"/>
    <w:rsid w:val="00525FBD"/>
    <w:rsid w:val="00526E49"/>
    <w:rsid w:val="005271A0"/>
    <w:rsid w:val="00527D61"/>
    <w:rsid w:val="0053084D"/>
    <w:rsid w:val="00531349"/>
    <w:rsid w:val="005316B9"/>
    <w:rsid w:val="0053259F"/>
    <w:rsid w:val="00533B1D"/>
    <w:rsid w:val="00535E54"/>
    <w:rsid w:val="00535FAB"/>
    <w:rsid w:val="0053715B"/>
    <w:rsid w:val="005372FC"/>
    <w:rsid w:val="005377E2"/>
    <w:rsid w:val="005400BD"/>
    <w:rsid w:val="00540AD5"/>
    <w:rsid w:val="00543BF5"/>
    <w:rsid w:val="00543FD7"/>
    <w:rsid w:val="00546597"/>
    <w:rsid w:val="005478E5"/>
    <w:rsid w:val="005505B0"/>
    <w:rsid w:val="005505C6"/>
    <w:rsid w:val="00550655"/>
    <w:rsid w:val="00550D1A"/>
    <w:rsid w:val="00551E69"/>
    <w:rsid w:val="00552A9F"/>
    <w:rsid w:val="00553188"/>
    <w:rsid w:val="005536DF"/>
    <w:rsid w:val="0055407F"/>
    <w:rsid w:val="005541B1"/>
    <w:rsid w:val="00554376"/>
    <w:rsid w:val="00557AC4"/>
    <w:rsid w:val="00562151"/>
    <w:rsid w:val="00562196"/>
    <w:rsid w:val="005621E8"/>
    <w:rsid w:val="00562993"/>
    <w:rsid w:val="005631AF"/>
    <w:rsid w:val="00563C34"/>
    <w:rsid w:val="00563D36"/>
    <w:rsid w:val="005640E3"/>
    <w:rsid w:val="0056467F"/>
    <w:rsid w:val="00565262"/>
    <w:rsid w:val="00565922"/>
    <w:rsid w:val="00566630"/>
    <w:rsid w:val="0056702C"/>
    <w:rsid w:val="00567A62"/>
    <w:rsid w:val="00567EA2"/>
    <w:rsid w:val="00571C61"/>
    <w:rsid w:val="00571C9A"/>
    <w:rsid w:val="00574D84"/>
    <w:rsid w:val="00575F02"/>
    <w:rsid w:val="005775FC"/>
    <w:rsid w:val="005779D2"/>
    <w:rsid w:val="00581CDA"/>
    <w:rsid w:val="0058241F"/>
    <w:rsid w:val="005827D0"/>
    <w:rsid w:val="005850A1"/>
    <w:rsid w:val="00585938"/>
    <w:rsid w:val="00585D18"/>
    <w:rsid w:val="00586840"/>
    <w:rsid w:val="005874FD"/>
    <w:rsid w:val="005900F8"/>
    <w:rsid w:val="00590189"/>
    <w:rsid w:val="00590FDA"/>
    <w:rsid w:val="005910CC"/>
    <w:rsid w:val="00591F93"/>
    <w:rsid w:val="0059349B"/>
    <w:rsid w:val="00593D45"/>
    <w:rsid w:val="005963AA"/>
    <w:rsid w:val="0059785D"/>
    <w:rsid w:val="005A0318"/>
    <w:rsid w:val="005A16A5"/>
    <w:rsid w:val="005A23CA"/>
    <w:rsid w:val="005A351D"/>
    <w:rsid w:val="005A3D2B"/>
    <w:rsid w:val="005A40A4"/>
    <w:rsid w:val="005A6762"/>
    <w:rsid w:val="005A68BA"/>
    <w:rsid w:val="005A6C27"/>
    <w:rsid w:val="005A6CA6"/>
    <w:rsid w:val="005A6DBB"/>
    <w:rsid w:val="005A7B3A"/>
    <w:rsid w:val="005B001E"/>
    <w:rsid w:val="005B088F"/>
    <w:rsid w:val="005B0A55"/>
    <w:rsid w:val="005B19C2"/>
    <w:rsid w:val="005B3938"/>
    <w:rsid w:val="005B3F1A"/>
    <w:rsid w:val="005B440F"/>
    <w:rsid w:val="005B4913"/>
    <w:rsid w:val="005B5A50"/>
    <w:rsid w:val="005B5D40"/>
    <w:rsid w:val="005B5EF7"/>
    <w:rsid w:val="005B709E"/>
    <w:rsid w:val="005B711A"/>
    <w:rsid w:val="005C0B9F"/>
    <w:rsid w:val="005C0E67"/>
    <w:rsid w:val="005C2088"/>
    <w:rsid w:val="005C31BE"/>
    <w:rsid w:val="005C3958"/>
    <w:rsid w:val="005C417F"/>
    <w:rsid w:val="005C558E"/>
    <w:rsid w:val="005C6313"/>
    <w:rsid w:val="005C7876"/>
    <w:rsid w:val="005D1250"/>
    <w:rsid w:val="005D1429"/>
    <w:rsid w:val="005D263B"/>
    <w:rsid w:val="005D2ABE"/>
    <w:rsid w:val="005D3A86"/>
    <w:rsid w:val="005D4845"/>
    <w:rsid w:val="005D6499"/>
    <w:rsid w:val="005E0355"/>
    <w:rsid w:val="005E0C6C"/>
    <w:rsid w:val="005E0F48"/>
    <w:rsid w:val="005E219A"/>
    <w:rsid w:val="005E57D1"/>
    <w:rsid w:val="005E663F"/>
    <w:rsid w:val="005E720F"/>
    <w:rsid w:val="005F0342"/>
    <w:rsid w:val="005F0B71"/>
    <w:rsid w:val="005F1077"/>
    <w:rsid w:val="005F14F2"/>
    <w:rsid w:val="005F3343"/>
    <w:rsid w:val="005F343A"/>
    <w:rsid w:val="005F50D7"/>
    <w:rsid w:val="005F579E"/>
    <w:rsid w:val="005F6AAB"/>
    <w:rsid w:val="005F73E3"/>
    <w:rsid w:val="005F7C56"/>
    <w:rsid w:val="00600228"/>
    <w:rsid w:val="00600A2B"/>
    <w:rsid w:val="00600DB3"/>
    <w:rsid w:val="006017E6"/>
    <w:rsid w:val="00601EDD"/>
    <w:rsid w:val="006028F7"/>
    <w:rsid w:val="00602B50"/>
    <w:rsid w:val="00602E8E"/>
    <w:rsid w:val="006030A7"/>
    <w:rsid w:val="006038B7"/>
    <w:rsid w:val="00605EDD"/>
    <w:rsid w:val="0060652A"/>
    <w:rsid w:val="00606809"/>
    <w:rsid w:val="00606D8D"/>
    <w:rsid w:val="006072D3"/>
    <w:rsid w:val="00610782"/>
    <w:rsid w:val="00610F29"/>
    <w:rsid w:val="006113C5"/>
    <w:rsid w:val="00614412"/>
    <w:rsid w:val="00614AF5"/>
    <w:rsid w:val="00614CE6"/>
    <w:rsid w:val="0061670E"/>
    <w:rsid w:val="00617A6D"/>
    <w:rsid w:val="00620616"/>
    <w:rsid w:val="00620957"/>
    <w:rsid w:val="00621201"/>
    <w:rsid w:val="006212B1"/>
    <w:rsid w:val="00622BC5"/>
    <w:rsid w:val="006235CC"/>
    <w:rsid w:val="00623607"/>
    <w:rsid w:val="00623A11"/>
    <w:rsid w:val="00624520"/>
    <w:rsid w:val="00624653"/>
    <w:rsid w:val="0062477D"/>
    <w:rsid w:val="00625A0D"/>
    <w:rsid w:val="00627739"/>
    <w:rsid w:val="00627C90"/>
    <w:rsid w:val="00630B3F"/>
    <w:rsid w:val="00631B6E"/>
    <w:rsid w:val="00631E86"/>
    <w:rsid w:val="006324E6"/>
    <w:rsid w:val="00632DE1"/>
    <w:rsid w:val="00632F8D"/>
    <w:rsid w:val="00634355"/>
    <w:rsid w:val="0063537C"/>
    <w:rsid w:val="0063551F"/>
    <w:rsid w:val="0063593D"/>
    <w:rsid w:val="00640D2C"/>
    <w:rsid w:val="006412D6"/>
    <w:rsid w:val="006432A5"/>
    <w:rsid w:val="00643BD1"/>
    <w:rsid w:val="00643D6F"/>
    <w:rsid w:val="0064447D"/>
    <w:rsid w:val="00644F72"/>
    <w:rsid w:val="00645C30"/>
    <w:rsid w:val="0064652D"/>
    <w:rsid w:val="00647CD9"/>
    <w:rsid w:val="00647D71"/>
    <w:rsid w:val="00650436"/>
    <w:rsid w:val="00650B39"/>
    <w:rsid w:val="00650E20"/>
    <w:rsid w:val="00651730"/>
    <w:rsid w:val="006545B1"/>
    <w:rsid w:val="00654AD8"/>
    <w:rsid w:val="006562E4"/>
    <w:rsid w:val="00656D8C"/>
    <w:rsid w:val="00657723"/>
    <w:rsid w:val="00657893"/>
    <w:rsid w:val="0066032D"/>
    <w:rsid w:val="00660862"/>
    <w:rsid w:val="0066144C"/>
    <w:rsid w:val="006619AB"/>
    <w:rsid w:val="006632E1"/>
    <w:rsid w:val="0066354B"/>
    <w:rsid w:val="00664730"/>
    <w:rsid w:val="00665910"/>
    <w:rsid w:val="00665D87"/>
    <w:rsid w:val="006662D7"/>
    <w:rsid w:val="006663A6"/>
    <w:rsid w:val="00666FBC"/>
    <w:rsid w:val="006677E5"/>
    <w:rsid w:val="006678CF"/>
    <w:rsid w:val="00671479"/>
    <w:rsid w:val="006717D7"/>
    <w:rsid w:val="0067206F"/>
    <w:rsid w:val="0067224B"/>
    <w:rsid w:val="00673732"/>
    <w:rsid w:val="00674567"/>
    <w:rsid w:val="006767D0"/>
    <w:rsid w:val="00677A52"/>
    <w:rsid w:val="00680649"/>
    <w:rsid w:val="00680FC1"/>
    <w:rsid w:val="00681699"/>
    <w:rsid w:val="00681E49"/>
    <w:rsid w:val="00681E6A"/>
    <w:rsid w:val="00683244"/>
    <w:rsid w:val="006840A1"/>
    <w:rsid w:val="006841F4"/>
    <w:rsid w:val="0068470D"/>
    <w:rsid w:val="00684F29"/>
    <w:rsid w:val="0068516F"/>
    <w:rsid w:val="00686328"/>
    <w:rsid w:val="00687F13"/>
    <w:rsid w:val="006901D2"/>
    <w:rsid w:val="00690B37"/>
    <w:rsid w:val="006918BA"/>
    <w:rsid w:val="0069255F"/>
    <w:rsid w:val="006930F0"/>
    <w:rsid w:val="00693576"/>
    <w:rsid w:val="00694486"/>
    <w:rsid w:val="00694B74"/>
    <w:rsid w:val="0069543A"/>
    <w:rsid w:val="00695B61"/>
    <w:rsid w:val="00696037"/>
    <w:rsid w:val="00696428"/>
    <w:rsid w:val="0069741C"/>
    <w:rsid w:val="006A0F8F"/>
    <w:rsid w:val="006A201D"/>
    <w:rsid w:val="006A2CBC"/>
    <w:rsid w:val="006A4249"/>
    <w:rsid w:val="006A458B"/>
    <w:rsid w:val="006A4B28"/>
    <w:rsid w:val="006A4E94"/>
    <w:rsid w:val="006A519B"/>
    <w:rsid w:val="006A5B00"/>
    <w:rsid w:val="006A5C77"/>
    <w:rsid w:val="006A65E1"/>
    <w:rsid w:val="006A66F6"/>
    <w:rsid w:val="006A6BE5"/>
    <w:rsid w:val="006A78DB"/>
    <w:rsid w:val="006B05C6"/>
    <w:rsid w:val="006B158D"/>
    <w:rsid w:val="006B1AD8"/>
    <w:rsid w:val="006B271F"/>
    <w:rsid w:val="006B28D3"/>
    <w:rsid w:val="006B413B"/>
    <w:rsid w:val="006B596C"/>
    <w:rsid w:val="006B59A8"/>
    <w:rsid w:val="006B6625"/>
    <w:rsid w:val="006B7C06"/>
    <w:rsid w:val="006C0A53"/>
    <w:rsid w:val="006C2B47"/>
    <w:rsid w:val="006C313C"/>
    <w:rsid w:val="006C3CFF"/>
    <w:rsid w:val="006C4F32"/>
    <w:rsid w:val="006C5DD4"/>
    <w:rsid w:val="006C685B"/>
    <w:rsid w:val="006C7EA2"/>
    <w:rsid w:val="006D046A"/>
    <w:rsid w:val="006D0F42"/>
    <w:rsid w:val="006D2945"/>
    <w:rsid w:val="006D3539"/>
    <w:rsid w:val="006D4A15"/>
    <w:rsid w:val="006D5556"/>
    <w:rsid w:val="006D6946"/>
    <w:rsid w:val="006D7F19"/>
    <w:rsid w:val="006E04B2"/>
    <w:rsid w:val="006E112B"/>
    <w:rsid w:val="006E1E66"/>
    <w:rsid w:val="006E21D4"/>
    <w:rsid w:val="006E262E"/>
    <w:rsid w:val="006E2AE8"/>
    <w:rsid w:val="006E4A48"/>
    <w:rsid w:val="006E5D48"/>
    <w:rsid w:val="006E66EA"/>
    <w:rsid w:val="006F04E8"/>
    <w:rsid w:val="006F0D7C"/>
    <w:rsid w:val="006F1C17"/>
    <w:rsid w:val="006F377B"/>
    <w:rsid w:val="006F4360"/>
    <w:rsid w:val="006F4483"/>
    <w:rsid w:val="006F5950"/>
    <w:rsid w:val="006F5A46"/>
    <w:rsid w:val="006F6A61"/>
    <w:rsid w:val="006F7095"/>
    <w:rsid w:val="006F7157"/>
    <w:rsid w:val="006F76EB"/>
    <w:rsid w:val="00701349"/>
    <w:rsid w:val="0070146D"/>
    <w:rsid w:val="00702965"/>
    <w:rsid w:val="007045FC"/>
    <w:rsid w:val="00705F63"/>
    <w:rsid w:val="00707757"/>
    <w:rsid w:val="0071090A"/>
    <w:rsid w:val="00710969"/>
    <w:rsid w:val="007130FD"/>
    <w:rsid w:val="007145B4"/>
    <w:rsid w:val="00714ADE"/>
    <w:rsid w:val="00715680"/>
    <w:rsid w:val="00716B1A"/>
    <w:rsid w:val="007174BE"/>
    <w:rsid w:val="00717C71"/>
    <w:rsid w:val="00721B47"/>
    <w:rsid w:val="007228F5"/>
    <w:rsid w:val="00723AB4"/>
    <w:rsid w:val="00723CF7"/>
    <w:rsid w:val="0072421A"/>
    <w:rsid w:val="00724CC3"/>
    <w:rsid w:val="00725968"/>
    <w:rsid w:val="00726C22"/>
    <w:rsid w:val="00727766"/>
    <w:rsid w:val="00727CE3"/>
    <w:rsid w:val="00730896"/>
    <w:rsid w:val="00730D1E"/>
    <w:rsid w:val="0073114B"/>
    <w:rsid w:val="00732A97"/>
    <w:rsid w:val="00732C9E"/>
    <w:rsid w:val="00733310"/>
    <w:rsid w:val="00733C29"/>
    <w:rsid w:val="00734CC4"/>
    <w:rsid w:val="00735E4F"/>
    <w:rsid w:val="00735F85"/>
    <w:rsid w:val="00736AE1"/>
    <w:rsid w:val="00736E53"/>
    <w:rsid w:val="00736F86"/>
    <w:rsid w:val="00736FBB"/>
    <w:rsid w:val="007379FC"/>
    <w:rsid w:val="00737B5E"/>
    <w:rsid w:val="00737DDC"/>
    <w:rsid w:val="00741976"/>
    <w:rsid w:val="00742473"/>
    <w:rsid w:val="00742FB8"/>
    <w:rsid w:val="00743636"/>
    <w:rsid w:val="00743FF9"/>
    <w:rsid w:val="00744DB0"/>
    <w:rsid w:val="007452FF"/>
    <w:rsid w:val="00745B83"/>
    <w:rsid w:val="0075015C"/>
    <w:rsid w:val="00750912"/>
    <w:rsid w:val="00750CE5"/>
    <w:rsid w:val="007523DE"/>
    <w:rsid w:val="00753EAE"/>
    <w:rsid w:val="007546DF"/>
    <w:rsid w:val="00754E98"/>
    <w:rsid w:val="00755B54"/>
    <w:rsid w:val="007571DD"/>
    <w:rsid w:val="00760C2D"/>
    <w:rsid w:val="00762057"/>
    <w:rsid w:val="00763E9D"/>
    <w:rsid w:val="00764E3A"/>
    <w:rsid w:val="0076695D"/>
    <w:rsid w:val="00766CC4"/>
    <w:rsid w:val="007679CE"/>
    <w:rsid w:val="00767E80"/>
    <w:rsid w:val="00770511"/>
    <w:rsid w:val="00770C6D"/>
    <w:rsid w:val="00771AA1"/>
    <w:rsid w:val="00772274"/>
    <w:rsid w:val="007723A9"/>
    <w:rsid w:val="00772605"/>
    <w:rsid w:val="00772925"/>
    <w:rsid w:val="007735C3"/>
    <w:rsid w:val="00773FFF"/>
    <w:rsid w:val="007745C6"/>
    <w:rsid w:val="00776824"/>
    <w:rsid w:val="007768A8"/>
    <w:rsid w:val="00776DE2"/>
    <w:rsid w:val="00777214"/>
    <w:rsid w:val="00780220"/>
    <w:rsid w:val="007806A6"/>
    <w:rsid w:val="00781892"/>
    <w:rsid w:val="00782B5A"/>
    <w:rsid w:val="00782CCA"/>
    <w:rsid w:val="00783125"/>
    <w:rsid w:val="0078327F"/>
    <w:rsid w:val="00783DED"/>
    <w:rsid w:val="0078440D"/>
    <w:rsid w:val="007846A6"/>
    <w:rsid w:val="0078477E"/>
    <w:rsid w:val="007863BB"/>
    <w:rsid w:val="00786D18"/>
    <w:rsid w:val="0079046C"/>
    <w:rsid w:val="007906D0"/>
    <w:rsid w:val="00790908"/>
    <w:rsid w:val="00790936"/>
    <w:rsid w:val="007913D6"/>
    <w:rsid w:val="00791C99"/>
    <w:rsid w:val="00793513"/>
    <w:rsid w:val="00793B31"/>
    <w:rsid w:val="00793D42"/>
    <w:rsid w:val="0079462E"/>
    <w:rsid w:val="00797848"/>
    <w:rsid w:val="007978E2"/>
    <w:rsid w:val="007A32A9"/>
    <w:rsid w:val="007A3B20"/>
    <w:rsid w:val="007A4EF7"/>
    <w:rsid w:val="007A5A36"/>
    <w:rsid w:val="007A5EE9"/>
    <w:rsid w:val="007A6690"/>
    <w:rsid w:val="007B052B"/>
    <w:rsid w:val="007B078D"/>
    <w:rsid w:val="007B0E16"/>
    <w:rsid w:val="007B1B7B"/>
    <w:rsid w:val="007B1BC7"/>
    <w:rsid w:val="007B22C6"/>
    <w:rsid w:val="007B3360"/>
    <w:rsid w:val="007B4BF2"/>
    <w:rsid w:val="007B548B"/>
    <w:rsid w:val="007B56FB"/>
    <w:rsid w:val="007B5BAE"/>
    <w:rsid w:val="007B5E16"/>
    <w:rsid w:val="007B6BCE"/>
    <w:rsid w:val="007B73B2"/>
    <w:rsid w:val="007C2AF5"/>
    <w:rsid w:val="007C30C1"/>
    <w:rsid w:val="007C371E"/>
    <w:rsid w:val="007C3824"/>
    <w:rsid w:val="007C3DB7"/>
    <w:rsid w:val="007C3E6F"/>
    <w:rsid w:val="007C3FF4"/>
    <w:rsid w:val="007C4664"/>
    <w:rsid w:val="007C7251"/>
    <w:rsid w:val="007D1CFF"/>
    <w:rsid w:val="007D3219"/>
    <w:rsid w:val="007D3C94"/>
    <w:rsid w:val="007D426A"/>
    <w:rsid w:val="007D4E70"/>
    <w:rsid w:val="007D5310"/>
    <w:rsid w:val="007D587B"/>
    <w:rsid w:val="007D595D"/>
    <w:rsid w:val="007D5B5C"/>
    <w:rsid w:val="007D60FE"/>
    <w:rsid w:val="007D7E91"/>
    <w:rsid w:val="007E0F21"/>
    <w:rsid w:val="007E16F7"/>
    <w:rsid w:val="007E1A4E"/>
    <w:rsid w:val="007E29DB"/>
    <w:rsid w:val="007E39A3"/>
    <w:rsid w:val="007E44CC"/>
    <w:rsid w:val="007E46DF"/>
    <w:rsid w:val="007E54F6"/>
    <w:rsid w:val="007E6835"/>
    <w:rsid w:val="007E6D20"/>
    <w:rsid w:val="007E73C6"/>
    <w:rsid w:val="007F0094"/>
    <w:rsid w:val="007F1112"/>
    <w:rsid w:val="007F1982"/>
    <w:rsid w:val="007F2068"/>
    <w:rsid w:val="007F21D5"/>
    <w:rsid w:val="007F278C"/>
    <w:rsid w:val="007F2A62"/>
    <w:rsid w:val="007F2D7C"/>
    <w:rsid w:val="007F2DB8"/>
    <w:rsid w:val="007F3A75"/>
    <w:rsid w:val="007F49EE"/>
    <w:rsid w:val="007F4DC1"/>
    <w:rsid w:val="007F53BF"/>
    <w:rsid w:val="007F5EB3"/>
    <w:rsid w:val="007F6BDD"/>
    <w:rsid w:val="007F78BC"/>
    <w:rsid w:val="008004CA"/>
    <w:rsid w:val="00800BC5"/>
    <w:rsid w:val="00801C4B"/>
    <w:rsid w:val="00801F52"/>
    <w:rsid w:val="008044B4"/>
    <w:rsid w:val="008059A0"/>
    <w:rsid w:val="008064B7"/>
    <w:rsid w:val="008104AC"/>
    <w:rsid w:val="00812569"/>
    <w:rsid w:val="00812BEA"/>
    <w:rsid w:val="00812D08"/>
    <w:rsid w:val="00813AE2"/>
    <w:rsid w:val="00813E95"/>
    <w:rsid w:val="008153AF"/>
    <w:rsid w:val="00815682"/>
    <w:rsid w:val="0081592F"/>
    <w:rsid w:val="00816CA4"/>
    <w:rsid w:val="008178AB"/>
    <w:rsid w:val="00817992"/>
    <w:rsid w:val="0082004A"/>
    <w:rsid w:val="008216EC"/>
    <w:rsid w:val="00821A8B"/>
    <w:rsid w:val="00822135"/>
    <w:rsid w:val="00822672"/>
    <w:rsid w:val="0082353E"/>
    <w:rsid w:val="00824097"/>
    <w:rsid w:val="008250C6"/>
    <w:rsid w:val="00825C41"/>
    <w:rsid w:val="00825D5E"/>
    <w:rsid w:val="0082692A"/>
    <w:rsid w:val="00827C3D"/>
    <w:rsid w:val="0083151B"/>
    <w:rsid w:val="00832921"/>
    <w:rsid w:val="00832B64"/>
    <w:rsid w:val="008331A8"/>
    <w:rsid w:val="00833A77"/>
    <w:rsid w:val="008349D3"/>
    <w:rsid w:val="00836348"/>
    <w:rsid w:val="00840827"/>
    <w:rsid w:val="008427A2"/>
    <w:rsid w:val="00842B23"/>
    <w:rsid w:val="008430AF"/>
    <w:rsid w:val="00844368"/>
    <w:rsid w:val="00847BFA"/>
    <w:rsid w:val="00851251"/>
    <w:rsid w:val="008518F9"/>
    <w:rsid w:val="00852876"/>
    <w:rsid w:val="00852989"/>
    <w:rsid w:val="008529B8"/>
    <w:rsid w:val="00852F5C"/>
    <w:rsid w:val="008538FD"/>
    <w:rsid w:val="00854450"/>
    <w:rsid w:val="0085712D"/>
    <w:rsid w:val="008574F3"/>
    <w:rsid w:val="00857F1C"/>
    <w:rsid w:val="00860A0D"/>
    <w:rsid w:val="00860EF7"/>
    <w:rsid w:val="00861065"/>
    <w:rsid w:val="008615F3"/>
    <w:rsid w:val="00861D15"/>
    <w:rsid w:val="0086210B"/>
    <w:rsid w:val="008629ED"/>
    <w:rsid w:val="00863A9E"/>
    <w:rsid w:val="00863D31"/>
    <w:rsid w:val="00864FED"/>
    <w:rsid w:val="00865894"/>
    <w:rsid w:val="008664E7"/>
    <w:rsid w:val="0086759D"/>
    <w:rsid w:val="00867B28"/>
    <w:rsid w:val="008706F5"/>
    <w:rsid w:val="008709F7"/>
    <w:rsid w:val="00871AE0"/>
    <w:rsid w:val="008720F5"/>
    <w:rsid w:val="00873DBD"/>
    <w:rsid w:val="008757FC"/>
    <w:rsid w:val="008766A0"/>
    <w:rsid w:val="00876AF7"/>
    <w:rsid w:val="00876CFE"/>
    <w:rsid w:val="00881624"/>
    <w:rsid w:val="00881A37"/>
    <w:rsid w:val="00882B25"/>
    <w:rsid w:val="008840C0"/>
    <w:rsid w:val="00884235"/>
    <w:rsid w:val="008864E8"/>
    <w:rsid w:val="0088665D"/>
    <w:rsid w:val="00886E17"/>
    <w:rsid w:val="0088720E"/>
    <w:rsid w:val="00887397"/>
    <w:rsid w:val="00887745"/>
    <w:rsid w:val="00891309"/>
    <w:rsid w:val="00891DC7"/>
    <w:rsid w:val="00892776"/>
    <w:rsid w:val="00892F81"/>
    <w:rsid w:val="00895124"/>
    <w:rsid w:val="00895D09"/>
    <w:rsid w:val="00895FFC"/>
    <w:rsid w:val="00896456"/>
    <w:rsid w:val="008973E0"/>
    <w:rsid w:val="008974C8"/>
    <w:rsid w:val="008A08C9"/>
    <w:rsid w:val="008A0CFF"/>
    <w:rsid w:val="008A13B8"/>
    <w:rsid w:val="008A1A93"/>
    <w:rsid w:val="008A371F"/>
    <w:rsid w:val="008A3A2B"/>
    <w:rsid w:val="008A4A12"/>
    <w:rsid w:val="008A53CE"/>
    <w:rsid w:val="008A59D0"/>
    <w:rsid w:val="008A6F90"/>
    <w:rsid w:val="008A70B4"/>
    <w:rsid w:val="008A7416"/>
    <w:rsid w:val="008A7CED"/>
    <w:rsid w:val="008B1A87"/>
    <w:rsid w:val="008B1D35"/>
    <w:rsid w:val="008B2647"/>
    <w:rsid w:val="008B3738"/>
    <w:rsid w:val="008B37D3"/>
    <w:rsid w:val="008B4B09"/>
    <w:rsid w:val="008B52EF"/>
    <w:rsid w:val="008B5732"/>
    <w:rsid w:val="008B6638"/>
    <w:rsid w:val="008B7465"/>
    <w:rsid w:val="008B77F5"/>
    <w:rsid w:val="008B7CC3"/>
    <w:rsid w:val="008C0A53"/>
    <w:rsid w:val="008C350B"/>
    <w:rsid w:val="008C37C0"/>
    <w:rsid w:val="008C42C3"/>
    <w:rsid w:val="008C46E2"/>
    <w:rsid w:val="008C4BD4"/>
    <w:rsid w:val="008C634D"/>
    <w:rsid w:val="008C74A3"/>
    <w:rsid w:val="008C7517"/>
    <w:rsid w:val="008D09AC"/>
    <w:rsid w:val="008D0C8F"/>
    <w:rsid w:val="008D106E"/>
    <w:rsid w:val="008D11CC"/>
    <w:rsid w:val="008D2774"/>
    <w:rsid w:val="008D4994"/>
    <w:rsid w:val="008D5969"/>
    <w:rsid w:val="008D6147"/>
    <w:rsid w:val="008D622F"/>
    <w:rsid w:val="008D6636"/>
    <w:rsid w:val="008D6801"/>
    <w:rsid w:val="008D6DA6"/>
    <w:rsid w:val="008E0B74"/>
    <w:rsid w:val="008E1C6A"/>
    <w:rsid w:val="008E2CA3"/>
    <w:rsid w:val="008E33C2"/>
    <w:rsid w:val="008E3A22"/>
    <w:rsid w:val="008E4026"/>
    <w:rsid w:val="008E5077"/>
    <w:rsid w:val="008E6F43"/>
    <w:rsid w:val="008E7B15"/>
    <w:rsid w:val="008F0E46"/>
    <w:rsid w:val="008F1CD3"/>
    <w:rsid w:val="008F30FB"/>
    <w:rsid w:val="008F3985"/>
    <w:rsid w:val="008F4AE4"/>
    <w:rsid w:val="008F4E4E"/>
    <w:rsid w:val="008F5E77"/>
    <w:rsid w:val="00900ABE"/>
    <w:rsid w:val="00901941"/>
    <w:rsid w:val="0090272C"/>
    <w:rsid w:val="00902972"/>
    <w:rsid w:val="009034A9"/>
    <w:rsid w:val="00903E8B"/>
    <w:rsid w:val="009044F1"/>
    <w:rsid w:val="00904B2A"/>
    <w:rsid w:val="00905026"/>
    <w:rsid w:val="00905D36"/>
    <w:rsid w:val="00905D4A"/>
    <w:rsid w:val="00910E1D"/>
    <w:rsid w:val="00911FF5"/>
    <w:rsid w:val="00913103"/>
    <w:rsid w:val="0091396D"/>
    <w:rsid w:val="00913DC5"/>
    <w:rsid w:val="00913F3B"/>
    <w:rsid w:val="00914EA5"/>
    <w:rsid w:val="00915D76"/>
    <w:rsid w:val="00920B66"/>
    <w:rsid w:val="00920FB0"/>
    <w:rsid w:val="0092171B"/>
    <w:rsid w:val="00921A0D"/>
    <w:rsid w:val="00921C00"/>
    <w:rsid w:val="009220F7"/>
    <w:rsid w:val="009237E2"/>
    <w:rsid w:val="00923812"/>
    <w:rsid w:val="00924331"/>
    <w:rsid w:val="00924FB7"/>
    <w:rsid w:val="00925359"/>
    <w:rsid w:val="00925577"/>
    <w:rsid w:val="0092696F"/>
    <w:rsid w:val="0092739F"/>
    <w:rsid w:val="00930411"/>
    <w:rsid w:val="0093099D"/>
    <w:rsid w:val="00931F22"/>
    <w:rsid w:val="009321E6"/>
    <w:rsid w:val="00932445"/>
    <w:rsid w:val="00932FC1"/>
    <w:rsid w:val="009332ED"/>
    <w:rsid w:val="00933F36"/>
    <w:rsid w:val="00934A12"/>
    <w:rsid w:val="00934B26"/>
    <w:rsid w:val="009351BC"/>
    <w:rsid w:val="009357AB"/>
    <w:rsid w:val="0093648B"/>
    <w:rsid w:val="009369B0"/>
    <w:rsid w:val="00937462"/>
    <w:rsid w:val="00937BED"/>
    <w:rsid w:val="00940EEE"/>
    <w:rsid w:val="009415B1"/>
    <w:rsid w:val="00941F34"/>
    <w:rsid w:val="0094289D"/>
    <w:rsid w:val="00944125"/>
    <w:rsid w:val="00944659"/>
    <w:rsid w:val="009450C6"/>
    <w:rsid w:val="009452B8"/>
    <w:rsid w:val="00946D8A"/>
    <w:rsid w:val="00947143"/>
    <w:rsid w:val="0094792F"/>
    <w:rsid w:val="00947BA9"/>
    <w:rsid w:val="0095059A"/>
    <w:rsid w:val="009511C5"/>
    <w:rsid w:val="00951CC1"/>
    <w:rsid w:val="0095235D"/>
    <w:rsid w:val="009544B0"/>
    <w:rsid w:val="00954611"/>
    <w:rsid w:val="0095472C"/>
    <w:rsid w:val="00955195"/>
    <w:rsid w:val="00956D8C"/>
    <w:rsid w:val="0095701C"/>
    <w:rsid w:val="009570CD"/>
    <w:rsid w:val="009614D4"/>
    <w:rsid w:val="00961B06"/>
    <w:rsid w:val="00962161"/>
    <w:rsid w:val="0096519C"/>
    <w:rsid w:val="00965500"/>
    <w:rsid w:val="0096565C"/>
    <w:rsid w:val="0097028F"/>
    <w:rsid w:val="00972A4B"/>
    <w:rsid w:val="00972B31"/>
    <w:rsid w:val="00973E58"/>
    <w:rsid w:val="00974337"/>
    <w:rsid w:val="00974711"/>
    <w:rsid w:val="00974C22"/>
    <w:rsid w:val="0097562D"/>
    <w:rsid w:val="009768E7"/>
    <w:rsid w:val="00977633"/>
    <w:rsid w:val="00977E6E"/>
    <w:rsid w:val="00980184"/>
    <w:rsid w:val="00980472"/>
    <w:rsid w:val="009810C2"/>
    <w:rsid w:val="00981296"/>
    <w:rsid w:val="00981759"/>
    <w:rsid w:val="00982A8C"/>
    <w:rsid w:val="00984BF9"/>
    <w:rsid w:val="00987B74"/>
    <w:rsid w:val="009902E4"/>
    <w:rsid w:val="009906A7"/>
    <w:rsid w:val="00990DD4"/>
    <w:rsid w:val="00991E4A"/>
    <w:rsid w:val="009922CA"/>
    <w:rsid w:val="009927B4"/>
    <w:rsid w:val="009929A7"/>
    <w:rsid w:val="00992BFB"/>
    <w:rsid w:val="00992FE3"/>
    <w:rsid w:val="00993AF6"/>
    <w:rsid w:val="00995775"/>
    <w:rsid w:val="00995A06"/>
    <w:rsid w:val="00995E54"/>
    <w:rsid w:val="00996E13"/>
    <w:rsid w:val="009975AD"/>
    <w:rsid w:val="009A1260"/>
    <w:rsid w:val="009A1FED"/>
    <w:rsid w:val="009A2874"/>
    <w:rsid w:val="009A3330"/>
    <w:rsid w:val="009A49B7"/>
    <w:rsid w:val="009A59C9"/>
    <w:rsid w:val="009A621E"/>
    <w:rsid w:val="009A6894"/>
    <w:rsid w:val="009B03AF"/>
    <w:rsid w:val="009B072C"/>
    <w:rsid w:val="009B35C0"/>
    <w:rsid w:val="009B3BCE"/>
    <w:rsid w:val="009B4E82"/>
    <w:rsid w:val="009B5584"/>
    <w:rsid w:val="009B5966"/>
    <w:rsid w:val="009B5C5F"/>
    <w:rsid w:val="009B7C37"/>
    <w:rsid w:val="009C08E0"/>
    <w:rsid w:val="009C244E"/>
    <w:rsid w:val="009C307D"/>
    <w:rsid w:val="009C3165"/>
    <w:rsid w:val="009C343F"/>
    <w:rsid w:val="009C50F3"/>
    <w:rsid w:val="009C541B"/>
    <w:rsid w:val="009C65E8"/>
    <w:rsid w:val="009C77EB"/>
    <w:rsid w:val="009D03BD"/>
    <w:rsid w:val="009D1CCF"/>
    <w:rsid w:val="009D1F47"/>
    <w:rsid w:val="009D214E"/>
    <w:rsid w:val="009D2D4C"/>
    <w:rsid w:val="009D44ED"/>
    <w:rsid w:val="009D559E"/>
    <w:rsid w:val="009D5671"/>
    <w:rsid w:val="009D57A2"/>
    <w:rsid w:val="009D5C8D"/>
    <w:rsid w:val="009D5CD9"/>
    <w:rsid w:val="009E1A9D"/>
    <w:rsid w:val="009E296B"/>
    <w:rsid w:val="009E2E72"/>
    <w:rsid w:val="009E40E2"/>
    <w:rsid w:val="009E42F4"/>
    <w:rsid w:val="009E4856"/>
    <w:rsid w:val="009E7DDF"/>
    <w:rsid w:val="009F056C"/>
    <w:rsid w:val="009F119C"/>
    <w:rsid w:val="009F1AB0"/>
    <w:rsid w:val="009F2689"/>
    <w:rsid w:val="009F3754"/>
    <w:rsid w:val="009F3887"/>
    <w:rsid w:val="009F39AB"/>
    <w:rsid w:val="009F5473"/>
    <w:rsid w:val="009F5501"/>
    <w:rsid w:val="009F5B5A"/>
    <w:rsid w:val="009F5F85"/>
    <w:rsid w:val="009F61A9"/>
    <w:rsid w:val="00A002DB"/>
    <w:rsid w:val="00A00B6D"/>
    <w:rsid w:val="00A00DA2"/>
    <w:rsid w:val="00A022A7"/>
    <w:rsid w:val="00A0275F"/>
    <w:rsid w:val="00A03575"/>
    <w:rsid w:val="00A03C98"/>
    <w:rsid w:val="00A04143"/>
    <w:rsid w:val="00A05CEA"/>
    <w:rsid w:val="00A062D1"/>
    <w:rsid w:val="00A06486"/>
    <w:rsid w:val="00A07B3D"/>
    <w:rsid w:val="00A1160B"/>
    <w:rsid w:val="00A120A6"/>
    <w:rsid w:val="00A125F7"/>
    <w:rsid w:val="00A12AA9"/>
    <w:rsid w:val="00A12D27"/>
    <w:rsid w:val="00A13019"/>
    <w:rsid w:val="00A134B1"/>
    <w:rsid w:val="00A134BF"/>
    <w:rsid w:val="00A135E9"/>
    <w:rsid w:val="00A137C5"/>
    <w:rsid w:val="00A1402B"/>
    <w:rsid w:val="00A15C4F"/>
    <w:rsid w:val="00A1639F"/>
    <w:rsid w:val="00A16A66"/>
    <w:rsid w:val="00A17063"/>
    <w:rsid w:val="00A17153"/>
    <w:rsid w:val="00A174EA"/>
    <w:rsid w:val="00A245BA"/>
    <w:rsid w:val="00A26D67"/>
    <w:rsid w:val="00A27443"/>
    <w:rsid w:val="00A275C6"/>
    <w:rsid w:val="00A30D43"/>
    <w:rsid w:val="00A31E69"/>
    <w:rsid w:val="00A33E54"/>
    <w:rsid w:val="00A341BF"/>
    <w:rsid w:val="00A350ED"/>
    <w:rsid w:val="00A3526A"/>
    <w:rsid w:val="00A40658"/>
    <w:rsid w:val="00A41C6F"/>
    <w:rsid w:val="00A41CBA"/>
    <w:rsid w:val="00A420D9"/>
    <w:rsid w:val="00A4278C"/>
    <w:rsid w:val="00A42847"/>
    <w:rsid w:val="00A433B7"/>
    <w:rsid w:val="00A437CC"/>
    <w:rsid w:val="00A43854"/>
    <w:rsid w:val="00A44204"/>
    <w:rsid w:val="00A45521"/>
    <w:rsid w:val="00A45A75"/>
    <w:rsid w:val="00A45FDC"/>
    <w:rsid w:val="00A4673D"/>
    <w:rsid w:val="00A46FBC"/>
    <w:rsid w:val="00A4715C"/>
    <w:rsid w:val="00A47393"/>
    <w:rsid w:val="00A50DBF"/>
    <w:rsid w:val="00A51DE7"/>
    <w:rsid w:val="00A51FAA"/>
    <w:rsid w:val="00A52759"/>
    <w:rsid w:val="00A556FD"/>
    <w:rsid w:val="00A55E67"/>
    <w:rsid w:val="00A56835"/>
    <w:rsid w:val="00A614E5"/>
    <w:rsid w:val="00A61659"/>
    <w:rsid w:val="00A619CA"/>
    <w:rsid w:val="00A61A2B"/>
    <w:rsid w:val="00A62118"/>
    <w:rsid w:val="00A627D7"/>
    <w:rsid w:val="00A628D9"/>
    <w:rsid w:val="00A64CA6"/>
    <w:rsid w:val="00A65BA6"/>
    <w:rsid w:val="00A65E26"/>
    <w:rsid w:val="00A660B1"/>
    <w:rsid w:val="00A67461"/>
    <w:rsid w:val="00A701D1"/>
    <w:rsid w:val="00A703AC"/>
    <w:rsid w:val="00A70645"/>
    <w:rsid w:val="00A70F54"/>
    <w:rsid w:val="00A7117E"/>
    <w:rsid w:val="00A7133E"/>
    <w:rsid w:val="00A71ACC"/>
    <w:rsid w:val="00A71B8F"/>
    <w:rsid w:val="00A72769"/>
    <w:rsid w:val="00A75185"/>
    <w:rsid w:val="00A75F17"/>
    <w:rsid w:val="00A76446"/>
    <w:rsid w:val="00A76913"/>
    <w:rsid w:val="00A77CD9"/>
    <w:rsid w:val="00A77F70"/>
    <w:rsid w:val="00A80515"/>
    <w:rsid w:val="00A81D46"/>
    <w:rsid w:val="00A821C3"/>
    <w:rsid w:val="00A823EA"/>
    <w:rsid w:val="00A82F63"/>
    <w:rsid w:val="00A833FE"/>
    <w:rsid w:val="00A84335"/>
    <w:rsid w:val="00A84692"/>
    <w:rsid w:val="00A84B08"/>
    <w:rsid w:val="00A858FD"/>
    <w:rsid w:val="00A85C06"/>
    <w:rsid w:val="00A879BF"/>
    <w:rsid w:val="00A91374"/>
    <w:rsid w:val="00A91804"/>
    <w:rsid w:val="00A91BAA"/>
    <w:rsid w:val="00A92A6F"/>
    <w:rsid w:val="00A95AB3"/>
    <w:rsid w:val="00A95D33"/>
    <w:rsid w:val="00A96365"/>
    <w:rsid w:val="00A976BA"/>
    <w:rsid w:val="00A97797"/>
    <w:rsid w:val="00AA0377"/>
    <w:rsid w:val="00AA07F2"/>
    <w:rsid w:val="00AA2C8B"/>
    <w:rsid w:val="00AA3917"/>
    <w:rsid w:val="00AA39F7"/>
    <w:rsid w:val="00AA4442"/>
    <w:rsid w:val="00AA558A"/>
    <w:rsid w:val="00AA66F2"/>
    <w:rsid w:val="00AA68C5"/>
    <w:rsid w:val="00AA6D41"/>
    <w:rsid w:val="00AA6E1C"/>
    <w:rsid w:val="00AB0AB0"/>
    <w:rsid w:val="00AB1632"/>
    <w:rsid w:val="00AB23A6"/>
    <w:rsid w:val="00AB365A"/>
    <w:rsid w:val="00AB3810"/>
    <w:rsid w:val="00AB4341"/>
    <w:rsid w:val="00AB4B22"/>
    <w:rsid w:val="00AB5732"/>
    <w:rsid w:val="00AB5E53"/>
    <w:rsid w:val="00AB63AB"/>
    <w:rsid w:val="00AB68A4"/>
    <w:rsid w:val="00AB7234"/>
    <w:rsid w:val="00AB72C9"/>
    <w:rsid w:val="00AB7F43"/>
    <w:rsid w:val="00AC0CA3"/>
    <w:rsid w:val="00AC206C"/>
    <w:rsid w:val="00AC451B"/>
    <w:rsid w:val="00AC580B"/>
    <w:rsid w:val="00AC6C5B"/>
    <w:rsid w:val="00AC712E"/>
    <w:rsid w:val="00AD009C"/>
    <w:rsid w:val="00AD045E"/>
    <w:rsid w:val="00AD1FF3"/>
    <w:rsid w:val="00AD2585"/>
    <w:rsid w:val="00AD2A99"/>
    <w:rsid w:val="00AD30EF"/>
    <w:rsid w:val="00AD3C6B"/>
    <w:rsid w:val="00AD4176"/>
    <w:rsid w:val="00AD47F2"/>
    <w:rsid w:val="00AD498C"/>
    <w:rsid w:val="00AD4B78"/>
    <w:rsid w:val="00AD4D9F"/>
    <w:rsid w:val="00AD5292"/>
    <w:rsid w:val="00AD65A5"/>
    <w:rsid w:val="00AD75CF"/>
    <w:rsid w:val="00AD7A71"/>
    <w:rsid w:val="00AD7AA5"/>
    <w:rsid w:val="00AD7CA4"/>
    <w:rsid w:val="00AE05B3"/>
    <w:rsid w:val="00AE0E91"/>
    <w:rsid w:val="00AE17A6"/>
    <w:rsid w:val="00AE27C7"/>
    <w:rsid w:val="00AE3E4C"/>
    <w:rsid w:val="00AE49D7"/>
    <w:rsid w:val="00AE5230"/>
    <w:rsid w:val="00AE60A7"/>
    <w:rsid w:val="00AE6F76"/>
    <w:rsid w:val="00AE7889"/>
    <w:rsid w:val="00AF0555"/>
    <w:rsid w:val="00AF233E"/>
    <w:rsid w:val="00AF27E0"/>
    <w:rsid w:val="00AF2A52"/>
    <w:rsid w:val="00AF4076"/>
    <w:rsid w:val="00AF42FD"/>
    <w:rsid w:val="00AF4C85"/>
    <w:rsid w:val="00AF4F13"/>
    <w:rsid w:val="00AF5DC6"/>
    <w:rsid w:val="00AF784C"/>
    <w:rsid w:val="00AF7D28"/>
    <w:rsid w:val="00AF7DFA"/>
    <w:rsid w:val="00AF7FC8"/>
    <w:rsid w:val="00B00761"/>
    <w:rsid w:val="00B0077B"/>
    <w:rsid w:val="00B00E1C"/>
    <w:rsid w:val="00B019C0"/>
    <w:rsid w:val="00B023D2"/>
    <w:rsid w:val="00B0252A"/>
    <w:rsid w:val="00B02C59"/>
    <w:rsid w:val="00B03322"/>
    <w:rsid w:val="00B035D0"/>
    <w:rsid w:val="00B03BC0"/>
    <w:rsid w:val="00B03FF9"/>
    <w:rsid w:val="00B04045"/>
    <w:rsid w:val="00B050E6"/>
    <w:rsid w:val="00B054A3"/>
    <w:rsid w:val="00B054AD"/>
    <w:rsid w:val="00B06154"/>
    <w:rsid w:val="00B06BC0"/>
    <w:rsid w:val="00B06FE1"/>
    <w:rsid w:val="00B07006"/>
    <w:rsid w:val="00B07CBC"/>
    <w:rsid w:val="00B10DDD"/>
    <w:rsid w:val="00B111D6"/>
    <w:rsid w:val="00B11E5E"/>
    <w:rsid w:val="00B122DD"/>
    <w:rsid w:val="00B130C5"/>
    <w:rsid w:val="00B141EA"/>
    <w:rsid w:val="00B14C18"/>
    <w:rsid w:val="00B1586A"/>
    <w:rsid w:val="00B16B8E"/>
    <w:rsid w:val="00B17021"/>
    <w:rsid w:val="00B175E2"/>
    <w:rsid w:val="00B207D9"/>
    <w:rsid w:val="00B21BEC"/>
    <w:rsid w:val="00B22053"/>
    <w:rsid w:val="00B22080"/>
    <w:rsid w:val="00B22C89"/>
    <w:rsid w:val="00B2449A"/>
    <w:rsid w:val="00B24F4C"/>
    <w:rsid w:val="00B2697A"/>
    <w:rsid w:val="00B26DF2"/>
    <w:rsid w:val="00B2718C"/>
    <w:rsid w:val="00B3079E"/>
    <w:rsid w:val="00B30D1B"/>
    <w:rsid w:val="00B30E9A"/>
    <w:rsid w:val="00B31BB5"/>
    <w:rsid w:val="00B31F44"/>
    <w:rsid w:val="00B3209A"/>
    <w:rsid w:val="00B3339A"/>
    <w:rsid w:val="00B33414"/>
    <w:rsid w:val="00B34580"/>
    <w:rsid w:val="00B345AB"/>
    <w:rsid w:val="00B34D58"/>
    <w:rsid w:val="00B34D6A"/>
    <w:rsid w:val="00B353E6"/>
    <w:rsid w:val="00B367B7"/>
    <w:rsid w:val="00B379FD"/>
    <w:rsid w:val="00B419B8"/>
    <w:rsid w:val="00B419F2"/>
    <w:rsid w:val="00B425AB"/>
    <w:rsid w:val="00B43D44"/>
    <w:rsid w:val="00B4556E"/>
    <w:rsid w:val="00B46340"/>
    <w:rsid w:val="00B46B37"/>
    <w:rsid w:val="00B5028B"/>
    <w:rsid w:val="00B5039F"/>
    <w:rsid w:val="00B5081E"/>
    <w:rsid w:val="00B50A79"/>
    <w:rsid w:val="00B51002"/>
    <w:rsid w:val="00B511F4"/>
    <w:rsid w:val="00B52D7F"/>
    <w:rsid w:val="00B53971"/>
    <w:rsid w:val="00B550D8"/>
    <w:rsid w:val="00B55B43"/>
    <w:rsid w:val="00B56FF8"/>
    <w:rsid w:val="00B61209"/>
    <w:rsid w:val="00B61882"/>
    <w:rsid w:val="00B64DC8"/>
    <w:rsid w:val="00B66124"/>
    <w:rsid w:val="00B676C2"/>
    <w:rsid w:val="00B67727"/>
    <w:rsid w:val="00B67A93"/>
    <w:rsid w:val="00B7128E"/>
    <w:rsid w:val="00B71B0A"/>
    <w:rsid w:val="00B71C36"/>
    <w:rsid w:val="00B71CD3"/>
    <w:rsid w:val="00B71FC0"/>
    <w:rsid w:val="00B728CC"/>
    <w:rsid w:val="00B75DA1"/>
    <w:rsid w:val="00B76117"/>
    <w:rsid w:val="00B766D5"/>
    <w:rsid w:val="00B76871"/>
    <w:rsid w:val="00B76B4F"/>
    <w:rsid w:val="00B772F7"/>
    <w:rsid w:val="00B77F41"/>
    <w:rsid w:val="00B80826"/>
    <w:rsid w:val="00B81BA6"/>
    <w:rsid w:val="00B8341E"/>
    <w:rsid w:val="00B84C7E"/>
    <w:rsid w:val="00B8528F"/>
    <w:rsid w:val="00B852B0"/>
    <w:rsid w:val="00B8542E"/>
    <w:rsid w:val="00B85A93"/>
    <w:rsid w:val="00B86D82"/>
    <w:rsid w:val="00B87712"/>
    <w:rsid w:val="00B87A21"/>
    <w:rsid w:val="00B87BD6"/>
    <w:rsid w:val="00B914E7"/>
    <w:rsid w:val="00B93237"/>
    <w:rsid w:val="00B9358E"/>
    <w:rsid w:val="00B95C7E"/>
    <w:rsid w:val="00B962D1"/>
    <w:rsid w:val="00B97DC5"/>
    <w:rsid w:val="00BA0CB0"/>
    <w:rsid w:val="00BA1047"/>
    <w:rsid w:val="00BA1951"/>
    <w:rsid w:val="00BA2D6A"/>
    <w:rsid w:val="00BA3A46"/>
    <w:rsid w:val="00BA43F2"/>
    <w:rsid w:val="00BA47AA"/>
    <w:rsid w:val="00BA4DA9"/>
    <w:rsid w:val="00BA51B0"/>
    <w:rsid w:val="00BA54D2"/>
    <w:rsid w:val="00BA5713"/>
    <w:rsid w:val="00BA57EA"/>
    <w:rsid w:val="00BA68AA"/>
    <w:rsid w:val="00BA787F"/>
    <w:rsid w:val="00BA7A58"/>
    <w:rsid w:val="00BB085E"/>
    <w:rsid w:val="00BB0A12"/>
    <w:rsid w:val="00BB0A3F"/>
    <w:rsid w:val="00BB13C1"/>
    <w:rsid w:val="00BB2CCC"/>
    <w:rsid w:val="00BB348E"/>
    <w:rsid w:val="00BB3FBC"/>
    <w:rsid w:val="00BB50CE"/>
    <w:rsid w:val="00BB681B"/>
    <w:rsid w:val="00BB7C56"/>
    <w:rsid w:val="00BC0B10"/>
    <w:rsid w:val="00BC0E0F"/>
    <w:rsid w:val="00BC2120"/>
    <w:rsid w:val="00BC264C"/>
    <w:rsid w:val="00BC2BCC"/>
    <w:rsid w:val="00BC3963"/>
    <w:rsid w:val="00BC474B"/>
    <w:rsid w:val="00BC56D3"/>
    <w:rsid w:val="00BC5D31"/>
    <w:rsid w:val="00BC6BEA"/>
    <w:rsid w:val="00BC7996"/>
    <w:rsid w:val="00BC7C38"/>
    <w:rsid w:val="00BC7DB9"/>
    <w:rsid w:val="00BD00CC"/>
    <w:rsid w:val="00BD35BB"/>
    <w:rsid w:val="00BD3FF6"/>
    <w:rsid w:val="00BD5384"/>
    <w:rsid w:val="00BD5859"/>
    <w:rsid w:val="00BD5BBE"/>
    <w:rsid w:val="00BD62CA"/>
    <w:rsid w:val="00BD6918"/>
    <w:rsid w:val="00BD7348"/>
    <w:rsid w:val="00BE0C67"/>
    <w:rsid w:val="00BE0FA5"/>
    <w:rsid w:val="00BE177F"/>
    <w:rsid w:val="00BE2258"/>
    <w:rsid w:val="00BE22B3"/>
    <w:rsid w:val="00BE2597"/>
    <w:rsid w:val="00BE2AC1"/>
    <w:rsid w:val="00BE360E"/>
    <w:rsid w:val="00BE3999"/>
    <w:rsid w:val="00BE4BEA"/>
    <w:rsid w:val="00BE76FA"/>
    <w:rsid w:val="00BF14E4"/>
    <w:rsid w:val="00BF262F"/>
    <w:rsid w:val="00BF2700"/>
    <w:rsid w:val="00BF2F13"/>
    <w:rsid w:val="00BF344D"/>
    <w:rsid w:val="00BF3C31"/>
    <w:rsid w:val="00BF3CDA"/>
    <w:rsid w:val="00BF4A80"/>
    <w:rsid w:val="00BF4A86"/>
    <w:rsid w:val="00BF5EC9"/>
    <w:rsid w:val="00BF608B"/>
    <w:rsid w:val="00BF6278"/>
    <w:rsid w:val="00BF6C95"/>
    <w:rsid w:val="00BF78B1"/>
    <w:rsid w:val="00C0130F"/>
    <w:rsid w:val="00C01497"/>
    <w:rsid w:val="00C02CC0"/>
    <w:rsid w:val="00C04164"/>
    <w:rsid w:val="00C043B4"/>
    <w:rsid w:val="00C046D0"/>
    <w:rsid w:val="00C04A28"/>
    <w:rsid w:val="00C0715F"/>
    <w:rsid w:val="00C0724E"/>
    <w:rsid w:val="00C10420"/>
    <w:rsid w:val="00C1043C"/>
    <w:rsid w:val="00C1124B"/>
    <w:rsid w:val="00C11398"/>
    <w:rsid w:val="00C1229D"/>
    <w:rsid w:val="00C122AB"/>
    <w:rsid w:val="00C12E15"/>
    <w:rsid w:val="00C15A2B"/>
    <w:rsid w:val="00C15C8A"/>
    <w:rsid w:val="00C16482"/>
    <w:rsid w:val="00C17380"/>
    <w:rsid w:val="00C17DA1"/>
    <w:rsid w:val="00C17ED6"/>
    <w:rsid w:val="00C20A3F"/>
    <w:rsid w:val="00C210D1"/>
    <w:rsid w:val="00C21E11"/>
    <w:rsid w:val="00C222A6"/>
    <w:rsid w:val="00C238C1"/>
    <w:rsid w:val="00C2405C"/>
    <w:rsid w:val="00C247F4"/>
    <w:rsid w:val="00C250FE"/>
    <w:rsid w:val="00C255AB"/>
    <w:rsid w:val="00C301EF"/>
    <w:rsid w:val="00C30DC3"/>
    <w:rsid w:val="00C337F3"/>
    <w:rsid w:val="00C3390A"/>
    <w:rsid w:val="00C33ABE"/>
    <w:rsid w:val="00C33D5F"/>
    <w:rsid w:val="00C3616B"/>
    <w:rsid w:val="00C41494"/>
    <w:rsid w:val="00C43B49"/>
    <w:rsid w:val="00C43F4B"/>
    <w:rsid w:val="00C44F0D"/>
    <w:rsid w:val="00C45826"/>
    <w:rsid w:val="00C4604E"/>
    <w:rsid w:val="00C460D4"/>
    <w:rsid w:val="00C46119"/>
    <w:rsid w:val="00C50DBA"/>
    <w:rsid w:val="00C50DDD"/>
    <w:rsid w:val="00C516EE"/>
    <w:rsid w:val="00C52306"/>
    <w:rsid w:val="00C534F3"/>
    <w:rsid w:val="00C541C1"/>
    <w:rsid w:val="00C55302"/>
    <w:rsid w:val="00C5611A"/>
    <w:rsid w:val="00C60900"/>
    <w:rsid w:val="00C6106F"/>
    <w:rsid w:val="00C61138"/>
    <w:rsid w:val="00C61273"/>
    <w:rsid w:val="00C6288B"/>
    <w:rsid w:val="00C64A1C"/>
    <w:rsid w:val="00C66F5B"/>
    <w:rsid w:val="00C70198"/>
    <w:rsid w:val="00C731A9"/>
    <w:rsid w:val="00C73495"/>
    <w:rsid w:val="00C73566"/>
    <w:rsid w:val="00C74261"/>
    <w:rsid w:val="00C74849"/>
    <w:rsid w:val="00C76109"/>
    <w:rsid w:val="00C7630D"/>
    <w:rsid w:val="00C82F12"/>
    <w:rsid w:val="00C8355E"/>
    <w:rsid w:val="00C83CD3"/>
    <w:rsid w:val="00C84CAB"/>
    <w:rsid w:val="00C858B8"/>
    <w:rsid w:val="00C85963"/>
    <w:rsid w:val="00C87554"/>
    <w:rsid w:val="00C91020"/>
    <w:rsid w:val="00C91785"/>
    <w:rsid w:val="00C94CE1"/>
    <w:rsid w:val="00C9580B"/>
    <w:rsid w:val="00C95F51"/>
    <w:rsid w:val="00C9626F"/>
    <w:rsid w:val="00C96409"/>
    <w:rsid w:val="00C972D4"/>
    <w:rsid w:val="00C97743"/>
    <w:rsid w:val="00CA03AA"/>
    <w:rsid w:val="00CA12A4"/>
    <w:rsid w:val="00CA1D3F"/>
    <w:rsid w:val="00CA2010"/>
    <w:rsid w:val="00CA364D"/>
    <w:rsid w:val="00CA43EA"/>
    <w:rsid w:val="00CA4997"/>
    <w:rsid w:val="00CA552A"/>
    <w:rsid w:val="00CA579A"/>
    <w:rsid w:val="00CA5A86"/>
    <w:rsid w:val="00CA621B"/>
    <w:rsid w:val="00CA74B9"/>
    <w:rsid w:val="00CB0232"/>
    <w:rsid w:val="00CB1875"/>
    <w:rsid w:val="00CB3FC8"/>
    <w:rsid w:val="00CB48A2"/>
    <w:rsid w:val="00CB70F0"/>
    <w:rsid w:val="00CB72CC"/>
    <w:rsid w:val="00CB7465"/>
    <w:rsid w:val="00CB7985"/>
    <w:rsid w:val="00CC16A1"/>
    <w:rsid w:val="00CC2B8A"/>
    <w:rsid w:val="00CC4398"/>
    <w:rsid w:val="00CC5F38"/>
    <w:rsid w:val="00CC62AC"/>
    <w:rsid w:val="00CC64F7"/>
    <w:rsid w:val="00CC7254"/>
    <w:rsid w:val="00CC7564"/>
    <w:rsid w:val="00CD1564"/>
    <w:rsid w:val="00CD1639"/>
    <w:rsid w:val="00CD21C6"/>
    <w:rsid w:val="00CD2B55"/>
    <w:rsid w:val="00CD2DDA"/>
    <w:rsid w:val="00CD3268"/>
    <w:rsid w:val="00CD4450"/>
    <w:rsid w:val="00CD447B"/>
    <w:rsid w:val="00CD4F8E"/>
    <w:rsid w:val="00CD5AD3"/>
    <w:rsid w:val="00CD788C"/>
    <w:rsid w:val="00CD7ED8"/>
    <w:rsid w:val="00CE006F"/>
    <w:rsid w:val="00CE1D00"/>
    <w:rsid w:val="00CE2ACA"/>
    <w:rsid w:val="00CE3FEF"/>
    <w:rsid w:val="00CE4F5F"/>
    <w:rsid w:val="00CE5509"/>
    <w:rsid w:val="00CE5AB7"/>
    <w:rsid w:val="00CE60D5"/>
    <w:rsid w:val="00CE68D1"/>
    <w:rsid w:val="00CE7C22"/>
    <w:rsid w:val="00CF1717"/>
    <w:rsid w:val="00CF2C62"/>
    <w:rsid w:val="00CF2F5E"/>
    <w:rsid w:val="00CF2FB7"/>
    <w:rsid w:val="00CF3ADE"/>
    <w:rsid w:val="00CF3CF9"/>
    <w:rsid w:val="00CF3D47"/>
    <w:rsid w:val="00CF49DD"/>
    <w:rsid w:val="00CF4F71"/>
    <w:rsid w:val="00CF5674"/>
    <w:rsid w:val="00D0007A"/>
    <w:rsid w:val="00D005F3"/>
    <w:rsid w:val="00D01D15"/>
    <w:rsid w:val="00D01E83"/>
    <w:rsid w:val="00D025EE"/>
    <w:rsid w:val="00D03609"/>
    <w:rsid w:val="00D04245"/>
    <w:rsid w:val="00D04976"/>
    <w:rsid w:val="00D05803"/>
    <w:rsid w:val="00D06726"/>
    <w:rsid w:val="00D069E3"/>
    <w:rsid w:val="00D06F0F"/>
    <w:rsid w:val="00D100A1"/>
    <w:rsid w:val="00D10680"/>
    <w:rsid w:val="00D14BE8"/>
    <w:rsid w:val="00D14DF6"/>
    <w:rsid w:val="00D14F0C"/>
    <w:rsid w:val="00D15968"/>
    <w:rsid w:val="00D15A67"/>
    <w:rsid w:val="00D15EE1"/>
    <w:rsid w:val="00D16832"/>
    <w:rsid w:val="00D16BAB"/>
    <w:rsid w:val="00D16D7B"/>
    <w:rsid w:val="00D17BD8"/>
    <w:rsid w:val="00D20CB8"/>
    <w:rsid w:val="00D218BB"/>
    <w:rsid w:val="00D21D7E"/>
    <w:rsid w:val="00D22584"/>
    <w:rsid w:val="00D233EA"/>
    <w:rsid w:val="00D2488A"/>
    <w:rsid w:val="00D25909"/>
    <w:rsid w:val="00D27AB0"/>
    <w:rsid w:val="00D30509"/>
    <w:rsid w:val="00D30EC0"/>
    <w:rsid w:val="00D3175A"/>
    <w:rsid w:val="00D33071"/>
    <w:rsid w:val="00D339F0"/>
    <w:rsid w:val="00D33D4B"/>
    <w:rsid w:val="00D33F5B"/>
    <w:rsid w:val="00D34A5D"/>
    <w:rsid w:val="00D34AB0"/>
    <w:rsid w:val="00D35161"/>
    <w:rsid w:val="00D3584C"/>
    <w:rsid w:val="00D37132"/>
    <w:rsid w:val="00D37BAB"/>
    <w:rsid w:val="00D40039"/>
    <w:rsid w:val="00D40788"/>
    <w:rsid w:val="00D416D3"/>
    <w:rsid w:val="00D417E7"/>
    <w:rsid w:val="00D42FC1"/>
    <w:rsid w:val="00D44BB2"/>
    <w:rsid w:val="00D4519A"/>
    <w:rsid w:val="00D4528E"/>
    <w:rsid w:val="00D45A6D"/>
    <w:rsid w:val="00D474B0"/>
    <w:rsid w:val="00D477F4"/>
    <w:rsid w:val="00D47BBE"/>
    <w:rsid w:val="00D50FCA"/>
    <w:rsid w:val="00D51A15"/>
    <w:rsid w:val="00D51C31"/>
    <w:rsid w:val="00D549F1"/>
    <w:rsid w:val="00D55497"/>
    <w:rsid w:val="00D56841"/>
    <w:rsid w:val="00D5766B"/>
    <w:rsid w:val="00D614DF"/>
    <w:rsid w:val="00D6554F"/>
    <w:rsid w:val="00D6622A"/>
    <w:rsid w:val="00D6725C"/>
    <w:rsid w:val="00D713DE"/>
    <w:rsid w:val="00D7175F"/>
    <w:rsid w:val="00D73114"/>
    <w:rsid w:val="00D736DB"/>
    <w:rsid w:val="00D7572A"/>
    <w:rsid w:val="00D75D3F"/>
    <w:rsid w:val="00D76966"/>
    <w:rsid w:val="00D769D6"/>
    <w:rsid w:val="00D7757C"/>
    <w:rsid w:val="00D8333D"/>
    <w:rsid w:val="00D85289"/>
    <w:rsid w:val="00D858F9"/>
    <w:rsid w:val="00D85B10"/>
    <w:rsid w:val="00D8660E"/>
    <w:rsid w:val="00D86C47"/>
    <w:rsid w:val="00D87E22"/>
    <w:rsid w:val="00D90334"/>
    <w:rsid w:val="00D90F06"/>
    <w:rsid w:val="00D90F2F"/>
    <w:rsid w:val="00D91E5B"/>
    <w:rsid w:val="00D91ED7"/>
    <w:rsid w:val="00D92974"/>
    <w:rsid w:val="00D94242"/>
    <w:rsid w:val="00D94EA6"/>
    <w:rsid w:val="00D9547A"/>
    <w:rsid w:val="00DA0248"/>
    <w:rsid w:val="00DA040B"/>
    <w:rsid w:val="00DA280D"/>
    <w:rsid w:val="00DA2BCE"/>
    <w:rsid w:val="00DA412A"/>
    <w:rsid w:val="00DA43DD"/>
    <w:rsid w:val="00DA68B4"/>
    <w:rsid w:val="00DA6BE9"/>
    <w:rsid w:val="00DA7892"/>
    <w:rsid w:val="00DA7D59"/>
    <w:rsid w:val="00DB154F"/>
    <w:rsid w:val="00DB19C5"/>
    <w:rsid w:val="00DB2271"/>
    <w:rsid w:val="00DB27E1"/>
    <w:rsid w:val="00DB2CF1"/>
    <w:rsid w:val="00DB4233"/>
    <w:rsid w:val="00DB49A7"/>
    <w:rsid w:val="00DB5570"/>
    <w:rsid w:val="00DB7AA9"/>
    <w:rsid w:val="00DC0DBC"/>
    <w:rsid w:val="00DC23E2"/>
    <w:rsid w:val="00DC2716"/>
    <w:rsid w:val="00DC2CC8"/>
    <w:rsid w:val="00DC5A08"/>
    <w:rsid w:val="00DC698E"/>
    <w:rsid w:val="00DC6D9C"/>
    <w:rsid w:val="00DC7242"/>
    <w:rsid w:val="00DC7F0D"/>
    <w:rsid w:val="00DD071D"/>
    <w:rsid w:val="00DD0BDE"/>
    <w:rsid w:val="00DD2DA4"/>
    <w:rsid w:val="00DD45EB"/>
    <w:rsid w:val="00DD46B2"/>
    <w:rsid w:val="00DD4DB8"/>
    <w:rsid w:val="00DD5E7F"/>
    <w:rsid w:val="00DD656D"/>
    <w:rsid w:val="00DD7E7C"/>
    <w:rsid w:val="00DE15E4"/>
    <w:rsid w:val="00DE1693"/>
    <w:rsid w:val="00DE255A"/>
    <w:rsid w:val="00DE2834"/>
    <w:rsid w:val="00DE2873"/>
    <w:rsid w:val="00DE2D76"/>
    <w:rsid w:val="00DE3444"/>
    <w:rsid w:val="00DE3DCB"/>
    <w:rsid w:val="00DE407F"/>
    <w:rsid w:val="00DE423D"/>
    <w:rsid w:val="00DE431D"/>
    <w:rsid w:val="00DE43D0"/>
    <w:rsid w:val="00DE4441"/>
    <w:rsid w:val="00DE6D27"/>
    <w:rsid w:val="00DE773E"/>
    <w:rsid w:val="00DF09E5"/>
    <w:rsid w:val="00DF0A9A"/>
    <w:rsid w:val="00DF2E1D"/>
    <w:rsid w:val="00DF2E56"/>
    <w:rsid w:val="00DF3306"/>
    <w:rsid w:val="00DF3D93"/>
    <w:rsid w:val="00DF458E"/>
    <w:rsid w:val="00DF496F"/>
    <w:rsid w:val="00DF56FE"/>
    <w:rsid w:val="00DF581E"/>
    <w:rsid w:val="00DF6FC4"/>
    <w:rsid w:val="00E00A3F"/>
    <w:rsid w:val="00E00E1F"/>
    <w:rsid w:val="00E0218F"/>
    <w:rsid w:val="00E022E3"/>
    <w:rsid w:val="00E025C9"/>
    <w:rsid w:val="00E028F4"/>
    <w:rsid w:val="00E0389F"/>
    <w:rsid w:val="00E038CF"/>
    <w:rsid w:val="00E03B3A"/>
    <w:rsid w:val="00E0464F"/>
    <w:rsid w:val="00E07869"/>
    <w:rsid w:val="00E07881"/>
    <w:rsid w:val="00E116CD"/>
    <w:rsid w:val="00E11E5F"/>
    <w:rsid w:val="00E12BCF"/>
    <w:rsid w:val="00E150FA"/>
    <w:rsid w:val="00E1556D"/>
    <w:rsid w:val="00E15E07"/>
    <w:rsid w:val="00E15FE9"/>
    <w:rsid w:val="00E231B5"/>
    <w:rsid w:val="00E233E4"/>
    <w:rsid w:val="00E23BA9"/>
    <w:rsid w:val="00E24D65"/>
    <w:rsid w:val="00E250F0"/>
    <w:rsid w:val="00E255D3"/>
    <w:rsid w:val="00E26906"/>
    <w:rsid w:val="00E27106"/>
    <w:rsid w:val="00E27611"/>
    <w:rsid w:val="00E279CD"/>
    <w:rsid w:val="00E27E16"/>
    <w:rsid w:val="00E27E44"/>
    <w:rsid w:val="00E30229"/>
    <w:rsid w:val="00E30F7C"/>
    <w:rsid w:val="00E323F3"/>
    <w:rsid w:val="00E32988"/>
    <w:rsid w:val="00E32CB1"/>
    <w:rsid w:val="00E33A88"/>
    <w:rsid w:val="00E34AB1"/>
    <w:rsid w:val="00E34BAA"/>
    <w:rsid w:val="00E351CE"/>
    <w:rsid w:val="00E36370"/>
    <w:rsid w:val="00E36BCA"/>
    <w:rsid w:val="00E377D5"/>
    <w:rsid w:val="00E408EB"/>
    <w:rsid w:val="00E40EB1"/>
    <w:rsid w:val="00E424B2"/>
    <w:rsid w:val="00E4405D"/>
    <w:rsid w:val="00E4433F"/>
    <w:rsid w:val="00E445B9"/>
    <w:rsid w:val="00E44668"/>
    <w:rsid w:val="00E44F5F"/>
    <w:rsid w:val="00E4560A"/>
    <w:rsid w:val="00E45CE4"/>
    <w:rsid w:val="00E46AF9"/>
    <w:rsid w:val="00E51B7F"/>
    <w:rsid w:val="00E53379"/>
    <w:rsid w:val="00E536EF"/>
    <w:rsid w:val="00E5380C"/>
    <w:rsid w:val="00E56236"/>
    <w:rsid w:val="00E5646D"/>
    <w:rsid w:val="00E60AA3"/>
    <w:rsid w:val="00E6103F"/>
    <w:rsid w:val="00E6121D"/>
    <w:rsid w:val="00E61E20"/>
    <w:rsid w:val="00E62B84"/>
    <w:rsid w:val="00E6312D"/>
    <w:rsid w:val="00E6339D"/>
    <w:rsid w:val="00E635D4"/>
    <w:rsid w:val="00E63F28"/>
    <w:rsid w:val="00E644A4"/>
    <w:rsid w:val="00E64C4B"/>
    <w:rsid w:val="00E64E6D"/>
    <w:rsid w:val="00E65209"/>
    <w:rsid w:val="00E663E6"/>
    <w:rsid w:val="00E66A2B"/>
    <w:rsid w:val="00E66D2A"/>
    <w:rsid w:val="00E67F13"/>
    <w:rsid w:val="00E70652"/>
    <w:rsid w:val="00E70AB6"/>
    <w:rsid w:val="00E71D71"/>
    <w:rsid w:val="00E71D95"/>
    <w:rsid w:val="00E7230C"/>
    <w:rsid w:val="00E7259B"/>
    <w:rsid w:val="00E73B37"/>
    <w:rsid w:val="00E75462"/>
    <w:rsid w:val="00E75EEC"/>
    <w:rsid w:val="00E75F61"/>
    <w:rsid w:val="00E75FE8"/>
    <w:rsid w:val="00E772C7"/>
    <w:rsid w:val="00E77876"/>
    <w:rsid w:val="00E77995"/>
    <w:rsid w:val="00E81076"/>
    <w:rsid w:val="00E8117A"/>
    <w:rsid w:val="00E82D5F"/>
    <w:rsid w:val="00E840A0"/>
    <w:rsid w:val="00E84421"/>
    <w:rsid w:val="00E8509E"/>
    <w:rsid w:val="00E853D5"/>
    <w:rsid w:val="00E86373"/>
    <w:rsid w:val="00E86820"/>
    <w:rsid w:val="00E870ED"/>
    <w:rsid w:val="00E87517"/>
    <w:rsid w:val="00E90C97"/>
    <w:rsid w:val="00E9296D"/>
    <w:rsid w:val="00E934C5"/>
    <w:rsid w:val="00E93921"/>
    <w:rsid w:val="00E93B27"/>
    <w:rsid w:val="00E94480"/>
    <w:rsid w:val="00E94AC4"/>
    <w:rsid w:val="00E94E34"/>
    <w:rsid w:val="00E9541A"/>
    <w:rsid w:val="00E96129"/>
    <w:rsid w:val="00E963B6"/>
    <w:rsid w:val="00E96723"/>
    <w:rsid w:val="00E9734D"/>
    <w:rsid w:val="00E9765B"/>
    <w:rsid w:val="00E97B18"/>
    <w:rsid w:val="00EA1EA6"/>
    <w:rsid w:val="00EA4503"/>
    <w:rsid w:val="00EA50D5"/>
    <w:rsid w:val="00EA70E2"/>
    <w:rsid w:val="00EA7392"/>
    <w:rsid w:val="00EA76E8"/>
    <w:rsid w:val="00EB0A18"/>
    <w:rsid w:val="00EB17B7"/>
    <w:rsid w:val="00EB2424"/>
    <w:rsid w:val="00EB5D14"/>
    <w:rsid w:val="00EB6054"/>
    <w:rsid w:val="00EB6B77"/>
    <w:rsid w:val="00EB742E"/>
    <w:rsid w:val="00EB7920"/>
    <w:rsid w:val="00EC0049"/>
    <w:rsid w:val="00EC06CB"/>
    <w:rsid w:val="00EC147F"/>
    <w:rsid w:val="00EC1915"/>
    <w:rsid w:val="00EC2446"/>
    <w:rsid w:val="00EC2F82"/>
    <w:rsid w:val="00EC3941"/>
    <w:rsid w:val="00EC40DB"/>
    <w:rsid w:val="00EC4228"/>
    <w:rsid w:val="00EC488E"/>
    <w:rsid w:val="00EC5240"/>
    <w:rsid w:val="00EC5780"/>
    <w:rsid w:val="00EC6987"/>
    <w:rsid w:val="00EC6B78"/>
    <w:rsid w:val="00EC7A92"/>
    <w:rsid w:val="00EC7B5E"/>
    <w:rsid w:val="00EC7E71"/>
    <w:rsid w:val="00ED10AB"/>
    <w:rsid w:val="00ED28A6"/>
    <w:rsid w:val="00ED3E4F"/>
    <w:rsid w:val="00ED3F81"/>
    <w:rsid w:val="00ED5582"/>
    <w:rsid w:val="00ED5A56"/>
    <w:rsid w:val="00ED5ACD"/>
    <w:rsid w:val="00ED7F2E"/>
    <w:rsid w:val="00EE0430"/>
    <w:rsid w:val="00EE0F61"/>
    <w:rsid w:val="00EE120E"/>
    <w:rsid w:val="00EE1C00"/>
    <w:rsid w:val="00EE212E"/>
    <w:rsid w:val="00EE2AE9"/>
    <w:rsid w:val="00EE2C35"/>
    <w:rsid w:val="00EE2CAE"/>
    <w:rsid w:val="00EE37E3"/>
    <w:rsid w:val="00EE4010"/>
    <w:rsid w:val="00EE5874"/>
    <w:rsid w:val="00EE6ED3"/>
    <w:rsid w:val="00EE71EE"/>
    <w:rsid w:val="00EF03C0"/>
    <w:rsid w:val="00EF069A"/>
    <w:rsid w:val="00EF1195"/>
    <w:rsid w:val="00EF1197"/>
    <w:rsid w:val="00EF15BB"/>
    <w:rsid w:val="00EF2636"/>
    <w:rsid w:val="00EF2A6B"/>
    <w:rsid w:val="00EF3EA6"/>
    <w:rsid w:val="00EF474D"/>
    <w:rsid w:val="00EF4B88"/>
    <w:rsid w:val="00EF58A2"/>
    <w:rsid w:val="00EF76E4"/>
    <w:rsid w:val="00F03090"/>
    <w:rsid w:val="00F036E5"/>
    <w:rsid w:val="00F05990"/>
    <w:rsid w:val="00F06782"/>
    <w:rsid w:val="00F06DC3"/>
    <w:rsid w:val="00F06F98"/>
    <w:rsid w:val="00F070CA"/>
    <w:rsid w:val="00F07103"/>
    <w:rsid w:val="00F0793F"/>
    <w:rsid w:val="00F11D76"/>
    <w:rsid w:val="00F11E50"/>
    <w:rsid w:val="00F123C7"/>
    <w:rsid w:val="00F1278A"/>
    <w:rsid w:val="00F14594"/>
    <w:rsid w:val="00F146E4"/>
    <w:rsid w:val="00F149A4"/>
    <w:rsid w:val="00F16543"/>
    <w:rsid w:val="00F17639"/>
    <w:rsid w:val="00F20993"/>
    <w:rsid w:val="00F21C75"/>
    <w:rsid w:val="00F22BC8"/>
    <w:rsid w:val="00F2411C"/>
    <w:rsid w:val="00F24821"/>
    <w:rsid w:val="00F24F30"/>
    <w:rsid w:val="00F24F5C"/>
    <w:rsid w:val="00F252EE"/>
    <w:rsid w:val="00F25706"/>
    <w:rsid w:val="00F25B7F"/>
    <w:rsid w:val="00F25BF7"/>
    <w:rsid w:val="00F26DF2"/>
    <w:rsid w:val="00F270EB"/>
    <w:rsid w:val="00F3002A"/>
    <w:rsid w:val="00F315B7"/>
    <w:rsid w:val="00F319EA"/>
    <w:rsid w:val="00F32FC0"/>
    <w:rsid w:val="00F333F2"/>
    <w:rsid w:val="00F3402F"/>
    <w:rsid w:val="00F375BA"/>
    <w:rsid w:val="00F3761D"/>
    <w:rsid w:val="00F40C75"/>
    <w:rsid w:val="00F40CA4"/>
    <w:rsid w:val="00F41CA2"/>
    <w:rsid w:val="00F42B5E"/>
    <w:rsid w:val="00F43CCE"/>
    <w:rsid w:val="00F43EB4"/>
    <w:rsid w:val="00F44578"/>
    <w:rsid w:val="00F4524B"/>
    <w:rsid w:val="00F4573B"/>
    <w:rsid w:val="00F45DC3"/>
    <w:rsid w:val="00F45FFB"/>
    <w:rsid w:val="00F46B41"/>
    <w:rsid w:val="00F47408"/>
    <w:rsid w:val="00F47699"/>
    <w:rsid w:val="00F47DC1"/>
    <w:rsid w:val="00F50329"/>
    <w:rsid w:val="00F5039D"/>
    <w:rsid w:val="00F50897"/>
    <w:rsid w:val="00F50BD7"/>
    <w:rsid w:val="00F51981"/>
    <w:rsid w:val="00F523E4"/>
    <w:rsid w:val="00F52EEA"/>
    <w:rsid w:val="00F5338B"/>
    <w:rsid w:val="00F542D2"/>
    <w:rsid w:val="00F54312"/>
    <w:rsid w:val="00F54595"/>
    <w:rsid w:val="00F549F3"/>
    <w:rsid w:val="00F54EF4"/>
    <w:rsid w:val="00F555DA"/>
    <w:rsid w:val="00F57698"/>
    <w:rsid w:val="00F57B0E"/>
    <w:rsid w:val="00F57E28"/>
    <w:rsid w:val="00F6024E"/>
    <w:rsid w:val="00F6076F"/>
    <w:rsid w:val="00F60C84"/>
    <w:rsid w:val="00F61F8E"/>
    <w:rsid w:val="00F6209E"/>
    <w:rsid w:val="00F6357F"/>
    <w:rsid w:val="00F63D54"/>
    <w:rsid w:val="00F63FD5"/>
    <w:rsid w:val="00F64DF2"/>
    <w:rsid w:val="00F66D62"/>
    <w:rsid w:val="00F67D6E"/>
    <w:rsid w:val="00F67F4A"/>
    <w:rsid w:val="00F7033A"/>
    <w:rsid w:val="00F7091F"/>
    <w:rsid w:val="00F710F6"/>
    <w:rsid w:val="00F73A6E"/>
    <w:rsid w:val="00F73EE2"/>
    <w:rsid w:val="00F744EE"/>
    <w:rsid w:val="00F76203"/>
    <w:rsid w:val="00F826D6"/>
    <w:rsid w:val="00F82F01"/>
    <w:rsid w:val="00F83A3A"/>
    <w:rsid w:val="00F844EC"/>
    <w:rsid w:val="00F8543B"/>
    <w:rsid w:val="00F85EB3"/>
    <w:rsid w:val="00F861E4"/>
    <w:rsid w:val="00F86335"/>
    <w:rsid w:val="00F86BBF"/>
    <w:rsid w:val="00F8742D"/>
    <w:rsid w:val="00F87BC4"/>
    <w:rsid w:val="00F90F6B"/>
    <w:rsid w:val="00F91C16"/>
    <w:rsid w:val="00F91E49"/>
    <w:rsid w:val="00F92380"/>
    <w:rsid w:val="00F9259E"/>
    <w:rsid w:val="00F92859"/>
    <w:rsid w:val="00F932C6"/>
    <w:rsid w:val="00F9369C"/>
    <w:rsid w:val="00F93D8B"/>
    <w:rsid w:val="00F94C53"/>
    <w:rsid w:val="00F956B5"/>
    <w:rsid w:val="00F9613C"/>
    <w:rsid w:val="00F97601"/>
    <w:rsid w:val="00F97A3D"/>
    <w:rsid w:val="00FA06D1"/>
    <w:rsid w:val="00FA0F44"/>
    <w:rsid w:val="00FA1512"/>
    <w:rsid w:val="00FA1BB4"/>
    <w:rsid w:val="00FA1BB6"/>
    <w:rsid w:val="00FA3066"/>
    <w:rsid w:val="00FA3097"/>
    <w:rsid w:val="00FA3401"/>
    <w:rsid w:val="00FA36B4"/>
    <w:rsid w:val="00FA37EC"/>
    <w:rsid w:val="00FA381D"/>
    <w:rsid w:val="00FA4140"/>
    <w:rsid w:val="00FA4D59"/>
    <w:rsid w:val="00FA5521"/>
    <w:rsid w:val="00FA5708"/>
    <w:rsid w:val="00FA689C"/>
    <w:rsid w:val="00FA6C8A"/>
    <w:rsid w:val="00FB196B"/>
    <w:rsid w:val="00FB1BE8"/>
    <w:rsid w:val="00FB1F9B"/>
    <w:rsid w:val="00FB1FB5"/>
    <w:rsid w:val="00FB202C"/>
    <w:rsid w:val="00FB33B7"/>
    <w:rsid w:val="00FB3787"/>
    <w:rsid w:val="00FB3CC7"/>
    <w:rsid w:val="00FB3FF5"/>
    <w:rsid w:val="00FB52F7"/>
    <w:rsid w:val="00FB5FA3"/>
    <w:rsid w:val="00FB6886"/>
    <w:rsid w:val="00FB6AD1"/>
    <w:rsid w:val="00FB7281"/>
    <w:rsid w:val="00FC03EA"/>
    <w:rsid w:val="00FC04D8"/>
    <w:rsid w:val="00FC101C"/>
    <w:rsid w:val="00FC1406"/>
    <w:rsid w:val="00FC1B7C"/>
    <w:rsid w:val="00FC1E47"/>
    <w:rsid w:val="00FC3903"/>
    <w:rsid w:val="00FC4E32"/>
    <w:rsid w:val="00FC5FA5"/>
    <w:rsid w:val="00FC603A"/>
    <w:rsid w:val="00FC627C"/>
    <w:rsid w:val="00FD01F3"/>
    <w:rsid w:val="00FD0298"/>
    <w:rsid w:val="00FD176C"/>
    <w:rsid w:val="00FD201A"/>
    <w:rsid w:val="00FD223D"/>
    <w:rsid w:val="00FD28F6"/>
    <w:rsid w:val="00FD3E38"/>
    <w:rsid w:val="00FD4650"/>
    <w:rsid w:val="00FD56AF"/>
    <w:rsid w:val="00FD68DC"/>
    <w:rsid w:val="00FD76D4"/>
    <w:rsid w:val="00FE025F"/>
    <w:rsid w:val="00FE0505"/>
    <w:rsid w:val="00FE081F"/>
    <w:rsid w:val="00FE0A83"/>
    <w:rsid w:val="00FE1512"/>
    <w:rsid w:val="00FE1672"/>
    <w:rsid w:val="00FE36B3"/>
    <w:rsid w:val="00FE36E6"/>
    <w:rsid w:val="00FE67D9"/>
    <w:rsid w:val="00FF1616"/>
    <w:rsid w:val="00FF1D29"/>
    <w:rsid w:val="00FF224C"/>
    <w:rsid w:val="00FF254B"/>
    <w:rsid w:val="00FF3B2C"/>
    <w:rsid w:val="00FF3F49"/>
    <w:rsid w:val="00FF423E"/>
    <w:rsid w:val="00FF6B81"/>
    <w:rsid w:val="00FF74B2"/>
    <w:rsid w:val="00FF7922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2631"/>
  <w15:docId w15:val="{C19C55FF-9E24-4346-9B6C-C85C51CD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F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BD1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23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23F3"/>
    <w:rPr>
      <w:rFonts w:ascii="Arial" w:eastAsia="Times New Roman" w:hAnsi="Arial" w:cs="Arial"/>
      <w:vanish/>
      <w:sz w:val="16"/>
      <w:szCs w:val="16"/>
    </w:rPr>
  </w:style>
  <w:style w:type="character" w:customStyle="1" w:styleId="stsp">
    <w:name w:val="stsp"/>
    <w:basedOn w:val="DefaultParagraphFont"/>
    <w:rsid w:val="00E323F3"/>
  </w:style>
  <w:style w:type="character" w:customStyle="1" w:styleId="datetimelbl">
    <w:name w:val="datetime_lbl"/>
    <w:basedOn w:val="DefaultParagraphFont"/>
    <w:rsid w:val="00E323F3"/>
  </w:style>
  <w:style w:type="character" w:customStyle="1" w:styleId="privlblnobatinfo">
    <w:name w:val="priv_lbl_nobatinfo"/>
    <w:basedOn w:val="DefaultParagraphFont"/>
    <w:rsid w:val="00E323F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23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23F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CBC9"/>
            <w:right w:val="none" w:sz="0" w:space="0" w:color="auto"/>
          </w:divBdr>
          <w:divsChild>
            <w:div w:id="1857890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367">
              <w:marLeft w:val="0"/>
              <w:marRight w:val="4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8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165">
          <w:marLeft w:val="0"/>
          <w:marRight w:val="0"/>
          <w:marTop w:val="0"/>
          <w:marBottom w:val="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</w:div>
        <w:div w:id="377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880">
              <w:marLeft w:val="0"/>
              <w:marRight w:val="0"/>
              <w:marTop w:val="607"/>
              <w:marBottom w:val="6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531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15" w:color="EBEBEB"/>
                    <w:right w:val="single" w:sz="6" w:space="0" w:color="EBEBEB"/>
                  </w:divBdr>
                  <w:divsChild>
                    <w:div w:id="9761779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3532">
                          <w:marLeft w:val="0"/>
                          <w:marRight w:val="0"/>
                          <w:marTop w:val="45"/>
                          <w:marBottom w:val="100"/>
                          <w:divBdr>
                            <w:top w:val="single" w:sz="6" w:space="11" w:color="EBEBEB"/>
                            <w:left w:val="single" w:sz="6" w:space="11" w:color="EBEBEB"/>
                            <w:bottom w:val="single" w:sz="6" w:space="11" w:color="EBEBEB"/>
                            <w:right w:val="single" w:sz="6" w:space="11" w:color="EBEBEB"/>
                          </w:divBdr>
                        </w:div>
                      </w:divsChild>
                    </w:div>
                    <w:div w:id="7850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66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4F72"/>
                                <w:left w:val="single" w:sz="6" w:space="17" w:color="004F72"/>
                                <w:bottom w:val="single" w:sz="6" w:space="1" w:color="004F72"/>
                                <w:right w:val="single" w:sz="6" w:space="17" w:color="004F7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390614">
          <w:marLeft w:val="0"/>
          <w:marRight w:val="0"/>
          <w:marTop w:val="0"/>
          <w:marBottom w:val="0"/>
          <w:divBdr>
            <w:top w:val="single" w:sz="6" w:space="12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3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8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12" Type="http://schemas.openxmlformats.org/officeDocument/2006/relationships/image" Target="media/image10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DC50-D677-4251-B1AD-1311FFA5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13553</TotalTime>
  <Pages>11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ALTIN-system</cp:lastModifiedBy>
  <cp:revision>2699</cp:revision>
  <dcterms:created xsi:type="dcterms:W3CDTF">2017-12-14T07:52:00Z</dcterms:created>
  <dcterms:modified xsi:type="dcterms:W3CDTF">2023-01-10T06:59:00Z</dcterms:modified>
</cp:coreProperties>
</file>