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C3BAC" w:rsidRPr="005D728C" w:rsidRDefault="00CC3BAC" w:rsidP="00940DEC">
      <w:pPr>
        <w:bidi/>
        <w:spacing w:after="0" w:line="360" w:lineRule="auto"/>
        <w:jc w:val="both"/>
        <w:rPr>
          <w:rFonts w:cs="B Nazanin"/>
          <w:color w:val="000000" w:themeColor="text1"/>
          <w:sz w:val="28"/>
          <w:szCs w:val="28"/>
          <w:rtl/>
        </w:rPr>
      </w:pPr>
      <w:r w:rsidRPr="005D728C">
        <w:rPr>
          <w:rFonts w:cs="B Nazanin"/>
          <w:color w:val="000000" w:themeColor="text1"/>
          <w:sz w:val="28"/>
          <w:szCs w:val="28"/>
        </w:rPr>
        <w:drawing>
          <wp:inline distT="0" distB="0" distL="0" distR="0">
            <wp:extent cx="1428750" cy="3714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rsidR="00CC3BAC" w:rsidRPr="005D728C" w:rsidRDefault="00CC3BAC" w:rsidP="00940DEC">
      <w:pPr>
        <w:bidi/>
        <w:spacing w:after="0" w:line="360" w:lineRule="auto"/>
        <w:jc w:val="both"/>
        <w:rPr>
          <w:rFonts w:cs="B Nazanin"/>
          <w:color w:val="000000" w:themeColor="text1"/>
          <w:sz w:val="28"/>
          <w:szCs w:val="28"/>
          <w:rtl/>
        </w:rPr>
      </w:pPr>
    </w:p>
    <w:p w:rsidR="00B96391" w:rsidRPr="005D728C" w:rsidRDefault="002E0C84" w:rsidP="00940DEC">
      <w:pPr>
        <w:bidi/>
        <w:spacing w:after="0" w:line="360" w:lineRule="auto"/>
        <w:jc w:val="center"/>
        <w:rPr>
          <w:rFonts w:cs="B Nazanin"/>
          <w:b/>
          <w:bCs/>
          <w:color w:val="000000" w:themeColor="text1"/>
          <w:sz w:val="36"/>
          <w:szCs w:val="36"/>
          <w:rtl/>
        </w:rPr>
      </w:pPr>
      <w:r w:rsidRPr="005D728C">
        <w:rPr>
          <w:rFonts w:cs="B Nazanin" w:hint="cs"/>
          <w:b/>
          <w:bCs/>
          <w:color w:val="000000" w:themeColor="text1"/>
          <w:sz w:val="36"/>
          <w:szCs w:val="36"/>
          <w:rtl/>
        </w:rPr>
        <w:t xml:space="preserve">سنجش مداوم حافظه موقعیت مکانی نسبت به اثرات </w:t>
      </w:r>
      <w:r w:rsidR="007B627E" w:rsidRPr="005D728C">
        <w:rPr>
          <w:rFonts w:cs="B Nazanin" w:hint="cs"/>
          <w:b/>
          <w:bCs/>
          <w:color w:val="000000" w:themeColor="text1"/>
          <w:sz w:val="36"/>
          <w:szCs w:val="36"/>
          <w:rtl/>
        </w:rPr>
        <w:t xml:space="preserve">سن و اختلال شناختی خفیف حساس است و با </w:t>
      </w:r>
      <w:r w:rsidR="00626CC4" w:rsidRPr="005D728C">
        <w:rPr>
          <w:rFonts w:cs="B Nazanin" w:hint="cs"/>
          <w:b/>
          <w:bCs/>
          <w:color w:val="000000" w:themeColor="text1"/>
          <w:sz w:val="36"/>
          <w:szCs w:val="36"/>
          <w:rtl/>
        </w:rPr>
        <w:t>حجم لوب گیجگاهی میانی در ارتباط قرار دارد</w:t>
      </w:r>
    </w:p>
    <w:p w:rsidR="00487367" w:rsidRPr="005D728C" w:rsidRDefault="00487367" w:rsidP="00940DEC">
      <w:pPr>
        <w:bidi/>
        <w:spacing w:after="0" w:line="360" w:lineRule="auto"/>
        <w:jc w:val="both"/>
        <w:rPr>
          <w:rFonts w:cs="B Nazanin"/>
          <w:color w:val="000000" w:themeColor="text1"/>
          <w:sz w:val="28"/>
          <w:szCs w:val="28"/>
          <w:rtl/>
        </w:rPr>
      </w:pPr>
    </w:p>
    <w:p w:rsidR="00626CC4" w:rsidRPr="005D728C" w:rsidRDefault="00626CC4" w:rsidP="00940DEC">
      <w:pPr>
        <w:bidi/>
        <w:spacing w:after="0" w:line="360" w:lineRule="auto"/>
        <w:jc w:val="both"/>
        <w:rPr>
          <w:rFonts w:cs="B Nazanin"/>
          <w:b/>
          <w:bCs/>
          <w:color w:val="000000" w:themeColor="text1"/>
          <w:sz w:val="28"/>
          <w:szCs w:val="28"/>
          <w:rtl/>
        </w:rPr>
      </w:pPr>
      <w:r w:rsidRPr="005D728C">
        <w:rPr>
          <w:rFonts w:cs="B Nazanin" w:hint="cs"/>
          <w:b/>
          <w:bCs/>
          <w:color w:val="000000" w:themeColor="text1"/>
          <w:sz w:val="28"/>
          <w:szCs w:val="28"/>
          <w:rtl/>
        </w:rPr>
        <w:t xml:space="preserve">چکیده </w:t>
      </w:r>
    </w:p>
    <w:p w:rsidR="00626CC4" w:rsidRPr="005D728C" w:rsidRDefault="00626CC4" w:rsidP="00940DEC">
      <w:pPr>
        <w:bidi/>
        <w:spacing w:after="0" w:line="360" w:lineRule="auto"/>
        <w:jc w:val="both"/>
        <w:rPr>
          <w:rFonts w:cs="B Nazanin"/>
          <w:color w:val="000000" w:themeColor="text1"/>
          <w:sz w:val="28"/>
          <w:szCs w:val="28"/>
          <w:rtl/>
        </w:rPr>
      </w:pPr>
      <w:r w:rsidRPr="005D728C">
        <w:rPr>
          <w:rFonts w:cs="B Nazanin" w:hint="cs"/>
          <w:b/>
          <w:bCs/>
          <w:color w:val="000000" w:themeColor="text1"/>
          <w:sz w:val="28"/>
          <w:szCs w:val="28"/>
          <w:rtl/>
        </w:rPr>
        <w:t>مقدمه:</w:t>
      </w:r>
      <w:r w:rsidRPr="005D728C">
        <w:rPr>
          <w:rFonts w:cs="B Nazanin" w:hint="cs"/>
          <w:color w:val="000000" w:themeColor="text1"/>
          <w:sz w:val="28"/>
          <w:szCs w:val="28"/>
          <w:rtl/>
        </w:rPr>
        <w:t xml:space="preserve"> </w:t>
      </w:r>
      <w:r w:rsidR="00CA6AD3" w:rsidRPr="005D728C">
        <w:rPr>
          <w:rFonts w:cs="B Nazanin" w:hint="cs"/>
          <w:color w:val="000000" w:themeColor="text1"/>
          <w:sz w:val="28"/>
          <w:szCs w:val="28"/>
          <w:rtl/>
        </w:rPr>
        <w:t xml:space="preserve">ما نتایج یک آزمون حافظه انجمنی </w:t>
      </w:r>
      <w:r w:rsidR="00C06112" w:rsidRPr="005D728C">
        <w:rPr>
          <w:rFonts w:cs="B Nazanin" w:hint="cs"/>
          <w:color w:val="000000" w:themeColor="text1"/>
          <w:sz w:val="28"/>
          <w:szCs w:val="28"/>
          <w:rtl/>
        </w:rPr>
        <w:t xml:space="preserve">جدید و مرتبط از نظر محیط زیست، یعنی </w:t>
      </w:r>
      <w:r w:rsidR="00585541" w:rsidRPr="005D728C">
        <w:rPr>
          <w:rFonts w:cs="B Nazanin" w:hint="cs"/>
          <w:color w:val="000000" w:themeColor="text1"/>
          <w:sz w:val="28"/>
          <w:szCs w:val="28"/>
          <w:rtl/>
        </w:rPr>
        <w:t>آزمون صفحه لمسی موقعیت شیء (</w:t>
      </w:r>
      <w:r w:rsidR="00585541" w:rsidRPr="005D728C">
        <w:rPr>
          <w:rFonts w:cs="B Nazanin"/>
          <w:color w:val="000000" w:themeColor="text1"/>
          <w:sz w:val="28"/>
          <w:szCs w:val="28"/>
        </w:rPr>
        <w:t>OLTT</w:t>
      </w:r>
      <w:r w:rsidR="00585541" w:rsidRPr="005D728C">
        <w:rPr>
          <w:rFonts w:cs="B Nazanin" w:hint="cs"/>
          <w:color w:val="000000" w:themeColor="text1"/>
          <w:sz w:val="28"/>
          <w:szCs w:val="28"/>
          <w:rtl/>
        </w:rPr>
        <w:t>) را ارائه کرده ایم که نسبت به خطر لوب گیجگاهی میانی مرتبط با اختلال شناختی خفیف (</w:t>
      </w:r>
      <w:r w:rsidR="00585541" w:rsidRPr="005D728C">
        <w:rPr>
          <w:rFonts w:cs="B Nazanin"/>
          <w:color w:val="000000" w:themeColor="text1"/>
          <w:sz w:val="28"/>
          <w:szCs w:val="28"/>
        </w:rPr>
        <w:t>MCI</w:t>
      </w:r>
      <w:r w:rsidR="00585541" w:rsidRPr="005D728C">
        <w:rPr>
          <w:rFonts w:cs="B Nazanin" w:hint="cs"/>
          <w:color w:val="000000" w:themeColor="text1"/>
          <w:sz w:val="28"/>
          <w:szCs w:val="28"/>
          <w:rtl/>
        </w:rPr>
        <w:t xml:space="preserve">) حساس است. </w:t>
      </w:r>
    </w:p>
    <w:p w:rsidR="00585541" w:rsidRPr="005D728C" w:rsidRDefault="00585541" w:rsidP="00940DEC">
      <w:pPr>
        <w:bidi/>
        <w:spacing w:after="0" w:line="360" w:lineRule="auto"/>
        <w:jc w:val="both"/>
        <w:rPr>
          <w:rFonts w:cs="B Nazanin"/>
          <w:color w:val="000000" w:themeColor="text1"/>
          <w:sz w:val="28"/>
          <w:szCs w:val="28"/>
          <w:rtl/>
        </w:rPr>
      </w:pPr>
      <w:r w:rsidRPr="005D728C">
        <w:rPr>
          <w:rFonts w:cs="B Nazanin" w:hint="cs"/>
          <w:b/>
          <w:bCs/>
          <w:color w:val="000000" w:themeColor="text1"/>
          <w:sz w:val="28"/>
          <w:szCs w:val="28"/>
          <w:rtl/>
        </w:rPr>
        <w:t>روش ها:</w:t>
      </w:r>
      <w:r w:rsidRPr="005D728C">
        <w:rPr>
          <w:rFonts w:cs="B Nazanin" w:hint="cs"/>
          <w:color w:val="000000" w:themeColor="text1"/>
          <w:sz w:val="28"/>
          <w:szCs w:val="28"/>
          <w:rtl/>
        </w:rPr>
        <w:t xml:space="preserve"> </w:t>
      </w:r>
      <w:r w:rsidR="00791436" w:rsidRPr="005D728C">
        <w:rPr>
          <w:rFonts w:cs="B Nazanin" w:hint="cs"/>
          <w:color w:val="000000" w:themeColor="text1"/>
          <w:sz w:val="28"/>
          <w:szCs w:val="28"/>
          <w:rtl/>
        </w:rPr>
        <w:t xml:space="preserve">در مجموع 114 نفر از جمله افراد جوان و مسن به عنوان گروه کنترل و بیماران مبتلا به </w:t>
      </w:r>
      <w:r w:rsidR="00791436" w:rsidRPr="005D728C">
        <w:rPr>
          <w:rFonts w:cs="B Nazanin"/>
          <w:color w:val="000000" w:themeColor="text1"/>
          <w:sz w:val="28"/>
          <w:szCs w:val="28"/>
        </w:rPr>
        <w:t>MCI</w:t>
      </w:r>
      <w:r w:rsidR="00791436" w:rsidRPr="005D728C">
        <w:rPr>
          <w:rFonts w:cs="B Nazanin" w:hint="cs"/>
          <w:color w:val="000000" w:themeColor="text1"/>
          <w:sz w:val="28"/>
          <w:szCs w:val="28"/>
          <w:rtl/>
        </w:rPr>
        <w:t xml:space="preserve"> شرکت کردند و </w:t>
      </w:r>
      <w:r w:rsidR="00791436" w:rsidRPr="005D728C">
        <w:rPr>
          <w:rFonts w:cs="B Nazanin"/>
          <w:color w:val="000000" w:themeColor="text1"/>
          <w:sz w:val="28"/>
          <w:szCs w:val="28"/>
        </w:rPr>
        <w:t>OLTT</w:t>
      </w:r>
      <w:r w:rsidR="00791436" w:rsidRPr="005D728C">
        <w:rPr>
          <w:rFonts w:cs="B Nazanin" w:hint="cs"/>
          <w:color w:val="000000" w:themeColor="text1"/>
          <w:sz w:val="28"/>
          <w:szCs w:val="28"/>
          <w:rtl/>
        </w:rPr>
        <w:t xml:space="preserve"> و آزمون استاندارد عصبی روانشناختی را تکمیل کردند. </w:t>
      </w:r>
      <w:r w:rsidR="00791436" w:rsidRPr="005D728C">
        <w:rPr>
          <w:rFonts w:cs="B Nazanin"/>
          <w:color w:val="000000" w:themeColor="text1"/>
          <w:sz w:val="28"/>
          <w:szCs w:val="28"/>
        </w:rPr>
        <w:t>OLTT</w:t>
      </w:r>
      <w:r w:rsidR="00791436" w:rsidRPr="005D728C">
        <w:rPr>
          <w:rFonts w:cs="B Nazanin" w:hint="cs"/>
          <w:color w:val="000000" w:themeColor="text1"/>
          <w:sz w:val="28"/>
          <w:szCs w:val="28"/>
          <w:rtl/>
        </w:rPr>
        <w:t xml:space="preserve"> مستلزم آن بود که شرکت کنندگا</w:t>
      </w:r>
      <w:r w:rsidR="008C09FF" w:rsidRPr="005D728C">
        <w:rPr>
          <w:rFonts w:cs="B Nazanin" w:hint="cs"/>
          <w:color w:val="000000" w:themeColor="text1"/>
          <w:sz w:val="28"/>
          <w:szCs w:val="28"/>
          <w:rtl/>
        </w:rPr>
        <w:t>ن موقعیت اشیاء تحت شرایط آزاد و نشانه دار را با دقتی</w:t>
      </w:r>
      <w:r w:rsidR="000029D9" w:rsidRPr="005D728C">
        <w:rPr>
          <w:rFonts w:cs="B Nazanin" w:hint="cs"/>
          <w:color w:val="000000" w:themeColor="text1"/>
          <w:sz w:val="28"/>
          <w:szCs w:val="28"/>
          <w:rtl/>
        </w:rPr>
        <w:t xml:space="preserve"> به یاد آورند</w:t>
      </w:r>
      <w:r w:rsidR="008C09FF" w:rsidRPr="005D728C">
        <w:rPr>
          <w:rFonts w:cs="B Nazanin" w:hint="cs"/>
          <w:color w:val="000000" w:themeColor="text1"/>
          <w:sz w:val="28"/>
          <w:szCs w:val="28"/>
          <w:rtl/>
        </w:rPr>
        <w:t xml:space="preserve"> که با استفاده از معیارهای فاصله (به عنوان مثال، امتیاز خطای پیوسته) و یک فرمت تشخیص استاندارد ارزیابی شده بودند</w:t>
      </w:r>
      <w:r w:rsidR="000029D9" w:rsidRPr="005D728C">
        <w:rPr>
          <w:rFonts w:cs="B Nazanin" w:hint="cs"/>
          <w:color w:val="000000" w:themeColor="text1"/>
          <w:sz w:val="28"/>
          <w:szCs w:val="28"/>
          <w:rtl/>
        </w:rPr>
        <w:t xml:space="preserve">. همبستگی های بین داده های عملکرد و حجمی از زیر مجموعه ای از 77 شرکت کننده ارزیابی شده </w:t>
      </w:r>
      <w:r w:rsidR="00D03AC9" w:rsidRPr="005D728C">
        <w:rPr>
          <w:rFonts w:cs="B Nazanin" w:hint="cs"/>
          <w:color w:val="000000" w:themeColor="text1"/>
          <w:sz w:val="28"/>
          <w:szCs w:val="28"/>
          <w:rtl/>
        </w:rPr>
        <w:t xml:space="preserve">بودند. </w:t>
      </w:r>
    </w:p>
    <w:p w:rsidR="00F30912" w:rsidRPr="005D728C" w:rsidRDefault="00D03AC9" w:rsidP="00940DEC">
      <w:pPr>
        <w:bidi/>
        <w:spacing w:after="0" w:line="360" w:lineRule="auto"/>
        <w:jc w:val="both"/>
        <w:rPr>
          <w:rFonts w:cs="B Nazanin"/>
          <w:color w:val="000000" w:themeColor="text1"/>
          <w:sz w:val="28"/>
          <w:szCs w:val="28"/>
          <w:rtl/>
        </w:rPr>
      </w:pPr>
      <w:r w:rsidRPr="005D728C">
        <w:rPr>
          <w:rFonts w:cs="B Nazanin" w:hint="cs"/>
          <w:b/>
          <w:bCs/>
          <w:color w:val="000000" w:themeColor="text1"/>
          <w:sz w:val="28"/>
          <w:szCs w:val="28"/>
          <w:rtl/>
        </w:rPr>
        <w:t>نتایج:</w:t>
      </w:r>
      <w:r w:rsidRPr="005D728C">
        <w:rPr>
          <w:rFonts w:cs="B Nazanin" w:hint="cs"/>
          <w:color w:val="000000" w:themeColor="text1"/>
          <w:sz w:val="28"/>
          <w:szCs w:val="28"/>
          <w:rtl/>
        </w:rPr>
        <w:t xml:space="preserve"> اثرات معنی دار سن </w:t>
      </w:r>
      <w:r w:rsidR="002B7199" w:rsidRPr="005D728C">
        <w:rPr>
          <w:rFonts w:cs="B Nazanin" w:hint="cs"/>
          <w:color w:val="000000" w:themeColor="text1"/>
          <w:sz w:val="28"/>
          <w:szCs w:val="28"/>
          <w:rtl/>
        </w:rPr>
        <w:t xml:space="preserve">به واسطه اثرات </w:t>
      </w:r>
      <w:r w:rsidR="002B7199" w:rsidRPr="005D728C">
        <w:rPr>
          <w:rFonts w:cs="B Nazanin"/>
          <w:color w:val="000000" w:themeColor="text1"/>
          <w:sz w:val="28"/>
          <w:szCs w:val="28"/>
        </w:rPr>
        <w:t>MCI</w:t>
      </w:r>
      <w:r w:rsidR="002B7199" w:rsidRPr="005D728C">
        <w:rPr>
          <w:rFonts w:cs="B Nazanin" w:hint="cs"/>
          <w:color w:val="000000" w:themeColor="text1"/>
          <w:sz w:val="28"/>
          <w:szCs w:val="28"/>
          <w:rtl/>
        </w:rPr>
        <w:t xml:space="preserve"> در </w:t>
      </w:r>
      <w:r w:rsidR="00F30912" w:rsidRPr="005D728C">
        <w:rPr>
          <w:rFonts w:cs="B Nazanin" w:hint="cs"/>
          <w:color w:val="000000" w:themeColor="text1"/>
          <w:sz w:val="28"/>
          <w:szCs w:val="28"/>
          <w:rtl/>
        </w:rPr>
        <w:t>تمام شرایط آزمون تحت الشعاع قرار گرفتند.</w:t>
      </w:r>
      <w:r w:rsidR="00E2333D" w:rsidRPr="005D728C">
        <w:rPr>
          <w:rFonts w:cs="B Nazanin" w:hint="cs"/>
          <w:color w:val="000000" w:themeColor="text1"/>
          <w:sz w:val="28"/>
          <w:szCs w:val="28"/>
          <w:rtl/>
        </w:rPr>
        <w:t xml:space="preserve"> به طور کلی، یادآوری نشانه دار </w:t>
      </w:r>
      <w:r w:rsidR="00E2333D" w:rsidRPr="005D728C">
        <w:rPr>
          <w:rFonts w:cs="B Nazanin"/>
          <w:color w:val="000000" w:themeColor="text1"/>
          <w:sz w:val="28"/>
          <w:szCs w:val="28"/>
        </w:rPr>
        <w:t>OLTT</w:t>
      </w:r>
      <w:r w:rsidR="00E2333D" w:rsidRPr="005D728C">
        <w:rPr>
          <w:rFonts w:cs="B Nazanin" w:hint="cs"/>
          <w:color w:val="000000" w:themeColor="text1"/>
          <w:sz w:val="28"/>
          <w:szCs w:val="28"/>
          <w:rtl/>
        </w:rPr>
        <w:t xml:space="preserve"> به شدت و به طور خاص</w:t>
      </w:r>
      <w:r w:rsidR="003301B9" w:rsidRPr="005D728C">
        <w:rPr>
          <w:rFonts w:cs="B Nazanin" w:hint="cs"/>
          <w:color w:val="000000" w:themeColor="text1"/>
          <w:sz w:val="28"/>
          <w:szCs w:val="28"/>
          <w:rtl/>
        </w:rPr>
        <w:t xml:space="preserve"> بیش از آزمون های حافظه سنتی</w:t>
      </w:r>
      <w:r w:rsidR="00E2333D" w:rsidRPr="005D728C">
        <w:rPr>
          <w:rFonts w:cs="B Nazanin" w:hint="cs"/>
          <w:color w:val="000000" w:themeColor="text1"/>
          <w:sz w:val="28"/>
          <w:szCs w:val="28"/>
          <w:rtl/>
        </w:rPr>
        <w:t xml:space="preserve"> با حجم نواحی لوب گیجگاهی میانی مرتبط با بیماری در ارتباط قرار داشت. </w:t>
      </w:r>
    </w:p>
    <w:p w:rsidR="003301B9" w:rsidRPr="005D728C" w:rsidRDefault="003301B9" w:rsidP="00940DEC">
      <w:pPr>
        <w:bidi/>
        <w:spacing w:after="0" w:line="360" w:lineRule="auto"/>
        <w:jc w:val="both"/>
        <w:rPr>
          <w:rFonts w:cs="B Nazanin"/>
          <w:color w:val="000000" w:themeColor="text1"/>
          <w:sz w:val="28"/>
          <w:szCs w:val="28"/>
          <w:rtl/>
        </w:rPr>
      </w:pPr>
      <w:r w:rsidRPr="005D728C">
        <w:rPr>
          <w:rFonts w:cs="B Nazanin" w:hint="cs"/>
          <w:b/>
          <w:bCs/>
          <w:color w:val="000000" w:themeColor="text1"/>
          <w:sz w:val="28"/>
          <w:szCs w:val="28"/>
          <w:rtl/>
        </w:rPr>
        <w:t>بحث:</w:t>
      </w:r>
      <w:r w:rsidRPr="005D728C">
        <w:rPr>
          <w:rFonts w:cs="B Nazanin" w:hint="cs"/>
          <w:color w:val="000000" w:themeColor="text1"/>
          <w:sz w:val="28"/>
          <w:szCs w:val="28"/>
          <w:rtl/>
        </w:rPr>
        <w:t xml:space="preserve"> </w:t>
      </w:r>
      <w:r w:rsidRPr="005D728C">
        <w:rPr>
          <w:rFonts w:cs="B Nazanin"/>
          <w:color w:val="000000" w:themeColor="text1"/>
          <w:sz w:val="28"/>
          <w:szCs w:val="28"/>
        </w:rPr>
        <w:t>OLTT</w:t>
      </w:r>
      <w:r w:rsidRPr="005D728C">
        <w:rPr>
          <w:rFonts w:cs="B Nazanin" w:hint="cs"/>
          <w:color w:val="000000" w:themeColor="text1"/>
          <w:sz w:val="28"/>
          <w:szCs w:val="28"/>
          <w:rtl/>
        </w:rPr>
        <w:t xml:space="preserve"> ممکن است نسبت به خطر ساختاری اولیه در نواحی که توسط بیماری آلزایمر تحت تاثیر قرار گرفته اند، حساس باشد. </w:t>
      </w:r>
    </w:p>
    <w:p w:rsidR="003301B9" w:rsidRPr="005D728C" w:rsidRDefault="000722C4" w:rsidP="00940DEC">
      <w:pPr>
        <w:bidi/>
        <w:spacing w:after="0" w:line="360" w:lineRule="auto"/>
        <w:jc w:val="both"/>
        <w:rPr>
          <w:rFonts w:cs="B Nazanin"/>
          <w:color w:val="000000" w:themeColor="text1"/>
          <w:sz w:val="28"/>
          <w:szCs w:val="28"/>
          <w:rtl/>
        </w:rPr>
      </w:pPr>
      <w:r w:rsidRPr="005D728C">
        <w:rPr>
          <w:rFonts w:cs="B Nazanin" w:hint="cs"/>
          <w:b/>
          <w:bCs/>
          <w:color w:val="000000" w:themeColor="text1"/>
          <w:sz w:val="28"/>
          <w:szCs w:val="28"/>
          <w:rtl/>
        </w:rPr>
        <w:lastRenderedPageBreak/>
        <w:t>واژگان کلیدی:</w:t>
      </w:r>
      <w:r w:rsidRPr="005D728C">
        <w:rPr>
          <w:rFonts w:cs="B Nazanin" w:hint="cs"/>
          <w:color w:val="000000" w:themeColor="text1"/>
          <w:sz w:val="28"/>
          <w:szCs w:val="28"/>
          <w:rtl/>
        </w:rPr>
        <w:t xml:space="preserve"> </w:t>
      </w:r>
      <w:r w:rsidRPr="005D728C">
        <w:rPr>
          <w:rFonts w:cs="B Nazanin"/>
          <w:color w:val="000000" w:themeColor="text1"/>
          <w:sz w:val="28"/>
          <w:szCs w:val="28"/>
        </w:rPr>
        <w:t>MCI</w:t>
      </w:r>
      <w:r w:rsidRPr="005D728C">
        <w:rPr>
          <w:rFonts w:cs="B Nazanin" w:hint="cs"/>
          <w:color w:val="000000" w:themeColor="text1"/>
          <w:sz w:val="28"/>
          <w:szCs w:val="28"/>
          <w:rtl/>
        </w:rPr>
        <w:t xml:space="preserve">؛ بیماری آلزایمر؛ زوال عقل؛ اعتبار </w:t>
      </w:r>
      <w:r w:rsidR="00D32118" w:rsidRPr="005D728C">
        <w:rPr>
          <w:rFonts w:cs="B Nazanin" w:hint="cs"/>
          <w:color w:val="000000" w:themeColor="text1"/>
          <w:sz w:val="28"/>
          <w:szCs w:val="28"/>
          <w:rtl/>
        </w:rPr>
        <w:t xml:space="preserve">اکولوژیکی؛ </w:t>
      </w:r>
      <w:r w:rsidR="001C0602" w:rsidRPr="005D728C">
        <w:rPr>
          <w:rFonts w:cs="B Nazanin"/>
          <w:color w:val="000000" w:themeColor="text1"/>
          <w:sz w:val="28"/>
          <w:szCs w:val="28"/>
          <w:rtl/>
        </w:rPr>
        <w:t>ه</w:t>
      </w:r>
      <w:r w:rsidR="001C0602" w:rsidRPr="005D728C">
        <w:rPr>
          <w:rFonts w:cs="B Nazanin" w:hint="cs"/>
          <w:color w:val="000000" w:themeColor="text1"/>
          <w:sz w:val="28"/>
          <w:szCs w:val="28"/>
          <w:rtl/>
        </w:rPr>
        <w:t>ی</w:t>
      </w:r>
      <w:r w:rsidR="001C0602" w:rsidRPr="005D728C">
        <w:rPr>
          <w:rFonts w:cs="B Nazanin" w:hint="eastAsia"/>
          <w:color w:val="000000" w:themeColor="text1"/>
          <w:sz w:val="28"/>
          <w:szCs w:val="28"/>
          <w:rtl/>
        </w:rPr>
        <w:t>پوکامپ</w:t>
      </w:r>
      <w:r w:rsidR="00FD09D7" w:rsidRPr="005D728C">
        <w:rPr>
          <w:rFonts w:cs="B Nazanin" w:hint="cs"/>
          <w:color w:val="000000" w:themeColor="text1"/>
          <w:sz w:val="28"/>
          <w:szCs w:val="28"/>
          <w:rtl/>
        </w:rPr>
        <w:t xml:space="preserve">؛ </w:t>
      </w:r>
      <w:r w:rsidR="00FD09D7" w:rsidRPr="005D728C">
        <w:rPr>
          <w:rFonts w:cs="B Nazanin"/>
          <w:color w:val="000000" w:themeColor="text1"/>
          <w:sz w:val="28"/>
          <w:szCs w:val="28"/>
          <w:rtl/>
        </w:rPr>
        <w:t>قشر انتور</w:t>
      </w:r>
      <w:r w:rsidR="00FD09D7" w:rsidRPr="005D728C">
        <w:rPr>
          <w:rFonts w:cs="B Nazanin" w:hint="cs"/>
          <w:color w:val="000000" w:themeColor="text1"/>
          <w:sz w:val="28"/>
          <w:szCs w:val="28"/>
          <w:rtl/>
        </w:rPr>
        <w:t>ی</w:t>
      </w:r>
      <w:r w:rsidR="00FD09D7" w:rsidRPr="005D728C">
        <w:rPr>
          <w:rFonts w:cs="B Nazanin" w:hint="eastAsia"/>
          <w:color w:val="000000" w:themeColor="text1"/>
          <w:sz w:val="28"/>
          <w:szCs w:val="28"/>
          <w:rtl/>
        </w:rPr>
        <w:t>نال</w:t>
      </w:r>
      <w:r w:rsidR="00FD09D7" w:rsidRPr="005D728C">
        <w:rPr>
          <w:rFonts w:cs="B Nazanin" w:hint="cs"/>
          <w:color w:val="000000" w:themeColor="text1"/>
          <w:sz w:val="28"/>
          <w:szCs w:val="28"/>
          <w:rtl/>
        </w:rPr>
        <w:t xml:space="preserve"> (درون بینی)؛ </w:t>
      </w:r>
      <w:r w:rsidR="00FD09D7" w:rsidRPr="005D728C">
        <w:rPr>
          <w:rFonts w:cs="B Nazanin"/>
          <w:color w:val="000000" w:themeColor="text1"/>
          <w:sz w:val="28"/>
          <w:szCs w:val="28"/>
        </w:rPr>
        <w:t>MRI</w:t>
      </w:r>
      <w:r w:rsidR="00FD09D7" w:rsidRPr="005D728C">
        <w:rPr>
          <w:rFonts w:cs="B Nazanin" w:hint="cs"/>
          <w:color w:val="000000" w:themeColor="text1"/>
          <w:sz w:val="28"/>
          <w:szCs w:val="28"/>
          <w:rtl/>
        </w:rPr>
        <w:t xml:space="preserve">؛ سنجش حجمی، حجم مغز؛ حافظه؛ شناختی. </w:t>
      </w:r>
    </w:p>
    <w:p w:rsidR="00487367" w:rsidRPr="005D728C" w:rsidRDefault="00487367" w:rsidP="00940DEC">
      <w:pPr>
        <w:bidi/>
        <w:spacing w:after="0" w:line="360" w:lineRule="auto"/>
        <w:jc w:val="both"/>
        <w:rPr>
          <w:rFonts w:cs="B Nazanin"/>
          <w:color w:val="000000" w:themeColor="text1"/>
          <w:sz w:val="28"/>
          <w:szCs w:val="28"/>
          <w:rtl/>
        </w:rPr>
      </w:pPr>
    </w:p>
    <w:p w:rsidR="003301B9" w:rsidRPr="005D728C" w:rsidRDefault="00940DEC" w:rsidP="00940DEC">
      <w:pPr>
        <w:bidi/>
        <w:spacing w:after="0" w:line="360" w:lineRule="auto"/>
        <w:jc w:val="both"/>
        <w:rPr>
          <w:rFonts w:cs="B Nazanin"/>
          <w:b/>
          <w:bCs/>
          <w:color w:val="000000" w:themeColor="text1"/>
          <w:sz w:val="28"/>
          <w:szCs w:val="28"/>
          <w:rtl/>
        </w:rPr>
      </w:pPr>
      <w:r w:rsidRPr="005D728C">
        <w:rPr>
          <w:rFonts w:cs="B Nazanin" w:hint="cs"/>
          <w:b/>
          <w:bCs/>
          <w:color w:val="000000" w:themeColor="text1"/>
          <w:sz w:val="28"/>
          <w:szCs w:val="28"/>
          <w:rtl/>
        </w:rPr>
        <w:t xml:space="preserve">1. </w:t>
      </w:r>
      <w:r w:rsidR="00C43138" w:rsidRPr="005D728C">
        <w:rPr>
          <w:rFonts w:cs="B Nazanin" w:hint="cs"/>
          <w:b/>
          <w:bCs/>
          <w:color w:val="000000" w:themeColor="text1"/>
          <w:sz w:val="28"/>
          <w:szCs w:val="28"/>
          <w:rtl/>
        </w:rPr>
        <w:t xml:space="preserve">مقدمه </w:t>
      </w:r>
    </w:p>
    <w:p w:rsidR="003301B9" w:rsidRPr="005D728C" w:rsidRDefault="00C43138" w:rsidP="00940DEC">
      <w:pPr>
        <w:bidi/>
        <w:spacing w:after="0" w:line="360" w:lineRule="auto"/>
        <w:jc w:val="both"/>
        <w:rPr>
          <w:rFonts w:cs="B Nazanin"/>
          <w:color w:val="000000" w:themeColor="text1"/>
          <w:sz w:val="28"/>
          <w:szCs w:val="28"/>
          <w:rtl/>
        </w:rPr>
      </w:pPr>
      <w:r w:rsidRPr="005D728C">
        <w:rPr>
          <w:rFonts w:cs="B Nazanin" w:hint="cs"/>
          <w:color w:val="000000" w:themeColor="text1"/>
          <w:sz w:val="28"/>
          <w:szCs w:val="28"/>
          <w:rtl/>
        </w:rPr>
        <w:t>بخش قابل توجهی از شواهد نشان می دهند که بیماری آلزایمر (</w:t>
      </w:r>
      <w:r w:rsidRPr="005D728C">
        <w:rPr>
          <w:rFonts w:cs="B Nazanin"/>
          <w:color w:val="000000" w:themeColor="text1"/>
          <w:sz w:val="28"/>
          <w:szCs w:val="28"/>
        </w:rPr>
        <w:t>AD</w:t>
      </w:r>
      <w:r w:rsidRPr="005D728C">
        <w:rPr>
          <w:rFonts w:cs="B Nazanin" w:hint="cs"/>
          <w:color w:val="000000" w:themeColor="text1"/>
          <w:sz w:val="28"/>
          <w:szCs w:val="28"/>
          <w:rtl/>
        </w:rPr>
        <w:t>)، سال ه</w:t>
      </w:r>
      <w:r w:rsidR="00E30542" w:rsidRPr="005D728C">
        <w:rPr>
          <w:rFonts w:cs="B Nazanin" w:hint="cs"/>
          <w:color w:val="000000" w:themeColor="text1"/>
          <w:sz w:val="28"/>
          <w:szCs w:val="28"/>
          <w:rtl/>
        </w:rPr>
        <w:t xml:space="preserve">ا قبل از شروع علائم بالینی با تجمع </w:t>
      </w:r>
      <w:r w:rsidR="00E30542" w:rsidRPr="005D728C">
        <w:rPr>
          <w:rFonts w:cs="B Nazanin"/>
          <w:color w:val="000000" w:themeColor="text1"/>
          <w:sz w:val="28"/>
          <w:szCs w:val="28"/>
          <w:rtl/>
        </w:rPr>
        <w:t>نوروف</w:t>
      </w:r>
      <w:r w:rsidR="00E30542" w:rsidRPr="005D728C">
        <w:rPr>
          <w:rFonts w:cs="B Nazanin" w:hint="cs"/>
          <w:color w:val="000000" w:themeColor="text1"/>
          <w:sz w:val="28"/>
          <w:szCs w:val="28"/>
          <w:rtl/>
        </w:rPr>
        <w:t>ی</w:t>
      </w:r>
      <w:r w:rsidR="00E30542" w:rsidRPr="005D728C">
        <w:rPr>
          <w:rFonts w:cs="B Nazanin" w:hint="eastAsia"/>
          <w:color w:val="000000" w:themeColor="text1"/>
          <w:sz w:val="28"/>
          <w:szCs w:val="28"/>
          <w:rtl/>
        </w:rPr>
        <w:t>بر</w:t>
      </w:r>
      <w:r w:rsidR="00E30542" w:rsidRPr="005D728C">
        <w:rPr>
          <w:rFonts w:cs="B Nazanin" w:hint="cs"/>
          <w:color w:val="000000" w:themeColor="text1"/>
          <w:sz w:val="28"/>
          <w:szCs w:val="28"/>
          <w:rtl/>
        </w:rPr>
        <w:t>ی</w:t>
      </w:r>
      <w:r w:rsidR="00E30542" w:rsidRPr="005D728C">
        <w:rPr>
          <w:rFonts w:cs="B Nazanin" w:hint="eastAsia"/>
          <w:color w:val="000000" w:themeColor="text1"/>
          <w:sz w:val="28"/>
          <w:szCs w:val="28"/>
          <w:rtl/>
        </w:rPr>
        <w:t>لارا</w:t>
      </w:r>
      <w:r w:rsidR="00E30542" w:rsidRPr="005D728C">
        <w:rPr>
          <w:rFonts w:cs="B Nazanin"/>
          <w:color w:val="000000" w:themeColor="text1"/>
          <w:sz w:val="28"/>
          <w:szCs w:val="28"/>
          <w:rtl/>
        </w:rPr>
        <w:t xml:space="preserve"> تئو</w:t>
      </w:r>
      <w:r w:rsidR="00E30542" w:rsidRPr="005D728C">
        <w:rPr>
          <w:rFonts w:cs="B Nazanin" w:hint="cs"/>
          <w:color w:val="000000" w:themeColor="text1"/>
          <w:sz w:val="28"/>
          <w:szCs w:val="28"/>
          <w:rtl/>
        </w:rPr>
        <w:t xml:space="preserve"> در ناحیه </w:t>
      </w:r>
      <w:r w:rsidR="00E30542" w:rsidRPr="005D728C">
        <w:rPr>
          <w:rFonts w:cs="B Nazanin"/>
          <w:color w:val="000000" w:themeColor="text1"/>
          <w:sz w:val="28"/>
          <w:szCs w:val="28"/>
          <w:rtl/>
        </w:rPr>
        <w:t>ترانس اینتورهینال</w:t>
      </w:r>
      <w:r w:rsidR="00E30542" w:rsidRPr="005D728C">
        <w:rPr>
          <w:rFonts w:cs="B Nazanin" w:hint="cs"/>
          <w:color w:val="000000" w:themeColor="text1"/>
          <w:sz w:val="28"/>
          <w:szCs w:val="28"/>
          <w:rtl/>
        </w:rPr>
        <w:t xml:space="preserve"> لوب های گیجگاهی میانی در میان </w:t>
      </w:r>
      <w:r w:rsidR="005936B5" w:rsidRPr="005D728C">
        <w:rPr>
          <w:rFonts w:cs="B Nazanin" w:hint="cs"/>
          <w:color w:val="000000" w:themeColor="text1"/>
          <w:sz w:val="28"/>
          <w:szCs w:val="28"/>
          <w:rtl/>
        </w:rPr>
        <w:t xml:space="preserve">اولین تغییرات پاتولوژیک آغاز می شوند و به طور خاص با کاهش شناختی در ارتباط قرار دارند. </w:t>
      </w:r>
      <w:r w:rsidR="00A14DD0" w:rsidRPr="005D728C">
        <w:rPr>
          <w:rFonts w:cs="B Nazanin" w:hint="cs"/>
          <w:color w:val="000000" w:themeColor="text1"/>
          <w:sz w:val="28"/>
          <w:szCs w:val="28"/>
          <w:rtl/>
        </w:rPr>
        <w:t xml:space="preserve">این موقعیت آناتومیک قابل توجه است، زیرا قشر </w:t>
      </w:r>
      <w:r w:rsidR="00A14DD0" w:rsidRPr="005D728C">
        <w:rPr>
          <w:rFonts w:cs="B Nazanin"/>
          <w:color w:val="000000" w:themeColor="text1"/>
          <w:sz w:val="28"/>
          <w:szCs w:val="28"/>
          <w:rtl/>
        </w:rPr>
        <w:t>اینتورهینال</w:t>
      </w:r>
      <w:r w:rsidR="00A14DD0" w:rsidRPr="005D728C">
        <w:rPr>
          <w:rFonts w:cs="B Nazanin" w:hint="cs"/>
          <w:color w:val="000000" w:themeColor="text1"/>
          <w:sz w:val="28"/>
          <w:szCs w:val="28"/>
          <w:rtl/>
        </w:rPr>
        <w:t xml:space="preserve"> به عنوان (1) </w:t>
      </w:r>
      <w:r w:rsidR="000F25B5" w:rsidRPr="005D728C">
        <w:rPr>
          <w:rFonts w:cs="B Nazanin" w:hint="cs"/>
          <w:color w:val="000000" w:themeColor="text1"/>
          <w:sz w:val="28"/>
          <w:szCs w:val="28"/>
          <w:rtl/>
        </w:rPr>
        <w:t xml:space="preserve">ناحیه همگرایی برای ورودی چند کیفیتی از </w:t>
      </w:r>
      <w:r w:rsidR="005E719D" w:rsidRPr="005D728C">
        <w:rPr>
          <w:rFonts w:cs="B Nazanin" w:hint="cs"/>
          <w:color w:val="000000" w:themeColor="text1"/>
          <w:sz w:val="28"/>
          <w:szCs w:val="28"/>
          <w:rtl/>
        </w:rPr>
        <w:t xml:space="preserve">قشر های </w:t>
      </w:r>
      <w:r w:rsidR="000F25B5" w:rsidRPr="005D728C">
        <w:rPr>
          <w:rFonts w:cs="B Nazanin"/>
          <w:color w:val="000000" w:themeColor="text1"/>
          <w:sz w:val="28"/>
          <w:szCs w:val="28"/>
          <w:rtl/>
        </w:rPr>
        <w:t>آم</w:t>
      </w:r>
      <w:r w:rsidR="000F25B5" w:rsidRPr="005D728C">
        <w:rPr>
          <w:rFonts w:cs="B Nazanin" w:hint="cs"/>
          <w:color w:val="000000" w:themeColor="text1"/>
          <w:sz w:val="28"/>
          <w:szCs w:val="28"/>
          <w:rtl/>
        </w:rPr>
        <w:t>ی</w:t>
      </w:r>
      <w:r w:rsidR="000F25B5" w:rsidRPr="005D728C">
        <w:rPr>
          <w:rFonts w:cs="B Nazanin" w:hint="eastAsia"/>
          <w:color w:val="000000" w:themeColor="text1"/>
          <w:sz w:val="28"/>
          <w:szCs w:val="28"/>
          <w:rtl/>
        </w:rPr>
        <w:t>گدال</w:t>
      </w:r>
      <w:r w:rsidR="000F25B5" w:rsidRPr="005D728C">
        <w:rPr>
          <w:rFonts w:cs="B Nazanin" w:hint="cs"/>
          <w:color w:val="000000" w:themeColor="text1"/>
          <w:sz w:val="28"/>
          <w:szCs w:val="28"/>
          <w:rtl/>
        </w:rPr>
        <w:t xml:space="preserve">، پریرهینال، </w:t>
      </w:r>
      <w:r w:rsidR="005E719D" w:rsidRPr="005D728C">
        <w:rPr>
          <w:rFonts w:cs="B Nazanin" w:hint="cs"/>
          <w:color w:val="000000" w:themeColor="text1"/>
          <w:sz w:val="28"/>
          <w:szCs w:val="28"/>
          <w:rtl/>
        </w:rPr>
        <w:t xml:space="preserve">پاراهیپوکمپال، شنوایی و بینایی و (2) مدخل هیپوکامپ از طریق مسیر های </w:t>
      </w:r>
      <w:r w:rsidR="00A43B15" w:rsidRPr="005D728C">
        <w:rPr>
          <w:rFonts w:cs="B Nazanin" w:hint="cs"/>
          <w:color w:val="000000" w:themeColor="text1"/>
          <w:sz w:val="28"/>
          <w:szCs w:val="28"/>
          <w:rtl/>
        </w:rPr>
        <w:t xml:space="preserve">پرفورانت و الوییر عمل می کند که به طور مستقیم سابیکولوم، </w:t>
      </w:r>
      <w:r w:rsidR="00A43B15" w:rsidRPr="005D728C">
        <w:rPr>
          <w:rFonts w:cs="B Nazanin"/>
          <w:color w:val="000000" w:themeColor="text1"/>
          <w:sz w:val="28"/>
          <w:szCs w:val="28"/>
        </w:rPr>
        <w:t>CA1</w:t>
      </w:r>
      <w:r w:rsidR="00A43B15" w:rsidRPr="005D728C">
        <w:rPr>
          <w:rFonts w:cs="B Nazanin" w:hint="cs"/>
          <w:color w:val="000000" w:themeColor="text1"/>
          <w:sz w:val="28"/>
          <w:szCs w:val="28"/>
          <w:rtl/>
        </w:rPr>
        <w:t xml:space="preserve">، </w:t>
      </w:r>
      <w:r w:rsidR="00A43B15" w:rsidRPr="005D728C">
        <w:rPr>
          <w:rFonts w:cs="B Nazanin"/>
          <w:color w:val="000000" w:themeColor="text1"/>
          <w:sz w:val="28"/>
          <w:szCs w:val="28"/>
        </w:rPr>
        <w:t>CA3</w:t>
      </w:r>
      <w:r w:rsidR="00A43B15" w:rsidRPr="005D728C">
        <w:rPr>
          <w:rFonts w:cs="B Nazanin" w:hint="cs"/>
          <w:color w:val="000000" w:themeColor="text1"/>
          <w:sz w:val="28"/>
          <w:szCs w:val="28"/>
          <w:rtl/>
        </w:rPr>
        <w:t xml:space="preserve"> و چین سینوسی مغز را از نظر عصبی تامین می کند. </w:t>
      </w:r>
      <w:r w:rsidR="00C36BBA" w:rsidRPr="005D728C">
        <w:rPr>
          <w:rFonts w:cs="B Nazanin" w:hint="cs"/>
          <w:color w:val="000000" w:themeColor="text1"/>
          <w:sz w:val="28"/>
          <w:szCs w:val="28"/>
          <w:rtl/>
        </w:rPr>
        <w:t xml:space="preserve">بنابراین، جای تعجب نیست که نقص حافظه به طور معمول اولین علامت شناختی </w:t>
      </w:r>
      <w:r w:rsidR="00C36BBA" w:rsidRPr="005D728C">
        <w:rPr>
          <w:rFonts w:cs="B Nazanin"/>
          <w:color w:val="000000" w:themeColor="text1"/>
          <w:sz w:val="28"/>
          <w:szCs w:val="28"/>
        </w:rPr>
        <w:t>AD</w:t>
      </w:r>
      <w:r w:rsidR="00C36BBA" w:rsidRPr="005D728C">
        <w:rPr>
          <w:rFonts w:cs="B Nazanin" w:hint="cs"/>
          <w:color w:val="000000" w:themeColor="text1"/>
          <w:sz w:val="28"/>
          <w:szCs w:val="28"/>
          <w:rtl/>
        </w:rPr>
        <w:t xml:space="preserve"> است و مبنای تشخیص اختلال شناختی خفیف (</w:t>
      </w:r>
      <w:r w:rsidR="00B235DB" w:rsidRPr="005D728C">
        <w:rPr>
          <w:rFonts w:cs="B Nazanin" w:hint="cs"/>
          <w:color w:val="000000" w:themeColor="text1"/>
          <w:sz w:val="28"/>
          <w:szCs w:val="28"/>
          <w:rtl/>
        </w:rPr>
        <w:t>فراموشی) (</w:t>
      </w:r>
      <w:r w:rsidR="00B235DB" w:rsidRPr="005D728C">
        <w:rPr>
          <w:rFonts w:cs="B Nazanin"/>
          <w:color w:val="000000" w:themeColor="text1"/>
          <w:sz w:val="28"/>
          <w:szCs w:val="28"/>
        </w:rPr>
        <w:t>MCI</w:t>
      </w:r>
      <w:r w:rsidR="00B235DB" w:rsidRPr="005D728C">
        <w:rPr>
          <w:rFonts w:cs="B Nazanin" w:hint="cs"/>
          <w:color w:val="000000" w:themeColor="text1"/>
          <w:sz w:val="28"/>
          <w:szCs w:val="28"/>
          <w:rtl/>
        </w:rPr>
        <w:t xml:space="preserve">) </w:t>
      </w:r>
      <w:r w:rsidR="00F9646A" w:rsidRPr="005D728C">
        <w:rPr>
          <w:rFonts w:cs="B Nazanin" w:hint="cs"/>
          <w:color w:val="000000" w:themeColor="text1"/>
          <w:sz w:val="28"/>
          <w:szCs w:val="28"/>
          <w:rtl/>
        </w:rPr>
        <w:t xml:space="preserve">به طور کلی به عنوان یک پیشگام برای فراموشی مرتبط با </w:t>
      </w:r>
      <w:r w:rsidR="00F9646A" w:rsidRPr="005D728C">
        <w:rPr>
          <w:rFonts w:cs="B Nazanin"/>
          <w:color w:val="000000" w:themeColor="text1"/>
          <w:sz w:val="28"/>
          <w:szCs w:val="28"/>
        </w:rPr>
        <w:t>AD</w:t>
      </w:r>
      <w:r w:rsidR="00F9646A" w:rsidRPr="005D728C">
        <w:rPr>
          <w:rFonts w:cs="B Nazanin" w:hint="cs"/>
          <w:color w:val="000000" w:themeColor="text1"/>
          <w:sz w:val="28"/>
          <w:szCs w:val="28"/>
          <w:rtl/>
        </w:rPr>
        <w:t xml:space="preserve"> در نظر گرفته می شود. </w:t>
      </w:r>
      <w:r w:rsidR="00435E2A" w:rsidRPr="005D728C">
        <w:rPr>
          <w:rFonts w:cs="B Nazanin" w:hint="cs"/>
          <w:color w:val="000000" w:themeColor="text1"/>
          <w:sz w:val="28"/>
          <w:szCs w:val="28"/>
          <w:rtl/>
        </w:rPr>
        <w:t xml:space="preserve">کمیت </w:t>
      </w:r>
      <w:r w:rsidR="00F9646A" w:rsidRPr="005D728C">
        <w:rPr>
          <w:rFonts w:cs="B Nazanin" w:hint="cs"/>
          <w:color w:val="000000" w:themeColor="text1"/>
          <w:sz w:val="28"/>
          <w:szCs w:val="28"/>
          <w:rtl/>
        </w:rPr>
        <w:t xml:space="preserve">این نقص حافظه به طور معمول با استفاده از معیارهای پذیرفته شده عصبی روانشناختی مانند حافظه برای فهرست کلمات، </w:t>
      </w:r>
      <w:r w:rsidR="00435E2A" w:rsidRPr="005D728C">
        <w:rPr>
          <w:rFonts w:cs="B Nazanin" w:hint="cs"/>
          <w:color w:val="000000" w:themeColor="text1"/>
          <w:sz w:val="28"/>
          <w:szCs w:val="28"/>
          <w:rtl/>
        </w:rPr>
        <w:t>نثر، و طرح های دیداری فضایی تعیین می شود، با این حال</w:t>
      </w:r>
      <w:r w:rsidR="00D70028" w:rsidRPr="005D728C">
        <w:rPr>
          <w:rFonts w:cs="B Nazanin" w:hint="cs"/>
          <w:color w:val="000000" w:themeColor="text1"/>
          <w:sz w:val="28"/>
          <w:szCs w:val="28"/>
          <w:rtl/>
        </w:rPr>
        <w:t xml:space="preserve"> افراد مسن تر و بیماران که در مراحل اول بیماری قرار دارند اغلب دشواری با وظایف انجمنی مانند یادآوری موقعیت اشیاء را گزارش می کنند. بنابراین، ممکن است در استفاده از پارادایم هایی که در زمان ارزیابی حافظه در </w:t>
      </w:r>
      <w:r w:rsidR="0089651D" w:rsidRPr="005D728C">
        <w:rPr>
          <w:rFonts w:cs="B Nazanin" w:hint="cs"/>
          <w:color w:val="000000" w:themeColor="text1"/>
          <w:sz w:val="28"/>
          <w:szCs w:val="28"/>
          <w:rtl/>
        </w:rPr>
        <w:t>افراد مسن</w:t>
      </w:r>
      <w:r w:rsidR="00D70028" w:rsidRPr="005D728C">
        <w:rPr>
          <w:rFonts w:cs="B Nazanin" w:hint="cs"/>
          <w:color w:val="000000" w:themeColor="text1"/>
          <w:sz w:val="28"/>
          <w:szCs w:val="28"/>
          <w:rtl/>
        </w:rPr>
        <w:t>،</w:t>
      </w:r>
      <w:r w:rsidR="00D3722D" w:rsidRPr="005D728C">
        <w:rPr>
          <w:rFonts w:cs="B Nazanin" w:hint="cs"/>
          <w:color w:val="000000" w:themeColor="text1"/>
          <w:sz w:val="28"/>
          <w:szCs w:val="28"/>
          <w:rtl/>
        </w:rPr>
        <w:t xml:space="preserve"> با</w:t>
      </w:r>
      <w:r w:rsidR="00D70028" w:rsidRPr="005D728C">
        <w:rPr>
          <w:rFonts w:cs="B Nazanin" w:hint="cs"/>
          <w:color w:val="000000" w:themeColor="text1"/>
          <w:sz w:val="28"/>
          <w:szCs w:val="28"/>
          <w:rtl/>
        </w:rPr>
        <w:t xml:space="preserve"> </w:t>
      </w:r>
      <w:r w:rsidR="00D3722D" w:rsidRPr="005D728C">
        <w:rPr>
          <w:rFonts w:cs="B Nazanin" w:hint="cs"/>
          <w:color w:val="000000" w:themeColor="text1"/>
          <w:sz w:val="28"/>
          <w:szCs w:val="28"/>
          <w:rtl/>
        </w:rPr>
        <w:t xml:space="preserve">این شکایت های واقعی برابر هستند، مزیت خاصی وجود داشته باشد. </w:t>
      </w:r>
    </w:p>
    <w:p w:rsidR="005D437E" w:rsidRPr="005D728C" w:rsidRDefault="00DD3A11" w:rsidP="00940DEC">
      <w:pPr>
        <w:bidi/>
        <w:spacing w:after="0" w:line="360" w:lineRule="auto"/>
        <w:jc w:val="both"/>
        <w:rPr>
          <w:rFonts w:cs="B Nazanin"/>
          <w:color w:val="000000" w:themeColor="text1"/>
          <w:sz w:val="28"/>
          <w:szCs w:val="28"/>
        </w:rPr>
      </w:pPr>
      <w:r w:rsidRPr="005D728C">
        <w:rPr>
          <w:rFonts w:cs="B Nazanin" w:hint="cs"/>
          <w:color w:val="000000" w:themeColor="text1"/>
          <w:sz w:val="28"/>
          <w:szCs w:val="28"/>
          <w:rtl/>
        </w:rPr>
        <w:t>در چند مطالعه اخیر، حافظه موقعیت شیء (</w:t>
      </w:r>
      <w:r w:rsidRPr="005D728C">
        <w:rPr>
          <w:rFonts w:cs="B Nazanin"/>
          <w:color w:val="000000" w:themeColor="text1"/>
          <w:sz w:val="28"/>
          <w:szCs w:val="28"/>
        </w:rPr>
        <w:t>OL</w:t>
      </w:r>
      <w:r w:rsidRPr="005D728C">
        <w:rPr>
          <w:rFonts w:cs="B Nazanin" w:hint="cs"/>
          <w:color w:val="000000" w:themeColor="text1"/>
          <w:sz w:val="28"/>
          <w:szCs w:val="28"/>
          <w:rtl/>
        </w:rPr>
        <w:t xml:space="preserve">) در بیماران مبتلا به </w:t>
      </w:r>
      <w:r w:rsidRPr="005D728C">
        <w:rPr>
          <w:rFonts w:cs="B Nazanin"/>
          <w:color w:val="000000" w:themeColor="text1"/>
          <w:sz w:val="28"/>
          <w:szCs w:val="28"/>
        </w:rPr>
        <w:t>MCI</w:t>
      </w:r>
      <w:r w:rsidR="00DD49FB" w:rsidRPr="005D728C">
        <w:rPr>
          <w:rFonts w:cs="B Nazanin" w:hint="cs"/>
          <w:color w:val="000000" w:themeColor="text1"/>
          <w:sz w:val="28"/>
          <w:szCs w:val="28"/>
          <w:rtl/>
        </w:rPr>
        <w:t xml:space="preserve"> مورد بررسی قرار گرفته است</w:t>
      </w:r>
      <w:r w:rsidRPr="005D728C">
        <w:rPr>
          <w:rFonts w:cs="B Nazanin" w:hint="cs"/>
          <w:color w:val="000000" w:themeColor="text1"/>
          <w:sz w:val="28"/>
          <w:szCs w:val="28"/>
          <w:rtl/>
        </w:rPr>
        <w:t>، و اختلال قابل توجه</w:t>
      </w:r>
      <w:r w:rsidR="00DD49FB" w:rsidRPr="005D728C">
        <w:rPr>
          <w:rFonts w:cs="B Nazanin" w:hint="cs"/>
          <w:color w:val="000000" w:themeColor="text1"/>
          <w:sz w:val="28"/>
          <w:szCs w:val="28"/>
          <w:rtl/>
        </w:rPr>
        <w:t>ی</w:t>
      </w:r>
      <w:r w:rsidRPr="005D728C">
        <w:rPr>
          <w:rFonts w:cs="B Nazanin" w:hint="cs"/>
          <w:color w:val="000000" w:themeColor="text1"/>
          <w:sz w:val="28"/>
          <w:szCs w:val="28"/>
          <w:rtl/>
        </w:rPr>
        <w:t xml:space="preserve"> نسبت به </w:t>
      </w:r>
      <w:r w:rsidR="00206078" w:rsidRPr="005D728C">
        <w:rPr>
          <w:rFonts w:cs="B Nazanin" w:hint="cs"/>
          <w:color w:val="000000" w:themeColor="text1"/>
          <w:sz w:val="28"/>
          <w:szCs w:val="28"/>
          <w:rtl/>
        </w:rPr>
        <w:t>افراد مسن سالم از نظر شناختی</w:t>
      </w:r>
      <w:r w:rsidR="00DD49FB" w:rsidRPr="005D728C">
        <w:rPr>
          <w:rFonts w:cs="B Nazanin" w:hint="cs"/>
          <w:color w:val="000000" w:themeColor="text1"/>
          <w:sz w:val="28"/>
          <w:szCs w:val="28"/>
          <w:rtl/>
        </w:rPr>
        <w:t xml:space="preserve"> گزارش شده است. </w:t>
      </w:r>
      <w:r w:rsidR="006C692C" w:rsidRPr="005D728C">
        <w:rPr>
          <w:rFonts w:cs="B Nazanin" w:hint="cs"/>
          <w:color w:val="000000" w:themeColor="text1"/>
          <w:sz w:val="28"/>
          <w:szCs w:val="28"/>
          <w:rtl/>
        </w:rPr>
        <w:t xml:space="preserve">این یافته ها با توجه به فرآیند های شناختی و همبستگی های مرتبط نوروآناتومیک حافظه </w:t>
      </w:r>
      <w:r w:rsidR="006C692C" w:rsidRPr="005D728C">
        <w:rPr>
          <w:rFonts w:cs="B Nazanin"/>
          <w:color w:val="000000" w:themeColor="text1"/>
          <w:sz w:val="28"/>
          <w:szCs w:val="28"/>
        </w:rPr>
        <w:t>OL</w:t>
      </w:r>
      <w:r w:rsidR="006C692C" w:rsidRPr="005D728C">
        <w:rPr>
          <w:rFonts w:cs="B Nazanin" w:hint="cs"/>
          <w:color w:val="000000" w:themeColor="text1"/>
          <w:sz w:val="28"/>
          <w:szCs w:val="28"/>
          <w:rtl/>
        </w:rPr>
        <w:t xml:space="preserve"> انگیزنده هستند. به طور خاص، </w:t>
      </w:r>
      <w:r w:rsidR="00D2123F" w:rsidRPr="005D728C">
        <w:rPr>
          <w:rFonts w:cs="B Nazanin" w:hint="cs"/>
          <w:color w:val="000000" w:themeColor="text1"/>
          <w:sz w:val="28"/>
          <w:szCs w:val="28"/>
          <w:rtl/>
        </w:rPr>
        <w:t xml:space="preserve">برای شکل گیری موفق یک حافظه </w:t>
      </w:r>
      <w:r w:rsidR="00D2123F" w:rsidRPr="005D728C">
        <w:rPr>
          <w:rFonts w:cs="B Nazanin"/>
          <w:color w:val="000000" w:themeColor="text1"/>
          <w:sz w:val="28"/>
          <w:szCs w:val="28"/>
        </w:rPr>
        <w:t>OL</w:t>
      </w:r>
      <w:r w:rsidR="00D2123F" w:rsidRPr="005D728C">
        <w:rPr>
          <w:rFonts w:cs="B Nazanin" w:hint="cs"/>
          <w:color w:val="000000" w:themeColor="text1"/>
          <w:sz w:val="28"/>
          <w:szCs w:val="28"/>
          <w:rtl/>
        </w:rPr>
        <w:t xml:space="preserve"> جدید، فرد باید </w:t>
      </w:r>
      <w:r w:rsidR="0001216A" w:rsidRPr="005D728C">
        <w:rPr>
          <w:rFonts w:cs="B Nazanin" w:hint="cs"/>
          <w:color w:val="000000" w:themeColor="text1"/>
          <w:sz w:val="28"/>
          <w:szCs w:val="28"/>
          <w:rtl/>
        </w:rPr>
        <w:t xml:space="preserve">از نواحی شکمی جریان بصری از جمله قشر پریرهینال برای شناسایی شیء استفاده </w:t>
      </w:r>
      <w:r w:rsidR="0001216A" w:rsidRPr="005D728C">
        <w:rPr>
          <w:rFonts w:cs="B Nazanin" w:hint="cs"/>
          <w:color w:val="000000" w:themeColor="text1"/>
          <w:sz w:val="28"/>
          <w:szCs w:val="28"/>
          <w:rtl/>
        </w:rPr>
        <w:lastRenderedPageBreak/>
        <w:t xml:space="preserve">کند. پردازش موقعیت شیء به عنوان </w:t>
      </w:r>
      <w:r w:rsidR="00902E14" w:rsidRPr="005D728C">
        <w:rPr>
          <w:rFonts w:cs="B Nazanin" w:hint="cs"/>
          <w:color w:val="000000" w:themeColor="text1"/>
          <w:sz w:val="28"/>
          <w:szCs w:val="28"/>
          <w:rtl/>
        </w:rPr>
        <w:t xml:space="preserve">دخالت چین سینوسی مغز پاراهیپوکامپ شناخته شده است. این جنبه های مختلف اطلاعات مربوط به شیء باید از طریق شبکه </w:t>
      </w:r>
      <w:r w:rsidR="001C09D1" w:rsidRPr="005D728C">
        <w:rPr>
          <w:rFonts w:cs="B Nazanin" w:hint="cs"/>
          <w:color w:val="000000" w:themeColor="text1"/>
          <w:sz w:val="28"/>
          <w:szCs w:val="28"/>
          <w:rtl/>
        </w:rPr>
        <w:t xml:space="preserve">حافظه کاری پیشانی آهیانه ای در ذهن نگه داشته شوند، تا زمانی که با ارتباطی که </w:t>
      </w:r>
      <w:r w:rsidR="00EF3E40" w:rsidRPr="005D728C">
        <w:rPr>
          <w:rFonts w:cs="B Nazanin" w:hint="cs"/>
          <w:color w:val="000000" w:themeColor="text1"/>
          <w:sz w:val="28"/>
          <w:szCs w:val="28"/>
          <w:rtl/>
        </w:rPr>
        <w:t xml:space="preserve">تصور می شود در هیپوکامپ رخ می دهد، به یک حافظه طولانی مدت محدود هستند. انتقال اطلاعات از حافظه کاری به حافظه طولانی مدت </w:t>
      </w:r>
      <w:r w:rsidR="00856F99" w:rsidRPr="005D728C">
        <w:rPr>
          <w:rFonts w:cs="B Nazanin" w:hint="cs"/>
          <w:color w:val="000000" w:themeColor="text1"/>
          <w:sz w:val="28"/>
          <w:szCs w:val="28"/>
          <w:rtl/>
        </w:rPr>
        <w:t>با ساختار ب</w:t>
      </w:r>
      <w:r w:rsidR="00344B89" w:rsidRPr="005D728C">
        <w:rPr>
          <w:rFonts w:cs="B Nazanin" w:hint="cs"/>
          <w:color w:val="000000" w:themeColor="text1"/>
          <w:sz w:val="28"/>
          <w:szCs w:val="28"/>
          <w:rtl/>
        </w:rPr>
        <w:t>ا</w:t>
      </w:r>
      <w:r w:rsidR="00856F99" w:rsidRPr="005D728C">
        <w:rPr>
          <w:rFonts w:cs="B Nazanin" w:hint="cs"/>
          <w:color w:val="000000" w:themeColor="text1"/>
          <w:sz w:val="28"/>
          <w:szCs w:val="28"/>
          <w:rtl/>
        </w:rPr>
        <w:t xml:space="preserve">دلی یک بافر اپیزودیک همخوانی دارد که ممکن است در مورد حافظه های </w:t>
      </w:r>
      <w:r w:rsidR="00856F99" w:rsidRPr="005D728C">
        <w:rPr>
          <w:rFonts w:cs="B Nazanin"/>
          <w:color w:val="000000" w:themeColor="text1"/>
          <w:sz w:val="28"/>
          <w:szCs w:val="28"/>
        </w:rPr>
        <w:t>OL</w:t>
      </w:r>
      <w:r w:rsidR="00EF3E40" w:rsidRPr="005D728C">
        <w:rPr>
          <w:rFonts w:cs="B Nazanin" w:hint="cs"/>
          <w:color w:val="000000" w:themeColor="text1"/>
          <w:sz w:val="28"/>
          <w:szCs w:val="28"/>
        </w:rPr>
        <w:t xml:space="preserve"> </w:t>
      </w:r>
      <w:r w:rsidR="00856F99" w:rsidRPr="005D728C">
        <w:rPr>
          <w:rFonts w:cs="B Nazanin" w:hint="cs"/>
          <w:color w:val="000000" w:themeColor="text1"/>
          <w:sz w:val="28"/>
          <w:szCs w:val="28"/>
          <w:rtl/>
        </w:rPr>
        <w:t xml:space="preserve"> مبتنی بر پیش بینی های فوق الذکر در داخل و خارج از این منطقه و همچنین شواهد </w:t>
      </w:r>
      <w:r w:rsidR="00344B89" w:rsidRPr="005D728C">
        <w:rPr>
          <w:rFonts w:cs="B Nazanin" w:hint="cs"/>
          <w:color w:val="000000" w:themeColor="text1"/>
          <w:sz w:val="28"/>
          <w:szCs w:val="28"/>
          <w:rtl/>
        </w:rPr>
        <w:t xml:space="preserve">نوروفیزیولوژیک فعال سازی عصبی مداوم در طول تاخیر های زمانی توسط قشر اینتورهینال ایجاد شود. </w:t>
      </w:r>
      <w:r w:rsidR="002252C2" w:rsidRPr="005D728C">
        <w:rPr>
          <w:rFonts w:cs="B Nazanin" w:hint="cs"/>
          <w:color w:val="000000" w:themeColor="text1"/>
          <w:sz w:val="28"/>
          <w:szCs w:val="28"/>
          <w:rtl/>
        </w:rPr>
        <w:t xml:space="preserve">بنابراین پاتولوؤی مرتبط با </w:t>
      </w:r>
      <w:r w:rsidR="002252C2" w:rsidRPr="005D728C">
        <w:rPr>
          <w:rFonts w:cs="B Nazanin"/>
          <w:color w:val="000000" w:themeColor="text1"/>
          <w:sz w:val="28"/>
          <w:szCs w:val="28"/>
        </w:rPr>
        <w:t>AD</w:t>
      </w:r>
      <w:r w:rsidR="002252C2" w:rsidRPr="005D728C">
        <w:rPr>
          <w:rFonts w:cs="B Nazanin" w:hint="cs"/>
          <w:color w:val="000000" w:themeColor="text1"/>
          <w:sz w:val="28"/>
          <w:szCs w:val="28"/>
          <w:rtl/>
        </w:rPr>
        <w:t xml:space="preserve"> در ناحیه انتورهینال ممکن است منجر به ادغام ناقص اشیاء و موقعیت آن ها </w:t>
      </w:r>
      <w:r w:rsidR="001B5177" w:rsidRPr="005D728C">
        <w:rPr>
          <w:rFonts w:cs="B Nazanin" w:hint="cs"/>
          <w:color w:val="000000" w:themeColor="text1"/>
          <w:sz w:val="28"/>
          <w:szCs w:val="28"/>
          <w:rtl/>
        </w:rPr>
        <w:t xml:space="preserve">می شود و درنتیجه فرآیند ارتباط هیپوکامپ را در معرض خطر قرار می دهد. </w:t>
      </w:r>
    </w:p>
    <w:p w:rsidR="00F25298" w:rsidRPr="005D728C" w:rsidRDefault="001B5177" w:rsidP="00940DEC">
      <w:pPr>
        <w:bidi/>
        <w:spacing w:after="0" w:line="360" w:lineRule="auto"/>
        <w:jc w:val="both"/>
        <w:rPr>
          <w:rFonts w:cs="B Nazanin"/>
          <w:color w:val="000000" w:themeColor="text1"/>
          <w:sz w:val="28"/>
          <w:szCs w:val="28"/>
          <w:rtl/>
        </w:rPr>
      </w:pPr>
      <w:r w:rsidRPr="005D728C">
        <w:rPr>
          <w:rFonts w:cs="B Nazanin" w:hint="cs"/>
          <w:color w:val="000000" w:themeColor="text1"/>
          <w:sz w:val="28"/>
          <w:szCs w:val="28"/>
          <w:rtl/>
        </w:rPr>
        <w:t xml:space="preserve">در مطالعه حاضر، مطالعه قبلی ما در مورد حافظه </w:t>
      </w:r>
      <w:r w:rsidRPr="005D728C">
        <w:rPr>
          <w:rFonts w:cs="B Nazanin"/>
          <w:color w:val="000000" w:themeColor="text1"/>
          <w:sz w:val="28"/>
          <w:szCs w:val="28"/>
        </w:rPr>
        <w:t>OL</w:t>
      </w:r>
      <w:r w:rsidRPr="005D728C">
        <w:rPr>
          <w:rFonts w:cs="B Nazanin" w:hint="cs"/>
          <w:color w:val="000000" w:themeColor="text1"/>
          <w:sz w:val="28"/>
          <w:szCs w:val="28"/>
          <w:rtl/>
        </w:rPr>
        <w:t xml:space="preserve"> گسترش یافته و دارای دو هدف اصلی است. اول، ما به بررسی اثرات سن و فنوتیپ شناختی </w:t>
      </w:r>
      <w:r w:rsidRPr="005D728C">
        <w:rPr>
          <w:rFonts w:cs="B Nazanin"/>
          <w:color w:val="000000" w:themeColor="text1"/>
          <w:sz w:val="28"/>
          <w:szCs w:val="28"/>
        </w:rPr>
        <w:t>MCI</w:t>
      </w:r>
      <w:r w:rsidRPr="005D728C">
        <w:rPr>
          <w:rFonts w:cs="B Nazanin" w:hint="cs"/>
          <w:color w:val="000000" w:themeColor="text1"/>
          <w:sz w:val="28"/>
          <w:szCs w:val="28"/>
          <w:rtl/>
        </w:rPr>
        <w:t xml:space="preserve"> فراموشی بر حافظه </w:t>
      </w:r>
      <w:r w:rsidRPr="005D728C">
        <w:rPr>
          <w:rFonts w:cs="B Nazanin"/>
          <w:color w:val="000000" w:themeColor="text1"/>
          <w:sz w:val="28"/>
          <w:szCs w:val="28"/>
        </w:rPr>
        <w:t>OL</w:t>
      </w:r>
      <w:r w:rsidRPr="005D728C">
        <w:rPr>
          <w:rFonts w:cs="B Nazanin" w:hint="cs"/>
          <w:color w:val="000000" w:themeColor="text1"/>
          <w:sz w:val="28"/>
          <w:szCs w:val="28"/>
          <w:rtl/>
        </w:rPr>
        <w:t xml:space="preserve"> پرداختیم. در حالی که مطالعه </w:t>
      </w:r>
      <w:r w:rsidR="00734B81" w:rsidRPr="005D728C">
        <w:rPr>
          <w:rFonts w:cs="B Nazanin" w:hint="cs"/>
          <w:color w:val="000000" w:themeColor="text1"/>
          <w:sz w:val="28"/>
          <w:szCs w:val="28"/>
          <w:rtl/>
        </w:rPr>
        <w:t xml:space="preserve">قبلی مستلزم آن بودند که شرکت کنندگان موقعیت یک شیء در یک شبکه استاندارد یا تغییر یافته را (نقشه خیابان) با استفاده از دیدگاه حافظه سنتی دو بخشی ما </w:t>
      </w:r>
      <w:r w:rsidR="00E13DBB" w:rsidRPr="005D728C">
        <w:rPr>
          <w:rFonts w:cs="B Nazanin" w:hint="cs"/>
          <w:color w:val="000000" w:themeColor="text1"/>
          <w:sz w:val="28"/>
          <w:szCs w:val="28"/>
          <w:rtl/>
        </w:rPr>
        <w:t xml:space="preserve">به یاد آورند (هر آیتم به عنوان درست یا نادرست در نظر گرفته می شد)؛ </w:t>
      </w:r>
      <w:r w:rsidR="00B42DE1" w:rsidRPr="005D728C">
        <w:rPr>
          <w:rFonts w:cs="B Nazanin" w:hint="cs"/>
          <w:color w:val="000000" w:themeColor="text1"/>
          <w:sz w:val="28"/>
          <w:szCs w:val="28"/>
          <w:rtl/>
        </w:rPr>
        <w:t xml:space="preserve">پارادایم ما اشیاء رایج در محیط های واقع گرا را ارائه می دهد و میزان اختلال را با استفاده از یک سنجش فاصله تعیین می کند. ما معتقدیم که این معیار حافظه مداوم نسبت به خطر نوروآناتومیک حساس است. بنابراین، </w:t>
      </w:r>
      <w:r w:rsidR="00341BEF" w:rsidRPr="005D728C">
        <w:rPr>
          <w:rFonts w:cs="B Nazanin" w:hint="cs"/>
          <w:color w:val="000000" w:themeColor="text1"/>
          <w:sz w:val="28"/>
          <w:szCs w:val="28"/>
          <w:rtl/>
        </w:rPr>
        <w:t>همان طور که از طریق داده های تصویر برداری رزونانس مغناطیسی (</w:t>
      </w:r>
      <w:r w:rsidR="00341BEF" w:rsidRPr="005D728C">
        <w:rPr>
          <w:rFonts w:cs="B Nazanin"/>
          <w:color w:val="000000" w:themeColor="text1"/>
          <w:sz w:val="28"/>
          <w:szCs w:val="28"/>
        </w:rPr>
        <w:t>MRI</w:t>
      </w:r>
      <w:r w:rsidR="00341BEF" w:rsidRPr="005D728C">
        <w:rPr>
          <w:rFonts w:cs="B Nazanin" w:hint="cs"/>
          <w:color w:val="000000" w:themeColor="text1"/>
          <w:sz w:val="28"/>
          <w:szCs w:val="28"/>
        </w:rPr>
        <w:t xml:space="preserve"> </w:t>
      </w:r>
      <w:r w:rsidR="00341BEF" w:rsidRPr="005D728C">
        <w:rPr>
          <w:rFonts w:cs="B Nazanin" w:hint="cs"/>
          <w:color w:val="000000" w:themeColor="text1"/>
          <w:sz w:val="28"/>
          <w:szCs w:val="28"/>
          <w:rtl/>
        </w:rPr>
        <w:t xml:space="preserve">) سنجیده شده است، </w:t>
      </w:r>
      <w:r w:rsidR="00B42DE1" w:rsidRPr="005D728C">
        <w:rPr>
          <w:rFonts w:cs="B Nazanin" w:hint="cs"/>
          <w:color w:val="000000" w:themeColor="text1"/>
          <w:sz w:val="28"/>
          <w:szCs w:val="28"/>
          <w:rtl/>
        </w:rPr>
        <w:t xml:space="preserve">دومین هدف ما ارزیابی رابطه بین حافظه </w:t>
      </w:r>
      <w:r w:rsidR="00B42DE1" w:rsidRPr="005D728C">
        <w:rPr>
          <w:rFonts w:cs="B Nazanin"/>
          <w:color w:val="000000" w:themeColor="text1"/>
          <w:sz w:val="28"/>
          <w:szCs w:val="28"/>
        </w:rPr>
        <w:t>OL</w:t>
      </w:r>
      <w:r w:rsidR="00B42DE1" w:rsidRPr="005D728C">
        <w:rPr>
          <w:rFonts w:cs="B Nazanin" w:hint="cs"/>
          <w:color w:val="000000" w:themeColor="text1"/>
          <w:sz w:val="28"/>
          <w:szCs w:val="28"/>
          <w:rtl/>
        </w:rPr>
        <w:t xml:space="preserve"> و حجم لوب های پیشانی میانی </w:t>
      </w:r>
      <w:r w:rsidR="00341BEF" w:rsidRPr="005D728C">
        <w:rPr>
          <w:rFonts w:cs="B Nazanin" w:hint="cs"/>
          <w:color w:val="000000" w:themeColor="text1"/>
          <w:sz w:val="28"/>
          <w:szCs w:val="28"/>
          <w:rtl/>
        </w:rPr>
        <w:t xml:space="preserve">است. پیش بینی می شود که عملکرد با حجم قشر های انتورهینال و پاراهیپوکامپ و هیپوکامپ </w:t>
      </w:r>
      <w:r w:rsidR="00F25298" w:rsidRPr="005D728C">
        <w:rPr>
          <w:rFonts w:cs="B Nazanin" w:hint="cs"/>
          <w:color w:val="000000" w:themeColor="text1"/>
          <w:sz w:val="28"/>
          <w:szCs w:val="28"/>
          <w:rtl/>
        </w:rPr>
        <w:t xml:space="preserve">در ارتباط قرار دارد. </w:t>
      </w:r>
    </w:p>
    <w:p w:rsidR="00CC3BAC" w:rsidRPr="005D728C" w:rsidRDefault="00CC3BAC" w:rsidP="00940DEC">
      <w:pPr>
        <w:bidi/>
        <w:spacing w:line="360" w:lineRule="auto"/>
        <w:jc w:val="both"/>
        <w:rPr>
          <w:rFonts w:cs="B Nazanin"/>
          <w:color w:val="000000" w:themeColor="text1"/>
          <w:sz w:val="28"/>
          <w:szCs w:val="28"/>
          <w:rtl/>
        </w:rPr>
      </w:pPr>
    </w:p>
    <w:p w:rsidR="005D728C" w:rsidRPr="005D728C" w:rsidRDefault="005D728C" w:rsidP="00940DEC">
      <w:pPr>
        <w:bidi/>
        <w:spacing w:line="360" w:lineRule="auto"/>
        <w:jc w:val="both"/>
        <w:rPr>
          <w:rFonts w:cs="B Nazanin"/>
          <w:color w:val="000000" w:themeColor="text1"/>
          <w:sz w:val="28"/>
          <w:szCs w:val="28"/>
          <w:rtl/>
        </w:rPr>
      </w:pPr>
    </w:p>
    <w:p w:rsidR="005D728C" w:rsidRPr="005D728C" w:rsidRDefault="005D728C" w:rsidP="00940DEC">
      <w:pPr>
        <w:bidi/>
        <w:spacing w:line="360" w:lineRule="auto"/>
        <w:jc w:val="both"/>
        <w:rPr>
          <w:rFonts w:cs="B Nazanin"/>
          <w:color w:val="000000" w:themeColor="text1"/>
          <w:sz w:val="28"/>
          <w:szCs w:val="28"/>
          <w:rtl/>
        </w:rPr>
      </w:pPr>
    </w:p>
    <w:p w:rsidR="005D728C" w:rsidRPr="005D728C" w:rsidRDefault="005D728C" w:rsidP="00940DEC">
      <w:pPr>
        <w:bidi/>
        <w:spacing w:line="360" w:lineRule="auto"/>
        <w:jc w:val="both"/>
        <w:rPr>
          <w:rFonts w:cs="B Nazanin"/>
          <w:color w:val="000000" w:themeColor="text1"/>
          <w:sz w:val="28"/>
          <w:szCs w:val="28"/>
          <w:rtl/>
        </w:rPr>
      </w:pPr>
    </w:p>
    <w:p w:rsidR="00C4775B" w:rsidRPr="005D728C" w:rsidRDefault="00940DEC" w:rsidP="00940DEC">
      <w:pPr>
        <w:bidi/>
        <w:spacing w:after="0" w:line="360" w:lineRule="auto"/>
        <w:jc w:val="both"/>
        <w:rPr>
          <w:rFonts w:cs="B Nazanin"/>
          <w:b/>
          <w:bCs/>
          <w:color w:val="000000" w:themeColor="text1"/>
          <w:sz w:val="28"/>
          <w:szCs w:val="28"/>
          <w:rtl/>
        </w:rPr>
      </w:pPr>
      <w:r w:rsidRPr="005D728C">
        <w:rPr>
          <w:rFonts w:cs="B Nazanin" w:hint="cs"/>
          <w:b/>
          <w:bCs/>
          <w:color w:val="000000" w:themeColor="text1"/>
          <w:sz w:val="28"/>
          <w:szCs w:val="28"/>
          <w:rtl/>
        </w:rPr>
        <w:lastRenderedPageBreak/>
        <w:t xml:space="preserve">2. </w:t>
      </w:r>
      <w:r w:rsidR="00C4775B" w:rsidRPr="005D728C">
        <w:rPr>
          <w:rFonts w:cs="B Nazanin" w:hint="cs"/>
          <w:b/>
          <w:bCs/>
          <w:color w:val="000000" w:themeColor="text1"/>
          <w:sz w:val="28"/>
          <w:szCs w:val="28"/>
          <w:rtl/>
        </w:rPr>
        <w:t xml:space="preserve">روش ها </w:t>
      </w:r>
    </w:p>
    <w:p w:rsidR="003301B9" w:rsidRPr="005D728C" w:rsidRDefault="00940DEC" w:rsidP="00940DEC">
      <w:pPr>
        <w:bidi/>
        <w:spacing w:after="0" w:line="360" w:lineRule="auto"/>
        <w:jc w:val="both"/>
        <w:rPr>
          <w:rFonts w:cs="B Nazanin"/>
          <w:b/>
          <w:bCs/>
          <w:color w:val="000000" w:themeColor="text1"/>
          <w:sz w:val="28"/>
          <w:szCs w:val="28"/>
          <w:rtl/>
        </w:rPr>
      </w:pPr>
      <w:r w:rsidRPr="005D728C">
        <w:rPr>
          <w:rFonts w:cs="B Nazanin" w:hint="cs"/>
          <w:b/>
          <w:bCs/>
          <w:color w:val="000000" w:themeColor="text1"/>
          <w:sz w:val="28"/>
          <w:szCs w:val="28"/>
          <w:rtl/>
        </w:rPr>
        <w:t xml:space="preserve">2.1. </w:t>
      </w:r>
      <w:r w:rsidR="00C4775B" w:rsidRPr="005D728C">
        <w:rPr>
          <w:rFonts w:cs="B Nazanin" w:hint="cs"/>
          <w:b/>
          <w:bCs/>
          <w:color w:val="000000" w:themeColor="text1"/>
          <w:sz w:val="28"/>
          <w:szCs w:val="28"/>
          <w:rtl/>
        </w:rPr>
        <w:t xml:space="preserve">شرکت کنندگان </w:t>
      </w:r>
      <w:r w:rsidR="00341BEF" w:rsidRPr="005D728C">
        <w:rPr>
          <w:rFonts w:cs="B Nazanin" w:hint="cs"/>
          <w:b/>
          <w:bCs/>
          <w:color w:val="000000" w:themeColor="text1"/>
          <w:sz w:val="28"/>
          <w:szCs w:val="28"/>
          <w:rtl/>
        </w:rPr>
        <w:t xml:space="preserve"> </w:t>
      </w:r>
    </w:p>
    <w:p w:rsidR="005D437E" w:rsidRPr="005D728C" w:rsidRDefault="00C4775B" w:rsidP="00940DEC">
      <w:pPr>
        <w:bidi/>
        <w:spacing w:after="0" w:line="360" w:lineRule="auto"/>
        <w:jc w:val="both"/>
        <w:rPr>
          <w:rFonts w:cs="B Nazanin"/>
          <w:color w:val="000000" w:themeColor="text1"/>
          <w:sz w:val="28"/>
          <w:szCs w:val="28"/>
        </w:rPr>
      </w:pPr>
      <w:r w:rsidRPr="005D728C">
        <w:rPr>
          <w:rFonts w:cs="B Nazanin" w:hint="cs"/>
          <w:color w:val="000000" w:themeColor="text1"/>
          <w:sz w:val="28"/>
          <w:szCs w:val="28"/>
          <w:rtl/>
        </w:rPr>
        <w:t>در مجموع 114 نفر در آزمون صفحه لمسی موقعیت شیء (</w:t>
      </w:r>
      <w:r w:rsidRPr="005D728C">
        <w:rPr>
          <w:rFonts w:cs="B Nazanin"/>
          <w:color w:val="000000" w:themeColor="text1"/>
          <w:sz w:val="28"/>
          <w:szCs w:val="28"/>
        </w:rPr>
        <w:t>OLTT</w:t>
      </w:r>
      <w:r w:rsidRPr="005D728C">
        <w:rPr>
          <w:rFonts w:cs="B Nazanin" w:hint="cs"/>
          <w:color w:val="000000" w:themeColor="text1"/>
          <w:sz w:val="28"/>
          <w:szCs w:val="28"/>
          <w:rtl/>
        </w:rPr>
        <w:t xml:space="preserve">) و یک پروتکل نورو فیزیولوژیک مختصر شرکت کردند (جدول 1). </w:t>
      </w:r>
      <w:r w:rsidR="000A1C20" w:rsidRPr="005D728C">
        <w:rPr>
          <w:rFonts w:cs="B Nazanin" w:hint="cs"/>
          <w:color w:val="000000" w:themeColor="text1"/>
          <w:sz w:val="28"/>
          <w:szCs w:val="28"/>
          <w:rtl/>
        </w:rPr>
        <w:t>در این میان، 36 نفر از افراد سالم جوان  (</w:t>
      </w:r>
      <w:r w:rsidR="000A1C20" w:rsidRPr="005D728C">
        <w:rPr>
          <w:rFonts w:cs="B Nazanin"/>
          <w:color w:val="000000" w:themeColor="text1"/>
          <w:sz w:val="28"/>
          <w:szCs w:val="28"/>
        </w:rPr>
        <w:t>HYCs</w:t>
      </w:r>
      <w:r w:rsidR="000A1C20" w:rsidRPr="005D728C">
        <w:rPr>
          <w:rFonts w:cs="B Nazanin" w:hint="cs"/>
          <w:color w:val="000000" w:themeColor="text1"/>
          <w:sz w:val="28"/>
          <w:szCs w:val="28"/>
          <w:rtl/>
        </w:rPr>
        <w:t>) و 31 نفر از افراد سالم مسن (</w:t>
      </w:r>
      <w:r w:rsidR="000A1C20" w:rsidRPr="005D728C">
        <w:rPr>
          <w:rFonts w:cs="B Nazanin"/>
          <w:color w:val="000000" w:themeColor="text1"/>
          <w:sz w:val="28"/>
          <w:szCs w:val="28"/>
        </w:rPr>
        <w:t>HOCs</w:t>
      </w:r>
      <w:r w:rsidR="000A1C20" w:rsidRPr="005D728C">
        <w:rPr>
          <w:rFonts w:cs="B Nazanin" w:hint="cs"/>
          <w:color w:val="000000" w:themeColor="text1"/>
          <w:sz w:val="28"/>
          <w:szCs w:val="28"/>
          <w:rtl/>
        </w:rPr>
        <w:t>) به عنوان گروه کنترل در نظر گرفته شدند. این شرکت کنندگان هیچ گونه شکایت ذهنی یا شواهد عینی از اختلال حافظه نداشتند (</w:t>
      </w:r>
      <w:r w:rsidR="00760325" w:rsidRPr="005D728C">
        <w:rPr>
          <w:rFonts w:cs="B Nazanin" w:hint="cs"/>
          <w:color w:val="000000" w:themeColor="text1"/>
          <w:sz w:val="28"/>
          <w:szCs w:val="28"/>
          <w:rtl/>
        </w:rPr>
        <w:t xml:space="preserve">آن ها در 1 </w:t>
      </w:r>
      <w:r w:rsidR="00760325" w:rsidRPr="005D728C">
        <w:rPr>
          <w:rFonts w:cs="B Nazanin"/>
          <w:color w:val="000000" w:themeColor="text1"/>
          <w:sz w:val="28"/>
          <w:szCs w:val="28"/>
        </w:rPr>
        <w:t>SD</w:t>
      </w:r>
      <w:r w:rsidR="00760325" w:rsidRPr="005D728C">
        <w:rPr>
          <w:rFonts w:cs="B Nazanin" w:hint="cs"/>
          <w:color w:val="000000" w:themeColor="text1"/>
          <w:sz w:val="28"/>
          <w:szCs w:val="28"/>
          <w:rtl/>
        </w:rPr>
        <w:t xml:space="preserve"> از میانگین شاخص های حافظه فوری و تاخیر دار باتری قابل تکرار برای ارزیابی وضعیت نوروفیزیولوژیک (</w:t>
      </w:r>
      <w:r w:rsidR="00760325" w:rsidRPr="005D728C">
        <w:rPr>
          <w:rFonts w:cs="B Nazanin"/>
          <w:color w:val="000000" w:themeColor="text1"/>
          <w:sz w:val="28"/>
          <w:szCs w:val="28"/>
        </w:rPr>
        <w:t>RBANS</w:t>
      </w:r>
      <w:r w:rsidR="00760325" w:rsidRPr="005D728C">
        <w:rPr>
          <w:rFonts w:cs="B Nazanin" w:hint="cs"/>
          <w:color w:val="000000" w:themeColor="text1"/>
          <w:sz w:val="28"/>
          <w:szCs w:val="28"/>
          <w:rtl/>
        </w:rPr>
        <w:t>) عمل می کردند) و در تمام فعالیت های ابزاری زندگی رو</w:t>
      </w:r>
      <w:r w:rsidR="00F67D80" w:rsidRPr="005D728C">
        <w:rPr>
          <w:rFonts w:cs="B Nazanin" w:hint="cs"/>
          <w:color w:val="000000" w:themeColor="text1"/>
          <w:sz w:val="28"/>
          <w:szCs w:val="28"/>
          <w:rtl/>
        </w:rPr>
        <w:t xml:space="preserve">زمره مستقل بودند. با توجه به </w:t>
      </w:r>
      <w:r w:rsidR="00F67D80" w:rsidRPr="005D728C">
        <w:rPr>
          <w:rFonts w:cs="B Nazanin"/>
          <w:color w:val="000000" w:themeColor="text1"/>
          <w:sz w:val="28"/>
          <w:szCs w:val="28"/>
          <w:rtl/>
        </w:rPr>
        <w:t>معيار پترسن</w:t>
      </w:r>
      <w:r w:rsidR="00F67D80" w:rsidRPr="005D728C">
        <w:rPr>
          <w:rFonts w:cs="B Nazanin" w:hint="cs"/>
          <w:color w:val="000000" w:themeColor="text1"/>
          <w:sz w:val="28"/>
          <w:szCs w:val="28"/>
          <w:rtl/>
        </w:rPr>
        <w:t xml:space="preserve"> در طول یک کنفرانیس جامع پیش از ارجاع به مطالعه، تشخیص داده شد که 47 نفر از شرکت کنندگان مبتلا به </w:t>
      </w:r>
      <w:r w:rsidR="00F67D80" w:rsidRPr="005D728C">
        <w:rPr>
          <w:rFonts w:cs="B Nazanin"/>
          <w:color w:val="000000" w:themeColor="text1"/>
          <w:sz w:val="28"/>
          <w:szCs w:val="28"/>
        </w:rPr>
        <w:t>MCI</w:t>
      </w:r>
      <w:r w:rsidR="00F67D80" w:rsidRPr="005D728C">
        <w:rPr>
          <w:rFonts w:cs="B Nazanin" w:hint="cs"/>
          <w:color w:val="000000" w:themeColor="text1"/>
          <w:sz w:val="28"/>
          <w:szCs w:val="28"/>
          <w:rtl/>
        </w:rPr>
        <w:t xml:space="preserve"> فراموشی هستند. به طور خاص، </w:t>
      </w:r>
      <w:r w:rsidR="00DD36F7" w:rsidRPr="005D728C">
        <w:rPr>
          <w:rFonts w:cs="B Nazanin" w:hint="cs"/>
          <w:color w:val="000000" w:themeColor="text1"/>
          <w:sz w:val="28"/>
          <w:szCs w:val="28"/>
          <w:rtl/>
        </w:rPr>
        <w:t xml:space="preserve">یک کاهش ذهنی در حافظه (گزارش شده توسط بیمار یا آگاهی دهنده) و شواهد عینی اختلال حافظه در زمینه عملکرد روزمره نسبتا محفوظ وجود داشت. </w:t>
      </w:r>
      <w:r w:rsidR="00617212" w:rsidRPr="005D728C">
        <w:rPr>
          <w:rFonts w:cs="B Nazanin" w:hint="cs"/>
          <w:color w:val="000000" w:themeColor="text1"/>
          <w:sz w:val="28"/>
          <w:szCs w:val="28"/>
          <w:rtl/>
        </w:rPr>
        <w:t xml:space="preserve">معیارهای نشان داده شده در جدول 1 مستقل از مواردی هستند که برای تعیین تشخیص بالینی </w:t>
      </w:r>
      <w:r w:rsidR="00617212" w:rsidRPr="005D728C">
        <w:rPr>
          <w:rFonts w:cs="B Nazanin"/>
          <w:color w:val="000000" w:themeColor="text1"/>
          <w:sz w:val="28"/>
          <w:szCs w:val="28"/>
        </w:rPr>
        <w:t>MCI</w:t>
      </w:r>
      <w:r w:rsidR="00617212" w:rsidRPr="005D728C">
        <w:rPr>
          <w:rFonts w:cs="B Nazanin" w:hint="cs"/>
          <w:color w:val="000000" w:themeColor="text1"/>
          <w:sz w:val="28"/>
          <w:szCs w:val="28"/>
          <w:rtl/>
        </w:rPr>
        <w:t xml:space="preserve"> مورد استفاده قرار می گیرند، و در نتیجه ثبات نقص حافظه مشاهده شده را تقویت می کنند. </w:t>
      </w:r>
    </w:p>
    <w:p w:rsidR="005D437E" w:rsidRPr="005D728C" w:rsidRDefault="00617212" w:rsidP="00940DEC">
      <w:pPr>
        <w:bidi/>
        <w:spacing w:after="0" w:line="360" w:lineRule="auto"/>
        <w:jc w:val="both"/>
        <w:rPr>
          <w:rFonts w:cs="B Nazanin"/>
          <w:color w:val="000000" w:themeColor="text1"/>
          <w:sz w:val="28"/>
          <w:szCs w:val="28"/>
        </w:rPr>
      </w:pPr>
      <w:r w:rsidRPr="005D728C">
        <w:rPr>
          <w:rFonts w:cs="B Nazanin" w:hint="cs"/>
          <w:color w:val="000000" w:themeColor="text1"/>
          <w:sz w:val="28"/>
          <w:szCs w:val="28"/>
          <w:rtl/>
        </w:rPr>
        <w:t xml:space="preserve">معیارهای کلی خروج شامل بیماری های نورولوژیک به غیر از </w:t>
      </w:r>
      <w:r w:rsidRPr="005D728C">
        <w:rPr>
          <w:rFonts w:cs="B Nazanin"/>
          <w:color w:val="000000" w:themeColor="text1"/>
          <w:sz w:val="28"/>
          <w:szCs w:val="28"/>
        </w:rPr>
        <w:t>MCI</w:t>
      </w:r>
      <w:r w:rsidRPr="005D728C">
        <w:rPr>
          <w:rFonts w:cs="B Nazanin" w:hint="cs"/>
          <w:color w:val="000000" w:themeColor="text1"/>
          <w:sz w:val="28"/>
          <w:szCs w:val="28"/>
          <w:rtl/>
        </w:rPr>
        <w:t xml:space="preserve"> (مانند سکته مغزی، آسیب مغزی تروماتیک متوسط </w:t>
      </w:r>
      <w:r w:rsidRPr="005D728C">
        <w:rPr>
          <w:rFonts w:ascii="Arial" w:hAnsi="Arial" w:cs="Arial" w:hint="cs"/>
          <w:color w:val="000000" w:themeColor="text1"/>
          <w:sz w:val="28"/>
          <w:szCs w:val="28"/>
          <w:rtl/>
        </w:rPr>
        <w:t>–</w:t>
      </w:r>
      <w:r w:rsidRPr="005D728C">
        <w:rPr>
          <w:rFonts w:cs="B Nazanin" w:hint="cs"/>
          <w:color w:val="000000" w:themeColor="text1"/>
          <w:sz w:val="28"/>
          <w:szCs w:val="28"/>
          <w:rtl/>
        </w:rPr>
        <w:t xml:space="preserve"> شدید)، اختلالات روانی (به عنوان مثال، افسردگی شدید، اختلال دو قطبی)، وابستگی </w:t>
      </w:r>
      <w:r w:rsidR="00B23C00" w:rsidRPr="005D728C">
        <w:rPr>
          <w:rFonts w:cs="B Nazanin" w:hint="cs"/>
          <w:color w:val="000000" w:themeColor="text1"/>
          <w:sz w:val="28"/>
          <w:szCs w:val="28"/>
          <w:rtl/>
        </w:rPr>
        <w:t>فعلی یا گذشته به</w:t>
      </w:r>
      <w:r w:rsidR="00B23C00" w:rsidRPr="005D728C">
        <w:rPr>
          <w:rFonts w:cs="B Nazanin"/>
          <w:color w:val="000000" w:themeColor="text1"/>
          <w:sz w:val="28"/>
          <w:szCs w:val="28"/>
        </w:rPr>
        <w:t xml:space="preserve"> </w:t>
      </w:r>
      <w:r w:rsidR="00B23C00" w:rsidRPr="005D728C">
        <w:rPr>
          <w:rFonts w:cs="B Nazanin" w:hint="cs"/>
          <w:color w:val="000000" w:themeColor="text1"/>
          <w:sz w:val="28"/>
          <w:szCs w:val="28"/>
          <w:rtl/>
        </w:rPr>
        <w:t xml:space="preserve"> مواد مخدر و اختلال یادگیری یا تمرکز </w:t>
      </w:r>
      <w:r w:rsidR="003F2C62" w:rsidRPr="005D728C">
        <w:rPr>
          <w:rFonts w:cs="B Nazanin" w:hint="cs"/>
          <w:color w:val="000000" w:themeColor="text1"/>
          <w:sz w:val="28"/>
          <w:szCs w:val="28"/>
          <w:rtl/>
        </w:rPr>
        <w:t xml:space="preserve">بودند. </w:t>
      </w:r>
    </w:p>
    <w:p w:rsidR="005D437E" w:rsidRPr="005D728C" w:rsidRDefault="003F2C62" w:rsidP="00940DEC">
      <w:pPr>
        <w:bidi/>
        <w:spacing w:after="0" w:line="360" w:lineRule="auto"/>
        <w:jc w:val="both"/>
        <w:rPr>
          <w:rFonts w:cs="B Nazanin"/>
          <w:color w:val="000000" w:themeColor="text1"/>
          <w:sz w:val="28"/>
          <w:szCs w:val="28"/>
          <w:rtl/>
        </w:rPr>
      </w:pPr>
      <w:r w:rsidRPr="005D728C">
        <w:rPr>
          <w:rFonts w:cs="B Nazanin" w:hint="cs"/>
          <w:color w:val="000000" w:themeColor="text1"/>
          <w:sz w:val="28"/>
          <w:szCs w:val="28"/>
          <w:rtl/>
        </w:rPr>
        <w:t xml:space="preserve">شرکت کنندگان بین دسامبر 2011 و ژانویه 2014 از منطقه آتلانتا، </w:t>
      </w:r>
      <w:r w:rsidRPr="005D728C">
        <w:rPr>
          <w:rFonts w:cs="B Nazanin"/>
          <w:color w:val="000000" w:themeColor="text1"/>
          <w:sz w:val="28"/>
          <w:szCs w:val="28"/>
        </w:rPr>
        <w:t>GA</w:t>
      </w:r>
      <w:r w:rsidRPr="005D728C">
        <w:rPr>
          <w:rFonts w:cs="B Nazanin" w:hint="cs"/>
          <w:color w:val="000000" w:themeColor="text1"/>
          <w:sz w:val="28"/>
          <w:szCs w:val="28"/>
          <w:rtl/>
        </w:rPr>
        <w:t xml:space="preserve"> انتخاب شدند. تمام آزمون ها در یک محیط کاملا اداری انجام شدند. </w:t>
      </w:r>
      <w:r w:rsidR="00AB23EB" w:rsidRPr="005D728C">
        <w:rPr>
          <w:rFonts w:cs="B Nazanin" w:hint="cs"/>
          <w:color w:val="000000" w:themeColor="text1"/>
          <w:sz w:val="28"/>
          <w:szCs w:val="28"/>
          <w:rtl/>
        </w:rPr>
        <w:t xml:space="preserve">هیئت نظارت سازمانی دانشگاه اموری و کمیته </w:t>
      </w:r>
      <w:r w:rsidR="00AB23EB" w:rsidRPr="005D728C">
        <w:rPr>
          <w:rFonts w:cs="B Nazanin"/>
          <w:color w:val="000000" w:themeColor="text1"/>
          <w:sz w:val="28"/>
          <w:szCs w:val="28"/>
        </w:rPr>
        <w:t>VAMC R&amp;D</w:t>
      </w:r>
      <w:r w:rsidR="00AB23EB" w:rsidRPr="005D728C">
        <w:rPr>
          <w:rFonts w:cs="B Nazanin" w:hint="cs"/>
          <w:color w:val="000000" w:themeColor="text1"/>
          <w:sz w:val="28"/>
          <w:szCs w:val="28"/>
          <w:rtl/>
        </w:rPr>
        <w:t xml:space="preserve"> آتلانتا روش های مطالعه را تائید کردند. </w:t>
      </w:r>
      <w:r w:rsidR="00F841ED" w:rsidRPr="005D728C">
        <w:rPr>
          <w:rFonts w:cs="B Nazanin" w:hint="cs"/>
          <w:color w:val="000000" w:themeColor="text1"/>
          <w:sz w:val="28"/>
          <w:szCs w:val="28"/>
          <w:rtl/>
        </w:rPr>
        <w:t xml:space="preserve">تمام شرکت کنندگان رضایت کتبی آگاهانه ارائه کردند. </w:t>
      </w:r>
    </w:p>
    <w:p w:rsidR="00CC3BAC" w:rsidRPr="005D728C" w:rsidRDefault="00CC3BAC" w:rsidP="00940DEC">
      <w:pPr>
        <w:bidi/>
        <w:spacing w:after="0" w:line="360" w:lineRule="auto"/>
        <w:jc w:val="both"/>
        <w:rPr>
          <w:rFonts w:cs="B Nazanin"/>
          <w:color w:val="000000" w:themeColor="text1"/>
          <w:sz w:val="28"/>
          <w:szCs w:val="28"/>
          <w:rtl/>
        </w:rPr>
      </w:pPr>
    </w:p>
    <w:p w:rsidR="00CC3BAC" w:rsidRPr="005D728C" w:rsidRDefault="00CC3BAC" w:rsidP="00940DEC">
      <w:pPr>
        <w:bidi/>
        <w:spacing w:after="0" w:line="360" w:lineRule="auto"/>
        <w:jc w:val="both"/>
        <w:rPr>
          <w:rFonts w:cs="B Nazanin"/>
          <w:color w:val="000000" w:themeColor="text1"/>
          <w:sz w:val="28"/>
          <w:szCs w:val="28"/>
          <w:rtl/>
        </w:rPr>
      </w:pPr>
    </w:p>
    <w:p w:rsidR="00CC3BAC" w:rsidRPr="005D728C" w:rsidRDefault="00CC3BAC" w:rsidP="00940DEC">
      <w:pPr>
        <w:bidi/>
        <w:spacing w:line="360" w:lineRule="auto"/>
        <w:jc w:val="both"/>
        <w:rPr>
          <w:rFonts w:cs="B Nazanin"/>
          <w:color w:val="000000" w:themeColor="text1"/>
          <w:sz w:val="28"/>
          <w:szCs w:val="28"/>
          <w:rtl/>
        </w:rPr>
      </w:pPr>
    </w:p>
    <w:p w:rsidR="003301B9" w:rsidRPr="005D728C" w:rsidRDefault="00940DEC" w:rsidP="00940DEC">
      <w:pPr>
        <w:bidi/>
        <w:spacing w:after="0" w:line="360" w:lineRule="auto"/>
        <w:jc w:val="both"/>
        <w:rPr>
          <w:rFonts w:cs="B Nazanin"/>
          <w:b/>
          <w:bCs/>
          <w:color w:val="000000" w:themeColor="text1"/>
          <w:sz w:val="28"/>
          <w:szCs w:val="28"/>
          <w:rtl/>
        </w:rPr>
      </w:pPr>
      <w:r w:rsidRPr="005D728C">
        <w:rPr>
          <w:rFonts w:cs="B Nazanin" w:hint="cs"/>
          <w:b/>
          <w:bCs/>
          <w:color w:val="000000" w:themeColor="text1"/>
          <w:sz w:val="28"/>
          <w:szCs w:val="28"/>
          <w:rtl/>
        </w:rPr>
        <w:lastRenderedPageBreak/>
        <w:t xml:space="preserve">2.2. </w:t>
      </w:r>
      <w:r w:rsidR="006679D6" w:rsidRPr="005D728C">
        <w:rPr>
          <w:rFonts w:cs="B Nazanin" w:hint="cs"/>
          <w:b/>
          <w:bCs/>
          <w:color w:val="000000" w:themeColor="text1"/>
          <w:sz w:val="28"/>
          <w:szCs w:val="28"/>
          <w:rtl/>
        </w:rPr>
        <w:t xml:space="preserve">آزمون صفحه لمسی موقعیت شیء </w:t>
      </w:r>
    </w:p>
    <w:p w:rsidR="005D437E" w:rsidRPr="005D728C" w:rsidRDefault="00533F6C" w:rsidP="00940DEC">
      <w:pPr>
        <w:bidi/>
        <w:spacing w:after="0" w:line="360" w:lineRule="auto"/>
        <w:jc w:val="both"/>
        <w:rPr>
          <w:rFonts w:cs="B Nazanin"/>
          <w:color w:val="000000" w:themeColor="text1"/>
          <w:sz w:val="28"/>
          <w:szCs w:val="28"/>
        </w:rPr>
      </w:pPr>
      <w:r w:rsidRPr="005D728C">
        <w:rPr>
          <w:rFonts w:cs="B Nazanin" w:hint="cs"/>
          <w:color w:val="000000" w:themeColor="text1"/>
          <w:sz w:val="28"/>
          <w:szCs w:val="28"/>
          <w:rtl/>
        </w:rPr>
        <w:t xml:space="preserve">ما اخیرا توسعه و ساختار </w:t>
      </w:r>
      <w:r w:rsidRPr="005D728C">
        <w:rPr>
          <w:rFonts w:cs="B Nazanin"/>
          <w:color w:val="000000" w:themeColor="text1"/>
          <w:sz w:val="28"/>
          <w:szCs w:val="28"/>
        </w:rPr>
        <w:t>OLTT</w:t>
      </w:r>
      <w:r w:rsidRPr="005D728C">
        <w:rPr>
          <w:rFonts w:cs="B Nazanin" w:hint="cs"/>
          <w:color w:val="000000" w:themeColor="text1"/>
          <w:sz w:val="28"/>
          <w:szCs w:val="28"/>
          <w:rtl/>
        </w:rPr>
        <w:t xml:space="preserve"> را به تفصیل شرح داده ایم و بنابراین، در ادامه فقط خلاصه ای از آن ارائه شده است. این از تحقیق </w:t>
      </w:r>
      <w:r w:rsidRPr="005D728C">
        <w:rPr>
          <w:rFonts w:cs="B Nazanin"/>
          <w:color w:val="000000" w:themeColor="text1"/>
          <w:sz w:val="28"/>
          <w:szCs w:val="28"/>
        </w:rPr>
        <w:t>MRI</w:t>
      </w:r>
      <w:r w:rsidRPr="005D728C">
        <w:rPr>
          <w:rFonts w:cs="B Nazanin" w:hint="cs"/>
          <w:color w:val="000000" w:themeColor="text1"/>
          <w:sz w:val="28"/>
          <w:szCs w:val="28"/>
          <w:rtl/>
        </w:rPr>
        <w:t xml:space="preserve"> کارکردی قبلی ما به دست آمده و به عنوان یک </w:t>
      </w:r>
      <w:r w:rsidR="00EF04D2" w:rsidRPr="005D728C">
        <w:rPr>
          <w:rFonts w:cs="B Nazanin" w:hint="cs"/>
          <w:color w:val="000000" w:themeColor="text1"/>
          <w:sz w:val="28"/>
          <w:szCs w:val="28"/>
          <w:rtl/>
        </w:rPr>
        <w:t>عملکرد حافظه مرتبط از لحاظ اکولوژیکی طراحی شده است</w:t>
      </w:r>
      <w:r w:rsidR="007D6F1A" w:rsidRPr="005D728C">
        <w:rPr>
          <w:rFonts w:cs="B Nazanin" w:hint="cs"/>
          <w:color w:val="000000" w:themeColor="text1"/>
          <w:sz w:val="28"/>
          <w:szCs w:val="28"/>
          <w:rtl/>
        </w:rPr>
        <w:t xml:space="preserve"> که با نیاز حافظه روزمره برابری می کند. </w:t>
      </w:r>
      <w:r w:rsidR="00DD3E41" w:rsidRPr="005D728C">
        <w:rPr>
          <w:rFonts w:cs="B Nazanin" w:hint="cs"/>
          <w:color w:val="000000" w:themeColor="text1"/>
          <w:sz w:val="28"/>
          <w:szCs w:val="28"/>
          <w:rtl/>
        </w:rPr>
        <w:t xml:space="preserve">در هر یک از سه نسخه </w:t>
      </w:r>
      <w:r w:rsidR="00DD3E41" w:rsidRPr="005D728C">
        <w:rPr>
          <w:rFonts w:cs="B Nazanin"/>
          <w:color w:val="000000" w:themeColor="text1"/>
          <w:sz w:val="28"/>
          <w:szCs w:val="28"/>
        </w:rPr>
        <w:t>OLTT</w:t>
      </w:r>
      <w:r w:rsidR="00DD3E41" w:rsidRPr="005D728C">
        <w:rPr>
          <w:rFonts w:cs="B Nazanin" w:hint="cs"/>
          <w:color w:val="000000" w:themeColor="text1"/>
          <w:sz w:val="28"/>
          <w:szCs w:val="28"/>
          <w:rtl/>
        </w:rPr>
        <w:t xml:space="preserve"> به شرکت کنندگان آموزش داده شد تا موقعیت 15 شیء در 5 اتاق را بیاموزند (3 شیء در هر اتاق) که بر روی یک صفحه کامپیوتر نشان داده شدند. حافظه پس از یک تاخیر 15 دقیقه ای آزمایش شد (ادامه مطلب). </w:t>
      </w:r>
    </w:p>
    <w:p w:rsidR="003301B9" w:rsidRPr="005D728C" w:rsidRDefault="00DD3E41" w:rsidP="00940DEC">
      <w:pPr>
        <w:bidi/>
        <w:spacing w:after="0" w:line="360" w:lineRule="auto"/>
        <w:jc w:val="both"/>
        <w:rPr>
          <w:rFonts w:cs="B Nazanin"/>
          <w:color w:val="000000" w:themeColor="text1"/>
          <w:sz w:val="28"/>
          <w:szCs w:val="28"/>
          <w:rtl/>
        </w:rPr>
      </w:pPr>
      <w:r w:rsidRPr="005D728C">
        <w:rPr>
          <w:rFonts w:cs="B Nazanin"/>
          <w:color w:val="000000" w:themeColor="text1"/>
          <w:sz w:val="28"/>
          <w:szCs w:val="28"/>
        </w:rPr>
        <w:t>OLTT</w:t>
      </w:r>
      <w:r w:rsidRPr="005D728C">
        <w:rPr>
          <w:rFonts w:cs="B Nazanin" w:hint="cs"/>
          <w:color w:val="000000" w:themeColor="text1"/>
          <w:sz w:val="28"/>
          <w:szCs w:val="28"/>
          <w:rtl/>
        </w:rPr>
        <w:t xml:space="preserve"> با استفاده از کامپیوتر لپتاپ </w:t>
      </w:r>
      <w:r w:rsidRPr="005D728C">
        <w:rPr>
          <w:rFonts w:cs="B Nazanin"/>
          <w:color w:val="000000" w:themeColor="text1"/>
          <w:sz w:val="28"/>
          <w:szCs w:val="28"/>
        </w:rPr>
        <w:t>Dell</w:t>
      </w:r>
      <w:r w:rsidRPr="005D728C">
        <w:rPr>
          <w:rFonts w:cs="B Nazanin" w:hint="cs"/>
          <w:color w:val="000000" w:themeColor="text1"/>
          <w:sz w:val="28"/>
          <w:szCs w:val="28"/>
          <w:rtl/>
        </w:rPr>
        <w:t xml:space="preserve"> و یک مانیتور صفحه لمسی </w:t>
      </w:r>
      <w:r w:rsidRPr="005D728C">
        <w:rPr>
          <w:rFonts w:cs="B Nazanin"/>
          <w:color w:val="000000" w:themeColor="text1"/>
          <w:sz w:val="28"/>
          <w:szCs w:val="28"/>
          <w:rtl/>
        </w:rPr>
        <w:t xml:space="preserve">19” </w:t>
      </w:r>
      <w:r w:rsidRPr="005D728C">
        <w:rPr>
          <w:rFonts w:cs="B Nazanin"/>
          <w:color w:val="000000" w:themeColor="text1"/>
          <w:sz w:val="28"/>
          <w:szCs w:val="28"/>
        </w:rPr>
        <w:t>ELO</w:t>
      </w:r>
      <w:r w:rsidRPr="005D728C">
        <w:rPr>
          <w:rFonts w:cs="B Nazanin" w:hint="cs"/>
          <w:color w:val="000000" w:themeColor="text1"/>
          <w:sz w:val="28"/>
          <w:szCs w:val="28"/>
          <w:rtl/>
        </w:rPr>
        <w:t xml:space="preserve"> (مدل </w:t>
      </w:r>
      <w:r w:rsidRPr="005D728C">
        <w:rPr>
          <w:rFonts w:cs="B Nazanin"/>
          <w:color w:val="000000" w:themeColor="text1"/>
          <w:sz w:val="28"/>
          <w:szCs w:val="28"/>
          <w:rtl/>
        </w:rPr>
        <w:t>1915</w:t>
      </w:r>
      <w:r w:rsidRPr="005D728C">
        <w:rPr>
          <w:rFonts w:cs="B Nazanin"/>
          <w:color w:val="000000" w:themeColor="text1"/>
          <w:sz w:val="28"/>
          <w:szCs w:val="28"/>
        </w:rPr>
        <w:t>L</w:t>
      </w:r>
      <w:r w:rsidRPr="005D728C">
        <w:rPr>
          <w:rFonts w:cs="B Nazanin" w:hint="cs"/>
          <w:color w:val="000000" w:themeColor="text1"/>
          <w:sz w:val="28"/>
          <w:szCs w:val="28"/>
          <w:rtl/>
        </w:rPr>
        <w:t xml:space="preserve">) و یک برنامه نرم افزار توسعه یافته محلی راه اندازی شد. </w:t>
      </w:r>
      <w:r w:rsidR="000E7606" w:rsidRPr="005D728C">
        <w:rPr>
          <w:rFonts w:cs="B Nazanin" w:hint="cs"/>
          <w:color w:val="000000" w:themeColor="text1"/>
          <w:sz w:val="28"/>
          <w:szCs w:val="28"/>
          <w:rtl/>
        </w:rPr>
        <w:t xml:space="preserve">این برنامه به طور خودکار ترتیب محرک برای هر مدیریت و فاز را تصادفی می کند و در نتیجه هر گونه اثر بالقوه ترتیب را از بین می برد. </w:t>
      </w:r>
    </w:p>
    <w:p w:rsidR="00176E24" w:rsidRPr="005D728C" w:rsidRDefault="00176E24" w:rsidP="00940DEC">
      <w:pPr>
        <w:bidi/>
        <w:spacing w:after="0" w:line="360" w:lineRule="auto"/>
        <w:jc w:val="both"/>
        <w:rPr>
          <w:rFonts w:cs="B Nazanin"/>
          <w:color w:val="000000" w:themeColor="text1"/>
          <w:sz w:val="28"/>
          <w:szCs w:val="28"/>
          <w:rtl/>
        </w:rPr>
      </w:pPr>
    </w:p>
    <w:p w:rsidR="003301B9" w:rsidRPr="005D728C" w:rsidRDefault="00940DEC" w:rsidP="00940DEC">
      <w:pPr>
        <w:bidi/>
        <w:spacing w:after="0" w:line="360" w:lineRule="auto"/>
        <w:jc w:val="both"/>
        <w:rPr>
          <w:rFonts w:cs="B Nazanin"/>
          <w:b/>
          <w:bCs/>
          <w:color w:val="000000" w:themeColor="text1"/>
          <w:sz w:val="28"/>
          <w:szCs w:val="28"/>
          <w:rtl/>
        </w:rPr>
      </w:pPr>
      <w:r w:rsidRPr="005D728C">
        <w:rPr>
          <w:rFonts w:cs="B Nazanin" w:hint="cs"/>
          <w:b/>
          <w:bCs/>
          <w:color w:val="000000" w:themeColor="text1"/>
          <w:sz w:val="28"/>
          <w:szCs w:val="28"/>
          <w:rtl/>
        </w:rPr>
        <w:t xml:space="preserve">2.2.1. </w:t>
      </w:r>
      <w:r w:rsidR="005B0F90" w:rsidRPr="005D728C">
        <w:rPr>
          <w:rFonts w:cs="B Nazanin" w:hint="cs"/>
          <w:b/>
          <w:bCs/>
          <w:color w:val="000000" w:themeColor="text1"/>
          <w:sz w:val="28"/>
          <w:szCs w:val="28"/>
          <w:rtl/>
        </w:rPr>
        <w:t xml:space="preserve">محرک </w:t>
      </w:r>
    </w:p>
    <w:p w:rsidR="00176E24" w:rsidRPr="005D728C" w:rsidRDefault="005B0F90" w:rsidP="00940DEC">
      <w:pPr>
        <w:bidi/>
        <w:spacing w:after="0" w:line="360" w:lineRule="auto"/>
        <w:jc w:val="both"/>
        <w:rPr>
          <w:rFonts w:cs="B Nazanin"/>
          <w:color w:val="000000" w:themeColor="text1"/>
          <w:sz w:val="28"/>
          <w:szCs w:val="28"/>
          <w:rtl/>
        </w:rPr>
      </w:pPr>
      <w:r w:rsidRPr="005D728C">
        <w:rPr>
          <w:rFonts w:cs="B Nazanin" w:hint="cs"/>
          <w:color w:val="000000" w:themeColor="text1"/>
          <w:sz w:val="28"/>
          <w:szCs w:val="28"/>
          <w:rtl/>
        </w:rPr>
        <w:t xml:space="preserve">به دنبال روش های قبلی ما، 45 شیء خانگی رایج </w:t>
      </w:r>
      <w:r w:rsidR="008B1A1D" w:rsidRPr="005D728C">
        <w:rPr>
          <w:rFonts w:cs="B Nazanin" w:hint="cs"/>
          <w:color w:val="000000" w:themeColor="text1"/>
          <w:sz w:val="28"/>
          <w:szCs w:val="28"/>
          <w:rtl/>
        </w:rPr>
        <w:t>انتخاب شدند (15 محرک در هر نسخه) و 15 اتاق با استفاده از یک برنامه طراحی کامپیوتری ایجاد شدند (</w:t>
      </w:r>
      <w:r w:rsidR="00000000" w:rsidRPr="005D728C">
        <w:rPr>
          <w:rFonts w:cs="B Nazanin"/>
          <w:color w:val="000000" w:themeColor="text1"/>
          <w:sz w:val="28"/>
          <w:szCs w:val="28"/>
        </w:rPr>
        <w:fldChar w:fldCharType="begin"/>
      </w:r>
      <w:r w:rsidR="00000000" w:rsidRPr="005D728C">
        <w:rPr>
          <w:rFonts w:cs="B Nazanin"/>
          <w:color w:val="000000" w:themeColor="text1"/>
          <w:sz w:val="28"/>
          <w:szCs w:val="28"/>
        </w:rPr>
        <w:instrText>HYPERLINK "http://www.Plan3d.com"</w:instrText>
      </w:r>
      <w:r w:rsidR="00000000" w:rsidRPr="005D728C">
        <w:rPr>
          <w:rFonts w:cs="B Nazanin"/>
          <w:color w:val="000000" w:themeColor="text1"/>
          <w:sz w:val="28"/>
          <w:szCs w:val="28"/>
        </w:rPr>
      </w:r>
      <w:r w:rsidR="00000000" w:rsidRPr="005D728C">
        <w:rPr>
          <w:rFonts w:cs="B Nazanin"/>
          <w:color w:val="000000" w:themeColor="text1"/>
          <w:sz w:val="28"/>
          <w:szCs w:val="28"/>
        </w:rPr>
        <w:fldChar w:fldCharType="separate"/>
      </w:r>
      <w:r w:rsidR="008B1A1D" w:rsidRPr="005D728C">
        <w:rPr>
          <w:rStyle w:val="Hyperlink"/>
          <w:rFonts w:cs="B Nazanin"/>
          <w:color w:val="000000" w:themeColor="text1"/>
          <w:sz w:val="28"/>
          <w:szCs w:val="28"/>
        </w:rPr>
        <w:t>www.Plan3d.com</w:t>
      </w:r>
      <w:r w:rsidR="00000000" w:rsidRPr="005D728C">
        <w:rPr>
          <w:rFonts w:cs="B Nazanin"/>
          <w:color w:val="000000" w:themeColor="text1"/>
          <w:sz w:val="28"/>
          <w:szCs w:val="28"/>
        </w:rPr>
        <w:fldChar w:fldCharType="end"/>
      </w:r>
      <w:r w:rsidR="008B1A1D" w:rsidRPr="005D728C">
        <w:rPr>
          <w:rFonts w:cs="B Nazanin" w:hint="cs"/>
          <w:color w:val="000000" w:themeColor="text1"/>
          <w:sz w:val="28"/>
          <w:szCs w:val="28"/>
          <w:rtl/>
        </w:rPr>
        <w:t xml:space="preserve">) که برای ایجاد سه نسخه </w:t>
      </w:r>
      <w:r w:rsidR="008B1A1D" w:rsidRPr="005D728C">
        <w:rPr>
          <w:rFonts w:cs="B Nazanin"/>
          <w:color w:val="000000" w:themeColor="text1"/>
          <w:sz w:val="28"/>
          <w:szCs w:val="28"/>
        </w:rPr>
        <w:t>OLTT</w:t>
      </w:r>
      <w:r w:rsidR="008B1A1D" w:rsidRPr="005D728C">
        <w:rPr>
          <w:rFonts w:cs="B Nazanin" w:hint="cs"/>
          <w:color w:val="000000" w:themeColor="text1"/>
          <w:sz w:val="28"/>
          <w:szCs w:val="28"/>
          <w:rtl/>
        </w:rPr>
        <w:t xml:space="preserve"> مورد استفاده قرار گرفتند. در هر اتاق، سه </w:t>
      </w:r>
      <w:r w:rsidR="004F0DB0" w:rsidRPr="005D728C">
        <w:rPr>
          <w:rFonts w:cs="B Nazanin" w:hint="cs"/>
          <w:color w:val="000000" w:themeColor="text1"/>
          <w:sz w:val="28"/>
          <w:szCs w:val="28"/>
          <w:rtl/>
        </w:rPr>
        <w:t xml:space="preserve">موقعیت انتخاب شدند و اشیاء به طور شبه تصادفی به هر آیتم اختصاص یافتند. این جفت های </w:t>
      </w:r>
      <w:r w:rsidR="004F0DB0" w:rsidRPr="005D728C">
        <w:rPr>
          <w:rFonts w:cs="B Nazanin"/>
          <w:color w:val="000000" w:themeColor="text1"/>
          <w:sz w:val="28"/>
          <w:szCs w:val="28"/>
        </w:rPr>
        <w:t>OL</w:t>
      </w:r>
      <w:r w:rsidR="004F0DB0" w:rsidRPr="005D728C">
        <w:rPr>
          <w:rFonts w:cs="B Nazanin" w:hint="cs"/>
          <w:color w:val="000000" w:themeColor="text1"/>
          <w:sz w:val="28"/>
          <w:szCs w:val="28"/>
          <w:rtl/>
        </w:rPr>
        <w:t xml:space="preserve"> برای اطمینان از این که هیچ رابطه ذاتی (یا ضمنی) وجود </w:t>
      </w:r>
      <w:r w:rsidR="004B6207" w:rsidRPr="005D728C">
        <w:rPr>
          <w:rFonts w:cs="B Nazanin" w:hint="cs"/>
          <w:color w:val="000000" w:themeColor="text1"/>
          <w:sz w:val="28"/>
          <w:szCs w:val="28"/>
          <w:rtl/>
        </w:rPr>
        <w:t xml:space="preserve">ندارد، و برای اطمینان از این که هر شی می تواند حداقل در دو نوع اتاق یافت شود، مورد بررسی قرار گرفتند (مثال شکل 1). </w:t>
      </w:r>
    </w:p>
    <w:p w:rsidR="00CC3BAC" w:rsidRPr="005D728C" w:rsidRDefault="00CC3BAC" w:rsidP="00940DEC">
      <w:pPr>
        <w:bidi/>
        <w:spacing w:after="0" w:line="360" w:lineRule="auto"/>
        <w:jc w:val="both"/>
        <w:rPr>
          <w:rFonts w:cs="B Nazanin"/>
          <w:color w:val="000000" w:themeColor="text1"/>
          <w:sz w:val="28"/>
          <w:szCs w:val="28"/>
          <w:rtl/>
        </w:rPr>
      </w:pPr>
    </w:p>
    <w:p w:rsidR="00CC3BAC" w:rsidRPr="005D728C" w:rsidRDefault="00CC3BAC" w:rsidP="00940DEC">
      <w:pPr>
        <w:bidi/>
        <w:spacing w:after="0" w:line="360" w:lineRule="auto"/>
        <w:jc w:val="both"/>
        <w:rPr>
          <w:rFonts w:cs="B Nazanin"/>
          <w:color w:val="000000" w:themeColor="text1"/>
          <w:sz w:val="28"/>
          <w:szCs w:val="28"/>
          <w:rtl/>
        </w:rPr>
      </w:pPr>
    </w:p>
    <w:p w:rsidR="00CC3BAC" w:rsidRPr="005D728C" w:rsidRDefault="00CC3BAC" w:rsidP="00940DEC">
      <w:pPr>
        <w:bidi/>
        <w:spacing w:after="0" w:line="360" w:lineRule="auto"/>
        <w:jc w:val="both"/>
        <w:rPr>
          <w:rFonts w:cs="B Nazanin"/>
          <w:color w:val="000000" w:themeColor="text1"/>
          <w:sz w:val="28"/>
          <w:szCs w:val="28"/>
          <w:rtl/>
        </w:rPr>
      </w:pPr>
    </w:p>
    <w:p w:rsidR="00CC3BAC" w:rsidRPr="005D728C" w:rsidRDefault="00CC3BAC" w:rsidP="00940DEC">
      <w:pPr>
        <w:bidi/>
        <w:spacing w:line="360" w:lineRule="auto"/>
        <w:jc w:val="both"/>
        <w:rPr>
          <w:rFonts w:cs="B Nazanin"/>
          <w:color w:val="000000" w:themeColor="text1"/>
          <w:sz w:val="28"/>
          <w:szCs w:val="28"/>
          <w:rtl/>
        </w:rPr>
      </w:pPr>
    </w:p>
    <w:p w:rsidR="00CC3BAC" w:rsidRPr="005D728C" w:rsidRDefault="00CC3BAC" w:rsidP="00940DEC">
      <w:pPr>
        <w:bidi/>
        <w:spacing w:line="360" w:lineRule="auto"/>
        <w:jc w:val="both"/>
        <w:rPr>
          <w:rFonts w:cs="B Nazanin"/>
          <w:color w:val="000000" w:themeColor="text1"/>
          <w:sz w:val="28"/>
          <w:szCs w:val="28"/>
          <w:rtl/>
        </w:rPr>
      </w:pPr>
    </w:p>
    <w:p w:rsidR="003301B9" w:rsidRPr="005D728C" w:rsidRDefault="00C24D9D" w:rsidP="00940DEC">
      <w:pPr>
        <w:bidi/>
        <w:spacing w:after="0" w:line="360" w:lineRule="auto"/>
        <w:jc w:val="center"/>
        <w:rPr>
          <w:rFonts w:cs="B Nazanin"/>
          <w:color w:val="000000" w:themeColor="text1"/>
          <w:sz w:val="28"/>
          <w:szCs w:val="28"/>
          <w:rtl/>
        </w:rPr>
      </w:pPr>
      <w:r w:rsidRPr="005D728C">
        <w:rPr>
          <w:rFonts w:cs="B Nazanin" w:hint="cs"/>
          <w:color w:val="000000" w:themeColor="text1"/>
          <w:sz w:val="28"/>
          <w:szCs w:val="28"/>
          <w:rtl/>
        </w:rPr>
        <w:lastRenderedPageBreak/>
        <w:t>جدول 1. داده های عملکرد آزمون جمعیت شناختی و نوروفیزیولوژیکی</w:t>
      </w:r>
    </w:p>
    <w:p w:rsidR="00CC3BAC" w:rsidRPr="005D728C" w:rsidRDefault="00940DEC" w:rsidP="00940DEC">
      <w:pPr>
        <w:bidi/>
        <w:spacing w:after="0" w:line="360" w:lineRule="auto"/>
        <w:jc w:val="center"/>
        <w:rPr>
          <w:rFonts w:cs="B Nazanin"/>
          <w:color w:val="000000" w:themeColor="text1"/>
          <w:sz w:val="28"/>
          <w:szCs w:val="28"/>
          <w:rtl/>
        </w:rPr>
      </w:pPr>
      <w:r w:rsidRPr="005D728C">
        <w:rPr>
          <w:rFonts w:cs="B Nazanin"/>
          <w:color w:val="000000" w:themeColor="text1"/>
          <w:sz w:val="28"/>
          <w:szCs w:val="28"/>
          <w:rtl/>
          <w:lang w:bidi="fa-IR"/>
        </w:rPr>
        <w:drawing>
          <wp:inline distT="0" distB="0" distL="0" distR="0" wp14:anchorId="6A097CAC" wp14:editId="523CC5A5">
            <wp:extent cx="6397494" cy="3638550"/>
            <wp:effectExtent l="0" t="0" r="381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98695" cy="3639233"/>
                    </a:xfrm>
                    <a:prstGeom prst="rect">
                      <a:avLst/>
                    </a:prstGeom>
                  </pic:spPr>
                </pic:pic>
              </a:graphicData>
            </a:graphic>
          </wp:inline>
        </w:drawing>
      </w:r>
    </w:p>
    <w:p w:rsidR="00940DEC" w:rsidRPr="005D728C" w:rsidRDefault="00940DEC" w:rsidP="00940DEC">
      <w:pPr>
        <w:bidi/>
        <w:spacing w:after="0" w:line="360" w:lineRule="auto"/>
        <w:jc w:val="both"/>
        <w:rPr>
          <w:rFonts w:cs="B Nazanin"/>
          <w:color w:val="000000" w:themeColor="text1"/>
          <w:sz w:val="28"/>
          <w:szCs w:val="28"/>
          <w:rtl/>
        </w:rPr>
      </w:pPr>
    </w:p>
    <w:p w:rsidR="003301B9" w:rsidRPr="005D728C" w:rsidRDefault="00940DEC" w:rsidP="00940DEC">
      <w:pPr>
        <w:bidi/>
        <w:spacing w:after="0" w:line="360" w:lineRule="auto"/>
        <w:jc w:val="both"/>
        <w:rPr>
          <w:rFonts w:cs="B Nazanin"/>
          <w:b/>
          <w:bCs/>
          <w:color w:val="000000" w:themeColor="text1"/>
          <w:sz w:val="28"/>
          <w:szCs w:val="28"/>
          <w:rtl/>
        </w:rPr>
      </w:pPr>
      <w:r w:rsidRPr="005D728C">
        <w:rPr>
          <w:rFonts w:cs="B Nazanin" w:hint="cs"/>
          <w:b/>
          <w:bCs/>
          <w:color w:val="000000" w:themeColor="text1"/>
          <w:sz w:val="28"/>
          <w:szCs w:val="28"/>
          <w:rtl/>
        </w:rPr>
        <w:t xml:space="preserve">2.2.2. </w:t>
      </w:r>
      <w:r w:rsidR="00061A38" w:rsidRPr="005D728C">
        <w:rPr>
          <w:rFonts w:cs="B Nazanin" w:hint="cs"/>
          <w:b/>
          <w:bCs/>
          <w:color w:val="000000" w:themeColor="text1"/>
          <w:sz w:val="28"/>
          <w:szCs w:val="28"/>
          <w:rtl/>
        </w:rPr>
        <w:t xml:space="preserve">مرحله کالیبراسیون </w:t>
      </w:r>
    </w:p>
    <w:p w:rsidR="00820F21" w:rsidRPr="005D728C" w:rsidRDefault="00A67E80" w:rsidP="00940DEC">
      <w:pPr>
        <w:bidi/>
        <w:spacing w:after="0" w:line="360" w:lineRule="auto"/>
        <w:jc w:val="both"/>
        <w:rPr>
          <w:rFonts w:cs="B Nazanin"/>
          <w:color w:val="000000" w:themeColor="text1"/>
          <w:sz w:val="28"/>
          <w:szCs w:val="28"/>
          <w:rtl/>
        </w:rPr>
      </w:pPr>
      <w:r w:rsidRPr="005D728C">
        <w:rPr>
          <w:rFonts w:cs="B Nazanin" w:hint="cs"/>
          <w:color w:val="000000" w:themeColor="text1"/>
          <w:sz w:val="28"/>
          <w:szCs w:val="28"/>
          <w:rtl/>
        </w:rPr>
        <w:t xml:space="preserve">شرکت کنندگان با لمس مجموعه ای از نقاط که در عرض و ارتفاع صفحه مشاهده شدند، کار خود را </w:t>
      </w:r>
      <w:r w:rsidR="001C2F77" w:rsidRPr="005D728C">
        <w:rPr>
          <w:rFonts w:cs="B Nazanin" w:hint="cs"/>
          <w:color w:val="000000" w:themeColor="text1"/>
          <w:sz w:val="28"/>
          <w:szCs w:val="28"/>
          <w:rtl/>
        </w:rPr>
        <w:t xml:space="preserve">آغاز کردند، که با استفاده از صفحه لمسی فرصتی برای تمرین ایجاد می کند و تضمین می کند که آن ها موقعیت هدف را به درستی پردازش و لمس می کنند (به عنوان مثال، </w:t>
      </w:r>
      <w:r w:rsidR="002B12AC" w:rsidRPr="005D728C">
        <w:rPr>
          <w:rFonts w:cs="B Nazanin" w:hint="cs"/>
          <w:color w:val="000000" w:themeColor="text1"/>
          <w:sz w:val="28"/>
          <w:szCs w:val="28"/>
          <w:rtl/>
        </w:rPr>
        <w:t xml:space="preserve">از بین بردن اختلال حرکتی). متغیر وابسته مورد نظر فاصله (بر حسب سانتی متر) بین نقطه لمس شده و مرکز نقطه هدف بود. </w:t>
      </w:r>
    </w:p>
    <w:p w:rsidR="00940DEC" w:rsidRPr="005D728C" w:rsidRDefault="00940DEC" w:rsidP="00940DEC">
      <w:pPr>
        <w:bidi/>
        <w:spacing w:after="0" w:line="360" w:lineRule="auto"/>
        <w:jc w:val="both"/>
        <w:rPr>
          <w:rFonts w:cs="B Nazanin"/>
          <w:color w:val="000000" w:themeColor="text1"/>
          <w:sz w:val="28"/>
          <w:szCs w:val="28"/>
          <w:rtl/>
        </w:rPr>
      </w:pPr>
    </w:p>
    <w:p w:rsidR="002B12AC" w:rsidRPr="005D728C" w:rsidRDefault="00940DEC" w:rsidP="00940DEC">
      <w:pPr>
        <w:bidi/>
        <w:spacing w:after="0" w:line="360" w:lineRule="auto"/>
        <w:jc w:val="both"/>
        <w:rPr>
          <w:rFonts w:cs="B Nazanin"/>
          <w:b/>
          <w:bCs/>
          <w:color w:val="000000" w:themeColor="text1"/>
          <w:sz w:val="28"/>
          <w:szCs w:val="28"/>
          <w:rtl/>
        </w:rPr>
      </w:pPr>
      <w:r w:rsidRPr="005D728C">
        <w:rPr>
          <w:rFonts w:cs="B Nazanin" w:hint="cs"/>
          <w:b/>
          <w:bCs/>
          <w:color w:val="000000" w:themeColor="text1"/>
          <w:sz w:val="28"/>
          <w:szCs w:val="28"/>
          <w:rtl/>
        </w:rPr>
        <w:t xml:space="preserve">2.2.3. </w:t>
      </w:r>
      <w:r w:rsidR="000776A2" w:rsidRPr="005D728C">
        <w:rPr>
          <w:rFonts w:cs="B Nazanin" w:hint="cs"/>
          <w:b/>
          <w:bCs/>
          <w:color w:val="000000" w:themeColor="text1"/>
          <w:sz w:val="28"/>
          <w:szCs w:val="28"/>
          <w:rtl/>
        </w:rPr>
        <w:t xml:space="preserve">مرحله رمز گذاری </w:t>
      </w:r>
    </w:p>
    <w:p w:rsidR="00DA65C3" w:rsidRPr="005D728C" w:rsidRDefault="00820F21" w:rsidP="00940DEC">
      <w:pPr>
        <w:bidi/>
        <w:spacing w:after="0" w:line="360" w:lineRule="auto"/>
        <w:jc w:val="both"/>
        <w:rPr>
          <w:rFonts w:cs="B Nazanin"/>
          <w:color w:val="000000" w:themeColor="text1"/>
          <w:sz w:val="28"/>
          <w:szCs w:val="28"/>
          <w:rtl/>
        </w:rPr>
      </w:pPr>
      <w:r w:rsidRPr="005D728C">
        <w:rPr>
          <w:rFonts w:cs="B Nazanin" w:hint="cs"/>
          <w:color w:val="000000" w:themeColor="text1"/>
          <w:sz w:val="28"/>
          <w:szCs w:val="28"/>
          <w:rtl/>
        </w:rPr>
        <w:t xml:space="preserve">هر یک از 15 وابستگی </w:t>
      </w:r>
      <w:r w:rsidRPr="005D728C">
        <w:rPr>
          <w:rFonts w:cs="B Nazanin"/>
          <w:color w:val="000000" w:themeColor="text1"/>
          <w:sz w:val="28"/>
          <w:szCs w:val="28"/>
        </w:rPr>
        <w:t>OL</w:t>
      </w:r>
      <w:r w:rsidRPr="005D728C">
        <w:rPr>
          <w:rFonts w:cs="B Nazanin" w:hint="cs"/>
          <w:color w:val="000000" w:themeColor="text1"/>
          <w:sz w:val="28"/>
          <w:szCs w:val="28"/>
          <w:rtl/>
        </w:rPr>
        <w:t xml:space="preserve"> به طور کلی برای 17 ثانیه نشان داده شدند ؛ شیء ابتدا به تنهایی به مدت 2 ثانیه نشان داده شد (شرکت کنندگان باید </w:t>
      </w:r>
      <w:r w:rsidR="00EC2BEC" w:rsidRPr="005D728C">
        <w:rPr>
          <w:rFonts w:cs="B Nazanin" w:hint="cs"/>
          <w:color w:val="000000" w:themeColor="text1"/>
          <w:sz w:val="28"/>
          <w:szCs w:val="28"/>
          <w:rtl/>
        </w:rPr>
        <w:t xml:space="preserve">برای اطمینان از شناسایی دقیق شیء، آن را نام گذاری می کردند)، و بلافاصله پس از آن شیء به مدت 15 ثانیه در موقعیت خود نشان داده شد. ما به شرکت کنندگان اجازه دادیم تا بر روی یک برگه </w:t>
      </w:r>
      <w:r w:rsidR="00EC2BEC" w:rsidRPr="005D728C">
        <w:rPr>
          <w:rFonts w:cs="B Nazanin" w:hint="cs"/>
          <w:color w:val="000000" w:themeColor="text1"/>
          <w:sz w:val="28"/>
          <w:szCs w:val="28"/>
          <w:rtl/>
        </w:rPr>
        <w:lastRenderedPageBreak/>
        <w:t xml:space="preserve">کاغذ یادداشت برداری کنند، </w:t>
      </w:r>
      <w:r w:rsidR="003E639C" w:rsidRPr="005D728C">
        <w:rPr>
          <w:rFonts w:cs="B Nazanin" w:hint="cs"/>
          <w:color w:val="000000" w:themeColor="text1"/>
          <w:sz w:val="28"/>
          <w:szCs w:val="28"/>
          <w:rtl/>
        </w:rPr>
        <w:t xml:space="preserve">اما در پایان این مرحله حذف شد. پس از این مرحله یک تغییر 15 دقیقه ای وجود داشت و با پرسشنامه ها پر شد (جدول 1). </w:t>
      </w:r>
    </w:p>
    <w:p w:rsidR="00CC3BAC" w:rsidRPr="005D728C" w:rsidRDefault="00CC3BAC" w:rsidP="00940DEC">
      <w:pPr>
        <w:bidi/>
        <w:spacing w:after="0" w:line="360" w:lineRule="auto"/>
        <w:jc w:val="both"/>
        <w:rPr>
          <w:rFonts w:cs="B Nazanin"/>
          <w:color w:val="000000" w:themeColor="text1"/>
          <w:sz w:val="28"/>
          <w:szCs w:val="28"/>
          <w:rtl/>
        </w:rPr>
      </w:pPr>
    </w:p>
    <w:p w:rsidR="003E639C" w:rsidRPr="005D728C" w:rsidRDefault="00940DEC" w:rsidP="00940DEC">
      <w:pPr>
        <w:bidi/>
        <w:spacing w:after="0" w:line="360" w:lineRule="auto"/>
        <w:jc w:val="both"/>
        <w:rPr>
          <w:rFonts w:cs="B Nazanin"/>
          <w:b/>
          <w:bCs/>
          <w:color w:val="000000" w:themeColor="text1"/>
          <w:sz w:val="28"/>
          <w:szCs w:val="28"/>
          <w:rtl/>
        </w:rPr>
      </w:pPr>
      <w:r w:rsidRPr="005D728C">
        <w:rPr>
          <w:rFonts w:cs="B Nazanin" w:hint="cs"/>
          <w:b/>
          <w:bCs/>
          <w:color w:val="000000" w:themeColor="text1"/>
          <w:sz w:val="28"/>
          <w:szCs w:val="28"/>
          <w:rtl/>
        </w:rPr>
        <w:t xml:space="preserve">2.2.4. </w:t>
      </w:r>
      <w:r w:rsidR="003E639C" w:rsidRPr="005D728C">
        <w:rPr>
          <w:rFonts w:cs="B Nazanin" w:hint="cs"/>
          <w:b/>
          <w:bCs/>
          <w:color w:val="000000" w:themeColor="text1"/>
          <w:sz w:val="28"/>
          <w:szCs w:val="28"/>
          <w:rtl/>
        </w:rPr>
        <w:t xml:space="preserve">مرحله آزمون حافظه (پس از 15 دقیقه تاخیر) </w:t>
      </w:r>
    </w:p>
    <w:p w:rsidR="005B7C3F" w:rsidRPr="005D728C" w:rsidRDefault="005B7C3F" w:rsidP="00940DEC">
      <w:pPr>
        <w:bidi/>
        <w:spacing w:after="0" w:line="360" w:lineRule="auto"/>
        <w:jc w:val="both"/>
        <w:rPr>
          <w:rFonts w:cs="B Nazanin"/>
          <w:color w:val="000000" w:themeColor="text1"/>
          <w:sz w:val="28"/>
          <w:szCs w:val="28"/>
          <w:rtl/>
        </w:rPr>
      </w:pPr>
      <w:r w:rsidRPr="005D728C">
        <w:rPr>
          <w:rFonts w:cs="B Nazanin" w:hint="cs"/>
          <w:color w:val="000000" w:themeColor="text1"/>
          <w:sz w:val="28"/>
          <w:szCs w:val="28"/>
          <w:rtl/>
        </w:rPr>
        <w:t xml:space="preserve">حافظه برای سه محرک تحت سه شرایط منحصر به فرد ارزیابی شد که به ترتیب اتفاق افتادند. یادآوری آزاد: ابتدا شرکت کنندگان یک شیء هدف را دیدند (2 ثانیه)، </w:t>
      </w:r>
      <w:r w:rsidR="009F0B59" w:rsidRPr="005D728C">
        <w:rPr>
          <w:rFonts w:cs="B Nazanin" w:hint="cs"/>
          <w:color w:val="000000" w:themeColor="text1"/>
          <w:sz w:val="28"/>
          <w:szCs w:val="28"/>
          <w:rtl/>
        </w:rPr>
        <w:t xml:space="preserve">که در مرکز صفحه نشان داده شد، به دنبال آن یک صفحه خالی نشان داده شد و به شرکت کنندگان آموزش داده شد تا موقعیت یادآوری شده شیء را لمس کنند، </w:t>
      </w:r>
      <w:r w:rsidR="00A304AC" w:rsidRPr="005D728C">
        <w:rPr>
          <w:rFonts w:cs="B Nazanin" w:hint="cs"/>
          <w:color w:val="000000" w:themeColor="text1"/>
          <w:sz w:val="28"/>
          <w:szCs w:val="28"/>
          <w:rtl/>
        </w:rPr>
        <w:t xml:space="preserve">همان طور که در اتاقی بود که در طول رمز گذاری مشاهده شد. این شرایط به منظور ارزیابی جنبه های فضایی حافظه ها طراحی شدند. یادآوری نشانه دار: شرکت کنندگان شیء (2 ثانیه) و سپس اتاق مربوط به آن را دیدند (بدون وجود شیء) و به آن ها آموزش داده شد تا موقعیت یادآوری شده شیء را لمس کنند. این شرایط به منظور ارزیابی </w:t>
      </w:r>
      <w:r w:rsidR="009C7EAA" w:rsidRPr="005D728C">
        <w:rPr>
          <w:rFonts w:cs="B Nazanin" w:hint="cs"/>
          <w:color w:val="000000" w:themeColor="text1"/>
          <w:sz w:val="28"/>
          <w:szCs w:val="28"/>
          <w:rtl/>
        </w:rPr>
        <w:t xml:space="preserve">جنبه های ارتباطی حافظه ها طراحی شدند (شیء در موقعیت محدود). متغیر وابسته اولیه برای هر دو شرایط فاصله (بر حسب سانتی متر) بین موقعیت انتخاب شده و موقعیت هدف بود </w:t>
      </w:r>
      <w:r w:rsidR="004626ED" w:rsidRPr="005D728C">
        <w:rPr>
          <w:rFonts w:cs="B Nazanin" w:hint="cs"/>
          <w:color w:val="000000" w:themeColor="text1"/>
          <w:sz w:val="28"/>
          <w:szCs w:val="28"/>
          <w:rtl/>
        </w:rPr>
        <w:t xml:space="preserve">(امتیازات پایین تر نشان دهنده عملکرد دقیق تر بودند). این رویکرد </w:t>
      </w:r>
      <w:r w:rsidR="000D3A06" w:rsidRPr="005D728C">
        <w:rPr>
          <w:rFonts w:cs="B Nazanin" w:hint="cs"/>
          <w:color w:val="000000" w:themeColor="text1"/>
          <w:sz w:val="28"/>
          <w:szCs w:val="28"/>
          <w:rtl/>
        </w:rPr>
        <w:t>تعیین میزان</w:t>
      </w:r>
      <w:r w:rsidR="004626ED" w:rsidRPr="005D728C">
        <w:rPr>
          <w:rFonts w:cs="B Nazanin" w:hint="cs"/>
          <w:color w:val="000000" w:themeColor="text1"/>
          <w:sz w:val="28"/>
          <w:szCs w:val="28"/>
          <w:rtl/>
        </w:rPr>
        <w:t xml:space="preserve"> شدت </w:t>
      </w:r>
      <w:r w:rsidR="000D3A06" w:rsidRPr="005D728C">
        <w:rPr>
          <w:rFonts w:cs="B Nazanin" w:hint="cs"/>
          <w:color w:val="000000" w:themeColor="text1"/>
          <w:sz w:val="28"/>
          <w:szCs w:val="28"/>
          <w:rtl/>
        </w:rPr>
        <w:t>نقض</w:t>
      </w:r>
      <w:r w:rsidR="004626ED" w:rsidRPr="005D728C">
        <w:rPr>
          <w:rFonts w:cs="B Nazanin" w:hint="cs"/>
          <w:color w:val="000000" w:themeColor="text1"/>
          <w:sz w:val="28"/>
          <w:szCs w:val="28"/>
          <w:rtl/>
        </w:rPr>
        <w:t xml:space="preserve"> حافظه </w:t>
      </w:r>
      <w:r w:rsidR="000D3A06" w:rsidRPr="005D728C">
        <w:rPr>
          <w:rFonts w:cs="B Nazanin" w:hint="cs"/>
          <w:color w:val="000000" w:themeColor="text1"/>
          <w:sz w:val="28"/>
          <w:szCs w:val="28"/>
          <w:rtl/>
        </w:rPr>
        <w:t xml:space="preserve">در هر آزمایش را امکان پذیر می سازد که بر خلاف ارزیابی دوبخشی سنتی حافظه به عنوان درست یا نادرست است. تشخیص: در نهایت، شرکت کنندگان در یک آزمایش تشخیص شرکت کردند، که در آن موقعیت شی را از میان سه موقعیت بالقوه انتخاب کردند. این آزمایش ما را قادر به قرار دادن نتایج  در زمینه دیدگاه های سنتی دوبخشی حافظه می سازد. </w:t>
      </w:r>
      <w:r w:rsidR="007C7A04" w:rsidRPr="005D728C">
        <w:rPr>
          <w:rFonts w:cs="B Nazanin" w:hint="cs"/>
          <w:color w:val="000000" w:themeColor="text1"/>
          <w:sz w:val="28"/>
          <w:szCs w:val="28"/>
          <w:rtl/>
        </w:rPr>
        <w:t xml:space="preserve">متغیر وابسته تعداد موقعیت های انتخاب شده صحیح بود. </w:t>
      </w:r>
    </w:p>
    <w:p w:rsidR="00940DEC" w:rsidRPr="005D728C" w:rsidRDefault="00940DEC" w:rsidP="00940DEC">
      <w:pPr>
        <w:bidi/>
        <w:spacing w:after="0" w:line="360" w:lineRule="auto"/>
        <w:jc w:val="both"/>
        <w:rPr>
          <w:rFonts w:cs="B Nazanin"/>
          <w:color w:val="000000" w:themeColor="text1"/>
          <w:sz w:val="28"/>
          <w:szCs w:val="28"/>
          <w:rtl/>
        </w:rPr>
      </w:pPr>
    </w:p>
    <w:p w:rsidR="007C7A04" w:rsidRPr="005D728C" w:rsidRDefault="00940DEC" w:rsidP="00940DEC">
      <w:pPr>
        <w:bidi/>
        <w:spacing w:after="0" w:line="360" w:lineRule="auto"/>
        <w:jc w:val="both"/>
        <w:rPr>
          <w:rFonts w:cs="B Nazanin"/>
          <w:b/>
          <w:bCs/>
          <w:color w:val="000000" w:themeColor="text1"/>
          <w:sz w:val="28"/>
          <w:szCs w:val="28"/>
          <w:rtl/>
        </w:rPr>
      </w:pPr>
      <w:r w:rsidRPr="005D728C">
        <w:rPr>
          <w:rFonts w:cs="B Nazanin" w:hint="cs"/>
          <w:b/>
          <w:bCs/>
          <w:color w:val="000000" w:themeColor="text1"/>
          <w:sz w:val="28"/>
          <w:szCs w:val="28"/>
          <w:rtl/>
        </w:rPr>
        <w:t xml:space="preserve">2.3. </w:t>
      </w:r>
      <w:r w:rsidR="008D3796" w:rsidRPr="005D728C">
        <w:rPr>
          <w:rFonts w:cs="B Nazanin" w:hint="cs"/>
          <w:b/>
          <w:bCs/>
          <w:color w:val="000000" w:themeColor="text1"/>
          <w:sz w:val="28"/>
          <w:szCs w:val="28"/>
          <w:rtl/>
        </w:rPr>
        <w:t xml:space="preserve">تصویر برداری رزونانس مغناطیسی </w:t>
      </w:r>
    </w:p>
    <w:p w:rsidR="008D3796" w:rsidRPr="005D728C" w:rsidRDefault="008D3796" w:rsidP="00940DEC">
      <w:pPr>
        <w:bidi/>
        <w:spacing w:after="0" w:line="360" w:lineRule="auto"/>
        <w:jc w:val="both"/>
        <w:rPr>
          <w:rFonts w:cs="B Nazanin"/>
          <w:color w:val="000000" w:themeColor="text1"/>
          <w:sz w:val="28"/>
          <w:szCs w:val="28"/>
          <w:rtl/>
        </w:rPr>
      </w:pPr>
      <w:r w:rsidRPr="005D728C">
        <w:rPr>
          <w:rFonts w:cs="B Nazanin" w:hint="cs"/>
          <w:color w:val="000000" w:themeColor="text1"/>
          <w:sz w:val="28"/>
          <w:szCs w:val="28"/>
          <w:rtl/>
        </w:rPr>
        <w:t xml:space="preserve">زیرمجموعه ای از 77 شرکت کننده راست دست به عنوان بخشی از سایر مطالعات در آزمایشگاه ما، تحت </w:t>
      </w:r>
      <w:r w:rsidRPr="005D728C">
        <w:rPr>
          <w:rFonts w:cs="B Nazanin"/>
          <w:color w:val="000000" w:themeColor="text1"/>
          <w:sz w:val="28"/>
          <w:szCs w:val="28"/>
        </w:rPr>
        <w:t>MRI</w:t>
      </w:r>
      <w:r w:rsidRPr="005D728C">
        <w:rPr>
          <w:rFonts w:cs="B Nazanin" w:hint="cs"/>
          <w:color w:val="000000" w:themeColor="text1"/>
          <w:sz w:val="28"/>
          <w:szCs w:val="28"/>
          <w:rtl/>
        </w:rPr>
        <w:t xml:space="preserve"> قرار گرفتند (</w:t>
      </w:r>
      <w:r w:rsidRPr="005D728C">
        <w:rPr>
          <w:rFonts w:cs="B Nazanin"/>
          <w:color w:val="000000" w:themeColor="text1"/>
          <w:sz w:val="28"/>
          <w:szCs w:val="28"/>
          <w:rtl/>
        </w:rPr>
        <w:t xml:space="preserve">26 </w:t>
      </w:r>
      <w:r w:rsidRPr="005D728C">
        <w:rPr>
          <w:rFonts w:cs="B Nazanin"/>
          <w:color w:val="000000" w:themeColor="text1"/>
          <w:sz w:val="28"/>
          <w:szCs w:val="28"/>
        </w:rPr>
        <w:t>HYC</w:t>
      </w:r>
      <w:r w:rsidRPr="005D728C">
        <w:rPr>
          <w:rFonts w:cs="B Nazanin" w:hint="cs"/>
          <w:color w:val="000000" w:themeColor="text1"/>
          <w:sz w:val="28"/>
          <w:szCs w:val="28"/>
          <w:rtl/>
        </w:rPr>
        <w:t xml:space="preserve">، </w:t>
      </w:r>
      <w:r w:rsidRPr="005D728C">
        <w:rPr>
          <w:rFonts w:cs="B Nazanin"/>
          <w:color w:val="000000" w:themeColor="text1"/>
          <w:sz w:val="28"/>
          <w:szCs w:val="28"/>
          <w:rtl/>
        </w:rPr>
        <w:t xml:space="preserve">20 </w:t>
      </w:r>
      <w:r w:rsidRPr="005D728C">
        <w:rPr>
          <w:rFonts w:cs="B Nazanin"/>
          <w:color w:val="000000" w:themeColor="text1"/>
          <w:sz w:val="28"/>
          <w:szCs w:val="28"/>
        </w:rPr>
        <w:t>HOC</w:t>
      </w:r>
      <w:r w:rsidRPr="005D728C">
        <w:rPr>
          <w:rFonts w:cs="B Nazanin" w:hint="cs"/>
          <w:color w:val="000000" w:themeColor="text1"/>
          <w:sz w:val="28"/>
          <w:szCs w:val="28"/>
          <w:rtl/>
        </w:rPr>
        <w:t xml:space="preserve">، 31 </w:t>
      </w:r>
      <w:r w:rsidRPr="005D728C">
        <w:rPr>
          <w:rFonts w:cs="B Nazanin"/>
          <w:color w:val="000000" w:themeColor="text1"/>
          <w:sz w:val="28"/>
          <w:szCs w:val="28"/>
        </w:rPr>
        <w:t>MCI</w:t>
      </w:r>
      <w:r w:rsidRPr="005D728C">
        <w:rPr>
          <w:rFonts w:cs="B Nazanin" w:hint="cs"/>
          <w:color w:val="000000" w:themeColor="text1"/>
          <w:sz w:val="28"/>
          <w:szCs w:val="28"/>
          <w:rtl/>
        </w:rPr>
        <w:t xml:space="preserve">). تمام اسکن ها </w:t>
      </w:r>
      <w:r w:rsidR="00F16072" w:rsidRPr="005D728C">
        <w:rPr>
          <w:rFonts w:cs="B Nazanin" w:hint="cs"/>
          <w:color w:val="000000" w:themeColor="text1"/>
          <w:sz w:val="28"/>
          <w:szCs w:val="28"/>
          <w:rtl/>
        </w:rPr>
        <w:t xml:space="preserve">با استفاده از یک اسکنر </w:t>
      </w:r>
      <w:r w:rsidR="00F16072" w:rsidRPr="005D728C">
        <w:rPr>
          <w:rFonts w:cs="B Nazanin"/>
          <w:color w:val="000000" w:themeColor="text1"/>
          <w:sz w:val="28"/>
          <w:szCs w:val="28"/>
        </w:rPr>
        <w:t>MRI</w:t>
      </w:r>
      <w:r w:rsidR="00F16072" w:rsidRPr="005D728C">
        <w:rPr>
          <w:rFonts w:cs="B Nazanin" w:hint="cs"/>
          <w:color w:val="000000" w:themeColor="text1"/>
          <w:sz w:val="28"/>
          <w:szCs w:val="28"/>
          <w:rtl/>
        </w:rPr>
        <w:t xml:space="preserve"> زیمنس با یک سیم پیچ </w:t>
      </w:r>
      <w:r w:rsidR="00F16072" w:rsidRPr="005D728C">
        <w:rPr>
          <w:rFonts w:cs="B Nazanin" w:hint="cs"/>
          <w:color w:val="000000" w:themeColor="text1"/>
          <w:sz w:val="28"/>
          <w:szCs w:val="28"/>
          <w:rtl/>
        </w:rPr>
        <w:lastRenderedPageBreak/>
        <w:t xml:space="preserve">12 کاناله انجام شدند. </w:t>
      </w:r>
      <w:r w:rsidR="00F16072" w:rsidRPr="005D728C">
        <w:rPr>
          <w:rFonts w:cs="B Nazanin"/>
          <w:color w:val="000000" w:themeColor="text1"/>
          <w:sz w:val="28"/>
          <w:szCs w:val="28"/>
          <w:rtl/>
        </w:rPr>
        <w:t>تصاو</w:t>
      </w:r>
      <w:r w:rsidR="00F16072" w:rsidRPr="005D728C">
        <w:rPr>
          <w:rFonts w:cs="B Nazanin" w:hint="cs"/>
          <w:color w:val="000000" w:themeColor="text1"/>
          <w:sz w:val="28"/>
          <w:szCs w:val="28"/>
          <w:rtl/>
        </w:rPr>
        <w:t>ی</w:t>
      </w:r>
      <w:r w:rsidR="00F16072" w:rsidRPr="005D728C">
        <w:rPr>
          <w:rFonts w:cs="B Nazanin" w:hint="eastAsia"/>
          <w:color w:val="000000" w:themeColor="text1"/>
          <w:sz w:val="28"/>
          <w:szCs w:val="28"/>
          <w:rtl/>
        </w:rPr>
        <w:t>ر</w:t>
      </w:r>
      <w:r w:rsidR="00F16072" w:rsidRPr="005D728C">
        <w:rPr>
          <w:rFonts w:cs="B Nazanin"/>
          <w:color w:val="000000" w:themeColor="text1"/>
          <w:sz w:val="28"/>
          <w:szCs w:val="28"/>
          <w:rtl/>
        </w:rPr>
        <w:t xml:space="preserve"> آناتوم</w:t>
      </w:r>
      <w:r w:rsidR="00F16072" w:rsidRPr="005D728C">
        <w:rPr>
          <w:rFonts w:cs="B Nazanin" w:hint="cs"/>
          <w:color w:val="000000" w:themeColor="text1"/>
          <w:sz w:val="28"/>
          <w:szCs w:val="28"/>
          <w:rtl/>
        </w:rPr>
        <w:t>ی</w:t>
      </w:r>
      <w:r w:rsidR="00F16072" w:rsidRPr="005D728C">
        <w:rPr>
          <w:rFonts w:cs="B Nazanin" w:hint="eastAsia"/>
          <w:color w:val="000000" w:themeColor="text1"/>
          <w:sz w:val="28"/>
          <w:szCs w:val="28"/>
          <w:rtl/>
        </w:rPr>
        <w:t>ک</w:t>
      </w:r>
      <w:r w:rsidR="00F16072" w:rsidRPr="005D728C">
        <w:rPr>
          <w:rFonts w:cs="B Nazanin"/>
          <w:color w:val="000000" w:themeColor="text1"/>
          <w:sz w:val="28"/>
          <w:szCs w:val="28"/>
          <w:rtl/>
        </w:rPr>
        <w:t xml:space="preserve"> با وضوح بالا با استفاده از</w:t>
      </w:r>
      <w:r w:rsidR="00F16072" w:rsidRPr="005D728C">
        <w:rPr>
          <w:rFonts w:cs="B Nazanin" w:hint="cs"/>
          <w:color w:val="000000" w:themeColor="text1"/>
          <w:sz w:val="28"/>
          <w:szCs w:val="28"/>
          <w:rtl/>
        </w:rPr>
        <w:t xml:space="preserve"> </w:t>
      </w:r>
      <w:r w:rsidR="004C689E" w:rsidRPr="005D728C">
        <w:rPr>
          <w:rFonts w:cs="B Nazanin" w:hint="cs"/>
          <w:color w:val="000000" w:themeColor="text1"/>
          <w:sz w:val="28"/>
          <w:szCs w:val="28"/>
          <w:rtl/>
        </w:rPr>
        <w:t>توالی اکو گرادیانت جذب سریع مغناطیس سه بعدی (</w:t>
      </w:r>
      <w:r w:rsidR="004C689E" w:rsidRPr="005D728C">
        <w:rPr>
          <w:rFonts w:cs="B Nazanin"/>
          <w:color w:val="000000" w:themeColor="text1"/>
          <w:sz w:val="28"/>
          <w:szCs w:val="28"/>
        </w:rPr>
        <w:t>MPRAGE</w:t>
      </w:r>
      <w:r w:rsidR="004C689E" w:rsidRPr="005D728C">
        <w:rPr>
          <w:rFonts w:cs="B Nazanin" w:hint="cs"/>
          <w:color w:val="000000" w:themeColor="text1"/>
          <w:sz w:val="28"/>
          <w:szCs w:val="28"/>
          <w:rtl/>
        </w:rPr>
        <w:t xml:space="preserve">) </w:t>
      </w:r>
      <w:r w:rsidR="008075DF" w:rsidRPr="005D728C">
        <w:rPr>
          <w:rFonts w:cs="B Nazanin" w:hint="cs"/>
          <w:color w:val="000000" w:themeColor="text1"/>
          <w:sz w:val="28"/>
          <w:szCs w:val="28"/>
          <w:rtl/>
        </w:rPr>
        <w:t>(</w:t>
      </w:r>
      <w:r w:rsidR="008075DF" w:rsidRPr="005D728C">
        <w:rPr>
          <w:rFonts w:cs="B Nazanin"/>
          <w:color w:val="000000" w:themeColor="text1"/>
          <w:sz w:val="28"/>
          <w:szCs w:val="28"/>
        </w:rPr>
        <w:t xml:space="preserve">TR2300 </w:t>
      </w:r>
      <w:proofErr w:type="spellStart"/>
      <w:r w:rsidR="008075DF" w:rsidRPr="005D728C">
        <w:rPr>
          <w:rFonts w:cs="B Nazanin"/>
          <w:color w:val="000000" w:themeColor="text1"/>
          <w:sz w:val="28"/>
          <w:szCs w:val="28"/>
        </w:rPr>
        <w:t>ms</w:t>
      </w:r>
      <w:proofErr w:type="spellEnd"/>
      <w:r w:rsidR="008075DF" w:rsidRPr="005D728C">
        <w:rPr>
          <w:rFonts w:cs="B Nazanin" w:hint="cs"/>
          <w:color w:val="000000" w:themeColor="text1"/>
          <w:sz w:val="28"/>
          <w:szCs w:val="28"/>
          <w:rtl/>
        </w:rPr>
        <w:t xml:space="preserve"> ، </w:t>
      </w:r>
      <w:r w:rsidR="008075DF" w:rsidRPr="005D728C">
        <w:rPr>
          <w:rFonts w:cs="B Nazanin"/>
          <w:color w:val="000000" w:themeColor="text1"/>
          <w:sz w:val="28"/>
          <w:szCs w:val="28"/>
        </w:rPr>
        <w:t xml:space="preserve">TE 3.9 </w:t>
      </w:r>
      <w:proofErr w:type="spellStart"/>
      <w:r w:rsidR="008075DF" w:rsidRPr="005D728C">
        <w:rPr>
          <w:rFonts w:cs="B Nazanin"/>
          <w:color w:val="000000" w:themeColor="text1"/>
          <w:sz w:val="28"/>
          <w:szCs w:val="28"/>
        </w:rPr>
        <w:t>ms</w:t>
      </w:r>
      <w:proofErr w:type="spellEnd"/>
      <w:r w:rsidR="008075DF" w:rsidRPr="005D728C">
        <w:rPr>
          <w:rFonts w:cs="B Nazanin" w:hint="cs"/>
          <w:color w:val="000000" w:themeColor="text1"/>
          <w:sz w:val="28"/>
          <w:szCs w:val="28"/>
          <w:rtl/>
        </w:rPr>
        <w:t>) با برش های سهمی 176، 1 میلی متر ضخامت (</w:t>
      </w:r>
      <w:r w:rsidR="008075DF" w:rsidRPr="005D728C">
        <w:rPr>
          <w:rFonts w:cs="B Nazanin"/>
          <w:color w:val="000000" w:themeColor="text1"/>
          <w:sz w:val="28"/>
          <w:szCs w:val="28"/>
        </w:rPr>
        <w:t>FOV 256 mm</w:t>
      </w:r>
      <w:r w:rsidR="008075DF" w:rsidRPr="005D728C">
        <w:rPr>
          <w:rFonts w:cs="B Nazanin" w:hint="cs"/>
          <w:color w:val="000000" w:themeColor="text1"/>
          <w:sz w:val="28"/>
          <w:szCs w:val="28"/>
          <w:rtl/>
        </w:rPr>
        <w:t xml:space="preserve"> ، وضوح صفحه 1</w:t>
      </w:r>
      <w:r w:rsidR="008075DF" w:rsidRPr="005D728C">
        <w:rPr>
          <w:rFonts w:cs="B Nazanin"/>
          <w:color w:val="000000" w:themeColor="text1"/>
          <w:sz w:val="28"/>
          <w:szCs w:val="28"/>
        </w:rPr>
        <w:t xml:space="preserve">  x</w:t>
      </w:r>
      <w:r w:rsidR="008075DF" w:rsidRPr="005D728C">
        <w:rPr>
          <w:rFonts w:cs="B Nazanin" w:hint="cs"/>
          <w:color w:val="000000" w:themeColor="text1"/>
          <w:sz w:val="28"/>
          <w:szCs w:val="28"/>
          <w:rtl/>
        </w:rPr>
        <w:t>1 میلی متر، ماتریس صفحه 256</w:t>
      </w:r>
      <w:r w:rsidR="008075DF" w:rsidRPr="005D728C">
        <w:rPr>
          <w:rFonts w:cs="B Nazanin"/>
          <w:color w:val="000000" w:themeColor="text1"/>
          <w:sz w:val="28"/>
          <w:szCs w:val="28"/>
        </w:rPr>
        <w:t>x</w:t>
      </w:r>
      <w:r w:rsidR="008075DF" w:rsidRPr="005D728C">
        <w:rPr>
          <w:rFonts w:cs="B Nazanin" w:hint="cs"/>
          <w:color w:val="000000" w:themeColor="text1"/>
          <w:sz w:val="28"/>
          <w:szCs w:val="28"/>
          <w:rtl/>
        </w:rPr>
        <w:t xml:space="preserve"> 256). </w:t>
      </w:r>
      <w:r w:rsidR="00C40669" w:rsidRPr="005D728C">
        <w:rPr>
          <w:rFonts w:cs="B Nazanin" w:hint="cs"/>
          <w:color w:val="000000" w:themeColor="text1"/>
          <w:sz w:val="28"/>
          <w:szCs w:val="28"/>
          <w:rtl/>
        </w:rPr>
        <w:t xml:space="preserve">یک تکنسین ارشد </w:t>
      </w:r>
      <w:r w:rsidR="00C40669" w:rsidRPr="005D728C">
        <w:rPr>
          <w:rFonts w:cs="B Nazanin"/>
          <w:color w:val="000000" w:themeColor="text1"/>
          <w:sz w:val="28"/>
          <w:szCs w:val="28"/>
        </w:rPr>
        <w:t>MR</w:t>
      </w:r>
      <w:r w:rsidR="008075DF" w:rsidRPr="005D728C">
        <w:rPr>
          <w:rFonts w:cs="B Nazanin" w:hint="cs"/>
          <w:color w:val="000000" w:themeColor="text1"/>
          <w:sz w:val="28"/>
          <w:szCs w:val="28"/>
        </w:rPr>
        <w:t xml:space="preserve"> </w:t>
      </w:r>
      <w:r w:rsidR="00C40669" w:rsidRPr="005D728C">
        <w:rPr>
          <w:rFonts w:cs="B Nazanin" w:hint="cs"/>
          <w:color w:val="000000" w:themeColor="text1"/>
          <w:sz w:val="28"/>
          <w:szCs w:val="28"/>
          <w:rtl/>
        </w:rPr>
        <w:t xml:space="preserve"> داده ها را به صورت بصری بررسی کرد، و اسکن های زیر بهینه در زمان دستیابی برای اطمینان از داده های قابل استفاده تکرار (و جایگزین) شدند. </w:t>
      </w:r>
    </w:p>
    <w:p w:rsidR="007F2898" w:rsidRPr="005D728C" w:rsidRDefault="007F2898" w:rsidP="00940DEC">
      <w:pPr>
        <w:bidi/>
        <w:spacing w:after="0" w:line="360" w:lineRule="auto"/>
        <w:jc w:val="center"/>
        <w:rPr>
          <w:rFonts w:cs="B Nazanin"/>
          <w:color w:val="000000" w:themeColor="text1"/>
          <w:sz w:val="28"/>
          <w:szCs w:val="28"/>
          <w:rtl/>
        </w:rPr>
      </w:pPr>
      <w:r w:rsidRPr="005D728C">
        <w:rPr>
          <w:rFonts w:cs="B Nazanin" w:hint="cs"/>
          <w:color w:val="000000" w:themeColor="text1"/>
          <w:sz w:val="28"/>
          <w:szCs w:val="28"/>
          <w:rtl/>
        </w:rPr>
        <w:t xml:space="preserve">رمز گذاری </w:t>
      </w:r>
      <w:r w:rsidRPr="005D728C">
        <w:rPr>
          <w:rFonts w:ascii="Arial" w:hAnsi="Arial" w:cs="Arial" w:hint="cs"/>
          <w:color w:val="000000" w:themeColor="text1"/>
          <w:sz w:val="28"/>
          <w:szCs w:val="28"/>
          <w:rtl/>
        </w:rPr>
        <w:t>–</w:t>
      </w:r>
      <w:r w:rsidRPr="005D728C">
        <w:rPr>
          <w:rFonts w:cs="B Nazanin" w:hint="cs"/>
          <w:color w:val="000000" w:themeColor="text1"/>
          <w:sz w:val="28"/>
          <w:szCs w:val="28"/>
          <w:rtl/>
        </w:rPr>
        <w:t xml:space="preserve"> (شرکت کنندگان 15 همبستگی شیء </w:t>
      </w:r>
      <w:r w:rsidRPr="005D728C">
        <w:rPr>
          <w:rFonts w:ascii="Arial" w:hAnsi="Arial" w:cs="Arial" w:hint="cs"/>
          <w:color w:val="000000" w:themeColor="text1"/>
          <w:sz w:val="28"/>
          <w:szCs w:val="28"/>
          <w:rtl/>
        </w:rPr>
        <w:t>–</w:t>
      </w:r>
      <w:r w:rsidRPr="005D728C">
        <w:rPr>
          <w:rFonts w:cs="B Nazanin" w:hint="cs"/>
          <w:color w:val="000000" w:themeColor="text1"/>
          <w:sz w:val="28"/>
          <w:szCs w:val="28"/>
          <w:rtl/>
        </w:rPr>
        <w:t xml:space="preserve"> موقعیت را می آموزند).</w:t>
      </w:r>
    </w:p>
    <w:p w:rsidR="007F2898" w:rsidRPr="005D728C" w:rsidRDefault="007F2898" w:rsidP="00940DEC">
      <w:pPr>
        <w:bidi/>
        <w:spacing w:after="0" w:line="360" w:lineRule="auto"/>
        <w:jc w:val="center"/>
        <w:rPr>
          <w:rFonts w:cs="B Nazanin"/>
          <w:color w:val="000000" w:themeColor="text1"/>
          <w:sz w:val="28"/>
          <w:szCs w:val="28"/>
          <w:rtl/>
        </w:rPr>
      </w:pPr>
      <w:r w:rsidRPr="005D728C">
        <w:rPr>
          <w:rFonts w:cs="B Nazanin" w:hint="cs"/>
          <w:color w:val="000000" w:themeColor="text1"/>
          <w:sz w:val="28"/>
          <w:szCs w:val="28"/>
          <w:rtl/>
        </w:rPr>
        <w:t xml:space="preserve">شیء در موقعیت محدود </w:t>
      </w:r>
      <w:r w:rsidR="00FE02AD" w:rsidRPr="005D728C">
        <w:rPr>
          <w:rFonts w:cs="B Nazanin" w:hint="cs"/>
          <w:color w:val="000000" w:themeColor="text1"/>
          <w:sz w:val="28"/>
          <w:szCs w:val="28"/>
          <w:rtl/>
        </w:rPr>
        <w:drawing>
          <wp:inline distT="0" distB="0" distL="0" distR="0" wp14:anchorId="675C5195" wp14:editId="5BB2B724">
            <wp:extent cx="333375" cy="1524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375" cy="152400"/>
                    </a:xfrm>
                    <a:prstGeom prst="rect">
                      <a:avLst/>
                    </a:prstGeom>
                    <a:noFill/>
                    <a:ln>
                      <a:noFill/>
                    </a:ln>
                  </pic:spPr>
                </pic:pic>
              </a:graphicData>
            </a:graphic>
          </wp:inline>
        </w:drawing>
      </w:r>
    </w:p>
    <w:p w:rsidR="007F2898" w:rsidRPr="005D728C" w:rsidRDefault="007F2898" w:rsidP="00940DEC">
      <w:pPr>
        <w:bidi/>
        <w:spacing w:after="0" w:line="360" w:lineRule="auto"/>
        <w:jc w:val="center"/>
        <w:rPr>
          <w:rFonts w:cs="B Nazanin"/>
          <w:color w:val="000000" w:themeColor="text1"/>
          <w:sz w:val="28"/>
          <w:szCs w:val="28"/>
          <w:rtl/>
        </w:rPr>
      </w:pPr>
      <w:r w:rsidRPr="005D728C">
        <w:rPr>
          <w:rFonts w:cs="B Nazanin" w:hint="cs"/>
          <w:color w:val="000000" w:themeColor="text1"/>
          <w:sz w:val="28"/>
          <w:szCs w:val="28"/>
          <w:rtl/>
        </w:rPr>
        <w:t xml:space="preserve">فقط شیء </w:t>
      </w:r>
      <w:r w:rsidRPr="005D728C">
        <w:rPr>
          <w:rFonts w:cs="B Nazanin" w:hint="cs"/>
          <w:color w:val="000000" w:themeColor="text1"/>
          <w:sz w:val="28"/>
          <w:szCs w:val="28"/>
          <w:rtl/>
        </w:rPr>
        <w:drawing>
          <wp:inline distT="0" distB="0" distL="0" distR="0" wp14:anchorId="7228BD23" wp14:editId="1FECD87C">
            <wp:extent cx="180975" cy="1428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5D728C">
        <w:rPr>
          <w:rFonts w:cs="B Nazanin" w:hint="cs"/>
          <w:color w:val="000000" w:themeColor="text1"/>
          <w:sz w:val="28"/>
          <w:szCs w:val="28"/>
          <w:rtl/>
        </w:rPr>
        <w:t xml:space="preserve"> برای اطمینان از شناسایی صحیح.</w:t>
      </w:r>
    </w:p>
    <w:p w:rsidR="007F2898" w:rsidRPr="005D728C" w:rsidRDefault="007F2898" w:rsidP="00940DEC">
      <w:pPr>
        <w:bidi/>
        <w:spacing w:after="0" w:line="360" w:lineRule="auto"/>
        <w:jc w:val="center"/>
        <w:rPr>
          <w:rFonts w:cs="B Nazanin"/>
          <w:color w:val="000000" w:themeColor="text1"/>
          <w:sz w:val="28"/>
          <w:szCs w:val="28"/>
          <w:rtl/>
        </w:rPr>
      </w:pPr>
      <w:r w:rsidRPr="005D728C">
        <w:rPr>
          <w:rFonts w:cs="B Nazanin" w:hint="cs"/>
          <w:color w:val="000000" w:themeColor="text1"/>
          <w:sz w:val="28"/>
          <w:szCs w:val="28"/>
          <w:rtl/>
        </w:rPr>
        <w:drawing>
          <wp:inline distT="0" distB="0" distL="0" distR="0" wp14:anchorId="5C39CEC2" wp14:editId="30BDCDC8">
            <wp:extent cx="3724275" cy="12573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4275" cy="1257300"/>
                    </a:xfrm>
                    <a:prstGeom prst="rect">
                      <a:avLst/>
                    </a:prstGeom>
                    <a:noFill/>
                    <a:ln>
                      <a:noFill/>
                    </a:ln>
                  </pic:spPr>
                </pic:pic>
              </a:graphicData>
            </a:graphic>
          </wp:inline>
        </w:drawing>
      </w:r>
    </w:p>
    <w:p w:rsidR="008D3796" w:rsidRPr="005D728C" w:rsidRDefault="00FE02AD" w:rsidP="00940DEC">
      <w:pPr>
        <w:bidi/>
        <w:spacing w:after="0" w:line="360" w:lineRule="auto"/>
        <w:jc w:val="center"/>
        <w:rPr>
          <w:rFonts w:cs="B Nazanin"/>
          <w:color w:val="000000" w:themeColor="text1"/>
          <w:sz w:val="28"/>
          <w:szCs w:val="28"/>
          <w:rtl/>
        </w:rPr>
      </w:pPr>
      <w:r w:rsidRPr="005D728C">
        <w:rPr>
          <w:rFonts w:cs="B Nazanin" w:hint="cs"/>
          <w:color w:val="000000" w:themeColor="text1"/>
          <w:sz w:val="28"/>
          <w:szCs w:val="28"/>
          <w:rtl/>
        </w:rPr>
        <w:t>یاد آوری آزاد (پس از 15 دقیقه تاخیر)</w:t>
      </w:r>
    </w:p>
    <w:p w:rsidR="00487367" w:rsidRPr="005D728C" w:rsidRDefault="006C275D" w:rsidP="00940DEC">
      <w:pPr>
        <w:bidi/>
        <w:spacing w:after="0" w:line="360" w:lineRule="auto"/>
        <w:jc w:val="center"/>
        <w:rPr>
          <w:rFonts w:cs="B Nazanin"/>
          <w:color w:val="000000" w:themeColor="text1"/>
          <w:sz w:val="28"/>
          <w:szCs w:val="28"/>
          <w:rtl/>
        </w:rPr>
      </w:pPr>
      <w:r w:rsidRPr="005D728C">
        <w:rPr>
          <w:rFonts w:cs="B Nazanin" w:hint="cs"/>
          <w:color w:val="000000" w:themeColor="text1"/>
          <w:sz w:val="28"/>
          <w:szCs w:val="28"/>
          <w:rtl/>
        </w:rPr>
        <w:t>دقت با سنجش فاصله بین موقعیت های انتخاب شده و هدف تعیین می شود.</w:t>
      </w:r>
    </w:p>
    <w:p w:rsidR="00FE02AD" w:rsidRPr="005D728C" w:rsidRDefault="006C275D" w:rsidP="00940DEC">
      <w:pPr>
        <w:bidi/>
        <w:spacing w:after="0" w:line="360" w:lineRule="auto"/>
        <w:jc w:val="center"/>
        <w:rPr>
          <w:rFonts w:cs="B Nazanin"/>
          <w:color w:val="000000" w:themeColor="text1"/>
          <w:sz w:val="28"/>
          <w:szCs w:val="28"/>
          <w:rtl/>
        </w:rPr>
      </w:pPr>
      <w:r w:rsidRPr="005D728C">
        <w:rPr>
          <w:rFonts w:cs="B Nazanin" w:hint="cs"/>
          <w:color w:val="000000" w:themeColor="text1"/>
          <w:sz w:val="28"/>
          <w:szCs w:val="28"/>
          <w:rtl/>
        </w:rPr>
        <w:t>شرکت کننده صفحه را لمس می کنند که نشان دهنده موقعیت شیء است</w:t>
      </w:r>
    </w:p>
    <w:p w:rsidR="00FE02AD" w:rsidRPr="005D728C" w:rsidRDefault="00FE02AD" w:rsidP="00940DEC">
      <w:pPr>
        <w:bidi/>
        <w:spacing w:after="0" w:line="360" w:lineRule="auto"/>
        <w:jc w:val="center"/>
        <w:rPr>
          <w:rFonts w:cs="B Nazanin"/>
          <w:color w:val="000000" w:themeColor="text1"/>
          <w:sz w:val="28"/>
          <w:szCs w:val="28"/>
          <w:rtl/>
        </w:rPr>
      </w:pPr>
      <w:r w:rsidRPr="005D728C">
        <w:rPr>
          <w:rFonts w:cs="B Nazanin" w:hint="cs"/>
          <w:color w:val="000000" w:themeColor="text1"/>
          <w:sz w:val="28"/>
          <w:szCs w:val="28"/>
          <w:rtl/>
        </w:rPr>
        <w:t>فقط شیء</w:t>
      </w:r>
      <w:r w:rsidRPr="005D728C">
        <w:rPr>
          <w:rFonts w:cs="B Nazanin" w:hint="cs"/>
          <w:color w:val="000000" w:themeColor="text1"/>
          <w:sz w:val="28"/>
          <w:szCs w:val="28"/>
        </w:rPr>
        <w:t xml:space="preserve"> </w:t>
      </w:r>
      <w:r w:rsidRPr="005D728C">
        <w:rPr>
          <w:rFonts w:cs="B Nazanin" w:hint="cs"/>
          <w:color w:val="000000" w:themeColor="text1"/>
          <w:sz w:val="28"/>
          <w:szCs w:val="28"/>
          <w:rtl/>
        </w:rPr>
        <w:drawing>
          <wp:inline distT="0" distB="0" distL="0" distR="0" wp14:anchorId="7C8C3B4F" wp14:editId="2ACC34BF">
            <wp:extent cx="219075" cy="1333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075" cy="133350"/>
                    </a:xfrm>
                    <a:prstGeom prst="rect">
                      <a:avLst/>
                    </a:prstGeom>
                    <a:noFill/>
                    <a:ln>
                      <a:noFill/>
                    </a:ln>
                  </pic:spPr>
                </pic:pic>
              </a:graphicData>
            </a:graphic>
          </wp:inline>
        </w:drawing>
      </w:r>
      <w:r w:rsidRPr="005D728C">
        <w:rPr>
          <w:rFonts w:cs="B Nazanin" w:hint="cs"/>
          <w:color w:val="000000" w:themeColor="text1"/>
          <w:sz w:val="28"/>
          <w:szCs w:val="28"/>
          <w:rtl/>
        </w:rPr>
        <w:t xml:space="preserve"> برای اطمینان از </w:t>
      </w:r>
      <w:r w:rsidR="006C275D" w:rsidRPr="005D728C">
        <w:rPr>
          <w:rFonts w:cs="B Nazanin" w:hint="cs"/>
          <w:color w:val="000000" w:themeColor="text1"/>
          <w:sz w:val="28"/>
          <w:szCs w:val="28"/>
          <w:rtl/>
        </w:rPr>
        <w:t xml:space="preserve">  </w:t>
      </w:r>
      <w:r w:rsidRPr="005D728C">
        <w:rPr>
          <w:rFonts w:cs="B Nazanin" w:hint="cs"/>
          <w:color w:val="000000" w:themeColor="text1"/>
          <w:sz w:val="28"/>
          <w:szCs w:val="28"/>
          <w:rtl/>
        </w:rPr>
        <w:t>شناسایی صحیح</w:t>
      </w:r>
    </w:p>
    <w:p w:rsidR="006C275D" w:rsidRPr="005D728C" w:rsidRDefault="00FE02AD" w:rsidP="00940DEC">
      <w:pPr>
        <w:bidi/>
        <w:spacing w:after="0" w:line="360" w:lineRule="auto"/>
        <w:jc w:val="center"/>
        <w:rPr>
          <w:rFonts w:cs="B Nazanin"/>
          <w:color w:val="000000" w:themeColor="text1"/>
          <w:sz w:val="28"/>
          <w:szCs w:val="28"/>
          <w:rtl/>
        </w:rPr>
      </w:pPr>
      <w:r w:rsidRPr="005D728C">
        <w:rPr>
          <w:rFonts w:cs="B Nazanin" w:hint="cs"/>
          <w:color w:val="000000" w:themeColor="text1"/>
          <w:sz w:val="28"/>
          <w:szCs w:val="28"/>
          <w:rtl/>
        </w:rPr>
        <w:drawing>
          <wp:inline distT="0" distB="0" distL="0" distR="0" wp14:anchorId="77103E5A" wp14:editId="45350106">
            <wp:extent cx="5943600" cy="1199882"/>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199882"/>
                    </a:xfrm>
                    <a:prstGeom prst="rect">
                      <a:avLst/>
                    </a:prstGeom>
                    <a:noFill/>
                    <a:ln>
                      <a:noFill/>
                    </a:ln>
                  </pic:spPr>
                </pic:pic>
              </a:graphicData>
            </a:graphic>
          </wp:inline>
        </w:drawing>
      </w:r>
    </w:p>
    <w:p w:rsidR="00FE02AD" w:rsidRPr="005D728C" w:rsidRDefault="00686B4B" w:rsidP="00940DEC">
      <w:pPr>
        <w:bidi/>
        <w:spacing w:after="0" w:line="360" w:lineRule="auto"/>
        <w:jc w:val="center"/>
        <w:rPr>
          <w:rFonts w:cs="B Nazanin"/>
          <w:color w:val="000000" w:themeColor="text1"/>
          <w:sz w:val="28"/>
          <w:szCs w:val="28"/>
          <w:rtl/>
        </w:rPr>
      </w:pPr>
      <w:r w:rsidRPr="005D728C">
        <w:rPr>
          <w:rFonts w:cs="B Nazanin" w:hint="cs"/>
          <w:color w:val="000000" w:themeColor="text1"/>
          <w:sz w:val="28"/>
          <w:szCs w:val="28"/>
          <w:rtl/>
        </w:rPr>
        <w:t>یادآوری نشانه دار</w:t>
      </w:r>
    </w:p>
    <w:p w:rsidR="00F56218" w:rsidRPr="005D728C" w:rsidRDefault="00686B4B" w:rsidP="00940DEC">
      <w:pPr>
        <w:bidi/>
        <w:spacing w:after="0" w:line="360" w:lineRule="auto"/>
        <w:jc w:val="center"/>
        <w:rPr>
          <w:rFonts w:cs="B Nazanin"/>
          <w:color w:val="000000" w:themeColor="text1"/>
          <w:sz w:val="28"/>
          <w:szCs w:val="28"/>
          <w:rtl/>
        </w:rPr>
      </w:pPr>
      <w:r w:rsidRPr="005D728C">
        <w:rPr>
          <w:rFonts w:cs="B Nazanin"/>
          <w:color w:val="000000" w:themeColor="text1"/>
          <w:sz w:val="28"/>
          <w:szCs w:val="28"/>
          <w:rtl/>
        </w:rPr>
        <w:lastRenderedPageBreak/>
        <w:drawing>
          <wp:inline distT="0" distB="0" distL="0" distR="0" wp14:anchorId="5024F8CE" wp14:editId="3569CEA7">
            <wp:extent cx="5943600" cy="1270243"/>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270243"/>
                    </a:xfrm>
                    <a:prstGeom prst="rect">
                      <a:avLst/>
                    </a:prstGeom>
                    <a:noFill/>
                    <a:ln>
                      <a:noFill/>
                    </a:ln>
                  </pic:spPr>
                </pic:pic>
              </a:graphicData>
            </a:graphic>
          </wp:inline>
        </w:drawing>
      </w:r>
    </w:p>
    <w:p w:rsidR="00686B4B" w:rsidRPr="005D728C" w:rsidRDefault="00F56218" w:rsidP="00940DEC">
      <w:pPr>
        <w:bidi/>
        <w:spacing w:after="0" w:line="360" w:lineRule="auto"/>
        <w:jc w:val="center"/>
        <w:rPr>
          <w:rFonts w:cs="B Nazanin"/>
          <w:color w:val="000000" w:themeColor="text1"/>
          <w:sz w:val="28"/>
          <w:szCs w:val="28"/>
          <w:rtl/>
        </w:rPr>
      </w:pPr>
      <w:r w:rsidRPr="005D728C">
        <w:rPr>
          <w:rFonts w:cs="B Nazanin" w:hint="cs"/>
          <w:color w:val="000000" w:themeColor="text1"/>
          <w:sz w:val="28"/>
          <w:szCs w:val="28"/>
          <w:rtl/>
        </w:rPr>
        <w:t>تشخیص</w:t>
      </w:r>
    </w:p>
    <w:p w:rsidR="00F56218" w:rsidRPr="005D728C" w:rsidRDefault="00F56218" w:rsidP="00940DEC">
      <w:pPr>
        <w:bidi/>
        <w:spacing w:after="0" w:line="360" w:lineRule="auto"/>
        <w:jc w:val="center"/>
        <w:rPr>
          <w:rFonts w:cs="B Nazanin"/>
          <w:color w:val="000000" w:themeColor="text1"/>
          <w:sz w:val="28"/>
          <w:szCs w:val="28"/>
          <w:rtl/>
        </w:rPr>
      </w:pPr>
      <w:r w:rsidRPr="005D728C">
        <w:rPr>
          <w:rFonts w:cs="B Nazanin" w:hint="cs"/>
          <w:color w:val="000000" w:themeColor="text1"/>
          <w:sz w:val="28"/>
          <w:szCs w:val="28"/>
          <w:rtl/>
        </w:rPr>
        <w:t>دقت بر اساس تعداد موقعیت های انتخاب شده صحیح قرار دارد</w:t>
      </w:r>
    </w:p>
    <w:p w:rsidR="00F56218" w:rsidRPr="005D728C" w:rsidRDefault="00F56218" w:rsidP="00940DEC">
      <w:pPr>
        <w:bidi/>
        <w:spacing w:after="0" w:line="360" w:lineRule="auto"/>
        <w:jc w:val="center"/>
        <w:rPr>
          <w:rFonts w:cs="B Nazanin"/>
          <w:color w:val="000000" w:themeColor="text1"/>
          <w:sz w:val="28"/>
          <w:szCs w:val="28"/>
          <w:rtl/>
        </w:rPr>
      </w:pPr>
      <w:r w:rsidRPr="005D728C">
        <w:rPr>
          <w:rFonts w:cs="B Nazanin"/>
          <w:color w:val="000000" w:themeColor="text1"/>
          <w:sz w:val="28"/>
          <w:szCs w:val="28"/>
          <w:rtl/>
        </w:rPr>
        <w:drawing>
          <wp:inline distT="0" distB="0" distL="0" distR="0">
            <wp:extent cx="3533775" cy="11906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3775" cy="1190625"/>
                    </a:xfrm>
                    <a:prstGeom prst="rect">
                      <a:avLst/>
                    </a:prstGeom>
                    <a:noFill/>
                    <a:ln>
                      <a:noFill/>
                    </a:ln>
                  </pic:spPr>
                </pic:pic>
              </a:graphicData>
            </a:graphic>
          </wp:inline>
        </w:drawing>
      </w:r>
    </w:p>
    <w:p w:rsidR="00487367" w:rsidRPr="005D728C" w:rsidRDefault="00F56218" w:rsidP="00940DEC">
      <w:pPr>
        <w:bidi/>
        <w:spacing w:after="0" w:line="360" w:lineRule="auto"/>
        <w:jc w:val="center"/>
        <w:rPr>
          <w:rFonts w:cs="B Nazanin"/>
          <w:color w:val="000000" w:themeColor="text1"/>
          <w:sz w:val="28"/>
          <w:szCs w:val="28"/>
          <w:rtl/>
        </w:rPr>
      </w:pPr>
      <w:r w:rsidRPr="005D728C">
        <w:rPr>
          <w:rFonts w:cs="B Nazanin" w:hint="cs"/>
          <w:color w:val="000000" w:themeColor="text1"/>
          <w:sz w:val="28"/>
          <w:szCs w:val="28"/>
          <w:rtl/>
        </w:rPr>
        <w:t>شکل 1. مثالی از عملکرد صفحه لمسی موقعیت شیء</w:t>
      </w:r>
    </w:p>
    <w:p w:rsidR="005D437E" w:rsidRPr="005D728C" w:rsidRDefault="005D437E" w:rsidP="00940DEC">
      <w:pPr>
        <w:bidi/>
        <w:spacing w:after="0" w:line="360" w:lineRule="auto"/>
        <w:jc w:val="center"/>
        <w:rPr>
          <w:rFonts w:cs="B Nazanin"/>
          <w:color w:val="000000" w:themeColor="text1"/>
          <w:sz w:val="28"/>
          <w:szCs w:val="28"/>
        </w:rPr>
      </w:pPr>
    </w:p>
    <w:p w:rsidR="00F56218" w:rsidRPr="005D728C" w:rsidRDefault="00940DEC" w:rsidP="00940DEC">
      <w:pPr>
        <w:bidi/>
        <w:spacing w:after="0" w:line="360" w:lineRule="auto"/>
        <w:jc w:val="both"/>
        <w:rPr>
          <w:rFonts w:cs="B Nazanin"/>
          <w:b/>
          <w:bCs/>
          <w:color w:val="000000" w:themeColor="text1"/>
          <w:sz w:val="28"/>
          <w:szCs w:val="28"/>
          <w:rtl/>
        </w:rPr>
      </w:pPr>
      <w:r w:rsidRPr="005D728C">
        <w:rPr>
          <w:rFonts w:cs="B Nazanin" w:hint="cs"/>
          <w:b/>
          <w:bCs/>
          <w:color w:val="000000" w:themeColor="text1"/>
          <w:sz w:val="28"/>
          <w:szCs w:val="28"/>
          <w:rtl/>
        </w:rPr>
        <w:t xml:space="preserve">2.3.1. </w:t>
      </w:r>
      <w:r w:rsidR="004055E7" w:rsidRPr="005D728C">
        <w:rPr>
          <w:rFonts w:cs="B Nazanin" w:hint="cs"/>
          <w:b/>
          <w:bCs/>
          <w:color w:val="000000" w:themeColor="text1"/>
          <w:sz w:val="28"/>
          <w:szCs w:val="28"/>
          <w:rtl/>
        </w:rPr>
        <w:t xml:space="preserve">تجزیه و تحلیل های حجمی </w:t>
      </w:r>
    </w:p>
    <w:p w:rsidR="00487367" w:rsidRPr="005D728C" w:rsidRDefault="004055E7" w:rsidP="00940DEC">
      <w:pPr>
        <w:bidi/>
        <w:spacing w:after="0" w:line="360" w:lineRule="auto"/>
        <w:jc w:val="both"/>
        <w:rPr>
          <w:rFonts w:cs="B Nazanin"/>
          <w:color w:val="000000" w:themeColor="text1"/>
          <w:sz w:val="28"/>
          <w:szCs w:val="28"/>
          <w:rtl/>
        </w:rPr>
      </w:pPr>
      <w:r w:rsidRPr="005D728C">
        <w:rPr>
          <w:rFonts w:cs="B Nazanin" w:hint="cs"/>
          <w:color w:val="000000" w:themeColor="text1"/>
          <w:sz w:val="28"/>
          <w:szCs w:val="28"/>
          <w:rtl/>
        </w:rPr>
        <w:t xml:space="preserve">مجموعه داده های آناتومیک </w:t>
      </w:r>
      <w:r w:rsidR="001500E5" w:rsidRPr="005D728C">
        <w:rPr>
          <w:rFonts w:cs="B Nazanin" w:hint="cs"/>
          <w:color w:val="000000" w:themeColor="text1"/>
          <w:sz w:val="28"/>
          <w:szCs w:val="28"/>
          <w:rtl/>
        </w:rPr>
        <w:t xml:space="preserve">با استفاده از </w:t>
      </w:r>
      <w:r w:rsidR="001500E5" w:rsidRPr="005D728C">
        <w:rPr>
          <w:rFonts w:cs="B Nazanin"/>
          <w:color w:val="000000" w:themeColor="text1"/>
          <w:sz w:val="28"/>
          <w:szCs w:val="28"/>
        </w:rPr>
        <w:t>Free-Surfer 5.3.0</w:t>
      </w:r>
      <w:r w:rsidR="001500E5" w:rsidRPr="005D728C">
        <w:rPr>
          <w:rFonts w:cs="B Nazanin" w:hint="cs"/>
          <w:color w:val="000000" w:themeColor="text1"/>
          <w:sz w:val="28"/>
          <w:szCs w:val="28"/>
          <w:rtl/>
        </w:rPr>
        <w:t xml:space="preserve"> </w:t>
      </w:r>
      <w:r w:rsidR="00E9080A" w:rsidRPr="005D728C">
        <w:rPr>
          <w:rFonts w:cs="B Nazanin" w:hint="cs"/>
          <w:color w:val="000000" w:themeColor="text1"/>
          <w:sz w:val="28"/>
          <w:szCs w:val="28"/>
          <w:rtl/>
        </w:rPr>
        <w:t xml:space="preserve"> </w:t>
      </w:r>
    </w:p>
    <w:p w:rsidR="004055E7" w:rsidRPr="005D728C" w:rsidRDefault="001500E5" w:rsidP="00940DEC">
      <w:pPr>
        <w:bidi/>
        <w:spacing w:after="0" w:line="360" w:lineRule="auto"/>
        <w:jc w:val="both"/>
        <w:rPr>
          <w:rFonts w:cs="B Nazanin"/>
          <w:color w:val="000000" w:themeColor="text1"/>
          <w:sz w:val="28"/>
          <w:szCs w:val="28"/>
          <w:rtl/>
        </w:rPr>
      </w:pPr>
      <w:r w:rsidRPr="005D728C">
        <w:rPr>
          <w:rFonts w:cs="B Nazanin" w:hint="cs"/>
          <w:color w:val="000000" w:themeColor="text1"/>
          <w:sz w:val="28"/>
          <w:szCs w:val="28"/>
          <w:rtl/>
        </w:rPr>
        <w:t>(</w:t>
      </w:r>
      <w:r w:rsidR="00000000" w:rsidRPr="005D728C">
        <w:rPr>
          <w:rFonts w:cs="B Nazanin"/>
          <w:color w:val="000000" w:themeColor="text1"/>
          <w:sz w:val="28"/>
          <w:szCs w:val="28"/>
        </w:rPr>
        <w:fldChar w:fldCharType="begin"/>
      </w:r>
      <w:r w:rsidR="00000000" w:rsidRPr="005D728C">
        <w:rPr>
          <w:rFonts w:cs="B Nazanin"/>
          <w:color w:val="000000" w:themeColor="text1"/>
          <w:sz w:val="28"/>
          <w:szCs w:val="28"/>
        </w:rPr>
        <w:instrText>HYPERLINK "http://surfer.nmr.mgh.harvard.edu/"</w:instrText>
      </w:r>
      <w:r w:rsidR="00000000" w:rsidRPr="005D728C">
        <w:rPr>
          <w:rFonts w:cs="B Nazanin"/>
          <w:color w:val="000000" w:themeColor="text1"/>
          <w:sz w:val="28"/>
          <w:szCs w:val="28"/>
        </w:rPr>
      </w:r>
      <w:r w:rsidR="00000000" w:rsidRPr="005D728C">
        <w:rPr>
          <w:rFonts w:cs="B Nazanin"/>
          <w:color w:val="000000" w:themeColor="text1"/>
          <w:sz w:val="28"/>
          <w:szCs w:val="28"/>
        </w:rPr>
        <w:fldChar w:fldCharType="separate"/>
      </w:r>
      <w:r w:rsidR="00AA0C01" w:rsidRPr="005D728C">
        <w:rPr>
          <w:rStyle w:val="Hyperlink"/>
          <w:rFonts w:cs="B Nazanin"/>
          <w:color w:val="000000" w:themeColor="text1"/>
          <w:sz w:val="28"/>
          <w:szCs w:val="28"/>
        </w:rPr>
        <w:t>http://surfer.nmr.mgh.harvard.edu/</w:t>
      </w:r>
      <w:r w:rsidR="00000000" w:rsidRPr="005D728C">
        <w:rPr>
          <w:rFonts w:cs="B Nazanin"/>
          <w:color w:val="000000" w:themeColor="text1"/>
          <w:sz w:val="28"/>
          <w:szCs w:val="28"/>
          <w:lang w:bidi="fa-IR"/>
        </w:rPr>
        <w:fldChar w:fldCharType="end"/>
      </w:r>
      <w:r w:rsidR="00AA0C01" w:rsidRPr="005D728C">
        <w:rPr>
          <w:rFonts w:cs="B Nazanin" w:hint="cs"/>
          <w:color w:val="000000" w:themeColor="text1"/>
          <w:sz w:val="28"/>
          <w:szCs w:val="28"/>
          <w:rtl/>
        </w:rPr>
        <w:t xml:space="preserve">) و روش اتوماتیک برای معیارهای </w:t>
      </w:r>
      <w:r w:rsidR="00E9080A" w:rsidRPr="005D728C">
        <w:rPr>
          <w:rFonts w:cs="B Nazanin" w:hint="cs"/>
          <w:color w:val="000000" w:themeColor="text1"/>
          <w:sz w:val="28"/>
          <w:szCs w:val="28"/>
          <w:rtl/>
        </w:rPr>
        <w:t xml:space="preserve">حجمی توصیف شده در مطالعه فیش و همکاران پردازش و تجزیه و تحلیل شدند. زمینه های هیپوکامپ با استفاده از مدل هایی مانند مدل های توصیف شده توسط ون لیمپوت و همکاران تقسیم بندی شدند. تمام تصادیر به صورت </w:t>
      </w:r>
      <w:r w:rsidR="00044D9B" w:rsidRPr="005D728C">
        <w:rPr>
          <w:rFonts w:cs="B Nazanin" w:hint="cs"/>
          <w:color w:val="000000" w:themeColor="text1"/>
          <w:sz w:val="28"/>
          <w:szCs w:val="28"/>
          <w:rtl/>
        </w:rPr>
        <w:t xml:space="preserve">دستی بررسی شدند و در صورت نیاز با استفاده از </w:t>
      </w:r>
      <w:r w:rsidR="00044D9B" w:rsidRPr="005D728C">
        <w:rPr>
          <w:rFonts w:cs="B Nazanin"/>
          <w:color w:val="000000" w:themeColor="text1"/>
          <w:sz w:val="28"/>
          <w:szCs w:val="28"/>
        </w:rPr>
        <w:t>FSL</w:t>
      </w:r>
      <w:r w:rsidR="00044D9B" w:rsidRPr="005D728C">
        <w:rPr>
          <w:rFonts w:cs="B Nazanin" w:hint="cs"/>
          <w:color w:val="000000" w:themeColor="text1"/>
          <w:sz w:val="28"/>
          <w:szCs w:val="28"/>
          <w:rtl/>
        </w:rPr>
        <w:t xml:space="preserve"> برای تصحیح زمینه</w:t>
      </w:r>
      <w:r w:rsidR="000C6D76" w:rsidRPr="005D728C">
        <w:rPr>
          <w:rFonts w:cs="B Nazanin" w:hint="cs"/>
          <w:color w:val="000000" w:themeColor="text1"/>
          <w:sz w:val="28"/>
          <w:szCs w:val="28"/>
          <w:rtl/>
        </w:rPr>
        <w:t xml:space="preserve"> ای بیش تر (توسط) اصلاح شدند، در زمان دسترسی با یک </w:t>
      </w:r>
      <w:r w:rsidR="000C6D76" w:rsidRPr="005D728C">
        <w:rPr>
          <w:rFonts w:cs="B Nazanin"/>
          <w:color w:val="000000" w:themeColor="text1"/>
          <w:sz w:val="28"/>
          <w:szCs w:val="28"/>
        </w:rPr>
        <w:t>T1</w:t>
      </w:r>
      <w:r w:rsidR="000C6D76" w:rsidRPr="005D728C">
        <w:rPr>
          <w:rFonts w:cs="B Nazanin" w:hint="cs"/>
          <w:color w:val="000000" w:themeColor="text1"/>
          <w:sz w:val="28"/>
          <w:szCs w:val="28"/>
          <w:rtl/>
        </w:rPr>
        <w:t xml:space="preserve"> آناتومیک دوم میانگین آن ها گرفته شد و سپس با استفاده از </w:t>
      </w:r>
      <w:proofErr w:type="spellStart"/>
      <w:r w:rsidR="000C6D76" w:rsidRPr="005D728C">
        <w:rPr>
          <w:rFonts w:cs="B Nazanin"/>
          <w:color w:val="000000" w:themeColor="text1"/>
          <w:sz w:val="28"/>
          <w:szCs w:val="28"/>
        </w:rPr>
        <w:t>Freesurfer</w:t>
      </w:r>
      <w:proofErr w:type="spellEnd"/>
      <w:r w:rsidR="000C6D76" w:rsidRPr="005D728C">
        <w:rPr>
          <w:rFonts w:cs="B Nazanin" w:hint="cs"/>
          <w:color w:val="000000" w:themeColor="text1"/>
          <w:sz w:val="28"/>
          <w:szCs w:val="28"/>
          <w:rtl/>
        </w:rPr>
        <w:t xml:space="preserve"> مجددا پردازش شدند. </w:t>
      </w:r>
      <w:r w:rsidR="00BE3076" w:rsidRPr="005D728C">
        <w:rPr>
          <w:rFonts w:cs="B Nazanin" w:hint="cs"/>
          <w:color w:val="000000" w:themeColor="text1"/>
          <w:sz w:val="28"/>
          <w:szCs w:val="28"/>
          <w:rtl/>
        </w:rPr>
        <w:t>تمام حجم های مغز به حجم داخل جمجمه ای کل هنجار شدند و به عنوان درصد حجم داخل جمجه ای نشان داده شدند (</w:t>
      </w:r>
      <w:r w:rsidR="00BE3076" w:rsidRPr="005D728C">
        <w:rPr>
          <w:rFonts w:cs="B Nazanin"/>
          <w:color w:val="000000" w:themeColor="text1"/>
          <w:sz w:val="28"/>
          <w:szCs w:val="28"/>
          <w:rtl/>
        </w:rPr>
        <w:t>%</w:t>
      </w:r>
      <w:r w:rsidR="00BE3076" w:rsidRPr="005D728C">
        <w:rPr>
          <w:rFonts w:cs="B Nazanin"/>
          <w:color w:val="000000" w:themeColor="text1"/>
          <w:sz w:val="28"/>
          <w:szCs w:val="28"/>
        </w:rPr>
        <w:t>ICV</w:t>
      </w:r>
      <w:r w:rsidR="00BE3076" w:rsidRPr="005D728C">
        <w:rPr>
          <w:rFonts w:cs="B Nazanin" w:hint="cs"/>
          <w:color w:val="000000" w:themeColor="text1"/>
          <w:sz w:val="28"/>
          <w:szCs w:val="28"/>
          <w:rtl/>
        </w:rPr>
        <w:t xml:space="preserve">). </w:t>
      </w:r>
    </w:p>
    <w:p w:rsidR="00CC3BAC" w:rsidRPr="005D728C" w:rsidRDefault="00CC3BAC" w:rsidP="00940DEC">
      <w:pPr>
        <w:bidi/>
        <w:spacing w:after="0" w:line="360" w:lineRule="auto"/>
        <w:jc w:val="both"/>
        <w:rPr>
          <w:rFonts w:cs="B Nazanin"/>
          <w:color w:val="000000" w:themeColor="text1"/>
          <w:sz w:val="28"/>
          <w:szCs w:val="28"/>
          <w:rtl/>
        </w:rPr>
      </w:pPr>
    </w:p>
    <w:p w:rsidR="00940DEC" w:rsidRPr="005D728C" w:rsidRDefault="00940DEC" w:rsidP="00940DEC">
      <w:pPr>
        <w:bidi/>
        <w:spacing w:after="0" w:line="360" w:lineRule="auto"/>
        <w:jc w:val="both"/>
        <w:rPr>
          <w:rFonts w:cs="B Nazanin"/>
          <w:color w:val="000000" w:themeColor="text1"/>
          <w:sz w:val="28"/>
          <w:szCs w:val="28"/>
          <w:rtl/>
        </w:rPr>
      </w:pPr>
    </w:p>
    <w:p w:rsidR="005D6A75" w:rsidRPr="005D728C" w:rsidRDefault="00940DEC" w:rsidP="00940DEC">
      <w:pPr>
        <w:bidi/>
        <w:spacing w:after="0" w:line="360" w:lineRule="auto"/>
        <w:jc w:val="both"/>
        <w:rPr>
          <w:rFonts w:cs="B Nazanin"/>
          <w:b/>
          <w:bCs/>
          <w:color w:val="000000" w:themeColor="text1"/>
          <w:sz w:val="28"/>
          <w:szCs w:val="28"/>
          <w:rtl/>
        </w:rPr>
      </w:pPr>
      <w:r w:rsidRPr="005D728C">
        <w:rPr>
          <w:rFonts w:cs="B Nazanin" w:hint="cs"/>
          <w:b/>
          <w:bCs/>
          <w:color w:val="000000" w:themeColor="text1"/>
          <w:sz w:val="28"/>
          <w:szCs w:val="28"/>
          <w:rtl/>
        </w:rPr>
        <w:lastRenderedPageBreak/>
        <w:t xml:space="preserve">2.4. </w:t>
      </w:r>
      <w:r w:rsidR="005D6A75" w:rsidRPr="005D728C">
        <w:rPr>
          <w:rFonts w:cs="B Nazanin" w:hint="cs"/>
          <w:b/>
          <w:bCs/>
          <w:color w:val="000000" w:themeColor="text1"/>
          <w:sz w:val="28"/>
          <w:szCs w:val="28"/>
          <w:rtl/>
        </w:rPr>
        <w:t xml:space="preserve">تجزیه و تحلیل های آماری </w:t>
      </w:r>
    </w:p>
    <w:p w:rsidR="005D437E" w:rsidRPr="005D728C" w:rsidRDefault="005D6A75" w:rsidP="00940DEC">
      <w:pPr>
        <w:bidi/>
        <w:spacing w:after="0" w:line="360" w:lineRule="auto"/>
        <w:jc w:val="both"/>
        <w:rPr>
          <w:rFonts w:cs="B Nazanin"/>
          <w:color w:val="000000" w:themeColor="text1"/>
          <w:sz w:val="28"/>
          <w:szCs w:val="28"/>
        </w:rPr>
      </w:pPr>
      <w:r w:rsidRPr="005D728C">
        <w:rPr>
          <w:rFonts w:cs="B Nazanin" w:hint="cs"/>
          <w:color w:val="000000" w:themeColor="text1"/>
          <w:sz w:val="28"/>
          <w:szCs w:val="28"/>
          <w:rtl/>
        </w:rPr>
        <w:t xml:space="preserve">تجزیه و تحلیل ها با استفاده از نرم افزار </w:t>
      </w:r>
      <w:r w:rsidRPr="005D728C">
        <w:rPr>
          <w:rFonts w:cs="B Nazanin"/>
          <w:color w:val="000000" w:themeColor="text1"/>
          <w:sz w:val="28"/>
          <w:szCs w:val="28"/>
        </w:rPr>
        <w:t>SPSS 22</w:t>
      </w:r>
      <w:r w:rsidRPr="005D728C">
        <w:rPr>
          <w:rFonts w:cs="B Nazanin" w:hint="cs"/>
          <w:color w:val="000000" w:themeColor="text1"/>
          <w:sz w:val="28"/>
          <w:szCs w:val="28"/>
          <w:rtl/>
        </w:rPr>
        <w:t xml:space="preserve"> انجام شدند. </w:t>
      </w:r>
      <w:r w:rsidR="005A2FAC" w:rsidRPr="005D728C">
        <w:rPr>
          <w:rFonts w:cs="B Nazanin" w:hint="cs"/>
          <w:color w:val="000000" w:themeColor="text1"/>
          <w:sz w:val="28"/>
          <w:szCs w:val="28"/>
          <w:rtl/>
        </w:rPr>
        <w:t xml:space="preserve">در صورتی که </w:t>
      </w:r>
      <w:r w:rsidR="005A2FAC" w:rsidRPr="005D728C">
        <w:rPr>
          <w:rFonts w:cs="B Nazanin" w:hint="cs"/>
          <w:color w:val="000000" w:themeColor="text1"/>
          <w:sz w:val="28"/>
          <w:szCs w:val="28"/>
          <w:rtl/>
        </w:rPr>
        <w:drawing>
          <wp:inline distT="0" distB="0" distL="0" distR="0" wp14:anchorId="4DD00181" wp14:editId="3FD68FF9">
            <wp:extent cx="563096" cy="142875"/>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311" cy="144959"/>
                    </a:xfrm>
                    <a:prstGeom prst="rect">
                      <a:avLst/>
                    </a:prstGeom>
                    <a:noFill/>
                    <a:ln>
                      <a:noFill/>
                    </a:ln>
                  </pic:spPr>
                </pic:pic>
              </a:graphicData>
            </a:graphic>
          </wp:inline>
        </w:drawing>
      </w:r>
      <w:r w:rsidR="005A2FAC" w:rsidRPr="005D728C">
        <w:rPr>
          <w:rFonts w:cs="B Nazanin" w:hint="cs"/>
          <w:color w:val="000000" w:themeColor="text1"/>
          <w:sz w:val="28"/>
          <w:szCs w:val="28"/>
          <w:rtl/>
        </w:rPr>
        <w:t xml:space="preserve">، </w:t>
      </w:r>
      <w:r w:rsidRPr="005D728C">
        <w:rPr>
          <w:rFonts w:cs="B Nazanin" w:hint="cs"/>
          <w:color w:val="000000" w:themeColor="text1"/>
          <w:sz w:val="28"/>
          <w:szCs w:val="28"/>
          <w:rtl/>
        </w:rPr>
        <w:t xml:space="preserve">نتایج مقایسه داده های جمعیت شناختی و </w:t>
      </w:r>
      <w:r w:rsidRPr="005D728C">
        <w:rPr>
          <w:rFonts w:cs="B Nazanin"/>
          <w:color w:val="000000" w:themeColor="text1"/>
          <w:sz w:val="28"/>
          <w:szCs w:val="28"/>
        </w:rPr>
        <w:t>OLTT</w:t>
      </w:r>
      <w:r w:rsidRPr="005D728C">
        <w:rPr>
          <w:rFonts w:cs="B Nazanin" w:hint="cs"/>
          <w:color w:val="000000" w:themeColor="text1"/>
          <w:sz w:val="28"/>
          <w:szCs w:val="28"/>
          <w:rtl/>
        </w:rPr>
        <w:t xml:space="preserve"> قابل توجه در نظر گ</w:t>
      </w:r>
      <w:r w:rsidR="005A2FAC" w:rsidRPr="005D728C">
        <w:rPr>
          <w:rFonts w:cs="B Nazanin" w:hint="cs"/>
          <w:color w:val="000000" w:themeColor="text1"/>
          <w:sz w:val="28"/>
          <w:szCs w:val="28"/>
          <w:rtl/>
        </w:rPr>
        <w:t xml:space="preserve">رفته می شدند (دو دنباله). داده های مرحله کالیبراسیون از یک </w:t>
      </w:r>
      <w:r w:rsidR="005A2FAC" w:rsidRPr="005D728C">
        <w:rPr>
          <w:rFonts w:cs="B Nazanin"/>
          <w:color w:val="000000" w:themeColor="text1"/>
          <w:sz w:val="28"/>
          <w:szCs w:val="28"/>
        </w:rPr>
        <w:t>HYC</w:t>
      </w:r>
      <w:r w:rsidR="005A2FAC" w:rsidRPr="005D728C">
        <w:rPr>
          <w:rFonts w:cs="B Nazanin" w:hint="cs"/>
          <w:color w:val="000000" w:themeColor="text1"/>
          <w:sz w:val="28"/>
          <w:szCs w:val="28"/>
          <w:rtl/>
        </w:rPr>
        <w:t xml:space="preserve"> و داده های یادآوری آزاد از یک بیمار مبتلا به </w:t>
      </w:r>
      <w:r w:rsidR="005A2FAC" w:rsidRPr="005D728C">
        <w:rPr>
          <w:rFonts w:cs="B Nazanin"/>
          <w:color w:val="000000" w:themeColor="text1"/>
          <w:sz w:val="28"/>
          <w:szCs w:val="28"/>
        </w:rPr>
        <w:t>MCI</w:t>
      </w:r>
      <w:r w:rsidR="007D6BD7" w:rsidRPr="005D728C">
        <w:rPr>
          <w:rFonts w:cs="B Nazanin" w:hint="cs"/>
          <w:color w:val="000000" w:themeColor="text1"/>
          <w:sz w:val="28"/>
          <w:szCs w:val="28"/>
          <w:rtl/>
        </w:rPr>
        <w:t xml:space="preserve"> نمی توانستند بازیابی شوند، که این منجر به یک درجه آزادی کم تر در آن تضاد های خاص شد. تجزیه و تحلیل واریانس نشان داد که هیچ اثر جنسیتی قابل توجهی بر معیارهای </w:t>
      </w:r>
      <w:r w:rsidR="007D6BD7" w:rsidRPr="005D728C">
        <w:rPr>
          <w:rFonts w:cs="B Nazanin"/>
          <w:color w:val="000000" w:themeColor="text1"/>
          <w:sz w:val="28"/>
          <w:szCs w:val="28"/>
        </w:rPr>
        <w:t>OLTT</w:t>
      </w:r>
      <w:r w:rsidR="007D6BD7" w:rsidRPr="005D728C">
        <w:rPr>
          <w:rFonts w:cs="B Nazanin" w:hint="cs"/>
          <w:color w:val="000000" w:themeColor="text1"/>
          <w:sz w:val="28"/>
          <w:szCs w:val="28"/>
          <w:rtl/>
        </w:rPr>
        <w:t xml:space="preserve"> در کل نمونه (همه </w:t>
      </w:r>
      <w:r w:rsidR="007D6BD7" w:rsidRPr="005D728C">
        <w:rPr>
          <w:rFonts w:cs="B Nazanin" w:hint="cs"/>
          <w:color w:val="000000" w:themeColor="text1"/>
          <w:sz w:val="28"/>
          <w:szCs w:val="28"/>
          <w:rtl/>
        </w:rPr>
        <w:drawing>
          <wp:inline distT="0" distB="0" distL="0" distR="0" wp14:anchorId="255E22B1" wp14:editId="2765B4F9">
            <wp:extent cx="561975" cy="2000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sidR="007D6BD7" w:rsidRPr="005D728C">
        <w:rPr>
          <w:rFonts w:cs="B Nazanin" w:hint="cs"/>
          <w:color w:val="000000" w:themeColor="text1"/>
          <w:sz w:val="28"/>
          <w:szCs w:val="28"/>
          <w:rtl/>
        </w:rPr>
        <w:t xml:space="preserve">) یا هر گروه </w:t>
      </w:r>
      <w:r w:rsidR="00104977" w:rsidRPr="005D728C">
        <w:rPr>
          <w:rFonts w:cs="B Nazanin" w:hint="cs"/>
          <w:color w:val="000000" w:themeColor="text1"/>
          <w:sz w:val="28"/>
          <w:szCs w:val="28"/>
          <w:rtl/>
        </w:rPr>
        <w:t>(</w:t>
      </w:r>
      <w:r w:rsidR="00104977" w:rsidRPr="005D728C">
        <w:rPr>
          <w:rFonts w:cs="B Nazanin" w:hint="cs"/>
          <w:color w:val="000000" w:themeColor="text1"/>
          <w:sz w:val="28"/>
          <w:szCs w:val="28"/>
          <w:rtl/>
        </w:rPr>
        <w:drawing>
          <wp:inline distT="0" distB="0" distL="0" distR="0" wp14:anchorId="03DC71AD" wp14:editId="3B01BCAF">
            <wp:extent cx="561975" cy="1905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r w:rsidR="00104977" w:rsidRPr="005D728C">
        <w:rPr>
          <w:rFonts w:cs="B Nazanin" w:hint="cs"/>
          <w:color w:val="000000" w:themeColor="text1"/>
          <w:sz w:val="28"/>
          <w:szCs w:val="28"/>
          <w:rtl/>
        </w:rPr>
        <w:t xml:space="preserve">) وجود ندارد، که در نظر گرفتن مردان و زنان باهم در تجزیه و تحلیل های بین گروهی اولیه را توجیه می کند. </w:t>
      </w:r>
      <w:r w:rsidR="007019B4" w:rsidRPr="005D728C">
        <w:rPr>
          <w:rFonts w:cs="B Nazanin" w:hint="cs"/>
          <w:color w:val="000000" w:themeColor="text1"/>
          <w:sz w:val="28"/>
          <w:szCs w:val="28"/>
          <w:rtl/>
        </w:rPr>
        <w:t xml:space="preserve">با استفاده از تجزیه و تحلیل واریانس یک طرفه، </w:t>
      </w:r>
      <w:r w:rsidR="00104977" w:rsidRPr="005D728C">
        <w:rPr>
          <w:rFonts w:cs="B Nazanin" w:hint="cs"/>
          <w:color w:val="000000" w:themeColor="text1"/>
          <w:sz w:val="28"/>
          <w:szCs w:val="28"/>
          <w:rtl/>
        </w:rPr>
        <w:t xml:space="preserve">نسخه آزمون بر معیارهای نتیجه در کل نمونه </w:t>
      </w:r>
      <w:r w:rsidR="007019B4" w:rsidRPr="005D728C">
        <w:rPr>
          <w:rFonts w:cs="B Nazanin" w:hint="cs"/>
          <w:color w:val="000000" w:themeColor="text1"/>
          <w:sz w:val="28"/>
          <w:szCs w:val="28"/>
          <w:rtl/>
        </w:rPr>
        <w:t xml:space="preserve">هیچ تاثیری نداشت ( کالیبراسیون </w:t>
      </w:r>
      <w:r w:rsidR="007019B4" w:rsidRPr="005D728C">
        <w:rPr>
          <w:rFonts w:cs="B Nazanin" w:hint="cs"/>
          <w:color w:val="000000" w:themeColor="text1"/>
          <w:sz w:val="28"/>
          <w:szCs w:val="28"/>
          <w:rtl/>
        </w:rPr>
        <w:drawing>
          <wp:inline distT="0" distB="0" distL="0" distR="0" wp14:anchorId="4CB06050" wp14:editId="256BB5A1">
            <wp:extent cx="600075" cy="2095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075" cy="209550"/>
                    </a:xfrm>
                    <a:prstGeom prst="rect">
                      <a:avLst/>
                    </a:prstGeom>
                    <a:noFill/>
                    <a:ln>
                      <a:noFill/>
                    </a:ln>
                  </pic:spPr>
                </pic:pic>
              </a:graphicData>
            </a:graphic>
          </wp:inline>
        </w:drawing>
      </w:r>
      <w:r w:rsidR="007019B4" w:rsidRPr="005D728C">
        <w:rPr>
          <w:rFonts w:cs="B Nazanin" w:hint="cs"/>
          <w:color w:val="000000" w:themeColor="text1"/>
          <w:sz w:val="28"/>
          <w:szCs w:val="28"/>
          <w:rtl/>
        </w:rPr>
        <w:t xml:space="preserve">، یادآوری آزاد </w:t>
      </w:r>
      <w:r w:rsidR="007019B4" w:rsidRPr="005D728C">
        <w:rPr>
          <w:rFonts w:cs="B Nazanin" w:hint="cs"/>
          <w:color w:val="000000" w:themeColor="text1"/>
          <w:sz w:val="28"/>
          <w:szCs w:val="28"/>
          <w:rtl/>
        </w:rPr>
        <w:drawing>
          <wp:inline distT="0" distB="0" distL="0" distR="0" wp14:anchorId="3023AFCA" wp14:editId="641BAB1A">
            <wp:extent cx="600075" cy="1905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075" cy="190500"/>
                    </a:xfrm>
                    <a:prstGeom prst="rect">
                      <a:avLst/>
                    </a:prstGeom>
                    <a:noFill/>
                    <a:ln>
                      <a:noFill/>
                    </a:ln>
                  </pic:spPr>
                </pic:pic>
              </a:graphicData>
            </a:graphic>
          </wp:inline>
        </w:drawing>
      </w:r>
      <w:r w:rsidR="007019B4" w:rsidRPr="005D728C">
        <w:rPr>
          <w:rFonts w:cs="B Nazanin" w:hint="cs"/>
          <w:color w:val="000000" w:themeColor="text1"/>
          <w:sz w:val="28"/>
          <w:szCs w:val="28"/>
          <w:rtl/>
        </w:rPr>
        <w:t xml:space="preserve">؛ یادآوری نشانه دار </w:t>
      </w:r>
      <w:r w:rsidR="007019B4" w:rsidRPr="005D728C">
        <w:rPr>
          <w:rFonts w:cs="B Nazanin" w:hint="cs"/>
          <w:color w:val="000000" w:themeColor="text1"/>
          <w:sz w:val="28"/>
          <w:szCs w:val="28"/>
          <w:rtl/>
        </w:rPr>
        <w:drawing>
          <wp:inline distT="0" distB="0" distL="0" distR="0" wp14:anchorId="147FF2AB" wp14:editId="0B8D4505">
            <wp:extent cx="523875" cy="1714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875" cy="171450"/>
                    </a:xfrm>
                    <a:prstGeom prst="rect">
                      <a:avLst/>
                    </a:prstGeom>
                    <a:noFill/>
                    <a:ln>
                      <a:noFill/>
                    </a:ln>
                  </pic:spPr>
                </pic:pic>
              </a:graphicData>
            </a:graphic>
          </wp:inline>
        </w:drawing>
      </w:r>
      <w:r w:rsidR="007019B4" w:rsidRPr="005D728C">
        <w:rPr>
          <w:rFonts w:cs="B Nazanin" w:hint="cs"/>
          <w:color w:val="000000" w:themeColor="text1"/>
          <w:sz w:val="28"/>
          <w:szCs w:val="28"/>
          <w:rtl/>
        </w:rPr>
        <w:t xml:space="preserve"> ؛ تشخیص </w:t>
      </w:r>
      <w:r w:rsidR="007019B4" w:rsidRPr="005D728C">
        <w:rPr>
          <w:rFonts w:cs="B Nazanin" w:hint="cs"/>
          <w:color w:val="000000" w:themeColor="text1"/>
          <w:sz w:val="28"/>
          <w:szCs w:val="28"/>
          <w:rtl/>
        </w:rPr>
        <w:drawing>
          <wp:inline distT="0" distB="0" distL="0" distR="0" wp14:anchorId="459D7B73" wp14:editId="4595D22E">
            <wp:extent cx="638175" cy="2000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sidR="007019B4" w:rsidRPr="005D728C">
        <w:rPr>
          <w:rFonts w:cs="B Nazanin" w:hint="cs"/>
          <w:color w:val="000000" w:themeColor="text1"/>
          <w:sz w:val="28"/>
          <w:szCs w:val="28"/>
          <w:rtl/>
        </w:rPr>
        <w:t xml:space="preserve">). با این حال، </w:t>
      </w:r>
      <w:r w:rsidR="00924498" w:rsidRPr="005D728C">
        <w:rPr>
          <w:rFonts w:cs="B Nazanin"/>
          <w:color w:val="000000" w:themeColor="text1"/>
          <w:sz w:val="28"/>
          <w:szCs w:val="28"/>
        </w:rPr>
        <w:t>HYC</w:t>
      </w:r>
      <w:r w:rsidR="00924498" w:rsidRPr="005D728C">
        <w:rPr>
          <w:rFonts w:cs="B Nazanin" w:hint="cs"/>
          <w:color w:val="000000" w:themeColor="text1"/>
          <w:sz w:val="28"/>
          <w:szCs w:val="28"/>
          <w:rtl/>
        </w:rPr>
        <w:t xml:space="preserve"> نسخه </w:t>
      </w:r>
      <w:r w:rsidR="00924498" w:rsidRPr="005D728C">
        <w:rPr>
          <w:rFonts w:cs="B Nazanin"/>
          <w:color w:val="000000" w:themeColor="text1"/>
          <w:sz w:val="28"/>
          <w:szCs w:val="28"/>
        </w:rPr>
        <w:t>A</w:t>
      </w:r>
      <w:r w:rsidR="00924498" w:rsidRPr="005D728C">
        <w:rPr>
          <w:rFonts w:cs="B Nazanin" w:hint="cs"/>
          <w:color w:val="000000" w:themeColor="text1"/>
          <w:sz w:val="28"/>
          <w:szCs w:val="28"/>
          <w:rtl/>
        </w:rPr>
        <w:t xml:space="preserve"> (</w:t>
      </w:r>
      <w:r w:rsidR="00924498" w:rsidRPr="005D728C">
        <w:rPr>
          <w:rFonts w:cs="B Nazanin"/>
          <w:color w:val="000000" w:themeColor="text1"/>
          <w:sz w:val="28"/>
          <w:szCs w:val="28"/>
        </w:rPr>
        <w:t>n=22</w:t>
      </w:r>
      <w:r w:rsidR="00924498" w:rsidRPr="005D728C">
        <w:rPr>
          <w:rFonts w:cs="B Nazanin" w:hint="cs"/>
          <w:color w:val="000000" w:themeColor="text1"/>
          <w:sz w:val="28"/>
          <w:szCs w:val="28"/>
          <w:rtl/>
        </w:rPr>
        <w:t xml:space="preserve">) را بیش تر از نسخه </w:t>
      </w:r>
      <w:r w:rsidR="00924498" w:rsidRPr="005D728C">
        <w:rPr>
          <w:rFonts w:cs="B Nazanin"/>
          <w:color w:val="000000" w:themeColor="text1"/>
          <w:sz w:val="28"/>
          <w:szCs w:val="28"/>
        </w:rPr>
        <w:t>B</w:t>
      </w:r>
      <w:r w:rsidR="00924498" w:rsidRPr="005D728C">
        <w:rPr>
          <w:rFonts w:cs="B Nazanin" w:hint="cs"/>
          <w:color w:val="000000" w:themeColor="text1"/>
          <w:sz w:val="28"/>
          <w:szCs w:val="28"/>
          <w:rtl/>
        </w:rPr>
        <w:t xml:space="preserve"> (</w:t>
      </w:r>
      <w:r w:rsidR="00924498" w:rsidRPr="005D728C">
        <w:rPr>
          <w:rFonts w:cs="B Nazanin"/>
          <w:color w:val="000000" w:themeColor="text1"/>
          <w:sz w:val="28"/>
          <w:szCs w:val="28"/>
        </w:rPr>
        <w:t>n=3</w:t>
      </w:r>
      <w:r w:rsidR="00924498" w:rsidRPr="005D728C">
        <w:rPr>
          <w:rFonts w:cs="B Nazanin" w:hint="cs"/>
          <w:color w:val="000000" w:themeColor="text1"/>
          <w:sz w:val="28"/>
          <w:szCs w:val="28"/>
          <w:rtl/>
        </w:rPr>
        <w:t xml:space="preserve">) یا </w:t>
      </w:r>
      <w:r w:rsidR="00924498" w:rsidRPr="005D728C">
        <w:rPr>
          <w:rFonts w:cs="B Nazanin"/>
          <w:color w:val="000000" w:themeColor="text1"/>
          <w:sz w:val="28"/>
          <w:szCs w:val="28"/>
        </w:rPr>
        <w:t>C</w:t>
      </w:r>
      <w:r w:rsidR="00924498" w:rsidRPr="005D728C">
        <w:rPr>
          <w:rFonts w:cs="B Nazanin" w:hint="cs"/>
          <w:color w:val="000000" w:themeColor="text1"/>
          <w:sz w:val="28"/>
          <w:szCs w:val="28"/>
          <w:rtl/>
        </w:rPr>
        <w:t xml:space="preserve"> (</w:t>
      </w:r>
      <w:r w:rsidR="00924498" w:rsidRPr="005D728C">
        <w:rPr>
          <w:rFonts w:cs="B Nazanin"/>
          <w:color w:val="000000" w:themeColor="text1"/>
          <w:sz w:val="28"/>
          <w:szCs w:val="28"/>
        </w:rPr>
        <w:t>n=11</w:t>
      </w:r>
      <w:r w:rsidR="00924498" w:rsidRPr="005D728C">
        <w:rPr>
          <w:rFonts w:cs="B Nazanin" w:hint="cs"/>
          <w:color w:val="000000" w:themeColor="text1"/>
          <w:sz w:val="28"/>
          <w:szCs w:val="28"/>
          <w:rtl/>
        </w:rPr>
        <w:t xml:space="preserve">) کامل کردند، در حالی که </w:t>
      </w:r>
      <w:r w:rsidR="00320095" w:rsidRPr="005D728C">
        <w:rPr>
          <w:rFonts w:cs="B Nazanin" w:hint="cs"/>
          <w:color w:val="000000" w:themeColor="text1"/>
          <w:sz w:val="28"/>
          <w:szCs w:val="28"/>
          <w:rtl/>
        </w:rPr>
        <w:t xml:space="preserve">توزیع حتی در گروه های </w:t>
      </w:r>
      <w:r w:rsidR="00320095" w:rsidRPr="005D728C">
        <w:rPr>
          <w:rFonts w:cs="B Nazanin" w:hint="cs"/>
          <w:color w:val="000000" w:themeColor="text1"/>
          <w:sz w:val="28"/>
          <w:szCs w:val="28"/>
          <w:rtl/>
        </w:rPr>
        <w:drawing>
          <wp:inline distT="0" distB="0" distL="0" distR="0" wp14:anchorId="1FACFBAA" wp14:editId="4A3F7123">
            <wp:extent cx="447675" cy="1905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7675" cy="190500"/>
                    </a:xfrm>
                    <a:prstGeom prst="rect">
                      <a:avLst/>
                    </a:prstGeom>
                    <a:noFill/>
                    <a:ln>
                      <a:noFill/>
                    </a:ln>
                  </pic:spPr>
                </pic:pic>
              </a:graphicData>
            </a:graphic>
          </wp:inline>
        </w:drawing>
      </w:r>
      <w:r w:rsidR="00320095" w:rsidRPr="005D728C">
        <w:rPr>
          <w:rFonts w:cs="B Nazanin" w:hint="cs"/>
          <w:color w:val="000000" w:themeColor="text1"/>
          <w:sz w:val="28"/>
          <w:szCs w:val="28"/>
          <w:rtl/>
        </w:rPr>
        <w:t xml:space="preserve"> </w:t>
      </w:r>
      <w:r w:rsidR="00320095" w:rsidRPr="005D728C">
        <w:rPr>
          <w:rFonts w:cs="B Nazanin" w:hint="cs"/>
          <w:color w:val="000000" w:themeColor="text1"/>
          <w:sz w:val="28"/>
          <w:szCs w:val="28"/>
          <w:rtl/>
        </w:rPr>
        <w:drawing>
          <wp:inline distT="0" distB="0" distL="0" distR="0" wp14:anchorId="7EE43762" wp14:editId="142DAB7B">
            <wp:extent cx="1781175" cy="2095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81175" cy="209550"/>
                    </a:xfrm>
                    <a:prstGeom prst="rect">
                      <a:avLst/>
                    </a:prstGeom>
                    <a:noFill/>
                    <a:ln>
                      <a:noFill/>
                    </a:ln>
                  </pic:spPr>
                </pic:pic>
              </a:graphicData>
            </a:graphic>
          </wp:inline>
        </w:drawing>
      </w:r>
      <w:r w:rsidR="00320095" w:rsidRPr="005D728C">
        <w:rPr>
          <w:rFonts w:cs="B Nazanin" w:hint="cs"/>
          <w:color w:val="000000" w:themeColor="text1"/>
          <w:sz w:val="28"/>
          <w:szCs w:val="28"/>
          <w:rtl/>
        </w:rPr>
        <w:t xml:space="preserve"> و </w:t>
      </w:r>
      <w:r w:rsidR="00320095" w:rsidRPr="005D728C">
        <w:rPr>
          <w:rFonts w:cs="B Nazanin"/>
          <w:color w:val="000000" w:themeColor="text1"/>
          <w:sz w:val="28"/>
          <w:szCs w:val="28"/>
        </w:rPr>
        <w:t>MCI</w:t>
      </w:r>
      <w:r w:rsidR="00320095" w:rsidRPr="005D728C">
        <w:rPr>
          <w:rFonts w:cs="B Nazanin" w:hint="cs"/>
          <w:color w:val="000000" w:themeColor="text1"/>
          <w:sz w:val="28"/>
          <w:szCs w:val="28"/>
          <w:rtl/>
        </w:rPr>
        <w:t xml:space="preserve"> </w:t>
      </w:r>
      <w:r w:rsidR="00320095" w:rsidRPr="005D728C">
        <w:rPr>
          <w:rFonts w:cs="B Nazanin" w:hint="cs"/>
          <w:color w:val="000000" w:themeColor="text1"/>
          <w:sz w:val="28"/>
          <w:szCs w:val="28"/>
          <w:rtl/>
        </w:rPr>
        <w:drawing>
          <wp:inline distT="0" distB="0" distL="0" distR="0" wp14:anchorId="37185158" wp14:editId="3AF577A2">
            <wp:extent cx="1857375" cy="1905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57375" cy="190500"/>
                    </a:xfrm>
                    <a:prstGeom prst="rect">
                      <a:avLst/>
                    </a:prstGeom>
                    <a:noFill/>
                    <a:ln>
                      <a:noFill/>
                    </a:ln>
                  </pic:spPr>
                </pic:pic>
              </a:graphicData>
            </a:graphic>
          </wp:inline>
        </w:drawing>
      </w:r>
      <w:r w:rsidR="00320095" w:rsidRPr="005D728C">
        <w:rPr>
          <w:rFonts w:cs="B Nazanin" w:hint="cs"/>
          <w:color w:val="000000" w:themeColor="text1"/>
          <w:sz w:val="28"/>
          <w:szCs w:val="28"/>
          <w:rtl/>
        </w:rPr>
        <w:t xml:space="preserve"> بیش تر بود. بنابراین، نسخه آزمون برای تجزیه و تحلیل های بعدی به طور همزمان تغییر یافت. تضاد های برنامه ریزی شده برای بررسی سن (</w:t>
      </w:r>
      <w:r w:rsidR="00902431" w:rsidRPr="005D728C">
        <w:rPr>
          <w:rFonts w:cs="B Nazanin"/>
          <w:color w:val="000000" w:themeColor="text1"/>
          <w:sz w:val="28"/>
          <w:szCs w:val="28"/>
        </w:rPr>
        <w:t>HYC</w:t>
      </w:r>
      <w:r w:rsidR="00902431" w:rsidRPr="005D728C">
        <w:rPr>
          <w:rFonts w:cs="B Nazanin" w:hint="cs"/>
          <w:color w:val="000000" w:themeColor="text1"/>
          <w:sz w:val="28"/>
          <w:szCs w:val="28"/>
          <w:rtl/>
        </w:rPr>
        <w:t xml:space="preserve"> و </w:t>
      </w:r>
      <w:r w:rsidR="00902431" w:rsidRPr="005D728C">
        <w:rPr>
          <w:rFonts w:cs="B Nazanin"/>
          <w:color w:val="000000" w:themeColor="text1"/>
          <w:sz w:val="28"/>
          <w:szCs w:val="28"/>
        </w:rPr>
        <w:t>HOC</w:t>
      </w:r>
      <w:r w:rsidR="00902431" w:rsidRPr="005D728C">
        <w:rPr>
          <w:rFonts w:cs="B Nazanin" w:hint="cs"/>
          <w:color w:val="000000" w:themeColor="text1"/>
          <w:sz w:val="28"/>
          <w:szCs w:val="28"/>
          <w:rtl/>
        </w:rPr>
        <w:t>) و اثرات بیماری (</w:t>
      </w:r>
      <w:r w:rsidR="00902431" w:rsidRPr="005D728C">
        <w:rPr>
          <w:rFonts w:cs="B Nazanin"/>
          <w:color w:val="000000" w:themeColor="text1"/>
          <w:sz w:val="28"/>
          <w:szCs w:val="28"/>
        </w:rPr>
        <w:t>HOC</w:t>
      </w:r>
      <w:r w:rsidR="00902431" w:rsidRPr="005D728C">
        <w:rPr>
          <w:rFonts w:cs="B Nazanin" w:hint="cs"/>
          <w:color w:val="000000" w:themeColor="text1"/>
          <w:sz w:val="28"/>
          <w:szCs w:val="28"/>
          <w:rtl/>
        </w:rPr>
        <w:t xml:space="preserve"> و </w:t>
      </w:r>
      <w:r w:rsidR="00902431" w:rsidRPr="005D728C">
        <w:rPr>
          <w:rFonts w:cs="B Nazanin"/>
          <w:color w:val="000000" w:themeColor="text1"/>
          <w:sz w:val="28"/>
          <w:szCs w:val="28"/>
        </w:rPr>
        <w:t>MCI</w:t>
      </w:r>
      <w:r w:rsidR="00902431" w:rsidRPr="005D728C">
        <w:rPr>
          <w:rFonts w:cs="B Nazanin" w:hint="cs"/>
          <w:color w:val="000000" w:themeColor="text1"/>
          <w:sz w:val="28"/>
          <w:szCs w:val="28"/>
          <w:rtl/>
        </w:rPr>
        <w:t xml:space="preserve">) مورد استفاده قرار گرفتند. تضاد </w:t>
      </w:r>
      <w:r w:rsidR="00902431" w:rsidRPr="005D728C">
        <w:rPr>
          <w:rFonts w:cs="B Nazanin"/>
          <w:color w:val="000000" w:themeColor="text1"/>
          <w:sz w:val="28"/>
          <w:szCs w:val="28"/>
        </w:rPr>
        <w:t>HYC</w:t>
      </w:r>
      <w:r w:rsidR="00902431" w:rsidRPr="005D728C">
        <w:rPr>
          <w:rFonts w:cs="B Nazanin" w:hint="cs"/>
          <w:color w:val="000000" w:themeColor="text1"/>
          <w:sz w:val="28"/>
          <w:szCs w:val="28"/>
          <w:rtl/>
        </w:rPr>
        <w:t xml:space="preserve"> و </w:t>
      </w:r>
      <w:r w:rsidR="00902431" w:rsidRPr="005D728C">
        <w:rPr>
          <w:rFonts w:cs="B Nazanin"/>
          <w:color w:val="000000" w:themeColor="text1"/>
          <w:sz w:val="28"/>
          <w:szCs w:val="28"/>
        </w:rPr>
        <w:t>MCI</w:t>
      </w:r>
      <w:r w:rsidR="00902431" w:rsidRPr="005D728C">
        <w:rPr>
          <w:rFonts w:cs="B Nazanin" w:hint="cs"/>
          <w:color w:val="000000" w:themeColor="text1"/>
          <w:sz w:val="28"/>
          <w:szCs w:val="28"/>
          <w:rtl/>
        </w:rPr>
        <w:t xml:space="preserve"> ارزیابی نشد، زیرا منعکس کننده هر دو عامل بود (یعنی سن و بیماری). </w:t>
      </w:r>
    </w:p>
    <w:p w:rsidR="002D0BA1" w:rsidRPr="005D728C" w:rsidRDefault="00902431" w:rsidP="00940DEC">
      <w:pPr>
        <w:bidi/>
        <w:spacing w:after="0" w:line="360" w:lineRule="auto"/>
        <w:jc w:val="both"/>
        <w:rPr>
          <w:rFonts w:cs="B Nazanin"/>
          <w:color w:val="000000" w:themeColor="text1"/>
          <w:sz w:val="28"/>
          <w:szCs w:val="28"/>
          <w:rtl/>
        </w:rPr>
      </w:pPr>
      <w:r w:rsidRPr="005D728C">
        <w:rPr>
          <w:rFonts w:cs="B Nazanin" w:hint="cs"/>
          <w:color w:val="000000" w:themeColor="text1"/>
          <w:sz w:val="28"/>
          <w:szCs w:val="28"/>
          <w:rtl/>
        </w:rPr>
        <w:t xml:space="preserve">به منظور ارزیابی روابط مغز- رفتار مرتبط با هدف دوم، همبستگی های جزئی بین هر فاز </w:t>
      </w:r>
      <w:r w:rsidRPr="005D728C">
        <w:rPr>
          <w:rFonts w:cs="B Nazanin"/>
          <w:color w:val="000000" w:themeColor="text1"/>
          <w:sz w:val="28"/>
          <w:szCs w:val="28"/>
        </w:rPr>
        <w:t>OLTT</w:t>
      </w:r>
      <w:r w:rsidRPr="005D728C">
        <w:rPr>
          <w:rFonts w:cs="B Nazanin" w:hint="cs"/>
          <w:color w:val="000000" w:themeColor="text1"/>
          <w:sz w:val="28"/>
          <w:szCs w:val="28"/>
          <w:rtl/>
        </w:rPr>
        <w:t xml:space="preserve"> و حجم قشر انتورهینال </w:t>
      </w:r>
      <w:r w:rsidR="004E5AA6" w:rsidRPr="005D728C">
        <w:rPr>
          <w:rFonts w:cs="B Nazanin" w:hint="cs"/>
          <w:color w:val="000000" w:themeColor="text1"/>
          <w:sz w:val="28"/>
          <w:szCs w:val="28"/>
          <w:rtl/>
        </w:rPr>
        <w:t xml:space="preserve">، پاراهیپوکامپ، چین سینوسی مغز و هیپوکامپ به طور جداگانه برای نیمکره چپ و راست انجام شدند. </w:t>
      </w:r>
      <w:r w:rsidR="00732159" w:rsidRPr="005D728C">
        <w:rPr>
          <w:rFonts w:cs="B Nazanin" w:hint="cs"/>
          <w:color w:val="000000" w:themeColor="text1"/>
          <w:sz w:val="28"/>
          <w:szCs w:val="28"/>
          <w:rtl/>
        </w:rPr>
        <w:t xml:space="preserve">متغیر ها شامل نسخه </w:t>
      </w:r>
      <w:r w:rsidR="00732159" w:rsidRPr="005D728C">
        <w:rPr>
          <w:rFonts w:cs="B Nazanin"/>
          <w:color w:val="000000" w:themeColor="text1"/>
          <w:sz w:val="28"/>
          <w:szCs w:val="28"/>
        </w:rPr>
        <w:t>OLTT</w:t>
      </w:r>
      <w:r w:rsidR="00732159" w:rsidRPr="005D728C">
        <w:rPr>
          <w:rFonts w:cs="B Nazanin" w:hint="cs"/>
          <w:color w:val="000000" w:themeColor="text1"/>
          <w:sz w:val="28"/>
          <w:szCs w:val="28"/>
          <w:rtl/>
        </w:rPr>
        <w:t xml:space="preserve"> ، سن ، و جنسیت بودند، که از این میان، دو مورد آخر می توانند حجم مغز را تحت تاثیر قرار دهند. به منظور ارائه یک ماتریس بدون جهت گیری (مبتنی بر داده) از روابط، تجزیه و تحلیل های </w:t>
      </w:r>
      <w:r w:rsidR="002D0BA1" w:rsidRPr="005D728C">
        <w:rPr>
          <w:rFonts w:cs="B Nazanin" w:hint="cs"/>
          <w:color w:val="000000" w:themeColor="text1"/>
          <w:sz w:val="28"/>
          <w:szCs w:val="28"/>
          <w:rtl/>
        </w:rPr>
        <w:t xml:space="preserve">اکتشافی انجام شدند که شامل زمینه های فرعی هیپوکامپ و تمام نواحی مغز بودند که </w:t>
      </w:r>
      <w:proofErr w:type="spellStart"/>
      <w:r w:rsidR="002D0BA1" w:rsidRPr="005D728C">
        <w:rPr>
          <w:rFonts w:cs="B Nazanin"/>
          <w:color w:val="000000" w:themeColor="text1"/>
          <w:sz w:val="28"/>
          <w:szCs w:val="28"/>
        </w:rPr>
        <w:t>FreeSurfer</w:t>
      </w:r>
      <w:proofErr w:type="spellEnd"/>
      <w:r w:rsidR="002D0BA1" w:rsidRPr="005D728C">
        <w:rPr>
          <w:rFonts w:cs="B Nazanin" w:hint="cs"/>
          <w:color w:val="000000" w:themeColor="text1"/>
          <w:sz w:val="28"/>
          <w:szCs w:val="28"/>
          <w:rtl/>
        </w:rPr>
        <w:t xml:space="preserve"> نشان می دهد. عملکرد مربوط به زیر مجموعه های حافظه </w:t>
      </w:r>
      <w:r w:rsidR="002D0BA1" w:rsidRPr="005D728C">
        <w:rPr>
          <w:rFonts w:cs="B Nazanin"/>
          <w:color w:val="000000" w:themeColor="text1"/>
          <w:sz w:val="28"/>
          <w:szCs w:val="28"/>
        </w:rPr>
        <w:t>RBANS</w:t>
      </w:r>
      <w:r w:rsidR="002D0BA1" w:rsidRPr="005D728C">
        <w:rPr>
          <w:rFonts w:cs="B Nazanin" w:hint="cs"/>
          <w:color w:val="000000" w:themeColor="text1"/>
          <w:sz w:val="28"/>
          <w:szCs w:val="28"/>
          <w:rtl/>
        </w:rPr>
        <w:t xml:space="preserve"> در</w:t>
      </w:r>
      <w:r w:rsidR="00C81E2C" w:rsidRPr="005D728C">
        <w:rPr>
          <w:rFonts w:cs="B Nazanin" w:hint="cs"/>
          <w:color w:val="000000" w:themeColor="text1"/>
          <w:sz w:val="28"/>
          <w:szCs w:val="28"/>
          <w:rtl/>
        </w:rPr>
        <w:t xml:space="preserve"> این تجزیه و تحلیل های اکتشافی به عنوان نقاط </w:t>
      </w:r>
      <w:r w:rsidR="00C81E2C" w:rsidRPr="005D728C">
        <w:rPr>
          <w:rFonts w:cs="B Nazanin" w:hint="cs"/>
          <w:color w:val="000000" w:themeColor="text1"/>
          <w:sz w:val="28"/>
          <w:szCs w:val="28"/>
          <w:rtl/>
        </w:rPr>
        <w:lastRenderedPageBreak/>
        <w:t xml:space="preserve">مرجع پذیرفته شده در نظر گرفته شد. ما این روابط مغز </w:t>
      </w:r>
      <w:r w:rsidR="00C81E2C" w:rsidRPr="005D728C">
        <w:rPr>
          <w:rFonts w:ascii="Arial" w:hAnsi="Arial" w:cs="Arial" w:hint="cs"/>
          <w:color w:val="000000" w:themeColor="text1"/>
          <w:sz w:val="28"/>
          <w:szCs w:val="28"/>
          <w:rtl/>
        </w:rPr>
        <w:t>–</w:t>
      </w:r>
      <w:r w:rsidR="00C81E2C" w:rsidRPr="005D728C">
        <w:rPr>
          <w:rFonts w:cs="B Nazanin" w:hint="cs"/>
          <w:color w:val="000000" w:themeColor="text1"/>
          <w:sz w:val="28"/>
          <w:szCs w:val="28"/>
          <w:rtl/>
        </w:rPr>
        <w:t xml:space="preserve"> رفتار  برای مقایسه های متعدد را با استفاده از نرخ کشف اشتباه اصلاح کردیم، زیرا این روش هر دو نوع خطای نوع 1 و 2 را به حداقل می رساند. </w:t>
      </w:r>
    </w:p>
    <w:p w:rsidR="00CC3BAC" w:rsidRPr="005D728C" w:rsidRDefault="00CC3BAC" w:rsidP="00940DEC">
      <w:pPr>
        <w:bidi/>
        <w:spacing w:after="0" w:line="360" w:lineRule="auto"/>
        <w:jc w:val="both"/>
        <w:rPr>
          <w:rFonts w:cs="B Nazanin"/>
          <w:color w:val="000000" w:themeColor="text1"/>
          <w:sz w:val="28"/>
          <w:szCs w:val="28"/>
          <w:rtl/>
        </w:rPr>
      </w:pPr>
    </w:p>
    <w:p w:rsidR="00C81E2C" w:rsidRPr="005D728C" w:rsidRDefault="00940DEC" w:rsidP="00940DEC">
      <w:pPr>
        <w:bidi/>
        <w:spacing w:after="0" w:line="360" w:lineRule="auto"/>
        <w:jc w:val="both"/>
        <w:rPr>
          <w:rFonts w:cs="B Nazanin"/>
          <w:b/>
          <w:bCs/>
          <w:color w:val="000000" w:themeColor="text1"/>
          <w:sz w:val="28"/>
          <w:szCs w:val="28"/>
          <w:rtl/>
        </w:rPr>
      </w:pPr>
      <w:r w:rsidRPr="005D728C">
        <w:rPr>
          <w:rFonts w:cs="B Nazanin" w:hint="cs"/>
          <w:b/>
          <w:bCs/>
          <w:color w:val="000000" w:themeColor="text1"/>
          <w:sz w:val="28"/>
          <w:szCs w:val="28"/>
          <w:rtl/>
        </w:rPr>
        <w:t xml:space="preserve">3. </w:t>
      </w:r>
      <w:r w:rsidR="00E430B6" w:rsidRPr="005D728C">
        <w:rPr>
          <w:rFonts w:cs="B Nazanin" w:hint="cs"/>
          <w:b/>
          <w:bCs/>
          <w:color w:val="000000" w:themeColor="text1"/>
          <w:sz w:val="28"/>
          <w:szCs w:val="28"/>
          <w:rtl/>
        </w:rPr>
        <w:t xml:space="preserve">نتایج </w:t>
      </w:r>
    </w:p>
    <w:p w:rsidR="00E430B6" w:rsidRPr="005D728C" w:rsidRDefault="00940DEC" w:rsidP="00940DEC">
      <w:pPr>
        <w:bidi/>
        <w:spacing w:after="0" w:line="360" w:lineRule="auto"/>
        <w:jc w:val="both"/>
        <w:rPr>
          <w:rFonts w:cs="B Nazanin"/>
          <w:b/>
          <w:bCs/>
          <w:color w:val="000000" w:themeColor="text1"/>
          <w:sz w:val="28"/>
          <w:szCs w:val="28"/>
          <w:rtl/>
        </w:rPr>
      </w:pPr>
      <w:r w:rsidRPr="005D728C">
        <w:rPr>
          <w:rFonts w:cs="B Nazanin" w:hint="cs"/>
          <w:b/>
          <w:bCs/>
          <w:color w:val="000000" w:themeColor="text1"/>
          <w:sz w:val="28"/>
          <w:szCs w:val="28"/>
          <w:rtl/>
        </w:rPr>
        <w:t xml:space="preserve">3.1. </w:t>
      </w:r>
      <w:r w:rsidR="00E430B6" w:rsidRPr="005D728C">
        <w:rPr>
          <w:rFonts w:cs="B Nazanin" w:hint="cs"/>
          <w:b/>
          <w:bCs/>
          <w:color w:val="000000" w:themeColor="text1"/>
          <w:sz w:val="28"/>
          <w:szCs w:val="28"/>
          <w:rtl/>
        </w:rPr>
        <w:t xml:space="preserve">ویژگی های گروه </w:t>
      </w:r>
    </w:p>
    <w:p w:rsidR="008B0C6F" w:rsidRPr="005D728C" w:rsidRDefault="00E430B6" w:rsidP="00940DEC">
      <w:pPr>
        <w:bidi/>
        <w:spacing w:after="0" w:line="360" w:lineRule="auto"/>
        <w:jc w:val="both"/>
        <w:rPr>
          <w:rFonts w:cs="B Nazanin"/>
          <w:color w:val="000000" w:themeColor="text1"/>
          <w:sz w:val="28"/>
          <w:szCs w:val="28"/>
          <w:rtl/>
        </w:rPr>
      </w:pPr>
      <w:r w:rsidRPr="005D728C">
        <w:rPr>
          <w:rFonts w:cs="B Nazanin" w:hint="cs"/>
          <w:color w:val="000000" w:themeColor="text1"/>
          <w:sz w:val="28"/>
          <w:szCs w:val="28"/>
          <w:rtl/>
        </w:rPr>
        <w:t xml:space="preserve">گروه های کنترل فقط از نظر سن متفاوت بودند. در حالی که گروه های </w:t>
      </w:r>
      <w:r w:rsidRPr="005D728C">
        <w:rPr>
          <w:rFonts w:cs="B Nazanin"/>
          <w:color w:val="000000" w:themeColor="text1"/>
          <w:sz w:val="28"/>
          <w:szCs w:val="28"/>
        </w:rPr>
        <w:t>HOC</w:t>
      </w:r>
      <w:r w:rsidRPr="005D728C">
        <w:rPr>
          <w:rFonts w:cs="B Nazanin" w:hint="cs"/>
          <w:color w:val="000000" w:themeColor="text1"/>
          <w:sz w:val="28"/>
          <w:szCs w:val="28"/>
          <w:rtl/>
        </w:rPr>
        <w:t xml:space="preserve"> و </w:t>
      </w:r>
      <w:r w:rsidRPr="005D728C">
        <w:rPr>
          <w:rFonts w:cs="B Nazanin"/>
          <w:color w:val="000000" w:themeColor="text1"/>
          <w:sz w:val="28"/>
          <w:szCs w:val="28"/>
        </w:rPr>
        <w:t>MCI</w:t>
      </w:r>
      <w:r w:rsidRPr="005D728C">
        <w:rPr>
          <w:rFonts w:cs="B Nazanin" w:hint="cs"/>
          <w:color w:val="000000" w:themeColor="text1"/>
          <w:sz w:val="28"/>
          <w:szCs w:val="28"/>
          <w:rtl/>
        </w:rPr>
        <w:t xml:space="preserve"> از نظر جمعیت شناختی قابل مقایسه بودند، بیماران مبتلا به </w:t>
      </w:r>
      <w:r w:rsidRPr="005D728C">
        <w:rPr>
          <w:rFonts w:cs="B Nazanin"/>
          <w:color w:val="000000" w:themeColor="text1"/>
          <w:sz w:val="28"/>
          <w:szCs w:val="28"/>
        </w:rPr>
        <w:t>MCI</w:t>
      </w:r>
      <w:r w:rsidRPr="005D728C">
        <w:rPr>
          <w:rFonts w:cs="B Nazanin" w:hint="cs"/>
          <w:color w:val="000000" w:themeColor="text1"/>
          <w:sz w:val="28"/>
          <w:szCs w:val="28"/>
          <w:rtl/>
        </w:rPr>
        <w:t xml:space="preserve"> در رابطه با شاخص های حافظه تاخیر دار و فوری </w:t>
      </w:r>
      <w:r w:rsidRPr="005D728C">
        <w:rPr>
          <w:rFonts w:cs="B Nazanin"/>
          <w:color w:val="000000" w:themeColor="text1"/>
          <w:sz w:val="28"/>
          <w:szCs w:val="28"/>
        </w:rPr>
        <w:t>RBANS</w:t>
      </w:r>
      <w:r w:rsidRPr="005D728C">
        <w:rPr>
          <w:rFonts w:cs="B Nazanin" w:hint="cs"/>
          <w:color w:val="000000" w:themeColor="text1"/>
          <w:sz w:val="28"/>
          <w:szCs w:val="28"/>
          <w:rtl/>
        </w:rPr>
        <w:t xml:space="preserve"> عملکرد بسیار بدتری داشتند. </w:t>
      </w:r>
      <w:r w:rsidR="00BE6DBB" w:rsidRPr="005D728C">
        <w:rPr>
          <w:rFonts w:cs="B Nazanin" w:hint="cs"/>
          <w:color w:val="000000" w:themeColor="text1"/>
          <w:sz w:val="28"/>
          <w:szCs w:val="28"/>
          <w:rtl/>
        </w:rPr>
        <w:t xml:space="preserve">هر چند بیماران مبتلا به </w:t>
      </w:r>
      <w:r w:rsidR="00BE6DBB" w:rsidRPr="005D728C">
        <w:rPr>
          <w:rFonts w:cs="B Nazanin"/>
          <w:color w:val="000000" w:themeColor="text1"/>
          <w:sz w:val="28"/>
          <w:szCs w:val="28"/>
        </w:rPr>
        <w:t>MCI</w:t>
      </w:r>
      <w:r w:rsidR="00BE6DBB" w:rsidRPr="005D728C">
        <w:rPr>
          <w:rFonts w:cs="B Nazanin" w:hint="cs"/>
          <w:color w:val="000000" w:themeColor="text1"/>
          <w:sz w:val="28"/>
          <w:szCs w:val="28"/>
          <w:rtl/>
        </w:rPr>
        <w:t xml:space="preserve"> نیز نسبت به </w:t>
      </w:r>
      <w:r w:rsidR="00BE6DBB" w:rsidRPr="005D728C">
        <w:rPr>
          <w:rFonts w:cs="B Nazanin"/>
          <w:color w:val="000000" w:themeColor="text1"/>
          <w:sz w:val="28"/>
          <w:szCs w:val="28"/>
        </w:rPr>
        <w:t>HOC</w:t>
      </w:r>
      <w:r w:rsidR="00BE6DBB" w:rsidRPr="005D728C">
        <w:rPr>
          <w:rFonts w:cs="B Nazanin" w:hint="cs"/>
          <w:color w:val="000000" w:themeColor="text1"/>
          <w:sz w:val="28"/>
          <w:szCs w:val="28"/>
          <w:rtl/>
        </w:rPr>
        <w:t xml:space="preserve"> در رابطه با شاخص های تمرکز (به دلیل عملکرد ضعیف در زیرمجموعه رمز گذاری) و زبان (به دلیل کاهش سلاست معنایی) عملکرد بسیار بدتری داشتند، میانگین گروه همچنان در حدود 1 </w:t>
      </w:r>
      <w:r w:rsidR="00BE6DBB" w:rsidRPr="005D728C">
        <w:rPr>
          <w:rFonts w:cs="B Nazanin"/>
          <w:color w:val="000000" w:themeColor="text1"/>
          <w:sz w:val="28"/>
          <w:szCs w:val="28"/>
        </w:rPr>
        <w:t>SD</w:t>
      </w:r>
      <w:r w:rsidR="00BE6DBB" w:rsidRPr="005D728C">
        <w:rPr>
          <w:rFonts w:cs="B Nazanin" w:hint="cs"/>
          <w:color w:val="000000" w:themeColor="text1"/>
          <w:sz w:val="28"/>
          <w:szCs w:val="28"/>
          <w:rtl/>
        </w:rPr>
        <w:t xml:space="preserve"> میانگین قرار داشت (در محدوده نرمال). بیماران مبتلا به </w:t>
      </w:r>
      <w:r w:rsidR="008B0C6F" w:rsidRPr="005D728C">
        <w:rPr>
          <w:rFonts w:cs="B Nazanin"/>
          <w:color w:val="000000" w:themeColor="text1"/>
          <w:sz w:val="28"/>
          <w:szCs w:val="28"/>
        </w:rPr>
        <w:t>MCI</w:t>
      </w:r>
      <w:r w:rsidR="008B0C6F" w:rsidRPr="005D728C">
        <w:rPr>
          <w:rFonts w:cs="B Nazanin" w:hint="cs"/>
          <w:color w:val="000000" w:themeColor="text1"/>
          <w:sz w:val="28"/>
          <w:szCs w:val="28"/>
          <w:rtl/>
        </w:rPr>
        <w:t xml:space="preserve"> نیز گروه های کم تری را تکمیل کردند و در طور نسخه اموری آزمون </w:t>
      </w:r>
      <w:r w:rsidR="008B0C6F" w:rsidRPr="005D728C">
        <w:rPr>
          <w:rFonts w:cs="B Nazanin"/>
          <w:color w:val="000000" w:themeColor="text1"/>
          <w:sz w:val="28"/>
          <w:szCs w:val="28"/>
          <w:rtl/>
        </w:rPr>
        <w:t xml:space="preserve"> مرتب ساز</w:t>
      </w:r>
      <w:r w:rsidR="008B0C6F" w:rsidRPr="005D728C">
        <w:rPr>
          <w:rFonts w:cs="B Nazanin" w:hint="cs"/>
          <w:color w:val="000000" w:themeColor="text1"/>
          <w:sz w:val="28"/>
          <w:szCs w:val="28"/>
          <w:rtl/>
        </w:rPr>
        <w:t>ی</w:t>
      </w:r>
      <w:r w:rsidR="008B0C6F" w:rsidRPr="005D728C">
        <w:rPr>
          <w:rFonts w:cs="B Nazanin"/>
          <w:color w:val="000000" w:themeColor="text1"/>
          <w:sz w:val="28"/>
          <w:szCs w:val="28"/>
          <w:rtl/>
        </w:rPr>
        <w:t xml:space="preserve"> کارت و</w:t>
      </w:r>
      <w:r w:rsidR="008B0C6F" w:rsidRPr="005D728C">
        <w:rPr>
          <w:rFonts w:cs="B Nazanin" w:hint="cs"/>
          <w:color w:val="000000" w:themeColor="text1"/>
          <w:sz w:val="28"/>
          <w:szCs w:val="28"/>
          <w:rtl/>
        </w:rPr>
        <w:t>ی</w:t>
      </w:r>
      <w:r w:rsidR="008B0C6F" w:rsidRPr="005D728C">
        <w:rPr>
          <w:rFonts w:cs="B Nazanin" w:hint="eastAsia"/>
          <w:color w:val="000000" w:themeColor="text1"/>
          <w:sz w:val="28"/>
          <w:szCs w:val="28"/>
          <w:rtl/>
        </w:rPr>
        <w:t>سکانس</w:t>
      </w:r>
      <w:r w:rsidR="008B0C6F" w:rsidRPr="005D728C">
        <w:rPr>
          <w:rFonts w:cs="B Nazanin" w:hint="cs"/>
          <w:color w:val="000000" w:themeColor="text1"/>
          <w:sz w:val="28"/>
          <w:szCs w:val="28"/>
          <w:rtl/>
        </w:rPr>
        <w:t>ی</w:t>
      </w:r>
      <w:r w:rsidR="008B0C6F" w:rsidRPr="005D728C">
        <w:rPr>
          <w:rFonts w:cs="B Nazanin" w:hint="eastAsia"/>
          <w:color w:val="000000" w:themeColor="text1"/>
          <w:sz w:val="28"/>
          <w:szCs w:val="28"/>
          <w:rtl/>
        </w:rPr>
        <w:t>ن</w:t>
      </w:r>
      <w:r w:rsidR="008B0C6F" w:rsidRPr="005D728C">
        <w:rPr>
          <w:rFonts w:cs="B Nazanin" w:hint="cs"/>
          <w:color w:val="000000" w:themeColor="text1"/>
          <w:sz w:val="28"/>
          <w:szCs w:val="28"/>
          <w:rtl/>
        </w:rPr>
        <w:t xml:space="preserve"> نسبت به </w:t>
      </w:r>
      <w:r w:rsidR="008B0C6F" w:rsidRPr="005D728C">
        <w:rPr>
          <w:rFonts w:cs="B Nazanin"/>
          <w:color w:val="000000" w:themeColor="text1"/>
          <w:sz w:val="28"/>
          <w:szCs w:val="28"/>
        </w:rPr>
        <w:t>HOC</w:t>
      </w:r>
      <w:r w:rsidR="008B0C6F" w:rsidRPr="005D728C">
        <w:rPr>
          <w:rFonts w:cs="B Nazanin" w:hint="cs"/>
          <w:color w:val="000000" w:themeColor="text1"/>
          <w:sz w:val="28"/>
          <w:szCs w:val="28"/>
          <w:rtl/>
        </w:rPr>
        <w:t xml:space="preserve"> خطاهای بیش تری داشتند. بنابراین، الگوی اختلال نوروفیزیولوژیگی در گروه </w:t>
      </w:r>
      <w:r w:rsidR="008B0C6F" w:rsidRPr="005D728C">
        <w:rPr>
          <w:rFonts w:cs="B Nazanin"/>
          <w:color w:val="000000" w:themeColor="text1"/>
          <w:sz w:val="28"/>
          <w:szCs w:val="28"/>
        </w:rPr>
        <w:t>MCI</w:t>
      </w:r>
      <w:r w:rsidR="008B0C6F" w:rsidRPr="005D728C">
        <w:rPr>
          <w:rFonts w:cs="B Nazanin" w:hint="cs"/>
          <w:color w:val="000000" w:themeColor="text1"/>
          <w:sz w:val="28"/>
          <w:szCs w:val="28"/>
          <w:rtl/>
        </w:rPr>
        <w:t xml:space="preserve"> با الگوی اختلال افرادی که در معرض خطر ابتلا به زوال عقل هستند</w:t>
      </w:r>
      <w:r w:rsidR="00A74BA3" w:rsidRPr="005D728C">
        <w:rPr>
          <w:rFonts w:cs="B Nazanin" w:hint="cs"/>
          <w:color w:val="000000" w:themeColor="text1"/>
          <w:sz w:val="28"/>
          <w:szCs w:val="28"/>
          <w:rtl/>
        </w:rPr>
        <w:t xml:space="preserve">، سازگاری دارد، به خصوص به دلیل </w:t>
      </w:r>
      <w:r w:rsidR="00A74BA3" w:rsidRPr="005D728C">
        <w:rPr>
          <w:rFonts w:cs="B Nazanin"/>
          <w:color w:val="000000" w:themeColor="text1"/>
          <w:sz w:val="28"/>
          <w:szCs w:val="28"/>
        </w:rPr>
        <w:t>AD</w:t>
      </w:r>
      <w:r w:rsidR="00A74BA3" w:rsidRPr="005D728C">
        <w:rPr>
          <w:rFonts w:cs="B Nazanin" w:hint="cs"/>
          <w:color w:val="000000" w:themeColor="text1"/>
          <w:sz w:val="28"/>
          <w:szCs w:val="28"/>
          <w:rtl/>
        </w:rPr>
        <w:t xml:space="preserve"> (جدول 1). </w:t>
      </w:r>
    </w:p>
    <w:p w:rsidR="00CC3BAC" w:rsidRPr="005D728C" w:rsidRDefault="00CC3BAC" w:rsidP="00940DEC">
      <w:pPr>
        <w:bidi/>
        <w:spacing w:after="0" w:line="360" w:lineRule="auto"/>
        <w:jc w:val="both"/>
        <w:rPr>
          <w:rFonts w:cs="B Nazanin"/>
          <w:color w:val="000000" w:themeColor="text1"/>
          <w:sz w:val="28"/>
          <w:szCs w:val="28"/>
          <w:rtl/>
        </w:rPr>
      </w:pPr>
    </w:p>
    <w:p w:rsidR="00D62A27" w:rsidRPr="005D728C" w:rsidRDefault="00940DEC" w:rsidP="00940DEC">
      <w:pPr>
        <w:bidi/>
        <w:spacing w:after="0" w:line="360" w:lineRule="auto"/>
        <w:jc w:val="both"/>
        <w:rPr>
          <w:rFonts w:cs="B Nazanin"/>
          <w:b/>
          <w:bCs/>
          <w:color w:val="000000" w:themeColor="text1"/>
          <w:sz w:val="28"/>
          <w:szCs w:val="28"/>
          <w:rtl/>
        </w:rPr>
      </w:pPr>
      <w:r w:rsidRPr="005D728C">
        <w:rPr>
          <w:rFonts w:cs="B Nazanin" w:hint="cs"/>
          <w:b/>
          <w:bCs/>
          <w:color w:val="000000" w:themeColor="text1"/>
          <w:sz w:val="28"/>
          <w:szCs w:val="28"/>
          <w:rtl/>
        </w:rPr>
        <w:t xml:space="preserve">3.2. </w:t>
      </w:r>
      <w:r w:rsidR="002E57CC" w:rsidRPr="005D728C">
        <w:rPr>
          <w:rFonts w:cs="B Nazanin" w:hint="cs"/>
          <w:b/>
          <w:bCs/>
          <w:color w:val="000000" w:themeColor="text1"/>
          <w:sz w:val="28"/>
          <w:szCs w:val="28"/>
          <w:rtl/>
        </w:rPr>
        <w:t xml:space="preserve">عملکرد </w:t>
      </w:r>
      <w:r w:rsidR="002E57CC" w:rsidRPr="005D728C">
        <w:rPr>
          <w:rFonts w:cs="B Nazanin"/>
          <w:b/>
          <w:bCs/>
          <w:color w:val="000000" w:themeColor="text1"/>
          <w:sz w:val="28"/>
          <w:szCs w:val="28"/>
        </w:rPr>
        <w:t xml:space="preserve">OLTT </w:t>
      </w:r>
    </w:p>
    <w:p w:rsidR="000D101E" w:rsidRPr="005D728C" w:rsidRDefault="00D62A27" w:rsidP="00940DEC">
      <w:pPr>
        <w:bidi/>
        <w:spacing w:after="0" w:line="360" w:lineRule="auto"/>
        <w:jc w:val="both"/>
        <w:rPr>
          <w:rFonts w:cs="B Nazanin"/>
          <w:color w:val="000000" w:themeColor="text1"/>
          <w:sz w:val="28"/>
          <w:szCs w:val="28"/>
          <w:rtl/>
        </w:rPr>
      </w:pPr>
      <w:r w:rsidRPr="005D728C">
        <w:rPr>
          <w:rFonts w:cs="B Nazanin" w:hint="cs"/>
          <w:color w:val="000000" w:themeColor="text1"/>
          <w:sz w:val="28"/>
          <w:szCs w:val="28"/>
          <w:rtl/>
        </w:rPr>
        <w:t xml:space="preserve">مرحله کالیبراسیون: بین </w:t>
      </w:r>
      <w:r w:rsidRPr="005D728C">
        <w:rPr>
          <w:rFonts w:cs="B Nazanin"/>
          <w:color w:val="000000" w:themeColor="text1"/>
          <w:sz w:val="28"/>
          <w:szCs w:val="28"/>
        </w:rPr>
        <w:t>HYC</w:t>
      </w:r>
      <w:r w:rsidRPr="005D728C">
        <w:rPr>
          <w:rFonts w:cs="B Nazanin" w:hint="cs"/>
          <w:color w:val="000000" w:themeColor="text1"/>
          <w:sz w:val="28"/>
          <w:szCs w:val="28"/>
          <w:rtl/>
        </w:rPr>
        <w:t xml:space="preserve"> و </w:t>
      </w:r>
      <w:r w:rsidRPr="005D728C">
        <w:rPr>
          <w:rFonts w:cs="B Nazanin"/>
          <w:color w:val="000000" w:themeColor="text1"/>
          <w:sz w:val="28"/>
          <w:szCs w:val="28"/>
        </w:rPr>
        <w:t>HOC</w:t>
      </w:r>
      <w:r w:rsidRPr="005D728C">
        <w:rPr>
          <w:rFonts w:cs="B Nazanin" w:hint="cs"/>
          <w:color w:val="000000" w:themeColor="text1"/>
          <w:sz w:val="28"/>
          <w:szCs w:val="28"/>
          <w:rtl/>
        </w:rPr>
        <w:t xml:space="preserve"> در طول مرحله کالیبراسیون هیچ تفاوت معنی داری وجود نداشت </w:t>
      </w:r>
      <w:r w:rsidR="000D101E" w:rsidRPr="005D728C">
        <w:rPr>
          <w:rFonts w:cs="B Nazanin" w:hint="cs"/>
          <w:color w:val="000000" w:themeColor="text1"/>
          <w:sz w:val="28"/>
          <w:szCs w:val="28"/>
          <w:rtl/>
        </w:rPr>
        <w:drawing>
          <wp:inline distT="0" distB="0" distL="0" distR="0" wp14:anchorId="75FB5372" wp14:editId="45BD3533">
            <wp:extent cx="1285875" cy="1428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85875" cy="142875"/>
                    </a:xfrm>
                    <a:prstGeom prst="rect">
                      <a:avLst/>
                    </a:prstGeom>
                    <a:noFill/>
                    <a:ln>
                      <a:noFill/>
                    </a:ln>
                  </pic:spPr>
                </pic:pic>
              </a:graphicData>
            </a:graphic>
          </wp:inline>
        </w:drawing>
      </w:r>
      <w:r w:rsidR="000D101E" w:rsidRPr="005D728C">
        <w:rPr>
          <w:rFonts w:cs="B Nazanin" w:hint="cs"/>
          <w:color w:val="000000" w:themeColor="text1"/>
          <w:sz w:val="28"/>
          <w:szCs w:val="28"/>
          <w:rtl/>
        </w:rPr>
        <w:t xml:space="preserve">. با این حال، بیماران مبتلا به </w:t>
      </w:r>
      <w:r w:rsidR="000D101E" w:rsidRPr="005D728C">
        <w:rPr>
          <w:rFonts w:cs="B Nazanin"/>
          <w:color w:val="000000" w:themeColor="text1"/>
          <w:sz w:val="28"/>
          <w:szCs w:val="28"/>
        </w:rPr>
        <w:t>MCI</w:t>
      </w:r>
      <w:r w:rsidR="000D101E" w:rsidRPr="005D728C">
        <w:rPr>
          <w:rFonts w:cs="B Nazanin" w:hint="cs"/>
          <w:color w:val="000000" w:themeColor="text1"/>
          <w:sz w:val="28"/>
          <w:szCs w:val="28"/>
          <w:rtl/>
        </w:rPr>
        <w:t xml:space="preserve"> نسبت به </w:t>
      </w:r>
      <w:r w:rsidR="000D101E" w:rsidRPr="005D728C">
        <w:rPr>
          <w:rFonts w:cs="B Nazanin"/>
          <w:color w:val="000000" w:themeColor="text1"/>
          <w:sz w:val="28"/>
          <w:szCs w:val="28"/>
        </w:rPr>
        <w:t>HOC</w:t>
      </w:r>
      <w:r w:rsidR="000D101E" w:rsidRPr="005D728C">
        <w:rPr>
          <w:rFonts w:cs="B Nazanin" w:hint="cs"/>
          <w:color w:val="000000" w:themeColor="text1"/>
          <w:sz w:val="28"/>
          <w:szCs w:val="28"/>
          <w:rtl/>
        </w:rPr>
        <w:t xml:space="preserve"> به طور قابل توجهی کم تر ضعیف بودند </w:t>
      </w:r>
      <w:r w:rsidR="000D101E" w:rsidRPr="005D728C">
        <w:rPr>
          <w:rFonts w:cs="B Nazanin" w:hint="cs"/>
          <w:color w:val="000000" w:themeColor="text1"/>
          <w:sz w:val="28"/>
          <w:szCs w:val="28"/>
          <w:rtl/>
        </w:rPr>
        <w:drawing>
          <wp:inline distT="0" distB="0" distL="0" distR="0" wp14:anchorId="06AEB7E1" wp14:editId="77D0D7C0">
            <wp:extent cx="1628775" cy="1333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8775" cy="133350"/>
                    </a:xfrm>
                    <a:prstGeom prst="rect">
                      <a:avLst/>
                    </a:prstGeom>
                    <a:noFill/>
                    <a:ln>
                      <a:noFill/>
                    </a:ln>
                  </pic:spPr>
                </pic:pic>
              </a:graphicData>
            </a:graphic>
          </wp:inline>
        </w:drawing>
      </w:r>
      <w:r w:rsidR="000D101E" w:rsidRPr="005D728C">
        <w:rPr>
          <w:rFonts w:cs="B Nazanin" w:hint="cs"/>
          <w:color w:val="000000" w:themeColor="text1"/>
          <w:sz w:val="28"/>
          <w:szCs w:val="28"/>
          <w:rtl/>
        </w:rPr>
        <w:t xml:space="preserve">، که با استفاده از دقت کالیبراسیون به عنوان یک متغیر اضافی در تجزیه و تحلیل های آزاد و نشانه دار با این گروه های مسن تر قابل توجیه است (شکل 2). </w:t>
      </w:r>
    </w:p>
    <w:p w:rsidR="004F7E16" w:rsidRPr="005D728C" w:rsidRDefault="004F7E16" w:rsidP="00940DEC">
      <w:pPr>
        <w:bidi/>
        <w:spacing w:after="0" w:line="360" w:lineRule="auto"/>
        <w:jc w:val="both"/>
        <w:rPr>
          <w:rFonts w:cs="B Nazanin"/>
          <w:color w:val="000000" w:themeColor="text1"/>
          <w:sz w:val="28"/>
          <w:szCs w:val="28"/>
          <w:rtl/>
        </w:rPr>
      </w:pPr>
      <w:r w:rsidRPr="005D728C">
        <w:rPr>
          <w:rFonts w:cs="B Nazanin" w:hint="cs"/>
          <w:color w:val="000000" w:themeColor="text1"/>
          <w:sz w:val="28"/>
          <w:szCs w:val="28"/>
          <w:rtl/>
        </w:rPr>
        <w:lastRenderedPageBreak/>
        <w:t xml:space="preserve">یادآوری آزاد: بین گروه های </w:t>
      </w:r>
      <w:r w:rsidRPr="005D728C">
        <w:rPr>
          <w:rFonts w:cs="B Nazanin"/>
          <w:color w:val="000000" w:themeColor="text1"/>
          <w:sz w:val="28"/>
          <w:szCs w:val="28"/>
        </w:rPr>
        <w:t xml:space="preserve">HYC </w:t>
      </w:r>
      <w:r w:rsidRPr="005D728C">
        <w:rPr>
          <w:rFonts w:cs="B Nazanin" w:hint="cs"/>
          <w:color w:val="000000" w:themeColor="text1"/>
          <w:sz w:val="28"/>
          <w:szCs w:val="28"/>
          <w:rtl/>
        </w:rPr>
        <w:t xml:space="preserve"> و </w:t>
      </w:r>
      <w:r w:rsidRPr="005D728C">
        <w:rPr>
          <w:rFonts w:cs="B Nazanin"/>
          <w:color w:val="000000" w:themeColor="text1"/>
          <w:sz w:val="28"/>
          <w:szCs w:val="28"/>
        </w:rPr>
        <w:t>HOC</w:t>
      </w:r>
      <w:r w:rsidRPr="005D728C">
        <w:rPr>
          <w:rFonts w:cs="B Nazanin" w:hint="cs"/>
          <w:color w:val="000000" w:themeColor="text1"/>
          <w:sz w:val="28"/>
          <w:szCs w:val="28"/>
          <w:rtl/>
        </w:rPr>
        <w:t xml:space="preserve"> هیچ تفاوت معنی داری وجود نداشت (</w:t>
      </w:r>
      <w:r w:rsidRPr="005D728C">
        <w:rPr>
          <w:rFonts w:cs="B Nazanin" w:hint="cs"/>
          <w:color w:val="000000" w:themeColor="text1"/>
          <w:sz w:val="28"/>
          <w:szCs w:val="28"/>
          <w:rtl/>
        </w:rPr>
        <w:drawing>
          <wp:inline distT="0" distB="0" distL="0" distR="0" wp14:anchorId="21F1D69D" wp14:editId="55C3143C">
            <wp:extent cx="676275" cy="1333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6275" cy="133350"/>
                    </a:xfrm>
                    <a:prstGeom prst="rect">
                      <a:avLst/>
                    </a:prstGeom>
                    <a:noFill/>
                    <a:ln>
                      <a:noFill/>
                    </a:ln>
                  </pic:spPr>
                </pic:pic>
              </a:graphicData>
            </a:graphic>
          </wp:inline>
        </w:drawing>
      </w:r>
      <w:r w:rsidRPr="005D728C">
        <w:rPr>
          <w:rFonts w:cs="B Nazanin" w:hint="cs"/>
          <w:color w:val="000000" w:themeColor="text1"/>
          <w:sz w:val="28"/>
          <w:szCs w:val="28"/>
          <w:rtl/>
        </w:rPr>
        <w:t xml:space="preserve">؛ </w:t>
      </w:r>
      <w:r w:rsidRPr="005D728C">
        <w:rPr>
          <w:rFonts w:cs="B Nazanin" w:hint="cs"/>
          <w:color w:val="000000" w:themeColor="text1"/>
          <w:sz w:val="28"/>
          <w:szCs w:val="28"/>
          <w:rtl/>
        </w:rPr>
        <w:drawing>
          <wp:inline distT="0" distB="0" distL="0" distR="0" wp14:anchorId="37EC1B69" wp14:editId="77E46E46">
            <wp:extent cx="447675" cy="1333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7675" cy="133350"/>
                    </a:xfrm>
                    <a:prstGeom prst="rect">
                      <a:avLst/>
                    </a:prstGeom>
                    <a:noFill/>
                    <a:ln>
                      <a:noFill/>
                    </a:ln>
                  </pic:spPr>
                </pic:pic>
              </a:graphicData>
            </a:graphic>
          </wp:inline>
        </w:drawing>
      </w:r>
      <w:r w:rsidRPr="005D728C">
        <w:rPr>
          <w:rFonts w:cs="B Nazanin" w:hint="cs"/>
          <w:color w:val="000000" w:themeColor="text1"/>
          <w:sz w:val="28"/>
          <w:szCs w:val="28"/>
          <w:rtl/>
        </w:rPr>
        <w:t xml:space="preserve">؛ </w:t>
      </w:r>
      <w:r w:rsidRPr="005D728C">
        <w:rPr>
          <w:rFonts w:cs="B Nazanin" w:hint="cs"/>
          <w:color w:val="000000" w:themeColor="text1"/>
          <w:sz w:val="28"/>
          <w:szCs w:val="28"/>
          <w:rtl/>
        </w:rPr>
        <w:drawing>
          <wp:inline distT="0" distB="0" distL="0" distR="0" wp14:anchorId="1167592F" wp14:editId="44D52D53">
            <wp:extent cx="714375" cy="1333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4375" cy="133350"/>
                    </a:xfrm>
                    <a:prstGeom prst="rect">
                      <a:avLst/>
                    </a:prstGeom>
                    <a:noFill/>
                    <a:ln>
                      <a:noFill/>
                    </a:ln>
                  </pic:spPr>
                </pic:pic>
              </a:graphicData>
            </a:graphic>
          </wp:inline>
        </w:drawing>
      </w:r>
      <w:r w:rsidRPr="005D728C">
        <w:rPr>
          <w:rFonts w:cs="B Nazanin" w:hint="cs"/>
          <w:color w:val="000000" w:themeColor="text1"/>
          <w:sz w:val="28"/>
          <w:szCs w:val="28"/>
          <w:rtl/>
        </w:rPr>
        <w:t xml:space="preserve">) ؛ با این حال، بیماران مبتلا به </w:t>
      </w:r>
      <w:r w:rsidRPr="005D728C">
        <w:rPr>
          <w:rFonts w:cs="B Nazanin"/>
          <w:color w:val="000000" w:themeColor="text1"/>
          <w:sz w:val="28"/>
          <w:szCs w:val="28"/>
        </w:rPr>
        <w:t>HOC</w:t>
      </w:r>
      <w:r w:rsidRPr="005D728C">
        <w:rPr>
          <w:rFonts w:cs="B Nazanin" w:hint="cs"/>
          <w:color w:val="000000" w:themeColor="text1"/>
          <w:sz w:val="28"/>
          <w:szCs w:val="28"/>
          <w:rtl/>
        </w:rPr>
        <w:t xml:space="preserve"> نسبت به بیماران مبتلا به </w:t>
      </w:r>
      <w:r w:rsidRPr="005D728C">
        <w:rPr>
          <w:rFonts w:cs="B Nazanin"/>
          <w:color w:val="000000" w:themeColor="text1"/>
          <w:sz w:val="28"/>
          <w:szCs w:val="28"/>
        </w:rPr>
        <w:t>MCI</w:t>
      </w:r>
      <w:r w:rsidRPr="005D728C">
        <w:rPr>
          <w:rFonts w:cs="B Nazanin" w:hint="cs"/>
          <w:color w:val="000000" w:themeColor="text1"/>
          <w:sz w:val="28"/>
          <w:szCs w:val="28"/>
          <w:rtl/>
        </w:rPr>
        <w:t xml:space="preserve"> عملکرد بهتری داشتند (</w:t>
      </w:r>
      <w:r w:rsidRPr="005D728C">
        <w:rPr>
          <w:rFonts w:cs="B Nazanin" w:hint="cs"/>
          <w:color w:val="000000" w:themeColor="text1"/>
          <w:sz w:val="28"/>
          <w:szCs w:val="28"/>
          <w:rtl/>
        </w:rPr>
        <w:drawing>
          <wp:inline distT="0" distB="0" distL="0" distR="0" wp14:anchorId="4138AD68" wp14:editId="366149F8">
            <wp:extent cx="2009775" cy="1524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09775" cy="152400"/>
                    </a:xfrm>
                    <a:prstGeom prst="rect">
                      <a:avLst/>
                    </a:prstGeom>
                    <a:noFill/>
                    <a:ln>
                      <a:noFill/>
                    </a:ln>
                  </pic:spPr>
                </pic:pic>
              </a:graphicData>
            </a:graphic>
          </wp:inline>
        </w:drawing>
      </w:r>
      <w:r w:rsidRPr="005D728C">
        <w:rPr>
          <w:rFonts w:cs="B Nazanin" w:hint="cs"/>
          <w:color w:val="000000" w:themeColor="text1"/>
          <w:sz w:val="28"/>
          <w:szCs w:val="28"/>
          <w:rtl/>
        </w:rPr>
        <w:t xml:space="preserve">). </w:t>
      </w:r>
    </w:p>
    <w:p w:rsidR="004F7E16" w:rsidRPr="005D728C" w:rsidRDefault="004F7E16" w:rsidP="00940DEC">
      <w:pPr>
        <w:bidi/>
        <w:spacing w:after="0" w:line="360" w:lineRule="auto"/>
        <w:jc w:val="both"/>
        <w:rPr>
          <w:rFonts w:cs="B Nazanin"/>
          <w:color w:val="000000" w:themeColor="text1"/>
          <w:sz w:val="28"/>
          <w:szCs w:val="28"/>
          <w:rtl/>
        </w:rPr>
      </w:pPr>
      <w:r w:rsidRPr="005D728C">
        <w:rPr>
          <w:rFonts w:cs="B Nazanin" w:hint="cs"/>
          <w:color w:val="000000" w:themeColor="text1"/>
          <w:sz w:val="28"/>
          <w:szCs w:val="28"/>
          <w:rtl/>
        </w:rPr>
        <w:t xml:space="preserve">یادآوری نشانه دار: </w:t>
      </w:r>
      <w:r w:rsidR="001A0695" w:rsidRPr="005D728C">
        <w:rPr>
          <w:rFonts w:cs="B Nazanin" w:hint="cs"/>
          <w:color w:val="000000" w:themeColor="text1"/>
          <w:sz w:val="28"/>
          <w:szCs w:val="28"/>
          <w:rtl/>
        </w:rPr>
        <w:t xml:space="preserve">بیماران مبتلا به </w:t>
      </w:r>
      <w:r w:rsidR="001A0695" w:rsidRPr="005D728C">
        <w:rPr>
          <w:rFonts w:cs="B Nazanin"/>
          <w:color w:val="000000" w:themeColor="text1"/>
          <w:sz w:val="28"/>
          <w:szCs w:val="28"/>
        </w:rPr>
        <w:t>HYC</w:t>
      </w:r>
      <w:r w:rsidR="001A0695" w:rsidRPr="005D728C">
        <w:rPr>
          <w:rFonts w:cs="B Nazanin" w:hint="cs"/>
          <w:color w:val="000000" w:themeColor="text1"/>
          <w:sz w:val="28"/>
          <w:szCs w:val="28"/>
          <w:rtl/>
        </w:rPr>
        <w:t xml:space="preserve"> نسبت به بیماران مبتلا به </w:t>
      </w:r>
      <w:r w:rsidR="001A0695" w:rsidRPr="005D728C">
        <w:rPr>
          <w:rFonts w:cs="B Nazanin"/>
          <w:color w:val="000000" w:themeColor="text1"/>
          <w:sz w:val="28"/>
          <w:szCs w:val="28"/>
        </w:rPr>
        <w:t>HOC</w:t>
      </w:r>
      <w:r w:rsidR="001A0695" w:rsidRPr="005D728C">
        <w:rPr>
          <w:rFonts w:cs="B Nazanin" w:hint="cs"/>
          <w:color w:val="000000" w:themeColor="text1"/>
          <w:sz w:val="28"/>
          <w:szCs w:val="28"/>
          <w:rtl/>
        </w:rPr>
        <w:t xml:space="preserve"> عملکرد بهتری داشتند (</w:t>
      </w:r>
      <w:r w:rsidR="001A0695" w:rsidRPr="005D728C">
        <w:rPr>
          <w:rFonts w:cs="B Nazanin" w:hint="cs"/>
          <w:color w:val="000000" w:themeColor="text1"/>
          <w:sz w:val="28"/>
          <w:szCs w:val="28"/>
          <w:rtl/>
        </w:rPr>
        <w:drawing>
          <wp:inline distT="0" distB="0" distL="0" distR="0" wp14:anchorId="4D5F8B1B" wp14:editId="656866BE">
            <wp:extent cx="714375" cy="1619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4375" cy="161925"/>
                    </a:xfrm>
                    <a:prstGeom prst="rect">
                      <a:avLst/>
                    </a:prstGeom>
                    <a:noFill/>
                    <a:ln>
                      <a:noFill/>
                    </a:ln>
                  </pic:spPr>
                </pic:pic>
              </a:graphicData>
            </a:graphic>
          </wp:inline>
        </w:drawing>
      </w:r>
      <w:r w:rsidR="001A0695" w:rsidRPr="005D728C">
        <w:rPr>
          <w:rFonts w:cs="B Nazanin" w:hint="cs"/>
          <w:color w:val="000000" w:themeColor="text1"/>
          <w:sz w:val="28"/>
          <w:szCs w:val="28"/>
          <w:rtl/>
        </w:rPr>
        <w:t xml:space="preserve">؛ </w:t>
      </w:r>
      <w:r w:rsidR="001A0695" w:rsidRPr="005D728C">
        <w:rPr>
          <w:rFonts w:cs="B Nazanin" w:hint="cs"/>
          <w:color w:val="000000" w:themeColor="text1"/>
          <w:sz w:val="28"/>
          <w:szCs w:val="28"/>
          <w:rtl/>
        </w:rPr>
        <w:drawing>
          <wp:inline distT="0" distB="0" distL="0" distR="0" wp14:anchorId="713A825A" wp14:editId="6CA7B625">
            <wp:extent cx="1438275" cy="1428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38275" cy="142875"/>
                    </a:xfrm>
                    <a:prstGeom prst="rect">
                      <a:avLst/>
                    </a:prstGeom>
                    <a:noFill/>
                    <a:ln>
                      <a:noFill/>
                    </a:ln>
                  </pic:spPr>
                </pic:pic>
              </a:graphicData>
            </a:graphic>
          </wp:inline>
        </w:drawing>
      </w:r>
      <w:r w:rsidR="001A0695" w:rsidRPr="005D728C">
        <w:rPr>
          <w:rFonts w:cs="B Nazanin" w:hint="cs"/>
          <w:color w:val="000000" w:themeColor="text1"/>
          <w:sz w:val="28"/>
          <w:szCs w:val="28"/>
          <w:rtl/>
        </w:rPr>
        <w:t xml:space="preserve">) و بیماران مبتلا به </w:t>
      </w:r>
      <w:r w:rsidR="001A0695" w:rsidRPr="005D728C">
        <w:rPr>
          <w:rFonts w:cs="B Nazanin"/>
          <w:color w:val="000000" w:themeColor="text1"/>
          <w:sz w:val="28"/>
          <w:szCs w:val="28"/>
        </w:rPr>
        <w:t>HOC</w:t>
      </w:r>
      <w:r w:rsidR="001A0695" w:rsidRPr="005D728C">
        <w:rPr>
          <w:rFonts w:cs="B Nazanin" w:hint="cs"/>
          <w:color w:val="000000" w:themeColor="text1"/>
          <w:sz w:val="28"/>
          <w:szCs w:val="28"/>
          <w:rtl/>
        </w:rPr>
        <w:t xml:space="preserve"> نسبت به بیماران مبتلا به </w:t>
      </w:r>
      <w:r w:rsidR="001A0695" w:rsidRPr="005D728C">
        <w:rPr>
          <w:rFonts w:cs="B Nazanin"/>
          <w:color w:val="000000" w:themeColor="text1"/>
          <w:sz w:val="28"/>
          <w:szCs w:val="28"/>
        </w:rPr>
        <w:t>MCI</w:t>
      </w:r>
      <w:r w:rsidR="001A0695" w:rsidRPr="005D728C">
        <w:rPr>
          <w:rFonts w:cs="B Nazanin" w:hint="cs"/>
          <w:color w:val="000000" w:themeColor="text1"/>
          <w:sz w:val="28"/>
          <w:szCs w:val="28"/>
          <w:rtl/>
        </w:rPr>
        <w:t xml:space="preserve"> عملکرد بهتری داشتند </w:t>
      </w:r>
      <w:r w:rsidR="001A0695" w:rsidRPr="005D728C">
        <w:rPr>
          <w:rFonts w:cs="B Nazanin" w:hint="cs"/>
          <w:color w:val="000000" w:themeColor="text1"/>
          <w:sz w:val="28"/>
          <w:szCs w:val="28"/>
          <w:rtl/>
        </w:rPr>
        <w:drawing>
          <wp:inline distT="0" distB="0" distL="0" distR="0" wp14:anchorId="7903A897" wp14:editId="1C67B280">
            <wp:extent cx="2085975" cy="1524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85975" cy="152400"/>
                    </a:xfrm>
                    <a:prstGeom prst="rect">
                      <a:avLst/>
                    </a:prstGeom>
                    <a:noFill/>
                    <a:ln>
                      <a:noFill/>
                    </a:ln>
                  </pic:spPr>
                </pic:pic>
              </a:graphicData>
            </a:graphic>
          </wp:inline>
        </w:drawing>
      </w:r>
      <w:r w:rsidR="001A0695" w:rsidRPr="005D728C">
        <w:rPr>
          <w:rFonts w:cs="B Nazanin" w:hint="cs"/>
          <w:color w:val="000000" w:themeColor="text1"/>
          <w:sz w:val="28"/>
          <w:szCs w:val="28"/>
          <w:rtl/>
        </w:rPr>
        <w:t xml:space="preserve">. </w:t>
      </w:r>
    </w:p>
    <w:p w:rsidR="001A0695" w:rsidRPr="005D728C" w:rsidRDefault="001A0695" w:rsidP="00940DEC">
      <w:pPr>
        <w:bidi/>
        <w:spacing w:after="0" w:line="360" w:lineRule="auto"/>
        <w:jc w:val="both"/>
        <w:rPr>
          <w:rFonts w:cs="B Nazanin"/>
          <w:color w:val="000000" w:themeColor="text1"/>
          <w:sz w:val="28"/>
          <w:szCs w:val="28"/>
          <w:rtl/>
        </w:rPr>
      </w:pPr>
      <w:r w:rsidRPr="005D728C">
        <w:rPr>
          <w:rFonts w:cs="B Nazanin" w:hint="cs"/>
          <w:color w:val="000000" w:themeColor="text1"/>
          <w:sz w:val="28"/>
          <w:szCs w:val="28"/>
          <w:rtl/>
        </w:rPr>
        <w:t xml:space="preserve">تشخیص: بیماران مبتلا به </w:t>
      </w:r>
      <w:r w:rsidRPr="005D728C">
        <w:rPr>
          <w:rFonts w:cs="B Nazanin"/>
          <w:color w:val="000000" w:themeColor="text1"/>
          <w:sz w:val="28"/>
          <w:szCs w:val="28"/>
        </w:rPr>
        <w:t>HYC</w:t>
      </w:r>
      <w:r w:rsidRPr="005D728C">
        <w:rPr>
          <w:rFonts w:cs="B Nazanin" w:hint="cs"/>
          <w:color w:val="000000" w:themeColor="text1"/>
          <w:sz w:val="28"/>
          <w:szCs w:val="28"/>
          <w:rtl/>
        </w:rPr>
        <w:t xml:space="preserve"> نسبت به بیماران مبتلا به </w:t>
      </w:r>
      <w:r w:rsidRPr="005D728C">
        <w:rPr>
          <w:rFonts w:cs="B Nazanin"/>
          <w:color w:val="000000" w:themeColor="text1"/>
          <w:sz w:val="28"/>
          <w:szCs w:val="28"/>
        </w:rPr>
        <w:t>HOC</w:t>
      </w:r>
      <w:r w:rsidRPr="005D728C">
        <w:rPr>
          <w:rFonts w:cs="B Nazanin" w:hint="cs"/>
          <w:color w:val="000000" w:themeColor="text1"/>
          <w:sz w:val="28"/>
          <w:szCs w:val="28"/>
          <w:rtl/>
        </w:rPr>
        <w:t xml:space="preserve"> عملکرد بهتری داشتند (</w:t>
      </w:r>
      <w:r w:rsidRPr="005D728C">
        <w:rPr>
          <w:rFonts w:cs="B Nazanin" w:hint="cs"/>
          <w:color w:val="000000" w:themeColor="text1"/>
          <w:sz w:val="28"/>
          <w:szCs w:val="28"/>
          <w:rtl/>
        </w:rPr>
        <w:drawing>
          <wp:inline distT="0" distB="0" distL="0" distR="0" wp14:anchorId="5137A5E6" wp14:editId="5EE45ABE">
            <wp:extent cx="752475" cy="1619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2475" cy="161925"/>
                    </a:xfrm>
                    <a:prstGeom prst="rect">
                      <a:avLst/>
                    </a:prstGeom>
                    <a:noFill/>
                    <a:ln>
                      <a:noFill/>
                    </a:ln>
                  </pic:spPr>
                </pic:pic>
              </a:graphicData>
            </a:graphic>
          </wp:inline>
        </w:drawing>
      </w:r>
      <w:r w:rsidRPr="005D728C">
        <w:rPr>
          <w:rFonts w:cs="B Nazanin" w:hint="cs"/>
          <w:color w:val="000000" w:themeColor="text1"/>
          <w:sz w:val="28"/>
          <w:szCs w:val="28"/>
          <w:rtl/>
        </w:rPr>
        <w:t xml:space="preserve">، </w:t>
      </w:r>
      <w:r w:rsidRPr="005D728C">
        <w:rPr>
          <w:rFonts w:cs="B Nazanin" w:hint="cs"/>
          <w:color w:val="000000" w:themeColor="text1"/>
          <w:sz w:val="28"/>
          <w:szCs w:val="28"/>
          <w:rtl/>
        </w:rPr>
        <w:drawing>
          <wp:inline distT="0" distB="0" distL="0" distR="0" wp14:anchorId="797A2454" wp14:editId="5DD0ADA3">
            <wp:extent cx="1362075" cy="1714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62075" cy="171450"/>
                    </a:xfrm>
                    <a:prstGeom prst="rect">
                      <a:avLst/>
                    </a:prstGeom>
                    <a:noFill/>
                    <a:ln>
                      <a:noFill/>
                    </a:ln>
                  </pic:spPr>
                </pic:pic>
              </a:graphicData>
            </a:graphic>
          </wp:inline>
        </w:drawing>
      </w:r>
      <w:r w:rsidRPr="005D728C">
        <w:rPr>
          <w:rFonts w:cs="B Nazanin" w:hint="cs"/>
          <w:color w:val="000000" w:themeColor="text1"/>
          <w:sz w:val="28"/>
          <w:szCs w:val="28"/>
          <w:rtl/>
        </w:rPr>
        <w:t xml:space="preserve">) و بیماران مبتلا به </w:t>
      </w:r>
      <w:r w:rsidRPr="005D728C">
        <w:rPr>
          <w:rFonts w:cs="B Nazanin"/>
          <w:color w:val="000000" w:themeColor="text1"/>
          <w:sz w:val="28"/>
          <w:szCs w:val="28"/>
        </w:rPr>
        <w:t>HOC</w:t>
      </w:r>
      <w:r w:rsidRPr="005D728C">
        <w:rPr>
          <w:rFonts w:cs="B Nazanin" w:hint="cs"/>
          <w:color w:val="000000" w:themeColor="text1"/>
          <w:sz w:val="28"/>
          <w:szCs w:val="28"/>
          <w:rtl/>
        </w:rPr>
        <w:t xml:space="preserve"> نسبت به بیماران مبتلا به </w:t>
      </w:r>
      <w:r w:rsidRPr="005D728C">
        <w:rPr>
          <w:rFonts w:cs="B Nazanin"/>
          <w:color w:val="000000" w:themeColor="text1"/>
          <w:sz w:val="28"/>
          <w:szCs w:val="28"/>
        </w:rPr>
        <w:t>MCI</w:t>
      </w:r>
      <w:r w:rsidRPr="005D728C">
        <w:rPr>
          <w:rFonts w:cs="B Nazanin" w:hint="cs"/>
          <w:color w:val="000000" w:themeColor="text1"/>
          <w:sz w:val="28"/>
          <w:szCs w:val="28"/>
          <w:rtl/>
        </w:rPr>
        <w:t xml:space="preserve"> عملکرد بهتری داشتند </w:t>
      </w:r>
      <w:r w:rsidRPr="005D728C">
        <w:rPr>
          <w:rFonts w:cs="B Nazanin" w:hint="cs"/>
          <w:color w:val="000000" w:themeColor="text1"/>
          <w:sz w:val="28"/>
          <w:szCs w:val="28"/>
          <w:rtl/>
        </w:rPr>
        <w:drawing>
          <wp:inline distT="0" distB="0" distL="0" distR="0" wp14:anchorId="29A241A0" wp14:editId="50BC50D2">
            <wp:extent cx="2124075" cy="1905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24075" cy="190500"/>
                    </a:xfrm>
                    <a:prstGeom prst="rect">
                      <a:avLst/>
                    </a:prstGeom>
                    <a:noFill/>
                    <a:ln>
                      <a:noFill/>
                    </a:ln>
                  </pic:spPr>
                </pic:pic>
              </a:graphicData>
            </a:graphic>
          </wp:inline>
        </w:drawing>
      </w:r>
      <w:r w:rsidRPr="005D728C">
        <w:rPr>
          <w:rFonts w:cs="B Nazanin" w:hint="cs"/>
          <w:color w:val="000000" w:themeColor="text1"/>
          <w:sz w:val="28"/>
          <w:szCs w:val="28"/>
          <w:rtl/>
        </w:rPr>
        <w:t xml:space="preserve">. </w:t>
      </w:r>
    </w:p>
    <w:p w:rsidR="001A0695" w:rsidRPr="005D728C" w:rsidRDefault="0022051A" w:rsidP="00940DEC">
      <w:pPr>
        <w:bidi/>
        <w:spacing w:after="0" w:line="360" w:lineRule="auto"/>
        <w:jc w:val="center"/>
        <w:rPr>
          <w:rFonts w:cs="B Nazanin"/>
          <w:color w:val="000000" w:themeColor="text1"/>
          <w:sz w:val="28"/>
          <w:szCs w:val="28"/>
          <w:rtl/>
        </w:rPr>
      </w:pPr>
      <w:r w:rsidRPr="005D728C">
        <w:rPr>
          <w:rFonts w:cs="B Nazanin"/>
          <w:color w:val="000000" w:themeColor="text1"/>
          <w:sz w:val="28"/>
          <w:szCs w:val="28"/>
        </w:rPr>
        <w:drawing>
          <wp:inline distT="0" distB="0" distL="0" distR="0" wp14:anchorId="5266770C" wp14:editId="0B932966">
            <wp:extent cx="6097173" cy="2495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07331" cy="2499708"/>
                    </a:xfrm>
                    <a:prstGeom prst="rect">
                      <a:avLst/>
                    </a:prstGeom>
                  </pic:spPr>
                </pic:pic>
              </a:graphicData>
            </a:graphic>
          </wp:inline>
        </w:drawing>
      </w:r>
    </w:p>
    <w:p w:rsidR="00CC3BAC" w:rsidRPr="005D728C" w:rsidRDefault="00896D98" w:rsidP="00940DEC">
      <w:pPr>
        <w:bidi/>
        <w:spacing w:after="0" w:line="360" w:lineRule="auto"/>
        <w:jc w:val="center"/>
        <w:rPr>
          <w:rFonts w:cs="B Nazanin"/>
          <w:color w:val="000000" w:themeColor="text1"/>
          <w:sz w:val="28"/>
          <w:szCs w:val="28"/>
          <w:rtl/>
        </w:rPr>
      </w:pPr>
      <w:r w:rsidRPr="005D728C">
        <w:rPr>
          <w:rFonts w:cs="B Nazanin" w:hint="cs"/>
          <w:color w:val="000000" w:themeColor="text1"/>
          <w:sz w:val="28"/>
          <w:szCs w:val="28"/>
          <w:rtl/>
        </w:rPr>
        <w:t xml:space="preserve">شکل 2.عملکرد مربوط به </w:t>
      </w:r>
      <w:r w:rsidRPr="005D728C">
        <w:rPr>
          <w:rFonts w:cs="B Nazanin"/>
          <w:color w:val="000000" w:themeColor="text1"/>
          <w:sz w:val="28"/>
          <w:szCs w:val="28"/>
        </w:rPr>
        <w:t>OLTT</w:t>
      </w:r>
      <w:r w:rsidRPr="005D728C">
        <w:rPr>
          <w:rFonts w:cs="B Nazanin" w:hint="cs"/>
          <w:color w:val="000000" w:themeColor="text1"/>
          <w:sz w:val="28"/>
          <w:szCs w:val="28"/>
          <w:rtl/>
        </w:rPr>
        <w:t xml:space="preserve"> در طول کالیبراسیون (</w:t>
      </w:r>
      <w:r w:rsidRPr="005D728C">
        <w:rPr>
          <w:rFonts w:cs="B Nazanin"/>
          <w:color w:val="000000" w:themeColor="text1"/>
          <w:sz w:val="28"/>
          <w:szCs w:val="28"/>
        </w:rPr>
        <w:t>A</w:t>
      </w:r>
      <w:r w:rsidRPr="005D728C">
        <w:rPr>
          <w:rFonts w:cs="B Nazanin" w:hint="cs"/>
          <w:color w:val="000000" w:themeColor="text1"/>
          <w:sz w:val="28"/>
          <w:szCs w:val="28"/>
          <w:rtl/>
        </w:rPr>
        <w:t>)، یادآوری آزاد و نشانه دار (</w:t>
      </w:r>
      <w:r w:rsidRPr="005D728C">
        <w:rPr>
          <w:rFonts w:cs="B Nazanin"/>
          <w:color w:val="000000" w:themeColor="text1"/>
          <w:sz w:val="28"/>
          <w:szCs w:val="28"/>
        </w:rPr>
        <w:t>B</w:t>
      </w:r>
      <w:r w:rsidRPr="005D728C">
        <w:rPr>
          <w:rFonts w:cs="B Nazanin" w:hint="cs"/>
          <w:color w:val="000000" w:themeColor="text1"/>
          <w:sz w:val="28"/>
          <w:szCs w:val="28"/>
          <w:rtl/>
        </w:rPr>
        <w:t>)، و مراحل تشخیص (</w:t>
      </w:r>
      <w:r w:rsidRPr="005D728C">
        <w:rPr>
          <w:rFonts w:cs="B Nazanin"/>
          <w:color w:val="000000" w:themeColor="text1"/>
          <w:sz w:val="28"/>
          <w:szCs w:val="28"/>
        </w:rPr>
        <w:t>C</w:t>
      </w:r>
      <w:r w:rsidRPr="005D728C">
        <w:rPr>
          <w:rFonts w:cs="B Nazanin" w:hint="cs"/>
          <w:color w:val="000000" w:themeColor="text1"/>
          <w:sz w:val="28"/>
          <w:szCs w:val="28"/>
          <w:rtl/>
        </w:rPr>
        <w:t xml:space="preserve">). نوار های خطا نشان دهنده خطای استاندارد سنجش </w:t>
      </w:r>
      <w:r w:rsidR="00484D47" w:rsidRPr="005D728C">
        <w:rPr>
          <w:rFonts w:cs="B Nazanin" w:hint="cs"/>
          <w:color w:val="000000" w:themeColor="text1"/>
          <w:sz w:val="28"/>
          <w:szCs w:val="28"/>
          <w:rtl/>
        </w:rPr>
        <w:t>(</w:t>
      </w:r>
      <w:r w:rsidR="00484D47" w:rsidRPr="005D728C">
        <w:rPr>
          <w:rFonts w:cs="B Nazanin"/>
          <w:color w:val="000000" w:themeColor="text1"/>
          <w:sz w:val="28"/>
          <w:szCs w:val="28"/>
        </w:rPr>
        <w:t>SEM</w:t>
      </w:r>
      <w:r w:rsidR="00484D47" w:rsidRPr="005D728C">
        <w:rPr>
          <w:rFonts w:cs="B Nazanin" w:hint="cs"/>
          <w:color w:val="000000" w:themeColor="text1"/>
          <w:sz w:val="28"/>
          <w:szCs w:val="28"/>
          <w:rtl/>
        </w:rPr>
        <w:t xml:space="preserve">) هستند. مقادیر </w:t>
      </w:r>
      <w:r w:rsidR="00484D47" w:rsidRPr="005D728C">
        <w:rPr>
          <w:rFonts w:cs="B Nazanin"/>
          <w:color w:val="000000" w:themeColor="text1"/>
          <w:sz w:val="28"/>
          <w:szCs w:val="28"/>
        </w:rPr>
        <w:t>P</w:t>
      </w:r>
      <w:r w:rsidR="00484D47" w:rsidRPr="005D728C">
        <w:rPr>
          <w:rFonts w:cs="B Nazanin" w:hint="cs"/>
          <w:color w:val="000000" w:themeColor="text1"/>
          <w:sz w:val="28"/>
          <w:szCs w:val="28"/>
          <w:rtl/>
        </w:rPr>
        <w:t xml:space="preserve"> بین گروهی نشان داده شده اند.</w:t>
      </w:r>
    </w:p>
    <w:p w:rsidR="00940DEC" w:rsidRPr="005D728C" w:rsidRDefault="00940DEC" w:rsidP="00940DEC">
      <w:pPr>
        <w:bidi/>
        <w:spacing w:after="0" w:line="360" w:lineRule="auto"/>
        <w:jc w:val="center"/>
        <w:rPr>
          <w:rFonts w:cs="B Nazanin"/>
          <w:color w:val="000000" w:themeColor="text1"/>
          <w:sz w:val="28"/>
          <w:szCs w:val="28"/>
          <w:rtl/>
        </w:rPr>
      </w:pPr>
    </w:p>
    <w:p w:rsidR="00940DEC" w:rsidRPr="005D728C" w:rsidRDefault="00940DEC" w:rsidP="00940DEC">
      <w:pPr>
        <w:bidi/>
        <w:spacing w:after="0" w:line="360" w:lineRule="auto"/>
        <w:jc w:val="center"/>
        <w:rPr>
          <w:rFonts w:cs="B Nazanin"/>
          <w:color w:val="000000" w:themeColor="text1"/>
          <w:sz w:val="28"/>
          <w:szCs w:val="28"/>
          <w:rtl/>
        </w:rPr>
      </w:pPr>
    </w:p>
    <w:p w:rsidR="00940DEC" w:rsidRPr="005D728C" w:rsidRDefault="00940DEC" w:rsidP="00940DEC">
      <w:pPr>
        <w:bidi/>
        <w:spacing w:after="0" w:line="360" w:lineRule="auto"/>
        <w:jc w:val="center"/>
        <w:rPr>
          <w:rFonts w:cs="B Nazanin"/>
          <w:color w:val="000000" w:themeColor="text1"/>
          <w:sz w:val="28"/>
          <w:szCs w:val="28"/>
          <w:rtl/>
        </w:rPr>
      </w:pPr>
    </w:p>
    <w:p w:rsidR="00940DEC" w:rsidRPr="005D728C" w:rsidRDefault="00940DEC" w:rsidP="00940DEC">
      <w:pPr>
        <w:bidi/>
        <w:spacing w:after="0" w:line="360" w:lineRule="auto"/>
        <w:jc w:val="center"/>
        <w:rPr>
          <w:rFonts w:cs="B Nazanin"/>
          <w:color w:val="000000" w:themeColor="text1"/>
          <w:sz w:val="28"/>
          <w:szCs w:val="28"/>
          <w:rtl/>
        </w:rPr>
      </w:pPr>
    </w:p>
    <w:p w:rsidR="00940DEC" w:rsidRPr="005D728C" w:rsidRDefault="00940DEC" w:rsidP="00940DEC">
      <w:pPr>
        <w:bidi/>
        <w:spacing w:after="0" w:line="360" w:lineRule="auto"/>
        <w:rPr>
          <w:rFonts w:cs="B Nazanin"/>
          <w:b/>
          <w:bCs/>
          <w:color w:val="000000" w:themeColor="text1"/>
          <w:sz w:val="28"/>
          <w:szCs w:val="28"/>
          <w:rtl/>
        </w:rPr>
      </w:pPr>
      <w:r w:rsidRPr="005D728C">
        <w:rPr>
          <w:rFonts w:cs="B Nazanin" w:hint="cs"/>
          <w:b/>
          <w:bCs/>
          <w:color w:val="000000" w:themeColor="text1"/>
          <w:sz w:val="28"/>
          <w:szCs w:val="28"/>
          <w:rtl/>
        </w:rPr>
        <w:lastRenderedPageBreak/>
        <w:t xml:space="preserve">3.3. </w:t>
      </w:r>
      <w:r w:rsidR="00484D47" w:rsidRPr="005D728C">
        <w:rPr>
          <w:rFonts w:cs="B Nazanin" w:hint="cs"/>
          <w:b/>
          <w:bCs/>
          <w:color w:val="000000" w:themeColor="text1"/>
          <w:sz w:val="28"/>
          <w:szCs w:val="28"/>
          <w:rtl/>
        </w:rPr>
        <w:t>همبستگی ها</w:t>
      </w:r>
    </w:p>
    <w:p w:rsidR="005D728C" w:rsidRPr="005D728C" w:rsidRDefault="005D728C" w:rsidP="00940DEC">
      <w:pPr>
        <w:bidi/>
        <w:spacing w:after="0" w:line="360" w:lineRule="auto"/>
        <w:jc w:val="both"/>
        <w:rPr>
          <w:rFonts w:cs="B Nazanin"/>
          <w:b/>
          <w:bCs/>
          <w:color w:val="000000" w:themeColor="text1"/>
          <w:sz w:val="28"/>
          <w:szCs w:val="28"/>
          <w:rtl/>
        </w:rPr>
      </w:pPr>
      <w:r w:rsidRPr="005D728C">
        <w:rPr>
          <w:rFonts w:cs="B Nazanin"/>
          <w:b/>
          <w:bCs/>
          <w:color w:val="000000" w:themeColor="text1"/>
          <w:sz w:val="28"/>
          <w:szCs w:val="28"/>
        </w:rPr>
        <w:t>3.3.1</w:t>
      </w:r>
      <w:r w:rsidRPr="005D728C">
        <w:rPr>
          <w:rFonts w:cs="B Nazanin"/>
          <w:b/>
          <w:bCs/>
          <w:color w:val="000000" w:themeColor="text1"/>
          <w:sz w:val="28"/>
          <w:szCs w:val="28"/>
          <w:rtl/>
        </w:rPr>
        <w:t xml:space="preserve">. </w:t>
      </w:r>
      <w:r w:rsidRPr="005D728C">
        <w:rPr>
          <w:rFonts w:cs="B Nazanin"/>
          <w:b/>
          <w:bCs/>
          <w:color w:val="000000" w:themeColor="text1"/>
          <w:sz w:val="28"/>
          <w:szCs w:val="28"/>
        </w:rPr>
        <w:t>OLTT &amp; RBANS</w:t>
      </w:r>
    </w:p>
    <w:p w:rsidR="00484D47" w:rsidRPr="005D728C" w:rsidRDefault="00484D47" w:rsidP="005D728C">
      <w:pPr>
        <w:bidi/>
        <w:spacing w:after="0" w:line="360" w:lineRule="auto"/>
        <w:jc w:val="both"/>
        <w:rPr>
          <w:rFonts w:cs="B Nazanin"/>
          <w:color w:val="000000" w:themeColor="text1"/>
          <w:sz w:val="28"/>
          <w:szCs w:val="28"/>
          <w:rtl/>
        </w:rPr>
      </w:pPr>
      <w:r w:rsidRPr="005D728C">
        <w:rPr>
          <w:rFonts w:cs="B Nazanin" w:hint="cs"/>
          <w:color w:val="000000" w:themeColor="text1"/>
          <w:sz w:val="28"/>
          <w:szCs w:val="28"/>
          <w:rtl/>
        </w:rPr>
        <w:t xml:space="preserve">بین فاز های حافظه </w:t>
      </w:r>
      <w:r w:rsidRPr="005D728C">
        <w:rPr>
          <w:rFonts w:cs="B Nazanin"/>
          <w:color w:val="000000" w:themeColor="text1"/>
          <w:sz w:val="28"/>
          <w:szCs w:val="28"/>
        </w:rPr>
        <w:t>OLTT</w:t>
      </w:r>
      <w:r w:rsidRPr="005D728C">
        <w:rPr>
          <w:rFonts w:cs="B Nazanin" w:hint="cs"/>
          <w:color w:val="000000" w:themeColor="text1"/>
          <w:sz w:val="28"/>
          <w:szCs w:val="28"/>
          <w:rtl/>
        </w:rPr>
        <w:t xml:space="preserve"> و آزمون های فرعی حافظه </w:t>
      </w:r>
      <w:r w:rsidRPr="005D728C">
        <w:rPr>
          <w:rFonts w:cs="B Nazanin"/>
          <w:color w:val="000000" w:themeColor="text1"/>
          <w:sz w:val="28"/>
          <w:szCs w:val="28"/>
        </w:rPr>
        <w:t>RBANS</w:t>
      </w:r>
      <w:r w:rsidRPr="005D728C">
        <w:rPr>
          <w:rFonts w:cs="B Nazanin" w:hint="cs"/>
          <w:color w:val="000000" w:themeColor="text1"/>
          <w:sz w:val="28"/>
          <w:szCs w:val="28"/>
          <w:rtl/>
        </w:rPr>
        <w:t xml:space="preserve"> روابط قابل توجهی وجود داشتند؛ با این حال، تقریبا 68-88 درصد واریانس در </w:t>
      </w:r>
      <w:r w:rsidR="00CD664C" w:rsidRPr="005D728C">
        <w:rPr>
          <w:rFonts w:cs="B Nazanin" w:hint="cs"/>
          <w:color w:val="000000" w:themeColor="text1"/>
          <w:sz w:val="28"/>
          <w:szCs w:val="28"/>
          <w:rtl/>
        </w:rPr>
        <w:t xml:space="preserve">عملکرد آزمون محاسبه نشده است، که نشان می دهد این معیارها جنبه های مختلف حافظه را ارزیابی می کنند (جدول 2).  یک پرسش مهم که در ادامه مطرح شده است، این است که آیا عملکرد </w:t>
      </w:r>
      <w:r w:rsidR="00CD664C" w:rsidRPr="005D728C">
        <w:rPr>
          <w:rFonts w:cs="B Nazanin"/>
          <w:color w:val="000000" w:themeColor="text1"/>
          <w:sz w:val="28"/>
          <w:szCs w:val="28"/>
        </w:rPr>
        <w:t>OLTT</w:t>
      </w:r>
      <w:r w:rsidR="00CD664C" w:rsidRPr="005D728C">
        <w:rPr>
          <w:rFonts w:cs="B Nazanin" w:hint="cs"/>
          <w:color w:val="000000" w:themeColor="text1"/>
          <w:sz w:val="28"/>
          <w:szCs w:val="28"/>
          <w:rtl/>
        </w:rPr>
        <w:t xml:space="preserve"> با حجم لوب گیجگاهی میانی در ارتباط قرار دارد یا نه (جدول 3). </w:t>
      </w:r>
    </w:p>
    <w:p w:rsidR="00CC3BAC" w:rsidRPr="005D728C" w:rsidRDefault="00CC3BAC" w:rsidP="00940DEC">
      <w:pPr>
        <w:bidi/>
        <w:spacing w:after="0" w:line="360" w:lineRule="auto"/>
        <w:jc w:val="both"/>
        <w:rPr>
          <w:rFonts w:cs="B Nazanin"/>
          <w:color w:val="000000" w:themeColor="text1"/>
          <w:sz w:val="28"/>
          <w:szCs w:val="28"/>
          <w:rtl/>
        </w:rPr>
      </w:pPr>
    </w:p>
    <w:p w:rsidR="00CD664C" w:rsidRPr="005D728C" w:rsidRDefault="005D728C" w:rsidP="00940DEC">
      <w:pPr>
        <w:bidi/>
        <w:spacing w:after="0" w:line="360" w:lineRule="auto"/>
        <w:jc w:val="both"/>
        <w:rPr>
          <w:rFonts w:cs="B Nazanin"/>
          <w:b/>
          <w:bCs/>
          <w:color w:val="000000" w:themeColor="text1"/>
          <w:sz w:val="28"/>
          <w:szCs w:val="28"/>
          <w:rtl/>
        </w:rPr>
      </w:pPr>
      <w:r w:rsidRPr="005D728C">
        <w:rPr>
          <w:rFonts w:cs="B Nazanin" w:hint="cs"/>
          <w:b/>
          <w:bCs/>
          <w:color w:val="000000" w:themeColor="text1"/>
          <w:sz w:val="28"/>
          <w:szCs w:val="28"/>
          <w:rtl/>
        </w:rPr>
        <w:t xml:space="preserve">3.3.2. </w:t>
      </w:r>
      <w:r w:rsidR="00BA431D" w:rsidRPr="005D728C">
        <w:rPr>
          <w:rFonts w:cs="B Nazanin" w:hint="cs"/>
          <w:b/>
          <w:bCs/>
          <w:color w:val="000000" w:themeColor="text1"/>
          <w:sz w:val="28"/>
          <w:szCs w:val="28"/>
          <w:rtl/>
        </w:rPr>
        <w:t xml:space="preserve">روابط مغز </w:t>
      </w:r>
      <w:r w:rsidR="00BA431D" w:rsidRPr="005D728C">
        <w:rPr>
          <w:rFonts w:ascii="Arial" w:hAnsi="Arial" w:cs="Arial" w:hint="cs"/>
          <w:b/>
          <w:bCs/>
          <w:color w:val="000000" w:themeColor="text1"/>
          <w:sz w:val="28"/>
          <w:szCs w:val="28"/>
          <w:rtl/>
        </w:rPr>
        <w:t>–</w:t>
      </w:r>
      <w:r w:rsidR="00BA431D" w:rsidRPr="005D728C">
        <w:rPr>
          <w:rFonts w:cs="B Nazanin" w:hint="cs"/>
          <w:b/>
          <w:bCs/>
          <w:color w:val="000000" w:themeColor="text1"/>
          <w:sz w:val="28"/>
          <w:szCs w:val="28"/>
          <w:rtl/>
        </w:rPr>
        <w:t xml:space="preserve"> رفتار </w:t>
      </w:r>
    </w:p>
    <w:p w:rsidR="007D1170" w:rsidRPr="005D728C" w:rsidRDefault="00BA431D" w:rsidP="00940DEC">
      <w:pPr>
        <w:bidi/>
        <w:spacing w:after="0" w:line="360" w:lineRule="auto"/>
        <w:jc w:val="both"/>
        <w:rPr>
          <w:rFonts w:cs="B Nazanin"/>
          <w:color w:val="000000" w:themeColor="text1"/>
          <w:sz w:val="28"/>
          <w:szCs w:val="28"/>
          <w:rtl/>
        </w:rPr>
      </w:pPr>
      <w:r w:rsidRPr="005D728C">
        <w:rPr>
          <w:rFonts w:cs="B Nazanin" w:hint="cs"/>
          <w:color w:val="000000" w:themeColor="text1"/>
          <w:sz w:val="28"/>
          <w:szCs w:val="28"/>
          <w:rtl/>
        </w:rPr>
        <w:t xml:space="preserve">به طور کلی، عملکرد مربوط به یادآوری نشانه دار </w:t>
      </w:r>
      <w:r w:rsidRPr="005D728C">
        <w:rPr>
          <w:rFonts w:cs="B Nazanin"/>
          <w:color w:val="000000" w:themeColor="text1"/>
          <w:sz w:val="28"/>
          <w:szCs w:val="28"/>
        </w:rPr>
        <w:t>OLTT</w:t>
      </w:r>
      <w:r w:rsidRPr="005D728C">
        <w:rPr>
          <w:rFonts w:cs="B Nazanin" w:hint="cs"/>
          <w:color w:val="000000" w:themeColor="text1"/>
          <w:sz w:val="28"/>
          <w:szCs w:val="28"/>
          <w:rtl/>
        </w:rPr>
        <w:t xml:space="preserve"> با سه حجم نواحی لوب گیجگاهی میانی کلیدی در ارتباط قرار داشت، به خصوص </w:t>
      </w:r>
      <w:r w:rsidR="0090236B" w:rsidRPr="005D728C">
        <w:rPr>
          <w:rFonts w:cs="B Nazanin" w:hint="cs"/>
          <w:color w:val="000000" w:themeColor="text1"/>
          <w:sz w:val="28"/>
          <w:szCs w:val="28"/>
          <w:rtl/>
        </w:rPr>
        <w:t xml:space="preserve">دو طرف قشر اینتورهینال. در مقابل، مراحل یادآوری آزاد </w:t>
      </w:r>
      <w:r w:rsidR="0090236B" w:rsidRPr="005D728C">
        <w:rPr>
          <w:rFonts w:cs="B Nazanin"/>
          <w:color w:val="000000" w:themeColor="text1"/>
          <w:sz w:val="28"/>
          <w:szCs w:val="28"/>
        </w:rPr>
        <w:t>OLTT</w:t>
      </w:r>
      <w:r w:rsidR="0090236B" w:rsidRPr="005D728C">
        <w:rPr>
          <w:rFonts w:cs="B Nazanin" w:hint="cs"/>
          <w:color w:val="000000" w:themeColor="text1"/>
          <w:sz w:val="28"/>
          <w:szCs w:val="28"/>
          <w:rtl/>
        </w:rPr>
        <w:t xml:space="preserve"> و تشخیص فقط با حجم قشر اینتورهینال سمت راست در ارتباط بودند. با توجه به همبستگی های جزئی مشاهده با با حجم اینتورهینال، ما شباهت ضرایب همبستگی بین شرایط یادآوری آزاد </w:t>
      </w:r>
      <w:r w:rsidR="0090236B" w:rsidRPr="005D728C">
        <w:rPr>
          <w:rFonts w:cs="B Nazanin"/>
          <w:color w:val="000000" w:themeColor="text1"/>
          <w:sz w:val="28"/>
          <w:szCs w:val="28"/>
        </w:rPr>
        <w:t>OLTT</w:t>
      </w:r>
      <w:r w:rsidR="0090236B" w:rsidRPr="005D728C">
        <w:rPr>
          <w:rFonts w:cs="B Nazanin" w:hint="cs"/>
          <w:color w:val="000000" w:themeColor="text1"/>
          <w:sz w:val="28"/>
          <w:szCs w:val="28"/>
          <w:rtl/>
        </w:rPr>
        <w:t xml:space="preserve"> </w:t>
      </w:r>
      <w:r w:rsidR="00A71BFF" w:rsidRPr="005D728C">
        <w:rPr>
          <w:rFonts w:cs="B Nazanin" w:hint="cs"/>
          <w:color w:val="000000" w:themeColor="text1"/>
          <w:sz w:val="28"/>
          <w:szCs w:val="28"/>
          <w:rtl/>
        </w:rPr>
        <w:t xml:space="preserve">با یادآوری آزاد و تشخیص را با استفاده از یک محاسب آنلاین آزمایش کردیم. میزان معنی داری در </w:t>
      </w:r>
      <w:r w:rsidR="00A71BFF" w:rsidRPr="005D728C">
        <w:rPr>
          <w:rFonts w:cs="B Nazanin" w:hint="cs"/>
          <w:color w:val="000000" w:themeColor="text1"/>
          <w:sz w:val="28"/>
          <w:szCs w:val="28"/>
          <w:rtl/>
        </w:rPr>
        <w:drawing>
          <wp:inline distT="0" distB="0" distL="0" distR="0" wp14:anchorId="4ACF0170" wp14:editId="0277000E">
            <wp:extent cx="676275" cy="1524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6275" cy="152400"/>
                    </a:xfrm>
                    <a:prstGeom prst="rect">
                      <a:avLst/>
                    </a:prstGeom>
                    <a:noFill/>
                    <a:ln>
                      <a:noFill/>
                    </a:ln>
                  </pic:spPr>
                </pic:pic>
              </a:graphicData>
            </a:graphic>
          </wp:inline>
        </w:drawing>
      </w:r>
      <w:r w:rsidR="00A71BFF" w:rsidRPr="005D728C">
        <w:rPr>
          <w:rFonts w:cs="B Nazanin" w:hint="cs"/>
          <w:color w:val="000000" w:themeColor="text1"/>
          <w:sz w:val="28"/>
          <w:szCs w:val="28"/>
          <w:rtl/>
        </w:rPr>
        <w:t xml:space="preserve"> (یک دنباله) ارزیابی شد، زیرا اعتقاد بر این بود که این ارتباط برای یادآوری نشانه دار نسبت به هر معیار حافظه دیگر بزرگ تر است، </w:t>
      </w:r>
      <w:r w:rsidR="00CD1B8E" w:rsidRPr="005D728C">
        <w:rPr>
          <w:rFonts w:cs="B Nazanin" w:hint="cs"/>
          <w:color w:val="000000" w:themeColor="text1"/>
          <w:sz w:val="28"/>
          <w:szCs w:val="28"/>
          <w:rtl/>
        </w:rPr>
        <w:t xml:space="preserve">و از آزمون هدایتی پشتیبانی می کند. این مقایسه ها نشان دادند که یادآوری نشانه دار نسبت به یادآوری آزاد ( </w:t>
      </w:r>
      <w:r w:rsidR="00CD1B8E" w:rsidRPr="005D728C">
        <w:rPr>
          <w:rFonts w:cs="B Nazanin" w:hint="cs"/>
          <w:color w:val="000000" w:themeColor="text1"/>
          <w:sz w:val="28"/>
          <w:szCs w:val="28"/>
          <w:rtl/>
        </w:rPr>
        <w:drawing>
          <wp:inline distT="0" distB="0" distL="0" distR="0" wp14:anchorId="2A49CED0" wp14:editId="6C8FBE1B">
            <wp:extent cx="676275" cy="2000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6275" cy="200025"/>
                    </a:xfrm>
                    <a:prstGeom prst="rect">
                      <a:avLst/>
                    </a:prstGeom>
                    <a:noFill/>
                    <a:ln>
                      <a:noFill/>
                    </a:ln>
                  </pic:spPr>
                </pic:pic>
              </a:graphicData>
            </a:graphic>
          </wp:inline>
        </w:drawing>
      </w:r>
      <w:r w:rsidR="00CD1B8E" w:rsidRPr="005D728C">
        <w:rPr>
          <w:rFonts w:cs="B Nazanin" w:hint="cs"/>
          <w:color w:val="000000" w:themeColor="text1"/>
          <w:sz w:val="28"/>
          <w:szCs w:val="28"/>
          <w:rtl/>
        </w:rPr>
        <w:t xml:space="preserve">؛ </w:t>
      </w:r>
      <w:r w:rsidR="00CD1B8E" w:rsidRPr="005D728C">
        <w:rPr>
          <w:rFonts w:cs="B Nazanin" w:hint="cs"/>
          <w:color w:val="000000" w:themeColor="text1"/>
          <w:sz w:val="28"/>
          <w:szCs w:val="28"/>
          <w:rtl/>
        </w:rPr>
        <w:drawing>
          <wp:inline distT="0" distB="0" distL="0" distR="0" wp14:anchorId="617CF9A8" wp14:editId="128298F2">
            <wp:extent cx="714375" cy="1524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14375" cy="152400"/>
                    </a:xfrm>
                    <a:prstGeom prst="rect">
                      <a:avLst/>
                    </a:prstGeom>
                    <a:noFill/>
                    <a:ln>
                      <a:noFill/>
                    </a:ln>
                  </pic:spPr>
                </pic:pic>
              </a:graphicData>
            </a:graphic>
          </wp:inline>
        </w:drawing>
      </w:r>
      <w:r w:rsidR="00BC7DF6" w:rsidRPr="005D728C">
        <w:rPr>
          <w:rFonts w:cs="B Nazanin" w:hint="cs"/>
          <w:color w:val="000000" w:themeColor="text1"/>
          <w:sz w:val="28"/>
          <w:szCs w:val="28"/>
          <w:rtl/>
        </w:rPr>
        <w:t>) یا تشخیص (</w:t>
      </w:r>
      <w:r w:rsidR="00BC7DF6" w:rsidRPr="005D728C">
        <w:rPr>
          <w:rFonts w:cs="B Nazanin" w:hint="cs"/>
          <w:color w:val="000000" w:themeColor="text1"/>
          <w:sz w:val="28"/>
          <w:szCs w:val="28"/>
          <w:rtl/>
        </w:rPr>
        <w:drawing>
          <wp:inline distT="0" distB="0" distL="0" distR="0" wp14:anchorId="37323982" wp14:editId="1CD4EF8B">
            <wp:extent cx="1362075" cy="2000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62075" cy="200025"/>
                    </a:xfrm>
                    <a:prstGeom prst="rect">
                      <a:avLst/>
                    </a:prstGeom>
                    <a:noFill/>
                    <a:ln>
                      <a:noFill/>
                    </a:ln>
                  </pic:spPr>
                </pic:pic>
              </a:graphicData>
            </a:graphic>
          </wp:inline>
        </w:drawing>
      </w:r>
      <w:r w:rsidR="00BC7DF6" w:rsidRPr="005D728C">
        <w:rPr>
          <w:rFonts w:cs="B Nazanin" w:hint="cs"/>
          <w:color w:val="000000" w:themeColor="text1"/>
          <w:sz w:val="28"/>
          <w:szCs w:val="28"/>
          <w:rtl/>
        </w:rPr>
        <w:t>) بیش تر با حجم اینتورهینال در ارتباط قرار دارد، در حالی که این دو مرحله آخر تفاوت چندانی نداشتند (</w:t>
      </w:r>
      <w:r w:rsidR="00BC7DF6" w:rsidRPr="005D728C">
        <w:rPr>
          <w:rFonts w:cs="B Nazanin" w:hint="cs"/>
          <w:color w:val="000000" w:themeColor="text1"/>
          <w:sz w:val="28"/>
          <w:szCs w:val="28"/>
          <w:rtl/>
        </w:rPr>
        <w:drawing>
          <wp:inline distT="0" distB="0" distL="0" distR="0" wp14:anchorId="2FF66DA1" wp14:editId="1BD893EE">
            <wp:extent cx="638175" cy="1809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00BC7DF6" w:rsidRPr="005D728C">
        <w:rPr>
          <w:rFonts w:cs="B Nazanin" w:hint="cs"/>
          <w:color w:val="000000" w:themeColor="text1"/>
          <w:sz w:val="28"/>
          <w:szCs w:val="28"/>
          <w:rtl/>
        </w:rPr>
        <w:t xml:space="preserve"> ، </w:t>
      </w:r>
      <w:r w:rsidR="007D1170" w:rsidRPr="005D728C">
        <w:rPr>
          <w:rFonts w:cs="B Nazanin" w:hint="cs"/>
          <w:color w:val="000000" w:themeColor="text1"/>
          <w:sz w:val="28"/>
          <w:szCs w:val="28"/>
          <w:rtl/>
        </w:rPr>
        <w:drawing>
          <wp:inline distT="0" distB="0" distL="0" distR="0" wp14:anchorId="5EAFCE27" wp14:editId="19848CF4">
            <wp:extent cx="714375" cy="2095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14375" cy="209550"/>
                    </a:xfrm>
                    <a:prstGeom prst="rect">
                      <a:avLst/>
                    </a:prstGeom>
                    <a:noFill/>
                    <a:ln>
                      <a:noFill/>
                    </a:ln>
                  </pic:spPr>
                </pic:pic>
              </a:graphicData>
            </a:graphic>
          </wp:inline>
        </w:drawing>
      </w:r>
      <w:r w:rsidR="007D1170" w:rsidRPr="005D728C">
        <w:rPr>
          <w:rFonts w:cs="B Nazanin" w:hint="cs"/>
          <w:color w:val="000000" w:themeColor="text1"/>
          <w:sz w:val="28"/>
          <w:szCs w:val="28"/>
          <w:rtl/>
        </w:rPr>
        <w:t xml:space="preserve">). به همین ترتیب، یادآوری نشانه دار بیش تر از فهرست </w:t>
      </w:r>
      <w:r w:rsidR="007D1170" w:rsidRPr="005D728C">
        <w:rPr>
          <w:rFonts w:cs="B Nazanin"/>
          <w:color w:val="000000" w:themeColor="text1"/>
          <w:sz w:val="28"/>
          <w:szCs w:val="28"/>
        </w:rPr>
        <w:t>RBANS</w:t>
      </w:r>
      <w:r w:rsidR="007D1170" w:rsidRPr="005D728C">
        <w:rPr>
          <w:rFonts w:cs="B Nazanin" w:hint="cs"/>
          <w:color w:val="000000" w:themeColor="text1"/>
          <w:sz w:val="28"/>
          <w:szCs w:val="28"/>
          <w:rtl/>
        </w:rPr>
        <w:t xml:space="preserve"> (</w:t>
      </w:r>
      <w:r w:rsidR="007D1170" w:rsidRPr="005D728C">
        <w:rPr>
          <w:rFonts w:cs="B Nazanin" w:hint="cs"/>
          <w:color w:val="000000" w:themeColor="text1"/>
          <w:sz w:val="28"/>
          <w:szCs w:val="28"/>
          <w:rtl/>
        </w:rPr>
        <w:drawing>
          <wp:inline distT="0" distB="0" distL="0" distR="0" wp14:anchorId="0D203DDE" wp14:editId="28F21D3B">
            <wp:extent cx="752475" cy="1905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r w:rsidR="007D1170" w:rsidRPr="005D728C">
        <w:rPr>
          <w:rFonts w:cs="B Nazanin" w:hint="cs"/>
          <w:color w:val="000000" w:themeColor="text1"/>
          <w:sz w:val="28"/>
          <w:szCs w:val="28"/>
          <w:rtl/>
        </w:rPr>
        <w:t xml:space="preserve"> ، </w:t>
      </w:r>
      <w:r w:rsidR="007D1170" w:rsidRPr="005D728C">
        <w:rPr>
          <w:rFonts w:cs="B Nazanin" w:hint="cs"/>
          <w:color w:val="000000" w:themeColor="text1"/>
          <w:sz w:val="28"/>
          <w:szCs w:val="28"/>
          <w:rtl/>
        </w:rPr>
        <w:drawing>
          <wp:inline distT="0" distB="0" distL="0" distR="0" wp14:anchorId="6B582105" wp14:editId="2EF7ACB0">
            <wp:extent cx="600075" cy="1905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0075" cy="190500"/>
                    </a:xfrm>
                    <a:prstGeom prst="rect">
                      <a:avLst/>
                    </a:prstGeom>
                    <a:noFill/>
                    <a:ln>
                      <a:noFill/>
                    </a:ln>
                  </pic:spPr>
                </pic:pic>
              </a:graphicData>
            </a:graphic>
          </wp:inline>
        </w:drawing>
      </w:r>
      <w:r w:rsidR="007D1170" w:rsidRPr="005D728C">
        <w:rPr>
          <w:rFonts w:cs="B Nazanin" w:hint="cs"/>
          <w:color w:val="000000" w:themeColor="text1"/>
          <w:sz w:val="28"/>
          <w:szCs w:val="28"/>
          <w:rtl/>
        </w:rPr>
        <w:t xml:space="preserve">) و یادآوری داستان </w:t>
      </w:r>
      <w:r w:rsidR="007D1170" w:rsidRPr="005D728C">
        <w:rPr>
          <w:rFonts w:cs="B Nazanin" w:hint="cs"/>
          <w:color w:val="000000" w:themeColor="text1"/>
          <w:sz w:val="28"/>
          <w:szCs w:val="28"/>
          <w:rtl/>
        </w:rPr>
        <w:drawing>
          <wp:inline distT="0" distB="0" distL="0" distR="0" wp14:anchorId="6EA896C1" wp14:editId="54AC5A81">
            <wp:extent cx="1552575" cy="2286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52575" cy="228600"/>
                    </a:xfrm>
                    <a:prstGeom prst="rect">
                      <a:avLst/>
                    </a:prstGeom>
                    <a:noFill/>
                    <a:ln>
                      <a:noFill/>
                    </a:ln>
                  </pic:spPr>
                </pic:pic>
              </a:graphicData>
            </a:graphic>
          </wp:inline>
        </w:drawing>
      </w:r>
      <w:r w:rsidR="00166F52" w:rsidRPr="005D728C">
        <w:rPr>
          <w:rFonts w:cs="B Nazanin" w:hint="cs"/>
          <w:color w:val="000000" w:themeColor="text1"/>
          <w:sz w:val="28"/>
          <w:szCs w:val="28"/>
          <w:rtl/>
        </w:rPr>
        <w:t xml:space="preserve">با حجم اینتورهینال در ارتباط بود، در حالی که روند ها نیز نسبت به تشخیص فهرست </w:t>
      </w:r>
      <w:r w:rsidR="00166F52" w:rsidRPr="005D728C">
        <w:rPr>
          <w:rFonts w:cs="B Nazanin" w:hint="cs"/>
          <w:color w:val="000000" w:themeColor="text1"/>
          <w:sz w:val="28"/>
          <w:szCs w:val="28"/>
          <w:rtl/>
        </w:rPr>
        <w:drawing>
          <wp:inline distT="0" distB="0" distL="0" distR="0" wp14:anchorId="7318F262" wp14:editId="1F178C8B">
            <wp:extent cx="1476375" cy="1809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76375" cy="180975"/>
                    </a:xfrm>
                    <a:prstGeom prst="rect">
                      <a:avLst/>
                    </a:prstGeom>
                    <a:noFill/>
                    <a:ln>
                      <a:noFill/>
                    </a:ln>
                  </pic:spPr>
                </pic:pic>
              </a:graphicData>
            </a:graphic>
          </wp:inline>
        </w:drawing>
      </w:r>
      <w:r w:rsidR="00166F52" w:rsidRPr="005D728C">
        <w:rPr>
          <w:rFonts w:cs="B Nazanin" w:hint="cs"/>
          <w:color w:val="000000" w:themeColor="text1"/>
          <w:sz w:val="28"/>
          <w:szCs w:val="28"/>
          <w:rtl/>
        </w:rPr>
        <w:t xml:space="preserve"> و یادآوری تصویر </w:t>
      </w:r>
      <w:r w:rsidR="00166F52" w:rsidRPr="005D728C">
        <w:rPr>
          <w:rFonts w:cs="B Nazanin" w:hint="cs"/>
          <w:color w:val="000000" w:themeColor="text1"/>
          <w:sz w:val="28"/>
          <w:szCs w:val="28"/>
          <w:rtl/>
        </w:rPr>
        <w:drawing>
          <wp:inline distT="0" distB="0" distL="0" distR="0" wp14:anchorId="65777C8C" wp14:editId="33F1EEB6">
            <wp:extent cx="1552575" cy="1905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52575" cy="190500"/>
                    </a:xfrm>
                    <a:prstGeom prst="rect">
                      <a:avLst/>
                    </a:prstGeom>
                    <a:noFill/>
                    <a:ln>
                      <a:noFill/>
                    </a:ln>
                  </pic:spPr>
                </pic:pic>
              </a:graphicData>
            </a:graphic>
          </wp:inline>
        </w:drawing>
      </w:r>
      <w:r w:rsidR="00166F52" w:rsidRPr="005D728C">
        <w:rPr>
          <w:rFonts w:cs="B Nazanin" w:hint="cs"/>
          <w:color w:val="000000" w:themeColor="text1"/>
          <w:sz w:val="28"/>
          <w:szCs w:val="28"/>
          <w:rtl/>
        </w:rPr>
        <w:t xml:space="preserve"> مشهود هستند (جدول 3).  </w:t>
      </w:r>
    </w:p>
    <w:p w:rsidR="005D437E" w:rsidRPr="005D728C" w:rsidRDefault="00166F52" w:rsidP="00940DEC">
      <w:pPr>
        <w:bidi/>
        <w:spacing w:after="0" w:line="360" w:lineRule="auto"/>
        <w:jc w:val="both"/>
        <w:rPr>
          <w:rFonts w:cs="B Nazanin"/>
          <w:color w:val="000000" w:themeColor="text1"/>
          <w:sz w:val="28"/>
          <w:szCs w:val="28"/>
        </w:rPr>
      </w:pPr>
      <w:r w:rsidRPr="005D728C">
        <w:rPr>
          <w:rFonts w:cs="B Nazanin" w:hint="cs"/>
          <w:color w:val="000000" w:themeColor="text1"/>
          <w:sz w:val="28"/>
          <w:szCs w:val="28"/>
          <w:rtl/>
        </w:rPr>
        <w:lastRenderedPageBreak/>
        <w:t xml:space="preserve">جداول </w:t>
      </w:r>
      <w:r w:rsidR="00AF2DD8" w:rsidRPr="005D728C">
        <w:rPr>
          <w:rFonts w:cs="B Nazanin" w:hint="cs"/>
          <w:color w:val="000000" w:themeColor="text1"/>
          <w:sz w:val="28"/>
          <w:szCs w:val="28"/>
          <w:rtl/>
        </w:rPr>
        <w:t xml:space="preserve">تکمیلی 1 و 2، همبستگی های کامل </w:t>
      </w:r>
      <w:r w:rsidR="00AF2DD8" w:rsidRPr="005D728C">
        <w:rPr>
          <w:rFonts w:cs="B Nazanin"/>
          <w:color w:val="000000" w:themeColor="text1"/>
          <w:sz w:val="28"/>
          <w:szCs w:val="28"/>
        </w:rPr>
        <w:t>OLTT</w:t>
      </w:r>
      <w:r w:rsidR="00AF2DD8" w:rsidRPr="005D728C">
        <w:rPr>
          <w:rFonts w:cs="B Nazanin" w:hint="cs"/>
          <w:color w:val="000000" w:themeColor="text1"/>
          <w:sz w:val="28"/>
          <w:szCs w:val="28"/>
          <w:rtl/>
        </w:rPr>
        <w:t xml:space="preserve"> و </w:t>
      </w:r>
      <w:r w:rsidR="00AF2DD8" w:rsidRPr="005D728C">
        <w:rPr>
          <w:rFonts w:cs="B Nazanin"/>
          <w:color w:val="000000" w:themeColor="text1"/>
          <w:sz w:val="28"/>
          <w:szCs w:val="28"/>
        </w:rPr>
        <w:t>RBANS</w:t>
      </w:r>
      <w:r w:rsidR="00AF2DD8" w:rsidRPr="005D728C">
        <w:rPr>
          <w:rFonts w:cs="B Nazanin" w:hint="cs"/>
          <w:color w:val="000000" w:themeColor="text1"/>
          <w:sz w:val="28"/>
          <w:szCs w:val="28"/>
          <w:rtl/>
        </w:rPr>
        <w:t xml:space="preserve"> با مجموعه کامل حجم های مغز </w:t>
      </w:r>
      <w:proofErr w:type="spellStart"/>
      <w:r w:rsidR="00AF2DD8" w:rsidRPr="005D728C">
        <w:rPr>
          <w:rFonts w:cs="B Nazanin"/>
          <w:color w:val="000000" w:themeColor="text1"/>
          <w:sz w:val="28"/>
          <w:szCs w:val="28"/>
        </w:rPr>
        <w:t>FreeSurfer</w:t>
      </w:r>
      <w:proofErr w:type="spellEnd"/>
      <w:r w:rsidR="00AF2DD8" w:rsidRPr="005D728C">
        <w:rPr>
          <w:rFonts w:cs="B Nazanin" w:hint="cs"/>
          <w:color w:val="000000" w:themeColor="text1"/>
          <w:sz w:val="28"/>
          <w:szCs w:val="28"/>
          <w:rtl/>
        </w:rPr>
        <w:t xml:space="preserve"> را نشان می دهند. در نیمکره چپ مغزی، عملکرد یادآوری نشانه دار </w:t>
      </w:r>
      <w:r w:rsidR="00AF2DD8" w:rsidRPr="005D728C">
        <w:rPr>
          <w:rFonts w:cs="B Nazanin"/>
          <w:color w:val="000000" w:themeColor="text1"/>
          <w:sz w:val="28"/>
          <w:szCs w:val="28"/>
        </w:rPr>
        <w:t>OLTT</w:t>
      </w:r>
      <w:r w:rsidR="00AF2DD8" w:rsidRPr="005D728C">
        <w:rPr>
          <w:rFonts w:cs="B Nazanin" w:hint="cs"/>
          <w:color w:val="000000" w:themeColor="text1"/>
          <w:sz w:val="28"/>
          <w:szCs w:val="28"/>
          <w:rtl/>
        </w:rPr>
        <w:t xml:space="preserve"> به طور قابل توجهی با بطن های جانبی پایینی (رابطه مثبت)، قشر های اینتورهینال و پاراهیپوکامپ (روابط معکوس) و </w:t>
      </w:r>
      <w:r w:rsidR="00AC05D7" w:rsidRPr="005D728C">
        <w:rPr>
          <w:rFonts w:cs="B Nazanin" w:hint="cs"/>
          <w:color w:val="000000" w:themeColor="text1"/>
          <w:sz w:val="28"/>
          <w:szCs w:val="28"/>
          <w:rtl/>
        </w:rPr>
        <w:t>پاراهیپوکامپ (</w:t>
      </w:r>
      <w:r w:rsidR="00AC6709" w:rsidRPr="005D728C">
        <w:rPr>
          <w:rFonts w:cs="B Nazanin" w:hint="cs"/>
          <w:color w:val="000000" w:themeColor="text1"/>
          <w:sz w:val="28"/>
          <w:szCs w:val="28"/>
          <w:rtl/>
        </w:rPr>
        <w:t xml:space="preserve">کل و </w:t>
      </w:r>
      <w:r w:rsidR="00AC6709" w:rsidRPr="005D728C">
        <w:rPr>
          <w:rFonts w:cs="B Nazanin"/>
          <w:color w:val="000000" w:themeColor="text1"/>
          <w:sz w:val="28"/>
          <w:szCs w:val="28"/>
        </w:rPr>
        <w:t>CA2/3</w:t>
      </w:r>
      <w:r w:rsidR="00AC6709" w:rsidRPr="005D728C">
        <w:rPr>
          <w:rFonts w:cs="B Nazanin" w:hint="cs"/>
          <w:color w:val="000000" w:themeColor="text1"/>
          <w:sz w:val="28"/>
          <w:szCs w:val="28"/>
          <w:rtl/>
        </w:rPr>
        <w:t xml:space="preserve"> ، </w:t>
      </w:r>
      <w:r w:rsidR="00AC6709" w:rsidRPr="005D728C">
        <w:rPr>
          <w:rFonts w:cs="B Nazanin"/>
          <w:color w:val="000000" w:themeColor="text1"/>
          <w:sz w:val="28"/>
          <w:szCs w:val="28"/>
        </w:rPr>
        <w:t>CA4</w:t>
      </w:r>
      <w:r w:rsidR="00AC6709" w:rsidRPr="005D728C">
        <w:rPr>
          <w:rFonts w:cs="B Nazanin" w:hint="cs"/>
          <w:color w:val="000000" w:themeColor="text1"/>
          <w:sz w:val="28"/>
          <w:szCs w:val="28"/>
          <w:rtl/>
        </w:rPr>
        <w:t xml:space="preserve">/ چین سینوسی مغز ، و سابکولوم؛ روابط معکوس) در ارتباط قرار داشت. عملکرد یادآوری نشانه دار </w:t>
      </w:r>
      <w:r w:rsidR="00AC6709" w:rsidRPr="005D728C">
        <w:rPr>
          <w:rFonts w:cs="B Nazanin"/>
          <w:color w:val="000000" w:themeColor="text1"/>
          <w:sz w:val="28"/>
          <w:szCs w:val="28"/>
        </w:rPr>
        <w:t>OLTT</w:t>
      </w:r>
      <w:r w:rsidR="00AC6709" w:rsidRPr="005D728C">
        <w:rPr>
          <w:rFonts w:cs="B Nazanin" w:hint="cs"/>
          <w:color w:val="000000" w:themeColor="text1"/>
          <w:sz w:val="28"/>
          <w:szCs w:val="28"/>
          <w:rtl/>
        </w:rPr>
        <w:t xml:space="preserve"> منعکس کننده یک رابطه معکوس قابل توجه با یک ناحیه بیرون از لوب گیجگاهی میانی بود: چین سینوسی مغز گیجگاهی بالایی. توجه داشته باشید که روابط معکوس ناشی از کاربرد نمرات خطا در </w:t>
      </w:r>
      <w:r w:rsidR="00AC6709" w:rsidRPr="005D728C">
        <w:rPr>
          <w:rFonts w:cs="B Nazanin"/>
          <w:color w:val="000000" w:themeColor="text1"/>
          <w:sz w:val="28"/>
          <w:szCs w:val="28"/>
        </w:rPr>
        <w:t>OLTT</w:t>
      </w:r>
      <w:r w:rsidR="00AC6709" w:rsidRPr="005D728C">
        <w:rPr>
          <w:rFonts w:cs="B Nazanin" w:hint="cs"/>
          <w:color w:val="000000" w:themeColor="text1"/>
          <w:sz w:val="28"/>
          <w:szCs w:val="28"/>
          <w:rtl/>
        </w:rPr>
        <w:t xml:space="preserve"> هستند. عملکرد مربوط به </w:t>
      </w:r>
      <w:r w:rsidR="005C02AE" w:rsidRPr="005D728C">
        <w:rPr>
          <w:rFonts w:cs="B Nazanin" w:hint="cs"/>
          <w:color w:val="000000" w:themeColor="text1"/>
          <w:sz w:val="28"/>
          <w:szCs w:val="28"/>
          <w:rtl/>
        </w:rPr>
        <w:t xml:space="preserve">زیرمجموعه یادآوری تصویر </w:t>
      </w:r>
      <w:r w:rsidR="005C02AE" w:rsidRPr="005D728C">
        <w:rPr>
          <w:rFonts w:cs="B Nazanin"/>
          <w:color w:val="000000" w:themeColor="text1"/>
          <w:sz w:val="28"/>
          <w:szCs w:val="28"/>
        </w:rPr>
        <w:t>RBANS</w:t>
      </w:r>
      <w:r w:rsidR="005C02AE" w:rsidRPr="005D728C">
        <w:rPr>
          <w:rFonts w:cs="B Nazanin" w:hint="cs"/>
          <w:color w:val="000000" w:themeColor="text1"/>
          <w:sz w:val="28"/>
          <w:szCs w:val="28"/>
          <w:rtl/>
        </w:rPr>
        <w:t xml:space="preserve"> نشان دهنده روابط گیجگاهی میانی مشابه (مثبت) اما روابط گسترده و غیر خاص عصبی قشری (</w:t>
      </w:r>
      <w:r w:rsidR="00B20906" w:rsidRPr="005D728C">
        <w:rPr>
          <w:rFonts w:cs="B Nazanin" w:hint="cs"/>
          <w:color w:val="000000" w:themeColor="text1"/>
          <w:sz w:val="28"/>
          <w:szCs w:val="28"/>
          <w:rtl/>
        </w:rPr>
        <w:t xml:space="preserve">چین سینوسی مغز گیجگاهی، و جانبی) </w:t>
      </w:r>
      <w:r w:rsidR="002841AC" w:rsidRPr="005D728C">
        <w:rPr>
          <w:rFonts w:cs="B Nazanin" w:hint="cs"/>
          <w:color w:val="000000" w:themeColor="text1"/>
          <w:sz w:val="28"/>
          <w:szCs w:val="28"/>
          <w:rtl/>
        </w:rPr>
        <w:t xml:space="preserve">و زیرقشری (قدامی، تالاموس و آمیگدال) بود. به طور کلی، سایر فاز های </w:t>
      </w:r>
      <w:r w:rsidR="002841AC" w:rsidRPr="005D728C">
        <w:rPr>
          <w:rFonts w:cs="B Nazanin"/>
          <w:color w:val="000000" w:themeColor="text1"/>
          <w:sz w:val="28"/>
          <w:szCs w:val="28"/>
        </w:rPr>
        <w:t>OLTT</w:t>
      </w:r>
      <w:r w:rsidR="002841AC" w:rsidRPr="005D728C">
        <w:rPr>
          <w:rFonts w:cs="B Nazanin" w:hint="cs"/>
          <w:color w:val="000000" w:themeColor="text1"/>
          <w:sz w:val="28"/>
          <w:szCs w:val="28"/>
          <w:rtl/>
        </w:rPr>
        <w:t xml:space="preserve">‌ و آزمون های فرعی </w:t>
      </w:r>
      <w:r w:rsidR="002841AC" w:rsidRPr="005D728C">
        <w:rPr>
          <w:rFonts w:cs="B Nazanin"/>
          <w:color w:val="000000" w:themeColor="text1"/>
          <w:sz w:val="28"/>
          <w:szCs w:val="28"/>
        </w:rPr>
        <w:t>RBANS</w:t>
      </w:r>
      <w:r w:rsidR="002841AC" w:rsidRPr="005D728C">
        <w:rPr>
          <w:rFonts w:cs="B Nazanin" w:hint="cs"/>
          <w:color w:val="000000" w:themeColor="text1"/>
          <w:sz w:val="28"/>
          <w:szCs w:val="28"/>
          <w:rtl/>
        </w:rPr>
        <w:t xml:space="preserve"> با حجم سابیکولار در ارتباط بودند، اما اغلب </w:t>
      </w:r>
      <w:r w:rsidR="00471026" w:rsidRPr="005D728C">
        <w:rPr>
          <w:rFonts w:cs="B Nazanin" w:hint="cs"/>
          <w:color w:val="000000" w:themeColor="text1"/>
          <w:sz w:val="28"/>
          <w:szCs w:val="28"/>
          <w:rtl/>
        </w:rPr>
        <w:t xml:space="preserve">کم تر از میزان کشف کاذب بودند (آستانه اهمیت اصلاح شده برای سایر ساختار های گیجگاهی میانی). </w:t>
      </w:r>
    </w:p>
    <w:p w:rsidR="005D437E" w:rsidRPr="005D728C" w:rsidRDefault="00FF0096" w:rsidP="00940DEC">
      <w:pPr>
        <w:bidi/>
        <w:spacing w:after="0" w:line="360" w:lineRule="auto"/>
        <w:jc w:val="both"/>
        <w:rPr>
          <w:rFonts w:cs="B Nazanin"/>
          <w:color w:val="000000" w:themeColor="text1"/>
          <w:sz w:val="28"/>
          <w:szCs w:val="28"/>
        </w:rPr>
      </w:pPr>
      <w:r w:rsidRPr="005D728C">
        <w:rPr>
          <w:rFonts w:cs="B Nazanin" w:hint="cs"/>
          <w:color w:val="000000" w:themeColor="text1"/>
          <w:sz w:val="28"/>
          <w:szCs w:val="28"/>
          <w:rtl/>
        </w:rPr>
        <w:t xml:space="preserve">از آن جا که عملکرد یادآوری نشانه دار </w:t>
      </w:r>
      <w:r w:rsidRPr="005D728C">
        <w:rPr>
          <w:rFonts w:cs="B Nazanin"/>
          <w:color w:val="000000" w:themeColor="text1"/>
          <w:sz w:val="28"/>
          <w:szCs w:val="28"/>
        </w:rPr>
        <w:t>OLTT</w:t>
      </w:r>
      <w:r w:rsidRPr="005D728C">
        <w:rPr>
          <w:rFonts w:cs="B Nazanin" w:hint="cs"/>
          <w:color w:val="000000" w:themeColor="text1"/>
          <w:sz w:val="28"/>
          <w:szCs w:val="28"/>
          <w:rtl/>
        </w:rPr>
        <w:t xml:space="preserve"> با حجم لوب گیجگاهی میانی (اینورهینال، پاراهیپوکامپ، بطن جانبی پایینی، پریسابیکولوم، و سابیکولوم) </w:t>
      </w:r>
      <w:r w:rsidR="009A4E55" w:rsidRPr="005D728C">
        <w:rPr>
          <w:rFonts w:cs="B Nazanin" w:hint="cs"/>
          <w:color w:val="000000" w:themeColor="text1"/>
          <w:sz w:val="28"/>
          <w:szCs w:val="28"/>
          <w:rtl/>
        </w:rPr>
        <w:t xml:space="preserve">و حجم منزوی در ارتباط قرار دارد، یک الگوی مشابه در نیمکره راست مغز مشاهده شد. </w:t>
      </w:r>
      <w:r w:rsidR="00C352A9" w:rsidRPr="005D728C">
        <w:rPr>
          <w:rFonts w:cs="B Nazanin" w:hint="cs"/>
          <w:color w:val="000000" w:themeColor="text1"/>
          <w:sz w:val="28"/>
          <w:szCs w:val="28"/>
          <w:rtl/>
        </w:rPr>
        <w:t xml:space="preserve">عملکرد </w:t>
      </w:r>
      <w:r w:rsidR="009A4E55" w:rsidRPr="005D728C">
        <w:rPr>
          <w:rFonts w:cs="B Nazanin" w:hint="cs"/>
          <w:color w:val="000000" w:themeColor="text1"/>
          <w:sz w:val="28"/>
          <w:szCs w:val="28"/>
          <w:rtl/>
        </w:rPr>
        <w:t xml:space="preserve">یادآوری آزاد </w:t>
      </w:r>
      <w:r w:rsidR="009A4E55" w:rsidRPr="005D728C">
        <w:rPr>
          <w:rFonts w:cs="B Nazanin"/>
          <w:color w:val="000000" w:themeColor="text1"/>
          <w:sz w:val="28"/>
          <w:szCs w:val="28"/>
        </w:rPr>
        <w:t>OLTT</w:t>
      </w:r>
      <w:r w:rsidR="009A4E55" w:rsidRPr="005D728C">
        <w:rPr>
          <w:rFonts w:cs="B Nazanin" w:hint="cs"/>
          <w:color w:val="000000" w:themeColor="text1"/>
          <w:sz w:val="28"/>
          <w:szCs w:val="28"/>
          <w:rtl/>
        </w:rPr>
        <w:t xml:space="preserve"> (قشر اینتورهینال، و سابیکولوم) و تشخیص (اینتورهینال، بطن جانبی پایینی و </w:t>
      </w:r>
      <w:r w:rsidR="00C352A9" w:rsidRPr="005D728C">
        <w:rPr>
          <w:rFonts w:cs="B Nazanin" w:hint="cs"/>
          <w:color w:val="000000" w:themeColor="text1"/>
          <w:sz w:val="28"/>
          <w:szCs w:val="28"/>
          <w:rtl/>
        </w:rPr>
        <w:t xml:space="preserve">انسولا) نیز با برخی از این نواحی در ارتباط بودند. عملکرد یادآوری تصویر </w:t>
      </w:r>
      <w:r w:rsidR="00C352A9" w:rsidRPr="005D728C">
        <w:rPr>
          <w:rFonts w:cs="B Nazanin"/>
          <w:color w:val="000000" w:themeColor="text1"/>
          <w:sz w:val="28"/>
          <w:szCs w:val="28"/>
        </w:rPr>
        <w:t>RBANS</w:t>
      </w:r>
      <w:r w:rsidR="00C352A9" w:rsidRPr="005D728C">
        <w:rPr>
          <w:rFonts w:cs="B Nazanin" w:hint="cs"/>
          <w:color w:val="000000" w:themeColor="text1"/>
          <w:sz w:val="28"/>
          <w:szCs w:val="28"/>
          <w:rtl/>
        </w:rPr>
        <w:t xml:space="preserve"> نیز نشان دهنده روابط مثبت گسترده با حجم های نوقشر، زیر قشری، و لوب گیجگاهی میانی بود، </w:t>
      </w:r>
      <w:r w:rsidR="003A36B4" w:rsidRPr="005D728C">
        <w:rPr>
          <w:rFonts w:cs="B Nazanin" w:hint="cs"/>
          <w:color w:val="000000" w:themeColor="text1"/>
          <w:sz w:val="28"/>
          <w:szCs w:val="28"/>
          <w:rtl/>
        </w:rPr>
        <w:t xml:space="preserve">هر چند قشر اینتورهینال یا بطن جانبی پایینی در این میان نبودند. عملکرد مربوط به سایر آزمون های فرعی </w:t>
      </w:r>
      <w:r w:rsidR="003A36B4" w:rsidRPr="005D728C">
        <w:rPr>
          <w:rFonts w:cs="B Nazanin"/>
          <w:color w:val="000000" w:themeColor="text1"/>
          <w:sz w:val="28"/>
          <w:szCs w:val="28"/>
        </w:rPr>
        <w:t>RBANS</w:t>
      </w:r>
      <w:r w:rsidR="003A36B4" w:rsidRPr="005D728C">
        <w:rPr>
          <w:rFonts w:cs="B Nazanin" w:hint="cs"/>
          <w:color w:val="000000" w:themeColor="text1"/>
          <w:sz w:val="28"/>
          <w:szCs w:val="28"/>
          <w:rtl/>
        </w:rPr>
        <w:t xml:space="preserve"> به طور متغیر با نواحی نوقشری و گیجگاهی میانی در ارتباط قرار داشت. </w:t>
      </w:r>
    </w:p>
    <w:p w:rsidR="00CC3BAC" w:rsidRPr="005D728C" w:rsidRDefault="003A36B4" w:rsidP="005D728C">
      <w:pPr>
        <w:bidi/>
        <w:spacing w:after="0" w:line="360" w:lineRule="auto"/>
        <w:jc w:val="both"/>
        <w:rPr>
          <w:rFonts w:cs="B Nazanin"/>
          <w:color w:val="000000" w:themeColor="text1"/>
          <w:sz w:val="28"/>
          <w:szCs w:val="28"/>
          <w:rtl/>
        </w:rPr>
      </w:pPr>
      <w:r w:rsidRPr="005D728C">
        <w:rPr>
          <w:rFonts w:cs="B Nazanin" w:hint="cs"/>
          <w:color w:val="000000" w:themeColor="text1"/>
          <w:sz w:val="28"/>
          <w:szCs w:val="28"/>
          <w:rtl/>
        </w:rPr>
        <w:t xml:space="preserve">بنابراین، یادآوری نشانه دار </w:t>
      </w:r>
      <w:r w:rsidRPr="005D728C">
        <w:rPr>
          <w:rFonts w:cs="B Nazanin"/>
          <w:color w:val="000000" w:themeColor="text1"/>
          <w:sz w:val="28"/>
          <w:szCs w:val="28"/>
        </w:rPr>
        <w:t>OLTT</w:t>
      </w:r>
      <w:r w:rsidRPr="005D728C">
        <w:rPr>
          <w:rFonts w:cs="B Nazanin" w:hint="cs"/>
          <w:color w:val="000000" w:themeColor="text1"/>
          <w:sz w:val="28"/>
          <w:szCs w:val="28"/>
          <w:rtl/>
        </w:rPr>
        <w:t xml:space="preserve"> و یادآوری تصویر </w:t>
      </w:r>
      <w:r w:rsidRPr="005D728C">
        <w:rPr>
          <w:rFonts w:cs="B Nazanin"/>
          <w:color w:val="000000" w:themeColor="text1"/>
          <w:sz w:val="28"/>
          <w:szCs w:val="28"/>
        </w:rPr>
        <w:t>RBANS</w:t>
      </w:r>
      <w:r w:rsidRPr="005D728C">
        <w:rPr>
          <w:rFonts w:cs="B Nazanin" w:hint="cs"/>
          <w:color w:val="000000" w:themeColor="text1"/>
          <w:sz w:val="28"/>
          <w:szCs w:val="28"/>
          <w:rtl/>
        </w:rPr>
        <w:t xml:space="preserve"> معیارهایی هستند که به شدت منعکس کننده حجم لوب گیجگاهی میانی می باشند. با این حال، این روابط در مورد یاد آوری نشانه دار </w:t>
      </w:r>
      <w:r w:rsidRPr="005D728C">
        <w:rPr>
          <w:rFonts w:cs="B Nazanin"/>
          <w:color w:val="000000" w:themeColor="text1"/>
          <w:sz w:val="28"/>
          <w:szCs w:val="28"/>
        </w:rPr>
        <w:t>OLTT</w:t>
      </w:r>
      <w:r w:rsidRPr="005D728C">
        <w:rPr>
          <w:rFonts w:cs="B Nazanin" w:hint="cs"/>
          <w:color w:val="000000" w:themeColor="text1"/>
          <w:sz w:val="28"/>
          <w:szCs w:val="28"/>
          <w:rtl/>
        </w:rPr>
        <w:t xml:space="preserve"> کاملا انتخابی بودند ( به خصوص با قشر اینتورهینال) ، در حالی که یادآوری تصویر </w:t>
      </w:r>
      <w:r w:rsidRPr="005D728C">
        <w:rPr>
          <w:rFonts w:cs="B Nazanin"/>
          <w:color w:val="000000" w:themeColor="text1"/>
          <w:sz w:val="28"/>
          <w:szCs w:val="28"/>
        </w:rPr>
        <w:t>RBANS</w:t>
      </w:r>
      <w:r w:rsidRPr="005D728C">
        <w:rPr>
          <w:rFonts w:cs="B Nazanin" w:hint="cs"/>
          <w:color w:val="000000" w:themeColor="text1"/>
          <w:sz w:val="28"/>
          <w:szCs w:val="28"/>
          <w:rtl/>
        </w:rPr>
        <w:t xml:space="preserve"> نشان دهنده روابط گسترده با نواحی متعدد نوقضری و زیر قشری بود. </w:t>
      </w:r>
    </w:p>
    <w:p w:rsidR="00487367" w:rsidRPr="005D728C" w:rsidRDefault="005D728C" w:rsidP="00940DEC">
      <w:pPr>
        <w:bidi/>
        <w:spacing w:after="0" w:line="360" w:lineRule="auto"/>
        <w:jc w:val="both"/>
        <w:rPr>
          <w:rFonts w:cs="B Nazanin"/>
          <w:b/>
          <w:bCs/>
          <w:color w:val="000000" w:themeColor="text1"/>
          <w:sz w:val="28"/>
          <w:szCs w:val="28"/>
          <w:rtl/>
        </w:rPr>
      </w:pPr>
      <w:r w:rsidRPr="005D728C">
        <w:rPr>
          <w:rFonts w:cs="B Nazanin" w:hint="cs"/>
          <w:b/>
          <w:bCs/>
          <w:color w:val="000000" w:themeColor="text1"/>
          <w:sz w:val="28"/>
          <w:szCs w:val="28"/>
          <w:rtl/>
        </w:rPr>
        <w:lastRenderedPageBreak/>
        <w:t xml:space="preserve">3.4. </w:t>
      </w:r>
      <w:r w:rsidR="00C95438" w:rsidRPr="005D728C">
        <w:rPr>
          <w:rFonts w:cs="B Nazanin" w:hint="cs"/>
          <w:b/>
          <w:bCs/>
          <w:color w:val="000000" w:themeColor="text1"/>
          <w:sz w:val="28"/>
          <w:szCs w:val="28"/>
          <w:rtl/>
        </w:rPr>
        <w:t xml:space="preserve">تجزیه و تحلیل تابع تشخیصی </w:t>
      </w:r>
    </w:p>
    <w:p w:rsidR="00C95438" w:rsidRPr="005D728C" w:rsidRDefault="00C95438" w:rsidP="00940DEC">
      <w:pPr>
        <w:bidi/>
        <w:spacing w:after="0" w:line="360" w:lineRule="auto"/>
        <w:jc w:val="both"/>
        <w:rPr>
          <w:rFonts w:cs="B Nazanin"/>
          <w:color w:val="000000" w:themeColor="text1"/>
          <w:sz w:val="28"/>
          <w:szCs w:val="28"/>
          <w:rtl/>
        </w:rPr>
      </w:pPr>
      <w:r w:rsidRPr="005D728C">
        <w:rPr>
          <w:rFonts w:cs="B Nazanin" w:hint="cs"/>
          <w:color w:val="000000" w:themeColor="text1"/>
          <w:sz w:val="28"/>
          <w:szCs w:val="28"/>
          <w:rtl/>
        </w:rPr>
        <w:t xml:space="preserve">با توجه به روابط قوی بین یادآوری نشانه دار </w:t>
      </w:r>
      <w:r w:rsidRPr="005D728C">
        <w:rPr>
          <w:rFonts w:cs="B Nazanin"/>
          <w:color w:val="000000" w:themeColor="text1"/>
          <w:sz w:val="28"/>
          <w:szCs w:val="28"/>
        </w:rPr>
        <w:t>OLTT</w:t>
      </w:r>
      <w:r w:rsidRPr="005D728C">
        <w:rPr>
          <w:rFonts w:cs="B Nazanin" w:hint="cs"/>
          <w:color w:val="000000" w:themeColor="text1"/>
          <w:sz w:val="28"/>
          <w:szCs w:val="28"/>
          <w:rtl/>
        </w:rPr>
        <w:t xml:space="preserve"> و یکپارچگی لوب گیجگاهی میانی، </w:t>
      </w:r>
      <w:r w:rsidR="00407967" w:rsidRPr="005D728C">
        <w:rPr>
          <w:rFonts w:cs="B Nazanin" w:hint="cs"/>
          <w:color w:val="000000" w:themeColor="text1"/>
          <w:sz w:val="28"/>
          <w:szCs w:val="28"/>
          <w:rtl/>
        </w:rPr>
        <w:t>یک تجزیه و تحلیل تابع تشخیصی اکتشافی با استفاده از دقت یادآوری نشانه دار برای شناسایی شرکت کنندگان مسن تر (</w:t>
      </w:r>
      <w:r w:rsidR="00407967" w:rsidRPr="005D728C">
        <w:rPr>
          <w:rFonts w:cs="B Nazanin"/>
          <w:color w:val="000000" w:themeColor="text1"/>
          <w:sz w:val="28"/>
          <w:szCs w:val="28"/>
        </w:rPr>
        <w:t>HOC</w:t>
      </w:r>
      <w:r w:rsidR="00407967" w:rsidRPr="005D728C">
        <w:rPr>
          <w:rFonts w:cs="B Nazanin" w:hint="cs"/>
          <w:color w:val="000000" w:themeColor="text1"/>
          <w:sz w:val="28"/>
          <w:szCs w:val="28"/>
          <w:rtl/>
        </w:rPr>
        <w:t xml:space="preserve"> و </w:t>
      </w:r>
      <w:r w:rsidR="00407967" w:rsidRPr="005D728C">
        <w:rPr>
          <w:rFonts w:cs="B Nazanin"/>
          <w:color w:val="000000" w:themeColor="text1"/>
          <w:sz w:val="28"/>
          <w:szCs w:val="28"/>
        </w:rPr>
        <w:t>MCI</w:t>
      </w:r>
      <w:r w:rsidR="00407967" w:rsidRPr="005D728C">
        <w:rPr>
          <w:rFonts w:cs="B Nazanin" w:hint="cs"/>
          <w:color w:val="000000" w:themeColor="text1"/>
          <w:sz w:val="28"/>
          <w:szCs w:val="28"/>
          <w:rtl/>
        </w:rPr>
        <w:t xml:space="preserve">) انجام شد که عملکرد </w:t>
      </w:r>
      <w:r w:rsidR="00407967" w:rsidRPr="005D728C">
        <w:rPr>
          <w:rFonts w:cs="B Nazanin"/>
          <w:color w:val="000000" w:themeColor="text1"/>
          <w:sz w:val="28"/>
          <w:szCs w:val="28"/>
        </w:rPr>
        <w:t>OLTT</w:t>
      </w:r>
      <w:r w:rsidR="00407967" w:rsidRPr="005D728C">
        <w:rPr>
          <w:rFonts w:cs="B Nazanin" w:hint="cs"/>
          <w:color w:val="000000" w:themeColor="text1"/>
          <w:sz w:val="28"/>
          <w:szCs w:val="28"/>
          <w:rtl/>
        </w:rPr>
        <w:t xml:space="preserve"> آن ها در گروه تشخیصی آن ها غیر معمول بود. </w:t>
      </w:r>
    </w:p>
    <w:p w:rsidR="00407967" w:rsidRPr="005D728C" w:rsidRDefault="009D6EE2" w:rsidP="005D728C">
      <w:pPr>
        <w:bidi/>
        <w:spacing w:after="0" w:line="360" w:lineRule="auto"/>
        <w:jc w:val="center"/>
        <w:rPr>
          <w:rFonts w:cs="B Nazanin"/>
          <w:color w:val="000000" w:themeColor="text1"/>
          <w:sz w:val="28"/>
          <w:szCs w:val="28"/>
          <w:rtl/>
        </w:rPr>
      </w:pPr>
      <w:r w:rsidRPr="005D728C">
        <w:rPr>
          <w:rFonts w:cs="B Nazanin" w:hint="cs"/>
          <w:color w:val="000000" w:themeColor="text1"/>
          <w:sz w:val="28"/>
          <w:szCs w:val="28"/>
          <w:rtl/>
        </w:rPr>
        <w:t xml:space="preserve">جدول 2. همبستگی های جزئی بین مراحل </w:t>
      </w:r>
      <w:r w:rsidRPr="005D728C">
        <w:rPr>
          <w:rFonts w:cs="B Nazanin"/>
          <w:color w:val="000000" w:themeColor="text1"/>
          <w:sz w:val="28"/>
          <w:szCs w:val="28"/>
        </w:rPr>
        <w:t>OLTT</w:t>
      </w:r>
      <w:r w:rsidRPr="005D728C">
        <w:rPr>
          <w:rFonts w:cs="B Nazanin" w:hint="cs"/>
          <w:color w:val="000000" w:themeColor="text1"/>
          <w:sz w:val="28"/>
          <w:szCs w:val="28"/>
          <w:rtl/>
        </w:rPr>
        <w:t xml:space="preserve"> و زیرمجموعه های حافظه </w:t>
      </w:r>
      <w:r w:rsidRPr="005D728C">
        <w:rPr>
          <w:rFonts w:cs="B Nazanin"/>
          <w:color w:val="000000" w:themeColor="text1"/>
          <w:sz w:val="28"/>
          <w:szCs w:val="28"/>
        </w:rPr>
        <w:t>RBANS</w:t>
      </w:r>
      <w:r w:rsidRPr="005D728C">
        <w:rPr>
          <w:rFonts w:cs="B Nazanin" w:hint="cs"/>
          <w:color w:val="000000" w:themeColor="text1"/>
          <w:sz w:val="28"/>
          <w:szCs w:val="28"/>
          <w:rtl/>
        </w:rPr>
        <w:t xml:space="preserve"> (کنترل سن، جنسبت، و نسخه </w:t>
      </w:r>
      <w:r w:rsidRPr="005D728C">
        <w:rPr>
          <w:rFonts w:cs="B Nazanin"/>
          <w:color w:val="000000" w:themeColor="text1"/>
          <w:sz w:val="28"/>
          <w:szCs w:val="28"/>
        </w:rPr>
        <w:t>OLTT</w:t>
      </w:r>
      <w:r w:rsidRPr="005D728C">
        <w:rPr>
          <w:rFonts w:cs="B Nazanin" w:hint="cs"/>
          <w:color w:val="000000" w:themeColor="text1"/>
          <w:sz w:val="28"/>
          <w:szCs w:val="28"/>
          <w:rtl/>
        </w:rPr>
        <w:t>).</w:t>
      </w:r>
    </w:p>
    <w:p w:rsidR="0022051A" w:rsidRPr="005D728C" w:rsidRDefault="0022051A" w:rsidP="005D728C">
      <w:pPr>
        <w:bidi/>
        <w:spacing w:after="0" w:line="360" w:lineRule="auto"/>
        <w:jc w:val="center"/>
        <w:rPr>
          <w:rFonts w:cs="B Nazanin"/>
          <w:color w:val="000000" w:themeColor="text1"/>
          <w:sz w:val="28"/>
          <w:szCs w:val="28"/>
          <w:rtl/>
        </w:rPr>
      </w:pPr>
      <w:r w:rsidRPr="005D728C">
        <w:rPr>
          <w:rFonts w:cs="B Nazanin"/>
          <w:color w:val="000000" w:themeColor="text1"/>
          <w:sz w:val="28"/>
          <w:szCs w:val="28"/>
          <w:rtl/>
          <w:lang w:bidi="fa-IR"/>
        </w:rPr>
        <w:drawing>
          <wp:inline distT="0" distB="0" distL="0" distR="0" wp14:anchorId="5B306024" wp14:editId="6F2D45BF">
            <wp:extent cx="6248400" cy="1706032"/>
            <wp:effectExtent l="0" t="0" r="0"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252822" cy="1707239"/>
                    </a:xfrm>
                    <a:prstGeom prst="rect">
                      <a:avLst/>
                    </a:prstGeom>
                  </pic:spPr>
                </pic:pic>
              </a:graphicData>
            </a:graphic>
          </wp:inline>
        </w:drawing>
      </w:r>
    </w:p>
    <w:p w:rsidR="00FF7307" w:rsidRPr="005D728C" w:rsidRDefault="00FF7307" w:rsidP="005D728C">
      <w:pPr>
        <w:bidi/>
        <w:spacing w:after="0" w:line="360" w:lineRule="auto"/>
        <w:jc w:val="center"/>
        <w:rPr>
          <w:rFonts w:cs="B Nazanin"/>
          <w:color w:val="000000" w:themeColor="text1"/>
          <w:sz w:val="28"/>
          <w:szCs w:val="28"/>
          <w:rtl/>
        </w:rPr>
      </w:pPr>
      <w:r w:rsidRPr="005D728C">
        <w:rPr>
          <w:rFonts w:cs="B Nazanin" w:hint="cs"/>
          <w:color w:val="000000" w:themeColor="text1"/>
          <w:sz w:val="28"/>
          <w:szCs w:val="28"/>
          <w:rtl/>
        </w:rPr>
        <w:t xml:space="preserve">جدول 3. نتایج همبستگی جزئی نیمکره چپ و راست (پیرسون) برای سه ناحیه لوب گیجگاهی میانی مورد نظر </w:t>
      </w:r>
      <w:r w:rsidR="00F664A7" w:rsidRPr="005D728C">
        <w:rPr>
          <w:rFonts w:cs="B Nazanin" w:hint="cs"/>
          <w:color w:val="000000" w:themeColor="text1"/>
          <w:sz w:val="28"/>
          <w:szCs w:val="28"/>
          <w:rtl/>
        </w:rPr>
        <w:t>برای</w:t>
      </w:r>
      <w:r w:rsidRPr="005D728C">
        <w:rPr>
          <w:rFonts w:cs="B Nazanin" w:hint="cs"/>
          <w:color w:val="000000" w:themeColor="text1"/>
          <w:sz w:val="28"/>
          <w:szCs w:val="28"/>
          <w:rtl/>
        </w:rPr>
        <w:t xml:space="preserve"> کنترل سن، جنسیت، نسخه آزمون برای </w:t>
      </w:r>
      <w:r w:rsidRPr="005D728C">
        <w:rPr>
          <w:rFonts w:cs="B Nazanin"/>
          <w:color w:val="000000" w:themeColor="text1"/>
          <w:sz w:val="28"/>
          <w:szCs w:val="28"/>
        </w:rPr>
        <w:t>OLTT</w:t>
      </w:r>
      <w:r w:rsidR="00F664A7" w:rsidRPr="005D728C">
        <w:rPr>
          <w:rFonts w:cs="B Nazanin" w:hint="cs"/>
          <w:color w:val="000000" w:themeColor="text1"/>
          <w:sz w:val="28"/>
          <w:szCs w:val="28"/>
          <w:rtl/>
        </w:rPr>
        <w:t xml:space="preserve">، در حالی که آزمون های </w:t>
      </w:r>
      <w:r w:rsidR="00F664A7" w:rsidRPr="005D728C">
        <w:rPr>
          <w:rFonts w:cs="B Nazanin"/>
          <w:color w:val="000000" w:themeColor="text1"/>
          <w:sz w:val="28"/>
          <w:szCs w:val="28"/>
        </w:rPr>
        <w:t>RBANS</w:t>
      </w:r>
      <w:r w:rsidR="00F664A7" w:rsidRPr="005D728C">
        <w:rPr>
          <w:rFonts w:cs="B Nazanin" w:hint="cs"/>
          <w:color w:val="000000" w:themeColor="text1"/>
          <w:sz w:val="28"/>
          <w:szCs w:val="28"/>
          <w:rtl/>
        </w:rPr>
        <w:t xml:space="preserve"> برای سن و جنسیت کنترل شده اند.</w:t>
      </w:r>
    </w:p>
    <w:p w:rsidR="00487367" w:rsidRPr="005D728C" w:rsidRDefault="0022051A" w:rsidP="005D728C">
      <w:pPr>
        <w:bidi/>
        <w:spacing w:after="0" w:line="360" w:lineRule="auto"/>
        <w:jc w:val="center"/>
        <w:rPr>
          <w:rFonts w:cs="B Nazanin"/>
          <w:color w:val="000000" w:themeColor="text1"/>
          <w:sz w:val="28"/>
          <w:szCs w:val="28"/>
        </w:rPr>
      </w:pPr>
      <w:r w:rsidRPr="005D728C">
        <w:rPr>
          <w:rFonts w:cs="B Nazanin"/>
          <w:color w:val="000000" w:themeColor="text1"/>
          <w:sz w:val="28"/>
          <w:szCs w:val="28"/>
          <w:rtl/>
          <w:lang w:bidi="fa-IR"/>
        </w:rPr>
        <w:drawing>
          <wp:inline distT="0" distB="0" distL="0" distR="0" wp14:anchorId="7F739730" wp14:editId="2530BD66">
            <wp:extent cx="6188710" cy="1926590"/>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88710" cy="1926590"/>
                    </a:xfrm>
                    <a:prstGeom prst="rect">
                      <a:avLst/>
                    </a:prstGeom>
                  </pic:spPr>
                </pic:pic>
              </a:graphicData>
            </a:graphic>
          </wp:inline>
        </w:drawing>
      </w:r>
    </w:p>
    <w:p w:rsidR="006C56C9" w:rsidRPr="005D728C" w:rsidRDefault="00D3337E" w:rsidP="00940DEC">
      <w:pPr>
        <w:bidi/>
        <w:spacing w:after="0" w:line="360" w:lineRule="auto"/>
        <w:jc w:val="both"/>
        <w:rPr>
          <w:rFonts w:cs="B Nazanin"/>
          <w:color w:val="000000" w:themeColor="text1"/>
          <w:sz w:val="28"/>
          <w:szCs w:val="28"/>
          <w:rtl/>
        </w:rPr>
      </w:pPr>
      <w:r w:rsidRPr="005D728C">
        <w:rPr>
          <w:rFonts w:cs="B Nazanin" w:hint="cs"/>
          <w:color w:val="000000" w:themeColor="text1"/>
          <w:sz w:val="28"/>
          <w:szCs w:val="28"/>
          <w:rtl/>
        </w:rPr>
        <w:t xml:space="preserve">این رویکرد طبقه بندی شرکت کنندگان بر اساس عملکرد </w:t>
      </w:r>
      <w:r w:rsidRPr="005D728C">
        <w:rPr>
          <w:rFonts w:cs="B Nazanin"/>
          <w:color w:val="000000" w:themeColor="text1"/>
          <w:sz w:val="28"/>
          <w:szCs w:val="28"/>
        </w:rPr>
        <w:t>OLTT</w:t>
      </w:r>
      <w:r w:rsidRPr="005D728C">
        <w:rPr>
          <w:rFonts w:cs="B Nazanin" w:hint="cs"/>
          <w:color w:val="000000" w:themeColor="text1"/>
          <w:sz w:val="28"/>
          <w:szCs w:val="28"/>
          <w:rtl/>
        </w:rPr>
        <w:t xml:space="preserve"> را برای ما امکان پذیر ساخت. </w:t>
      </w:r>
      <w:r w:rsidRPr="005D728C">
        <w:rPr>
          <w:rFonts w:cs="B Nazanin"/>
          <w:color w:val="000000" w:themeColor="text1"/>
          <w:sz w:val="28"/>
          <w:szCs w:val="28"/>
          <w:rtl/>
        </w:rPr>
        <w:t>لامبدا و</w:t>
      </w:r>
      <w:r w:rsidRPr="005D728C">
        <w:rPr>
          <w:rFonts w:cs="B Nazanin" w:hint="cs"/>
          <w:color w:val="000000" w:themeColor="text1"/>
          <w:sz w:val="28"/>
          <w:szCs w:val="28"/>
          <w:rtl/>
        </w:rPr>
        <w:t>ی</w:t>
      </w:r>
      <w:r w:rsidRPr="005D728C">
        <w:rPr>
          <w:rFonts w:cs="B Nazanin" w:hint="eastAsia"/>
          <w:color w:val="000000" w:themeColor="text1"/>
          <w:sz w:val="28"/>
          <w:szCs w:val="28"/>
          <w:rtl/>
        </w:rPr>
        <w:t>لکس</w:t>
      </w:r>
      <w:r w:rsidRPr="005D728C">
        <w:rPr>
          <w:rFonts w:cs="B Nazanin" w:hint="cs"/>
          <w:color w:val="000000" w:themeColor="text1"/>
          <w:sz w:val="28"/>
          <w:szCs w:val="28"/>
          <w:rtl/>
        </w:rPr>
        <w:t xml:space="preserve"> حاصل 0.629 معنی دار بود </w:t>
      </w:r>
      <w:r w:rsidRPr="005D728C">
        <w:rPr>
          <w:rFonts w:cs="B Nazanin" w:hint="cs"/>
          <w:color w:val="000000" w:themeColor="text1"/>
          <w:sz w:val="28"/>
          <w:szCs w:val="28"/>
          <w:rtl/>
        </w:rPr>
        <w:drawing>
          <wp:inline distT="0" distB="0" distL="0" distR="0" wp14:anchorId="63ED9FC5" wp14:editId="2E172C72">
            <wp:extent cx="638175" cy="12382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8175" cy="123825"/>
                    </a:xfrm>
                    <a:prstGeom prst="rect">
                      <a:avLst/>
                    </a:prstGeom>
                    <a:noFill/>
                    <a:ln>
                      <a:noFill/>
                    </a:ln>
                  </pic:spPr>
                </pic:pic>
              </a:graphicData>
            </a:graphic>
          </wp:inline>
        </w:drawing>
      </w:r>
      <w:r w:rsidRPr="005D728C">
        <w:rPr>
          <w:rFonts w:cs="B Nazanin" w:hint="cs"/>
          <w:color w:val="000000" w:themeColor="text1"/>
          <w:sz w:val="28"/>
          <w:szCs w:val="28"/>
          <w:rtl/>
        </w:rPr>
        <w:t xml:space="preserve"> و منجر به دقت طبقه بندی کل 78.2 درصد با 80.6 درصد حساسیت و </w:t>
      </w:r>
      <w:r w:rsidRPr="005D728C">
        <w:rPr>
          <w:rFonts w:cs="B Nazanin" w:hint="cs"/>
          <w:color w:val="000000" w:themeColor="text1"/>
          <w:sz w:val="28"/>
          <w:szCs w:val="28"/>
          <w:rtl/>
        </w:rPr>
        <w:lastRenderedPageBreak/>
        <w:t xml:space="preserve">76.6 درصد </w:t>
      </w:r>
      <w:r w:rsidR="00830916" w:rsidRPr="005D728C">
        <w:rPr>
          <w:rFonts w:cs="B Nazanin" w:hint="cs"/>
          <w:color w:val="000000" w:themeColor="text1"/>
          <w:sz w:val="28"/>
          <w:szCs w:val="28"/>
          <w:rtl/>
        </w:rPr>
        <w:t xml:space="preserve">حساسیت شد. </w:t>
      </w:r>
      <w:r w:rsidR="00830916" w:rsidRPr="005D728C">
        <w:rPr>
          <w:rFonts w:cs="B Nazanin"/>
          <w:color w:val="000000" w:themeColor="text1"/>
          <w:sz w:val="28"/>
          <w:szCs w:val="28"/>
          <w:rtl/>
        </w:rPr>
        <w:t xml:space="preserve">6 </w:t>
      </w:r>
      <w:r w:rsidR="00830916" w:rsidRPr="005D728C">
        <w:rPr>
          <w:rFonts w:cs="B Nazanin"/>
          <w:color w:val="000000" w:themeColor="text1"/>
          <w:sz w:val="28"/>
          <w:szCs w:val="28"/>
        </w:rPr>
        <w:t>HOC</w:t>
      </w:r>
      <w:r w:rsidR="00830916" w:rsidRPr="005D728C">
        <w:rPr>
          <w:rFonts w:cs="B Nazanin" w:hint="cs"/>
          <w:color w:val="000000" w:themeColor="text1"/>
          <w:sz w:val="28"/>
          <w:szCs w:val="28"/>
          <w:rtl/>
        </w:rPr>
        <w:t xml:space="preserve"> و </w:t>
      </w:r>
      <w:r w:rsidR="00830916" w:rsidRPr="005D728C">
        <w:rPr>
          <w:rFonts w:cs="B Nazanin"/>
          <w:color w:val="000000" w:themeColor="text1"/>
          <w:sz w:val="28"/>
          <w:szCs w:val="28"/>
          <w:rtl/>
        </w:rPr>
        <w:t xml:space="preserve">11 </w:t>
      </w:r>
      <w:r w:rsidR="00830916" w:rsidRPr="005D728C">
        <w:rPr>
          <w:rFonts w:cs="B Nazanin"/>
          <w:color w:val="000000" w:themeColor="text1"/>
          <w:sz w:val="28"/>
          <w:szCs w:val="28"/>
        </w:rPr>
        <w:t>MCI</w:t>
      </w:r>
      <w:r w:rsidR="00830916" w:rsidRPr="005D728C">
        <w:rPr>
          <w:rFonts w:cs="B Nazanin" w:hint="cs"/>
          <w:color w:val="000000" w:themeColor="text1"/>
          <w:sz w:val="28"/>
          <w:szCs w:val="28"/>
          <w:rtl/>
        </w:rPr>
        <w:t xml:space="preserve"> به طور خاص مورد توجه بودند که به ترتیب به عنوان </w:t>
      </w:r>
      <w:r w:rsidR="00830916" w:rsidRPr="005D728C">
        <w:rPr>
          <w:rFonts w:cs="B Nazanin"/>
          <w:color w:val="000000" w:themeColor="text1"/>
          <w:sz w:val="28"/>
          <w:szCs w:val="28"/>
        </w:rPr>
        <w:t>MCI</w:t>
      </w:r>
      <w:r w:rsidR="00830916" w:rsidRPr="005D728C">
        <w:rPr>
          <w:rFonts w:cs="B Nazanin" w:hint="cs"/>
          <w:color w:val="000000" w:themeColor="text1"/>
          <w:sz w:val="28"/>
          <w:szCs w:val="28"/>
          <w:rtl/>
        </w:rPr>
        <w:t xml:space="preserve"> ( </w:t>
      </w:r>
      <w:r w:rsidR="00830916" w:rsidRPr="005D728C">
        <w:rPr>
          <w:rFonts w:cs="B Nazanin" w:hint="cs"/>
          <w:color w:val="000000" w:themeColor="text1"/>
          <w:sz w:val="28"/>
          <w:szCs w:val="28"/>
          <w:rtl/>
        </w:rPr>
        <w:drawing>
          <wp:inline distT="0" distB="0" distL="0" distR="0" wp14:anchorId="4A10F020" wp14:editId="06D8C5E2">
            <wp:extent cx="409575" cy="13335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9575" cy="133350"/>
                    </a:xfrm>
                    <a:prstGeom prst="rect">
                      <a:avLst/>
                    </a:prstGeom>
                    <a:noFill/>
                    <a:ln>
                      <a:noFill/>
                    </a:ln>
                  </pic:spPr>
                </pic:pic>
              </a:graphicData>
            </a:graphic>
          </wp:inline>
        </w:drawing>
      </w:r>
      <w:r w:rsidR="00830916" w:rsidRPr="005D728C">
        <w:rPr>
          <w:rFonts w:cs="B Nazanin" w:hint="cs"/>
          <w:color w:val="000000" w:themeColor="text1"/>
          <w:sz w:val="28"/>
          <w:szCs w:val="28"/>
          <w:rtl/>
        </w:rPr>
        <w:t xml:space="preserve">) و </w:t>
      </w:r>
      <w:r w:rsidR="000F68CB" w:rsidRPr="005D728C">
        <w:rPr>
          <w:rFonts w:cs="B Nazanin"/>
          <w:color w:val="000000" w:themeColor="text1"/>
          <w:sz w:val="28"/>
          <w:szCs w:val="28"/>
        </w:rPr>
        <w:t>HOC</w:t>
      </w:r>
      <w:r w:rsidR="000F68CB" w:rsidRPr="005D728C">
        <w:rPr>
          <w:rFonts w:cs="B Nazanin" w:hint="cs"/>
          <w:color w:val="000000" w:themeColor="text1"/>
          <w:sz w:val="28"/>
          <w:szCs w:val="28"/>
          <w:rtl/>
        </w:rPr>
        <w:t xml:space="preserve"> (</w:t>
      </w:r>
      <w:r w:rsidR="000F68CB" w:rsidRPr="005D728C">
        <w:rPr>
          <w:rFonts w:cs="B Nazanin" w:hint="cs"/>
          <w:color w:val="000000" w:themeColor="text1"/>
          <w:sz w:val="28"/>
          <w:szCs w:val="28"/>
          <w:rtl/>
        </w:rPr>
        <w:drawing>
          <wp:inline distT="0" distB="0" distL="0" distR="0" wp14:anchorId="452C22CD" wp14:editId="493FF90D">
            <wp:extent cx="409575" cy="13335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9575" cy="133350"/>
                    </a:xfrm>
                    <a:prstGeom prst="rect">
                      <a:avLst/>
                    </a:prstGeom>
                    <a:noFill/>
                    <a:ln>
                      <a:noFill/>
                    </a:ln>
                  </pic:spPr>
                </pic:pic>
              </a:graphicData>
            </a:graphic>
          </wp:inline>
        </w:drawing>
      </w:r>
      <w:r w:rsidR="000F68CB" w:rsidRPr="005D728C">
        <w:rPr>
          <w:rFonts w:cs="B Nazanin" w:hint="cs"/>
          <w:color w:val="000000" w:themeColor="text1"/>
          <w:sz w:val="28"/>
          <w:szCs w:val="28"/>
          <w:rtl/>
        </w:rPr>
        <w:t xml:space="preserve">) طبقه بندی شدند. همان طور که در شکل 3 مشاهده می شود، عملکرد گروه </w:t>
      </w:r>
      <w:r w:rsidR="000F68CB" w:rsidRPr="005D728C">
        <w:rPr>
          <w:rFonts w:cs="B Nazanin" w:hint="cs"/>
          <w:color w:val="000000" w:themeColor="text1"/>
          <w:sz w:val="28"/>
          <w:szCs w:val="28"/>
          <w:rtl/>
        </w:rPr>
        <w:drawing>
          <wp:inline distT="0" distB="0" distL="0" distR="0" wp14:anchorId="364234C0" wp14:editId="24EE791A">
            <wp:extent cx="447675" cy="13335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7675" cy="133350"/>
                    </a:xfrm>
                    <a:prstGeom prst="rect">
                      <a:avLst/>
                    </a:prstGeom>
                    <a:noFill/>
                    <a:ln>
                      <a:noFill/>
                    </a:ln>
                  </pic:spPr>
                </pic:pic>
              </a:graphicData>
            </a:graphic>
          </wp:inline>
        </w:drawing>
      </w:r>
      <w:r w:rsidR="000F68CB" w:rsidRPr="005D728C">
        <w:rPr>
          <w:rFonts w:cs="B Nazanin" w:hint="cs"/>
          <w:color w:val="000000" w:themeColor="text1"/>
          <w:sz w:val="28"/>
          <w:szCs w:val="28"/>
          <w:rtl/>
        </w:rPr>
        <w:t xml:space="preserve"> مشابه </w:t>
      </w:r>
      <w:r w:rsidR="006C56C9" w:rsidRPr="005D728C">
        <w:rPr>
          <w:rFonts w:cs="B Nazanin" w:hint="cs"/>
          <w:color w:val="000000" w:themeColor="text1"/>
          <w:sz w:val="28"/>
          <w:szCs w:val="28"/>
          <w:rtl/>
        </w:rPr>
        <w:t xml:space="preserve">بیماران مبتلا به </w:t>
      </w:r>
      <w:r w:rsidR="006C56C9" w:rsidRPr="005D728C">
        <w:rPr>
          <w:rFonts w:cs="B Nazanin"/>
          <w:color w:val="000000" w:themeColor="text1"/>
          <w:sz w:val="28"/>
          <w:szCs w:val="28"/>
        </w:rPr>
        <w:t>MCI</w:t>
      </w:r>
      <w:r w:rsidR="006C56C9" w:rsidRPr="005D728C">
        <w:rPr>
          <w:rFonts w:cs="B Nazanin" w:hint="cs"/>
          <w:color w:val="000000" w:themeColor="text1"/>
          <w:sz w:val="28"/>
          <w:szCs w:val="28"/>
          <w:rtl/>
        </w:rPr>
        <w:t xml:space="preserve"> </w:t>
      </w:r>
      <w:r w:rsidR="006577A2" w:rsidRPr="005D728C">
        <w:rPr>
          <w:rFonts w:cs="B Nazanin" w:hint="cs"/>
          <w:color w:val="000000" w:themeColor="text1"/>
          <w:sz w:val="28"/>
          <w:szCs w:val="28"/>
          <w:rtl/>
        </w:rPr>
        <w:t>صحیح</w:t>
      </w:r>
      <w:r w:rsidR="006C56C9" w:rsidRPr="005D728C">
        <w:rPr>
          <w:rFonts w:cs="B Nazanin" w:hint="cs"/>
          <w:color w:val="000000" w:themeColor="text1"/>
          <w:sz w:val="28"/>
          <w:szCs w:val="28"/>
        </w:rPr>
        <w:t xml:space="preserve"> </w:t>
      </w:r>
      <w:r w:rsidR="006C56C9" w:rsidRPr="005D728C">
        <w:rPr>
          <w:rFonts w:cs="B Nazanin" w:hint="cs"/>
          <w:color w:val="000000" w:themeColor="text1"/>
          <w:sz w:val="28"/>
          <w:szCs w:val="28"/>
          <w:rtl/>
        </w:rPr>
        <w:t xml:space="preserve"> </w:t>
      </w:r>
      <w:r w:rsidR="006C56C9" w:rsidRPr="005D728C">
        <w:rPr>
          <w:rFonts w:cs="B Nazanin" w:hint="cs"/>
          <w:color w:val="000000" w:themeColor="text1"/>
          <w:sz w:val="28"/>
          <w:szCs w:val="28"/>
          <w:rtl/>
        </w:rPr>
        <w:drawing>
          <wp:inline distT="0" distB="0" distL="0" distR="0" wp14:anchorId="6BA89BA1" wp14:editId="3E6770BD">
            <wp:extent cx="523875" cy="16192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3875" cy="161925"/>
                    </a:xfrm>
                    <a:prstGeom prst="rect">
                      <a:avLst/>
                    </a:prstGeom>
                    <a:noFill/>
                    <a:ln>
                      <a:noFill/>
                    </a:ln>
                  </pic:spPr>
                </pic:pic>
              </a:graphicData>
            </a:graphic>
          </wp:inline>
        </w:drawing>
      </w:r>
      <w:r w:rsidR="006C56C9" w:rsidRPr="005D728C">
        <w:rPr>
          <w:rFonts w:cs="B Nazanin" w:hint="cs"/>
          <w:color w:val="000000" w:themeColor="text1"/>
          <w:sz w:val="28"/>
          <w:szCs w:val="28"/>
          <w:rtl/>
        </w:rPr>
        <w:t xml:space="preserve"> در </w:t>
      </w:r>
      <w:r w:rsidR="006C56C9" w:rsidRPr="005D728C">
        <w:rPr>
          <w:rFonts w:cs="B Nazanin"/>
          <w:color w:val="000000" w:themeColor="text1"/>
          <w:sz w:val="28"/>
          <w:szCs w:val="28"/>
        </w:rPr>
        <w:t xml:space="preserve">OLTT </w:t>
      </w:r>
      <w:r w:rsidR="006C56C9" w:rsidRPr="005D728C">
        <w:rPr>
          <w:rFonts w:cs="B Nazanin" w:hint="cs"/>
          <w:color w:val="000000" w:themeColor="text1"/>
          <w:sz w:val="28"/>
          <w:szCs w:val="28"/>
          <w:rtl/>
        </w:rPr>
        <w:t xml:space="preserve"> است، اما مشابه زیر مجموعه های </w:t>
      </w:r>
      <w:r w:rsidR="006C56C9" w:rsidRPr="005D728C">
        <w:rPr>
          <w:rFonts w:cs="B Nazanin"/>
          <w:color w:val="000000" w:themeColor="text1"/>
          <w:sz w:val="28"/>
          <w:szCs w:val="28"/>
        </w:rPr>
        <w:t>RBANS</w:t>
      </w:r>
      <w:r w:rsidR="006C56C9" w:rsidRPr="005D728C">
        <w:rPr>
          <w:rFonts w:cs="B Nazanin" w:hint="cs"/>
          <w:color w:val="000000" w:themeColor="text1"/>
          <w:sz w:val="28"/>
          <w:szCs w:val="28"/>
          <w:rtl/>
        </w:rPr>
        <w:t xml:space="preserve"> نیست، علاوه بر این، نشان دهنده حجم های قابل قیاس انتورهینال و هیپوکامپ بود. </w:t>
      </w:r>
      <w:r w:rsidR="006577A2" w:rsidRPr="005D728C">
        <w:rPr>
          <w:rFonts w:cs="B Nazanin" w:hint="cs"/>
          <w:color w:val="000000" w:themeColor="text1"/>
          <w:sz w:val="28"/>
          <w:szCs w:val="28"/>
          <w:rtl/>
        </w:rPr>
        <w:t xml:space="preserve">به طور کلی، عملکرد </w:t>
      </w:r>
      <w:r w:rsidR="006C56C9" w:rsidRPr="005D728C">
        <w:rPr>
          <w:rFonts w:cs="B Nazanin" w:hint="cs"/>
          <w:color w:val="000000" w:themeColor="text1"/>
          <w:sz w:val="28"/>
          <w:szCs w:val="28"/>
          <w:rtl/>
        </w:rPr>
        <w:t xml:space="preserve">گروه </w:t>
      </w:r>
      <w:r w:rsidR="006577A2" w:rsidRPr="005D728C">
        <w:rPr>
          <w:rFonts w:cs="B Nazanin"/>
          <w:color w:val="000000" w:themeColor="text1"/>
          <w:sz w:val="28"/>
          <w:szCs w:val="28"/>
        </w:rPr>
        <w:t>MCI</w:t>
      </w:r>
      <w:r w:rsidR="006577A2" w:rsidRPr="005D728C">
        <w:rPr>
          <w:rFonts w:cs="B Nazanin" w:hint="cs"/>
          <w:color w:val="000000" w:themeColor="text1"/>
          <w:sz w:val="28"/>
          <w:szCs w:val="28"/>
          <w:rtl/>
        </w:rPr>
        <w:t xml:space="preserve"> نادرست </w:t>
      </w:r>
      <w:r w:rsidR="006577A2" w:rsidRPr="005D728C">
        <w:rPr>
          <w:rFonts w:cs="B Nazanin" w:hint="cs"/>
          <w:color w:val="000000" w:themeColor="text1"/>
          <w:sz w:val="28"/>
          <w:szCs w:val="28"/>
          <w:rtl/>
        </w:rPr>
        <w:drawing>
          <wp:inline distT="0" distB="0" distL="0" distR="0" wp14:anchorId="215CE93D" wp14:editId="046C9631">
            <wp:extent cx="523875" cy="19050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006577A2" w:rsidRPr="005D728C">
        <w:rPr>
          <w:rFonts w:cs="B Nazanin" w:hint="cs"/>
          <w:color w:val="000000" w:themeColor="text1"/>
          <w:sz w:val="28"/>
          <w:szCs w:val="28"/>
          <w:rtl/>
        </w:rPr>
        <w:t xml:space="preserve"> بین </w:t>
      </w:r>
      <w:r w:rsidR="006577A2" w:rsidRPr="005D728C">
        <w:rPr>
          <w:rFonts w:cs="B Nazanin" w:hint="cs"/>
          <w:color w:val="000000" w:themeColor="text1"/>
          <w:sz w:val="28"/>
          <w:szCs w:val="28"/>
          <w:rtl/>
        </w:rPr>
        <w:drawing>
          <wp:inline distT="0" distB="0" distL="0" distR="0" wp14:anchorId="54CA7EC9" wp14:editId="776ECC91">
            <wp:extent cx="409575" cy="1238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9575" cy="123825"/>
                    </a:xfrm>
                    <a:prstGeom prst="rect">
                      <a:avLst/>
                    </a:prstGeom>
                    <a:noFill/>
                    <a:ln>
                      <a:noFill/>
                    </a:ln>
                  </pic:spPr>
                </pic:pic>
              </a:graphicData>
            </a:graphic>
          </wp:inline>
        </w:drawing>
      </w:r>
      <w:r w:rsidR="006577A2" w:rsidRPr="005D728C">
        <w:rPr>
          <w:rFonts w:cs="B Nazanin" w:hint="cs"/>
          <w:color w:val="000000" w:themeColor="text1"/>
          <w:sz w:val="28"/>
          <w:szCs w:val="28"/>
          <w:rtl/>
        </w:rPr>
        <w:t xml:space="preserve"> و گروه های </w:t>
      </w:r>
      <w:r w:rsidR="006577A2" w:rsidRPr="005D728C">
        <w:rPr>
          <w:rFonts w:cs="B Nazanin"/>
          <w:color w:val="000000" w:themeColor="text1"/>
          <w:sz w:val="28"/>
          <w:szCs w:val="28"/>
        </w:rPr>
        <w:t>HOC</w:t>
      </w:r>
      <w:r w:rsidR="006577A2" w:rsidRPr="005D728C">
        <w:rPr>
          <w:rFonts w:cs="B Nazanin" w:hint="cs"/>
          <w:color w:val="000000" w:themeColor="text1"/>
          <w:sz w:val="28"/>
          <w:szCs w:val="28"/>
          <w:rtl/>
        </w:rPr>
        <w:t xml:space="preserve"> صحیح </w:t>
      </w:r>
      <w:r w:rsidR="006577A2" w:rsidRPr="005D728C">
        <w:rPr>
          <w:rFonts w:cs="B Nazanin" w:hint="cs"/>
          <w:color w:val="000000" w:themeColor="text1"/>
          <w:sz w:val="28"/>
          <w:szCs w:val="28"/>
          <w:rtl/>
        </w:rPr>
        <w:drawing>
          <wp:inline distT="0" distB="0" distL="0" distR="0" wp14:anchorId="70AAD7ED" wp14:editId="652A85AC">
            <wp:extent cx="561975" cy="1619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1975" cy="161925"/>
                    </a:xfrm>
                    <a:prstGeom prst="rect">
                      <a:avLst/>
                    </a:prstGeom>
                    <a:noFill/>
                    <a:ln>
                      <a:noFill/>
                    </a:ln>
                  </pic:spPr>
                </pic:pic>
              </a:graphicData>
            </a:graphic>
          </wp:inline>
        </w:drawing>
      </w:r>
      <w:r w:rsidR="006577A2" w:rsidRPr="005D728C">
        <w:rPr>
          <w:rFonts w:cs="B Nazanin" w:hint="cs"/>
          <w:color w:val="000000" w:themeColor="text1"/>
          <w:sz w:val="28"/>
          <w:szCs w:val="28"/>
          <w:rtl/>
        </w:rPr>
        <w:t xml:space="preserve"> بود و نشان دهنده حجم های مغز مشابه با </w:t>
      </w:r>
      <w:r w:rsidR="006577A2" w:rsidRPr="005D728C">
        <w:rPr>
          <w:rFonts w:cs="B Nazanin" w:hint="cs"/>
          <w:color w:val="000000" w:themeColor="text1"/>
          <w:sz w:val="28"/>
          <w:szCs w:val="28"/>
          <w:rtl/>
        </w:rPr>
        <w:drawing>
          <wp:inline distT="0" distB="0" distL="0" distR="0" wp14:anchorId="2B570AF3" wp14:editId="454BE298">
            <wp:extent cx="447675" cy="14287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7675" cy="142875"/>
                    </a:xfrm>
                    <a:prstGeom prst="rect">
                      <a:avLst/>
                    </a:prstGeom>
                    <a:noFill/>
                    <a:ln>
                      <a:noFill/>
                    </a:ln>
                  </pic:spPr>
                </pic:pic>
              </a:graphicData>
            </a:graphic>
          </wp:inline>
        </w:drawing>
      </w:r>
      <w:r w:rsidR="006577A2" w:rsidRPr="005D728C">
        <w:rPr>
          <w:rFonts w:cs="B Nazanin" w:hint="cs"/>
          <w:color w:val="000000" w:themeColor="text1"/>
          <w:sz w:val="28"/>
          <w:szCs w:val="28"/>
          <w:rtl/>
        </w:rPr>
        <w:t xml:space="preserve"> بود (شکل 3). </w:t>
      </w:r>
    </w:p>
    <w:p w:rsidR="00CC3BAC" w:rsidRPr="005D728C" w:rsidRDefault="00CC3BAC" w:rsidP="00940DEC">
      <w:pPr>
        <w:bidi/>
        <w:spacing w:after="0" w:line="360" w:lineRule="auto"/>
        <w:jc w:val="both"/>
        <w:rPr>
          <w:rFonts w:cs="B Nazanin"/>
          <w:color w:val="000000" w:themeColor="text1"/>
          <w:sz w:val="28"/>
          <w:szCs w:val="28"/>
          <w:rtl/>
        </w:rPr>
      </w:pPr>
    </w:p>
    <w:p w:rsidR="006577A2" w:rsidRPr="005D728C" w:rsidRDefault="005D728C" w:rsidP="00940DEC">
      <w:pPr>
        <w:bidi/>
        <w:spacing w:after="0" w:line="360" w:lineRule="auto"/>
        <w:jc w:val="both"/>
        <w:rPr>
          <w:rFonts w:cs="B Nazanin"/>
          <w:b/>
          <w:bCs/>
          <w:color w:val="000000" w:themeColor="text1"/>
          <w:sz w:val="28"/>
          <w:szCs w:val="28"/>
          <w:rtl/>
        </w:rPr>
      </w:pPr>
      <w:r w:rsidRPr="005D728C">
        <w:rPr>
          <w:rFonts w:cs="B Nazanin" w:hint="cs"/>
          <w:b/>
          <w:bCs/>
          <w:color w:val="000000" w:themeColor="text1"/>
          <w:sz w:val="28"/>
          <w:szCs w:val="28"/>
          <w:rtl/>
        </w:rPr>
        <w:t xml:space="preserve">4. </w:t>
      </w:r>
      <w:r w:rsidR="006577A2" w:rsidRPr="005D728C">
        <w:rPr>
          <w:rFonts w:cs="B Nazanin" w:hint="cs"/>
          <w:b/>
          <w:bCs/>
          <w:color w:val="000000" w:themeColor="text1"/>
          <w:sz w:val="28"/>
          <w:szCs w:val="28"/>
          <w:rtl/>
        </w:rPr>
        <w:t xml:space="preserve">بحث و بررسی </w:t>
      </w:r>
    </w:p>
    <w:p w:rsidR="006577A2" w:rsidRPr="005D728C" w:rsidRDefault="00EB0518" w:rsidP="00940DEC">
      <w:pPr>
        <w:bidi/>
        <w:spacing w:after="0" w:line="360" w:lineRule="auto"/>
        <w:jc w:val="both"/>
        <w:rPr>
          <w:rFonts w:cs="B Nazanin"/>
          <w:color w:val="000000" w:themeColor="text1"/>
          <w:sz w:val="28"/>
          <w:szCs w:val="28"/>
          <w:rtl/>
        </w:rPr>
      </w:pPr>
      <w:r w:rsidRPr="005D728C">
        <w:rPr>
          <w:rFonts w:cs="B Nazanin" w:hint="cs"/>
          <w:color w:val="000000" w:themeColor="text1"/>
          <w:sz w:val="28"/>
          <w:szCs w:val="28"/>
          <w:rtl/>
        </w:rPr>
        <w:t xml:space="preserve">مطالعه حاضر دارای دو هدف اصلی است. اول، اثرات معنی دار سن و </w:t>
      </w:r>
      <w:r w:rsidRPr="005D728C">
        <w:rPr>
          <w:rFonts w:cs="B Nazanin"/>
          <w:color w:val="000000" w:themeColor="text1"/>
          <w:sz w:val="28"/>
          <w:szCs w:val="28"/>
        </w:rPr>
        <w:t>MCI</w:t>
      </w:r>
      <w:r w:rsidRPr="005D728C">
        <w:rPr>
          <w:rFonts w:cs="B Nazanin" w:hint="cs"/>
          <w:color w:val="000000" w:themeColor="text1"/>
          <w:sz w:val="28"/>
          <w:szCs w:val="28"/>
          <w:rtl/>
        </w:rPr>
        <w:t xml:space="preserve"> بر عملکرد شناختی را با استفاده از یک آزمون حافظه </w:t>
      </w:r>
      <w:r w:rsidRPr="005D728C">
        <w:rPr>
          <w:rFonts w:cs="B Nazanin"/>
          <w:color w:val="000000" w:themeColor="text1"/>
          <w:sz w:val="28"/>
          <w:szCs w:val="28"/>
        </w:rPr>
        <w:t>OL</w:t>
      </w:r>
      <w:r w:rsidRPr="005D728C">
        <w:rPr>
          <w:rFonts w:cs="B Nazanin" w:hint="cs"/>
          <w:color w:val="000000" w:themeColor="text1"/>
          <w:sz w:val="28"/>
          <w:szCs w:val="28"/>
          <w:rtl/>
        </w:rPr>
        <w:t xml:space="preserve"> جدید </w:t>
      </w:r>
      <w:r w:rsidR="007E4AA5" w:rsidRPr="005D728C">
        <w:rPr>
          <w:rFonts w:cs="B Nazanin" w:hint="cs"/>
          <w:color w:val="000000" w:themeColor="text1"/>
          <w:sz w:val="28"/>
          <w:szCs w:val="28"/>
          <w:rtl/>
        </w:rPr>
        <w:t xml:space="preserve">ارزیابی و </w:t>
      </w:r>
      <w:r w:rsidRPr="005D728C">
        <w:rPr>
          <w:rFonts w:cs="B Nazanin" w:hint="cs"/>
          <w:color w:val="000000" w:themeColor="text1"/>
          <w:sz w:val="28"/>
          <w:szCs w:val="28"/>
          <w:rtl/>
        </w:rPr>
        <w:t>پیدا کردیم</w:t>
      </w:r>
      <w:r w:rsidR="007E4AA5" w:rsidRPr="005D728C">
        <w:rPr>
          <w:rFonts w:cs="B Nazanin" w:hint="cs"/>
          <w:color w:val="000000" w:themeColor="text1"/>
          <w:sz w:val="28"/>
          <w:szCs w:val="28"/>
          <w:rtl/>
        </w:rPr>
        <w:t xml:space="preserve">. اثرات سن در طول بخش های انجمنی وظیفه مشهود بودند (یادآوری و تشخیص نشانه دار) و اثرات اضافی </w:t>
      </w:r>
      <w:r w:rsidR="007E4AA5" w:rsidRPr="005D728C">
        <w:rPr>
          <w:rFonts w:cs="B Nazanin"/>
          <w:color w:val="000000" w:themeColor="text1"/>
          <w:sz w:val="28"/>
          <w:szCs w:val="28"/>
        </w:rPr>
        <w:t>MCI</w:t>
      </w:r>
      <w:r w:rsidR="007E4AA5" w:rsidRPr="005D728C">
        <w:rPr>
          <w:rFonts w:cs="B Nazanin" w:hint="cs"/>
          <w:color w:val="000000" w:themeColor="text1"/>
          <w:sz w:val="28"/>
          <w:szCs w:val="28"/>
          <w:rtl/>
        </w:rPr>
        <w:t xml:space="preserve"> در تمام شرایط کار بیش تر بودند. </w:t>
      </w:r>
    </w:p>
    <w:p w:rsidR="006D7D2F" w:rsidRPr="005D728C" w:rsidRDefault="0022051A" w:rsidP="005D728C">
      <w:pPr>
        <w:bidi/>
        <w:spacing w:after="0" w:line="360" w:lineRule="auto"/>
        <w:jc w:val="center"/>
        <w:rPr>
          <w:rFonts w:cs="B Nazanin"/>
          <w:color w:val="000000" w:themeColor="text1"/>
          <w:sz w:val="28"/>
          <w:szCs w:val="28"/>
          <w:rtl/>
        </w:rPr>
      </w:pPr>
      <w:r w:rsidRPr="005D728C">
        <w:rPr>
          <w:rFonts w:cs="B Nazanin"/>
          <w:color w:val="000000" w:themeColor="text1"/>
          <w:sz w:val="28"/>
          <w:szCs w:val="28"/>
        </w:rPr>
        <w:drawing>
          <wp:inline distT="0" distB="0" distL="0" distR="0" wp14:anchorId="4271CF69" wp14:editId="291F1242">
            <wp:extent cx="5591175" cy="318512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602624" cy="3191644"/>
                    </a:xfrm>
                    <a:prstGeom prst="rect">
                      <a:avLst/>
                    </a:prstGeom>
                  </pic:spPr>
                </pic:pic>
              </a:graphicData>
            </a:graphic>
          </wp:inline>
        </w:drawing>
      </w:r>
    </w:p>
    <w:p w:rsidR="005054FD" w:rsidRPr="005D728C" w:rsidRDefault="006D7D2F" w:rsidP="005D728C">
      <w:pPr>
        <w:bidi/>
        <w:spacing w:after="0" w:line="360" w:lineRule="auto"/>
        <w:jc w:val="center"/>
        <w:rPr>
          <w:rFonts w:cs="B Nazanin"/>
          <w:color w:val="000000" w:themeColor="text1"/>
          <w:sz w:val="28"/>
          <w:szCs w:val="28"/>
        </w:rPr>
      </w:pPr>
      <w:r w:rsidRPr="005D728C">
        <w:rPr>
          <w:rFonts w:cs="B Nazanin" w:hint="cs"/>
          <w:color w:val="000000" w:themeColor="text1"/>
          <w:sz w:val="28"/>
          <w:szCs w:val="28"/>
          <w:rtl/>
        </w:rPr>
        <w:t xml:space="preserve">شکل 3. عملکرد گروه در </w:t>
      </w:r>
      <w:r w:rsidR="00BA00A8" w:rsidRPr="005D728C">
        <w:rPr>
          <w:rFonts w:cs="B Nazanin" w:hint="cs"/>
          <w:color w:val="000000" w:themeColor="text1"/>
          <w:sz w:val="28"/>
          <w:szCs w:val="28"/>
          <w:rtl/>
        </w:rPr>
        <w:t xml:space="preserve">رابطه با </w:t>
      </w:r>
      <w:r w:rsidR="00BA00A8" w:rsidRPr="005D728C">
        <w:rPr>
          <w:rFonts w:cs="B Nazanin"/>
          <w:color w:val="000000" w:themeColor="text1"/>
          <w:sz w:val="28"/>
          <w:szCs w:val="28"/>
        </w:rPr>
        <w:t>OLTT</w:t>
      </w:r>
      <w:r w:rsidR="00BA00A8" w:rsidRPr="005D728C">
        <w:rPr>
          <w:rFonts w:cs="B Nazanin" w:hint="cs"/>
          <w:color w:val="000000" w:themeColor="text1"/>
          <w:sz w:val="28"/>
          <w:szCs w:val="28"/>
          <w:rtl/>
        </w:rPr>
        <w:t xml:space="preserve"> (</w:t>
      </w:r>
      <w:r w:rsidR="00BA00A8" w:rsidRPr="005D728C">
        <w:rPr>
          <w:rFonts w:cs="B Nazanin"/>
          <w:color w:val="000000" w:themeColor="text1"/>
          <w:sz w:val="28"/>
          <w:szCs w:val="28"/>
        </w:rPr>
        <w:t>A</w:t>
      </w:r>
      <w:r w:rsidR="00BA00A8" w:rsidRPr="005D728C">
        <w:rPr>
          <w:rFonts w:cs="B Nazanin" w:hint="cs"/>
          <w:color w:val="000000" w:themeColor="text1"/>
          <w:sz w:val="28"/>
          <w:szCs w:val="28"/>
          <w:rtl/>
        </w:rPr>
        <w:t xml:space="preserve">) و عملکرد آزمون فرعی حافظه </w:t>
      </w:r>
      <w:r w:rsidR="00BA00A8" w:rsidRPr="005D728C">
        <w:rPr>
          <w:rFonts w:cs="B Nazanin"/>
          <w:color w:val="000000" w:themeColor="text1"/>
          <w:sz w:val="28"/>
          <w:szCs w:val="28"/>
        </w:rPr>
        <w:t>RBANS</w:t>
      </w:r>
      <w:r w:rsidR="00BA00A8" w:rsidRPr="005D728C">
        <w:rPr>
          <w:rFonts w:cs="B Nazanin" w:hint="cs"/>
          <w:color w:val="000000" w:themeColor="text1"/>
          <w:sz w:val="28"/>
          <w:szCs w:val="28"/>
          <w:rtl/>
        </w:rPr>
        <w:t xml:space="preserve"> (</w:t>
      </w:r>
      <w:r w:rsidR="00BA00A8" w:rsidRPr="005D728C">
        <w:rPr>
          <w:rFonts w:cs="B Nazanin"/>
          <w:color w:val="000000" w:themeColor="text1"/>
          <w:sz w:val="28"/>
          <w:szCs w:val="28"/>
        </w:rPr>
        <w:t>B</w:t>
      </w:r>
      <w:r w:rsidR="00BA00A8" w:rsidRPr="005D728C">
        <w:rPr>
          <w:rFonts w:cs="B Nazanin" w:hint="cs"/>
          <w:color w:val="000000" w:themeColor="text1"/>
          <w:sz w:val="28"/>
          <w:szCs w:val="28"/>
          <w:rtl/>
        </w:rPr>
        <w:t>) بر اساس تجزیه و تحلیل های تابع تشخیصی شرکت کنندگان مسن تر (</w:t>
      </w:r>
      <w:r w:rsidR="00BA00A8" w:rsidRPr="005D728C">
        <w:rPr>
          <w:rFonts w:cs="B Nazanin"/>
          <w:color w:val="000000" w:themeColor="text1"/>
          <w:sz w:val="28"/>
          <w:szCs w:val="28"/>
        </w:rPr>
        <w:t>HC</w:t>
      </w:r>
      <w:r w:rsidR="00BA00A8" w:rsidRPr="005D728C">
        <w:rPr>
          <w:rFonts w:cs="B Nazanin" w:hint="cs"/>
          <w:color w:val="000000" w:themeColor="text1"/>
          <w:sz w:val="28"/>
          <w:szCs w:val="28"/>
          <w:rtl/>
        </w:rPr>
        <w:t xml:space="preserve"> و </w:t>
      </w:r>
      <w:r w:rsidR="00BA00A8" w:rsidRPr="005D728C">
        <w:rPr>
          <w:rFonts w:cs="B Nazanin"/>
          <w:color w:val="000000" w:themeColor="text1"/>
          <w:sz w:val="28"/>
          <w:szCs w:val="28"/>
        </w:rPr>
        <w:t>MCI</w:t>
      </w:r>
      <w:r w:rsidR="00BA00A8" w:rsidRPr="005D728C">
        <w:rPr>
          <w:rFonts w:cs="B Nazanin" w:hint="cs"/>
          <w:color w:val="000000" w:themeColor="text1"/>
          <w:sz w:val="28"/>
          <w:szCs w:val="28"/>
          <w:rtl/>
        </w:rPr>
        <w:t>). (</w:t>
      </w:r>
      <w:r w:rsidR="00BA00A8" w:rsidRPr="005D728C">
        <w:rPr>
          <w:rFonts w:cs="B Nazanin"/>
          <w:color w:val="000000" w:themeColor="text1"/>
          <w:sz w:val="28"/>
          <w:szCs w:val="28"/>
        </w:rPr>
        <w:t>C</w:t>
      </w:r>
      <w:r w:rsidR="00BA00A8" w:rsidRPr="005D728C">
        <w:rPr>
          <w:rFonts w:cs="B Nazanin" w:hint="cs"/>
          <w:color w:val="000000" w:themeColor="text1"/>
          <w:sz w:val="28"/>
          <w:szCs w:val="28"/>
          <w:rtl/>
        </w:rPr>
        <w:t xml:space="preserve">) حجم های مغز (بر حسب درصد حجم داخل </w:t>
      </w:r>
      <w:r w:rsidR="00BA00A8" w:rsidRPr="005D728C">
        <w:rPr>
          <w:rFonts w:cs="B Nazanin" w:hint="cs"/>
          <w:color w:val="000000" w:themeColor="text1"/>
          <w:sz w:val="28"/>
          <w:szCs w:val="28"/>
          <w:rtl/>
        </w:rPr>
        <w:lastRenderedPageBreak/>
        <w:t xml:space="preserve">جمجمه ای) برای نواحی لوب گیجگاهی میانی که با عملکرد </w:t>
      </w:r>
      <w:r w:rsidR="00BA00A8" w:rsidRPr="005D728C">
        <w:rPr>
          <w:rFonts w:cs="B Nazanin"/>
          <w:color w:val="000000" w:themeColor="text1"/>
          <w:sz w:val="28"/>
          <w:szCs w:val="28"/>
        </w:rPr>
        <w:t>OLTT</w:t>
      </w:r>
      <w:r w:rsidR="00BA00A8" w:rsidRPr="005D728C">
        <w:rPr>
          <w:rFonts w:cs="B Nazanin" w:hint="cs"/>
          <w:color w:val="000000" w:themeColor="text1"/>
          <w:sz w:val="28"/>
          <w:szCs w:val="28"/>
          <w:rtl/>
        </w:rPr>
        <w:t xml:space="preserve"> همبستگی دارند، نشان داده شده اند. در جداول، به جای آمار رسمی، اندازه اثر (بر حسب </w:t>
      </w:r>
      <w:r w:rsidR="00BA00A8" w:rsidRPr="005D728C">
        <w:rPr>
          <w:rFonts w:cs="B Nazanin"/>
          <w:color w:val="000000" w:themeColor="text1"/>
          <w:sz w:val="28"/>
          <w:szCs w:val="28"/>
        </w:rPr>
        <w:t>d</w:t>
      </w:r>
      <w:r w:rsidR="00BA00A8" w:rsidRPr="005D728C">
        <w:rPr>
          <w:rFonts w:cs="B Nazanin" w:hint="cs"/>
          <w:color w:val="000000" w:themeColor="text1"/>
          <w:sz w:val="28"/>
          <w:szCs w:val="28"/>
          <w:rtl/>
        </w:rPr>
        <w:t xml:space="preserve"> کوهن) بین گروه ها نشان داده شده است. نوار های خطا نشان دهنده </w:t>
      </w:r>
      <w:r w:rsidR="00BA00A8" w:rsidRPr="005D728C">
        <w:rPr>
          <w:rFonts w:cs="B Nazanin"/>
          <w:color w:val="000000" w:themeColor="text1"/>
          <w:sz w:val="28"/>
          <w:szCs w:val="28"/>
        </w:rPr>
        <w:t>SEM</w:t>
      </w:r>
      <w:r w:rsidR="00BA00A8" w:rsidRPr="005D728C">
        <w:rPr>
          <w:rFonts w:cs="B Nazanin" w:hint="cs"/>
          <w:color w:val="000000" w:themeColor="text1"/>
          <w:sz w:val="28"/>
          <w:szCs w:val="28"/>
          <w:rtl/>
        </w:rPr>
        <w:t xml:space="preserve"> هستند.</w:t>
      </w:r>
    </w:p>
    <w:p w:rsidR="005054FD" w:rsidRPr="005D728C" w:rsidRDefault="009E7ACE" w:rsidP="00940DEC">
      <w:pPr>
        <w:bidi/>
        <w:spacing w:after="0" w:line="360" w:lineRule="auto"/>
        <w:jc w:val="both"/>
        <w:rPr>
          <w:rFonts w:cs="B Nazanin"/>
          <w:color w:val="000000" w:themeColor="text1"/>
          <w:sz w:val="28"/>
          <w:szCs w:val="28"/>
        </w:rPr>
      </w:pPr>
      <w:r w:rsidRPr="005D728C">
        <w:rPr>
          <w:rFonts w:cs="B Nazanin" w:hint="cs"/>
          <w:color w:val="000000" w:themeColor="text1"/>
          <w:sz w:val="28"/>
          <w:szCs w:val="28"/>
          <w:rtl/>
        </w:rPr>
        <w:t xml:space="preserve">اثر قوی </w:t>
      </w:r>
      <w:r w:rsidRPr="005D728C">
        <w:rPr>
          <w:rFonts w:cs="B Nazanin"/>
          <w:color w:val="000000" w:themeColor="text1"/>
          <w:sz w:val="28"/>
          <w:szCs w:val="28"/>
        </w:rPr>
        <w:t>MCI</w:t>
      </w:r>
      <w:r w:rsidRPr="005D728C">
        <w:rPr>
          <w:rFonts w:cs="B Nazanin" w:hint="cs"/>
          <w:color w:val="000000" w:themeColor="text1"/>
          <w:sz w:val="28"/>
          <w:szCs w:val="28"/>
          <w:rtl/>
        </w:rPr>
        <w:t xml:space="preserve"> </w:t>
      </w:r>
      <w:r w:rsidR="00C25A21" w:rsidRPr="005D728C">
        <w:rPr>
          <w:rFonts w:cs="B Nazanin" w:hint="cs"/>
          <w:color w:val="000000" w:themeColor="text1"/>
          <w:sz w:val="28"/>
          <w:szCs w:val="28"/>
          <w:rtl/>
        </w:rPr>
        <w:t>در تکرار مطالعه قبلی نشان می دهد که وظایف</w:t>
      </w:r>
      <w:r w:rsidR="00C25A21" w:rsidRPr="005D728C">
        <w:rPr>
          <w:rFonts w:cs="B Nazanin" w:hint="eastAsia"/>
          <w:color w:val="000000" w:themeColor="text1"/>
          <w:sz w:val="28"/>
          <w:szCs w:val="28"/>
          <w:rtl/>
        </w:rPr>
        <w:t xml:space="preserve">‌ </w:t>
      </w:r>
      <w:r w:rsidR="00C25A21" w:rsidRPr="005D728C">
        <w:rPr>
          <w:rFonts w:cs="B Nazanin"/>
          <w:color w:val="000000" w:themeColor="text1"/>
          <w:sz w:val="28"/>
          <w:szCs w:val="28"/>
        </w:rPr>
        <w:t>OL</w:t>
      </w:r>
      <w:r w:rsidR="00C25A21" w:rsidRPr="005D728C">
        <w:rPr>
          <w:rFonts w:cs="B Nazanin" w:hint="cs"/>
          <w:color w:val="000000" w:themeColor="text1"/>
          <w:sz w:val="28"/>
          <w:szCs w:val="28"/>
          <w:rtl/>
        </w:rPr>
        <w:t xml:space="preserve"> نسبت به اختلال حافظه در بیماران مبتلا به </w:t>
      </w:r>
      <w:r w:rsidR="00C25A21" w:rsidRPr="005D728C">
        <w:rPr>
          <w:rFonts w:cs="B Nazanin"/>
          <w:color w:val="000000" w:themeColor="text1"/>
          <w:sz w:val="28"/>
          <w:szCs w:val="28"/>
        </w:rPr>
        <w:t>MCI</w:t>
      </w:r>
      <w:r w:rsidR="00C25A21" w:rsidRPr="005D728C">
        <w:rPr>
          <w:rFonts w:cs="B Nazanin" w:hint="cs"/>
          <w:color w:val="000000" w:themeColor="text1"/>
          <w:sz w:val="28"/>
          <w:szCs w:val="28"/>
          <w:rtl/>
        </w:rPr>
        <w:t xml:space="preserve"> حساس هستند. در حالی که اعتقاد بر این است که معیار مداوم جدید حافظه (فاز های یادآوری نشانه دار و آزاد </w:t>
      </w:r>
      <w:r w:rsidR="00C25A21" w:rsidRPr="005D728C">
        <w:rPr>
          <w:rFonts w:cs="B Nazanin"/>
          <w:color w:val="000000" w:themeColor="text1"/>
          <w:sz w:val="28"/>
          <w:szCs w:val="28"/>
        </w:rPr>
        <w:t>OLTT</w:t>
      </w:r>
      <w:r w:rsidR="00C25A21" w:rsidRPr="005D728C">
        <w:rPr>
          <w:rFonts w:cs="B Nazanin" w:hint="cs"/>
          <w:color w:val="000000" w:themeColor="text1"/>
          <w:sz w:val="28"/>
          <w:szCs w:val="28"/>
          <w:rtl/>
        </w:rPr>
        <w:t xml:space="preserve">) </w:t>
      </w:r>
      <w:r w:rsidR="00995B02" w:rsidRPr="005D728C">
        <w:rPr>
          <w:rFonts w:cs="B Nazanin" w:hint="cs"/>
          <w:color w:val="000000" w:themeColor="text1"/>
          <w:sz w:val="28"/>
          <w:szCs w:val="28"/>
          <w:rtl/>
        </w:rPr>
        <w:t xml:space="preserve">نسبت به فرمت دو بخشی سنتی (تشخیص) بیش تر نسبت به کاهش حافظه حساس هستند، اندازه اثر بین </w:t>
      </w:r>
      <w:r w:rsidR="00995B02" w:rsidRPr="005D728C">
        <w:rPr>
          <w:rFonts w:cs="B Nazanin"/>
          <w:color w:val="000000" w:themeColor="text1"/>
          <w:sz w:val="28"/>
          <w:szCs w:val="28"/>
        </w:rPr>
        <w:t>MCI</w:t>
      </w:r>
      <w:r w:rsidR="00995B02" w:rsidRPr="005D728C">
        <w:rPr>
          <w:rFonts w:cs="B Nazanin" w:hint="cs"/>
          <w:color w:val="000000" w:themeColor="text1"/>
          <w:sz w:val="28"/>
          <w:szCs w:val="28"/>
          <w:rtl/>
        </w:rPr>
        <w:t xml:space="preserve"> و </w:t>
      </w:r>
      <w:r w:rsidR="00995B02" w:rsidRPr="005D728C">
        <w:rPr>
          <w:rFonts w:cs="B Nazanin"/>
          <w:color w:val="000000" w:themeColor="text1"/>
          <w:sz w:val="28"/>
          <w:szCs w:val="28"/>
        </w:rPr>
        <w:t>HOC</w:t>
      </w:r>
      <w:r w:rsidR="00995B02" w:rsidRPr="005D728C">
        <w:rPr>
          <w:rFonts w:cs="B Nazanin" w:hint="cs"/>
          <w:color w:val="000000" w:themeColor="text1"/>
          <w:sz w:val="28"/>
          <w:szCs w:val="28"/>
          <w:rtl/>
        </w:rPr>
        <w:t xml:space="preserve"> قابل قیاس هستند. با این حال، پیش بینی های ما توسط روابط معنی دار بین یادآوری نشانه دار و نواحی لوب </w:t>
      </w:r>
      <w:r w:rsidR="003B2536" w:rsidRPr="005D728C">
        <w:rPr>
          <w:rFonts w:cs="B Nazanin" w:hint="cs"/>
          <w:color w:val="000000" w:themeColor="text1"/>
          <w:sz w:val="28"/>
          <w:szCs w:val="28"/>
          <w:rtl/>
        </w:rPr>
        <w:t xml:space="preserve">گیجگاهی میانی مفروض حمایت می شوند، در حالی که فقط یک ناحیه واحد با عملکرد شناخت در ارتباط قرار دارد (در ادامه به تفصیل مورد بحث و بررسی قرار می گیرد). مانند مطالعه قبل، یک رابطه معنی دار اما ناقص </w:t>
      </w:r>
      <w:r w:rsidR="004E4460" w:rsidRPr="005D728C">
        <w:rPr>
          <w:rFonts w:cs="B Nazanin" w:hint="cs"/>
          <w:color w:val="000000" w:themeColor="text1"/>
          <w:sz w:val="28"/>
          <w:szCs w:val="28"/>
          <w:rtl/>
        </w:rPr>
        <w:t xml:space="preserve">(غیر یک به یک) بین وظیفه </w:t>
      </w:r>
      <w:r w:rsidR="004E4460" w:rsidRPr="005D728C">
        <w:rPr>
          <w:rFonts w:cs="B Nazanin"/>
          <w:color w:val="000000" w:themeColor="text1"/>
          <w:sz w:val="28"/>
          <w:szCs w:val="28"/>
        </w:rPr>
        <w:t>OL</w:t>
      </w:r>
      <w:r w:rsidR="004E4460" w:rsidRPr="005D728C">
        <w:rPr>
          <w:rFonts w:cs="B Nazanin" w:hint="cs"/>
          <w:color w:val="000000" w:themeColor="text1"/>
          <w:sz w:val="28"/>
          <w:szCs w:val="28"/>
          <w:rtl/>
        </w:rPr>
        <w:t xml:space="preserve"> و فرمت های آزمون حافظه استاندارد یافت شد (</w:t>
      </w:r>
      <w:r w:rsidR="004E4460" w:rsidRPr="005D728C">
        <w:rPr>
          <w:rFonts w:cs="B Nazanin"/>
          <w:color w:val="000000" w:themeColor="text1"/>
          <w:sz w:val="28"/>
          <w:szCs w:val="28"/>
        </w:rPr>
        <w:t>RBANS</w:t>
      </w:r>
      <w:r w:rsidR="004E4460" w:rsidRPr="005D728C">
        <w:rPr>
          <w:rFonts w:cs="B Nazanin" w:hint="cs"/>
          <w:color w:val="000000" w:themeColor="text1"/>
          <w:sz w:val="28"/>
          <w:szCs w:val="28"/>
          <w:rtl/>
        </w:rPr>
        <w:t xml:space="preserve">؛ جدول 2). این نتایج نشان می دهند که ارزیابی حافظه </w:t>
      </w:r>
      <w:r w:rsidR="004E4460" w:rsidRPr="005D728C">
        <w:rPr>
          <w:rFonts w:cs="B Nazanin"/>
          <w:color w:val="000000" w:themeColor="text1"/>
          <w:sz w:val="28"/>
          <w:szCs w:val="28"/>
        </w:rPr>
        <w:t>OL</w:t>
      </w:r>
      <w:r w:rsidR="004E4460" w:rsidRPr="005D728C">
        <w:rPr>
          <w:rFonts w:cs="B Nazanin" w:hint="cs"/>
          <w:color w:val="000000" w:themeColor="text1"/>
          <w:sz w:val="28"/>
          <w:szCs w:val="28"/>
          <w:rtl/>
        </w:rPr>
        <w:t xml:space="preserve"> به خصوص با استفاده از شرایط یادآوری نشانه دار، ممکن است </w:t>
      </w:r>
      <w:r w:rsidR="00540EBC" w:rsidRPr="005D728C">
        <w:rPr>
          <w:rFonts w:cs="B Nazanin" w:hint="cs"/>
          <w:color w:val="000000" w:themeColor="text1"/>
          <w:sz w:val="28"/>
          <w:szCs w:val="28"/>
          <w:rtl/>
        </w:rPr>
        <w:t xml:space="preserve">موجب دستیابی به اطلاعات بالینی مهم و جدیدی شود که در فرمت های آزمون سنتی وجود ندارند. </w:t>
      </w:r>
    </w:p>
    <w:p w:rsidR="005054FD" w:rsidRPr="005D728C" w:rsidRDefault="00540EBC" w:rsidP="00940DEC">
      <w:pPr>
        <w:bidi/>
        <w:spacing w:after="0" w:line="360" w:lineRule="auto"/>
        <w:jc w:val="both"/>
        <w:rPr>
          <w:rFonts w:cs="B Nazanin"/>
          <w:color w:val="000000" w:themeColor="text1"/>
          <w:sz w:val="28"/>
          <w:szCs w:val="28"/>
        </w:rPr>
      </w:pPr>
      <w:r w:rsidRPr="005D728C">
        <w:rPr>
          <w:rFonts w:cs="B Nazanin" w:hint="cs"/>
          <w:color w:val="000000" w:themeColor="text1"/>
          <w:sz w:val="28"/>
          <w:szCs w:val="28"/>
          <w:rtl/>
        </w:rPr>
        <w:t xml:space="preserve">با توجه به هدف دوم بررسی رابطه بین عملکرد و حجم های مغز، مطالعه ما اولین مطالعه ای است که نشان می دهد عملکرد </w:t>
      </w:r>
      <w:r w:rsidRPr="005D728C">
        <w:rPr>
          <w:rFonts w:cs="B Nazanin"/>
          <w:color w:val="000000" w:themeColor="text1"/>
          <w:sz w:val="28"/>
          <w:szCs w:val="28"/>
        </w:rPr>
        <w:t>OLTT</w:t>
      </w:r>
      <w:r w:rsidRPr="005D728C">
        <w:rPr>
          <w:rFonts w:cs="B Nazanin" w:hint="cs"/>
          <w:color w:val="000000" w:themeColor="text1"/>
          <w:sz w:val="28"/>
          <w:szCs w:val="28"/>
          <w:rtl/>
        </w:rPr>
        <w:t xml:space="preserve"> منعکس کننده روابط ثابت با ساختار های لوب گیجگاهی میانی می باشد که از هر دو نقطه نظر </w:t>
      </w:r>
      <w:r w:rsidR="00F23977" w:rsidRPr="005D728C">
        <w:rPr>
          <w:rFonts w:cs="B Nazanin" w:hint="cs"/>
          <w:color w:val="000000" w:themeColor="text1"/>
          <w:sz w:val="28"/>
          <w:szCs w:val="28"/>
          <w:rtl/>
        </w:rPr>
        <w:t xml:space="preserve">خاص بیماری و نظری معنی دار است. یافته های مربوط به روابط معنی دار تر بین یادآوری نشانه دار </w:t>
      </w:r>
      <w:r w:rsidR="00F23977" w:rsidRPr="005D728C">
        <w:rPr>
          <w:rFonts w:cs="B Nazanin"/>
          <w:color w:val="000000" w:themeColor="text1"/>
          <w:sz w:val="28"/>
          <w:szCs w:val="28"/>
        </w:rPr>
        <w:t>OLTT</w:t>
      </w:r>
      <w:r w:rsidR="00F23977" w:rsidRPr="005D728C">
        <w:rPr>
          <w:rFonts w:cs="B Nazanin" w:hint="cs"/>
          <w:color w:val="000000" w:themeColor="text1"/>
          <w:sz w:val="28"/>
          <w:szCs w:val="28"/>
          <w:rtl/>
        </w:rPr>
        <w:t xml:space="preserve"> و حجم اینتورهینال نسبت به سایر شرایط </w:t>
      </w:r>
      <w:r w:rsidR="00F23977" w:rsidRPr="005D728C">
        <w:rPr>
          <w:rFonts w:cs="B Nazanin"/>
          <w:color w:val="000000" w:themeColor="text1"/>
          <w:sz w:val="28"/>
          <w:szCs w:val="28"/>
        </w:rPr>
        <w:t>OLTT</w:t>
      </w:r>
      <w:r w:rsidR="00F23977" w:rsidRPr="005D728C">
        <w:rPr>
          <w:rFonts w:cs="B Nazanin" w:hint="cs"/>
          <w:color w:val="000000" w:themeColor="text1"/>
          <w:sz w:val="28"/>
          <w:szCs w:val="28"/>
          <w:rtl/>
        </w:rPr>
        <w:t xml:space="preserve">  و حداقل برخی از معیارهای </w:t>
      </w:r>
      <w:r w:rsidR="00F23977" w:rsidRPr="005D728C">
        <w:rPr>
          <w:rFonts w:cs="B Nazanin"/>
          <w:color w:val="000000" w:themeColor="text1"/>
          <w:sz w:val="28"/>
          <w:szCs w:val="28"/>
        </w:rPr>
        <w:t xml:space="preserve">RBANS </w:t>
      </w:r>
      <w:r w:rsidR="00F23977" w:rsidRPr="005D728C">
        <w:rPr>
          <w:rFonts w:cs="B Nazanin" w:hint="cs"/>
          <w:color w:val="000000" w:themeColor="text1"/>
          <w:sz w:val="28"/>
          <w:szCs w:val="28"/>
          <w:rtl/>
        </w:rPr>
        <w:t xml:space="preserve"> به طور خاص مورد توجه قرار داشتند. همان طور که در مقدمه گفته شد، قشر اینتورهینال </w:t>
      </w:r>
      <w:r w:rsidR="00930DAC" w:rsidRPr="005D728C">
        <w:rPr>
          <w:rFonts w:cs="B Nazanin" w:hint="cs"/>
          <w:color w:val="000000" w:themeColor="text1"/>
          <w:sz w:val="28"/>
          <w:szCs w:val="28"/>
          <w:rtl/>
        </w:rPr>
        <w:t xml:space="preserve">مدخل هیپوکامپ است و در طول </w:t>
      </w:r>
      <w:r w:rsidR="00930DAC" w:rsidRPr="005D728C">
        <w:rPr>
          <w:rFonts w:cs="B Nazanin"/>
          <w:color w:val="000000" w:themeColor="text1"/>
          <w:sz w:val="28"/>
          <w:szCs w:val="28"/>
        </w:rPr>
        <w:t>AD</w:t>
      </w:r>
      <w:r w:rsidR="00930DAC" w:rsidRPr="005D728C">
        <w:rPr>
          <w:rFonts w:cs="B Nazanin" w:hint="cs"/>
          <w:color w:val="000000" w:themeColor="text1"/>
          <w:sz w:val="28"/>
          <w:szCs w:val="28"/>
          <w:rtl/>
        </w:rPr>
        <w:t xml:space="preserve"> تحت تاثیر قرار می گیرد. با توجه به </w:t>
      </w:r>
      <w:r w:rsidR="00930DAC" w:rsidRPr="005D728C">
        <w:rPr>
          <w:rFonts w:cs="B Nazanin"/>
          <w:color w:val="000000" w:themeColor="text1"/>
          <w:sz w:val="28"/>
          <w:szCs w:val="28"/>
          <w:rtl/>
        </w:rPr>
        <w:t>گزارش ها</w:t>
      </w:r>
      <w:r w:rsidR="00930DAC" w:rsidRPr="005D728C">
        <w:rPr>
          <w:rFonts w:cs="B Nazanin" w:hint="cs"/>
          <w:color w:val="000000" w:themeColor="text1"/>
          <w:sz w:val="28"/>
          <w:szCs w:val="28"/>
          <w:rtl/>
        </w:rPr>
        <w:t>ی</w:t>
      </w:r>
      <w:r w:rsidR="00930DAC" w:rsidRPr="005D728C">
        <w:rPr>
          <w:rFonts w:cs="B Nazanin"/>
          <w:color w:val="000000" w:themeColor="text1"/>
          <w:sz w:val="28"/>
          <w:szCs w:val="28"/>
          <w:rtl/>
        </w:rPr>
        <w:t xml:space="preserve"> نوروف</w:t>
      </w:r>
      <w:r w:rsidR="00930DAC" w:rsidRPr="005D728C">
        <w:rPr>
          <w:rFonts w:cs="B Nazanin" w:hint="cs"/>
          <w:color w:val="000000" w:themeColor="text1"/>
          <w:sz w:val="28"/>
          <w:szCs w:val="28"/>
          <w:rtl/>
        </w:rPr>
        <w:t>ی</w:t>
      </w:r>
      <w:r w:rsidR="00930DAC" w:rsidRPr="005D728C">
        <w:rPr>
          <w:rFonts w:cs="B Nazanin" w:hint="eastAsia"/>
          <w:color w:val="000000" w:themeColor="text1"/>
          <w:sz w:val="28"/>
          <w:szCs w:val="28"/>
          <w:rtl/>
        </w:rPr>
        <w:t>ز</w:t>
      </w:r>
      <w:r w:rsidR="00930DAC" w:rsidRPr="005D728C">
        <w:rPr>
          <w:rFonts w:cs="B Nazanin" w:hint="cs"/>
          <w:color w:val="000000" w:themeColor="text1"/>
          <w:sz w:val="28"/>
          <w:szCs w:val="28"/>
          <w:rtl/>
        </w:rPr>
        <w:t>ی</w:t>
      </w:r>
      <w:r w:rsidR="00930DAC" w:rsidRPr="005D728C">
        <w:rPr>
          <w:rFonts w:cs="B Nazanin" w:hint="eastAsia"/>
          <w:color w:val="000000" w:themeColor="text1"/>
          <w:sz w:val="28"/>
          <w:szCs w:val="28"/>
          <w:rtl/>
        </w:rPr>
        <w:t>ولوژ</w:t>
      </w:r>
      <w:r w:rsidR="00930DAC" w:rsidRPr="005D728C">
        <w:rPr>
          <w:rFonts w:cs="B Nazanin" w:hint="cs"/>
          <w:color w:val="000000" w:themeColor="text1"/>
          <w:sz w:val="28"/>
          <w:szCs w:val="28"/>
          <w:rtl/>
        </w:rPr>
        <w:t>ی</w:t>
      </w:r>
      <w:r w:rsidR="00930DAC" w:rsidRPr="005D728C">
        <w:rPr>
          <w:rFonts w:cs="B Nazanin" w:hint="eastAsia"/>
          <w:color w:val="000000" w:themeColor="text1"/>
          <w:sz w:val="28"/>
          <w:szCs w:val="28"/>
          <w:rtl/>
        </w:rPr>
        <w:t>ک</w:t>
      </w:r>
      <w:r w:rsidR="00930DAC" w:rsidRPr="005D728C">
        <w:rPr>
          <w:rFonts w:cs="B Nazanin" w:hint="cs"/>
          <w:color w:val="000000" w:themeColor="text1"/>
          <w:sz w:val="28"/>
          <w:szCs w:val="28"/>
          <w:rtl/>
        </w:rPr>
        <w:t xml:space="preserve"> فعالیت مداوم در قشر اینتورهینال در طول تاخیر های زمانی، اعتقاد بر این است که حجم کاهش یافته</w:t>
      </w:r>
      <w:r w:rsidR="00C121B5" w:rsidRPr="005D728C">
        <w:rPr>
          <w:rFonts w:cs="B Nazanin" w:hint="cs"/>
          <w:color w:val="000000" w:themeColor="text1"/>
          <w:sz w:val="28"/>
          <w:szCs w:val="28"/>
          <w:rtl/>
        </w:rPr>
        <w:t>،</w:t>
      </w:r>
      <w:r w:rsidR="00930DAC" w:rsidRPr="005D728C">
        <w:rPr>
          <w:rFonts w:cs="B Nazanin" w:hint="cs"/>
          <w:color w:val="000000" w:themeColor="text1"/>
          <w:sz w:val="28"/>
          <w:szCs w:val="28"/>
          <w:rtl/>
        </w:rPr>
        <w:t xml:space="preserve"> </w:t>
      </w:r>
      <w:r w:rsidR="00C121B5" w:rsidRPr="005D728C">
        <w:rPr>
          <w:rFonts w:cs="B Nazanin" w:hint="cs"/>
          <w:color w:val="000000" w:themeColor="text1"/>
          <w:sz w:val="28"/>
          <w:szCs w:val="28"/>
          <w:rtl/>
        </w:rPr>
        <w:t xml:space="preserve">توانایی فرد برای حفظ و انتقال ذهنی دانش </w:t>
      </w:r>
      <w:r w:rsidR="00C121B5" w:rsidRPr="005D728C">
        <w:rPr>
          <w:rFonts w:cs="B Nazanin"/>
          <w:color w:val="000000" w:themeColor="text1"/>
          <w:sz w:val="28"/>
          <w:szCs w:val="28"/>
        </w:rPr>
        <w:t>OL</w:t>
      </w:r>
      <w:r w:rsidR="00C121B5" w:rsidRPr="005D728C">
        <w:rPr>
          <w:rFonts w:cs="B Nazanin" w:hint="cs"/>
          <w:color w:val="000000" w:themeColor="text1"/>
          <w:sz w:val="28"/>
          <w:szCs w:val="28"/>
          <w:rtl/>
        </w:rPr>
        <w:t xml:space="preserve"> در هیپوکامپ را به طور منفی تحت تاثیر قرار می دهد. </w:t>
      </w:r>
    </w:p>
    <w:p w:rsidR="00E10587" w:rsidRPr="005D728C" w:rsidRDefault="00C17CE7" w:rsidP="00940DEC">
      <w:pPr>
        <w:bidi/>
        <w:spacing w:after="0" w:line="360" w:lineRule="auto"/>
        <w:jc w:val="both"/>
        <w:rPr>
          <w:rFonts w:cs="B Nazanin"/>
          <w:color w:val="000000" w:themeColor="text1"/>
          <w:sz w:val="28"/>
          <w:szCs w:val="28"/>
          <w:rtl/>
        </w:rPr>
      </w:pPr>
      <w:r w:rsidRPr="005D728C">
        <w:rPr>
          <w:rFonts w:cs="B Nazanin" w:hint="cs"/>
          <w:color w:val="000000" w:themeColor="text1"/>
          <w:sz w:val="28"/>
          <w:szCs w:val="28"/>
          <w:rtl/>
        </w:rPr>
        <w:lastRenderedPageBreak/>
        <w:t xml:space="preserve">روابط نیمکره ای با عملکرد </w:t>
      </w:r>
      <w:r w:rsidRPr="005D728C">
        <w:rPr>
          <w:rFonts w:cs="B Nazanin"/>
          <w:color w:val="000000" w:themeColor="text1"/>
          <w:sz w:val="28"/>
          <w:szCs w:val="28"/>
        </w:rPr>
        <w:t>OLTT</w:t>
      </w:r>
      <w:r w:rsidRPr="005D728C">
        <w:rPr>
          <w:rFonts w:cs="B Nazanin" w:hint="cs"/>
          <w:color w:val="000000" w:themeColor="text1"/>
          <w:sz w:val="28"/>
          <w:szCs w:val="28"/>
          <w:rtl/>
        </w:rPr>
        <w:t xml:space="preserve"> ممکن است مهم باشند، زیرا پوستما و همکاران معتقدند که نیمکره راست واسطه جنبه های فضایی حافظه </w:t>
      </w:r>
      <w:r w:rsidRPr="005D728C">
        <w:rPr>
          <w:rFonts w:cs="B Nazanin"/>
          <w:color w:val="000000" w:themeColor="text1"/>
          <w:sz w:val="28"/>
          <w:szCs w:val="28"/>
        </w:rPr>
        <w:t>OL</w:t>
      </w:r>
      <w:r w:rsidRPr="005D728C">
        <w:rPr>
          <w:rFonts w:cs="B Nazanin" w:hint="cs"/>
          <w:color w:val="000000" w:themeColor="text1"/>
          <w:sz w:val="28"/>
          <w:szCs w:val="28"/>
          <w:rtl/>
        </w:rPr>
        <w:t xml:space="preserve"> است، در حالی که </w:t>
      </w:r>
      <w:r w:rsidR="0075275F" w:rsidRPr="005D728C">
        <w:rPr>
          <w:rFonts w:cs="B Nazanin" w:hint="cs"/>
          <w:color w:val="000000" w:themeColor="text1"/>
          <w:sz w:val="28"/>
          <w:szCs w:val="28"/>
          <w:rtl/>
        </w:rPr>
        <w:t xml:space="preserve">نیمکره چپ واسطه روابط زمینه ای / زیست محیطی است. بنابراین، ارتباط انتخابی بین عملکرد یادآوری آزاد </w:t>
      </w:r>
      <w:r w:rsidR="0075275F" w:rsidRPr="005D728C">
        <w:rPr>
          <w:rFonts w:cs="B Nazanin"/>
          <w:color w:val="000000" w:themeColor="text1"/>
          <w:sz w:val="28"/>
          <w:szCs w:val="28"/>
        </w:rPr>
        <w:t>OLTT</w:t>
      </w:r>
      <w:r w:rsidR="0075275F" w:rsidRPr="005D728C">
        <w:rPr>
          <w:rFonts w:cs="B Nazanin" w:hint="cs"/>
          <w:color w:val="000000" w:themeColor="text1"/>
          <w:sz w:val="28"/>
          <w:szCs w:val="28"/>
          <w:rtl/>
        </w:rPr>
        <w:t xml:space="preserve"> و حجم های اینتورهینال و سابیکولوم راست </w:t>
      </w:r>
      <w:r w:rsidR="00AC76D6" w:rsidRPr="005D728C">
        <w:rPr>
          <w:rFonts w:cs="B Nazanin" w:hint="cs"/>
          <w:color w:val="000000" w:themeColor="text1"/>
          <w:sz w:val="28"/>
          <w:szCs w:val="28"/>
          <w:rtl/>
        </w:rPr>
        <w:t xml:space="preserve">با این مدل همخوانی دارد. به همین ترتیب، یادآوری نشانه دار </w:t>
      </w:r>
      <w:r w:rsidR="00AC76D6" w:rsidRPr="005D728C">
        <w:rPr>
          <w:rFonts w:cs="B Nazanin"/>
          <w:color w:val="000000" w:themeColor="text1"/>
          <w:sz w:val="28"/>
          <w:szCs w:val="28"/>
        </w:rPr>
        <w:t>OLTT</w:t>
      </w:r>
      <w:r w:rsidR="00AC76D6" w:rsidRPr="005D728C">
        <w:rPr>
          <w:rFonts w:cs="B Nazanin" w:hint="cs"/>
          <w:color w:val="000000" w:themeColor="text1"/>
          <w:sz w:val="28"/>
          <w:szCs w:val="28"/>
          <w:rtl/>
        </w:rPr>
        <w:t xml:space="preserve"> بر اساس پردازش فضایی و دانش دقیق مربوط به موقعیت شیء در محیط قرار دارد. فرآیند های اخیر احتمالا برای روابط بین یادآوری نشانه دار و </w:t>
      </w:r>
      <w:r w:rsidR="00305C0A" w:rsidRPr="005D728C">
        <w:rPr>
          <w:rFonts w:cs="B Nazanin" w:hint="cs"/>
          <w:color w:val="000000" w:themeColor="text1"/>
          <w:sz w:val="28"/>
          <w:szCs w:val="28"/>
          <w:rtl/>
        </w:rPr>
        <w:t xml:space="preserve">حجم قشر های اینتوهینال و پاراهیپوکامپ چپ و هیپوکامپ در نظر گرفته می شوند (از جمله نواحی فرعی که تصاویر مستقیمی را از قشر اینتورهینال دریافت می کنند). هرچند یادآوری نشانه دار و تشخیص ظاهرا شامل فرآیند های شناختی یکسان هستند، </w:t>
      </w:r>
      <w:r w:rsidR="00E10587" w:rsidRPr="005D728C">
        <w:rPr>
          <w:rFonts w:cs="B Nazanin" w:hint="cs"/>
          <w:color w:val="000000" w:themeColor="text1"/>
          <w:sz w:val="28"/>
          <w:szCs w:val="28"/>
          <w:rtl/>
        </w:rPr>
        <w:t xml:space="preserve">تفاوت های متمایزی در روابط مغز </w:t>
      </w:r>
      <w:r w:rsidR="00E10587" w:rsidRPr="005D728C">
        <w:rPr>
          <w:rFonts w:ascii="Arial" w:hAnsi="Arial" w:cs="Arial" w:hint="cs"/>
          <w:color w:val="000000" w:themeColor="text1"/>
          <w:sz w:val="28"/>
          <w:szCs w:val="28"/>
          <w:rtl/>
        </w:rPr>
        <w:t>–</w:t>
      </w:r>
      <w:r w:rsidR="00E10587" w:rsidRPr="005D728C">
        <w:rPr>
          <w:rFonts w:cs="B Nazanin" w:hint="cs"/>
          <w:color w:val="000000" w:themeColor="text1"/>
          <w:sz w:val="28"/>
          <w:szCs w:val="28"/>
          <w:rtl/>
        </w:rPr>
        <w:t xml:space="preserve"> رفتار وجود دارند که ممکن است نشان دهنده نیاز های پردازش متمایز باشند. به طور خاص، دقت تشخیص با قشر اینتورهینال و  انسولار راست </w:t>
      </w:r>
      <w:r w:rsidR="00284BF2" w:rsidRPr="005D728C">
        <w:rPr>
          <w:rFonts w:cs="B Nazanin" w:hint="cs"/>
          <w:color w:val="000000" w:themeColor="text1"/>
          <w:sz w:val="28"/>
          <w:szCs w:val="28"/>
          <w:rtl/>
        </w:rPr>
        <w:t xml:space="preserve">و حجم بطنی پایینی جانبی در ارتباط بود؛ این یافته ها، نیاز ما برای روش های جدید ارزیابی حافظه را افزایش می دهند (حرکتی فراتر از فرمت پاسخ دوبخشی سنتی). نکته مهم این است که این الگو ها پس از تجزیه و تحلیل های بی طرف تمام نواحی </w:t>
      </w:r>
      <w:proofErr w:type="spellStart"/>
      <w:r w:rsidR="00284BF2" w:rsidRPr="005D728C">
        <w:rPr>
          <w:rFonts w:cs="B Nazanin"/>
          <w:color w:val="000000" w:themeColor="text1"/>
          <w:sz w:val="28"/>
          <w:szCs w:val="28"/>
        </w:rPr>
        <w:t>FreeSurfer</w:t>
      </w:r>
      <w:proofErr w:type="spellEnd"/>
      <w:r w:rsidR="00284BF2" w:rsidRPr="005D728C">
        <w:rPr>
          <w:rFonts w:cs="B Nazanin" w:hint="cs"/>
          <w:color w:val="000000" w:themeColor="text1"/>
          <w:sz w:val="28"/>
          <w:szCs w:val="28"/>
          <w:rtl/>
        </w:rPr>
        <w:t xml:space="preserve"> ایجاد شدند و با روابط گسترده ای که برای برخی از مجموعه های </w:t>
      </w:r>
      <w:r w:rsidR="00284BF2" w:rsidRPr="005D728C">
        <w:rPr>
          <w:rFonts w:cs="B Nazanin"/>
          <w:color w:val="000000" w:themeColor="text1"/>
          <w:sz w:val="28"/>
          <w:szCs w:val="28"/>
        </w:rPr>
        <w:t>RBANS</w:t>
      </w:r>
      <w:r w:rsidR="00284BF2" w:rsidRPr="005D728C">
        <w:rPr>
          <w:rFonts w:cs="B Nazanin" w:hint="cs"/>
          <w:color w:val="000000" w:themeColor="text1"/>
          <w:sz w:val="28"/>
          <w:szCs w:val="28"/>
          <w:rtl/>
        </w:rPr>
        <w:t xml:space="preserve"> ایجاد شدند، در تضاد بودند (به عنوان مثال، یادآوری تصویر). </w:t>
      </w:r>
    </w:p>
    <w:p w:rsidR="005054FD" w:rsidRPr="005D728C" w:rsidRDefault="0005526A" w:rsidP="00940DEC">
      <w:pPr>
        <w:bidi/>
        <w:spacing w:after="0" w:line="360" w:lineRule="auto"/>
        <w:jc w:val="both"/>
        <w:rPr>
          <w:rFonts w:cs="B Nazanin"/>
          <w:color w:val="000000" w:themeColor="text1"/>
          <w:sz w:val="28"/>
          <w:szCs w:val="28"/>
        </w:rPr>
      </w:pPr>
      <w:r w:rsidRPr="005D728C">
        <w:rPr>
          <w:rFonts w:cs="B Nazanin" w:hint="cs"/>
          <w:color w:val="000000" w:themeColor="text1"/>
          <w:sz w:val="28"/>
          <w:szCs w:val="28"/>
          <w:rtl/>
        </w:rPr>
        <w:t xml:space="preserve">یافته های فوق الذکر نشان می دهند که </w:t>
      </w:r>
      <w:r w:rsidRPr="005D728C">
        <w:rPr>
          <w:rFonts w:cs="B Nazanin"/>
          <w:color w:val="000000" w:themeColor="text1"/>
          <w:sz w:val="28"/>
          <w:szCs w:val="28"/>
        </w:rPr>
        <w:t>OLTT</w:t>
      </w:r>
      <w:r w:rsidRPr="005D728C">
        <w:rPr>
          <w:rFonts w:cs="B Nazanin" w:hint="cs"/>
          <w:color w:val="000000" w:themeColor="text1"/>
          <w:sz w:val="28"/>
          <w:szCs w:val="28"/>
          <w:rtl/>
        </w:rPr>
        <w:t xml:space="preserve"> ممکن است از نقطه نظر تشخیص اولیه نوید دهنده باشد. به عنوان مثال، ی</w:t>
      </w:r>
      <w:r w:rsidRPr="005D728C">
        <w:rPr>
          <w:rFonts w:cs="B Nazanin" w:hint="eastAsia"/>
          <w:color w:val="000000" w:themeColor="text1"/>
          <w:sz w:val="28"/>
          <w:szCs w:val="28"/>
          <w:rtl/>
        </w:rPr>
        <w:t>ک</w:t>
      </w:r>
      <w:r w:rsidRPr="005D728C">
        <w:rPr>
          <w:rFonts w:cs="B Nazanin"/>
          <w:color w:val="000000" w:themeColor="text1"/>
          <w:sz w:val="28"/>
          <w:szCs w:val="28"/>
          <w:rtl/>
        </w:rPr>
        <w:t xml:space="preserve"> بررس</w:t>
      </w:r>
      <w:r w:rsidRPr="005D728C">
        <w:rPr>
          <w:rFonts w:cs="B Nazanin" w:hint="cs"/>
          <w:color w:val="000000" w:themeColor="text1"/>
          <w:sz w:val="28"/>
          <w:szCs w:val="28"/>
          <w:rtl/>
        </w:rPr>
        <w:t>ی</w:t>
      </w:r>
      <w:r w:rsidRPr="005D728C">
        <w:rPr>
          <w:rFonts w:cs="B Nazanin"/>
          <w:color w:val="000000" w:themeColor="text1"/>
          <w:sz w:val="28"/>
          <w:szCs w:val="28"/>
          <w:rtl/>
        </w:rPr>
        <w:t xml:space="preserve"> اخ</w:t>
      </w:r>
      <w:r w:rsidRPr="005D728C">
        <w:rPr>
          <w:rFonts w:cs="B Nazanin" w:hint="cs"/>
          <w:color w:val="000000" w:themeColor="text1"/>
          <w:sz w:val="28"/>
          <w:szCs w:val="28"/>
          <w:rtl/>
        </w:rPr>
        <w:t>ی</w:t>
      </w:r>
      <w:r w:rsidRPr="005D728C">
        <w:rPr>
          <w:rFonts w:cs="B Nazanin" w:hint="eastAsia"/>
          <w:color w:val="000000" w:themeColor="text1"/>
          <w:sz w:val="28"/>
          <w:szCs w:val="28"/>
          <w:rtl/>
        </w:rPr>
        <w:t>ر</w:t>
      </w:r>
      <w:r w:rsidRPr="005D728C">
        <w:rPr>
          <w:rFonts w:cs="B Nazanin"/>
          <w:color w:val="000000" w:themeColor="text1"/>
          <w:sz w:val="28"/>
          <w:szCs w:val="28"/>
          <w:rtl/>
        </w:rPr>
        <w:t xml:space="preserve"> نشان</w:t>
      </w:r>
      <w:r w:rsidRPr="005D728C">
        <w:rPr>
          <w:rFonts w:cs="B Nazanin" w:hint="cs"/>
          <w:color w:val="000000" w:themeColor="text1"/>
          <w:sz w:val="28"/>
          <w:szCs w:val="28"/>
          <w:rtl/>
        </w:rPr>
        <w:t xml:space="preserve"> داد که تغییر اولیه در قشر اینتورهینال یک نشانگر زیستی حساس است که </w:t>
      </w:r>
      <w:r w:rsidRPr="005D728C">
        <w:rPr>
          <w:rFonts w:cs="B Nazanin"/>
          <w:color w:val="000000" w:themeColor="text1"/>
          <w:sz w:val="28"/>
          <w:szCs w:val="28"/>
        </w:rPr>
        <w:t>MCI</w:t>
      </w:r>
      <w:r w:rsidRPr="005D728C">
        <w:rPr>
          <w:rFonts w:cs="B Nazanin" w:hint="cs"/>
          <w:color w:val="000000" w:themeColor="text1"/>
          <w:sz w:val="28"/>
          <w:szCs w:val="28"/>
          <w:rtl/>
        </w:rPr>
        <w:t xml:space="preserve"> را از کنترل های سالم متمایز می سازد، منعکس کننده شدت بیماری است، و ممکن است بیش تر از هیپوکامپ نسبت به تبدیل بعدی به </w:t>
      </w:r>
      <w:r w:rsidRPr="005D728C">
        <w:rPr>
          <w:rFonts w:cs="B Nazanin"/>
          <w:color w:val="000000" w:themeColor="text1"/>
          <w:sz w:val="28"/>
          <w:szCs w:val="28"/>
        </w:rPr>
        <w:t>AD</w:t>
      </w:r>
      <w:r w:rsidRPr="005D728C">
        <w:rPr>
          <w:rFonts w:cs="B Nazanin" w:hint="cs"/>
          <w:color w:val="000000" w:themeColor="text1"/>
          <w:sz w:val="28"/>
          <w:szCs w:val="28"/>
          <w:rtl/>
        </w:rPr>
        <w:t xml:space="preserve"> حساس باشد.</w:t>
      </w:r>
      <w:r w:rsidR="00D854DB" w:rsidRPr="005D728C">
        <w:rPr>
          <w:rFonts w:cs="B Nazanin" w:hint="cs"/>
          <w:color w:val="000000" w:themeColor="text1"/>
          <w:sz w:val="28"/>
          <w:szCs w:val="28"/>
          <w:rtl/>
        </w:rPr>
        <w:t xml:space="preserve"> به همین ترتیب، میزان آتروفی اینتورهینال نسبت به سایر نواحی رایج، عامل پیش بینی بهتر ی </w:t>
      </w:r>
      <w:r w:rsidR="00694745" w:rsidRPr="005D728C">
        <w:rPr>
          <w:rFonts w:cs="B Nazanin" w:hint="cs"/>
          <w:color w:val="000000" w:themeColor="text1"/>
          <w:sz w:val="28"/>
          <w:szCs w:val="28"/>
          <w:rtl/>
        </w:rPr>
        <w:t>برای</w:t>
      </w:r>
      <w:r w:rsidR="00D854DB" w:rsidRPr="005D728C">
        <w:rPr>
          <w:rFonts w:cs="B Nazanin" w:hint="cs"/>
          <w:color w:val="000000" w:themeColor="text1"/>
          <w:sz w:val="28"/>
          <w:szCs w:val="28"/>
          <w:rtl/>
        </w:rPr>
        <w:t xml:space="preserve"> تبدیل </w:t>
      </w:r>
      <w:r w:rsidR="00D854DB" w:rsidRPr="005D728C">
        <w:rPr>
          <w:rFonts w:cs="B Nazanin"/>
          <w:color w:val="000000" w:themeColor="text1"/>
          <w:sz w:val="28"/>
          <w:szCs w:val="28"/>
        </w:rPr>
        <w:t>MCI</w:t>
      </w:r>
      <w:r w:rsidR="00D854DB" w:rsidRPr="005D728C">
        <w:rPr>
          <w:rFonts w:cs="B Nazanin" w:hint="cs"/>
          <w:color w:val="000000" w:themeColor="text1"/>
          <w:sz w:val="28"/>
          <w:szCs w:val="28"/>
          <w:rtl/>
        </w:rPr>
        <w:t xml:space="preserve"> به زوال عقل </w:t>
      </w:r>
      <w:r w:rsidR="00694745" w:rsidRPr="005D728C">
        <w:rPr>
          <w:rFonts w:cs="B Nazanin" w:hint="cs"/>
          <w:color w:val="000000" w:themeColor="text1"/>
          <w:sz w:val="28"/>
          <w:szCs w:val="28"/>
          <w:rtl/>
        </w:rPr>
        <w:t xml:space="preserve">است (به عنوان مثال، هیپوکامپ یا قشر پیشانی). تجزیه و تحلیل های تابع تشخیصی اکتشافی در این زمینه جالب توجه هستند، زیرا </w:t>
      </w:r>
      <w:r w:rsidR="00873774" w:rsidRPr="005D728C">
        <w:rPr>
          <w:rFonts w:cs="B Nazanin" w:hint="cs"/>
          <w:color w:val="000000" w:themeColor="text1"/>
          <w:sz w:val="28"/>
          <w:szCs w:val="28"/>
          <w:rtl/>
        </w:rPr>
        <w:t xml:space="preserve">حجم های اینتورهینال، نه هیپوکامپ یا پاراهیپوکامپ بین گروه های </w:t>
      </w:r>
      <w:r w:rsidR="00873774" w:rsidRPr="005D728C">
        <w:rPr>
          <w:rFonts w:cs="B Nazanin"/>
          <w:color w:val="000000" w:themeColor="text1"/>
          <w:sz w:val="28"/>
          <w:szCs w:val="28"/>
        </w:rPr>
        <w:t>HOC</w:t>
      </w:r>
      <w:r w:rsidR="00873774" w:rsidRPr="005D728C">
        <w:rPr>
          <w:rFonts w:cs="B Nazanin" w:hint="cs"/>
          <w:color w:val="000000" w:themeColor="text1"/>
          <w:sz w:val="28"/>
          <w:szCs w:val="28"/>
          <w:rtl/>
        </w:rPr>
        <w:t xml:space="preserve"> و </w:t>
      </w:r>
      <w:r w:rsidR="00873774" w:rsidRPr="005D728C">
        <w:rPr>
          <w:rFonts w:cs="B Nazanin"/>
          <w:color w:val="000000" w:themeColor="text1"/>
          <w:sz w:val="28"/>
          <w:szCs w:val="28"/>
        </w:rPr>
        <w:t>MCI 1</w:t>
      </w:r>
      <w:r w:rsidR="00873774" w:rsidRPr="005D728C">
        <w:rPr>
          <w:rFonts w:cs="B Nazanin" w:hint="cs"/>
          <w:color w:val="000000" w:themeColor="text1"/>
          <w:sz w:val="28"/>
          <w:szCs w:val="28"/>
          <w:rtl/>
        </w:rPr>
        <w:t xml:space="preserve"> با عملکرد پایین قابل تشخیص نبودند. در مقابل، </w:t>
      </w:r>
      <w:r w:rsidR="001215A3" w:rsidRPr="005D728C">
        <w:rPr>
          <w:rFonts w:cs="B Nazanin" w:hint="cs"/>
          <w:color w:val="000000" w:themeColor="text1"/>
          <w:sz w:val="28"/>
          <w:szCs w:val="28"/>
          <w:rtl/>
        </w:rPr>
        <w:t xml:space="preserve">گروه </w:t>
      </w:r>
      <w:r w:rsidR="001215A3" w:rsidRPr="005D728C">
        <w:rPr>
          <w:rFonts w:cs="B Nazanin"/>
          <w:color w:val="000000" w:themeColor="text1"/>
          <w:sz w:val="28"/>
          <w:szCs w:val="28"/>
        </w:rPr>
        <w:t>MCI2</w:t>
      </w:r>
      <w:r w:rsidR="001215A3" w:rsidRPr="005D728C">
        <w:rPr>
          <w:rFonts w:cs="B Nazanin" w:hint="cs"/>
          <w:color w:val="000000" w:themeColor="text1"/>
          <w:sz w:val="28"/>
          <w:szCs w:val="28"/>
          <w:rtl/>
        </w:rPr>
        <w:t xml:space="preserve"> با عملکرد بالا، حجم هایی داشت که مشابه گروه </w:t>
      </w:r>
      <w:r w:rsidR="001215A3" w:rsidRPr="005D728C">
        <w:rPr>
          <w:rFonts w:cs="B Nazanin"/>
          <w:color w:val="000000" w:themeColor="text1"/>
          <w:sz w:val="28"/>
          <w:szCs w:val="28"/>
        </w:rPr>
        <w:t>HOC 1</w:t>
      </w:r>
      <w:r w:rsidR="001215A3" w:rsidRPr="005D728C">
        <w:rPr>
          <w:rFonts w:cs="B Nazanin" w:hint="cs"/>
          <w:color w:val="000000" w:themeColor="text1"/>
          <w:sz w:val="28"/>
          <w:szCs w:val="28"/>
          <w:rtl/>
        </w:rPr>
        <w:t xml:space="preserve"> بود. هرچند نمی توانیم حضور </w:t>
      </w:r>
      <w:r w:rsidR="001215A3" w:rsidRPr="005D728C">
        <w:rPr>
          <w:rFonts w:cs="B Nazanin"/>
          <w:color w:val="000000" w:themeColor="text1"/>
          <w:sz w:val="28"/>
          <w:szCs w:val="28"/>
        </w:rPr>
        <w:t>AD</w:t>
      </w:r>
      <w:r w:rsidR="001215A3" w:rsidRPr="005D728C">
        <w:rPr>
          <w:rFonts w:cs="B Nazanin" w:hint="cs"/>
          <w:color w:val="000000" w:themeColor="text1"/>
          <w:sz w:val="28"/>
          <w:szCs w:val="28"/>
          <w:rtl/>
        </w:rPr>
        <w:t xml:space="preserve"> در گروه </w:t>
      </w:r>
      <w:r w:rsidR="001215A3" w:rsidRPr="005D728C">
        <w:rPr>
          <w:rFonts w:cs="B Nazanin"/>
          <w:color w:val="000000" w:themeColor="text1"/>
          <w:sz w:val="28"/>
          <w:szCs w:val="28"/>
        </w:rPr>
        <w:t>MCI</w:t>
      </w:r>
      <w:r w:rsidR="001215A3" w:rsidRPr="005D728C">
        <w:rPr>
          <w:rFonts w:cs="B Nazanin" w:hint="cs"/>
          <w:color w:val="000000" w:themeColor="text1"/>
          <w:sz w:val="28"/>
          <w:szCs w:val="28"/>
          <w:rtl/>
        </w:rPr>
        <w:t xml:space="preserve"> را تائید </w:t>
      </w:r>
      <w:r w:rsidR="001215A3" w:rsidRPr="005D728C">
        <w:rPr>
          <w:rFonts w:cs="B Nazanin" w:hint="cs"/>
          <w:color w:val="000000" w:themeColor="text1"/>
          <w:sz w:val="28"/>
          <w:szCs w:val="28"/>
          <w:rtl/>
        </w:rPr>
        <w:lastRenderedPageBreak/>
        <w:t xml:space="preserve">کنیم، </w:t>
      </w:r>
      <w:r w:rsidR="00063A9F" w:rsidRPr="005D728C">
        <w:rPr>
          <w:rFonts w:cs="B Nazanin" w:hint="cs"/>
          <w:color w:val="000000" w:themeColor="text1"/>
          <w:sz w:val="28"/>
          <w:szCs w:val="28"/>
          <w:rtl/>
        </w:rPr>
        <w:t xml:space="preserve">حفظ حجمی نسبی در گروه </w:t>
      </w:r>
      <w:r w:rsidR="00063A9F" w:rsidRPr="005D728C">
        <w:rPr>
          <w:rFonts w:cs="B Nazanin"/>
          <w:color w:val="000000" w:themeColor="text1"/>
          <w:sz w:val="28"/>
          <w:szCs w:val="28"/>
        </w:rPr>
        <w:t>MCI2</w:t>
      </w:r>
      <w:r w:rsidR="00063A9F" w:rsidRPr="005D728C">
        <w:rPr>
          <w:rFonts w:cs="B Nazanin" w:hint="cs"/>
          <w:color w:val="000000" w:themeColor="text1"/>
          <w:sz w:val="28"/>
          <w:szCs w:val="28"/>
          <w:rtl/>
        </w:rPr>
        <w:t xml:space="preserve"> باعث افزایش احتمال یک اتیولوژی غیر </w:t>
      </w:r>
      <w:r w:rsidR="00063A9F" w:rsidRPr="005D728C">
        <w:rPr>
          <w:rFonts w:cs="B Nazanin"/>
          <w:color w:val="000000" w:themeColor="text1"/>
          <w:sz w:val="28"/>
          <w:szCs w:val="28"/>
        </w:rPr>
        <w:t>AD</w:t>
      </w:r>
      <w:r w:rsidR="00063A9F" w:rsidRPr="005D728C">
        <w:rPr>
          <w:rFonts w:cs="B Nazanin" w:hint="cs"/>
          <w:color w:val="000000" w:themeColor="text1"/>
          <w:sz w:val="28"/>
          <w:szCs w:val="28"/>
          <w:rtl/>
        </w:rPr>
        <w:t xml:space="preserve"> و / یا بیماری اسمی در لوب گیجگاهی میانی این بیماران می شود. توجه به این نکته حائز اهمیت است که این </w:t>
      </w:r>
      <w:r w:rsidR="00063A9F" w:rsidRPr="005D728C">
        <w:rPr>
          <w:rFonts w:cs="B Nazanin"/>
          <w:color w:val="000000" w:themeColor="text1"/>
          <w:sz w:val="28"/>
          <w:szCs w:val="28"/>
          <w:rtl/>
        </w:rPr>
        <w:t>ز</w:t>
      </w:r>
      <w:r w:rsidR="00063A9F" w:rsidRPr="005D728C">
        <w:rPr>
          <w:rFonts w:cs="B Nazanin" w:hint="cs"/>
          <w:color w:val="000000" w:themeColor="text1"/>
          <w:sz w:val="28"/>
          <w:szCs w:val="28"/>
          <w:rtl/>
        </w:rPr>
        <w:t>ی</w:t>
      </w:r>
      <w:r w:rsidR="00063A9F" w:rsidRPr="005D728C">
        <w:rPr>
          <w:rFonts w:cs="B Nazanin" w:hint="eastAsia"/>
          <w:color w:val="000000" w:themeColor="text1"/>
          <w:sz w:val="28"/>
          <w:szCs w:val="28"/>
          <w:rtl/>
        </w:rPr>
        <w:t>ر</w:t>
      </w:r>
      <w:r w:rsidR="00063A9F" w:rsidRPr="005D728C">
        <w:rPr>
          <w:rFonts w:cs="B Nazanin"/>
          <w:color w:val="000000" w:themeColor="text1"/>
          <w:sz w:val="28"/>
          <w:szCs w:val="28"/>
          <w:rtl/>
        </w:rPr>
        <w:t xml:space="preserve"> گروه ها</w:t>
      </w:r>
      <w:r w:rsidR="00063A9F" w:rsidRPr="005D728C">
        <w:rPr>
          <w:rFonts w:cs="B Nazanin" w:hint="cs"/>
          <w:color w:val="000000" w:themeColor="text1"/>
          <w:sz w:val="28"/>
          <w:szCs w:val="28"/>
          <w:rtl/>
        </w:rPr>
        <w:t xml:space="preserve"> به آسانی و با استفاده از زیر مجموعه های </w:t>
      </w:r>
      <w:r w:rsidR="00063A9F" w:rsidRPr="005D728C">
        <w:rPr>
          <w:rFonts w:cs="B Nazanin"/>
          <w:color w:val="000000" w:themeColor="text1"/>
          <w:sz w:val="28"/>
          <w:szCs w:val="28"/>
        </w:rPr>
        <w:t>RBANS</w:t>
      </w:r>
      <w:r w:rsidR="00063A9F" w:rsidRPr="005D728C">
        <w:rPr>
          <w:rFonts w:cs="B Nazanin" w:hint="cs"/>
          <w:color w:val="000000" w:themeColor="text1"/>
          <w:sz w:val="28"/>
          <w:szCs w:val="28"/>
          <w:rtl/>
        </w:rPr>
        <w:t xml:space="preserve"> آشکار نیستند (شکل 3</w:t>
      </w:r>
      <w:r w:rsidR="00063A9F" w:rsidRPr="005D728C">
        <w:rPr>
          <w:rFonts w:cs="B Nazanin"/>
          <w:color w:val="000000" w:themeColor="text1"/>
          <w:sz w:val="28"/>
          <w:szCs w:val="28"/>
        </w:rPr>
        <w:t>B</w:t>
      </w:r>
      <w:r w:rsidR="00063A9F" w:rsidRPr="005D728C">
        <w:rPr>
          <w:rFonts w:cs="B Nazanin" w:hint="cs"/>
          <w:color w:val="000000" w:themeColor="text1"/>
          <w:sz w:val="28"/>
          <w:szCs w:val="28"/>
          <w:rtl/>
        </w:rPr>
        <w:t xml:space="preserve">). باید توجه داشت که آزمون های فرعی </w:t>
      </w:r>
      <w:r w:rsidR="00063A9F" w:rsidRPr="005D728C">
        <w:rPr>
          <w:rFonts w:cs="B Nazanin"/>
          <w:color w:val="000000" w:themeColor="text1"/>
          <w:sz w:val="28"/>
          <w:szCs w:val="28"/>
        </w:rPr>
        <w:t>RBANS</w:t>
      </w:r>
      <w:r w:rsidR="00063A9F" w:rsidRPr="005D728C">
        <w:rPr>
          <w:rFonts w:cs="B Nazanin" w:hint="cs"/>
          <w:color w:val="000000" w:themeColor="text1"/>
          <w:sz w:val="28"/>
          <w:szCs w:val="28"/>
          <w:rtl/>
        </w:rPr>
        <w:t xml:space="preserve"> نشان دهنده روابط قوی با </w:t>
      </w:r>
      <w:r w:rsidR="00C4366A" w:rsidRPr="005D728C">
        <w:rPr>
          <w:rFonts w:cs="B Nazanin" w:hint="cs"/>
          <w:color w:val="000000" w:themeColor="text1"/>
          <w:sz w:val="28"/>
          <w:szCs w:val="28"/>
          <w:rtl/>
        </w:rPr>
        <w:t xml:space="preserve">حجم دوطرفه هیپوکامپ هستند، در حالی که یادآوری نشانه دار </w:t>
      </w:r>
      <w:r w:rsidR="00C4366A" w:rsidRPr="005D728C">
        <w:rPr>
          <w:rFonts w:cs="B Nazanin"/>
          <w:color w:val="000000" w:themeColor="text1"/>
          <w:sz w:val="28"/>
          <w:szCs w:val="28"/>
        </w:rPr>
        <w:t>OLTT</w:t>
      </w:r>
      <w:r w:rsidR="00C4366A" w:rsidRPr="005D728C">
        <w:rPr>
          <w:rFonts w:cs="B Nazanin" w:hint="cs"/>
          <w:color w:val="000000" w:themeColor="text1"/>
          <w:sz w:val="28"/>
          <w:szCs w:val="28"/>
          <w:rtl/>
        </w:rPr>
        <w:t xml:space="preserve"> فقط با حجم هیپوکامپ چپ رابطه معنی دار داشت. در صورت تکرار، این یافته ها استفاده از محدوده ای از آزمون های حافظه را برای ارزیابی عملکرد نسبی لوب میانی یا سایر نواحی مغز مرتبط با بیماری به شیوه ای خاص و حساس </w:t>
      </w:r>
      <w:r w:rsidR="003873B3" w:rsidRPr="005D728C">
        <w:rPr>
          <w:rFonts w:cs="B Nazanin" w:hint="cs"/>
          <w:color w:val="000000" w:themeColor="text1"/>
          <w:sz w:val="28"/>
          <w:szCs w:val="28"/>
          <w:rtl/>
        </w:rPr>
        <w:t xml:space="preserve">امکان پذیر می سازند. </w:t>
      </w:r>
    </w:p>
    <w:p w:rsidR="00CC3BAC" w:rsidRPr="005D728C" w:rsidRDefault="003873B3" w:rsidP="00940DEC">
      <w:pPr>
        <w:bidi/>
        <w:spacing w:after="0" w:line="360" w:lineRule="auto"/>
        <w:jc w:val="both"/>
        <w:rPr>
          <w:rFonts w:cs="B Nazanin"/>
          <w:color w:val="000000" w:themeColor="text1"/>
          <w:sz w:val="28"/>
          <w:szCs w:val="28"/>
          <w:rtl/>
        </w:rPr>
      </w:pPr>
      <w:r w:rsidRPr="005D728C">
        <w:rPr>
          <w:rFonts w:cs="B Nazanin" w:hint="cs"/>
          <w:color w:val="000000" w:themeColor="text1"/>
          <w:sz w:val="28"/>
          <w:szCs w:val="28"/>
          <w:rtl/>
        </w:rPr>
        <w:t xml:space="preserve">یافته های مقطعی فعلی باید تکرار شوند و در تحقیقات آینده باید از یک رویکرد طولی برای تعیین این موضوع استفاده شود که آیا عملکرد </w:t>
      </w:r>
      <w:r w:rsidRPr="005D728C">
        <w:rPr>
          <w:rFonts w:cs="B Nazanin"/>
          <w:color w:val="000000" w:themeColor="text1"/>
          <w:sz w:val="28"/>
          <w:szCs w:val="28"/>
        </w:rPr>
        <w:t>OLTT</w:t>
      </w:r>
      <w:r w:rsidRPr="005D728C">
        <w:rPr>
          <w:rFonts w:cs="B Nazanin" w:hint="cs"/>
          <w:color w:val="000000" w:themeColor="text1"/>
          <w:sz w:val="28"/>
          <w:szCs w:val="28"/>
          <w:rtl/>
        </w:rPr>
        <w:t xml:space="preserve"> در پیش بینی کاهش شناختی نقش دارد و یا منعکس کننده </w:t>
      </w:r>
      <w:r w:rsidR="00481991" w:rsidRPr="005D728C">
        <w:rPr>
          <w:rFonts w:cs="B Nazanin" w:hint="cs"/>
          <w:color w:val="000000" w:themeColor="text1"/>
          <w:sz w:val="28"/>
          <w:szCs w:val="28"/>
          <w:rtl/>
        </w:rPr>
        <w:t>تغییرات نرمال در عملکرد و نوروآناتومی هست یا نه.</w:t>
      </w:r>
      <w:r w:rsidR="00AF3601" w:rsidRPr="005D728C">
        <w:rPr>
          <w:rFonts w:cs="B Nazanin" w:hint="cs"/>
          <w:color w:val="000000" w:themeColor="text1"/>
          <w:sz w:val="28"/>
          <w:szCs w:val="28"/>
          <w:rtl/>
        </w:rPr>
        <w:t xml:space="preserve"> ادغام نشانگر های زیستی استاندارد طلایی پاتولوژی </w:t>
      </w:r>
      <w:r w:rsidR="00AF3601" w:rsidRPr="005D728C">
        <w:rPr>
          <w:rFonts w:cs="B Nazanin"/>
          <w:color w:val="000000" w:themeColor="text1"/>
          <w:sz w:val="28"/>
          <w:szCs w:val="28"/>
        </w:rPr>
        <w:t>AD</w:t>
      </w:r>
      <w:r w:rsidR="00AF3601" w:rsidRPr="005D728C">
        <w:rPr>
          <w:rFonts w:cs="B Nazanin" w:hint="cs"/>
          <w:color w:val="000000" w:themeColor="text1"/>
          <w:sz w:val="28"/>
          <w:szCs w:val="28"/>
          <w:rtl/>
        </w:rPr>
        <w:t xml:space="preserve">، مانند </w:t>
      </w:r>
      <w:r w:rsidR="00AF3601" w:rsidRPr="005D728C">
        <w:rPr>
          <w:rFonts w:cs="B Nazanin"/>
          <w:color w:val="000000" w:themeColor="text1"/>
          <w:sz w:val="28"/>
          <w:szCs w:val="28"/>
          <w:rtl/>
        </w:rPr>
        <w:t>تصو</w:t>
      </w:r>
      <w:r w:rsidR="00AF3601" w:rsidRPr="005D728C">
        <w:rPr>
          <w:rFonts w:cs="B Nazanin" w:hint="cs"/>
          <w:color w:val="000000" w:themeColor="text1"/>
          <w:sz w:val="28"/>
          <w:szCs w:val="28"/>
          <w:rtl/>
        </w:rPr>
        <w:t>ی</w:t>
      </w:r>
      <w:r w:rsidR="00AF3601" w:rsidRPr="005D728C">
        <w:rPr>
          <w:rFonts w:cs="B Nazanin" w:hint="eastAsia"/>
          <w:color w:val="000000" w:themeColor="text1"/>
          <w:sz w:val="28"/>
          <w:szCs w:val="28"/>
          <w:rtl/>
        </w:rPr>
        <w:t>ربردار</w:t>
      </w:r>
      <w:r w:rsidR="00AF3601" w:rsidRPr="005D728C">
        <w:rPr>
          <w:rFonts w:cs="B Nazanin" w:hint="cs"/>
          <w:color w:val="000000" w:themeColor="text1"/>
          <w:sz w:val="28"/>
          <w:szCs w:val="28"/>
          <w:rtl/>
        </w:rPr>
        <w:t>ی</w:t>
      </w:r>
      <w:r w:rsidR="00AF3601" w:rsidRPr="005D728C">
        <w:rPr>
          <w:rFonts w:cs="B Nazanin"/>
          <w:color w:val="000000" w:themeColor="text1"/>
          <w:sz w:val="28"/>
          <w:szCs w:val="28"/>
          <w:rtl/>
        </w:rPr>
        <w:t xml:space="preserve"> آم</w:t>
      </w:r>
      <w:r w:rsidR="00AF3601" w:rsidRPr="005D728C">
        <w:rPr>
          <w:rFonts w:cs="B Nazanin" w:hint="cs"/>
          <w:color w:val="000000" w:themeColor="text1"/>
          <w:sz w:val="28"/>
          <w:szCs w:val="28"/>
          <w:rtl/>
        </w:rPr>
        <w:t>ی</w:t>
      </w:r>
      <w:r w:rsidR="00AF3601" w:rsidRPr="005D728C">
        <w:rPr>
          <w:rFonts w:cs="B Nazanin" w:hint="eastAsia"/>
          <w:color w:val="000000" w:themeColor="text1"/>
          <w:sz w:val="28"/>
          <w:szCs w:val="28"/>
          <w:rtl/>
        </w:rPr>
        <w:t>لوئ</w:t>
      </w:r>
      <w:r w:rsidR="00AF3601" w:rsidRPr="005D728C">
        <w:rPr>
          <w:rFonts w:cs="B Nazanin" w:hint="cs"/>
          <w:color w:val="000000" w:themeColor="text1"/>
          <w:sz w:val="28"/>
          <w:szCs w:val="28"/>
          <w:rtl/>
        </w:rPr>
        <w:t>ی</w:t>
      </w:r>
      <w:r w:rsidR="00AF3601" w:rsidRPr="005D728C">
        <w:rPr>
          <w:rFonts w:cs="B Nazanin" w:hint="eastAsia"/>
          <w:color w:val="000000" w:themeColor="text1"/>
          <w:sz w:val="28"/>
          <w:szCs w:val="28"/>
          <w:rtl/>
        </w:rPr>
        <w:t>د</w:t>
      </w:r>
      <w:r w:rsidR="00AF3601" w:rsidRPr="005D728C">
        <w:rPr>
          <w:rFonts w:cs="B Nazanin"/>
          <w:color w:val="000000" w:themeColor="text1"/>
          <w:sz w:val="28"/>
          <w:szCs w:val="28"/>
          <w:rtl/>
        </w:rPr>
        <w:t xml:space="preserve"> </w:t>
      </w:r>
      <w:r w:rsidR="00AF3601" w:rsidRPr="005D728C">
        <w:rPr>
          <w:rFonts w:cs="B Nazanin" w:hint="cs"/>
          <w:color w:val="000000" w:themeColor="text1"/>
          <w:sz w:val="28"/>
          <w:szCs w:val="28"/>
          <w:rtl/>
        </w:rPr>
        <w:t>ی</w:t>
      </w:r>
      <w:r w:rsidR="00AF3601" w:rsidRPr="005D728C">
        <w:rPr>
          <w:rFonts w:cs="B Nazanin" w:hint="eastAsia"/>
          <w:color w:val="000000" w:themeColor="text1"/>
          <w:sz w:val="28"/>
          <w:szCs w:val="28"/>
          <w:rtl/>
        </w:rPr>
        <w:t>ا</w:t>
      </w:r>
      <w:r w:rsidR="00AF3601" w:rsidRPr="005D728C">
        <w:rPr>
          <w:rFonts w:cs="B Nazanin" w:hint="cs"/>
          <w:color w:val="000000" w:themeColor="text1"/>
          <w:sz w:val="28"/>
          <w:szCs w:val="28"/>
          <w:rtl/>
        </w:rPr>
        <w:t xml:space="preserve"> نشانگر های سیال مغزی نخاعی در این زمینه مفید خواهد بود. تجسم رسوب تئو در قشر اینتورهینال ایده آل است و با توجه به </w:t>
      </w:r>
      <w:r w:rsidR="00F602D3" w:rsidRPr="005D728C">
        <w:rPr>
          <w:rFonts w:cs="B Nazanin" w:hint="cs"/>
          <w:color w:val="000000" w:themeColor="text1"/>
          <w:sz w:val="28"/>
          <w:szCs w:val="28"/>
          <w:rtl/>
        </w:rPr>
        <w:t xml:space="preserve">پیشرفت های اخیر لیگاند عملی خواهد بود. این مطالعات در آینده ای نزدیک امکان پذیر خواهند بود، زیرا </w:t>
      </w:r>
      <w:r w:rsidR="00F602D3" w:rsidRPr="005D728C">
        <w:rPr>
          <w:rFonts w:cs="B Nazanin"/>
          <w:color w:val="000000" w:themeColor="text1"/>
          <w:sz w:val="28"/>
          <w:szCs w:val="28"/>
        </w:rPr>
        <w:t>OLTT</w:t>
      </w:r>
      <w:r w:rsidR="00F602D3" w:rsidRPr="005D728C">
        <w:rPr>
          <w:rFonts w:cs="B Nazanin" w:hint="cs"/>
          <w:color w:val="000000" w:themeColor="text1"/>
          <w:sz w:val="28"/>
          <w:szCs w:val="28"/>
          <w:rtl/>
        </w:rPr>
        <w:t xml:space="preserve"> در ارزیابی یک گروه </w:t>
      </w:r>
      <w:r w:rsidR="00BA0C48" w:rsidRPr="005D728C">
        <w:rPr>
          <w:rFonts w:cs="B Nazanin" w:hint="cs"/>
          <w:color w:val="000000" w:themeColor="text1"/>
          <w:sz w:val="28"/>
          <w:szCs w:val="28"/>
          <w:rtl/>
        </w:rPr>
        <w:t xml:space="preserve">طولی از سالمندانی </w:t>
      </w:r>
      <w:r w:rsidR="00D94712" w:rsidRPr="005D728C">
        <w:rPr>
          <w:rFonts w:cs="B Nazanin" w:hint="cs"/>
          <w:color w:val="000000" w:themeColor="text1"/>
          <w:sz w:val="28"/>
          <w:szCs w:val="28"/>
          <w:rtl/>
        </w:rPr>
        <w:t xml:space="preserve">در نظر گرفته شده است </w:t>
      </w:r>
      <w:r w:rsidR="00BA0C48" w:rsidRPr="005D728C">
        <w:rPr>
          <w:rFonts w:cs="B Nazanin" w:hint="cs"/>
          <w:color w:val="000000" w:themeColor="text1"/>
          <w:sz w:val="28"/>
          <w:szCs w:val="28"/>
          <w:rtl/>
        </w:rPr>
        <w:t>که در مراحل و انواع مختلف زوال عقل در مرکز بیماری آلزایمر میشیگان قرار دارند</w:t>
      </w:r>
      <w:r w:rsidR="00D94712" w:rsidRPr="005D728C">
        <w:rPr>
          <w:rFonts w:cs="B Nazanin" w:hint="cs"/>
          <w:color w:val="000000" w:themeColor="text1"/>
          <w:sz w:val="28"/>
          <w:szCs w:val="28"/>
          <w:rtl/>
        </w:rPr>
        <w:t xml:space="preserve">. در نهایت، ماهیت مداوم مراحل یادآوری </w:t>
      </w:r>
      <w:r w:rsidR="00D94712" w:rsidRPr="005D728C">
        <w:rPr>
          <w:rFonts w:cs="B Nazanin"/>
          <w:color w:val="000000" w:themeColor="text1"/>
          <w:sz w:val="28"/>
          <w:szCs w:val="28"/>
        </w:rPr>
        <w:t>OLTT</w:t>
      </w:r>
      <w:r w:rsidR="00D94712" w:rsidRPr="005D728C">
        <w:rPr>
          <w:rFonts w:cs="B Nazanin" w:hint="cs"/>
          <w:color w:val="000000" w:themeColor="text1"/>
          <w:sz w:val="28"/>
          <w:szCs w:val="28"/>
          <w:rtl/>
        </w:rPr>
        <w:t xml:space="preserve"> ممکن است آن را نسبت به مداخلات دارویی و غیر دارویی حساس سازد، همان طور که اخیرا با استفاده از شبیه سازی </w:t>
      </w:r>
      <w:r w:rsidR="00635569" w:rsidRPr="005D728C">
        <w:rPr>
          <w:rFonts w:cs="B Nazanin" w:hint="cs"/>
          <w:color w:val="000000" w:themeColor="text1"/>
          <w:sz w:val="28"/>
          <w:szCs w:val="28"/>
          <w:rtl/>
        </w:rPr>
        <w:t xml:space="preserve">جریان مستقیم ترانس کرانیال نشان داده شده است. </w:t>
      </w:r>
      <w:r w:rsidR="00635569" w:rsidRPr="005D728C">
        <w:rPr>
          <w:rFonts w:cs="B Nazanin"/>
          <w:color w:val="000000" w:themeColor="text1"/>
          <w:sz w:val="28"/>
          <w:szCs w:val="28"/>
          <w:rtl/>
        </w:rPr>
        <w:t>با ا</w:t>
      </w:r>
      <w:r w:rsidR="00635569" w:rsidRPr="005D728C">
        <w:rPr>
          <w:rFonts w:cs="B Nazanin" w:hint="cs"/>
          <w:color w:val="000000" w:themeColor="text1"/>
          <w:sz w:val="28"/>
          <w:szCs w:val="28"/>
          <w:rtl/>
        </w:rPr>
        <w:t>ی</w:t>
      </w:r>
      <w:r w:rsidR="00635569" w:rsidRPr="005D728C">
        <w:rPr>
          <w:rFonts w:cs="B Nazanin" w:hint="eastAsia"/>
          <w:color w:val="000000" w:themeColor="text1"/>
          <w:sz w:val="28"/>
          <w:szCs w:val="28"/>
          <w:rtl/>
        </w:rPr>
        <w:t>ن</w:t>
      </w:r>
      <w:r w:rsidR="00635569" w:rsidRPr="005D728C">
        <w:rPr>
          <w:rFonts w:cs="B Nazanin"/>
          <w:color w:val="000000" w:themeColor="text1"/>
          <w:sz w:val="28"/>
          <w:szCs w:val="28"/>
          <w:rtl/>
        </w:rPr>
        <w:t xml:space="preserve"> حال،</w:t>
      </w:r>
      <w:r w:rsidR="00635569" w:rsidRPr="005D728C">
        <w:rPr>
          <w:rFonts w:cs="B Nazanin" w:hint="cs"/>
          <w:color w:val="000000" w:themeColor="text1"/>
          <w:sz w:val="28"/>
          <w:szCs w:val="28"/>
          <w:rtl/>
        </w:rPr>
        <w:t xml:space="preserve"> پیش از این کاربرد، </w:t>
      </w:r>
      <w:r w:rsidR="00150F6B" w:rsidRPr="005D728C">
        <w:rPr>
          <w:rFonts w:cs="B Nazanin" w:hint="cs"/>
          <w:color w:val="000000" w:themeColor="text1"/>
          <w:sz w:val="28"/>
          <w:szCs w:val="28"/>
          <w:rtl/>
        </w:rPr>
        <w:t xml:space="preserve">ایجاد ویژگی های روان سنجی و ارزیابی </w:t>
      </w:r>
      <w:r w:rsidR="00150F6B" w:rsidRPr="005D728C">
        <w:rPr>
          <w:rFonts w:cs="B Nazanin"/>
          <w:color w:val="000000" w:themeColor="text1"/>
          <w:sz w:val="28"/>
          <w:szCs w:val="28"/>
        </w:rPr>
        <w:t>OLTT</w:t>
      </w:r>
      <w:r w:rsidR="00150F6B" w:rsidRPr="005D728C">
        <w:rPr>
          <w:rFonts w:cs="B Nazanin" w:hint="cs"/>
          <w:color w:val="000000" w:themeColor="text1"/>
          <w:sz w:val="28"/>
          <w:szCs w:val="28"/>
          <w:rtl/>
        </w:rPr>
        <w:t xml:space="preserve"> با استفاده از روش های دقیق مانند دستور العمل های </w:t>
      </w:r>
      <w:r w:rsidR="00150F6B" w:rsidRPr="005D728C">
        <w:rPr>
          <w:rFonts w:cs="B Nazanin"/>
          <w:color w:val="000000" w:themeColor="text1"/>
          <w:sz w:val="28"/>
          <w:szCs w:val="28"/>
        </w:rPr>
        <w:t>COSMIN</w:t>
      </w:r>
      <w:r w:rsidR="00150F6B" w:rsidRPr="005D728C">
        <w:rPr>
          <w:rFonts w:cs="B Nazanin" w:hint="cs"/>
          <w:color w:val="000000" w:themeColor="text1"/>
          <w:sz w:val="28"/>
          <w:szCs w:val="28"/>
          <w:rtl/>
        </w:rPr>
        <w:t xml:space="preserve"> حائز اهمیت خواهد بود که فراتر از  محدوده مطالعه حاضر است. </w:t>
      </w:r>
      <w:r w:rsidR="00150F6B" w:rsidRPr="005D728C">
        <w:rPr>
          <w:rFonts w:cs="B Nazanin"/>
          <w:color w:val="000000" w:themeColor="text1"/>
          <w:sz w:val="28"/>
          <w:szCs w:val="28"/>
          <w:rtl/>
        </w:rPr>
        <w:t>مطالعات برنامه ر</w:t>
      </w:r>
      <w:r w:rsidR="00150F6B" w:rsidRPr="005D728C">
        <w:rPr>
          <w:rFonts w:cs="B Nazanin" w:hint="cs"/>
          <w:color w:val="000000" w:themeColor="text1"/>
          <w:sz w:val="28"/>
          <w:szCs w:val="28"/>
          <w:rtl/>
        </w:rPr>
        <w:t>ی</w:t>
      </w:r>
      <w:r w:rsidR="00150F6B" w:rsidRPr="005D728C">
        <w:rPr>
          <w:rFonts w:cs="B Nazanin" w:hint="eastAsia"/>
          <w:color w:val="000000" w:themeColor="text1"/>
          <w:sz w:val="28"/>
          <w:szCs w:val="28"/>
          <w:rtl/>
        </w:rPr>
        <w:t>ز</w:t>
      </w:r>
      <w:r w:rsidR="00150F6B" w:rsidRPr="005D728C">
        <w:rPr>
          <w:rFonts w:cs="B Nazanin" w:hint="cs"/>
          <w:color w:val="000000" w:themeColor="text1"/>
          <w:sz w:val="28"/>
          <w:szCs w:val="28"/>
          <w:rtl/>
        </w:rPr>
        <w:t>ی</w:t>
      </w:r>
      <w:r w:rsidR="00150F6B" w:rsidRPr="005D728C">
        <w:rPr>
          <w:rFonts w:cs="B Nazanin"/>
          <w:color w:val="000000" w:themeColor="text1"/>
          <w:sz w:val="28"/>
          <w:szCs w:val="28"/>
          <w:rtl/>
        </w:rPr>
        <w:t xml:space="preserve"> شده</w:t>
      </w:r>
      <w:r w:rsidR="00150F6B" w:rsidRPr="005D728C">
        <w:rPr>
          <w:rFonts w:cs="B Nazanin" w:hint="cs"/>
          <w:color w:val="000000" w:themeColor="text1"/>
          <w:sz w:val="28"/>
          <w:szCs w:val="28"/>
          <w:rtl/>
        </w:rPr>
        <w:t xml:space="preserve"> نیز با مقایسه عملکرد با وظایف قابل قیاس در خانه بیمار، به ارزیابی اعتبار اکولوژیکی </w:t>
      </w:r>
      <w:r w:rsidR="00150F6B" w:rsidRPr="005D728C">
        <w:rPr>
          <w:rFonts w:cs="B Nazanin"/>
          <w:color w:val="000000" w:themeColor="text1"/>
          <w:sz w:val="28"/>
          <w:szCs w:val="28"/>
        </w:rPr>
        <w:t>OLTT</w:t>
      </w:r>
      <w:r w:rsidR="00150F6B" w:rsidRPr="005D728C">
        <w:rPr>
          <w:rFonts w:cs="B Nazanin" w:hint="cs"/>
          <w:color w:val="000000" w:themeColor="text1"/>
          <w:sz w:val="28"/>
          <w:szCs w:val="28"/>
          <w:rtl/>
        </w:rPr>
        <w:t xml:space="preserve"> می پردازند. بنابراین، </w:t>
      </w:r>
      <w:r w:rsidR="00C066E4" w:rsidRPr="005D728C">
        <w:rPr>
          <w:rFonts w:cs="B Nazanin"/>
          <w:color w:val="000000" w:themeColor="text1"/>
          <w:sz w:val="28"/>
          <w:szCs w:val="28"/>
        </w:rPr>
        <w:t>OLTT</w:t>
      </w:r>
      <w:r w:rsidR="00C066E4" w:rsidRPr="005D728C">
        <w:rPr>
          <w:rFonts w:cs="B Nazanin" w:hint="cs"/>
          <w:color w:val="000000" w:themeColor="text1"/>
          <w:sz w:val="28"/>
          <w:szCs w:val="28"/>
          <w:rtl/>
        </w:rPr>
        <w:t xml:space="preserve"> ممکن است به عنوان معیارهای نسل بعد که نسبت به کاهش شناختی اولیه حساس هستند و ارزیابی هدفمند تر نواحی بیولوژیکی مرتبط را امکان پذیر می سازند، به سایر آزمون های توسعه یافته حافظه بپیوندد. </w:t>
      </w:r>
    </w:p>
    <w:p w:rsidR="00CC3BAC" w:rsidRPr="005D728C" w:rsidRDefault="00CC3BAC" w:rsidP="00940DEC">
      <w:pPr>
        <w:spacing w:after="0" w:line="360" w:lineRule="auto"/>
        <w:jc w:val="both"/>
        <w:rPr>
          <w:rFonts w:cs="B Nazanin"/>
          <w:b/>
          <w:bCs/>
          <w:color w:val="000000" w:themeColor="text1"/>
          <w:sz w:val="28"/>
          <w:szCs w:val="28"/>
          <w:rtl/>
        </w:rPr>
      </w:pPr>
      <w:r w:rsidRPr="005D728C">
        <w:rPr>
          <w:rFonts w:cs="B Nazanin"/>
          <w:b/>
          <w:bCs/>
          <w:color w:val="000000" w:themeColor="text1"/>
          <w:sz w:val="28"/>
          <w:szCs w:val="28"/>
        </w:rPr>
        <w:lastRenderedPageBreak/>
        <w:t xml:space="preserve">References </w:t>
      </w:r>
    </w:p>
    <w:p w:rsidR="00CC3BAC" w:rsidRPr="005D728C" w:rsidRDefault="00CC3BAC" w:rsidP="00940DEC">
      <w:pPr>
        <w:spacing w:after="0" w:line="240" w:lineRule="auto"/>
        <w:jc w:val="both"/>
        <w:rPr>
          <w:rFonts w:cs="B Nazanin"/>
          <w:color w:val="000000" w:themeColor="text1"/>
          <w:rtl/>
        </w:rPr>
      </w:pPr>
      <w:r w:rsidRPr="005D728C">
        <w:rPr>
          <w:rFonts w:cs="B Nazanin"/>
          <w:color w:val="000000" w:themeColor="text1"/>
        </w:rPr>
        <w:t xml:space="preserve">[1] Jack CR, </w:t>
      </w:r>
      <w:proofErr w:type="spellStart"/>
      <w:r w:rsidRPr="005D728C">
        <w:rPr>
          <w:rFonts w:cs="B Nazanin"/>
          <w:color w:val="000000" w:themeColor="text1"/>
        </w:rPr>
        <w:t>Vemuri</w:t>
      </w:r>
      <w:proofErr w:type="spellEnd"/>
      <w:r w:rsidRPr="005D728C">
        <w:rPr>
          <w:rFonts w:cs="B Nazanin"/>
          <w:color w:val="000000" w:themeColor="text1"/>
        </w:rPr>
        <w:t xml:space="preserve"> P, </w:t>
      </w:r>
      <w:proofErr w:type="spellStart"/>
      <w:r w:rsidRPr="005D728C">
        <w:rPr>
          <w:rFonts w:cs="B Nazanin"/>
          <w:color w:val="000000" w:themeColor="text1"/>
        </w:rPr>
        <w:t>Wiste</w:t>
      </w:r>
      <w:proofErr w:type="spellEnd"/>
      <w:r w:rsidRPr="005D728C">
        <w:rPr>
          <w:rFonts w:cs="B Nazanin"/>
          <w:color w:val="000000" w:themeColor="text1"/>
        </w:rPr>
        <w:t xml:space="preserve"> HJ, Weigand SD, </w:t>
      </w:r>
      <w:proofErr w:type="spellStart"/>
      <w:r w:rsidRPr="005D728C">
        <w:rPr>
          <w:rFonts w:cs="B Nazanin"/>
          <w:color w:val="000000" w:themeColor="text1"/>
        </w:rPr>
        <w:t>Lesnick</w:t>
      </w:r>
      <w:proofErr w:type="spellEnd"/>
      <w:r w:rsidRPr="005D728C">
        <w:rPr>
          <w:rFonts w:cs="B Nazanin"/>
          <w:color w:val="000000" w:themeColor="text1"/>
        </w:rPr>
        <w:t xml:space="preserve"> TG, Lowe V. Shapes of the trajectories of 5 major biomarkers of Alzheimer disease. Arch Neurol </w:t>
      </w:r>
      <w:proofErr w:type="gramStart"/>
      <w:r w:rsidRPr="005D728C">
        <w:rPr>
          <w:rFonts w:cs="B Nazanin"/>
          <w:color w:val="000000" w:themeColor="text1"/>
        </w:rPr>
        <w:t>2012;69:856</w:t>
      </w:r>
      <w:proofErr w:type="gramEnd"/>
      <w:r w:rsidRPr="005D728C">
        <w:rPr>
          <w:rFonts w:cs="B Nazanin"/>
          <w:color w:val="000000" w:themeColor="text1"/>
        </w:rPr>
        <w:t>–67.</w:t>
      </w:r>
    </w:p>
    <w:p w:rsidR="00CC3BAC" w:rsidRPr="005D728C" w:rsidRDefault="00CC3BAC" w:rsidP="00940DEC">
      <w:pPr>
        <w:spacing w:after="0" w:line="240" w:lineRule="auto"/>
        <w:jc w:val="both"/>
        <w:rPr>
          <w:rFonts w:cs="B Nazanin"/>
          <w:color w:val="000000" w:themeColor="text1"/>
          <w:rtl/>
        </w:rPr>
      </w:pPr>
      <w:r w:rsidRPr="005D728C">
        <w:rPr>
          <w:rFonts w:cs="B Nazanin"/>
          <w:color w:val="000000" w:themeColor="text1"/>
        </w:rPr>
        <w:t xml:space="preserve"> [2] </w:t>
      </w:r>
      <w:proofErr w:type="spellStart"/>
      <w:r w:rsidRPr="005D728C">
        <w:rPr>
          <w:rFonts w:cs="B Nazanin"/>
          <w:color w:val="000000" w:themeColor="text1"/>
        </w:rPr>
        <w:t>Braak</w:t>
      </w:r>
      <w:proofErr w:type="spellEnd"/>
      <w:r w:rsidRPr="005D728C">
        <w:rPr>
          <w:rFonts w:cs="B Nazanin"/>
          <w:color w:val="000000" w:themeColor="text1"/>
        </w:rPr>
        <w:t xml:space="preserve"> H, </w:t>
      </w:r>
      <w:proofErr w:type="spellStart"/>
      <w:r w:rsidRPr="005D728C">
        <w:rPr>
          <w:rFonts w:cs="B Nazanin"/>
          <w:color w:val="000000" w:themeColor="text1"/>
        </w:rPr>
        <w:t>Braak</w:t>
      </w:r>
      <w:proofErr w:type="spellEnd"/>
      <w:r w:rsidRPr="005D728C">
        <w:rPr>
          <w:rFonts w:cs="B Nazanin"/>
          <w:color w:val="000000" w:themeColor="text1"/>
        </w:rPr>
        <w:t xml:space="preserve"> E. Neuropathological staging of Alzheimer-related changes. Acta </w:t>
      </w:r>
      <w:proofErr w:type="spellStart"/>
      <w:r w:rsidRPr="005D728C">
        <w:rPr>
          <w:rFonts w:cs="B Nazanin"/>
          <w:color w:val="000000" w:themeColor="text1"/>
        </w:rPr>
        <w:t>Neuropathol</w:t>
      </w:r>
      <w:proofErr w:type="spellEnd"/>
      <w:r w:rsidRPr="005D728C">
        <w:rPr>
          <w:rFonts w:cs="B Nazanin"/>
          <w:color w:val="000000" w:themeColor="text1"/>
        </w:rPr>
        <w:t xml:space="preserve"> </w:t>
      </w:r>
      <w:proofErr w:type="gramStart"/>
      <w:r w:rsidRPr="005D728C">
        <w:rPr>
          <w:rFonts w:cs="B Nazanin"/>
          <w:color w:val="000000" w:themeColor="text1"/>
        </w:rPr>
        <w:t>1991;82:239</w:t>
      </w:r>
      <w:proofErr w:type="gramEnd"/>
      <w:r w:rsidRPr="005D728C">
        <w:rPr>
          <w:rFonts w:cs="B Nazanin"/>
          <w:color w:val="000000" w:themeColor="text1"/>
        </w:rPr>
        <w:t>–59.</w:t>
      </w:r>
    </w:p>
    <w:p w:rsidR="00CC3BAC" w:rsidRPr="005D728C" w:rsidRDefault="00CC3BAC" w:rsidP="00940DEC">
      <w:pPr>
        <w:spacing w:after="0" w:line="240" w:lineRule="auto"/>
        <w:jc w:val="both"/>
        <w:rPr>
          <w:rFonts w:cs="B Nazanin"/>
          <w:color w:val="000000" w:themeColor="text1"/>
          <w:rtl/>
        </w:rPr>
      </w:pPr>
      <w:r w:rsidRPr="005D728C">
        <w:rPr>
          <w:rFonts w:cs="B Nazanin"/>
          <w:color w:val="000000" w:themeColor="text1"/>
        </w:rPr>
        <w:t xml:space="preserve"> [3] </w:t>
      </w:r>
      <w:proofErr w:type="spellStart"/>
      <w:r w:rsidRPr="005D728C">
        <w:rPr>
          <w:rFonts w:cs="B Nazanin"/>
          <w:color w:val="000000" w:themeColor="text1"/>
        </w:rPr>
        <w:t>Braak</w:t>
      </w:r>
      <w:proofErr w:type="spellEnd"/>
      <w:r w:rsidRPr="005D728C">
        <w:rPr>
          <w:rFonts w:cs="B Nazanin"/>
          <w:color w:val="000000" w:themeColor="text1"/>
        </w:rPr>
        <w:t xml:space="preserve"> H, </w:t>
      </w:r>
      <w:proofErr w:type="spellStart"/>
      <w:r w:rsidRPr="005D728C">
        <w:rPr>
          <w:rFonts w:cs="B Nazanin"/>
          <w:color w:val="000000" w:themeColor="text1"/>
        </w:rPr>
        <w:t>Braak</w:t>
      </w:r>
      <w:proofErr w:type="spellEnd"/>
      <w:r w:rsidRPr="005D728C">
        <w:rPr>
          <w:rFonts w:cs="B Nazanin"/>
          <w:color w:val="000000" w:themeColor="text1"/>
        </w:rPr>
        <w:t xml:space="preserve"> E. The human entorhinal cortex–normal morphology and lamina-specific pathology in various diseases. </w:t>
      </w:r>
      <w:proofErr w:type="spellStart"/>
      <w:r w:rsidRPr="005D728C">
        <w:rPr>
          <w:rFonts w:cs="B Nazanin"/>
          <w:color w:val="000000" w:themeColor="text1"/>
        </w:rPr>
        <w:t>Neurosci</w:t>
      </w:r>
      <w:proofErr w:type="spellEnd"/>
      <w:r w:rsidRPr="005D728C">
        <w:rPr>
          <w:rFonts w:cs="B Nazanin"/>
          <w:color w:val="000000" w:themeColor="text1"/>
        </w:rPr>
        <w:t xml:space="preserve"> Res 1992; 15:6–31. [4] Serrano-</w:t>
      </w:r>
      <w:proofErr w:type="spellStart"/>
      <w:r w:rsidRPr="005D728C">
        <w:rPr>
          <w:rFonts w:cs="B Nazanin"/>
          <w:color w:val="000000" w:themeColor="text1"/>
        </w:rPr>
        <w:t>Pozo</w:t>
      </w:r>
      <w:proofErr w:type="spellEnd"/>
      <w:r w:rsidRPr="005D728C">
        <w:rPr>
          <w:rFonts w:cs="B Nazanin"/>
          <w:color w:val="000000" w:themeColor="text1"/>
        </w:rPr>
        <w:t xml:space="preserve"> A, Frosch MP, </w:t>
      </w:r>
      <w:proofErr w:type="spellStart"/>
      <w:r w:rsidRPr="005D728C">
        <w:rPr>
          <w:rFonts w:cs="B Nazanin"/>
          <w:color w:val="000000" w:themeColor="text1"/>
        </w:rPr>
        <w:t>Masliah</w:t>
      </w:r>
      <w:proofErr w:type="spellEnd"/>
      <w:r w:rsidRPr="005D728C">
        <w:rPr>
          <w:rFonts w:cs="B Nazanin"/>
          <w:color w:val="000000" w:themeColor="text1"/>
        </w:rPr>
        <w:t xml:space="preserve"> E, Hyman BT. Neuropathological alterations in Alzheimer’s disease. Cold Spring </w:t>
      </w:r>
      <w:proofErr w:type="spellStart"/>
      <w:r w:rsidRPr="005D728C">
        <w:rPr>
          <w:rFonts w:cs="B Nazanin"/>
          <w:color w:val="000000" w:themeColor="text1"/>
        </w:rPr>
        <w:t>Harb</w:t>
      </w:r>
      <w:proofErr w:type="spellEnd"/>
      <w:r w:rsidRPr="005D728C">
        <w:rPr>
          <w:rFonts w:cs="B Nazanin"/>
          <w:color w:val="000000" w:themeColor="text1"/>
        </w:rPr>
        <w:t xml:space="preserve"> </w:t>
      </w:r>
      <w:proofErr w:type="spellStart"/>
      <w:r w:rsidRPr="005D728C">
        <w:rPr>
          <w:rFonts w:cs="B Nazanin"/>
          <w:color w:val="000000" w:themeColor="text1"/>
        </w:rPr>
        <w:t>Perspect</w:t>
      </w:r>
      <w:proofErr w:type="spellEnd"/>
      <w:r w:rsidRPr="005D728C">
        <w:rPr>
          <w:rFonts w:cs="B Nazanin"/>
          <w:color w:val="000000" w:themeColor="text1"/>
        </w:rPr>
        <w:t xml:space="preserve"> Med 2011;</w:t>
      </w:r>
      <w:proofErr w:type="gramStart"/>
      <w:r w:rsidRPr="005D728C">
        <w:rPr>
          <w:rFonts w:cs="B Nazanin"/>
          <w:color w:val="000000" w:themeColor="text1"/>
        </w:rPr>
        <w:t>1:a</w:t>
      </w:r>
      <w:proofErr w:type="gramEnd"/>
      <w:r w:rsidRPr="005D728C">
        <w:rPr>
          <w:rFonts w:cs="B Nazanin"/>
          <w:color w:val="000000" w:themeColor="text1"/>
        </w:rPr>
        <w:t xml:space="preserve">006189. </w:t>
      </w:r>
    </w:p>
    <w:p w:rsidR="00CC3BAC" w:rsidRPr="005D728C" w:rsidRDefault="00CC3BAC" w:rsidP="00940DEC">
      <w:pPr>
        <w:spacing w:after="0" w:line="240" w:lineRule="auto"/>
        <w:jc w:val="both"/>
        <w:rPr>
          <w:rFonts w:cs="B Nazanin"/>
          <w:color w:val="000000" w:themeColor="text1"/>
          <w:rtl/>
        </w:rPr>
      </w:pPr>
      <w:r w:rsidRPr="005D728C">
        <w:rPr>
          <w:rFonts w:cs="B Nazanin"/>
          <w:color w:val="000000" w:themeColor="text1"/>
        </w:rPr>
        <w:t xml:space="preserve">[5] Small SA, </w:t>
      </w:r>
      <w:proofErr w:type="spellStart"/>
      <w:r w:rsidRPr="005D728C">
        <w:rPr>
          <w:rFonts w:cs="B Nazanin"/>
          <w:color w:val="000000" w:themeColor="text1"/>
        </w:rPr>
        <w:t>Schobel</w:t>
      </w:r>
      <w:proofErr w:type="spellEnd"/>
      <w:r w:rsidRPr="005D728C">
        <w:rPr>
          <w:rFonts w:cs="B Nazanin"/>
          <w:color w:val="000000" w:themeColor="text1"/>
        </w:rPr>
        <w:t xml:space="preserve"> SA, Buxton RB, Witter MP, Barnes CA. A pathophysiological framework of hippocampal dysfunction in ageing and disease. Nat Rev </w:t>
      </w:r>
      <w:proofErr w:type="spellStart"/>
      <w:r w:rsidRPr="005D728C">
        <w:rPr>
          <w:rFonts w:cs="B Nazanin"/>
          <w:color w:val="000000" w:themeColor="text1"/>
        </w:rPr>
        <w:t>Neurosci</w:t>
      </w:r>
      <w:proofErr w:type="spellEnd"/>
      <w:r w:rsidRPr="005D728C">
        <w:rPr>
          <w:rFonts w:cs="B Nazanin"/>
          <w:color w:val="000000" w:themeColor="text1"/>
        </w:rPr>
        <w:t xml:space="preserve"> </w:t>
      </w:r>
      <w:proofErr w:type="gramStart"/>
      <w:r w:rsidRPr="005D728C">
        <w:rPr>
          <w:rFonts w:cs="B Nazanin"/>
          <w:color w:val="000000" w:themeColor="text1"/>
        </w:rPr>
        <w:t>2011;12:585</w:t>
      </w:r>
      <w:proofErr w:type="gramEnd"/>
      <w:r w:rsidRPr="005D728C">
        <w:rPr>
          <w:rFonts w:cs="B Nazanin"/>
          <w:color w:val="000000" w:themeColor="text1"/>
        </w:rPr>
        <w:t xml:space="preserve">–601. </w:t>
      </w:r>
    </w:p>
    <w:p w:rsidR="00CC3BAC" w:rsidRPr="005D728C" w:rsidRDefault="00CC3BAC" w:rsidP="00940DEC">
      <w:pPr>
        <w:spacing w:after="0" w:line="240" w:lineRule="auto"/>
        <w:jc w:val="both"/>
        <w:rPr>
          <w:rFonts w:cs="B Nazanin"/>
          <w:color w:val="000000" w:themeColor="text1"/>
          <w:rtl/>
        </w:rPr>
      </w:pPr>
      <w:r w:rsidRPr="005D728C">
        <w:rPr>
          <w:rFonts w:cs="B Nazanin"/>
          <w:color w:val="000000" w:themeColor="text1"/>
        </w:rPr>
        <w:t xml:space="preserve">[6] Canto CB, </w:t>
      </w:r>
      <w:proofErr w:type="spellStart"/>
      <w:r w:rsidRPr="005D728C">
        <w:rPr>
          <w:rFonts w:cs="B Nazanin"/>
          <w:color w:val="000000" w:themeColor="text1"/>
        </w:rPr>
        <w:t>Wouterlood</w:t>
      </w:r>
      <w:proofErr w:type="spellEnd"/>
      <w:r w:rsidRPr="005D728C">
        <w:rPr>
          <w:rFonts w:cs="B Nazanin"/>
          <w:color w:val="000000" w:themeColor="text1"/>
        </w:rPr>
        <w:t xml:space="preserve"> FG, Witter MP. What does the anatomical organization of the entorhinal cortex tell us? Neural </w:t>
      </w:r>
      <w:proofErr w:type="spellStart"/>
      <w:r w:rsidRPr="005D728C">
        <w:rPr>
          <w:rFonts w:cs="B Nazanin"/>
          <w:color w:val="000000" w:themeColor="text1"/>
        </w:rPr>
        <w:t>Plast</w:t>
      </w:r>
      <w:proofErr w:type="spellEnd"/>
      <w:r w:rsidRPr="005D728C">
        <w:rPr>
          <w:rFonts w:cs="B Nazanin"/>
          <w:color w:val="000000" w:themeColor="text1"/>
        </w:rPr>
        <w:t xml:space="preserve"> 2008; 2008:1–18. </w:t>
      </w:r>
    </w:p>
    <w:p w:rsidR="00CC3BAC" w:rsidRPr="005D728C" w:rsidRDefault="00CC3BAC" w:rsidP="00940DEC">
      <w:pPr>
        <w:spacing w:after="0" w:line="240" w:lineRule="auto"/>
        <w:jc w:val="both"/>
        <w:rPr>
          <w:rFonts w:cs="B Nazanin"/>
          <w:color w:val="000000" w:themeColor="text1"/>
          <w:rtl/>
        </w:rPr>
      </w:pPr>
      <w:r w:rsidRPr="005D728C">
        <w:rPr>
          <w:rFonts w:cs="B Nazanin"/>
          <w:color w:val="000000" w:themeColor="text1"/>
        </w:rPr>
        <w:t xml:space="preserve">[7] Petersen RC. Mild cognitive impairment as a diagnostic entity. J Intern Med </w:t>
      </w:r>
      <w:proofErr w:type="gramStart"/>
      <w:r w:rsidRPr="005D728C">
        <w:rPr>
          <w:rFonts w:cs="B Nazanin"/>
          <w:color w:val="000000" w:themeColor="text1"/>
        </w:rPr>
        <w:t>2004;256:183</w:t>
      </w:r>
      <w:proofErr w:type="gramEnd"/>
      <w:r w:rsidRPr="005D728C">
        <w:rPr>
          <w:rFonts w:cs="B Nazanin"/>
          <w:color w:val="000000" w:themeColor="text1"/>
        </w:rPr>
        <w:t xml:space="preserve">–94. </w:t>
      </w:r>
    </w:p>
    <w:p w:rsidR="00CC3BAC" w:rsidRPr="005D728C" w:rsidRDefault="00CC3BAC" w:rsidP="00940DEC">
      <w:pPr>
        <w:spacing w:after="0" w:line="240" w:lineRule="auto"/>
        <w:jc w:val="both"/>
        <w:rPr>
          <w:rFonts w:cs="B Nazanin"/>
          <w:color w:val="000000" w:themeColor="text1"/>
          <w:rtl/>
        </w:rPr>
      </w:pPr>
      <w:r w:rsidRPr="005D728C">
        <w:rPr>
          <w:rFonts w:cs="B Nazanin"/>
          <w:color w:val="000000" w:themeColor="text1"/>
        </w:rPr>
        <w:t xml:space="preserve">[8] Albert MS, DeKosky ST, Dickson D, Dubois B, Feldman HH, Fox NC. The diagnosis of mild cognitive impairment due to Alzheimer’s disease: Recommendations from the National Institute on Aging-Alzheimer’s Association workgroups on diagnostic guidelines for Alzheimer’s disease. </w:t>
      </w:r>
      <w:proofErr w:type="spellStart"/>
      <w:r w:rsidRPr="005D728C">
        <w:rPr>
          <w:rFonts w:cs="B Nazanin"/>
          <w:color w:val="000000" w:themeColor="text1"/>
        </w:rPr>
        <w:t>Alzheimers</w:t>
      </w:r>
      <w:proofErr w:type="spellEnd"/>
      <w:r w:rsidRPr="005D728C">
        <w:rPr>
          <w:rFonts w:cs="B Nazanin"/>
          <w:color w:val="000000" w:themeColor="text1"/>
        </w:rPr>
        <w:t xml:space="preserve"> Dement </w:t>
      </w:r>
      <w:proofErr w:type="gramStart"/>
      <w:r w:rsidRPr="005D728C">
        <w:rPr>
          <w:rFonts w:cs="B Nazanin"/>
          <w:color w:val="000000" w:themeColor="text1"/>
        </w:rPr>
        <w:t>2011;7:270</w:t>
      </w:r>
      <w:proofErr w:type="gramEnd"/>
      <w:r w:rsidRPr="005D728C">
        <w:rPr>
          <w:rFonts w:cs="B Nazanin"/>
          <w:color w:val="000000" w:themeColor="text1"/>
        </w:rPr>
        <w:t xml:space="preserve">–9. </w:t>
      </w:r>
    </w:p>
    <w:p w:rsidR="00CC3BAC" w:rsidRPr="005D728C" w:rsidRDefault="00CC3BAC" w:rsidP="00940DEC">
      <w:pPr>
        <w:spacing w:after="0" w:line="240" w:lineRule="auto"/>
        <w:jc w:val="both"/>
        <w:rPr>
          <w:rFonts w:cs="B Nazanin"/>
          <w:color w:val="000000" w:themeColor="text1"/>
          <w:rtl/>
        </w:rPr>
      </w:pPr>
      <w:r w:rsidRPr="005D728C">
        <w:rPr>
          <w:rFonts w:cs="B Nazanin"/>
          <w:color w:val="000000" w:themeColor="text1"/>
        </w:rPr>
        <w:t xml:space="preserve">[9] </w:t>
      </w:r>
      <w:proofErr w:type="spellStart"/>
      <w:r w:rsidRPr="005D728C">
        <w:rPr>
          <w:rFonts w:cs="B Nazanin"/>
          <w:color w:val="000000" w:themeColor="text1"/>
        </w:rPr>
        <w:t>Derouesne</w:t>
      </w:r>
      <w:proofErr w:type="spellEnd"/>
      <w:r w:rsidRPr="005D728C">
        <w:rPr>
          <w:rFonts w:cs="B Nazanin"/>
          <w:color w:val="000000" w:themeColor="text1"/>
        </w:rPr>
        <w:t xml:space="preserve"> C, </w:t>
      </w:r>
      <w:proofErr w:type="spellStart"/>
      <w:r w:rsidRPr="005D728C">
        <w:rPr>
          <w:rFonts w:cs="B Nazanin"/>
          <w:color w:val="000000" w:themeColor="text1"/>
        </w:rPr>
        <w:t>Dealberto</w:t>
      </w:r>
      <w:proofErr w:type="spellEnd"/>
      <w:r w:rsidRPr="005D728C">
        <w:rPr>
          <w:rFonts w:cs="B Nazanin"/>
          <w:color w:val="000000" w:themeColor="text1"/>
        </w:rPr>
        <w:t xml:space="preserve"> MJ, Boyer P, </w:t>
      </w:r>
      <w:proofErr w:type="spellStart"/>
      <w:r w:rsidRPr="005D728C">
        <w:rPr>
          <w:rFonts w:cs="B Nazanin"/>
          <w:color w:val="000000" w:themeColor="text1"/>
        </w:rPr>
        <w:t>Lubin</w:t>
      </w:r>
      <w:proofErr w:type="spellEnd"/>
      <w:r w:rsidRPr="005D728C">
        <w:rPr>
          <w:rFonts w:cs="B Nazanin"/>
          <w:color w:val="000000" w:themeColor="text1"/>
        </w:rPr>
        <w:t xml:space="preserve"> S, Sauron B, </w:t>
      </w:r>
      <w:proofErr w:type="spellStart"/>
      <w:r w:rsidRPr="005D728C">
        <w:rPr>
          <w:rFonts w:cs="B Nazanin"/>
          <w:color w:val="000000" w:themeColor="text1"/>
        </w:rPr>
        <w:t>Piette</w:t>
      </w:r>
      <w:proofErr w:type="spellEnd"/>
      <w:r w:rsidRPr="005D728C">
        <w:rPr>
          <w:rFonts w:cs="B Nazanin"/>
          <w:color w:val="000000" w:themeColor="text1"/>
        </w:rPr>
        <w:t xml:space="preserve"> F, et al. Empirical evaluation of the ‘Cognitive Difficulties Scale’ for assessment of memory complaints in general practice: A study of 1628 cognitively normal subjects aged 45-75 years. Int J </w:t>
      </w:r>
      <w:proofErr w:type="spellStart"/>
      <w:r w:rsidRPr="005D728C">
        <w:rPr>
          <w:rFonts w:cs="B Nazanin"/>
          <w:color w:val="000000" w:themeColor="text1"/>
        </w:rPr>
        <w:t>Geriatr</w:t>
      </w:r>
      <w:proofErr w:type="spellEnd"/>
      <w:r w:rsidRPr="005D728C">
        <w:rPr>
          <w:rFonts w:cs="B Nazanin"/>
          <w:color w:val="000000" w:themeColor="text1"/>
        </w:rPr>
        <w:t xml:space="preserve"> Psychiatry </w:t>
      </w:r>
      <w:proofErr w:type="gramStart"/>
      <w:r w:rsidRPr="005D728C">
        <w:rPr>
          <w:rFonts w:cs="B Nazanin"/>
          <w:color w:val="000000" w:themeColor="text1"/>
        </w:rPr>
        <w:t>1993;8:599</w:t>
      </w:r>
      <w:proofErr w:type="gramEnd"/>
      <w:r w:rsidRPr="005D728C">
        <w:rPr>
          <w:rFonts w:cs="B Nazanin"/>
          <w:color w:val="000000" w:themeColor="text1"/>
        </w:rPr>
        <w:t xml:space="preserve">–607. </w:t>
      </w:r>
    </w:p>
    <w:p w:rsidR="00CC3BAC" w:rsidRPr="005D728C" w:rsidRDefault="00CC3BAC" w:rsidP="00940DEC">
      <w:pPr>
        <w:spacing w:after="0" w:line="240" w:lineRule="auto"/>
        <w:jc w:val="both"/>
        <w:rPr>
          <w:rFonts w:cs="B Nazanin"/>
          <w:color w:val="000000" w:themeColor="text1"/>
          <w:rtl/>
        </w:rPr>
      </w:pPr>
      <w:r w:rsidRPr="005D728C">
        <w:rPr>
          <w:rFonts w:cs="B Nazanin"/>
          <w:color w:val="000000" w:themeColor="text1"/>
        </w:rPr>
        <w:t xml:space="preserve">[10] Farias ST, </w:t>
      </w:r>
      <w:proofErr w:type="spellStart"/>
      <w:r w:rsidRPr="005D728C">
        <w:rPr>
          <w:rFonts w:cs="B Nazanin"/>
          <w:color w:val="000000" w:themeColor="text1"/>
        </w:rPr>
        <w:t>Mungas</w:t>
      </w:r>
      <w:proofErr w:type="spellEnd"/>
      <w:r w:rsidRPr="005D728C">
        <w:rPr>
          <w:rFonts w:cs="B Nazanin"/>
          <w:color w:val="000000" w:themeColor="text1"/>
        </w:rPr>
        <w:t xml:space="preserve"> D, Harvey DJ, Simmons A, Reed BR, </w:t>
      </w:r>
      <w:proofErr w:type="spellStart"/>
      <w:r w:rsidRPr="005D728C">
        <w:rPr>
          <w:rFonts w:cs="B Nazanin"/>
          <w:color w:val="000000" w:themeColor="text1"/>
        </w:rPr>
        <w:t>DeCarli</w:t>
      </w:r>
      <w:proofErr w:type="spellEnd"/>
      <w:r w:rsidRPr="005D728C">
        <w:rPr>
          <w:rFonts w:cs="B Nazanin"/>
          <w:color w:val="000000" w:themeColor="text1"/>
        </w:rPr>
        <w:t xml:space="preserve"> C. The measurement of everyday cognition: Development and validation of a short form of the Everyday Cognition scales. </w:t>
      </w:r>
      <w:proofErr w:type="spellStart"/>
      <w:r w:rsidRPr="005D728C">
        <w:rPr>
          <w:rFonts w:cs="B Nazanin"/>
          <w:color w:val="000000" w:themeColor="text1"/>
        </w:rPr>
        <w:t>Alzheimers</w:t>
      </w:r>
      <w:proofErr w:type="spellEnd"/>
      <w:r w:rsidRPr="005D728C">
        <w:rPr>
          <w:rFonts w:cs="B Nazanin"/>
          <w:color w:val="000000" w:themeColor="text1"/>
        </w:rPr>
        <w:t xml:space="preserve"> Dement </w:t>
      </w:r>
      <w:proofErr w:type="gramStart"/>
      <w:r w:rsidRPr="005D728C">
        <w:rPr>
          <w:rFonts w:cs="B Nazanin"/>
          <w:color w:val="000000" w:themeColor="text1"/>
        </w:rPr>
        <w:t>2011;7:593</w:t>
      </w:r>
      <w:proofErr w:type="gramEnd"/>
      <w:r w:rsidRPr="005D728C">
        <w:rPr>
          <w:rFonts w:cs="B Nazanin"/>
          <w:color w:val="000000" w:themeColor="text1"/>
        </w:rPr>
        <w:t xml:space="preserve">–601. </w:t>
      </w:r>
    </w:p>
    <w:p w:rsidR="00CC3BAC" w:rsidRPr="005D728C" w:rsidRDefault="00CC3BAC" w:rsidP="00940DEC">
      <w:pPr>
        <w:spacing w:after="0" w:line="240" w:lineRule="auto"/>
        <w:jc w:val="both"/>
        <w:rPr>
          <w:rFonts w:cs="B Nazanin"/>
          <w:color w:val="000000" w:themeColor="text1"/>
          <w:rtl/>
        </w:rPr>
      </w:pPr>
      <w:r w:rsidRPr="005D728C">
        <w:rPr>
          <w:rFonts w:cs="B Nazanin"/>
          <w:color w:val="000000" w:themeColor="text1"/>
        </w:rPr>
        <w:t xml:space="preserve">[11] Farias ST, </w:t>
      </w:r>
      <w:proofErr w:type="spellStart"/>
      <w:r w:rsidRPr="005D728C">
        <w:rPr>
          <w:rFonts w:cs="B Nazanin"/>
          <w:color w:val="000000" w:themeColor="text1"/>
        </w:rPr>
        <w:t>Mungas</w:t>
      </w:r>
      <w:proofErr w:type="spellEnd"/>
      <w:r w:rsidRPr="005D728C">
        <w:rPr>
          <w:rFonts w:cs="B Nazanin"/>
          <w:color w:val="000000" w:themeColor="text1"/>
        </w:rPr>
        <w:t xml:space="preserve"> D, Cahn-Weiner D, Baynes K, Reed BR, </w:t>
      </w:r>
      <w:proofErr w:type="spellStart"/>
      <w:r w:rsidRPr="005D728C">
        <w:rPr>
          <w:rFonts w:cs="B Nazanin"/>
          <w:color w:val="000000" w:themeColor="text1"/>
        </w:rPr>
        <w:t>Jagust</w:t>
      </w:r>
      <w:proofErr w:type="spellEnd"/>
      <w:r w:rsidRPr="005D728C">
        <w:rPr>
          <w:rFonts w:cs="B Nazanin"/>
          <w:color w:val="000000" w:themeColor="text1"/>
        </w:rPr>
        <w:t xml:space="preserve"> W, et al. The measurement of Everyday Cognition (</w:t>
      </w:r>
      <w:proofErr w:type="spellStart"/>
      <w:r w:rsidRPr="005D728C">
        <w:rPr>
          <w:rFonts w:cs="B Nazanin"/>
          <w:color w:val="000000" w:themeColor="text1"/>
        </w:rPr>
        <w:t>ECog</w:t>
      </w:r>
      <w:proofErr w:type="spellEnd"/>
      <w:r w:rsidRPr="005D728C">
        <w:rPr>
          <w:rFonts w:cs="B Nazanin"/>
          <w:color w:val="000000" w:themeColor="text1"/>
        </w:rPr>
        <w:t>): Scale development and psychometric properties. Neuropsychology 2008; 22:531–44.</w:t>
      </w:r>
    </w:p>
    <w:p w:rsidR="00CC3BAC" w:rsidRPr="005D728C" w:rsidRDefault="00CC3BAC" w:rsidP="00940DEC">
      <w:pPr>
        <w:spacing w:after="0" w:line="240" w:lineRule="auto"/>
        <w:jc w:val="both"/>
        <w:rPr>
          <w:rFonts w:cs="B Nazanin"/>
          <w:color w:val="000000" w:themeColor="text1"/>
          <w:rtl/>
        </w:rPr>
      </w:pPr>
      <w:r w:rsidRPr="005D728C">
        <w:rPr>
          <w:rFonts w:cs="B Nazanin"/>
          <w:color w:val="000000" w:themeColor="text1"/>
        </w:rPr>
        <w:t xml:space="preserve"> [12] Troyer AK, Murphy KJ, Anderson ND, Hayman-</w:t>
      </w:r>
      <w:proofErr w:type="spellStart"/>
      <w:r w:rsidRPr="005D728C">
        <w:rPr>
          <w:rFonts w:cs="B Nazanin"/>
          <w:color w:val="000000" w:themeColor="text1"/>
        </w:rPr>
        <w:t>Abello</w:t>
      </w:r>
      <w:proofErr w:type="spellEnd"/>
      <w:r w:rsidRPr="005D728C">
        <w:rPr>
          <w:rFonts w:cs="B Nazanin"/>
          <w:color w:val="000000" w:themeColor="text1"/>
        </w:rPr>
        <w:t xml:space="preserve"> BA, Craik FIM, </w:t>
      </w:r>
      <w:proofErr w:type="spellStart"/>
      <w:r w:rsidRPr="005D728C">
        <w:rPr>
          <w:rFonts w:cs="B Nazanin"/>
          <w:color w:val="000000" w:themeColor="text1"/>
        </w:rPr>
        <w:t>Moscovitch</w:t>
      </w:r>
      <w:proofErr w:type="spellEnd"/>
      <w:r w:rsidRPr="005D728C">
        <w:rPr>
          <w:rFonts w:cs="B Nazanin"/>
          <w:color w:val="000000" w:themeColor="text1"/>
        </w:rPr>
        <w:t xml:space="preserve"> M. Item and associative memory in amnestic mild cognitive impairment: Performance on standardized memory tests. Neuropsychology </w:t>
      </w:r>
      <w:proofErr w:type="gramStart"/>
      <w:r w:rsidRPr="005D728C">
        <w:rPr>
          <w:rFonts w:cs="B Nazanin"/>
          <w:color w:val="000000" w:themeColor="text1"/>
        </w:rPr>
        <w:t>2008;22:10</w:t>
      </w:r>
      <w:proofErr w:type="gramEnd"/>
      <w:r w:rsidRPr="005D728C">
        <w:rPr>
          <w:rFonts w:cs="B Nazanin"/>
          <w:color w:val="000000" w:themeColor="text1"/>
        </w:rPr>
        <w:t xml:space="preserve">–6. </w:t>
      </w:r>
    </w:p>
    <w:p w:rsidR="00CC3BAC" w:rsidRPr="005D728C" w:rsidRDefault="00CC3BAC" w:rsidP="00940DEC">
      <w:pPr>
        <w:spacing w:after="0" w:line="240" w:lineRule="auto"/>
        <w:jc w:val="both"/>
        <w:rPr>
          <w:rFonts w:cs="B Nazanin"/>
          <w:color w:val="000000" w:themeColor="text1"/>
          <w:rtl/>
        </w:rPr>
      </w:pPr>
      <w:r w:rsidRPr="005D728C">
        <w:rPr>
          <w:rFonts w:cs="B Nazanin"/>
          <w:color w:val="000000" w:themeColor="text1"/>
        </w:rPr>
        <w:t xml:space="preserve">[13] </w:t>
      </w:r>
      <w:proofErr w:type="spellStart"/>
      <w:r w:rsidRPr="005D728C">
        <w:rPr>
          <w:rFonts w:cs="B Nazanin"/>
          <w:color w:val="000000" w:themeColor="text1"/>
        </w:rPr>
        <w:t>Kulzow</w:t>
      </w:r>
      <w:proofErr w:type="spellEnd"/>
      <w:r w:rsidRPr="005D728C">
        <w:rPr>
          <w:rFonts w:cs="B Nazanin"/>
          <w:color w:val="000000" w:themeColor="text1"/>
        </w:rPr>
        <w:t xml:space="preserve"> N, </w:t>
      </w:r>
      <w:proofErr w:type="spellStart"/>
      <w:r w:rsidRPr="005D728C">
        <w:rPr>
          <w:rFonts w:cs="B Nazanin"/>
          <w:color w:val="000000" w:themeColor="text1"/>
        </w:rPr>
        <w:t>Kerti</w:t>
      </w:r>
      <w:proofErr w:type="spellEnd"/>
      <w:r w:rsidRPr="005D728C">
        <w:rPr>
          <w:rFonts w:cs="B Nazanin"/>
          <w:color w:val="000000" w:themeColor="text1"/>
        </w:rPr>
        <w:t xml:space="preserve"> L, Witte VA, Kopp U, </w:t>
      </w:r>
      <w:proofErr w:type="spellStart"/>
      <w:r w:rsidRPr="005D728C">
        <w:rPr>
          <w:rFonts w:cs="B Nazanin"/>
          <w:color w:val="000000" w:themeColor="text1"/>
        </w:rPr>
        <w:t>Breitenstein</w:t>
      </w:r>
      <w:proofErr w:type="spellEnd"/>
      <w:r w:rsidRPr="005D728C">
        <w:rPr>
          <w:rFonts w:cs="B Nazanin"/>
          <w:color w:val="000000" w:themeColor="text1"/>
        </w:rPr>
        <w:t xml:space="preserve"> C, </w:t>
      </w:r>
      <w:proofErr w:type="spellStart"/>
      <w:r w:rsidRPr="005D728C">
        <w:rPr>
          <w:rFonts w:cs="B Nazanin"/>
          <w:color w:val="000000" w:themeColor="text1"/>
        </w:rPr>
        <w:t>Floel</w:t>
      </w:r>
      <w:proofErr w:type="spellEnd"/>
      <w:r w:rsidRPr="005D728C">
        <w:rPr>
          <w:rFonts w:cs="B Nazanin"/>
          <w:color w:val="000000" w:themeColor="text1"/>
        </w:rPr>
        <w:t xml:space="preserve"> A. An object location memory paradigm for older adults with and without mild cognitive impairment. J </w:t>
      </w:r>
      <w:proofErr w:type="spellStart"/>
      <w:r w:rsidRPr="005D728C">
        <w:rPr>
          <w:rFonts w:cs="B Nazanin"/>
          <w:color w:val="000000" w:themeColor="text1"/>
        </w:rPr>
        <w:t>Neurosci</w:t>
      </w:r>
      <w:proofErr w:type="spellEnd"/>
      <w:r w:rsidRPr="005D728C">
        <w:rPr>
          <w:rFonts w:cs="B Nazanin"/>
          <w:color w:val="000000" w:themeColor="text1"/>
        </w:rPr>
        <w:t xml:space="preserve"> Methods </w:t>
      </w:r>
      <w:proofErr w:type="gramStart"/>
      <w:r w:rsidRPr="005D728C">
        <w:rPr>
          <w:rFonts w:cs="B Nazanin"/>
          <w:color w:val="000000" w:themeColor="text1"/>
        </w:rPr>
        <w:t>2014;237:16</w:t>
      </w:r>
      <w:proofErr w:type="gramEnd"/>
      <w:r w:rsidRPr="005D728C">
        <w:rPr>
          <w:rFonts w:cs="B Nazanin"/>
          <w:color w:val="000000" w:themeColor="text1"/>
        </w:rPr>
        <w:t>–25.</w:t>
      </w:r>
    </w:p>
    <w:p w:rsidR="00CC3BAC" w:rsidRPr="005D728C" w:rsidRDefault="00CC3BAC" w:rsidP="00940DEC">
      <w:pPr>
        <w:spacing w:after="0" w:line="240" w:lineRule="auto"/>
        <w:jc w:val="both"/>
        <w:rPr>
          <w:rFonts w:cs="B Nazanin"/>
          <w:color w:val="000000" w:themeColor="text1"/>
          <w:rtl/>
        </w:rPr>
      </w:pPr>
      <w:r w:rsidRPr="005D728C">
        <w:rPr>
          <w:rFonts w:cs="B Nazanin"/>
          <w:color w:val="000000" w:themeColor="text1"/>
        </w:rPr>
        <w:t xml:space="preserve"> [14] </w:t>
      </w:r>
      <w:proofErr w:type="spellStart"/>
      <w:r w:rsidRPr="005D728C">
        <w:rPr>
          <w:rFonts w:cs="B Nazanin"/>
          <w:color w:val="000000" w:themeColor="text1"/>
        </w:rPr>
        <w:t>Kessels</w:t>
      </w:r>
      <w:proofErr w:type="spellEnd"/>
      <w:r w:rsidRPr="005D728C">
        <w:rPr>
          <w:rFonts w:cs="B Nazanin"/>
          <w:color w:val="000000" w:themeColor="text1"/>
        </w:rPr>
        <w:t xml:space="preserve"> RPC, </w:t>
      </w:r>
      <w:proofErr w:type="spellStart"/>
      <w:r w:rsidRPr="005D728C">
        <w:rPr>
          <w:rFonts w:cs="B Nazanin"/>
          <w:color w:val="000000" w:themeColor="text1"/>
        </w:rPr>
        <w:t>Nys</w:t>
      </w:r>
      <w:proofErr w:type="spellEnd"/>
      <w:r w:rsidRPr="005D728C">
        <w:rPr>
          <w:rFonts w:cs="B Nazanin"/>
          <w:color w:val="000000" w:themeColor="text1"/>
        </w:rPr>
        <w:t xml:space="preserve"> GMS, Brands AMA, Van den Berg E, Van </w:t>
      </w:r>
      <w:proofErr w:type="spellStart"/>
      <w:r w:rsidRPr="005D728C">
        <w:rPr>
          <w:rFonts w:cs="B Nazanin"/>
          <w:color w:val="000000" w:themeColor="text1"/>
        </w:rPr>
        <w:t>Zandvoort</w:t>
      </w:r>
      <w:proofErr w:type="spellEnd"/>
      <w:r w:rsidRPr="005D728C">
        <w:rPr>
          <w:rFonts w:cs="B Nazanin"/>
          <w:color w:val="000000" w:themeColor="text1"/>
        </w:rPr>
        <w:t xml:space="preserve"> MJE. The modified Location Learning Test: Norms for the assessment of spatial memory function in neuropsychological patients. Arch Clin </w:t>
      </w:r>
      <w:proofErr w:type="spellStart"/>
      <w:r w:rsidRPr="005D728C">
        <w:rPr>
          <w:rFonts w:cs="B Nazanin"/>
          <w:color w:val="000000" w:themeColor="text1"/>
        </w:rPr>
        <w:t>Neuropsychol</w:t>
      </w:r>
      <w:proofErr w:type="spellEnd"/>
      <w:r w:rsidRPr="005D728C">
        <w:rPr>
          <w:rFonts w:cs="B Nazanin"/>
          <w:color w:val="000000" w:themeColor="text1"/>
        </w:rPr>
        <w:t xml:space="preserve"> </w:t>
      </w:r>
      <w:proofErr w:type="gramStart"/>
      <w:r w:rsidRPr="005D728C">
        <w:rPr>
          <w:rFonts w:cs="B Nazanin"/>
          <w:color w:val="000000" w:themeColor="text1"/>
        </w:rPr>
        <w:t>2006;21:841</w:t>
      </w:r>
      <w:proofErr w:type="gramEnd"/>
      <w:r w:rsidRPr="005D728C">
        <w:rPr>
          <w:rFonts w:cs="B Nazanin"/>
          <w:color w:val="000000" w:themeColor="text1"/>
        </w:rPr>
        <w:t>–6.</w:t>
      </w:r>
    </w:p>
    <w:p w:rsidR="00CC3BAC" w:rsidRPr="005D728C" w:rsidRDefault="00CC3BAC" w:rsidP="00940DEC">
      <w:pPr>
        <w:spacing w:after="0" w:line="240" w:lineRule="auto"/>
        <w:jc w:val="both"/>
        <w:rPr>
          <w:rFonts w:cs="B Nazanin"/>
          <w:color w:val="000000" w:themeColor="text1"/>
          <w:rtl/>
        </w:rPr>
      </w:pPr>
      <w:r w:rsidRPr="005D728C">
        <w:rPr>
          <w:rFonts w:cs="B Nazanin"/>
          <w:color w:val="000000" w:themeColor="text1"/>
        </w:rPr>
        <w:t xml:space="preserve"> [15] Hampstead BM, Stringer AY, </w:t>
      </w:r>
      <w:proofErr w:type="spellStart"/>
      <w:r w:rsidRPr="005D728C">
        <w:rPr>
          <w:rFonts w:cs="B Nazanin"/>
          <w:color w:val="000000" w:themeColor="text1"/>
        </w:rPr>
        <w:t>Stilla</w:t>
      </w:r>
      <w:proofErr w:type="spellEnd"/>
      <w:r w:rsidRPr="005D728C">
        <w:rPr>
          <w:rFonts w:cs="B Nazanin"/>
          <w:color w:val="000000" w:themeColor="text1"/>
        </w:rPr>
        <w:t xml:space="preserve"> RF, </w:t>
      </w:r>
      <w:proofErr w:type="spellStart"/>
      <w:r w:rsidRPr="005D728C">
        <w:rPr>
          <w:rFonts w:cs="B Nazanin"/>
          <w:color w:val="000000" w:themeColor="text1"/>
        </w:rPr>
        <w:t>Amaraneni</w:t>
      </w:r>
      <w:proofErr w:type="spellEnd"/>
      <w:r w:rsidRPr="005D728C">
        <w:rPr>
          <w:rFonts w:cs="B Nazanin"/>
          <w:color w:val="000000" w:themeColor="text1"/>
        </w:rPr>
        <w:t xml:space="preserve"> A, </w:t>
      </w:r>
      <w:proofErr w:type="spellStart"/>
      <w:r w:rsidRPr="005D728C">
        <w:rPr>
          <w:rFonts w:cs="B Nazanin"/>
          <w:color w:val="000000" w:themeColor="text1"/>
        </w:rPr>
        <w:t>Sathian</w:t>
      </w:r>
      <w:proofErr w:type="spellEnd"/>
      <w:r w:rsidRPr="005D728C">
        <w:rPr>
          <w:rFonts w:cs="B Nazanin"/>
          <w:color w:val="000000" w:themeColor="text1"/>
        </w:rPr>
        <w:t xml:space="preserve"> K. Where did I put that? Patients with amnestic mild cognitive impairment demonstrate widespread reductions in activity during the encoding of ecologically relevant object-location associations. </w:t>
      </w:r>
      <w:proofErr w:type="spellStart"/>
      <w:r w:rsidRPr="005D728C">
        <w:rPr>
          <w:rFonts w:cs="B Nazanin"/>
          <w:color w:val="000000" w:themeColor="text1"/>
        </w:rPr>
        <w:t>Neuropsychologia</w:t>
      </w:r>
      <w:proofErr w:type="spellEnd"/>
      <w:r w:rsidRPr="005D728C">
        <w:rPr>
          <w:rFonts w:cs="B Nazanin"/>
          <w:color w:val="000000" w:themeColor="text1"/>
        </w:rPr>
        <w:t xml:space="preserve"> </w:t>
      </w:r>
      <w:proofErr w:type="gramStart"/>
      <w:r w:rsidRPr="005D728C">
        <w:rPr>
          <w:rFonts w:cs="B Nazanin"/>
          <w:color w:val="000000" w:themeColor="text1"/>
        </w:rPr>
        <w:t>2011;49:2349</w:t>
      </w:r>
      <w:proofErr w:type="gramEnd"/>
      <w:r w:rsidRPr="005D728C">
        <w:rPr>
          <w:rFonts w:cs="B Nazanin"/>
          <w:color w:val="000000" w:themeColor="text1"/>
        </w:rPr>
        <w:t>–61.</w:t>
      </w:r>
    </w:p>
    <w:p w:rsidR="00CC3BAC" w:rsidRPr="005D728C" w:rsidRDefault="00CC3BAC" w:rsidP="00940DEC">
      <w:pPr>
        <w:spacing w:after="0" w:line="240" w:lineRule="auto"/>
        <w:jc w:val="both"/>
        <w:rPr>
          <w:rFonts w:cs="B Nazanin"/>
          <w:color w:val="000000" w:themeColor="text1"/>
          <w:rtl/>
        </w:rPr>
      </w:pPr>
      <w:r w:rsidRPr="005D728C">
        <w:rPr>
          <w:rFonts w:cs="B Nazanin"/>
          <w:color w:val="000000" w:themeColor="text1"/>
        </w:rPr>
        <w:t xml:space="preserve"> [16] Postma A, </w:t>
      </w:r>
      <w:proofErr w:type="spellStart"/>
      <w:r w:rsidRPr="005D728C">
        <w:rPr>
          <w:rFonts w:cs="B Nazanin"/>
          <w:color w:val="000000" w:themeColor="text1"/>
        </w:rPr>
        <w:t>Kessels</w:t>
      </w:r>
      <w:proofErr w:type="spellEnd"/>
      <w:r w:rsidRPr="005D728C">
        <w:rPr>
          <w:rFonts w:cs="B Nazanin"/>
          <w:color w:val="000000" w:themeColor="text1"/>
        </w:rPr>
        <w:t xml:space="preserve"> RPC, van </w:t>
      </w:r>
      <w:proofErr w:type="spellStart"/>
      <w:r w:rsidRPr="005D728C">
        <w:rPr>
          <w:rFonts w:cs="B Nazanin"/>
          <w:color w:val="000000" w:themeColor="text1"/>
        </w:rPr>
        <w:t>Asselen</w:t>
      </w:r>
      <w:proofErr w:type="spellEnd"/>
      <w:r w:rsidRPr="005D728C">
        <w:rPr>
          <w:rFonts w:cs="B Nazanin"/>
          <w:color w:val="000000" w:themeColor="text1"/>
        </w:rPr>
        <w:t xml:space="preserve"> M. How the brain remembers and forgets where things are: The neurocognition of object-location memory. </w:t>
      </w:r>
      <w:proofErr w:type="spellStart"/>
      <w:r w:rsidRPr="005D728C">
        <w:rPr>
          <w:rFonts w:cs="B Nazanin"/>
          <w:color w:val="000000" w:themeColor="text1"/>
        </w:rPr>
        <w:t>Neurosci</w:t>
      </w:r>
      <w:proofErr w:type="spellEnd"/>
      <w:r w:rsidRPr="005D728C">
        <w:rPr>
          <w:rFonts w:cs="B Nazanin"/>
          <w:color w:val="000000" w:themeColor="text1"/>
        </w:rPr>
        <w:t xml:space="preserve"> </w:t>
      </w:r>
      <w:proofErr w:type="spellStart"/>
      <w:r w:rsidRPr="005D728C">
        <w:rPr>
          <w:rFonts w:cs="B Nazanin"/>
          <w:color w:val="000000" w:themeColor="text1"/>
        </w:rPr>
        <w:t>Biobehav</w:t>
      </w:r>
      <w:proofErr w:type="spellEnd"/>
      <w:r w:rsidRPr="005D728C">
        <w:rPr>
          <w:rFonts w:cs="B Nazanin"/>
          <w:color w:val="000000" w:themeColor="text1"/>
        </w:rPr>
        <w:t xml:space="preserve"> Rev </w:t>
      </w:r>
      <w:proofErr w:type="gramStart"/>
      <w:r w:rsidRPr="005D728C">
        <w:rPr>
          <w:rFonts w:cs="B Nazanin"/>
          <w:color w:val="000000" w:themeColor="text1"/>
        </w:rPr>
        <w:t>2008;32:1339</w:t>
      </w:r>
      <w:proofErr w:type="gramEnd"/>
      <w:r w:rsidRPr="005D728C">
        <w:rPr>
          <w:rFonts w:cs="B Nazanin"/>
          <w:color w:val="000000" w:themeColor="text1"/>
        </w:rPr>
        <w:t>–45.</w:t>
      </w:r>
    </w:p>
    <w:p w:rsidR="00CC3BAC" w:rsidRPr="005D728C" w:rsidRDefault="00CC3BAC" w:rsidP="00940DEC">
      <w:pPr>
        <w:spacing w:after="0" w:line="240" w:lineRule="auto"/>
        <w:jc w:val="both"/>
        <w:rPr>
          <w:rFonts w:cs="B Nazanin"/>
          <w:color w:val="000000" w:themeColor="text1"/>
          <w:rtl/>
        </w:rPr>
      </w:pPr>
      <w:r w:rsidRPr="005D728C">
        <w:rPr>
          <w:rFonts w:cs="B Nazanin"/>
          <w:color w:val="000000" w:themeColor="text1"/>
        </w:rPr>
        <w:t xml:space="preserve"> [17] Gillis M, Garcia S, Hampstead B. Working memory contributes to the encoding of object location associations: support for a 3-part model of object location memory. </w:t>
      </w:r>
      <w:proofErr w:type="spellStart"/>
      <w:r w:rsidRPr="005D728C">
        <w:rPr>
          <w:rFonts w:cs="B Nazanin"/>
          <w:color w:val="000000" w:themeColor="text1"/>
        </w:rPr>
        <w:t>Behav</w:t>
      </w:r>
      <w:proofErr w:type="spellEnd"/>
      <w:r w:rsidRPr="005D728C">
        <w:rPr>
          <w:rFonts w:cs="B Nazanin"/>
          <w:color w:val="000000" w:themeColor="text1"/>
        </w:rPr>
        <w:t xml:space="preserve"> Brain Res 2016; 311:192–200. </w:t>
      </w:r>
    </w:p>
    <w:p w:rsidR="00CC3BAC" w:rsidRPr="005D728C" w:rsidRDefault="00CC3BAC" w:rsidP="00940DEC">
      <w:pPr>
        <w:spacing w:after="0" w:line="240" w:lineRule="auto"/>
        <w:jc w:val="both"/>
        <w:rPr>
          <w:rFonts w:cs="B Nazanin"/>
          <w:color w:val="000000" w:themeColor="text1"/>
          <w:rtl/>
        </w:rPr>
      </w:pPr>
      <w:r w:rsidRPr="005D728C">
        <w:rPr>
          <w:rFonts w:cs="B Nazanin"/>
          <w:color w:val="000000" w:themeColor="text1"/>
        </w:rPr>
        <w:t xml:space="preserve">[18] Murray EA, Wise SP. Why is there a special issue on perirhinal cortex in a journal called hippocampus? The perirhinal cortex in historical perspective. Hippocampus </w:t>
      </w:r>
      <w:proofErr w:type="gramStart"/>
      <w:r w:rsidRPr="005D728C">
        <w:rPr>
          <w:rFonts w:cs="B Nazanin"/>
          <w:color w:val="000000" w:themeColor="text1"/>
        </w:rPr>
        <w:t>2012;22:1941</w:t>
      </w:r>
      <w:proofErr w:type="gramEnd"/>
      <w:r w:rsidRPr="005D728C">
        <w:rPr>
          <w:rFonts w:cs="B Nazanin"/>
          <w:color w:val="000000" w:themeColor="text1"/>
        </w:rPr>
        <w:t>–51.</w:t>
      </w:r>
    </w:p>
    <w:p w:rsidR="00CC3BAC" w:rsidRPr="005D728C" w:rsidRDefault="00CC3BAC" w:rsidP="00940DEC">
      <w:pPr>
        <w:spacing w:after="0" w:line="240" w:lineRule="auto"/>
        <w:jc w:val="both"/>
        <w:rPr>
          <w:rFonts w:cs="B Nazanin"/>
          <w:color w:val="000000" w:themeColor="text1"/>
          <w:rtl/>
        </w:rPr>
      </w:pPr>
      <w:r w:rsidRPr="005D728C">
        <w:rPr>
          <w:rFonts w:cs="B Nazanin"/>
          <w:color w:val="000000" w:themeColor="text1"/>
        </w:rPr>
        <w:t xml:space="preserve"> [19] </w:t>
      </w:r>
      <w:proofErr w:type="spellStart"/>
      <w:r w:rsidRPr="005D728C">
        <w:rPr>
          <w:rFonts w:cs="B Nazanin"/>
          <w:color w:val="000000" w:themeColor="text1"/>
        </w:rPr>
        <w:t>Davachi</w:t>
      </w:r>
      <w:proofErr w:type="spellEnd"/>
      <w:r w:rsidRPr="005D728C">
        <w:rPr>
          <w:rFonts w:cs="B Nazanin"/>
          <w:color w:val="000000" w:themeColor="text1"/>
        </w:rPr>
        <w:t xml:space="preserve"> L. Item, context and relational episodic encoding in humans. </w:t>
      </w:r>
      <w:proofErr w:type="spellStart"/>
      <w:r w:rsidRPr="005D728C">
        <w:rPr>
          <w:rFonts w:cs="B Nazanin"/>
          <w:color w:val="000000" w:themeColor="text1"/>
        </w:rPr>
        <w:t>Curr</w:t>
      </w:r>
      <w:proofErr w:type="spellEnd"/>
      <w:r w:rsidRPr="005D728C">
        <w:rPr>
          <w:rFonts w:cs="B Nazanin"/>
          <w:color w:val="000000" w:themeColor="text1"/>
        </w:rPr>
        <w:t xml:space="preserve"> </w:t>
      </w:r>
      <w:proofErr w:type="spellStart"/>
      <w:r w:rsidRPr="005D728C">
        <w:rPr>
          <w:rFonts w:cs="B Nazanin"/>
          <w:color w:val="000000" w:themeColor="text1"/>
        </w:rPr>
        <w:t>Opin</w:t>
      </w:r>
      <w:proofErr w:type="spellEnd"/>
      <w:r w:rsidRPr="005D728C">
        <w:rPr>
          <w:rFonts w:cs="B Nazanin"/>
          <w:color w:val="000000" w:themeColor="text1"/>
        </w:rPr>
        <w:t xml:space="preserve"> </w:t>
      </w:r>
      <w:proofErr w:type="spellStart"/>
      <w:r w:rsidRPr="005D728C">
        <w:rPr>
          <w:rFonts w:cs="B Nazanin"/>
          <w:color w:val="000000" w:themeColor="text1"/>
        </w:rPr>
        <w:t>Neurobiol</w:t>
      </w:r>
      <w:proofErr w:type="spellEnd"/>
      <w:r w:rsidRPr="005D728C">
        <w:rPr>
          <w:rFonts w:cs="B Nazanin"/>
          <w:color w:val="000000" w:themeColor="text1"/>
        </w:rPr>
        <w:t xml:space="preserve"> </w:t>
      </w:r>
      <w:proofErr w:type="gramStart"/>
      <w:r w:rsidRPr="005D728C">
        <w:rPr>
          <w:rFonts w:cs="B Nazanin"/>
          <w:color w:val="000000" w:themeColor="text1"/>
        </w:rPr>
        <w:t>2006;16:693</w:t>
      </w:r>
      <w:proofErr w:type="gramEnd"/>
      <w:r w:rsidRPr="005D728C">
        <w:rPr>
          <w:rFonts w:cs="B Nazanin"/>
          <w:color w:val="000000" w:themeColor="text1"/>
        </w:rPr>
        <w:t>–700.</w:t>
      </w:r>
      <w:r w:rsidRPr="005D728C">
        <w:rPr>
          <w:rFonts w:cs="B Nazanin"/>
          <w:color w:val="000000" w:themeColor="text1"/>
        </w:rPr>
        <w:t xml:space="preserve"> </w:t>
      </w:r>
    </w:p>
    <w:p w:rsidR="00CC3BAC" w:rsidRPr="005D728C" w:rsidRDefault="00CC3BAC" w:rsidP="00940DEC">
      <w:pPr>
        <w:spacing w:after="0" w:line="240" w:lineRule="auto"/>
        <w:jc w:val="both"/>
        <w:rPr>
          <w:rFonts w:cs="B Nazanin"/>
          <w:color w:val="000000" w:themeColor="text1"/>
          <w:rtl/>
        </w:rPr>
      </w:pPr>
      <w:r w:rsidRPr="005D728C">
        <w:rPr>
          <w:rFonts w:cs="B Nazanin"/>
          <w:color w:val="000000" w:themeColor="text1"/>
        </w:rPr>
        <w:t xml:space="preserve">[20] Epstein R, Kanwisher N. A cortical representation of the local visual environment. Nature </w:t>
      </w:r>
      <w:proofErr w:type="gramStart"/>
      <w:r w:rsidRPr="005D728C">
        <w:rPr>
          <w:rFonts w:cs="B Nazanin"/>
          <w:color w:val="000000" w:themeColor="text1"/>
        </w:rPr>
        <w:t>1998;392:598</w:t>
      </w:r>
      <w:proofErr w:type="gramEnd"/>
      <w:r w:rsidRPr="005D728C">
        <w:rPr>
          <w:rFonts w:cs="B Nazanin"/>
          <w:color w:val="000000" w:themeColor="text1"/>
        </w:rPr>
        <w:t xml:space="preserve">–601. </w:t>
      </w:r>
    </w:p>
    <w:p w:rsidR="00CC3BAC" w:rsidRPr="005D728C" w:rsidRDefault="00CC3BAC" w:rsidP="00940DEC">
      <w:pPr>
        <w:spacing w:after="0" w:line="240" w:lineRule="auto"/>
        <w:jc w:val="both"/>
        <w:rPr>
          <w:rFonts w:cs="B Nazanin"/>
          <w:color w:val="000000" w:themeColor="text1"/>
          <w:rtl/>
        </w:rPr>
      </w:pPr>
      <w:r w:rsidRPr="005D728C">
        <w:rPr>
          <w:rFonts w:cs="B Nazanin"/>
          <w:color w:val="000000" w:themeColor="text1"/>
        </w:rPr>
        <w:t xml:space="preserve">[21] Mayes A, </w:t>
      </w:r>
      <w:proofErr w:type="spellStart"/>
      <w:r w:rsidRPr="005D728C">
        <w:rPr>
          <w:rFonts w:cs="B Nazanin"/>
          <w:color w:val="000000" w:themeColor="text1"/>
        </w:rPr>
        <w:t>Montaldi</w:t>
      </w:r>
      <w:proofErr w:type="spellEnd"/>
      <w:r w:rsidRPr="005D728C">
        <w:rPr>
          <w:rFonts w:cs="B Nazanin"/>
          <w:color w:val="000000" w:themeColor="text1"/>
        </w:rPr>
        <w:t xml:space="preserve"> D, </w:t>
      </w:r>
      <w:proofErr w:type="spellStart"/>
      <w:r w:rsidRPr="005D728C">
        <w:rPr>
          <w:rFonts w:cs="B Nazanin"/>
          <w:color w:val="000000" w:themeColor="text1"/>
        </w:rPr>
        <w:t>Migo</w:t>
      </w:r>
      <w:proofErr w:type="spellEnd"/>
      <w:r w:rsidRPr="005D728C">
        <w:rPr>
          <w:rFonts w:cs="B Nazanin"/>
          <w:color w:val="000000" w:themeColor="text1"/>
        </w:rPr>
        <w:t xml:space="preserve"> E. Associative memory and the medial temporal lobes. Trends </w:t>
      </w:r>
      <w:proofErr w:type="spellStart"/>
      <w:r w:rsidRPr="005D728C">
        <w:rPr>
          <w:rFonts w:cs="B Nazanin"/>
          <w:color w:val="000000" w:themeColor="text1"/>
        </w:rPr>
        <w:t>Cogn</w:t>
      </w:r>
      <w:proofErr w:type="spellEnd"/>
      <w:r w:rsidRPr="005D728C">
        <w:rPr>
          <w:rFonts w:cs="B Nazanin"/>
          <w:color w:val="000000" w:themeColor="text1"/>
        </w:rPr>
        <w:t xml:space="preserve"> Sci </w:t>
      </w:r>
      <w:proofErr w:type="gramStart"/>
      <w:r w:rsidRPr="005D728C">
        <w:rPr>
          <w:rFonts w:cs="B Nazanin"/>
          <w:color w:val="000000" w:themeColor="text1"/>
        </w:rPr>
        <w:t>2007;11:126</w:t>
      </w:r>
      <w:proofErr w:type="gramEnd"/>
      <w:r w:rsidRPr="005D728C">
        <w:rPr>
          <w:rFonts w:cs="B Nazanin"/>
          <w:color w:val="000000" w:themeColor="text1"/>
        </w:rPr>
        <w:t>–35.</w:t>
      </w:r>
    </w:p>
    <w:p w:rsidR="00CC3BAC" w:rsidRPr="005D728C" w:rsidRDefault="00CC3BAC" w:rsidP="00940DEC">
      <w:pPr>
        <w:spacing w:after="0" w:line="240" w:lineRule="auto"/>
        <w:jc w:val="both"/>
        <w:rPr>
          <w:rFonts w:cs="B Nazanin"/>
          <w:color w:val="000000" w:themeColor="text1"/>
          <w:rtl/>
        </w:rPr>
      </w:pPr>
      <w:r w:rsidRPr="005D728C">
        <w:rPr>
          <w:rFonts w:cs="B Nazanin"/>
          <w:color w:val="000000" w:themeColor="text1"/>
        </w:rPr>
        <w:t xml:space="preserve"> [22] Baddeley A. Working memory: Looking back and looking forward. Nat Rev </w:t>
      </w:r>
      <w:proofErr w:type="spellStart"/>
      <w:r w:rsidRPr="005D728C">
        <w:rPr>
          <w:rFonts w:cs="B Nazanin"/>
          <w:color w:val="000000" w:themeColor="text1"/>
        </w:rPr>
        <w:t>Neurosci</w:t>
      </w:r>
      <w:proofErr w:type="spellEnd"/>
      <w:r w:rsidRPr="005D728C">
        <w:rPr>
          <w:rFonts w:cs="B Nazanin"/>
          <w:color w:val="000000" w:themeColor="text1"/>
        </w:rPr>
        <w:t xml:space="preserve"> </w:t>
      </w:r>
      <w:proofErr w:type="gramStart"/>
      <w:r w:rsidRPr="005D728C">
        <w:rPr>
          <w:rFonts w:cs="B Nazanin"/>
          <w:color w:val="000000" w:themeColor="text1"/>
        </w:rPr>
        <w:t>2003;4:829</w:t>
      </w:r>
      <w:proofErr w:type="gramEnd"/>
      <w:r w:rsidRPr="005D728C">
        <w:rPr>
          <w:rFonts w:cs="B Nazanin"/>
          <w:color w:val="000000" w:themeColor="text1"/>
        </w:rPr>
        <w:t>–39.</w:t>
      </w:r>
    </w:p>
    <w:p w:rsidR="00CC3BAC" w:rsidRPr="005D728C" w:rsidRDefault="00CC3BAC" w:rsidP="00940DEC">
      <w:pPr>
        <w:spacing w:after="0" w:line="240" w:lineRule="auto"/>
        <w:jc w:val="both"/>
        <w:rPr>
          <w:rFonts w:cs="B Nazanin"/>
          <w:color w:val="000000" w:themeColor="text1"/>
          <w:rtl/>
        </w:rPr>
      </w:pPr>
      <w:r w:rsidRPr="005D728C">
        <w:rPr>
          <w:rFonts w:cs="B Nazanin"/>
          <w:color w:val="000000" w:themeColor="text1"/>
        </w:rPr>
        <w:lastRenderedPageBreak/>
        <w:t xml:space="preserve"> [23] </w:t>
      </w:r>
      <w:proofErr w:type="spellStart"/>
      <w:r w:rsidRPr="005D728C">
        <w:rPr>
          <w:rFonts w:cs="B Nazanin"/>
          <w:color w:val="000000" w:themeColor="text1"/>
        </w:rPr>
        <w:t>Ranganath</w:t>
      </w:r>
      <w:proofErr w:type="spellEnd"/>
      <w:r w:rsidRPr="005D728C">
        <w:rPr>
          <w:rFonts w:cs="B Nazanin"/>
          <w:color w:val="000000" w:themeColor="text1"/>
        </w:rPr>
        <w:t xml:space="preserve"> C. Working memory for visual objects: Complementary roles of inferior temporal, medial temporal, and prefrontal cortex. Neuroscience </w:t>
      </w:r>
      <w:proofErr w:type="gramStart"/>
      <w:r w:rsidRPr="005D728C">
        <w:rPr>
          <w:rFonts w:cs="B Nazanin"/>
          <w:color w:val="000000" w:themeColor="text1"/>
        </w:rPr>
        <w:t>2006;139:277</w:t>
      </w:r>
      <w:proofErr w:type="gramEnd"/>
      <w:r w:rsidRPr="005D728C">
        <w:rPr>
          <w:rFonts w:cs="B Nazanin"/>
          <w:color w:val="000000" w:themeColor="text1"/>
        </w:rPr>
        <w:t>–89.</w:t>
      </w:r>
    </w:p>
    <w:p w:rsidR="00CC3BAC" w:rsidRPr="005D728C" w:rsidRDefault="00CC3BAC" w:rsidP="00940DEC">
      <w:pPr>
        <w:spacing w:after="0" w:line="240" w:lineRule="auto"/>
        <w:jc w:val="both"/>
        <w:rPr>
          <w:rFonts w:cs="B Nazanin"/>
          <w:color w:val="000000" w:themeColor="text1"/>
          <w:rtl/>
        </w:rPr>
      </w:pPr>
      <w:r w:rsidRPr="005D728C">
        <w:rPr>
          <w:rFonts w:cs="B Nazanin"/>
          <w:color w:val="000000" w:themeColor="text1"/>
        </w:rPr>
        <w:t xml:space="preserve"> [24] Hampstead BM, </w:t>
      </w:r>
      <w:proofErr w:type="spellStart"/>
      <w:r w:rsidRPr="005D728C">
        <w:rPr>
          <w:rFonts w:cs="B Nazanin"/>
          <w:color w:val="000000" w:themeColor="text1"/>
        </w:rPr>
        <w:t>Sathian</w:t>
      </w:r>
      <w:proofErr w:type="spellEnd"/>
      <w:r w:rsidRPr="005D728C">
        <w:rPr>
          <w:rFonts w:cs="B Nazanin"/>
          <w:color w:val="000000" w:themeColor="text1"/>
        </w:rPr>
        <w:t xml:space="preserve"> K, Phillips PA, </w:t>
      </w:r>
      <w:proofErr w:type="spellStart"/>
      <w:r w:rsidRPr="005D728C">
        <w:rPr>
          <w:rFonts w:cs="B Nazanin"/>
          <w:color w:val="000000" w:themeColor="text1"/>
        </w:rPr>
        <w:t>Amaraneni</w:t>
      </w:r>
      <w:proofErr w:type="spellEnd"/>
      <w:r w:rsidRPr="005D728C">
        <w:rPr>
          <w:rFonts w:cs="B Nazanin"/>
          <w:color w:val="000000" w:themeColor="text1"/>
        </w:rPr>
        <w:t xml:space="preserve"> A, </w:t>
      </w:r>
      <w:proofErr w:type="spellStart"/>
      <w:r w:rsidRPr="005D728C">
        <w:rPr>
          <w:rFonts w:cs="B Nazanin"/>
          <w:color w:val="000000" w:themeColor="text1"/>
        </w:rPr>
        <w:t>Delaune</w:t>
      </w:r>
      <w:proofErr w:type="spellEnd"/>
      <w:r w:rsidRPr="005D728C">
        <w:rPr>
          <w:rFonts w:cs="B Nazanin"/>
          <w:color w:val="000000" w:themeColor="text1"/>
        </w:rPr>
        <w:t xml:space="preserve"> WR, Stringer AY. Mnemonic strategy training improves memory for object location associations in both healthy elderly and patients with amnestic mild cognitive impairment: a randomized, single-blind study. Neuropsychology </w:t>
      </w:r>
      <w:proofErr w:type="gramStart"/>
      <w:r w:rsidRPr="005D728C">
        <w:rPr>
          <w:rFonts w:cs="B Nazanin"/>
          <w:color w:val="000000" w:themeColor="text1"/>
        </w:rPr>
        <w:t>2012;26:385</w:t>
      </w:r>
      <w:proofErr w:type="gramEnd"/>
      <w:r w:rsidRPr="005D728C">
        <w:rPr>
          <w:rFonts w:cs="B Nazanin"/>
          <w:color w:val="000000" w:themeColor="text1"/>
        </w:rPr>
        <w:t xml:space="preserve">–99. </w:t>
      </w:r>
    </w:p>
    <w:p w:rsidR="00CC3BAC" w:rsidRPr="005D728C" w:rsidRDefault="00CC3BAC" w:rsidP="00940DEC">
      <w:pPr>
        <w:spacing w:after="0" w:line="240" w:lineRule="auto"/>
        <w:jc w:val="both"/>
        <w:rPr>
          <w:rFonts w:cs="B Nazanin"/>
          <w:color w:val="000000" w:themeColor="text1"/>
          <w:rtl/>
        </w:rPr>
      </w:pPr>
      <w:r w:rsidRPr="005D728C">
        <w:rPr>
          <w:rFonts w:cs="B Nazanin"/>
          <w:color w:val="000000" w:themeColor="text1"/>
        </w:rPr>
        <w:t xml:space="preserve">[25] Hampstead BM, </w:t>
      </w:r>
      <w:proofErr w:type="spellStart"/>
      <w:r w:rsidRPr="005D728C">
        <w:rPr>
          <w:rFonts w:cs="B Nazanin"/>
          <w:color w:val="000000" w:themeColor="text1"/>
        </w:rPr>
        <w:t>Khoshnoodi</w:t>
      </w:r>
      <w:proofErr w:type="spellEnd"/>
      <w:r w:rsidRPr="005D728C">
        <w:rPr>
          <w:rFonts w:cs="B Nazanin"/>
          <w:color w:val="000000" w:themeColor="text1"/>
        </w:rPr>
        <w:t xml:space="preserve"> M, Yan W, Deshpande G, </w:t>
      </w:r>
      <w:proofErr w:type="spellStart"/>
      <w:r w:rsidRPr="005D728C">
        <w:rPr>
          <w:rFonts w:cs="B Nazanin"/>
          <w:color w:val="000000" w:themeColor="text1"/>
        </w:rPr>
        <w:t>Sathian</w:t>
      </w:r>
      <w:proofErr w:type="spellEnd"/>
      <w:r w:rsidRPr="005D728C">
        <w:rPr>
          <w:rFonts w:cs="B Nazanin"/>
          <w:color w:val="000000" w:themeColor="text1"/>
        </w:rPr>
        <w:t xml:space="preserve"> K. Patterns of effective connectivity during memory encoding and retrieval differ between patients with mild cognitive impairment and healthy older adults. Neuroimage </w:t>
      </w:r>
      <w:proofErr w:type="gramStart"/>
      <w:r w:rsidRPr="005D728C">
        <w:rPr>
          <w:rFonts w:cs="B Nazanin"/>
          <w:color w:val="000000" w:themeColor="text1"/>
        </w:rPr>
        <w:t>2016;124:997</w:t>
      </w:r>
      <w:proofErr w:type="gramEnd"/>
      <w:r w:rsidRPr="005D728C">
        <w:rPr>
          <w:rFonts w:cs="B Nazanin"/>
          <w:color w:val="000000" w:themeColor="text1"/>
        </w:rPr>
        <w:t xml:space="preserve">–1008. </w:t>
      </w:r>
    </w:p>
    <w:p w:rsidR="00CC3BAC" w:rsidRPr="005D728C" w:rsidRDefault="00CC3BAC" w:rsidP="00940DEC">
      <w:pPr>
        <w:spacing w:after="0" w:line="240" w:lineRule="auto"/>
        <w:jc w:val="both"/>
        <w:rPr>
          <w:rFonts w:cs="B Nazanin"/>
          <w:color w:val="000000" w:themeColor="text1"/>
          <w:rtl/>
        </w:rPr>
      </w:pPr>
      <w:r w:rsidRPr="005D728C">
        <w:rPr>
          <w:rFonts w:cs="B Nazanin"/>
          <w:color w:val="000000" w:themeColor="text1"/>
        </w:rPr>
        <w:t xml:space="preserve">[26] England HB, </w:t>
      </w:r>
      <w:proofErr w:type="spellStart"/>
      <w:r w:rsidRPr="005D728C">
        <w:rPr>
          <w:rFonts w:cs="B Nazanin"/>
          <w:color w:val="000000" w:themeColor="text1"/>
        </w:rPr>
        <w:t>Fyock</w:t>
      </w:r>
      <w:proofErr w:type="spellEnd"/>
      <w:r w:rsidRPr="005D728C">
        <w:rPr>
          <w:rFonts w:cs="B Nazanin"/>
          <w:color w:val="000000" w:themeColor="text1"/>
        </w:rPr>
        <w:t xml:space="preserve"> C, Gillis MM, Hampstead BM. Transcranial direct current stimulation modulates spatial memory in cognitively intact adults. </w:t>
      </w:r>
      <w:proofErr w:type="spellStart"/>
      <w:r w:rsidRPr="005D728C">
        <w:rPr>
          <w:rFonts w:cs="B Nazanin"/>
          <w:color w:val="000000" w:themeColor="text1"/>
        </w:rPr>
        <w:t>Behav</w:t>
      </w:r>
      <w:proofErr w:type="spellEnd"/>
      <w:r w:rsidRPr="005D728C">
        <w:rPr>
          <w:rFonts w:cs="B Nazanin"/>
          <w:color w:val="000000" w:themeColor="text1"/>
        </w:rPr>
        <w:t xml:space="preserve"> Brain Res </w:t>
      </w:r>
      <w:proofErr w:type="gramStart"/>
      <w:r w:rsidRPr="005D728C">
        <w:rPr>
          <w:rFonts w:cs="B Nazanin"/>
          <w:color w:val="000000" w:themeColor="text1"/>
        </w:rPr>
        <w:t>2015;283:191</w:t>
      </w:r>
      <w:proofErr w:type="gramEnd"/>
      <w:r w:rsidRPr="005D728C">
        <w:rPr>
          <w:rFonts w:cs="B Nazanin"/>
          <w:color w:val="000000" w:themeColor="text1"/>
        </w:rPr>
        <w:t xml:space="preserve">–5. </w:t>
      </w:r>
    </w:p>
    <w:p w:rsidR="00CC3BAC" w:rsidRPr="005D728C" w:rsidRDefault="00CC3BAC" w:rsidP="00940DEC">
      <w:pPr>
        <w:spacing w:after="0" w:line="240" w:lineRule="auto"/>
        <w:jc w:val="both"/>
        <w:rPr>
          <w:rFonts w:cs="B Nazanin"/>
          <w:color w:val="000000" w:themeColor="text1"/>
          <w:rtl/>
        </w:rPr>
      </w:pPr>
      <w:r w:rsidRPr="005D728C">
        <w:rPr>
          <w:rFonts w:cs="B Nazanin"/>
          <w:color w:val="000000" w:themeColor="text1"/>
        </w:rPr>
        <w:t xml:space="preserve">[27] </w:t>
      </w:r>
      <w:proofErr w:type="spellStart"/>
      <w:r w:rsidRPr="005D728C">
        <w:rPr>
          <w:rFonts w:cs="B Nazanin"/>
          <w:color w:val="000000" w:themeColor="text1"/>
        </w:rPr>
        <w:t>Fischl</w:t>
      </w:r>
      <w:proofErr w:type="spellEnd"/>
      <w:r w:rsidRPr="005D728C">
        <w:rPr>
          <w:rFonts w:cs="B Nazanin"/>
          <w:color w:val="000000" w:themeColor="text1"/>
        </w:rPr>
        <w:t xml:space="preserve"> B, Salat DH, </w:t>
      </w:r>
      <w:proofErr w:type="spellStart"/>
      <w:r w:rsidRPr="005D728C">
        <w:rPr>
          <w:rFonts w:cs="B Nazanin"/>
          <w:color w:val="000000" w:themeColor="text1"/>
        </w:rPr>
        <w:t>Busa</w:t>
      </w:r>
      <w:proofErr w:type="spellEnd"/>
      <w:r w:rsidRPr="005D728C">
        <w:rPr>
          <w:rFonts w:cs="B Nazanin"/>
          <w:color w:val="000000" w:themeColor="text1"/>
        </w:rPr>
        <w:t xml:space="preserve"> E, Albert M, Dieterich M, </w:t>
      </w:r>
      <w:proofErr w:type="spellStart"/>
      <w:r w:rsidRPr="005D728C">
        <w:rPr>
          <w:rFonts w:cs="B Nazanin"/>
          <w:color w:val="000000" w:themeColor="text1"/>
        </w:rPr>
        <w:t>Haselgrove</w:t>
      </w:r>
      <w:proofErr w:type="spellEnd"/>
      <w:r w:rsidRPr="005D728C">
        <w:rPr>
          <w:rFonts w:cs="B Nazanin"/>
          <w:color w:val="000000" w:themeColor="text1"/>
        </w:rPr>
        <w:t xml:space="preserve"> C, et al. Whole brain segmentation: Automated labeling of neuroanatomical structures in the human brain. Neuron </w:t>
      </w:r>
      <w:proofErr w:type="gramStart"/>
      <w:r w:rsidRPr="005D728C">
        <w:rPr>
          <w:rFonts w:cs="B Nazanin"/>
          <w:color w:val="000000" w:themeColor="text1"/>
        </w:rPr>
        <w:t>2002;33:341</w:t>
      </w:r>
      <w:proofErr w:type="gramEnd"/>
      <w:r w:rsidRPr="005D728C">
        <w:rPr>
          <w:rFonts w:cs="B Nazanin"/>
          <w:color w:val="000000" w:themeColor="text1"/>
        </w:rPr>
        <w:t>–55.</w:t>
      </w:r>
    </w:p>
    <w:p w:rsidR="00CC3BAC" w:rsidRPr="005D728C" w:rsidRDefault="00CC3BAC" w:rsidP="00940DEC">
      <w:pPr>
        <w:spacing w:after="0" w:line="240" w:lineRule="auto"/>
        <w:jc w:val="both"/>
        <w:rPr>
          <w:rFonts w:cs="B Nazanin"/>
          <w:color w:val="000000" w:themeColor="text1"/>
          <w:rtl/>
        </w:rPr>
      </w:pPr>
      <w:r w:rsidRPr="005D728C">
        <w:rPr>
          <w:rFonts w:cs="B Nazanin"/>
          <w:color w:val="000000" w:themeColor="text1"/>
        </w:rPr>
        <w:t xml:space="preserve"> [28] </w:t>
      </w:r>
      <w:proofErr w:type="spellStart"/>
      <w:r w:rsidRPr="005D728C">
        <w:rPr>
          <w:rFonts w:cs="B Nazanin"/>
          <w:color w:val="000000" w:themeColor="text1"/>
        </w:rPr>
        <w:t>Fischl</w:t>
      </w:r>
      <w:proofErr w:type="spellEnd"/>
      <w:r w:rsidRPr="005D728C">
        <w:rPr>
          <w:rFonts w:cs="B Nazanin"/>
          <w:color w:val="000000" w:themeColor="text1"/>
        </w:rPr>
        <w:t xml:space="preserve"> B, Salat DH, van der </w:t>
      </w:r>
      <w:proofErr w:type="spellStart"/>
      <w:r w:rsidRPr="005D728C">
        <w:rPr>
          <w:rFonts w:cs="B Nazanin"/>
          <w:color w:val="000000" w:themeColor="text1"/>
        </w:rPr>
        <w:t>Kouwe</w:t>
      </w:r>
      <w:proofErr w:type="spellEnd"/>
      <w:r w:rsidRPr="005D728C">
        <w:rPr>
          <w:rFonts w:cs="B Nazanin"/>
          <w:color w:val="000000" w:themeColor="text1"/>
        </w:rPr>
        <w:t xml:space="preserve"> AJW, Makris N, </w:t>
      </w:r>
      <w:proofErr w:type="spellStart"/>
      <w:r w:rsidRPr="005D728C">
        <w:rPr>
          <w:rFonts w:cs="B Nazanin"/>
          <w:color w:val="000000" w:themeColor="text1"/>
        </w:rPr>
        <w:t>Segonne</w:t>
      </w:r>
      <w:proofErr w:type="spellEnd"/>
      <w:r w:rsidRPr="005D728C">
        <w:rPr>
          <w:rFonts w:cs="B Nazanin"/>
          <w:color w:val="000000" w:themeColor="text1"/>
        </w:rPr>
        <w:t xml:space="preserve"> F, Quinn BT, et al. Sequence-independent segmentation of magnetic resonance images. Neuroimage 2004;</w:t>
      </w:r>
      <w:proofErr w:type="gramStart"/>
      <w:r w:rsidRPr="005D728C">
        <w:rPr>
          <w:rFonts w:cs="B Nazanin"/>
          <w:color w:val="000000" w:themeColor="text1"/>
        </w:rPr>
        <w:t>23:S</w:t>
      </w:r>
      <w:proofErr w:type="gramEnd"/>
      <w:r w:rsidRPr="005D728C">
        <w:rPr>
          <w:rFonts w:cs="B Nazanin"/>
          <w:color w:val="000000" w:themeColor="text1"/>
        </w:rPr>
        <w:t>69–84.</w:t>
      </w:r>
    </w:p>
    <w:p w:rsidR="00CC3BAC" w:rsidRPr="005D728C" w:rsidRDefault="00CC3BAC" w:rsidP="00940DEC">
      <w:pPr>
        <w:spacing w:after="0" w:line="240" w:lineRule="auto"/>
        <w:jc w:val="both"/>
        <w:rPr>
          <w:rFonts w:cs="B Nazanin"/>
          <w:color w:val="000000" w:themeColor="text1"/>
          <w:rtl/>
        </w:rPr>
      </w:pPr>
      <w:r w:rsidRPr="005D728C">
        <w:rPr>
          <w:rFonts w:cs="B Nazanin"/>
          <w:color w:val="000000" w:themeColor="text1"/>
        </w:rPr>
        <w:t xml:space="preserve"> [29] Van </w:t>
      </w:r>
      <w:proofErr w:type="spellStart"/>
      <w:r w:rsidRPr="005D728C">
        <w:rPr>
          <w:rFonts w:cs="B Nazanin"/>
          <w:color w:val="000000" w:themeColor="text1"/>
        </w:rPr>
        <w:t>Leemput</w:t>
      </w:r>
      <w:proofErr w:type="spellEnd"/>
      <w:r w:rsidRPr="005D728C">
        <w:rPr>
          <w:rFonts w:cs="B Nazanin"/>
          <w:color w:val="000000" w:themeColor="text1"/>
        </w:rPr>
        <w:t xml:space="preserve"> K, </w:t>
      </w:r>
      <w:proofErr w:type="spellStart"/>
      <w:r w:rsidRPr="005D728C">
        <w:rPr>
          <w:rFonts w:cs="B Nazanin"/>
          <w:color w:val="000000" w:themeColor="text1"/>
        </w:rPr>
        <w:t>Bakkour</w:t>
      </w:r>
      <w:proofErr w:type="spellEnd"/>
      <w:r w:rsidRPr="005D728C">
        <w:rPr>
          <w:rFonts w:cs="B Nazanin"/>
          <w:color w:val="000000" w:themeColor="text1"/>
        </w:rPr>
        <w:t xml:space="preserve"> A, Benner T, Wiggins G, Wald LL, </w:t>
      </w:r>
      <w:proofErr w:type="spellStart"/>
      <w:r w:rsidRPr="005D728C">
        <w:rPr>
          <w:rFonts w:cs="B Nazanin"/>
          <w:color w:val="000000" w:themeColor="text1"/>
        </w:rPr>
        <w:t>Augustinack</w:t>
      </w:r>
      <w:proofErr w:type="spellEnd"/>
      <w:r w:rsidRPr="005D728C">
        <w:rPr>
          <w:rFonts w:cs="B Nazanin"/>
          <w:color w:val="000000" w:themeColor="text1"/>
        </w:rPr>
        <w:t xml:space="preserve"> J, et al. Automated segmentation of hippocampal subfields from ultra-high resolution in vivo MRI. Hippocampus </w:t>
      </w:r>
      <w:proofErr w:type="gramStart"/>
      <w:r w:rsidRPr="005D728C">
        <w:rPr>
          <w:rFonts w:cs="B Nazanin"/>
          <w:color w:val="000000" w:themeColor="text1"/>
        </w:rPr>
        <w:t>2009;19:549</w:t>
      </w:r>
      <w:proofErr w:type="gramEnd"/>
      <w:r w:rsidRPr="005D728C">
        <w:rPr>
          <w:rFonts w:cs="B Nazanin"/>
          <w:color w:val="000000" w:themeColor="text1"/>
        </w:rPr>
        <w:t xml:space="preserve">–57. </w:t>
      </w:r>
    </w:p>
    <w:p w:rsidR="00CC3BAC" w:rsidRPr="005D728C" w:rsidRDefault="00CC3BAC" w:rsidP="00940DEC">
      <w:pPr>
        <w:spacing w:after="0" w:line="240" w:lineRule="auto"/>
        <w:jc w:val="both"/>
        <w:rPr>
          <w:rFonts w:cs="B Nazanin"/>
          <w:color w:val="000000" w:themeColor="text1"/>
          <w:rtl/>
        </w:rPr>
      </w:pPr>
      <w:r w:rsidRPr="005D728C">
        <w:rPr>
          <w:rFonts w:cs="B Nazanin"/>
          <w:color w:val="000000" w:themeColor="text1"/>
        </w:rPr>
        <w:t xml:space="preserve">[30] Jenkinson M, Beckmann CF, Behrens TE, Woolrich MW, Smith S M. FSL. Neuroimage </w:t>
      </w:r>
      <w:proofErr w:type="gramStart"/>
      <w:r w:rsidRPr="005D728C">
        <w:rPr>
          <w:rFonts w:cs="B Nazanin"/>
          <w:color w:val="000000" w:themeColor="text1"/>
        </w:rPr>
        <w:t>2012;62:782</w:t>
      </w:r>
      <w:proofErr w:type="gramEnd"/>
      <w:r w:rsidRPr="005D728C">
        <w:rPr>
          <w:rFonts w:cs="B Nazanin"/>
          <w:color w:val="000000" w:themeColor="text1"/>
        </w:rPr>
        <w:t xml:space="preserve">–90. </w:t>
      </w:r>
    </w:p>
    <w:p w:rsidR="00CC3BAC" w:rsidRPr="005D728C" w:rsidRDefault="00CC3BAC" w:rsidP="00940DEC">
      <w:pPr>
        <w:spacing w:after="0" w:line="240" w:lineRule="auto"/>
        <w:jc w:val="both"/>
        <w:rPr>
          <w:rFonts w:cs="B Nazanin"/>
          <w:color w:val="000000" w:themeColor="text1"/>
          <w:rtl/>
        </w:rPr>
      </w:pPr>
      <w:r w:rsidRPr="005D728C">
        <w:rPr>
          <w:rFonts w:cs="B Nazanin"/>
          <w:color w:val="000000" w:themeColor="text1"/>
        </w:rPr>
        <w:t xml:space="preserve">[31] Zhang YY, Brady M, Smith S. Segmentation of brain MR images through a hidden Markov random field model and the </w:t>
      </w:r>
      <w:proofErr w:type="spellStart"/>
      <w:r w:rsidRPr="005D728C">
        <w:rPr>
          <w:rFonts w:cs="B Nazanin"/>
          <w:color w:val="000000" w:themeColor="text1"/>
        </w:rPr>
        <w:t>expectationmaximization</w:t>
      </w:r>
      <w:proofErr w:type="spellEnd"/>
      <w:r w:rsidRPr="005D728C">
        <w:rPr>
          <w:rFonts w:cs="B Nazanin"/>
          <w:color w:val="000000" w:themeColor="text1"/>
        </w:rPr>
        <w:t xml:space="preserve"> algorithm. IEEE Trans Med Imaging </w:t>
      </w:r>
      <w:proofErr w:type="gramStart"/>
      <w:r w:rsidRPr="005D728C">
        <w:rPr>
          <w:rFonts w:cs="B Nazanin"/>
          <w:color w:val="000000" w:themeColor="text1"/>
        </w:rPr>
        <w:t>2001;20:45</w:t>
      </w:r>
      <w:proofErr w:type="gramEnd"/>
      <w:r w:rsidRPr="005D728C">
        <w:rPr>
          <w:rFonts w:cs="B Nazanin"/>
          <w:color w:val="000000" w:themeColor="text1"/>
        </w:rPr>
        <w:t xml:space="preserve">–57. </w:t>
      </w:r>
    </w:p>
    <w:p w:rsidR="00CC3BAC" w:rsidRPr="005D728C" w:rsidRDefault="00CC3BAC" w:rsidP="00940DEC">
      <w:pPr>
        <w:spacing w:after="0" w:line="240" w:lineRule="auto"/>
        <w:jc w:val="both"/>
        <w:rPr>
          <w:rFonts w:cs="B Nazanin"/>
          <w:color w:val="000000" w:themeColor="text1"/>
          <w:rtl/>
        </w:rPr>
      </w:pPr>
      <w:r w:rsidRPr="005D728C">
        <w:rPr>
          <w:rFonts w:cs="B Nazanin"/>
          <w:color w:val="000000" w:themeColor="text1"/>
        </w:rPr>
        <w:t xml:space="preserve">[32] </w:t>
      </w:r>
      <w:proofErr w:type="spellStart"/>
      <w:r w:rsidRPr="005D728C">
        <w:rPr>
          <w:rFonts w:cs="B Nazanin"/>
          <w:color w:val="000000" w:themeColor="text1"/>
        </w:rPr>
        <w:t>Storey</w:t>
      </w:r>
      <w:proofErr w:type="spellEnd"/>
      <w:r w:rsidRPr="005D728C">
        <w:rPr>
          <w:rFonts w:cs="B Nazanin"/>
          <w:color w:val="000000" w:themeColor="text1"/>
        </w:rPr>
        <w:t xml:space="preserve"> JD. The positive false discovery rate: A Bayesian interpretation and the q-value. Ann Stat </w:t>
      </w:r>
      <w:proofErr w:type="gramStart"/>
      <w:r w:rsidRPr="005D728C">
        <w:rPr>
          <w:rFonts w:cs="B Nazanin"/>
          <w:color w:val="000000" w:themeColor="text1"/>
        </w:rPr>
        <w:t>2003;31:2013</w:t>
      </w:r>
      <w:proofErr w:type="gramEnd"/>
      <w:r w:rsidRPr="005D728C">
        <w:rPr>
          <w:rFonts w:cs="B Nazanin"/>
          <w:color w:val="000000" w:themeColor="text1"/>
        </w:rPr>
        <w:t xml:space="preserve">–35. </w:t>
      </w:r>
    </w:p>
    <w:p w:rsidR="00CC3BAC" w:rsidRPr="005D728C" w:rsidRDefault="00CC3BAC" w:rsidP="00940DEC">
      <w:pPr>
        <w:spacing w:after="0" w:line="240" w:lineRule="auto"/>
        <w:jc w:val="both"/>
        <w:rPr>
          <w:rFonts w:cs="B Nazanin"/>
          <w:color w:val="000000" w:themeColor="text1"/>
          <w:rtl/>
        </w:rPr>
      </w:pPr>
      <w:r w:rsidRPr="005D728C">
        <w:rPr>
          <w:rFonts w:cs="B Nazanin"/>
          <w:color w:val="000000" w:themeColor="text1"/>
        </w:rPr>
        <w:t xml:space="preserve">[33] </w:t>
      </w:r>
      <w:proofErr w:type="spellStart"/>
      <w:r w:rsidRPr="005D728C">
        <w:rPr>
          <w:rFonts w:cs="B Nazanin"/>
          <w:color w:val="000000" w:themeColor="text1"/>
        </w:rPr>
        <w:t>Benjamini</w:t>
      </w:r>
      <w:proofErr w:type="spellEnd"/>
      <w:r w:rsidRPr="005D728C">
        <w:rPr>
          <w:rFonts w:cs="B Nazanin"/>
          <w:color w:val="000000" w:themeColor="text1"/>
        </w:rPr>
        <w:t xml:space="preserve"> Y, Hochberg Y. Controlling the false discovery rate - a practical and powerful approach to multiple testing. J R Stat Soc Series B Stat </w:t>
      </w:r>
      <w:proofErr w:type="spellStart"/>
      <w:r w:rsidRPr="005D728C">
        <w:rPr>
          <w:rFonts w:cs="B Nazanin"/>
          <w:color w:val="000000" w:themeColor="text1"/>
        </w:rPr>
        <w:t>Methodol</w:t>
      </w:r>
      <w:proofErr w:type="spellEnd"/>
      <w:r w:rsidRPr="005D728C">
        <w:rPr>
          <w:rFonts w:cs="B Nazanin"/>
          <w:color w:val="000000" w:themeColor="text1"/>
        </w:rPr>
        <w:t xml:space="preserve"> </w:t>
      </w:r>
      <w:proofErr w:type="gramStart"/>
      <w:r w:rsidRPr="005D728C">
        <w:rPr>
          <w:rFonts w:cs="B Nazanin"/>
          <w:color w:val="000000" w:themeColor="text1"/>
        </w:rPr>
        <w:t>1995;57:289</w:t>
      </w:r>
      <w:proofErr w:type="gramEnd"/>
      <w:r w:rsidRPr="005D728C">
        <w:rPr>
          <w:rFonts w:cs="B Nazanin"/>
          <w:color w:val="000000" w:themeColor="text1"/>
        </w:rPr>
        <w:t xml:space="preserve">–300. </w:t>
      </w:r>
    </w:p>
    <w:p w:rsidR="00CC3BAC" w:rsidRPr="005D728C" w:rsidRDefault="00CC3BAC" w:rsidP="00940DEC">
      <w:pPr>
        <w:spacing w:after="0" w:line="240" w:lineRule="auto"/>
        <w:jc w:val="both"/>
        <w:rPr>
          <w:rFonts w:cs="B Nazanin"/>
          <w:color w:val="000000" w:themeColor="text1"/>
          <w:rtl/>
        </w:rPr>
      </w:pPr>
      <w:r w:rsidRPr="005D728C">
        <w:rPr>
          <w:rFonts w:cs="B Nazanin"/>
          <w:color w:val="000000" w:themeColor="text1"/>
        </w:rPr>
        <w:t xml:space="preserve">[34] Lee I, Preacher K. Calculation for the Test of the Difference Between Two Dependent Correlations </w:t>
      </w:r>
      <w:proofErr w:type="gramStart"/>
      <w:r w:rsidRPr="005D728C">
        <w:rPr>
          <w:rFonts w:cs="B Nazanin"/>
          <w:color w:val="000000" w:themeColor="text1"/>
        </w:rPr>
        <w:t>With</w:t>
      </w:r>
      <w:proofErr w:type="gramEnd"/>
      <w:r w:rsidRPr="005D728C">
        <w:rPr>
          <w:rFonts w:cs="B Nazanin"/>
          <w:color w:val="000000" w:themeColor="text1"/>
        </w:rPr>
        <w:t xml:space="preserve"> One Variable in Common [Computer Software]. Available at: http://quantpsy.org. Accessed October 16, 2017. </w:t>
      </w:r>
    </w:p>
    <w:p w:rsidR="00CC3BAC" w:rsidRPr="005D728C" w:rsidRDefault="00CC3BAC" w:rsidP="00940DEC">
      <w:pPr>
        <w:spacing w:after="0" w:line="240" w:lineRule="auto"/>
        <w:jc w:val="both"/>
        <w:rPr>
          <w:rFonts w:cs="B Nazanin"/>
          <w:color w:val="000000" w:themeColor="text1"/>
          <w:rtl/>
        </w:rPr>
      </w:pPr>
      <w:r w:rsidRPr="005D728C">
        <w:rPr>
          <w:rFonts w:cs="B Nazanin"/>
          <w:color w:val="000000" w:themeColor="text1"/>
        </w:rPr>
        <w:t xml:space="preserve">[35] </w:t>
      </w:r>
      <w:proofErr w:type="spellStart"/>
      <w:r w:rsidRPr="005D728C">
        <w:rPr>
          <w:rFonts w:cs="B Nazanin"/>
          <w:color w:val="000000" w:themeColor="text1"/>
        </w:rPr>
        <w:t>Steiger</w:t>
      </w:r>
      <w:proofErr w:type="spellEnd"/>
      <w:r w:rsidRPr="005D728C">
        <w:rPr>
          <w:rFonts w:cs="B Nazanin"/>
          <w:color w:val="000000" w:themeColor="text1"/>
        </w:rPr>
        <w:t xml:space="preserve"> J. Tests for comparing elements of a correlation matrix. Psychol Bull </w:t>
      </w:r>
      <w:proofErr w:type="gramStart"/>
      <w:r w:rsidRPr="005D728C">
        <w:rPr>
          <w:rFonts w:cs="B Nazanin"/>
          <w:color w:val="000000" w:themeColor="text1"/>
        </w:rPr>
        <w:t>1980;87:245</w:t>
      </w:r>
      <w:proofErr w:type="gramEnd"/>
      <w:r w:rsidRPr="005D728C">
        <w:rPr>
          <w:rFonts w:cs="B Nazanin"/>
          <w:color w:val="000000" w:themeColor="text1"/>
        </w:rPr>
        <w:t>–51.</w:t>
      </w:r>
    </w:p>
    <w:p w:rsidR="00CC3BAC" w:rsidRPr="005D728C" w:rsidRDefault="00CC3BAC" w:rsidP="00940DEC">
      <w:pPr>
        <w:spacing w:after="0" w:line="240" w:lineRule="auto"/>
        <w:jc w:val="both"/>
        <w:rPr>
          <w:rFonts w:cs="B Nazanin"/>
          <w:color w:val="000000" w:themeColor="text1"/>
          <w:rtl/>
        </w:rPr>
      </w:pPr>
      <w:r w:rsidRPr="005D728C">
        <w:rPr>
          <w:rFonts w:cs="B Nazanin"/>
          <w:color w:val="000000" w:themeColor="text1"/>
        </w:rPr>
        <w:t xml:space="preserve"> [36] Zhou MX, Zhang F, Zhao L, Qian J, Dong CB. Entorhinal cortex: a good biomarker of mild cognitive impairment and mild Alzheimer’s disease. Rev </w:t>
      </w:r>
      <w:proofErr w:type="spellStart"/>
      <w:r w:rsidRPr="005D728C">
        <w:rPr>
          <w:rFonts w:cs="B Nazanin"/>
          <w:color w:val="000000" w:themeColor="text1"/>
        </w:rPr>
        <w:t>Neurosci</w:t>
      </w:r>
      <w:proofErr w:type="spellEnd"/>
      <w:r w:rsidRPr="005D728C">
        <w:rPr>
          <w:rFonts w:cs="B Nazanin"/>
          <w:color w:val="000000" w:themeColor="text1"/>
        </w:rPr>
        <w:t xml:space="preserve"> </w:t>
      </w:r>
      <w:proofErr w:type="gramStart"/>
      <w:r w:rsidRPr="005D728C">
        <w:rPr>
          <w:rFonts w:cs="B Nazanin"/>
          <w:color w:val="000000" w:themeColor="text1"/>
        </w:rPr>
        <w:t>2016;27:185</w:t>
      </w:r>
      <w:proofErr w:type="gramEnd"/>
      <w:r w:rsidRPr="005D728C">
        <w:rPr>
          <w:rFonts w:cs="B Nazanin"/>
          <w:color w:val="000000" w:themeColor="text1"/>
        </w:rPr>
        <w:t>–95.</w:t>
      </w:r>
    </w:p>
    <w:p w:rsidR="00CC3BAC" w:rsidRPr="005D728C" w:rsidRDefault="00CC3BAC" w:rsidP="00940DEC">
      <w:pPr>
        <w:spacing w:after="0" w:line="240" w:lineRule="auto"/>
        <w:jc w:val="both"/>
        <w:rPr>
          <w:rFonts w:cs="B Nazanin"/>
          <w:color w:val="000000" w:themeColor="text1"/>
          <w:rtl/>
        </w:rPr>
      </w:pPr>
      <w:r w:rsidRPr="005D728C">
        <w:rPr>
          <w:rFonts w:cs="B Nazanin"/>
          <w:color w:val="000000" w:themeColor="text1"/>
        </w:rPr>
        <w:t xml:space="preserve"> [37] Rodrigue KM, Raz N. Shrinkage of the entorhinal cortex over five years predicts memory performance in healthy adults. J </w:t>
      </w:r>
      <w:proofErr w:type="spellStart"/>
      <w:r w:rsidRPr="005D728C">
        <w:rPr>
          <w:rFonts w:cs="B Nazanin"/>
          <w:color w:val="000000" w:themeColor="text1"/>
        </w:rPr>
        <w:t>Neurosci</w:t>
      </w:r>
      <w:proofErr w:type="spellEnd"/>
      <w:r w:rsidRPr="005D728C">
        <w:rPr>
          <w:rFonts w:cs="B Nazanin"/>
          <w:color w:val="000000" w:themeColor="text1"/>
        </w:rPr>
        <w:t xml:space="preserve"> </w:t>
      </w:r>
      <w:proofErr w:type="gramStart"/>
      <w:r w:rsidRPr="005D728C">
        <w:rPr>
          <w:rFonts w:cs="B Nazanin"/>
          <w:color w:val="000000" w:themeColor="text1"/>
        </w:rPr>
        <w:t>2004;24:956</w:t>
      </w:r>
      <w:proofErr w:type="gramEnd"/>
      <w:r w:rsidRPr="005D728C">
        <w:rPr>
          <w:rFonts w:cs="B Nazanin"/>
          <w:color w:val="000000" w:themeColor="text1"/>
        </w:rPr>
        <w:t xml:space="preserve">–63. </w:t>
      </w:r>
    </w:p>
    <w:p w:rsidR="00CC3BAC" w:rsidRPr="005D728C" w:rsidRDefault="00CC3BAC" w:rsidP="00940DEC">
      <w:pPr>
        <w:spacing w:after="0" w:line="240" w:lineRule="auto"/>
        <w:jc w:val="both"/>
        <w:rPr>
          <w:rFonts w:cs="B Nazanin"/>
          <w:color w:val="000000" w:themeColor="text1"/>
          <w:rtl/>
        </w:rPr>
      </w:pPr>
      <w:r w:rsidRPr="005D728C">
        <w:rPr>
          <w:rFonts w:cs="B Nazanin"/>
          <w:color w:val="000000" w:themeColor="text1"/>
        </w:rPr>
        <w:t xml:space="preserve">[38] </w:t>
      </w:r>
      <w:proofErr w:type="spellStart"/>
      <w:r w:rsidRPr="005D728C">
        <w:rPr>
          <w:rFonts w:cs="B Nazanin"/>
          <w:color w:val="000000" w:themeColor="text1"/>
        </w:rPr>
        <w:t>Desikan</w:t>
      </w:r>
      <w:proofErr w:type="spellEnd"/>
      <w:r w:rsidRPr="005D728C">
        <w:rPr>
          <w:rFonts w:cs="B Nazanin"/>
          <w:color w:val="000000" w:themeColor="text1"/>
        </w:rPr>
        <w:t xml:space="preserve"> RS, Cabral HJ, </w:t>
      </w:r>
      <w:proofErr w:type="spellStart"/>
      <w:r w:rsidRPr="005D728C">
        <w:rPr>
          <w:rFonts w:cs="B Nazanin"/>
          <w:color w:val="000000" w:themeColor="text1"/>
        </w:rPr>
        <w:t>Fischl</w:t>
      </w:r>
      <w:proofErr w:type="spellEnd"/>
      <w:r w:rsidRPr="005D728C">
        <w:rPr>
          <w:rFonts w:cs="B Nazanin"/>
          <w:color w:val="000000" w:themeColor="text1"/>
        </w:rPr>
        <w:t xml:space="preserve"> B, Guttmann CRG, Blacker D, Hyman BT, et al. Temporoparietal MR imaging measures of atrophy in subjects with mild cognitive impairment that predict subsequent diagnosis of Alzheimer disease. AJNR Am J </w:t>
      </w:r>
      <w:proofErr w:type="spellStart"/>
      <w:r w:rsidRPr="005D728C">
        <w:rPr>
          <w:rFonts w:cs="B Nazanin"/>
          <w:color w:val="000000" w:themeColor="text1"/>
        </w:rPr>
        <w:t>Neuroradiol</w:t>
      </w:r>
      <w:proofErr w:type="spellEnd"/>
      <w:r w:rsidRPr="005D728C">
        <w:rPr>
          <w:rFonts w:cs="B Nazanin"/>
          <w:color w:val="000000" w:themeColor="text1"/>
        </w:rPr>
        <w:t xml:space="preserve"> 2009; 30:532–8. </w:t>
      </w:r>
    </w:p>
    <w:p w:rsidR="00CC3BAC" w:rsidRPr="005D728C" w:rsidRDefault="00CC3BAC" w:rsidP="00940DEC">
      <w:pPr>
        <w:spacing w:after="0" w:line="240" w:lineRule="auto"/>
        <w:jc w:val="both"/>
        <w:rPr>
          <w:rFonts w:cs="B Nazanin"/>
          <w:color w:val="000000" w:themeColor="text1"/>
          <w:rtl/>
        </w:rPr>
      </w:pPr>
      <w:r w:rsidRPr="005D728C">
        <w:rPr>
          <w:rFonts w:cs="B Nazanin"/>
          <w:color w:val="000000" w:themeColor="text1"/>
        </w:rPr>
        <w:t xml:space="preserve">[39] </w:t>
      </w:r>
      <w:proofErr w:type="spellStart"/>
      <w:r w:rsidRPr="005D728C">
        <w:rPr>
          <w:rFonts w:cs="B Nazanin"/>
          <w:color w:val="000000" w:themeColor="text1"/>
        </w:rPr>
        <w:t>Devanand</w:t>
      </w:r>
      <w:proofErr w:type="spellEnd"/>
      <w:r w:rsidRPr="005D728C">
        <w:rPr>
          <w:rFonts w:cs="B Nazanin"/>
          <w:color w:val="000000" w:themeColor="text1"/>
        </w:rPr>
        <w:t xml:space="preserve"> DP, Bansal R, Liu J, Hao XJ, </w:t>
      </w:r>
      <w:proofErr w:type="spellStart"/>
      <w:r w:rsidRPr="005D728C">
        <w:rPr>
          <w:rFonts w:cs="B Nazanin"/>
          <w:color w:val="000000" w:themeColor="text1"/>
        </w:rPr>
        <w:t>Pradhaban</w:t>
      </w:r>
      <w:proofErr w:type="spellEnd"/>
      <w:r w:rsidRPr="005D728C">
        <w:rPr>
          <w:rFonts w:cs="B Nazanin"/>
          <w:color w:val="000000" w:themeColor="text1"/>
        </w:rPr>
        <w:t xml:space="preserve"> G, Peterson BS. MRI hippocampal and entorhinal cortex mapping in predicting conversion to Alzheimer’s disease. Neuroimage </w:t>
      </w:r>
      <w:proofErr w:type="gramStart"/>
      <w:r w:rsidRPr="005D728C">
        <w:rPr>
          <w:rFonts w:cs="B Nazanin"/>
          <w:color w:val="000000" w:themeColor="text1"/>
        </w:rPr>
        <w:t>2012;60:1622</w:t>
      </w:r>
      <w:proofErr w:type="gramEnd"/>
      <w:r w:rsidRPr="005D728C">
        <w:rPr>
          <w:rFonts w:cs="B Nazanin"/>
          <w:color w:val="000000" w:themeColor="text1"/>
        </w:rPr>
        <w:t>–9.</w:t>
      </w:r>
    </w:p>
    <w:p w:rsidR="00CC3BAC" w:rsidRPr="005D728C" w:rsidRDefault="00CC3BAC" w:rsidP="00940DEC">
      <w:pPr>
        <w:spacing w:after="0" w:line="240" w:lineRule="auto"/>
        <w:jc w:val="both"/>
        <w:rPr>
          <w:rFonts w:cs="B Nazanin"/>
          <w:color w:val="000000" w:themeColor="text1"/>
          <w:rtl/>
        </w:rPr>
      </w:pPr>
      <w:r w:rsidRPr="005D728C">
        <w:rPr>
          <w:rFonts w:cs="B Nazanin"/>
          <w:color w:val="000000" w:themeColor="text1"/>
        </w:rPr>
        <w:t xml:space="preserve"> [40] England HB, Gillis MM, Hampstead BM. RBANS memory indices are related to medial temporal lobe volumetrics in healthy older adults and those with mild cognitive impairment. Arch Clin </w:t>
      </w:r>
      <w:proofErr w:type="spellStart"/>
      <w:r w:rsidRPr="005D728C">
        <w:rPr>
          <w:rFonts w:cs="B Nazanin"/>
          <w:color w:val="000000" w:themeColor="text1"/>
        </w:rPr>
        <w:t>Neuropsychol</w:t>
      </w:r>
      <w:proofErr w:type="spellEnd"/>
      <w:r w:rsidRPr="005D728C">
        <w:rPr>
          <w:rFonts w:cs="B Nazanin"/>
          <w:color w:val="000000" w:themeColor="text1"/>
        </w:rPr>
        <w:t xml:space="preserve"> 2014; 29:322–8. </w:t>
      </w:r>
    </w:p>
    <w:p w:rsidR="00CC3BAC" w:rsidRPr="005D728C" w:rsidRDefault="00CC3BAC" w:rsidP="00940DEC">
      <w:pPr>
        <w:spacing w:after="0" w:line="240" w:lineRule="auto"/>
        <w:jc w:val="both"/>
        <w:rPr>
          <w:rFonts w:cs="B Nazanin"/>
          <w:color w:val="000000" w:themeColor="text1"/>
          <w:rtl/>
        </w:rPr>
      </w:pPr>
      <w:r w:rsidRPr="005D728C">
        <w:rPr>
          <w:rFonts w:cs="B Nazanin"/>
          <w:color w:val="000000" w:themeColor="text1"/>
        </w:rPr>
        <w:t xml:space="preserve">[41] </w:t>
      </w:r>
      <w:proofErr w:type="spellStart"/>
      <w:r w:rsidRPr="005D728C">
        <w:rPr>
          <w:rFonts w:cs="B Nazanin"/>
          <w:color w:val="000000" w:themeColor="text1"/>
        </w:rPr>
        <w:t>Stelmokas</w:t>
      </w:r>
      <w:proofErr w:type="spellEnd"/>
      <w:r w:rsidRPr="005D728C">
        <w:rPr>
          <w:rFonts w:cs="B Nazanin"/>
          <w:color w:val="000000" w:themeColor="text1"/>
        </w:rPr>
        <w:t xml:space="preserve"> J, </w:t>
      </w:r>
      <w:proofErr w:type="spellStart"/>
      <w:r w:rsidRPr="005D728C">
        <w:rPr>
          <w:rFonts w:cs="B Nazanin"/>
          <w:color w:val="000000" w:themeColor="text1"/>
        </w:rPr>
        <w:t>Yassay</w:t>
      </w:r>
      <w:proofErr w:type="spellEnd"/>
      <w:r w:rsidRPr="005D728C">
        <w:rPr>
          <w:rFonts w:cs="B Nazanin"/>
          <w:color w:val="000000" w:themeColor="text1"/>
        </w:rPr>
        <w:t xml:space="preserve"> L, </w:t>
      </w:r>
      <w:proofErr w:type="spellStart"/>
      <w:r w:rsidRPr="005D728C">
        <w:rPr>
          <w:rFonts w:cs="B Nazanin"/>
          <w:color w:val="000000" w:themeColor="text1"/>
        </w:rPr>
        <w:t>Giordani</w:t>
      </w:r>
      <w:proofErr w:type="spellEnd"/>
      <w:r w:rsidRPr="005D728C">
        <w:rPr>
          <w:rFonts w:cs="B Nazanin"/>
          <w:color w:val="000000" w:themeColor="text1"/>
        </w:rPr>
        <w:t xml:space="preserve"> B, Dodge HH, </w:t>
      </w:r>
      <w:proofErr w:type="spellStart"/>
      <w:r w:rsidRPr="005D728C">
        <w:rPr>
          <w:rFonts w:cs="B Nazanin"/>
          <w:color w:val="000000" w:themeColor="text1"/>
        </w:rPr>
        <w:t>Dinov</w:t>
      </w:r>
      <w:proofErr w:type="spellEnd"/>
      <w:r w:rsidRPr="005D728C">
        <w:rPr>
          <w:rFonts w:cs="B Nazanin"/>
          <w:color w:val="000000" w:themeColor="text1"/>
        </w:rPr>
        <w:t xml:space="preserve"> ID, </w:t>
      </w:r>
      <w:proofErr w:type="spellStart"/>
      <w:r w:rsidRPr="005D728C">
        <w:rPr>
          <w:rFonts w:cs="B Nazanin"/>
          <w:color w:val="000000" w:themeColor="text1"/>
        </w:rPr>
        <w:t>Bhaumik</w:t>
      </w:r>
      <w:proofErr w:type="spellEnd"/>
      <w:r w:rsidRPr="005D728C">
        <w:rPr>
          <w:rFonts w:cs="B Nazanin"/>
          <w:color w:val="000000" w:themeColor="text1"/>
        </w:rPr>
        <w:t xml:space="preserve"> A, et al. Translational MRI volumetry with </w:t>
      </w:r>
      <w:proofErr w:type="spellStart"/>
      <w:r w:rsidRPr="005D728C">
        <w:rPr>
          <w:rFonts w:cs="B Nazanin"/>
          <w:color w:val="000000" w:themeColor="text1"/>
        </w:rPr>
        <w:t>NeuroQuant</w:t>
      </w:r>
      <w:proofErr w:type="spellEnd"/>
      <w:r w:rsidRPr="005D728C">
        <w:rPr>
          <w:rFonts w:cs="B Nazanin"/>
          <w:color w:val="000000" w:themeColor="text1"/>
        </w:rPr>
        <w:t xml:space="preserve">: Effects of version and normative data on relationships with memory performance in healthy older adults and patients with mild cognitive impairment. J </w:t>
      </w:r>
      <w:proofErr w:type="spellStart"/>
      <w:r w:rsidRPr="005D728C">
        <w:rPr>
          <w:rFonts w:cs="B Nazanin"/>
          <w:color w:val="000000" w:themeColor="text1"/>
        </w:rPr>
        <w:t>Alzheimers</w:t>
      </w:r>
      <w:proofErr w:type="spellEnd"/>
      <w:r w:rsidRPr="005D728C">
        <w:rPr>
          <w:rFonts w:cs="B Nazanin"/>
          <w:color w:val="000000" w:themeColor="text1"/>
        </w:rPr>
        <w:t xml:space="preserve"> Dis </w:t>
      </w:r>
      <w:proofErr w:type="gramStart"/>
      <w:r w:rsidRPr="005D728C">
        <w:rPr>
          <w:rFonts w:cs="B Nazanin"/>
          <w:color w:val="000000" w:themeColor="text1"/>
        </w:rPr>
        <w:t>2017;60:1499</w:t>
      </w:r>
      <w:proofErr w:type="gramEnd"/>
      <w:r w:rsidRPr="005D728C">
        <w:rPr>
          <w:rFonts w:cs="B Nazanin"/>
          <w:color w:val="000000" w:themeColor="text1"/>
        </w:rPr>
        <w:t xml:space="preserve">–510. </w:t>
      </w:r>
    </w:p>
    <w:p w:rsidR="00CC3BAC" w:rsidRPr="005D728C" w:rsidRDefault="00CC3BAC" w:rsidP="00940DEC">
      <w:pPr>
        <w:spacing w:after="0" w:line="240" w:lineRule="auto"/>
        <w:jc w:val="both"/>
        <w:rPr>
          <w:rFonts w:cs="B Nazanin"/>
          <w:color w:val="000000" w:themeColor="text1"/>
          <w:rtl/>
        </w:rPr>
      </w:pPr>
      <w:r w:rsidRPr="005D728C">
        <w:rPr>
          <w:rFonts w:cs="B Nazanin"/>
          <w:color w:val="000000" w:themeColor="text1"/>
        </w:rPr>
        <w:t xml:space="preserve">[42] Loewenstein DA, Curiel RE, Greig MT, Bauer RM, Rosado M, Bowers D, et al. A novel cognitive stress test for the detection of preclinical Alzheimer disease: discriminative properties and relation to amyloid load. Am J </w:t>
      </w:r>
      <w:proofErr w:type="spellStart"/>
      <w:r w:rsidRPr="005D728C">
        <w:rPr>
          <w:rFonts w:cs="B Nazanin"/>
          <w:color w:val="000000" w:themeColor="text1"/>
        </w:rPr>
        <w:t>Geriatr</w:t>
      </w:r>
      <w:proofErr w:type="spellEnd"/>
      <w:r w:rsidRPr="005D728C">
        <w:rPr>
          <w:rFonts w:cs="B Nazanin"/>
          <w:color w:val="000000" w:themeColor="text1"/>
        </w:rPr>
        <w:t xml:space="preserve"> Psychiatry </w:t>
      </w:r>
      <w:proofErr w:type="gramStart"/>
      <w:r w:rsidRPr="005D728C">
        <w:rPr>
          <w:rFonts w:cs="B Nazanin"/>
          <w:color w:val="000000" w:themeColor="text1"/>
        </w:rPr>
        <w:t>2016;24:804</w:t>
      </w:r>
      <w:proofErr w:type="gramEnd"/>
      <w:r w:rsidRPr="005D728C">
        <w:rPr>
          <w:rFonts w:cs="B Nazanin"/>
          <w:color w:val="000000" w:themeColor="text1"/>
        </w:rPr>
        <w:t xml:space="preserve">–13. </w:t>
      </w:r>
    </w:p>
    <w:p w:rsidR="00CC3BAC" w:rsidRPr="005D728C" w:rsidRDefault="00CC3BAC" w:rsidP="00940DEC">
      <w:pPr>
        <w:spacing w:after="0" w:line="240" w:lineRule="auto"/>
        <w:jc w:val="both"/>
        <w:rPr>
          <w:rFonts w:cs="B Nazanin"/>
          <w:color w:val="000000" w:themeColor="text1"/>
          <w:rtl/>
        </w:rPr>
      </w:pPr>
      <w:r w:rsidRPr="005D728C">
        <w:rPr>
          <w:rFonts w:cs="B Nazanin"/>
          <w:color w:val="000000" w:themeColor="text1"/>
        </w:rPr>
        <w:t xml:space="preserve">[43] </w:t>
      </w:r>
      <w:proofErr w:type="spellStart"/>
      <w:r w:rsidRPr="005D728C">
        <w:rPr>
          <w:rFonts w:cs="B Nazanin"/>
          <w:color w:val="000000" w:themeColor="text1"/>
        </w:rPr>
        <w:t>Jonasson</w:t>
      </w:r>
      <w:proofErr w:type="spellEnd"/>
      <w:r w:rsidRPr="005D728C">
        <w:rPr>
          <w:rFonts w:cs="B Nazanin"/>
          <w:color w:val="000000" w:themeColor="text1"/>
        </w:rPr>
        <w:t xml:space="preserve"> M, Wall A, </w:t>
      </w:r>
      <w:proofErr w:type="spellStart"/>
      <w:r w:rsidRPr="005D728C">
        <w:rPr>
          <w:rFonts w:cs="B Nazanin"/>
          <w:color w:val="000000" w:themeColor="text1"/>
        </w:rPr>
        <w:t>Chiotis</w:t>
      </w:r>
      <w:proofErr w:type="spellEnd"/>
      <w:r w:rsidRPr="005D728C">
        <w:rPr>
          <w:rFonts w:cs="B Nazanin"/>
          <w:color w:val="000000" w:themeColor="text1"/>
        </w:rPr>
        <w:t xml:space="preserve"> K, Saint-Aubert L, </w:t>
      </w:r>
      <w:proofErr w:type="spellStart"/>
      <w:r w:rsidRPr="005D728C">
        <w:rPr>
          <w:rFonts w:cs="B Nazanin"/>
          <w:color w:val="000000" w:themeColor="text1"/>
        </w:rPr>
        <w:t>Wilking</w:t>
      </w:r>
      <w:proofErr w:type="spellEnd"/>
      <w:r w:rsidRPr="005D728C">
        <w:rPr>
          <w:rFonts w:cs="B Nazanin"/>
          <w:color w:val="000000" w:themeColor="text1"/>
        </w:rPr>
        <w:t xml:space="preserve"> H, </w:t>
      </w:r>
      <w:proofErr w:type="spellStart"/>
      <w:r w:rsidRPr="005D728C">
        <w:rPr>
          <w:rFonts w:cs="B Nazanin"/>
          <w:color w:val="000000" w:themeColor="text1"/>
        </w:rPr>
        <w:t>Sprycha</w:t>
      </w:r>
      <w:proofErr w:type="spellEnd"/>
      <w:r w:rsidRPr="005D728C">
        <w:rPr>
          <w:rFonts w:cs="B Nazanin"/>
          <w:color w:val="000000" w:themeColor="text1"/>
        </w:rPr>
        <w:t xml:space="preserve"> M, et al. Tracer Kinetic Analysis of (S)-F-18-THK5117 as a PET Tracer for Assessing Tau Pathology. J </w:t>
      </w:r>
      <w:proofErr w:type="spellStart"/>
      <w:r w:rsidRPr="005D728C">
        <w:rPr>
          <w:rFonts w:cs="B Nazanin"/>
          <w:color w:val="000000" w:themeColor="text1"/>
        </w:rPr>
        <w:t>Nucl</w:t>
      </w:r>
      <w:proofErr w:type="spellEnd"/>
      <w:r w:rsidRPr="005D728C">
        <w:rPr>
          <w:rFonts w:cs="B Nazanin"/>
          <w:color w:val="000000" w:themeColor="text1"/>
        </w:rPr>
        <w:t xml:space="preserve"> Med 2016; 57:574–81. </w:t>
      </w:r>
    </w:p>
    <w:p w:rsidR="00CC3BAC" w:rsidRPr="005D728C" w:rsidRDefault="00CC3BAC" w:rsidP="00940DEC">
      <w:pPr>
        <w:spacing w:after="0" w:line="240" w:lineRule="auto"/>
        <w:jc w:val="both"/>
        <w:rPr>
          <w:rFonts w:cs="B Nazanin"/>
          <w:color w:val="000000" w:themeColor="text1"/>
          <w:rtl/>
        </w:rPr>
      </w:pPr>
      <w:r w:rsidRPr="005D728C">
        <w:rPr>
          <w:rFonts w:cs="B Nazanin"/>
          <w:color w:val="000000" w:themeColor="text1"/>
        </w:rPr>
        <w:t xml:space="preserve">[44] Scholl M, Lockhart SN, </w:t>
      </w:r>
      <w:proofErr w:type="spellStart"/>
      <w:r w:rsidRPr="005D728C">
        <w:rPr>
          <w:rFonts w:cs="B Nazanin"/>
          <w:color w:val="000000" w:themeColor="text1"/>
        </w:rPr>
        <w:t>Schonhaut</w:t>
      </w:r>
      <w:proofErr w:type="spellEnd"/>
      <w:r w:rsidRPr="005D728C">
        <w:rPr>
          <w:rFonts w:cs="B Nazanin"/>
          <w:color w:val="000000" w:themeColor="text1"/>
        </w:rPr>
        <w:t xml:space="preserve"> DR, O’Neil JP, </w:t>
      </w:r>
      <w:proofErr w:type="spellStart"/>
      <w:r w:rsidRPr="005D728C">
        <w:rPr>
          <w:rFonts w:cs="B Nazanin"/>
          <w:color w:val="000000" w:themeColor="text1"/>
        </w:rPr>
        <w:t>Janabi</w:t>
      </w:r>
      <w:proofErr w:type="spellEnd"/>
      <w:r w:rsidRPr="005D728C">
        <w:rPr>
          <w:rFonts w:cs="B Nazanin"/>
          <w:color w:val="000000" w:themeColor="text1"/>
        </w:rPr>
        <w:t xml:space="preserve"> M, </w:t>
      </w:r>
      <w:proofErr w:type="spellStart"/>
      <w:r w:rsidRPr="005D728C">
        <w:rPr>
          <w:rFonts w:cs="B Nazanin"/>
          <w:color w:val="000000" w:themeColor="text1"/>
        </w:rPr>
        <w:t>Ossenkoppele</w:t>
      </w:r>
      <w:proofErr w:type="spellEnd"/>
      <w:r w:rsidRPr="005D728C">
        <w:rPr>
          <w:rFonts w:cs="B Nazanin"/>
          <w:color w:val="000000" w:themeColor="text1"/>
        </w:rPr>
        <w:t xml:space="preserve"> R, et al. PET imaging of tau deposition in the aging human brain. Neuron </w:t>
      </w:r>
      <w:proofErr w:type="gramStart"/>
      <w:r w:rsidRPr="005D728C">
        <w:rPr>
          <w:rFonts w:cs="B Nazanin"/>
          <w:color w:val="000000" w:themeColor="text1"/>
        </w:rPr>
        <w:t>2016;89:971</w:t>
      </w:r>
      <w:proofErr w:type="gramEnd"/>
      <w:r w:rsidRPr="005D728C">
        <w:rPr>
          <w:rFonts w:cs="B Nazanin"/>
          <w:color w:val="000000" w:themeColor="text1"/>
        </w:rPr>
        <w:t xml:space="preserve">–82. </w:t>
      </w:r>
    </w:p>
    <w:p w:rsidR="00CC3BAC" w:rsidRPr="005D728C" w:rsidRDefault="00CC3BAC" w:rsidP="00940DEC">
      <w:pPr>
        <w:spacing w:after="0" w:line="240" w:lineRule="auto"/>
        <w:jc w:val="both"/>
        <w:rPr>
          <w:rFonts w:cs="B Nazanin"/>
          <w:color w:val="000000" w:themeColor="text1"/>
          <w:rtl/>
        </w:rPr>
      </w:pPr>
      <w:r w:rsidRPr="005D728C">
        <w:rPr>
          <w:rFonts w:cs="B Nazanin"/>
          <w:color w:val="000000" w:themeColor="text1"/>
        </w:rPr>
        <w:lastRenderedPageBreak/>
        <w:t xml:space="preserve">[45] </w:t>
      </w:r>
      <w:proofErr w:type="spellStart"/>
      <w:r w:rsidRPr="005D728C">
        <w:rPr>
          <w:rFonts w:cs="B Nazanin"/>
          <w:color w:val="000000" w:themeColor="text1"/>
        </w:rPr>
        <w:t>Mokkink</w:t>
      </w:r>
      <w:proofErr w:type="spellEnd"/>
      <w:r w:rsidRPr="005D728C">
        <w:rPr>
          <w:rFonts w:cs="B Nazanin"/>
          <w:color w:val="000000" w:themeColor="text1"/>
        </w:rPr>
        <w:t xml:space="preserve"> LB, </w:t>
      </w:r>
      <w:proofErr w:type="spellStart"/>
      <w:r w:rsidRPr="005D728C">
        <w:rPr>
          <w:rFonts w:cs="B Nazanin"/>
          <w:color w:val="000000" w:themeColor="text1"/>
        </w:rPr>
        <w:t>Terwee</w:t>
      </w:r>
      <w:proofErr w:type="spellEnd"/>
      <w:r w:rsidRPr="005D728C">
        <w:rPr>
          <w:rFonts w:cs="B Nazanin"/>
          <w:color w:val="000000" w:themeColor="text1"/>
        </w:rPr>
        <w:t xml:space="preserve"> CB, Patrick DL, Alonso J, Stratford PW, </w:t>
      </w:r>
      <w:proofErr w:type="spellStart"/>
      <w:r w:rsidRPr="005D728C">
        <w:rPr>
          <w:rFonts w:cs="B Nazanin"/>
          <w:color w:val="000000" w:themeColor="text1"/>
        </w:rPr>
        <w:t>Knol</w:t>
      </w:r>
      <w:proofErr w:type="spellEnd"/>
      <w:r w:rsidRPr="005D728C">
        <w:rPr>
          <w:rFonts w:cs="B Nazanin"/>
          <w:color w:val="000000" w:themeColor="text1"/>
        </w:rPr>
        <w:t xml:space="preserve"> DL, et al. The COSMIN study reached international consensus on taxonomy, terminology, and definitions of measurement properties for health-related patient-reported outcomes. J Clin Epidemiol 2010; 63:737–45. </w:t>
      </w:r>
    </w:p>
    <w:p w:rsidR="00CC3BAC" w:rsidRPr="005D728C" w:rsidRDefault="00CC3BAC" w:rsidP="00940DEC">
      <w:pPr>
        <w:spacing w:after="0" w:line="240" w:lineRule="auto"/>
        <w:jc w:val="both"/>
        <w:rPr>
          <w:rFonts w:cs="B Nazanin"/>
          <w:color w:val="000000" w:themeColor="text1"/>
          <w:rtl/>
        </w:rPr>
      </w:pPr>
      <w:r w:rsidRPr="005D728C">
        <w:rPr>
          <w:rFonts w:cs="B Nazanin"/>
          <w:color w:val="000000" w:themeColor="text1"/>
        </w:rPr>
        <w:t xml:space="preserve">[46] Papp KV, </w:t>
      </w:r>
      <w:proofErr w:type="spellStart"/>
      <w:r w:rsidRPr="005D728C">
        <w:rPr>
          <w:rFonts w:cs="B Nazanin"/>
          <w:color w:val="000000" w:themeColor="text1"/>
        </w:rPr>
        <w:t>Amariglio</w:t>
      </w:r>
      <w:proofErr w:type="spellEnd"/>
      <w:r w:rsidRPr="005D728C">
        <w:rPr>
          <w:rFonts w:cs="B Nazanin"/>
          <w:color w:val="000000" w:themeColor="text1"/>
        </w:rPr>
        <w:t xml:space="preserve"> RE, </w:t>
      </w:r>
      <w:proofErr w:type="spellStart"/>
      <w:r w:rsidRPr="005D728C">
        <w:rPr>
          <w:rFonts w:cs="B Nazanin"/>
          <w:color w:val="000000" w:themeColor="text1"/>
        </w:rPr>
        <w:t>Dekhtyar</w:t>
      </w:r>
      <w:proofErr w:type="spellEnd"/>
      <w:r w:rsidRPr="005D728C">
        <w:rPr>
          <w:rFonts w:cs="B Nazanin"/>
          <w:color w:val="000000" w:themeColor="text1"/>
        </w:rPr>
        <w:t xml:space="preserve"> M, Roy K, </w:t>
      </w:r>
      <w:proofErr w:type="spellStart"/>
      <w:r w:rsidRPr="005D728C">
        <w:rPr>
          <w:rFonts w:cs="B Nazanin"/>
          <w:color w:val="000000" w:themeColor="text1"/>
        </w:rPr>
        <w:t>Wigman</w:t>
      </w:r>
      <w:proofErr w:type="spellEnd"/>
      <w:r w:rsidRPr="005D728C">
        <w:rPr>
          <w:rFonts w:cs="B Nazanin"/>
          <w:color w:val="000000" w:themeColor="text1"/>
        </w:rPr>
        <w:t xml:space="preserve"> S, </w:t>
      </w:r>
      <w:proofErr w:type="spellStart"/>
      <w:r w:rsidRPr="005D728C">
        <w:rPr>
          <w:rFonts w:cs="B Nazanin"/>
          <w:color w:val="000000" w:themeColor="text1"/>
        </w:rPr>
        <w:t>Bamfo</w:t>
      </w:r>
      <w:proofErr w:type="spellEnd"/>
      <w:r w:rsidRPr="005D728C">
        <w:rPr>
          <w:rFonts w:cs="B Nazanin"/>
          <w:color w:val="000000" w:themeColor="text1"/>
        </w:rPr>
        <w:t xml:space="preserve"> R, et al. Development of a psychometrically equivalent short form of the Face-Name Associative Memory Exam for use along the early Alzheimer’s disease trajectory. Clin </w:t>
      </w:r>
      <w:proofErr w:type="spellStart"/>
      <w:r w:rsidRPr="005D728C">
        <w:rPr>
          <w:rFonts w:cs="B Nazanin"/>
          <w:color w:val="000000" w:themeColor="text1"/>
        </w:rPr>
        <w:t>Neuropsychol</w:t>
      </w:r>
      <w:proofErr w:type="spellEnd"/>
      <w:r w:rsidRPr="005D728C">
        <w:rPr>
          <w:rFonts w:cs="B Nazanin"/>
          <w:color w:val="000000" w:themeColor="text1"/>
        </w:rPr>
        <w:t xml:space="preserve"> </w:t>
      </w:r>
      <w:proofErr w:type="gramStart"/>
      <w:r w:rsidRPr="005D728C">
        <w:rPr>
          <w:rFonts w:cs="B Nazanin"/>
          <w:color w:val="000000" w:themeColor="text1"/>
        </w:rPr>
        <w:t>2014;28:771</w:t>
      </w:r>
      <w:proofErr w:type="gramEnd"/>
      <w:r w:rsidRPr="005D728C">
        <w:rPr>
          <w:rFonts w:cs="B Nazanin"/>
          <w:color w:val="000000" w:themeColor="text1"/>
        </w:rPr>
        <w:t>–85.</w:t>
      </w:r>
    </w:p>
    <w:p w:rsidR="00487367" w:rsidRPr="005D728C" w:rsidRDefault="00487367" w:rsidP="00940DEC">
      <w:pPr>
        <w:bidi/>
        <w:spacing w:line="360" w:lineRule="auto"/>
        <w:jc w:val="both"/>
        <w:rPr>
          <w:rFonts w:cs="B Nazanin"/>
          <w:color w:val="000000" w:themeColor="text1"/>
          <w:sz w:val="28"/>
          <w:szCs w:val="28"/>
          <w:rtl/>
        </w:rPr>
      </w:pPr>
    </w:p>
    <w:sectPr w:rsidR="00487367" w:rsidRPr="005D728C" w:rsidSect="00940DEC">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54D0A" w:rsidRDefault="00754D0A" w:rsidP="003247BA">
      <w:pPr>
        <w:spacing w:after="0" w:line="240" w:lineRule="auto"/>
      </w:pPr>
      <w:r>
        <w:separator/>
      </w:r>
    </w:p>
  </w:endnote>
  <w:endnote w:type="continuationSeparator" w:id="0">
    <w:p w:rsidR="00754D0A" w:rsidRDefault="00754D0A" w:rsidP="00324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54D0A" w:rsidRDefault="00754D0A" w:rsidP="003247BA">
      <w:pPr>
        <w:spacing w:after="0" w:line="240" w:lineRule="auto"/>
      </w:pPr>
      <w:r>
        <w:separator/>
      </w:r>
    </w:p>
  </w:footnote>
  <w:footnote w:type="continuationSeparator" w:id="0">
    <w:p w:rsidR="00754D0A" w:rsidRDefault="00754D0A" w:rsidP="003247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43" type="#_x0000_t75" style="width:32.25pt;height:14.25pt;visibility:visible;mso-wrap-style:square" o:bullet="t">
        <v:imagedata r:id="rId1" o:title=""/>
      </v:shape>
    </w:pict>
  </w:numPicBullet>
  <w:numPicBullet w:numPicBulletId="1">
    <w:pict>
      <v:shape id="_x0000_i1844" type="#_x0000_t75" style="width:15pt;height:12pt;visibility:visible;mso-wrap-style:square" o:bullet="t">
        <v:imagedata r:id="rId2" o:title=""/>
      </v:shape>
    </w:pict>
  </w:numPicBullet>
  <w:numPicBullet w:numPicBulletId="2">
    <w:pict>
      <v:shape id="_x0000_i1845" type="#_x0000_t75" style="width:35.25pt;height:15pt;visibility:visible;mso-wrap-style:square" o:bullet="t">
        <v:imagedata r:id="rId3" o:title=""/>
      </v:shape>
    </w:pict>
  </w:numPicBullet>
  <w:numPicBullet w:numPicBulletId="3">
    <w:pict>
      <v:shape id="_x0000_i1846" type="#_x0000_t75" style="width:17.25pt;height:15pt;visibility:visible;mso-wrap-style:square" o:bullet="t">
        <v:imagedata r:id="rId4" o:title=""/>
      </v:shape>
    </w:pict>
  </w:numPicBullet>
  <w:numPicBullet w:numPicBulletId="4">
    <w:pict>
      <v:shape id="_x0000_i1847" type="#_x0000_t75" style="width:17.25pt;height:10.5pt;visibility:visible;mso-wrap-style:square" o:bullet="t">
        <v:imagedata r:id="rId5" o:title=""/>
      </v:shape>
    </w:pict>
  </w:numPicBullet>
  <w:numPicBullet w:numPicBulletId="5">
    <w:pict>
      <v:shape id="_x0000_i1848" type="#_x0000_t75" style="width:17.25pt;height:12pt;visibility:visible;mso-wrap-style:square" o:bullet="t">
        <v:imagedata r:id="rId6" o:title=""/>
      </v:shape>
    </w:pict>
  </w:numPicBullet>
  <w:numPicBullet w:numPicBulletId="6">
    <w:pict>
      <v:shape id="_x0000_i1849" type="#_x0000_t75" style="width:35.25pt;height:15pt;visibility:visible;mso-wrap-style:square" o:bullet="t">
        <v:imagedata r:id="rId7" o:title=""/>
      </v:shape>
    </w:pict>
  </w:numPicBullet>
  <w:numPicBullet w:numPicBulletId="7">
    <w:pict>
      <v:shape id="_x0000_i1850" type="#_x0000_t75" style="width:23.25pt;height:16.5pt;visibility:visible;mso-wrap-style:square" o:bullet="t">
        <v:imagedata r:id="rId8" o:title=""/>
      </v:shape>
    </w:pict>
  </w:numPicBullet>
  <w:numPicBullet w:numPicBulletId="8">
    <w:pict>
      <v:shape id="_x0000_i1851" type="#_x0000_t75" style="width:17.25pt;height:12pt;visibility:visible;mso-wrap-style:square" o:bullet="t">
        <v:imagedata r:id="rId9" o:title=""/>
      </v:shape>
    </w:pict>
  </w:numPicBullet>
  <w:abstractNum w:abstractNumId="0" w15:restartNumberingAfterBreak="0">
    <w:nsid w:val="000D2048"/>
    <w:multiLevelType w:val="hybridMultilevel"/>
    <w:tmpl w:val="4C9691F6"/>
    <w:lvl w:ilvl="0" w:tplc="86AE61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F1246D"/>
    <w:multiLevelType w:val="hybridMultilevel"/>
    <w:tmpl w:val="EE3C2D70"/>
    <w:lvl w:ilvl="0" w:tplc="67A6D460">
      <w:start w:val="1"/>
      <w:numFmt w:val="bullet"/>
      <w:lvlText w:val="-"/>
      <w:lvlJc w:val="left"/>
      <w:pPr>
        <w:ind w:left="1440" w:hanging="360"/>
      </w:pPr>
      <w:rPr>
        <w:rFonts w:asciiTheme="minorHAnsi" w:eastAsiaTheme="minorHAnsi" w:hAnsiTheme="minorHAnsi" w:cs="B Nazani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6FA43B7"/>
    <w:multiLevelType w:val="hybridMultilevel"/>
    <w:tmpl w:val="E500C284"/>
    <w:lvl w:ilvl="0" w:tplc="F8EC23B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7341800"/>
    <w:multiLevelType w:val="hybridMultilevel"/>
    <w:tmpl w:val="A1304F8C"/>
    <w:lvl w:ilvl="0" w:tplc="32E601E8">
      <w:start w:val="1"/>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F76568"/>
    <w:multiLevelType w:val="hybridMultilevel"/>
    <w:tmpl w:val="4604808E"/>
    <w:lvl w:ilvl="0" w:tplc="53E6F44E">
      <w:start w:val="1"/>
      <w:numFmt w:val="bullet"/>
      <w:lvlText w:val=""/>
      <w:lvlPicBulletId w:val="8"/>
      <w:lvlJc w:val="left"/>
      <w:pPr>
        <w:tabs>
          <w:tab w:val="num" w:pos="720"/>
        </w:tabs>
        <w:ind w:left="720" w:hanging="360"/>
      </w:pPr>
      <w:rPr>
        <w:rFonts w:ascii="Symbol" w:hAnsi="Symbol" w:hint="default"/>
      </w:rPr>
    </w:lvl>
    <w:lvl w:ilvl="1" w:tplc="00C60DAA" w:tentative="1">
      <w:start w:val="1"/>
      <w:numFmt w:val="bullet"/>
      <w:lvlText w:val=""/>
      <w:lvlJc w:val="left"/>
      <w:pPr>
        <w:tabs>
          <w:tab w:val="num" w:pos="1440"/>
        </w:tabs>
        <w:ind w:left="1440" w:hanging="360"/>
      </w:pPr>
      <w:rPr>
        <w:rFonts w:ascii="Symbol" w:hAnsi="Symbol" w:hint="default"/>
      </w:rPr>
    </w:lvl>
    <w:lvl w:ilvl="2" w:tplc="A0E6141C" w:tentative="1">
      <w:start w:val="1"/>
      <w:numFmt w:val="bullet"/>
      <w:lvlText w:val=""/>
      <w:lvlJc w:val="left"/>
      <w:pPr>
        <w:tabs>
          <w:tab w:val="num" w:pos="2160"/>
        </w:tabs>
        <w:ind w:left="2160" w:hanging="360"/>
      </w:pPr>
      <w:rPr>
        <w:rFonts w:ascii="Symbol" w:hAnsi="Symbol" w:hint="default"/>
      </w:rPr>
    </w:lvl>
    <w:lvl w:ilvl="3" w:tplc="CA8C099A" w:tentative="1">
      <w:start w:val="1"/>
      <w:numFmt w:val="bullet"/>
      <w:lvlText w:val=""/>
      <w:lvlJc w:val="left"/>
      <w:pPr>
        <w:tabs>
          <w:tab w:val="num" w:pos="2880"/>
        </w:tabs>
        <w:ind w:left="2880" w:hanging="360"/>
      </w:pPr>
      <w:rPr>
        <w:rFonts w:ascii="Symbol" w:hAnsi="Symbol" w:hint="default"/>
      </w:rPr>
    </w:lvl>
    <w:lvl w:ilvl="4" w:tplc="CF42BC94" w:tentative="1">
      <w:start w:val="1"/>
      <w:numFmt w:val="bullet"/>
      <w:lvlText w:val=""/>
      <w:lvlJc w:val="left"/>
      <w:pPr>
        <w:tabs>
          <w:tab w:val="num" w:pos="3600"/>
        </w:tabs>
        <w:ind w:left="3600" w:hanging="360"/>
      </w:pPr>
      <w:rPr>
        <w:rFonts w:ascii="Symbol" w:hAnsi="Symbol" w:hint="default"/>
      </w:rPr>
    </w:lvl>
    <w:lvl w:ilvl="5" w:tplc="FE6C19D8" w:tentative="1">
      <w:start w:val="1"/>
      <w:numFmt w:val="bullet"/>
      <w:lvlText w:val=""/>
      <w:lvlJc w:val="left"/>
      <w:pPr>
        <w:tabs>
          <w:tab w:val="num" w:pos="4320"/>
        </w:tabs>
        <w:ind w:left="4320" w:hanging="360"/>
      </w:pPr>
      <w:rPr>
        <w:rFonts w:ascii="Symbol" w:hAnsi="Symbol" w:hint="default"/>
      </w:rPr>
    </w:lvl>
    <w:lvl w:ilvl="6" w:tplc="EC3A2282" w:tentative="1">
      <w:start w:val="1"/>
      <w:numFmt w:val="bullet"/>
      <w:lvlText w:val=""/>
      <w:lvlJc w:val="left"/>
      <w:pPr>
        <w:tabs>
          <w:tab w:val="num" w:pos="5040"/>
        </w:tabs>
        <w:ind w:left="5040" w:hanging="360"/>
      </w:pPr>
      <w:rPr>
        <w:rFonts w:ascii="Symbol" w:hAnsi="Symbol" w:hint="default"/>
      </w:rPr>
    </w:lvl>
    <w:lvl w:ilvl="7" w:tplc="492EF41A" w:tentative="1">
      <w:start w:val="1"/>
      <w:numFmt w:val="bullet"/>
      <w:lvlText w:val=""/>
      <w:lvlJc w:val="left"/>
      <w:pPr>
        <w:tabs>
          <w:tab w:val="num" w:pos="5760"/>
        </w:tabs>
        <w:ind w:left="5760" w:hanging="360"/>
      </w:pPr>
      <w:rPr>
        <w:rFonts w:ascii="Symbol" w:hAnsi="Symbol" w:hint="default"/>
      </w:rPr>
    </w:lvl>
    <w:lvl w:ilvl="8" w:tplc="0D2A723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0C846480"/>
    <w:multiLevelType w:val="hybridMultilevel"/>
    <w:tmpl w:val="CDAE317E"/>
    <w:lvl w:ilvl="0" w:tplc="41F817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49A7B47"/>
    <w:multiLevelType w:val="hybridMultilevel"/>
    <w:tmpl w:val="30AEF038"/>
    <w:lvl w:ilvl="0" w:tplc="3F6EB684">
      <w:start w:val="1"/>
      <w:numFmt w:val="bullet"/>
      <w:lvlText w:val=""/>
      <w:lvlPicBulletId w:val="5"/>
      <w:lvlJc w:val="left"/>
      <w:pPr>
        <w:tabs>
          <w:tab w:val="num" w:pos="720"/>
        </w:tabs>
        <w:ind w:left="720" w:hanging="360"/>
      </w:pPr>
      <w:rPr>
        <w:rFonts w:ascii="Symbol" w:hAnsi="Symbol" w:hint="default"/>
      </w:rPr>
    </w:lvl>
    <w:lvl w:ilvl="1" w:tplc="76AE8FD0" w:tentative="1">
      <w:start w:val="1"/>
      <w:numFmt w:val="bullet"/>
      <w:lvlText w:val=""/>
      <w:lvlJc w:val="left"/>
      <w:pPr>
        <w:tabs>
          <w:tab w:val="num" w:pos="1440"/>
        </w:tabs>
        <w:ind w:left="1440" w:hanging="360"/>
      </w:pPr>
      <w:rPr>
        <w:rFonts w:ascii="Symbol" w:hAnsi="Symbol" w:hint="default"/>
      </w:rPr>
    </w:lvl>
    <w:lvl w:ilvl="2" w:tplc="953494E0" w:tentative="1">
      <w:start w:val="1"/>
      <w:numFmt w:val="bullet"/>
      <w:lvlText w:val=""/>
      <w:lvlJc w:val="left"/>
      <w:pPr>
        <w:tabs>
          <w:tab w:val="num" w:pos="2160"/>
        </w:tabs>
        <w:ind w:left="2160" w:hanging="360"/>
      </w:pPr>
      <w:rPr>
        <w:rFonts w:ascii="Symbol" w:hAnsi="Symbol" w:hint="default"/>
      </w:rPr>
    </w:lvl>
    <w:lvl w:ilvl="3" w:tplc="FB2EB084" w:tentative="1">
      <w:start w:val="1"/>
      <w:numFmt w:val="bullet"/>
      <w:lvlText w:val=""/>
      <w:lvlJc w:val="left"/>
      <w:pPr>
        <w:tabs>
          <w:tab w:val="num" w:pos="2880"/>
        </w:tabs>
        <w:ind w:left="2880" w:hanging="360"/>
      </w:pPr>
      <w:rPr>
        <w:rFonts w:ascii="Symbol" w:hAnsi="Symbol" w:hint="default"/>
      </w:rPr>
    </w:lvl>
    <w:lvl w:ilvl="4" w:tplc="6C5C6896" w:tentative="1">
      <w:start w:val="1"/>
      <w:numFmt w:val="bullet"/>
      <w:lvlText w:val=""/>
      <w:lvlJc w:val="left"/>
      <w:pPr>
        <w:tabs>
          <w:tab w:val="num" w:pos="3600"/>
        </w:tabs>
        <w:ind w:left="3600" w:hanging="360"/>
      </w:pPr>
      <w:rPr>
        <w:rFonts w:ascii="Symbol" w:hAnsi="Symbol" w:hint="default"/>
      </w:rPr>
    </w:lvl>
    <w:lvl w:ilvl="5" w:tplc="ACFA63E0" w:tentative="1">
      <w:start w:val="1"/>
      <w:numFmt w:val="bullet"/>
      <w:lvlText w:val=""/>
      <w:lvlJc w:val="left"/>
      <w:pPr>
        <w:tabs>
          <w:tab w:val="num" w:pos="4320"/>
        </w:tabs>
        <w:ind w:left="4320" w:hanging="360"/>
      </w:pPr>
      <w:rPr>
        <w:rFonts w:ascii="Symbol" w:hAnsi="Symbol" w:hint="default"/>
      </w:rPr>
    </w:lvl>
    <w:lvl w:ilvl="6" w:tplc="E3EA0D82" w:tentative="1">
      <w:start w:val="1"/>
      <w:numFmt w:val="bullet"/>
      <w:lvlText w:val=""/>
      <w:lvlJc w:val="left"/>
      <w:pPr>
        <w:tabs>
          <w:tab w:val="num" w:pos="5040"/>
        </w:tabs>
        <w:ind w:left="5040" w:hanging="360"/>
      </w:pPr>
      <w:rPr>
        <w:rFonts w:ascii="Symbol" w:hAnsi="Symbol" w:hint="default"/>
      </w:rPr>
    </w:lvl>
    <w:lvl w:ilvl="7" w:tplc="98E86438" w:tentative="1">
      <w:start w:val="1"/>
      <w:numFmt w:val="bullet"/>
      <w:lvlText w:val=""/>
      <w:lvlJc w:val="left"/>
      <w:pPr>
        <w:tabs>
          <w:tab w:val="num" w:pos="5760"/>
        </w:tabs>
        <w:ind w:left="5760" w:hanging="360"/>
      </w:pPr>
      <w:rPr>
        <w:rFonts w:ascii="Symbol" w:hAnsi="Symbol" w:hint="default"/>
      </w:rPr>
    </w:lvl>
    <w:lvl w:ilvl="8" w:tplc="1D105042"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7A1371C"/>
    <w:multiLevelType w:val="hybridMultilevel"/>
    <w:tmpl w:val="B6648CAC"/>
    <w:lvl w:ilvl="0" w:tplc="067E7078">
      <w:start w:val="1"/>
      <w:numFmt w:val="bullet"/>
      <w:lvlText w:val=""/>
      <w:lvlPicBulletId w:val="0"/>
      <w:lvlJc w:val="left"/>
      <w:pPr>
        <w:tabs>
          <w:tab w:val="num" w:pos="720"/>
        </w:tabs>
        <w:ind w:left="720" w:hanging="360"/>
      </w:pPr>
      <w:rPr>
        <w:rFonts w:ascii="Symbol" w:hAnsi="Symbol" w:hint="default"/>
      </w:rPr>
    </w:lvl>
    <w:lvl w:ilvl="1" w:tplc="2B0CD806" w:tentative="1">
      <w:start w:val="1"/>
      <w:numFmt w:val="bullet"/>
      <w:lvlText w:val=""/>
      <w:lvlJc w:val="left"/>
      <w:pPr>
        <w:tabs>
          <w:tab w:val="num" w:pos="1440"/>
        </w:tabs>
        <w:ind w:left="1440" w:hanging="360"/>
      </w:pPr>
      <w:rPr>
        <w:rFonts w:ascii="Symbol" w:hAnsi="Symbol" w:hint="default"/>
      </w:rPr>
    </w:lvl>
    <w:lvl w:ilvl="2" w:tplc="E910BBFC" w:tentative="1">
      <w:start w:val="1"/>
      <w:numFmt w:val="bullet"/>
      <w:lvlText w:val=""/>
      <w:lvlJc w:val="left"/>
      <w:pPr>
        <w:tabs>
          <w:tab w:val="num" w:pos="2160"/>
        </w:tabs>
        <w:ind w:left="2160" w:hanging="360"/>
      </w:pPr>
      <w:rPr>
        <w:rFonts w:ascii="Symbol" w:hAnsi="Symbol" w:hint="default"/>
      </w:rPr>
    </w:lvl>
    <w:lvl w:ilvl="3" w:tplc="46188262" w:tentative="1">
      <w:start w:val="1"/>
      <w:numFmt w:val="bullet"/>
      <w:lvlText w:val=""/>
      <w:lvlJc w:val="left"/>
      <w:pPr>
        <w:tabs>
          <w:tab w:val="num" w:pos="2880"/>
        </w:tabs>
        <w:ind w:left="2880" w:hanging="360"/>
      </w:pPr>
      <w:rPr>
        <w:rFonts w:ascii="Symbol" w:hAnsi="Symbol" w:hint="default"/>
      </w:rPr>
    </w:lvl>
    <w:lvl w:ilvl="4" w:tplc="6620541A" w:tentative="1">
      <w:start w:val="1"/>
      <w:numFmt w:val="bullet"/>
      <w:lvlText w:val=""/>
      <w:lvlJc w:val="left"/>
      <w:pPr>
        <w:tabs>
          <w:tab w:val="num" w:pos="3600"/>
        </w:tabs>
        <w:ind w:left="3600" w:hanging="360"/>
      </w:pPr>
      <w:rPr>
        <w:rFonts w:ascii="Symbol" w:hAnsi="Symbol" w:hint="default"/>
      </w:rPr>
    </w:lvl>
    <w:lvl w:ilvl="5" w:tplc="FBD2508A" w:tentative="1">
      <w:start w:val="1"/>
      <w:numFmt w:val="bullet"/>
      <w:lvlText w:val=""/>
      <w:lvlJc w:val="left"/>
      <w:pPr>
        <w:tabs>
          <w:tab w:val="num" w:pos="4320"/>
        </w:tabs>
        <w:ind w:left="4320" w:hanging="360"/>
      </w:pPr>
      <w:rPr>
        <w:rFonts w:ascii="Symbol" w:hAnsi="Symbol" w:hint="default"/>
      </w:rPr>
    </w:lvl>
    <w:lvl w:ilvl="6" w:tplc="5756DF9E" w:tentative="1">
      <w:start w:val="1"/>
      <w:numFmt w:val="bullet"/>
      <w:lvlText w:val=""/>
      <w:lvlJc w:val="left"/>
      <w:pPr>
        <w:tabs>
          <w:tab w:val="num" w:pos="5040"/>
        </w:tabs>
        <w:ind w:left="5040" w:hanging="360"/>
      </w:pPr>
      <w:rPr>
        <w:rFonts w:ascii="Symbol" w:hAnsi="Symbol" w:hint="default"/>
      </w:rPr>
    </w:lvl>
    <w:lvl w:ilvl="7" w:tplc="2AAED194" w:tentative="1">
      <w:start w:val="1"/>
      <w:numFmt w:val="bullet"/>
      <w:lvlText w:val=""/>
      <w:lvlJc w:val="left"/>
      <w:pPr>
        <w:tabs>
          <w:tab w:val="num" w:pos="5760"/>
        </w:tabs>
        <w:ind w:left="5760" w:hanging="360"/>
      </w:pPr>
      <w:rPr>
        <w:rFonts w:ascii="Symbol" w:hAnsi="Symbol" w:hint="default"/>
      </w:rPr>
    </w:lvl>
    <w:lvl w:ilvl="8" w:tplc="C592FF42"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C552DE4"/>
    <w:multiLevelType w:val="hybridMultilevel"/>
    <w:tmpl w:val="BA8403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2E122A"/>
    <w:multiLevelType w:val="hybridMultilevel"/>
    <w:tmpl w:val="ADC03B2C"/>
    <w:lvl w:ilvl="0" w:tplc="1526D88A">
      <w:numFmt w:val="bullet"/>
      <w:lvlText w:val=""/>
      <w:lvlJc w:val="left"/>
      <w:pPr>
        <w:ind w:left="1080" w:hanging="360"/>
      </w:pPr>
      <w:rPr>
        <w:rFonts w:ascii="Symbol" w:eastAsiaTheme="minorHAnsi" w:hAnsi="Symbol" w:cs="B Nazani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F426A1A"/>
    <w:multiLevelType w:val="hybridMultilevel"/>
    <w:tmpl w:val="3A006DE4"/>
    <w:lvl w:ilvl="0" w:tplc="0DF24AAC">
      <w:start w:val="3"/>
      <w:numFmt w:val="bullet"/>
      <w:lvlText w:val="-"/>
      <w:lvlJc w:val="left"/>
      <w:pPr>
        <w:ind w:left="1080" w:hanging="360"/>
      </w:pPr>
      <w:rPr>
        <w:rFonts w:ascii="Arial" w:eastAsia="Arial" w:hAnsi="Arial" w:cs="B Nazani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F7165CC"/>
    <w:multiLevelType w:val="hybridMultilevel"/>
    <w:tmpl w:val="DD5231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BD1141"/>
    <w:multiLevelType w:val="hybridMultilevel"/>
    <w:tmpl w:val="A5B6BAA2"/>
    <w:lvl w:ilvl="0" w:tplc="989C45B6">
      <w:start w:val="1"/>
      <w:numFmt w:val="lowerLetter"/>
      <w:lvlText w:val="(%1)"/>
      <w:lvlJc w:val="left"/>
      <w:pPr>
        <w:ind w:left="4815" w:hanging="44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647D79"/>
    <w:multiLevelType w:val="hybridMultilevel"/>
    <w:tmpl w:val="DB02955C"/>
    <w:lvl w:ilvl="0" w:tplc="8AF2DE22">
      <w:start w:val="1"/>
      <w:numFmt w:val="bullet"/>
      <w:lvlText w:val=""/>
      <w:lvlPicBulletId w:val="1"/>
      <w:lvlJc w:val="left"/>
      <w:pPr>
        <w:tabs>
          <w:tab w:val="num" w:pos="720"/>
        </w:tabs>
        <w:ind w:left="720" w:hanging="360"/>
      </w:pPr>
      <w:rPr>
        <w:rFonts w:ascii="Symbol" w:hAnsi="Symbol" w:hint="default"/>
      </w:rPr>
    </w:lvl>
    <w:lvl w:ilvl="1" w:tplc="70841584" w:tentative="1">
      <w:start w:val="1"/>
      <w:numFmt w:val="bullet"/>
      <w:lvlText w:val=""/>
      <w:lvlJc w:val="left"/>
      <w:pPr>
        <w:tabs>
          <w:tab w:val="num" w:pos="1440"/>
        </w:tabs>
        <w:ind w:left="1440" w:hanging="360"/>
      </w:pPr>
      <w:rPr>
        <w:rFonts w:ascii="Symbol" w:hAnsi="Symbol" w:hint="default"/>
      </w:rPr>
    </w:lvl>
    <w:lvl w:ilvl="2" w:tplc="B0B474A2" w:tentative="1">
      <w:start w:val="1"/>
      <w:numFmt w:val="bullet"/>
      <w:lvlText w:val=""/>
      <w:lvlJc w:val="left"/>
      <w:pPr>
        <w:tabs>
          <w:tab w:val="num" w:pos="2160"/>
        </w:tabs>
        <w:ind w:left="2160" w:hanging="360"/>
      </w:pPr>
      <w:rPr>
        <w:rFonts w:ascii="Symbol" w:hAnsi="Symbol" w:hint="default"/>
      </w:rPr>
    </w:lvl>
    <w:lvl w:ilvl="3" w:tplc="CB122F4E" w:tentative="1">
      <w:start w:val="1"/>
      <w:numFmt w:val="bullet"/>
      <w:lvlText w:val=""/>
      <w:lvlJc w:val="left"/>
      <w:pPr>
        <w:tabs>
          <w:tab w:val="num" w:pos="2880"/>
        </w:tabs>
        <w:ind w:left="2880" w:hanging="360"/>
      </w:pPr>
      <w:rPr>
        <w:rFonts w:ascii="Symbol" w:hAnsi="Symbol" w:hint="default"/>
      </w:rPr>
    </w:lvl>
    <w:lvl w:ilvl="4" w:tplc="13ECBCAE" w:tentative="1">
      <w:start w:val="1"/>
      <w:numFmt w:val="bullet"/>
      <w:lvlText w:val=""/>
      <w:lvlJc w:val="left"/>
      <w:pPr>
        <w:tabs>
          <w:tab w:val="num" w:pos="3600"/>
        </w:tabs>
        <w:ind w:left="3600" w:hanging="360"/>
      </w:pPr>
      <w:rPr>
        <w:rFonts w:ascii="Symbol" w:hAnsi="Symbol" w:hint="default"/>
      </w:rPr>
    </w:lvl>
    <w:lvl w:ilvl="5" w:tplc="FF5E3EEC" w:tentative="1">
      <w:start w:val="1"/>
      <w:numFmt w:val="bullet"/>
      <w:lvlText w:val=""/>
      <w:lvlJc w:val="left"/>
      <w:pPr>
        <w:tabs>
          <w:tab w:val="num" w:pos="4320"/>
        </w:tabs>
        <w:ind w:left="4320" w:hanging="360"/>
      </w:pPr>
      <w:rPr>
        <w:rFonts w:ascii="Symbol" w:hAnsi="Symbol" w:hint="default"/>
      </w:rPr>
    </w:lvl>
    <w:lvl w:ilvl="6" w:tplc="44BA2594" w:tentative="1">
      <w:start w:val="1"/>
      <w:numFmt w:val="bullet"/>
      <w:lvlText w:val=""/>
      <w:lvlJc w:val="left"/>
      <w:pPr>
        <w:tabs>
          <w:tab w:val="num" w:pos="5040"/>
        </w:tabs>
        <w:ind w:left="5040" w:hanging="360"/>
      </w:pPr>
      <w:rPr>
        <w:rFonts w:ascii="Symbol" w:hAnsi="Symbol" w:hint="default"/>
      </w:rPr>
    </w:lvl>
    <w:lvl w:ilvl="7" w:tplc="0172C55E" w:tentative="1">
      <w:start w:val="1"/>
      <w:numFmt w:val="bullet"/>
      <w:lvlText w:val=""/>
      <w:lvlJc w:val="left"/>
      <w:pPr>
        <w:tabs>
          <w:tab w:val="num" w:pos="5760"/>
        </w:tabs>
        <w:ind w:left="5760" w:hanging="360"/>
      </w:pPr>
      <w:rPr>
        <w:rFonts w:ascii="Symbol" w:hAnsi="Symbol" w:hint="default"/>
      </w:rPr>
    </w:lvl>
    <w:lvl w:ilvl="8" w:tplc="24F08FE0"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235947B6"/>
    <w:multiLevelType w:val="hybridMultilevel"/>
    <w:tmpl w:val="B4F6BE2C"/>
    <w:lvl w:ilvl="0" w:tplc="5080CF3C">
      <w:start w:val="1"/>
      <w:numFmt w:val="bullet"/>
      <w:lvlText w:val=""/>
      <w:lvlPicBulletId w:val="4"/>
      <w:lvlJc w:val="left"/>
      <w:pPr>
        <w:tabs>
          <w:tab w:val="num" w:pos="720"/>
        </w:tabs>
        <w:ind w:left="720" w:hanging="360"/>
      </w:pPr>
      <w:rPr>
        <w:rFonts w:ascii="Symbol" w:hAnsi="Symbol" w:hint="default"/>
      </w:rPr>
    </w:lvl>
    <w:lvl w:ilvl="1" w:tplc="A7FE5168" w:tentative="1">
      <w:start w:val="1"/>
      <w:numFmt w:val="bullet"/>
      <w:lvlText w:val=""/>
      <w:lvlJc w:val="left"/>
      <w:pPr>
        <w:tabs>
          <w:tab w:val="num" w:pos="1440"/>
        </w:tabs>
        <w:ind w:left="1440" w:hanging="360"/>
      </w:pPr>
      <w:rPr>
        <w:rFonts w:ascii="Symbol" w:hAnsi="Symbol" w:hint="default"/>
      </w:rPr>
    </w:lvl>
    <w:lvl w:ilvl="2" w:tplc="827EA9E6" w:tentative="1">
      <w:start w:val="1"/>
      <w:numFmt w:val="bullet"/>
      <w:lvlText w:val=""/>
      <w:lvlJc w:val="left"/>
      <w:pPr>
        <w:tabs>
          <w:tab w:val="num" w:pos="2160"/>
        </w:tabs>
        <w:ind w:left="2160" w:hanging="360"/>
      </w:pPr>
      <w:rPr>
        <w:rFonts w:ascii="Symbol" w:hAnsi="Symbol" w:hint="default"/>
      </w:rPr>
    </w:lvl>
    <w:lvl w:ilvl="3" w:tplc="89EEF376" w:tentative="1">
      <w:start w:val="1"/>
      <w:numFmt w:val="bullet"/>
      <w:lvlText w:val=""/>
      <w:lvlJc w:val="left"/>
      <w:pPr>
        <w:tabs>
          <w:tab w:val="num" w:pos="2880"/>
        </w:tabs>
        <w:ind w:left="2880" w:hanging="360"/>
      </w:pPr>
      <w:rPr>
        <w:rFonts w:ascii="Symbol" w:hAnsi="Symbol" w:hint="default"/>
      </w:rPr>
    </w:lvl>
    <w:lvl w:ilvl="4" w:tplc="7F94F6B0" w:tentative="1">
      <w:start w:val="1"/>
      <w:numFmt w:val="bullet"/>
      <w:lvlText w:val=""/>
      <w:lvlJc w:val="left"/>
      <w:pPr>
        <w:tabs>
          <w:tab w:val="num" w:pos="3600"/>
        </w:tabs>
        <w:ind w:left="3600" w:hanging="360"/>
      </w:pPr>
      <w:rPr>
        <w:rFonts w:ascii="Symbol" w:hAnsi="Symbol" w:hint="default"/>
      </w:rPr>
    </w:lvl>
    <w:lvl w:ilvl="5" w:tplc="539CE758" w:tentative="1">
      <w:start w:val="1"/>
      <w:numFmt w:val="bullet"/>
      <w:lvlText w:val=""/>
      <w:lvlJc w:val="left"/>
      <w:pPr>
        <w:tabs>
          <w:tab w:val="num" w:pos="4320"/>
        </w:tabs>
        <w:ind w:left="4320" w:hanging="360"/>
      </w:pPr>
      <w:rPr>
        <w:rFonts w:ascii="Symbol" w:hAnsi="Symbol" w:hint="default"/>
      </w:rPr>
    </w:lvl>
    <w:lvl w:ilvl="6" w:tplc="C074AB90" w:tentative="1">
      <w:start w:val="1"/>
      <w:numFmt w:val="bullet"/>
      <w:lvlText w:val=""/>
      <w:lvlJc w:val="left"/>
      <w:pPr>
        <w:tabs>
          <w:tab w:val="num" w:pos="5040"/>
        </w:tabs>
        <w:ind w:left="5040" w:hanging="360"/>
      </w:pPr>
      <w:rPr>
        <w:rFonts w:ascii="Symbol" w:hAnsi="Symbol" w:hint="default"/>
      </w:rPr>
    </w:lvl>
    <w:lvl w:ilvl="7" w:tplc="2A881F28" w:tentative="1">
      <w:start w:val="1"/>
      <w:numFmt w:val="bullet"/>
      <w:lvlText w:val=""/>
      <w:lvlJc w:val="left"/>
      <w:pPr>
        <w:tabs>
          <w:tab w:val="num" w:pos="5760"/>
        </w:tabs>
        <w:ind w:left="5760" w:hanging="360"/>
      </w:pPr>
      <w:rPr>
        <w:rFonts w:ascii="Symbol" w:hAnsi="Symbol" w:hint="default"/>
      </w:rPr>
    </w:lvl>
    <w:lvl w:ilvl="8" w:tplc="C45A2AF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23AA5C8F"/>
    <w:multiLevelType w:val="hybridMultilevel"/>
    <w:tmpl w:val="B76C27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F7086C"/>
    <w:multiLevelType w:val="hybridMultilevel"/>
    <w:tmpl w:val="F6747DCA"/>
    <w:lvl w:ilvl="0" w:tplc="3BB2913A">
      <w:start w:val="5"/>
      <w:numFmt w:val="bullet"/>
      <w:lvlText w:val=""/>
      <w:lvlJc w:val="left"/>
      <w:pPr>
        <w:ind w:left="1620" w:hanging="360"/>
      </w:pPr>
      <w:rPr>
        <w:rFonts w:ascii="Symbol" w:eastAsiaTheme="minorHAnsi" w:hAnsi="Symbol" w:cs="B Nazani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1327AFD"/>
    <w:multiLevelType w:val="hybridMultilevel"/>
    <w:tmpl w:val="EA9E6448"/>
    <w:lvl w:ilvl="0" w:tplc="6CA21A7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1C228E8"/>
    <w:multiLevelType w:val="hybridMultilevel"/>
    <w:tmpl w:val="8FD68E96"/>
    <w:lvl w:ilvl="0" w:tplc="E8E2A25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9AA60DF"/>
    <w:multiLevelType w:val="hybridMultilevel"/>
    <w:tmpl w:val="C6D8CF06"/>
    <w:lvl w:ilvl="0" w:tplc="17BE2CB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DAC220D"/>
    <w:multiLevelType w:val="hybridMultilevel"/>
    <w:tmpl w:val="A5B6BAA2"/>
    <w:lvl w:ilvl="0" w:tplc="989C45B6">
      <w:start w:val="1"/>
      <w:numFmt w:val="lowerLetter"/>
      <w:lvlText w:val="(%1)"/>
      <w:lvlJc w:val="left"/>
      <w:pPr>
        <w:ind w:left="4815" w:hanging="44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5029D4"/>
    <w:multiLevelType w:val="hybridMultilevel"/>
    <w:tmpl w:val="8856AEC4"/>
    <w:lvl w:ilvl="0" w:tplc="D4C4E5AC">
      <w:start w:val="1"/>
      <w:numFmt w:val="bullet"/>
      <w:lvlText w:val="-"/>
      <w:lvlJc w:val="left"/>
      <w:pPr>
        <w:ind w:left="1080" w:hanging="360"/>
      </w:pPr>
      <w:rPr>
        <w:rFonts w:asciiTheme="minorHAnsi" w:eastAsiaTheme="minorHAnsi" w:hAnsiTheme="minorHAnsi" w:cs="B Nazani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4675994"/>
    <w:multiLevelType w:val="hybridMultilevel"/>
    <w:tmpl w:val="4432A400"/>
    <w:lvl w:ilvl="0" w:tplc="2EBE8F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B007371"/>
    <w:multiLevelType w:val="hybridMultilevel"/>
    <w:tmpl w:val="670E04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F812DC"/>
    <w:multiLevelType w:val="hybridMultilevel"/>
    <w:tmpl w:val="4A2619CC"/>
    <w:lvl w:ilvl="0" w:tplc="E4FC1D0A">
      <w:start w:val="1"/>
      <w:numFmt w:val="bullet"/>
      <w:lvlText w:val=""/>
      <w:lvlPicBulletId w:val="7"/>
      <w:lvlJc w:val="left"/>
      <w:pPr>
        <w:tabs>
          <w:tab w:val="num" w:pos="720"/>
        </w:tabs>
        <w:ind w:left="720" w:hanging="360"/>
      </w:pPr>
      <w:rPr>
        <w:rFonts w:ascii="Symbol" w:hAnsi="Symbol" w:hint="default"/>
      </w:rPr>
    </w:lvl>
    <w:lvl w:ilvl="1" w:tplc="4EF6BAA8" w:tentative="1">
      <w:start w:val="1"/>
      <w:numFmt w:val="bullet"/>
      <w:lvlText w:val=""/>
      <w:lvlJc w:val="left"/>
      <w:pPr>
        <w:tabs>
          <w:tab w:val="num" w:pos="1440"/>
        </w:tabs>
        <w:ind w:left="1440" w:hanging="360"/>
      </w:pPr>
      <w:rPr>
        <w:rFonts w:ascii="Symbol" w:hAnsi="Symbol" w:hint="default"/>
      </w:rPr>
    </w:lvl>
    <w:lvl w:ilvl="2" w:tplc="60169E96" w:tentative="1">
      <w:start w:val="1"/>
      <w:numFmt w:val="bullet"/>
      <w:lvlText w:val=""/>
      <w:lvlJc w:val="left"/>
      <w:pPr>
        <w:tabs>
          <w:tab w:val="num" w:pos="2160"/>
        </w:tabs>
        <w:ind w:left="2160" w:hanging="360"/>
      </w:pPr>
      <w:rPr>
        <w:rFonts w:ascii="Symbol" w:hAnsi="Symbol" w:hint="default"/>
      </w:rPr>
    </w:lvl>
    <w:lvl w:ilvl="3" w:tplc="46A0ECE6" w:tentative="1">
      <w:start w:val="1"/>
      <w:numFmt w:val="bullet"/>
      <w:lvlText w:val=""/>
      <w:lvlJc w:val="left"/>
      <w:pPr>
        <w:tabs>
          <w:tab w:val="num" w:pos="2880"/>
        </w:tabs>
        <w:ind w:left="2880" w:hanging="360"/>
      </w:pPr>
      <w:rPr>
        <w:rFonts w:ascii="Symbol" w:hAnsi="Symbol" w:hint="default"/>
      </w:rPr>
    </w:lvl>
    <w:lvl w:ilvl="4" w:tplc="D6E21F86" w:tentative="1">
      <w:start w:val="1"/>
      <w:numFmt w:val="bullet"/>
      <w:lvlText w:val=""/>
      <w:lvlJc w:val="left"/>
      <w:pPr>
        <w:tabs>
          <w:tab w:val="num" w:pos="3600"/>
        </w:tabs>
        <w:ind w:left="3600" w:hanging="360"/>
      </w:pPr>
      <w:rPr>
        <w:rFonts w:ascii="Symbol" w:hAnsi="Symbol" w:hint="default"/>
      </w:rPr>
    </w:lvl>
    <w:lvl w:ilvl="5" w:tplc="B2DACCC6" w:tentative="1">
      <w:start w:val="1"/>
      <w:numFmt w:val="bullet"/>
      <w:lvlText w:val=""/>
      <w:lvlJc w:val="left"/>
      <w:pPr>
        <w:tabs>
          <w:tab w:val="num" w:pos="4320"/>
        </w:tabs>
        <w:ind w:left="4320" w:hanging="360"/>
      </w:pPr>
      <w:rPr>
        <w:rFonts w:ascii="Symbol" w:hAnsi="Symbol" w:hint="default"/>
      </w:rPr>
    </w:lvl>
    <w:lvl w:ilvl="6" w:tplc="4DFAD5B0" w:tentative="1">
      <w:start w:val="1"/>
      <w:numFmt w:val="bullet"/>
      <w:lvlText w:val=""/>
      <w:lvlJc w:val="left"/>
      <w:pPr>
        <w:tabs>
          <w:tab w:val="num" w:pos="5040"/>
        </w:tabs>
        <w:ind w:left="5040" w:hanging="360"/>
      </w:pPr>
      <w:rPr>
        <w:rFonts w:ascii="Symbol" w:hAnsi="Symbol" w:hint="default"/>
      </w:rPr>
    </w:lvl>
    <w:lvl w:ilvl="7" w:tplc="3E407214" w:tentative="1">
      <w:start w:val="1"/>
      <w:numFmt w:val="bullet"/>
      <w:lvlText w:val=""/>
      <w:lvlJc w:val="left"/>
      <w:pPr>
        <w:tabs>
          <w:tab w:val="num" w:pos="5760"/>
        </w:tabs>
        <w:ind w:left="5760" w:hanging="360"/>
      </w:pPr>
      <w:rPr>
        <w:rFonts w:ascii="Symbol" w:hAnsi="Symbol" w:hint="default"/>
      </w:rPr>
    </w:lvl>
    <w:lvl w:ilvl="8" w:tplc="D6F2C006"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5385593C"/>
    <w:multiLevelType w:val="hybridMultilevel"/>
    <w:tmpl w:val="FC20FB62"/>
    <w:lvl w:ilvl="0" w:tplc="BCCC94D4">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E40DC7"/>
    <w:multiLevelType w:val="hybridMultilevel"/>
    <w:tmpl w:val="E90E7F12"/>
    <w:lvl w:ilvl="0" w:tplc="05B2FA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6C636CB"/>
    <w:multiLevelType w:val="hybridMultilevel"/>
    <w:tmpl w:val="B2E2391A"/>
    <w:lvl w:ilvl="0" w:tplc="F5B23B96">
      <w:start w:val="1"/>
      <w:numFmt w:val="bullet"/>
      <w:lvlText w:val=""/>
      <w:lvlPicBulletId w:val="3"/>
      <w:lvlJc w:val="left"/>
      <w:pPr>
        <w:tabs>
          <w:tab w:val="num" w:pos="720"/>
        </w:tabs>
        <w:ind w:left="720" w:hanging="360"/>
      </w:pPr>
      <w:rPr>
        <w:rFonts w:ascii="Symbol" w:hAnsi="Symbol" w:hint="default"/>
      </w:rPr>
    </w:lvl>
    <w:lvl w:ilvl="1" w:tplc="78283C72" w:tentative="1">
      <w:start w:val="1"/>
      <w:numFmt w:val="bullet"/>
      <w:lvlText w:val=""/>
      <w:lvlJc w:val="left"/>
      <w:pPr>
        <w:tabs>
          <w:tab w:val="num" w:pos="1440"/>
        </w:tabs>
        <w:ind w:left="1440" w:hanging="360"/>
      </w:pPr>
      <w:rPr>
        <w:rFonts w:ascii="Symbol" w:hAnsi="Symbol" w:hint="default"/>
      </w:rPr>
    </w:lvl>
    <w:lvl w:ilvl="2" w:tplc="3B2A02D8" w:tentative="1">
      <w:start w:val="1"/>
      <w:numFmt w:val="bullet"/>
      <w:lvlText w:val=""/>
      <w:lvlJc w:val="left"/>
      <w:pPr>
        <w:tabs>
          <w:tab w:val="num" w:pos="2160"/>
        </w:tabs>
        <w:ind w:left="2160" w:hanging="360"/>
      </w:pPr>
      <w:rPr>
        <w:rFonts w:ascii="Symbol" w:hAnsi="Symbol" w:hint="default"/>
      </w:rPr>
    </w:lvl>
    <w:lvl w:ilvl="3" w:tplc="736C6256" w:tentative="1">
      <w:start w:val="1"/>
      <w:numFmt w:val="bullet"/>
      <w:lvlText w:val=""/>
      <w:lvlJc w:val="left"/>
      <w:pPr>
        <w:tabs>
          <w:tab w:val="num" w:pos="2880"/>
        </w:tabs>
        <w:ind w:left="2880" w:hanging="360"/>
      </w:pPr>
      <w:rPr>
        <w:rFonts w:ascii="Symbol" w:hAnsi="Symbol" w:hint="default"/>
      </w:rPr>
    </w:lvl>
    <w:lvl w:ilvl="4" w:tplc="E386512C" w:tentative="1">
      <w:start w:val="1"/>
      <w:numFmt w:val="bullet"/>
      <w:lvlText w:val=""/>
      <w:lvlJc w:val="left"/>
      <w:pPr>
        <w:tabs>
          <w:tab w:val="num" w:pos="3600"/>
        </w:tabs>
        <w:ind w:left="3600" w:hanging="360"/>
      </w:pPr>
      <w:rPr>
        <w:rFonts w:ascii="Symbol" w:hAnsi="Symbol" w:hint="default"/>
      </w:rPr>
    </w:lvl>
    <w:lvl w:ilvl="5" w:tplc="653411B4" w:tentative="1">
      <w:start w:val="1"/>
      <w:numFmt w:val="bullet"/>
      <w:lvlText w:val=""/>
      <w:lvlJc w:val="left"/>
      <w:pPr>
        <w:tabs>
          <w:tab w:val="num" w:pos="4320"/>
        </w:tabs>
        <w:ind w:left="4320" w:hanging="360"/>
      </w:pPr>
      <w:rPr>
        <w:rFonts w:ascii="Symbol" w:hAnsi="Symbol" w:hint="default"/>
      </w:rPr>
    </w:lvl>
    <w:lvl w:ilvl="6" w:tplc="8BFA78B6" w:tentative="1">
      <w:start w:val="1"/>
      <w:numFmt w:val="bullet"/>
      <w:lvlText w:val=""/>
      <w:lvlJc w:val="left"/>
      <w:pPr>
        <w:tabs>
          <w:tab w:val="num" w:pos="5040"/>
        </w:tabs>
        <w:ind w:left="5040" w:hanging="360"/>
      </w:pPr>
      <w:rPr>
        <w:rFonts w:ascii="Symbol" w:hAnsi="Symbol" w:hint="default"/>
      </w:rPr>
    </w:lvl>
    <w:lvl w:ilvl="7" w:tplc="63B0AB1E" w:tentative="1">
      <w:start w:val="1"/>
      <w:numFmt w:val="bullet"/>
      <w:lvlText w:val=""/>
      <w:lvlJc w:val="left"/>
      <w:pPr>
        <w:tabs>
          <w:tab w:val="num" w:pos="5760"/>
        </w:tabs>
        <w:ind w:left="5760" w:hanging="360"/>
      </w:pPr>
      <w:rPr>
        <w:rFonts w:ascii="Symbol" w:hAnsi="Symbol" w:hint="default"/>
      </w:rPr>
    </w:lvl>
    <w:lvl w:ilvl="8" w:tplc="4FA60C7A"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59206AAF"/>
    <w:multiLevelType w:val="hybridMultilevel"/>
    <w:tmpl w:val="E062A5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600B0E"/>
    <w:multiLevelType w:val="hybridMultilevel"/>
    <w:tmpl w:val="A84A9224"/>
    <w:lvl w:ilvl="0" w:tplc="810075F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A5E1E6B"/>
    <w:multiLevelType w:val="hybridMultilevel"/>
    <w:tmpl w:val="A9B87C32"/>
    <w:lvl w:ilvl="0" w:tplc="6C66110E">
      <w:start w:val="1"/>
      <w:numFmt w:val="bullet"/>
      <w:lvlText w:val=""/>
      <w:lvlJc w:val="left"/>
      <w:pPr>
        <w:ind w:left="1080" w:hanging="360"/>
      </w:pPr>
      <w:rPr>
        <w:rFonts w:ascii="Symbol" w:eastAsiaTheme="minorHAnsi" w:hAnsi="Symbol" w:cs="B Nazani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C1A2B57"/>
    <w:multiLevelType w:val="hybridMultilevel"/>
    <w:tmpl w:val="E46A3B9C"/>
    <w:lvl w:ilvl="0" w:tplc="D05274F2">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4334D9"/>
    <w:multiLevelType w:val="hybridMultilevel"/>
    <w:tmpl w:val="9E42F688"/>
    <w:lvl w:ilvl="0" w:tplc="E03872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D94484D"/>
    <w:multiLevelType w:val="hybridMultilevel"/>
    <w:tmpl w:val="54664736"/>
    <w:lvl w:ilvl="0" w:tplc="701C511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5D973AC9"/>
    <w:multiLevelType w:val="hybridMultilevel"/>
    <w:tmpl w:val="A5B6BAA2"/>
    <w:lvl w:ilvl="0" w:tplc="989C45B6">
      <w:start w:val="1"/>
      <w:numFmt w:val="lowerLetter"/>
      <w:lvlText w:val="(%1)"/>
      <w:lvlJc w:val="left"/>
      <w:pPr>
        <w:ind w:left="4815" w:hanging="44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2D95CAB"/>
    <w:multiLevelType w:val="hybridMultilevel"/>
    <w:tmpl w:val="ABCE92E6"/>
    <w:lvl w:ilvl="0" w:tplc="68A4D9D0">
      <w:numFmt w:val="bullet"/>
      <w:lvlText w:val=""/>
      <w:lvlJc w:val="left"/>
      <w:pPr>
        <w:ind w:left="1080" w:hanging="360"/>
      </w:pPr>
      <w:rPr>
        <w:rFonts w:ascii="Symbol" w:eastAsia="Arial" w:hAnsi="Symbol" w:cs="B Nazani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C217C41"/>
    <w:multiLevelType w:val="hybridMultilevel"/>
    <w:tmpl w:val="6CA693C4"/>
    <w:lvl w:ilvl="0" w:tplc="A4D61C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CA24077"/>
    <w:multiLevelType w:val="hybridMultilevel"/>
    <w:tmpl w:val="99467ACE"/>
    <w:lvl w:ilvl="0" w:tplc="DCDA49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CBF2DD3"/>
    <w:multiLevelType w:val="hybridMultilevel"/>
    <w:tmpl w:val="0EC03AF4"/>
    <w:lvl w:ilvl="0" w:tplc="761206E0">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6823019"/>
    <w:multiLevelType w:val="hybridMultilevel"/>
    <w:tmpl w:val="A5B6BAA2"/>
    <w:lvl w:ilvl="0" w:tplc="989C45B6">
      <w:start w:val="1"/>
      <w:numFmt w:val="lowerLetter"/>
      <w:lvlText w:val="(%1)"/>
      <w:lvlJc w:val="left"/>
      <w:pPr>
        <w:ind w:left="4815" w:hanging="44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7D775E"/>
    <w:multiLevelType w:val="hybridMultilevel"/>
    <w:tmpl w:val="32CE8E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610F81"/>
    <w:multiLevelType w:val="hybridMultilevel"/>
    <w:tmpl w:val="F68AC7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F367F28"/>
    <w:multiLevelType w:val="hybridMultilevel"/>
    <w:tmpl w:val="42FC1C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5161533">
    <w:abstractNumId w:val="0"/>
  </w:num>
  <w:num w:numId="2" w16cid:durableId="179124387">
    <w:abstractNumId w:val="26"/>
  </w:num>
  <w:num w:numId="3" w16cid:durableId="278682311">
    <w:abstractNumId w:val="23"/>
  </w:num>
  <w:num w:numId="4" w16cid:durableId="834689046">
    <w:abstractNumId w:val="5"/>
  </w:num>
  <w:num w:numId="5" w16cid:durableId="1997686662">
    <w:abstractNumId w:val="33"/>
  </w:num>
  <w:num w:numId="6" w16cid:durableId="906577279">
    <w:abstractNumId w:val="19"/>
  </w:num>
  <w:num w:numId="7" w16cid:durableId="1933196662">
    <w:abstractNumId w:val="36"/>
  </w:num>
  <w:num w:numId="8" w16cid:durableId="1287202836">
    <w:abstractNumId w:val="38"/>
  </w:num>
  <w:num w:numId="9" w16cid:durableId="1317028641">
    <w:abstractNumId w:val="29"/>
  </w:num>
  <w:num w:numId="10" w16cid:durableId="1817912336">
    <w:abstractNumId w:val="3"/>
  </w:num>
  <w:num w:numId="11" w16cid:durableId="2014144317">
    <w:abstractNumId w:val="37"/>
  </w:num>
  <w:num w:numId="12" w16cid:durableId="1846288650">
    <w:abstractNumId w:val="15"/>
  </w:num>
  <w:num w:numId="13" w16cid:durableId="568804941">
    <w:abstractNumId w:val="7"/>
  </w:num>
  <w:num w:numId="14" w16cid:durableId="963197853">
    <w:abstractNumId w:val="13"/>
  </w:num>
  <w:num w:numId="15" w16cid:durableId="426771012">
    <w:abstractNumId w:val="11"/>
  </w:num>
  <w:num w:numId="16" w16cid:durableId="1673683574">
    <w:abstractNumId w:val="40"/>
  </w:num>
  <w:num w:numId="17" w16cid:durableId="182549973">
    <w:abstractNumId w:val="20"/>
  </w:num>
  <w:num w:numId="18" w16cid:durableId="52435494">
    <w:abstractNumId w:val="12"/>
  </w:num>
  <w:num w:numId="19" w16cid:durableId="648171536">
    <w:abstractNumId w:val="34"/>
  </w:num>
  <w:num w:numId="20" w16cid:durableId="1856387142">
    <w:abstractNumId w:val="39"/>
  </w:num>
  <w:num w:numId="21" w16cid:durableId="1742749142">
    <w:abstractNumId w:val="25"/>
  </w:num>
  <w:num w:numId="22" w16cid:durableId="1038512398">
    <w:abstractNumId w:val="8"/>
  </w:num>
  <w:num w:numId="23" w16cid:durableId="321856577">
    <w:abstractNumId w:val="21"/>
  </w:num>
  <w:num w:numId="24" w16cid:durableId="1876579073">
    <w:abstractNumId w:val="2"/>
  </w:num>
  <w:num w:numId="25" w16cid:durableId="696739405">
    <w:abstractNumId w:val="31"/>
  </w:num>
  <w:num w:numId="26" w16cid:durableId="1261766058">
    <w:abstractNumId w:val="32"/>
  </w:num>
  <w:num w:numId="27" w16cid:durableId="163977802">
    <w:abstractNumId w:val="16"/>
  </w:num>
  <w:num w:numId="28" w16cid:durableId="1936935206">
    <w:abstractNumId w:val="42"/>
  </w:num>
  <w:num w:numId="29" w16cid:durableId="120926986">
    <w:abstractNumId w:val="27"/>
  </w:num>
  <w:num w:numId="30" w16cid:durableId="1509831109">
    <w:abstractNumId w:val="14"/>
  </w:num>
  <w:num w:numId="31" w16cid:durableId="1000935735">
    <w:abstractNumId w:val="6"/>
  </w:num>
  <w:num w:numId="32" w16cid:durableId="673384583">
    <w:abstractNumId w:val="9"/>
  </w:num>
  <w:num w:numId="33" w16cid:durableId="1294166612">
    <w:abstractNumId w:val="35"/>
  </w:num>
  <w:num w:numId="34" w16cid:durableId="1088387774">
    <w:abstractNumId w:val="18"/>
  </w:num>
  <w:num w:numId="35" w16cid:durableId="9335054">
    <w:abstractNumId w:val="24"/>
  </w:num>
  <w:num w:numId="36" w16cid:durableId="2108848739">
    <w:abstractNumId w:val="17"/>
  </w:num>
  <w:num w:numId="37" w16cid:durableId="702633840">
    <w:abstractNumId w:val="4"/>
  </w:num>
  <w:num w:numId="38" w16cid:durableId="2056658625">
    <w:abstractNumId w:val="22"/>
  </w:num>
  <w:num w:numId="39" w16cid:durableId="1774399010">
    <w:abstractNumId w:val="10"/>
  </w:num>
  <w:num w:numId="40" w16cid:durableId="648485357">
    <w:abstractNumId w:val="41"/>
  </w:num>
  <w:num w:numId="41" w16cid:durableId="1635596467">
    <w:abstractNumId w:val="28"/>
  </w:num>
  <w:num w:numId="42" w16cid:durableId="1822649226">
    <w:abstractNumId w:val="30"/>
  </w:num>
  <w:num w:numId="43" w16cid:durableId="903918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30F7"/>
    <w:rsid w:val="000002C0"/>
    <w:rsid w:val="00000F44"/>
    <w:rsid w:val="00001003"/>
    <w:rsid w:val="00002660"/>
    <w:rsid w:val="000029D9"/>
    <w:rsid w:val="0000399F"/>
    <w:rsid w:val="00006620"/>
    <w:rsid w:val="00010991"/>
    <w:rsid w:val="0001216A"/>
    <w:rsid w:val="0001294F"/>
    <w:rsid w:val="00012D3C"/>
    <w:rsid w:val="00017B2B"/>
    <w:rsid w:val="00017EE3"/>
    <w:rsid w:val="000240A3"/>
    <w:rsid w:val="00025EEA"/>
    <w:rsid w:val="00030DAC"/>
    <w:rsid w:val="00031E51"/>
    <w:rsid w:val="00033BEB"/>
    <w:rsid w:val="0003422D"/>
    <w:rsid w:val="0003646C"/>
    <w:rsid w:val="00037ABA"/>
    <w:rsid w:val="000402D3"/>
    <w:rsid w:val="00040DDF"/>
    <w:rsid w:val="00042667"/>
    <w:rsid w:val="00042C4D"/>
    <w:rsid w:val="00044D9B"/>
    <w:rsid w:val="00044ED2"/>
    <w:rsid w:val="00045B27"/>
    <w:rsid w:val="00047921"/>
    <w:rsid w:val="00050CC4"/>
    <w:rsid w:val="00050DC6"/>
    <w:rsid w:val="00052095"/>
    <w:rsid w:val="00053424"/>
    <w:rsid w:val="0005414F"/>
    <w:rsid w:val="0005526A"/>
    <w:rsid w:val="00055E0D"/>
    <w:rsid w:val="00057E26"/>
    <w:rsid w:val="00061A38"/>
    <w:rsid w:val="00062DE0"/>
    <w:rsid w:val="00063A9F"/>
    <w:rsid w:val="0006796E"/>
    <w:rsid w:val="00070C30"/>
    <w:rsid w:val="00071538"/>
    <w:rsid w:val="00071E76"/>
    <w:rsid w:val="000722C4"/>
    <w:rsid w:val="00074D3E"/>
    <w:rsid w:val="000776A2"/>
    <w:rsid w:val="00081C3A"/>
    <w:rsid w:val="00084800"/>
    <w:rsid w:val="00084AF0"/>
    <w:rsid w:val="000860EC"/>
    <w:rsid w:val="000911E9"/>
    <w:rsid w:val="00096B3C"/>
    <w:rsid w:val="000A077E"/>
    <w:rsid w:val="000A1410"/>
    <w:rsid w:val="000A1C20"/>
    <w:rsid w:val="000A2B5F"/>
    <w:rsid w:val="000A3867"/>
    <w:rsid w:val="000A4D2E"/>
    <w:rsid w:val="000A526B"/>
    <w:rsid w:val="000A58B5"/>
    <w:rsid w:val="000A5B94"/>
    <w:rsid w:val="000A64E2"/>
    <w:rsid w:val="000A663D"/>
    <w:rsid w:val="000B1C1B"/>
    <w:rsid w:val="000B1D88"/>
    <w:rsid w:val="000C0ACE"/>
    <w:rsid w:val="000C2287"/>
    <w:rsid w:val="000C3420"/>
    <w:rsid w:val="000C53D3"/>
    <w:rsid w:val="000C6D76"/>
    <w:rsid w:val="000C7789"/>
    <w:rsid w:val="000D0B9C"/>
    <w:rsid w:val="000D101E"/>
    <w:rsid w:val="000D3A06"/>
    <w:rsid w:val="000D4DB4"/>
    <w:rsid w:val="000D5ED9"/>
    <w:rsid w:val="000D6E84"/>
    <w:rsid w:val="000E0DB7"/>
    <w:rsid w:val="000E287C"/>
    <w:rsid w:val="000E2C5E"/>
    <w:rsid w:val="000E5906"/>
    <w:rsid w:val="000E7606"/>
    <w:rsid w:val="000F019D"/>
    <w:rsid w:val="000F25B5"/>
    <w:rsid w:val="000F68CB"/>
    <w:rsid w:val="0010192B"/>
    <w:rsid w:val="00104977"/>
    <w:rsid w:val="00104E6E"/>
    <w:rsid w:val="00105593"/>
    <w:rsid w:val="0010562A"/>
    <w:rsid w:val="0010664A"/>
    <w:rsid w:val="00107119"/>
    <w:rsid w:val="00107204"/>
    <w:rsid w:val="001074E3"/>
    <w:rsid w:val="001115DE"/>
    <w:rsid w:val="001118E3"/>
    <w:rsid w:val="001124C7"/>
    <w:rsid w:val="0011278B"/>
    <w:rsid w:val="00112922"/>
    <w:rsid w:val="001170FC"/>
    <w:rsid w:val="001215A3"/>
    <w:rsid w:val="00123A65"/>
    <w:rsid w:val="00127D35"/>
    <w:rsid w:val="00132FFF"/>
    <w:rsid w:val="001330F7"/>
    <w:rsid w:val="00137FB5"/>
    <w:rsid w:val="0014056F"/>
    <w:rsid w:val="0014121F"/>
    <w:rsid w:val="0014351A"/>
    <w:rsid w:val="00143D85"/>
    <w:rsid w:val="00144036"/>
    <w:rsid w:val="00144751"/>
    <w:rsid w:val="001500E5"/>
    <w:rsid w:val="00150F6B"/>
    <w:rsid w:val="00155D55"/>
    <w:rsid w:val="00156B3D"/>
    <w:rsid w:val="00157572"/>
    <w:rsid w:val="00160E46"/>
    <w:rsid w:val="001614A6"/>
    <w:rsid w:val="00162099"/>
    <w:rsid w:val="00162A38"/>
    <w:rsid w:val="001643B8"/>
    <w:rsid w:val="001646F8"/>
    <w:rsid w:val="0016616F"/>
    <w:rsid w:val="00166E7A"/>
    <w:rsid w:val="00166F52"/>
    <w:rsid w:val="00167A9D"/>
    <w:rsid w:val="001766FD"/>
    <w:rsid w:val="00176E24"/>
    <w:rsid w:val="00177CFB"/>
    <w:rsid w:val="00182894"/>
    <w:rsid w:val="00182ED8"/>
    <w:rsid w:val="001859DB"/>
    <w:rsid w:val="00186AEA"/>
    <w:rsid w:val="001911A9"/>
    <w:rsid w:val="00192D70"/>
    <w:rsid w:val="00194175"/>
    <w:rsid w:val="0019449F"/>
    <w:rsid w:val="00195188"/>
    <w:rsid w:val="0019775E"/>
    <w:rsid w:val="001A05D7"/>
    <w:rsid w:val="001A0695"/>
    <w:rsid w:val="001A2874"/>
    <w:rsid w:val="001A3A32"/>
    <w:rsid w:val="001A4E62"/>
    <w:rsid w:val="001A7468"/>
    <w:rsid w:val="001A7515"/>
    <w:rsid w:val="001B20AB"/>
    <w:rsid w:val="001B22BB"/>
    <w:rsid w:val="001B25C6"/>
    <w:rsid w:val="001B2996"/>
    <w:rsid w:val="001B5177"/>
    <w:rsid w:val="001C0046"/>
    <w:rsid w:val="001C0602"/>
    <w:rsid w:val="001C09D1"/>
    <w:rsid w:val="001C0A8B"/>
    <w:rsid w:val="001C281A"/>
    <w:rsid w:val="001C2F77"/>
    <w:rsid w:val="001C6727"/>
    <w:rsid w:val="001D1BCB"/>
    <w:rsid w:val="001D3B24"/>
    <w:rsid w:val="001D44C1"/>
    <w:rsid w:val="001D5439"/>
    <w:rsid w:val="001D65DB"/>
    <w:rsid w:val="001D7A71"/>
    <w:rsid w:val="001D7C01"/>
    <w:rsid w:val="001E1643"/>
    <w:rsid w:val="001E3C80"/>
    <w:rsid w:val="001E7D24"/>
    <w:rsid w:val="001F16BD"/>
    <w:rsid w:val="001F1B2D"/>
    <w:rsid w:val="001F1CC7"/>
    <w:rsid w:val="001F2199"/>
    <w:rsid w:val="001F2249"/>
    <w:rsid w:val="001F2602"/>
    <w:rsid w:val="001F7544"/>
    <w:rsid w:val="00201F1E"/>
    <w:rsid w:val="00206078"/>
    <w:rsid w:val="00210170"/>
    <w:rsid w:val="00210D40"/>
    <w:rsid w:val="00211D35"/>
    <w:rsid w:val="002125B3"/>
    <w:rsid w:val="002129BE"/>
    <w:rsid w:val="00212BCB"/>
    <w:rsid w:val="002138F8"/>
    <w:rsid w:val="002147EE"/>
    <w:rsid w:val="002152EC"/>
    <w:rsid w:val="00215E93"/>
    <w:rsid w:val="0022051A"/>
    <w:rsid w:val="002209CF"/>
    <w:rsid w:val="002249D6"/>
    <w:rsid w:val="002252C2"/>
    <w:rsid w:val="00227061"/>
    <w:rsid w:val="00227219"/>
    <w:rsid w:val="00231AEC"/>
    <w:rsid w:val="0023408D"/>
    <w:rsid w:val="002404C8"/>
    <w:rsid w:val="002404DB"/>
    <w:rsid w:val="00240BE8"/>
    <w:rsid w:val="00241227"/>
    <w:rsid w:val="002429A1"/>
    <w:rsid w:val="002461B8"/>
    <w:rsid w:val="00246FB3"/>
    <w:rsid w:val="00247504"/>
    <w:rsid w:val="00250E30"/>
    <w:rsid w:val="0025202C"/>
    <w:rsid w:val="002525EB"/>
    <w:rsid w:val="002529D9"/>
    <w:rsid w:val="002620EC"/>
    <w:rsid w:val="002628F1"/>
    <w:rsid w:val="00263A3B"/>
    <w:rsid w:val="002646AC"/>
    <w:rsid w:val="00265DA5"/>
    <w:rsid w:val="00266FA1"/>
    <w:rsid w:val="00271B3B"/>
    <w:rsid w:val="00272398"/>
    <w:rsid w:val="00273D0E"/>
    <w:rsid w:val="00273F11"/>
    <w:rsid w:val="00274984"/>
    <w:rsid w:val="00275F87"/>
    <w:rsid w:val="00280FBF"/>
    <w:rsid w:val="00282B6E"/>
    <w:rsid w:val="002841AC"/>
    <w:rsid w:val="00284BF2"/>
    <w:rsid w:val="00287818"/>
    <w:rsid w:val="00287933"/>
    <w:rsid w:val="0029123B"/>
    <w:rsid w:val="0029141E"/>
    <w:rsid w:val="0029219E"/>
    <w:rsid w:val="0029250B"/>
    <w:rsid w:val="00292A42"/>
    <w:rsid w:val="00292EA0"/>
    <w:rsid w:val="002944B3"/>
    <w:rsid w:val="00295568"/>
    <w:rsid w:val="0029755D"/>
    <w:rsid w:val="002A348A"/>
    <w:rsid w:val="002A4B9F"/>
    <w:rsid w:val="002A5E2C"/>
    <w:rsid w:val="002B069D"/>
    <w:rsid w:val="002B12AC"/>
    <w:rsid w:val="002B1C06"/>
    <w:rsid w:val="002B224B"/>
    <w:rsid w:val="002B59CD"/>
    <w:rsid w:val="002B7199"/>
    <w:rsid w:val="002B7B38"/>
    <w:rsid w:val="002C24C9"/>
    <w:rsid w:val="002C4CAD"/>
    <w:rsid w:val="002C4DC2"/>
    <w:rsid w:val="002D0BA1"/>
    <w:rsid w:val="002D1FB8"/>
    <w:rsid w:val="002D21B0"/>
    <w:rsid w:val="002D254B"/>
    <w:rsid w:val="002D501F"/>
    <w:rsid w:val="002D63C9"/>
    <w:rsid w:val="002E0C84"/>
    <w:rsid w:val="002E0D21"/>
    <w:rsid w:val="002E0FA2"/>
    <w:rsid w:val="002E57CC"/>
    <w:rsid w:val="002F1A33"/>
    <w:rsid w:val="002F2CD0"/>
    <w:rsid w:val="002F338E"/>
    <w:rsid w:val="002F4CC8"/>
    <w:rsid w:val="002F7CD3"/>
    <w:rsid w:val="00301334"/>
    <w:rsid w:val="00303344"/>
    <w:rsid w:val="00305C0A"/>
    <w:rsid w:val="00310F58"/>
    <w:rsid w:val="003139D1"/>
    <w:rsid w:val="003173C9"/>
    <w:rsid w:val="00320095"/>
    <w:rsid w:val="00321E22"/>
    <w:rsid w:val="00323552"/>
    <w:rsid w:val="00323929"/>
    <w:rsid w:val="003247BA"/>
    <w:rsid w:val="00324B1C"/>
    <w:rsid w:val="00325023"/>
    <w:rsid w:val="00325A49"/>
    <w:rsid w:val="00325BA0"/>
    <w:rsid w:val="003301B9"/>
    <w:rsid w:val="00335031"/>
    <w:rsid w:val="00336339"/>
    <w:rsid w:val="003370BA"/>
    <w:rsid w:val="00340DDC"/>
    <w:rsid w:val="00341BEF"/>
    <w:rsid w:val="0034258B"/>
    <w:rsid w:val="003433D0"/>
    <w:rsid w:val="00343E5B"/>
    <w:rsid w:val="003441A3"/>
    <w:rsid w:val="003448DD"/>
    <w:rsid w:val="00344B89"/>
    <w:rsid w:val="00345DCD"/>
    <w:rsid w:val="003465BF"/>
    <w:rsid w:val="0034700B"/>
    <w:rsid w:val="00350805"/>
    <w:rsid w:val="00351595"/>
    <w:rsid w:val="00351727"/>
    <w:rsid w:val="0035336C"/>
    <w:rsid w:val="003535DD"/>
    <w:rsid w:val="00354458"/>
    <w:rsid w:val="003568B7"/>
    <w:rsid w:val="00357303"/>
    <w:rsid w:val="0036077A"/>
    <w:rsid w:val="00360FE3"/>
    <w:rsid w:val="00361771"/>
    <w:rsid w:val="0036426E"/>
    <w:rsid w:val="003655F4"/>
    <w:rsid w:val="003660E8"/>
    <w:rsid w:val="00367697"/>
    <w:rsid w:val="0037247F"/>
    <w:rsid w:val="003746DE"/>
    <w:rsid w:val="00377696"/>
    <w:rsid w:val="0038252C"/>
    <w:rsid w:val="00383058"/>
    <w:rsid w:val="00384EF7"/>
    <w:rsid w:val="0038605D"/>
    <w:rsid w:val="00386374"/>
    <w:rsid w:val="003873B3"/>
    <w:rsid w:val="00387807"/>
    <w:rsid w:val="003906BA"/>
    <w:rsid w:val="00391F90"/>
    <w:rsid w:val="00393C1F"/>
    <w:rsid w:val="00395426"/>
    <w:rsid w:val="003954A1"/>
    <w:rsid w:val="003962AE"/>
    <w:rsid w:val="003A2D15"/>
    <w:rsid w:val="003A36B4"/>
    <w:rsid w:val="003A3883"/>
    <w:rsid w:val="003A5AC5"/>
    <w:rsid w:val="003A5D19"/>
    <w:rsid w:val="003A61DA"/>
    <w:rsid w:val="003A73C4"/>
    <w:rsid w:val="003A7B20"/>
    <w:rsid w:val="003B02F7"/>
    <w:rsid w:val="003B0EDC"/>
    <w:rsid w:val="003B23F9"/>
    <w:rsid w:val="003B2536"/>
    <w:rsid w:val="003B47B5"/>
    <w:rsid w:val="003B4B3A"/>
    <w:rsid w:val="003B6E50"/>
    <w:rsid w:val="003C3CCC"/>
    <w:rsid w:val="003C75AF"/>
    <w:rsid w:val="003D4635"/>
    <w:rsid w:val="003D563A"/>
    <w:rsid w:val="003E17E7"/>
    <w:rsid w:val="003E396C"/>
    <w:rsid w:val="003E639C"/>
    <w:rsid w:val="003E781A"/>
    <w:rsid w:val="003E7955"/>
    <w:rsid w:val="003F1B6F"/>
    <w:rsid w:val="003F2C62"/>
    <w:rsid w:val="00404CEF"/>
    <w:rsid w:val="004055E7"/>
    <w:rsid w:val="00407967"/>
    <w:rsid w:val="0041053C"/>
    <w:rsid w:val="00412506"/>
    <w:rsid w:val="00413056"/>
    <w:rsid w:val="00413A9E"/>
    <w:rsid w:val="00415B57"/>
    <w:rsid w:val="00415E50"/>
    <w:rsid w:val="004204C7"/>
    <w:rsid w:val="00422388"/>
    <w:rsid w:val="00422F58"/>
    <w:rsid w:val="00425520"/>
    <w:rsid w:val="00425D3E"/>
    <w:rsid w:val="0042625A"/>
    <w:rsid w:val="00426ED0"/>
    <w:rsid w:val="00432D68"/>
    <w:rsid w:val="00435E2A"/>
    <w:rsid w:val="004402AD"/>
    <w:rsid w:val="00441992"/>
    <w:rsid w:val="00441D87"/>
    <w:rsid w:val="004433A0"/>
    <w:rsid w:val="00445978"/>
    <w:rsid w:val="00446821"/>
    <w:rsid w:val="00446BB1"/>
    <w:rsid w:val="00447C2C"/>
    <w:rsid w:val="004509F5"/>
    <w:rsid w:val="00453105"/>
    <w:rsid w:val="0045389E"/>
    <w:rsid w:val="00455EF3"/>
    <w:rsid w:val="00457B41"/>
    <w:rsid w:val="00461A73"/>
    <w:rsid w:val="004626ED"/>
    <w:rsid w:val="0046290E"/>
    <w:rsid w:val="00462BA0"/>
    <w:rsid w:val="0046516A"/>
    <w:rsid w:val="00465D29"/>
    <w:rsid w:val="0046735A"/>
    <w:rsid w:val="00471026"/>
    <w:rsid w:val="00471740"/>
    <w:rsid w:val="004739BF"/>
    <w:rsid w:val="0047455E"/>
    <w:rsid w:val="00474945"/>
    <w:rsid w:val="004751CB"/>
    <w:rsid w:val="00475CDA"/>
    <w:rsid w:val="0047784F"/>
    <w:rsid w:val="00481423"/>
    <w:rsid w:val="00481991"/>
    <w:rsid w:val="004823F3"/>
    <w:rsid w:val="00482809"/>
    <w:rsid w:val="0048282F"/>
    <w:rsid w:val="00482AEA"/>
    <w:rsid w:val="00484D47"/>
    <w:rsid w:val="00485E58"/>
    <w:rsid w:val="00487367"/>
    <w:rsid w:val="004904F4"/>
    <w:rsid w:val="00490969"/>
    <w:rsid w:val="00493010"/>
    <w:rsid w:val="00497CB6"/>
    <w:rsid w:val="004A2D5C"/>
    <w:rsid w:val="004A4BCF"/>
    <w:rsid w:val="004A5530"/>
    <w:rsid w:val="004A580D"/>
    <w:rsid w:val="004A7AB4"/>
    <w:rsid w:val="004B1240"/>
    <w:rsid w:val="004B1F62"/>
    <w:rsid w:val="004B4DA2"/>
    <w:rsid w:val="004B6207"/>
    <w:rsid w:val="004C0E22"/>
    <w:rsid w:val="004C689E"/>
    <w:rsid w:val="004D007E"/>
    <w:rsid w:val="004D086D"/>
    <w:rsid w:val="004D0C28"/>
    <w:rsid w:val="004D1421"/>
    <w:rsid w:val="004D2335"/>
    <w:rsid w:val="004D45DB"/>
    <w:rsid w:val="004D64B9"/>
    <w:rsid w:val="004D7AE4"/>
    <w:rsid w:val="004E2573"/>
    <w:rsid w:val="004E2FB3"/>
    <w:rsid w:val="004E327E"/>
    <w:rsid w:val="004E4382"/>
    <w:rsid w:val="004E4460"/>
    <w:rsid w:val="004E5184"/>
    <w:rsid w:val="004E5525"/>
    <w:rsid w:val="004E5AA6"/>
    <w:rsid w:val="004E6279"/>
    <w:rsid w:val="004F0DB0"/>
    <w:rsid w:val="004F13C3"/>
    <w:rsid w:val="004F413D"/>
    <w:rsid w:val="004F4272"/>
    <w:rsid w:val="004F4A04"/>
    <w:rsid w:val="004F6204"/>
    <w:rsid w:val="004F7E16"/>
    <w:rsid w:val="0050066E"/>
    <w:rsid w:val="005015CC"/>
    <w:rsid w:val="00502F72"/>
    <w:rsid w:val="00504251"/>
    <w:rsid w:val="005054FD"/>
    <w:rsid w:val="005108C7"/>
    <w:rsid w:val="00513E8F"/>
    <w:rsid w:val="00514079"/>
    <w:rsid w:val="00515E21"/>
    <w:rsid w:val="00515E27"/>
    <w:rsid w:val="00516C6E"/>
    <w:rsid w:val="00523148"/>
    <w:rsid w:val="0052416E"/>
    <w:rsid w:val="005259C3"/>
    <w:rsid w:val="0053060E"/>
    <w:rsid w:val="00531BD0"/>
    <w:rsid w:val="00533F6C"/>
    <w:rsid w:val="005403BD"/>
    <w:rsid w:val="00540EBC"/>
    <w:rsid w:val="00542E73"/>
    <w:rsid w:val="00544E62"/>
    <w:rsid w:val="00545B07"/>
    <w:rsid w:val="00545D7A"/>
    <w:rsid w:val="00546130"/>
    <w:rsid w:val="00547BA6"/>
    <w:rsid w:val="00552986"/>
    <w:rsid w:val="005537D4"/>
    <w:rsid w:val="00554C9D"/>
    <w:rsid w:val="005554A9"/>
    <w:rsid w:val="005576DF"/>
    <w:rsid w:val="00557DDB"/>
    <w:rsid w:val="00560682"/>
    <w:rsid w:val="00561BB1"/>
    <w:rsid w:val="0056368D"/>
    <w:rsid w:val="00564425"/>
    <w:rsid w:val="005651F8"/>
    <w:rsid w:val="0056708F"/>
    <w:rsid w:val="005723DC"/>
    <w:rsid w:val="005735FB"/>
    <w:rsid w:val="00574807"/>
    <w:rsid w:val="00576FBB"/>
    <w:rsid w:val="00581299"/>
    <w:rsid w:val="005819EB"/>
    <w:rsid w:val="00581CDB"/>
    <w:rsid w:val="00583423"/>
    <w:rsid w:val="00583BC6"/>
    <w:rsid w:val="005848DD"/>
    <w:rsid w:val="00585541"/>
    <w:rsid w:val="0058603D"/>
    <w:rsid w:val="005930C4"/>
    <w:rsid w:val="005936B5"/>
    <w:rsid w:val="00594068"/>
    <w:rsid w:val="005A1AE8"/>
    <w:rsid w:val="005A2FAC"/>
    <w:rsid w:val="005A54DF"/>
    <w:rsid w:val="005A7F69"/>
    <w:rsid w:val="005B0BBF"/>
    <w:rsid w:val="005B0F90"/>
    <w:rsid w:val="005B2ED5"/>
    <w:rsid w:val="005B340B"/>
    <w:rsid w:val="005B3C3F"/>
    <w:rsid w:val="005B5CDE"/>
    <w:rsid w:val="005B7C3F"/>
    <w:rsid w:val="005B7DE7"/>
    <w:rsid w:val="005C02AE"/>
    <w:rsid w:val="005C103D"/>
    <w:rsid w:val="005C2A4A"/>
    <w:rsid w:val="005C6467"/>
    <w:rsid w:val="005D2B28"/>
    <w:rsid w:val="005D2B8A"/>
    <w:rsid w:val="005D437E"/>
    <w:rsid w:val="005D6A75"/>
    <w:rsid w:val="005D728C"/>
    <w:rsid w:val="005D7705"/>
    <w:rsid w:val="005E0933"/>
    <w:rsid w:val="005E125F"/>
    <w:rsid w:val="005E237C"/>
    <w:rsid w:val="005E3A1D"/>
    <w:rsid w:val="005E4A3B"/>
    <w:rsid w:val="005E5CF4"/>
    <w:rsid w:val="005E605C"/>
    <w:rsid w:val="005E6F1B"/>
    <w:rsid w:val="005E719D"/>
    <w:rsid w:val="005E7C3C"/>
    <w:rsid w:val="005F1ED8"/>
    <w:rsid w:val="005F2B58"/>
    <w:rsid w:val="005F39A4"/>
    <w:rsid w:val="005F55E4"/>
    <w:rsid w:val="005F68E7"/>
    <w:rsid w:val="005F7B1F"/>
    <w:rsid w:val="006003B5"/>
    <w:rsid w:val="00606C78"/>
    <w:rsid w:val="006076AB"/>
    <w:rsid w:val="006115BC"/>
    <w:rsid w:val="00611E76"/>
    <w:rsid w:val="0061384D"/>
    <w:rsid w:val="00613C4A"/>
    <w:rsid w:val="00615A1C"/>
    <w:rsid w:val="00616F50"/>
    <w:rsid w:val="00617212"/>
    <w:rsid w:val="00617B25"/>
    <w:rsid w:val="00621535"/>
    <w:rsid w:val="006245D4"/>
    <w:rsid w:val="00625B16"/>
    <w:rsid w:val="00626CC4"/>
    <w:rsid w:val="00633CD9"/>
    <w:rsid w:val="00635569"/>
    <w:rsid w:val="00637321"/>
    <w:rsid w:val="00640A2E"/>
    <w:rsid w:val="00642E78"/>
    <w:rsid w:val="00644668"/>
    <w:rsid w:val="006466EF"/>
    <w:rsid w:val="00650E90"/>
    <w:rsid w:val="00653A16"/>
    <w:rsid w:val="006541B9"/>
    <w:rsid w:val="006577A2"/>
    <w:rsid w:val="00663F8B"/>
    <w:rsid w:val="006679D6"/>
    <w:rsid w:val="00671674"/>
    <w:rsid w:val="0067287A"/>
    <w:rsid w:val="00672AA2"/>
    <w:rsid w:val="006747E6"/>
    <w:rsid w:val="00674E7B"/>
    <w:rsid w:val="00675515"/>
    <w:rsid w:val="006800B0"/>
    <w:rsid w:val="006809F0"/>
    <w:rsid w:val="00681385"/>
    <w:rsid w:val="0068457B"/>
    <w:rsid w:val="00686B4B"/>
    <w:rsid w:val="00687196"/>
    <w:rsid w:val="00687A50"/>
    <w:rsid w:val="00690CF6"/>
    <w:rsid w:val="0069110D"/>
    <w:rsid w:val="006912F6"/>
    <w:rsid w:val="00694745"/>
    <w:rsid w:val="006960A7"/>
    <w:rsid w:val="006A13F6"/>
    <w:rsid w:val="006A351C"/>
    <w:rsid w:val="006A6444"/>
    <w:rsid w:val="006B160A"/>
    <w:rsid w:val="006B175E"/>
    <w:rsid w:val="006B2AE4"/>
    <w:rsid w:val="006B3787"/>
    <w:rsid w:val="006B6F81"/>
    <w:rsid w:val="006C275D"/>
    <w:rsid w:val="006C50F2"/>
    <w:rsid w:val="006C53C5"/>
    <w:rsid w:val="006C56C9"/>
    <w:rsid w:val="006C692C"/>
    <w:rsid w:val="006C6D97"/>
    <w:rsid w:val="006C79C9"/>
    <w:rsid w:val="006D3033"/>
    <w:rsid w:val="006D3D31"/>
    <w:rsid w:val="006D6A59"/>
    <w:rsid w:val="006D7D2F"/>
    <w:rsid w:val="006D7F27"/>
    <w:rsid w:val="006E6864"/>
    <w:rsid w:val="006E6FC3"/>
    <w:rsid w:val="006E770E"/>
    <w:rsid w:val="006F0921"/>
    <w:rsid w:val="006F2E2F"/>
    <w:rsid w:val="006F410C"/>
    <w:rsid w:val="006F4B22"/>
    <w:rsid w:val="006F51DE"/>
    <w:rsid w:val="006F6CAE"/>
    <w:rsid w:val="006F774C"/>
    <w:rsid w:val="006F7F96"/>
    <w:rsid w:val="00700929"/>
    <w:rsid w:val="007019B4"/>
    <w:rsid w:val="00701FC4"/>
    <w:rsid w:val="0070364D"/>
    <w:rsid w:val="007043B7"/>
    <w:rsid w:val="00705A14"/>
    <w:rsid w:val="007068A9"/>
    <w:rsid w:val="00707DDF"/>
    <w:rsid w:val="00712A3F"/>
    <w:rsid w:val="0071624E"/>
    <w:rsid w:val="0072286A"/>
    <w:rsid w:val="007260A9"/>
    <w:rsid w:val="00730B74"/>
    <w:rsid w:val="00730E48"/>
    <w:rsid w:val="007315C1"/>
    <w:rsid w:val="00731C09"/>
    <w:rsid w:val="00731D3E"/>
    <w:rsid w:val="00732159"/>
    <w:rsid w:val="00733A92"/>
    <w:rsid w:val="00734B81"/>
    <w:rsid w:val="0073558E"/>
    <w:rsid w:val="00737B29"/>
    <w:rsid w:val="00737F36"/>
    <w:rsid w:val="00740FEF"/>
    <w:rsid w:val="007410A9"/>
    <w:rsid w:val="00741304"/>
    <w:rsid w:val="007421D5"/>
    <w:rsid w:val="007519DB"/>
    <w:rsid w:val="0075275F"/>
    <w:rsid w:val="00752E50"/>
    <w:rsid w:val="007533F5"/>
    <w:rsid w:val="00753623"/>
    <w:rsid w:val="0075373D"/>
    <w:rsid w:val="00754D0A"/>
    <w:rsid w:val="0075621B"/>
    <w:rsid w:val="0075716E"/>
    <w:rsid w:val="00760325"/>
    <w:rsid w:val="0076306F"/>
    <w:rsid w:val="007638C6"/>
    <w:rsid w:val="00765531"/>
    <w:rsid w:val="0076742E"/>
    <w:rsid w:val="00771649"/>
    <w:rsid w:val="007746C2"/>
    <w:rsid w:val="00780028"/>
    <w:rsid w:val="007800D1"/>
    <w:rsid w:val="00782711"/>
    <w:rsid w:val="007861FD"/>
    <w:rsid w:val="00786962"/>
    <w:rsid w:val="00791436"/>
    <w:rsid w:val="00792248"/>
    <w:rsid w:val="007937AC"/>
    <w:rsid w:val="00795D95"/>
    <w:rsid w:val="00795F2C"/>
    <w:rsid w:val="007A7D74"/>
    <w:rsid w:val="007B08DB"/>
    <w:rsid w:val="007B280B"/>
    <w:rsid w:val="007B3FC7"/>
    <w:rsid w:val="007B40A5"/>
    <w:rsid w:val="007B627E"/>
    <w:rsid w:val="007B63D6"/>
    <w:rsid w:val="007C0CC6"/>
    <w:rsid w:val="007C119A"/>
    <w:rsid w:val="007C1B4F"/>
    <w:rsid w:val="007C49A1"/>
    <w:rsid w:val="007C4F24"/>
    <w:rsid w:val="007C6BDD"/>
    <w:rsid w:val="007C6F26"/>
    <w:rsid w:val="007C7449"/>
    <w:rsid w:val="007C7A04"/>
    <w:rsid w:val="007D1170"/>
    <w:rsid w:val="007D2131"/>
    <w:rsid w:val="007D2CE0"/>
    <w:rsid w:val="007D4F83"/>
    <w:rsid w:val="007D5463"/>
    <w:rsid w:val="007D5E3F"/>
    <w:rsid w:val="007D61D2"/>
    <w:rsid w:val="007D6BD7"/>
    <w:rsid w:val="007D6F1A"/>
    <w:rsid w:val="007E0C03"/>
    <w:rsid w:val="007E4AA5"/>
    <w:rsid w:val="007E5735"/>
    <w:rsid w:val="007E5DF1"/>
    <w:rsid w:val="007E7237"/>
    <w:rsid w:val="007F1021"/>
    <w:rsid w:val="007F2253"/>
    <w:rsid w:val="007F2629"/>
    <w:rsid w:val="007F2898"/>
    <w:rsid w:val="007F34F2"/>
    <w:rsid w:val="007F5027"/>
    <w:rsid w:val="00802B99"/>
    <w:rsid w:val="00803110"/>
    <w:rsid w:val="008042CF"/>
    <w:rsid w:val="008075DF"/>
    <w:rsid w:val="008102F8"/>
    <w:rsid w:val="00812E4F"/>
    <w:rsid w:val="00813759"/>
    <w:rsid w:val="00813FC5"/>
    <w:rsid w:val="008158C8"/>
    <w:rsid w:val="008172A2"/>
    <w:rsid w:val="00820108"/>
    <w:rsid w:val="008202DE"/>
    <w:rsid w:val="00820F21"/>
    <w:rsid w:val="00820F65"/>
    <w:rsid w:val="0082113C"/>
    <w:rsid w:val="00821317"/>
    <w:rsid w:val="008225BE"/>
    <w:rsid w:val="00823E23"/>
    <w:rsid w:val="00825709"/>
    <w:rsid w:val="0082671A"/>
    <w:rsid w:val="008269EF"/>
    <w:rsid w:val="00827C20"/>
    <w:rsid w:val="0083044D"/>
    <w:rsid w:val="00830916"/>
    <w:rsid w:val="00830C26"/>
    <w:rsid w:val="00830CCE"/>
    <w:rsid w:val="00832375"/>
    <w:rsid w:val="00833163"/>
    <w:rsid w:val="00834406"/>
    <w:rsid w:val="008356CC"/>
    <w:rsid w:val="0083597D"/>
    <w:rsid w:val="00836930"/>
    <w:rsid w:val="008377FA"/>
    <w:rsid w:val="00837B7B"/>
    <w:rsid w:val="00837B99"/>
    <w:rsid w:val="00840FDA"/>
    <w:rsid w:val="0084103C"/>
    <w:rsid w:val="00841ABD"/>
    <w:rsid w:val="00841B08"/>
    <w:rsid w:val="00842CE3"/>
    <w:rsid w:val="00842DEB"/>
    <w:rsid w:val="00844780"/>
    <w:rsid w:val="00846E87"/>
    <w:rsid w:val="00847038"/>
    <w:rsid w:val="00847D1A"/>
    <w:rsid w:val="00850160"/>
    <w:rsid w:val="0085154A"/>
    <w:rsid w:val="0085227F"/>
    <w:rsid w:val="0085682C"/>
    <w:rsid w:val="00856F99"/>
    <w:rsid w:val="008573E8"/>
    <w:rsid w:val="00860D9D"/>
    <w:rsid w:val="008612B1"/>
    <w:rsid w:val="008621B5"/>
    <w:rsid w:val="0086221B"/>
    <w:rsid w:val="00863449"/>
    <w:rsid w:val="00863A9B"/>
    <w:rsid w:val="008643D8"/>
    <w:rsid w:val="008643E4"/>
    <w:rsid w:val="008651C2"/>
    <w:rsid w:val="00866E33"/>
    <w:rsid w:val="00873774"/>
    <w:rsid w:val="00873F71"/>
    <w:rsid w:val="0087434D"/>
    <w:rsid w:val="008749F7"/>
    <w:rsid w:val="00874B4C"/>
    <w:rsid w:val="008831DB"/>
    <w:rsid w:val="00886E1D"/>
    <w:rsid w:val="00887260"/>
    <w:rsid w:val="00887CD3"/>
    <w:rsid w:val="00887F4F"/>
    <w:rsid w:val="0089015D"/>
    <w:rsid w:val="008911E4"/>
    <w:rsid w:val="008925FA"/>
    <w:rsid w:val="0089396C"/>
    <w:rsid w:val="00893CC9"/>
    <w:rsid w:val="008953EB"/>
    <w:rsid w:val="0089651D"/>
    <w:rsid w:val="00896D98"/>
    <w:rsid w:val="0089707C"/>
    <w:rsid w:val="008977F2"/>
    <w:rsid w:val="008A0296"/>
    <w:rsid w:val="008A0BE8"/>
    <w:rsid w:val="008A1D05"/>
    <w:rsid w:val="008A292C"/>
    <w:rsid w:val="008A32A3"/>
    <w:rsid w:val="008A4AF8"/>
    <w:rsid w:val="008A760D"/>
    <w:rsid w:val="008A7FBD"/>
    <w:rsid w:val="008B0C6F"/>
    <w:rsid w:val="008B14D0"/>
    <w:rsid w:val="008B1A1D"/>
    <w:rsid w:val="008B1E3B"/>
    <w:rsid w:val="008B37E3"/>
    <w:rsid w:val="008B68B0"/>
    <w:rsid w:val="008C0220"/>
    <w:rsid w:val="008C09FF"/>
    <w:rsid w:val="008C3066"/>
    <w:rsid w:val="008C4094"/>
    <w:rsid w:val="008C40EA"/>
    <w:rsid w:val="008C4452"/>
    <w:rsid w:val="008C48F4"/>
    <w:rsid w:val="008C6A6C"/>
    <w:rsid w:val="008D06BD"/>
    <w:rsid w:val="008D3796"/>
    <w:rsid w:val="008D426B"/>
    <w:rsid w:val="008D52E1"/>
    <w:rsid w:val="008D5760"/>
    <w:rsid w:val="008D63B6"/>
    <w:rsid w:val="008D7959"/>
    <w:rsid w:val="008E18F6"/>
    <w:rsid w:val="008E4E45"/>
    <w:rsid w:val="008E7F7F"/>
    <w:rsid w:val="008F311C"/>
    <w:rsid w:val="008F3BB1"/>
    <w:rsid w:val="0090236B"/>
    <w:rsid w:val="00902431"/>
    <w:rsid w:val="00902ACE"/>
    <w:rsid w:val="00902E14"/>
    <w:rsid w:val="00903895"/>
    <w:rsid w:val="00903C22"/>
    <w:rsid w:val="009053CD"/>
    <w:rsid w:val="009104B9"/>
    <w:rsid w:val="00912FA5"/>
    <w:rsid w:val="00913380"/>
    <w:rsid w:val="00916034"/>
    <w:rsid w:val="00921292"/>
    <w:rsid w:val="00922CF2"/>
    <w:rsid w:val="00924498"/>
    <w:rsid w:val="0092609B"/>
    <w:rsid w:val="00930828"/>
    <w:rsid w:val="00930DAC"/>
    <w:rsid w:val="00934A18"/>
    <w:rsid w:val="009366E0"/>
    <w:rsid w:val="00937D07"/>
    <w:rsid w:val="00940950"/>
    <w:rsid w:val="00940DEC"/>
    <w:rsid w:val="00941821"/>
    <w:rsid w:val="00943C51"/>
    <w:rsid w:val="0094429D"/>
    <w:rsid w:val="00946B0B"/>
    <w:rsid w:val="0095046E"/>
    <w:rsid w:val="0095422A"/>
    <w:rsid w:val="0095637A"/>
    <w:rsid w:val="00960900"/>
    <w:rsid w:val="00961A39"/>
    <w:rsid w:val="00961DA4"/>
    <w:rsid w:val="0096271A"/>
    <w:rsid w:val="009627C9"/>
    <w:rsid w:val="00962FE7"/>
    <w:rsid w:val="009630CE"/>
    <w:rsid w:val="00967916"/>
    <w:rsid w:val="00970046"/>
    <w:rsid w:val="0097132D"/>
    <w:rsid w:val="00976900"/>
    <w:rsid w:val="00976B62"/>
    <w:rsid w:val="00980062"/>
    <w:rsid w:val="00980103"/>
    <w:rsid w:val="00983F5E"/>
    <w:rsid w:val="00984DF7"/>
    <w:rsid w:val="009860C3"/>
    <w:rsid w:val="009931F2"/>
    <w:rsid w:val="00993CE1"/>
    <w:rsid w:val="00995B02"/>
    <w:rsid w:val="00996AF6"/>
    <w:rsid w:val="00996EE7"/>
    <w:rsid w:val="009A485F"/>
    <w:rsid w:val="009A4BF4"/>
    <w:rsid w:val="009A4E06"/>
    <w:rsid w:val="009A4E55"/>
    <w:rsid w:val="009A5616"/>
    <w:rsid w:val="009A5C63"/>
    <w:rsid w:val="009A646C"/>
    <w:rsid w:val="009A7FBB"/>
    <w:rsid w:val="009B177E"/>
    <w:rsid w:val="009B656E"/>
    <w:rsid w:val="009C3011"/>
    <w:rsid w:val="009C5993"/>
    <w:rsid w:val="009C73DC"/>
    <w:rsid w:val="009C7EAA"/>
    <w:rsid w:val="009D00B0"/>
    <w:rsid w:val="009D054B"/>
    <w:rsid w:val="009D1F9D"/>
    <w:rsid w:val="009D4463"/>
    <w:rsid w:val="009D604A"/>
    <w:rsid w:val="009D6EE2"/>
    <w:rsid w:val="009E2E1A"/>
    <w:rsid w:val="009E4204"/>
    <w:rsid w:val="009E48FF"/>
    <w:rsid w:val="009E4ED3"/>
    <w:rsid w:val="009E7ACE"/>
    <w:rsid w:val="009F01E2"/>
    <w:rsid w:val="009F0B59"/>
    <w:rsid w:val="009F548A"/>
    <w:rsid w:val="009F5D59"/>
    <w:rsid w:val="00A0107C"/>
    <w:rsid w:val="00A02187"/>
    <w:rsid w:val="00A031D0"/>
    <w:rsid w:val="00A04D20"/>
    <w:rsid w:val="00A0660D"/>
    <w:rsid w:val="00A10130"/>
    <w:rsid w:val="00A11569"/>
    <w:rsid w:val="00A1340B"/>
    <w:rsid w:val="00A136E6"/>
    <w:rsid w:val="00A13AFB"/>
    <w:rsid w:val="00A14DD0"/>
    <w:rsid w:val="00A1589D"/>
    <w:rsid w:val="00A163F2"/>
    <w:rsid w:val="00A203B0"/>
    <w:rsid w:val="00A204AC"/>
    <w:rsid w:val="00A219F5"/>
    <w:rsid w:val="00A22F24"/>
    <w:rsid w:val="00A23CCE"/>
    <w:rsid w:val="00A25250"/>
    <w:rsid w:val="00A27CF4"/>
    <w:rsid w:val="00A304AC"/>
    <w:rsid w:val="00A32697"/>
    <w:rsid w:val="00A32A50"/>
    <w:rsid w:val="00A41CBE"/>
    <w:rsid w:val="00A421C8"/>
    <w:rsid w:val="00A43265"/>
    <w:rsid w:val="00A434AF"/>
    <w:rsid w:val="00A43B15"/>
    <w:rsid w:val="00A44203"/>
    <w:rsid w:val="00A450F2"/>
    <w:rsid w:val="00A4577B"/>
    <w:rsid w:val="00A475F4"/>
    <w:rsid w:val="00A47799"/>
    <w:rsid w:val="00A51052"/>
    <w:rsid w:val="00A51471"/>
    <w:rsid w:val="00A53036"/>
    <w:rsid w:val="00A538AC"/>
    <w:rsid w:val="00A555B3"/>
    <w:rsid w:val="00A56BC2"/>
    <w:rsid w:val="00A572EC"/>
    <w:rsid w:val="00A600B7"/>
    <w:rsid w:val="00A60D9C"/>
    <w:rsid w:val="00A615AE"/>
    <w:rsid w:val="00A6668B"/>
    <w:rsid w:val="00A666F1"/>
    <w:rsid w:val="00A67E80"/>
    <w:rsid w:val="00A71BFF"/>
    <w:rsid w:val="00A74BA3"/>
    <w:rsid w:val="00A75DFF"/>
    <w:rsid w:val="00A77188"/>
    <w:rsid w:val="00A773A3"/>
    <w:rsid w:val="00A775A0"/>
    <w:rsid w:val="00A808EF"/>
    <w:rsid w:val="00A81595"/>
    <w:rsid w:val="00A8196F"/>
    <w:rsid w:val="00A82B38"/>
    <w:rsid w:val="00A83100"/>
    <w:rsid w:val="00A83DA0"/>
    <w:rsid w:val="00A849F7"/>
    <w:rsid w:val="00A852F6"/>
    <w:rsid w:val="00A869D9"/>
    <w:rsid w:val="00A9046E"/>
    <w:rsid w:val="00A90480"/>
    <w:rsid w:val="00A90F4F"/>
    <w:rsid w:val="00A9368C"/>
    <w:rsid w:val="00A956E7"/>
    <w:rsid w:val="00A965ED"/>
    <w:rsid w:val="00AA0C01"/>
    <w:rsid w:val="00AA0E85"/>
    <w:rsid w:val="00AA0EB7"/>
    <w:rsid w:val="00AA1A1A"/>
    <w:rsid w:val="00AA7A9F"/>
    <w:rsid w:val="00AB1FA5"/>
    <w:rsid w:val="00AB23EB"/>
    <w:rsid w:val="00AB3020"/>
    <w:rsid w:val="00AB7333"/>
    <w:rsid w:val="00AB7817"/>
    <w:rsid w:val="00AB79D2"/>
    <w:rsid w:val="00AC05D7"/>
    <w:rsid w:val="00AC1710"/>
    <w:rsid w:val="00AC4AB3"/>
    <w:rsid w:val="00AC6709"/>
    <w:rsid w:val="00AC76D6"/>
    <w:rsid w:val="00AC7A30"/>
    <w:rsid w:val="00AD18FE"/>
    <w:rsid w:val="00AD2B42"/>
    <w:rsid w:val="00AD6939"/>
    <w:rsid w:val="00AE264F"/>
    <w:rsid w:val="00AE47FD"/>
    <w:rsid w:val="00AF1CC4"/>
    <w:rsid w:val="00AF290E"/>
    <w:rsid w:val="00AF2DD8"/>
    <w:rsid w:val="00AF3601"/>
    <w:rsid w:val="00AF70B7"/>
    <w:rsid w:val="00AF7A06"/>
    <w:rsid w:val="00B00D4E"/>
    <w:rsid w:val="00B00F13"/>
    <w:rsid w:val="00B0131C"/>
    <w:rsid w:val="00B02408"/>
    <w:rsid w:val="00B03484"/>
    <w:rsid w:val="00B04422"/>
    <w:rsid w:val="00B0584F"/>
    <w:rsid w:val="00B0660D"/>
    <w:rsid w:val="00B110D7"/>
    <w:rsid w:val="00B15901"/>
    <w:rsid w:val="00B1651F"/>
    <w:rsid w:val="00B16693"/>
    <w:rsid w:val="00B16B58"/>
    <w:rsid w:val="00B20906"/>
    <w:rsid w:val="00B21083"/>
    <w:rsid w:val="00B216CF"/>
    <w:rsid w:val="00B21EE2"/>
    <w:rsid w:val="00B22B6A"/>
    <w:rsid w:val="00B235DB"/>
    <w:rsid w:val="00B23C00"/>
    <w:rsid w:val="00B241FF"/>
    <w:rsid w:val="00B243A1"/>
    <w:rsid w:val="00B243BD"/>
    <w:rsid w:val="00B24A67"/>
    <w:rsid w:val="00B24E12"/>
    <w:rsid w:val="00B26505"/>
    <w:rsid w:val="00B277A7"/>
    <w:rsid w:val="00B303BE"/>
    <w:rsid w:val="00B32C1B"/>
    <w:rsid w:val="00B35B0F"/>
    <w:rsid w:val="00B364C7"/>
    <w:rsid w:val="00B373BA"/>
    <w:rsid w:val="00B37A01"/>
    <w:rsid w:val="00B37BAC"/>
    <w:rsid w:val="00B428A5"/>
    <w:rsid w:val="00B42CAD"/>
    <w:rsid w:val="00B42DE1"/>
    <w:rsid w:val="00B43D28"/>
    <w:rsid w:val="00B47646"/>
    <w:rsid w:val="00B50C3D"/>
    <w:rsid w:val="00B52E7E"/>
    <w:rsid w:val="00B534FA"/>
    <w:rsid w:val="00B54A2E"/>
    <w:rsid w:val="00B57FC9"/>
    <w:rsid w:val="00B603EC"/>
    <w:rsid w:val="00B60583"/>
    <w:rsid w:val="00B606CE"/>
    <w:rsid w:val="00B62359"/>
    <w:rsid w:val="00B636E3"/>
    <w:rsid w:val="00B6763F"/>
    <w:rsid w:val="00B70A59"/>
    <w:rsid w:val="00B72690"/>
    <w:rsid w:val="00B734EE"/>
    <w:rsid w:val="00B737F8"/>
    <w:rsid w:val="00B74A54"/>
    <w:rsid w:val="00B7691C"/>
    <w:rsid w:val="00B7742D"/>
    <w:rsid w:val="00B77F94"/>
    <w:rsid w:val="00B804D1"/>
    <w:rsid w:val="00B878E0"/>
    <w:rsid w:val="00B901E8"/>
    <w:rsid w:val="00B90E5D"/>
    <w:rsid w:val="00B9590D"/>
    <w:rsid w:val="00B96391"/>
    <w:rsid w:val="00BA00A8"/>
    <w:rsid w:val="00BA0C48"/>
    <w:rsid w:val="00BA2320"/>
    <w:rsid w:val="00BA315B"/>
    <w:rsid w:val="00BA431D"/>
    <w:rsid w:val="00BA4D23"/>
    <w:rsid w:val="00BA4EEB"/>
    <w:rsid w:val="00BA6CF7"/>
    <w:rsid w:val="00BA70A2"/>
    <w:rsid w:val="00BA7523"/>
    <w:rsid w:val="00BB4E93"/>
    <w:rsid w:val="00BC002F"/>
    <w:rsid w:val="00BC0F05"/>
    <w:rsid w:val="00BC144D"/>
    <w:rsid w:val="00BC1C45"/>
    <w:rsid w:val="00BC1EB4"/>
    <w:rsid w:val="00BC3A08"/>
    <w:rsid w:val="00BC4540"/>
    <w:rsid w:val="00BC686F"/>
    <w:rsid w:val="00BC7DF6"/>
    <w:rsid w:val="00BD29E6"/>
    <w:rsid w:val="00BD3F1D"/>
    <w:rsid w:val="00BD5544"/>
    <w:rsid w:val="00BD6192"/>
    <w:rsid w:val="00BD74C3"/>
    <w:rsid w:val="00BD7A0A"/>
    <w:rsid w:val="00BD7DF9"/>
    <w:rsid w:val="00BE16F1"/>
    <w:rsid w:val="00BE224D"/>
    <w:rsid w:val="00BE3076"/>
    <w:rsid w:val="00BE6DBB"/>
    <w:rsid w:val="00BF1281"/>
    <w:rsid w:val="00BF158B"/>
    <w:rsid w:val="00BF2468"/>
    <w:rsid w:val="00BF3030"/>
    <w:rsid w:val="00BF48D6"/>
    <w:rsid w:val="00BF4C2E"/>
    <w:rsid w:val="00C01728"/>
    <w:rsid w:val="00C023E1"/>
    <w:rsid w:val="00C03657"/>
    <w:rsid w:val="00C05ED3"/>
    <w:rsid w:val="00C06112"/>
    <w:rsid w:val="00C066E4"/>
    <w:rsid w:val="00C06A22"/>
    <w:rsid w:val="00C1091D"/>
    <w:rsid w:val="00C121B5"/>
    <w:rsid w:val="00C121D2"/>
    <w:rsid w:val="00C123DF"/>
    <w:rsid w:val="00C148C5"/>
    <w:rsid w:val="00C15DD6"/>
    <w:rsid w:val="00C16210"/>
    <w:rsid w:val="00C167BC"/>
    <w:rsid w:val="00C17CE7"/>
    <w:rsid w:val="00C17DC1"/>
    <w:rsid w:val="00C17EDF"/>
    <w:rsid w:val="00C2007C"/>
    <w:rsid w:val="00C200E7"/>
    <w:rsid w:val="00C20597"/>
    <w:rsid w:val="00C2295C"/>
    <w:rsid w:val="00C23C39"/>
    <w:rsid w:val="00C248A9"/>
    <w:rsid w:val="00C24D9D"/>
    <w:rsid w:val="00C2556B"/>
    <w:rsid w:val="00C25857"/>
    <w:rsid w:val="00C25A21"/>
    <w:rsid w:val="00C2686D"/>
    <w:rsid w:val="00C26CA4"/>
    <w:rsid w:val="00C27783"/>
    <w:rsid w:val="00C352A9"/>
    <w:rsid w:val="00C36BBA"/>
    <w:rsid w:val="00C37118"/>
    <w:rsid w:val="00C40669"/>
    <w:rsid w:val="00C40694"/>
    <w:rsid w:val="00C41D5D"/>
    <w:rsid w:val="00C43138"/>
    <w:rsid w:val="00C4366A"/>
    <w:rsid w:val="00C44D14"/>
    <w:rsid w:val="00C45A9C"/>
    <w:rsid w:val="00C45F60"/>
    <w:rsid w:val="00C46862"/>
    <w:rsid w:val="00C4775B"/>
    <w:rsid w:val="00C47C6B"/>
    <w:rsid w:val="00C50C17"/>
    <w:rsid w:val="00C51E5D"/>
    <w:rsid w:val="00C53F8F"/>
    <w:rsid w:val="00C54D17"/>
    <w:rsid w:val="00C54DB0"/>
    <w:rsid w:val="00C5568B"/>
    <w:rsid w:val="00C57149"/>
    <w:rsid w:val="00C60884"/>
    <w:rsid w:val="00C613E8"/>
    <w:rsid w:val="00C61CF0"/>
    <w:rsid w:val="00C63FBF"/>
    <w:rsid w:val="00C706F3"/>
    <w:rsid w:val="00C70B85"/>
    <w:rsid w:val="00C70C8C"/>
    <w:rsid w:val="00C70E5E"/>
    <w:rsid w:val="00C7242A"/>
    <w:rsid w:val="00C7386E"/>
    <w:rsid w:val="00C738AA"/>
    <w:rsid w:val="00C7666A"/>
    <w:rsid w:val="00C815E5"/>
    <w:rsid w:val="00C81B8B"/>
    <w:rsid w:val="00C81E2C"/>
    <w:rsid w:val="00C8235C"/>
    <w:rsid w:val="00C82BE7"/>
    <w:rsid w:val="00C84BB3"/>
    <w:rsid w:val="00C857DD"/>
    <w:rsid w:val="00C871E2"/>
    <w:rsid w:val="00C87D36"/>
    <w:rsid w:val="00C90E0E"/>
    <w:rsid w:val="00C9201B"/>
    <w:rsid w:val="00C93748"/>
    <w:rsid w:val="00C93EE1"/>
    <w:rsid w:val="00C946B7"/>
    <w:rsid w:val="00C95438"/>
    <w:rsid w:val="00C95F9F"/>
    <w:rsid w:val="00CA1D23"/>
    <w:rsid w:val="00CA2F73"/>
    <w:rsid w:val="00CA2FC7"/>
    <w:rsid w:val="00CA4756"/>
    <w:rsid w:val="00CA5575"/>
    <w:rsid w:val="00CA6295"/>
    <w:rsid w:val="00CA6AD3"/>
    <w:rsid w:val="00CA7384"/>
    <w:rsid w:val="00CB0407"/>
    <w:rsid w:val="00CB0A9F"/>
    <w:rsid w:val="00CB1901"/>
    <w:rsid w:val="00CB20DB"/>
    <w:rsid w:val="00CB2F3C"/>
    <w:rsid w:val="00CB2FB7"/>
    <w:rsid w:val="00CB56FA"/>
    <w:rsid w:val="00CB6610"/>
    <w:rsid w:val="00CC3A04"/>
    <w:rsid w:val="00CC3BAC"/>
    <w:rsid w:val="00CC5FB7"/>
    <w:rsid w:val="00CC6BDA"/>
    <w:rsid w:val="00CC6F68"/>
    <w:rsid w:val="00CC77C4"/>
    <w:rsid w:val="00CD14BF"/>
    <w:rsid w:val="00CD14CE"/>
    <w:rsid w:val="00CD1562"/>
    <w:rsid w:val="00CD1B8E"/>
    <w:rsid w:val="00CD318F"/>
    <w:rsid w:val="00CD46AC"/>
    <w:rsid w:val="00CD5027"/>
    <w:rsid w:val="00CD664C"/>
    <w:rsid w:val="00CD7ED8"/>
    <w:rsid w:val="00CE5890"/>
    <w:rsid w:val="00CE69EF"/>
    <w:rsid w:val="00CE717C"/>
    <w:rsid w:val="00CF008F"/>
    <w:rsid w:val="00CF1F24"/>
    <w:rsid w:val="00CF25B2"/>
    <w:rsid w:val="00CF351F"/>
    <w:rsid w:val="00CF3E67"/>
    <w:rsid w:val="00CF51DB"/>
    <w:rsid w:val="00CF5960"/>
    <w:rsid w:val="00CF6294"/>
    <w:rsid w:val="00CF718A"/>
    <w:rsid w:val="00CF7D4D"/>
    <w:rsid w:val="00D01ED2"/>
    <w:rsid w:val="00D03AC9"/>
    <w:rsid w:val="00D0464A"/>
    <w:rsid w:val="00D06F8F"/>
    <w:rsid w:val="00D1088A"/>
    <w:rsid w:val="00D1230D"/>
    <w:rsid w:val="00D12E21"/>
    <w:rsid w:val="00D13692"/>
    <w:rsid w:val="00D17A3F"/>
    <w:rsid w:val="00D17FDE"/>
    <w:rsid w:val="00D2123F"/>
    <w:rsid w:val="00D2594C"/>
    <w:rsid w:val="00D271E6"/>
    <w:rsid w:val="00D27393"/>
    <w:rsid w:val="00D31017"/>
    <w:rsid w:val="00D32118"/>
    <w:rsid w:val="00D32C6D"/>
    <w:rsid w:val="00D3337E"/>
    <w:rsid w:val="00D33F76"/>
    <w:rsid w:val="00D3422E"/>
    <w:rsid w:val="00D34F71"/>
    <w:rsid w:val="00D35141"/>
    <w:rsid w:val="00D36F2C"/>
    <w:rsid w:val="00D3722D"/>
    <w:rsid w:val="00D402EB"/>
    <w:rsid w:val="00D4043E"/>
    <w:rsid w:val="00D41758"/>
    <w:rsid w:val="00D417C3"/>
    <w:rsid w:val="00D41EA3"/>
    <w:rsid w:val="00D42633"/>
    <w:rsid w:val="00D47951"/>
    <w:rsid w:val="00D50A69"/>
    <w:rsid w:val="00D50FD9"/>
    <w:rsid w:val="00D54702"/>
    <w:rsid w:val="00D56E4D"/>
    <w:rsid w:val="00D570D0"/>
    <w:rsid w:val="00D573F2"/>
    <w:rsid w:val="00D62A27"/>
    <w:rsid w:val="00D663D2"/>
    <w:rsid w:val="00D668E3"/>
    <w:rsid w:val="00D67A5D"/>
    <w:rsid w:val="00D70028"/>
    <w:rsid w:val="00D70AD0"/>
    <w:rsid w:val="00D731EC"/>
    <w:rsid w:val="00D752B2"/>
    <w:rsid w:val="00D80984"/>
    <w:rsid w:val="00D80ADA"/>
    <w:rsid w:val="00D81273"/>
    <w:rsid w:val="00D85070"/>
    <w:rsid w:val="00D854DB"/>
    <w:rsid w:val="00D86D04"/>
    <w:rsid w:val="00D91430"/>
    <w:rsid w:val="00D9224A"/>
    <w:rsid w:val="00D92E0F"/>
    <w:rsid w:val="00D94712"/>
    <w:rsid w:val="00D9740C"/>
    <w:rsid w:val="00DA1632"/>
    <w:rsid w:val="00DA47CB"/>
    <w:rsid w:val="00DA65C3"/>
    <w:rsid w:val="00DA6948"/>
    <w:rsid w:val="00DB06DE"/>
    <w:rsid w:val="00DB0E53"/>
    <w:rsid w:val="00DB1692"/>
    <w:rsid w:val="00DB234C"/>
    <w:rsid w:val="00DB6EBD"/>
    <w:rsid w:val="00DB724A"/>
    <w:rsid w:val="00DB73FC"/>
    <w:rsid w:val="00DC058A"/>
    <w:rsid w:val="00DC0A97"/>
    <w:rsid w:val="00DC108E"/>
    <w:rsid w:val="00DC180B"/>
    <w:rsid w:val="00DC501E"/>
    <w:rsid w:val="00DC6F81"/>
    <w:rsid w:val="00DD19AE"/>
    <w:rsid w:val="00DD36F7"/>
    <w:rsid w:val="00DD3A11"/>
    <w:rsid w:val="00DD3E41"/>
    <w:rsid w:val="00DD49FB"/>
    <w:rsid w:val="00DD4C36"/>
    <w:rsid w:val="00DE067D"/>
    <w:rsid w:val="00DF02D4"/>
    <w:rsid w:val="00DF0C79"/>
    <w:rsid w:val="00DF1C0F"/>
    <w:rsid w:val="00DF3090"/>
    <w:rsid w:val="00DF3937"/>
    <w:rsid w:val="00DF5EC9"/>
    <w:rsid w:val="00DF625C"/>
    <w:rsid w:val="00E029C2"/>
    <w:rsid w:val="00E05037"/>
    <w:rsid w:val="00E055DE"/>
    <w:rsid w:val="00E056A8"/>
    <w:rsid w:val="00E058DE"/>
    <w:rsid w:val="00E078CD"/>
    <w:rsid w:val="00E10587"/>
    <w:rsid w:val="00E116E6"/>
    <w:rsid w:val="00E11AE9"/>
    <w:rsid w:val="00E121BE"/>
    <w:rsid w:val="00E13DBB"/>
    <w:rsid w:val="00E145E4"/>
    <w:rsid w:val="00E22BB0"/>
    <w:rsid w:val="00E2333D"/>
    <w:rsid w:val="00E274B8"/>
    <w:rsid w:val="00E30542"/>
    <w:rsid w:val="00E30A58"/>
    <w:rsid w:val="00E30A82"/>
    <w:rsid w:val="00E30B23"/>
    <w:rsid w:val="00E31353"/>
    <w:rsid w:val="00E3177D"/>
    <w:rsid w:val="00E318B5"/>
    <w:rsid w:val="00E3388E"/>
    <w:rsid w:val="00E3448D"/>
    <w:rsid w:val="00E35FB9"/>
    <w:rsid w:val="00E35FDC"/>
    <w:rsid w:val="00E408FA"/>
    <w:rsid w:val="00E430B6"/>
    <w:rsid w:val="00E43432"/>
    <w:rsid w:val="00E43F03"/>
    <w:rsid w:val="00E44E06"/>
    <w:rsid w:val="00E45474"/>
    <w:rsid w:val="00E4571B"/>
    <w:rsid w:val="00E45DBF"/>
    <w:rsid w:val="00E46F85"/>
    <w:rsid w:val="00E51205"/>
    <w:rsid w:val="00E5126F"/>
    <w:rsid w:val="00E52321"/>
    <w:rsid w:val="00E549B8"/>
    <w:rsid w:val="00E6097E"/>
    <w:rsid w:val="00E61859"/>
    <w:rsid w:val="00E63C0A"/>
    <w:rsid w:val="00E63DD8"/>
    <w:rsid w:val="00E653AF"/>
    <w:rsid w:val="00E70B7D"/>
    <w:rsid w:val="00E70E70"/>
    <w:rsid w:val="00E71B48"/>
    <w:rsid w:val="00E73C47"/>
    <w:rsid w:val="00E745C7"/>
    <w:rsid w:val="00E745E3"/>
    <w:rsid w:val="00E77809"/>
    <w:rsid w:val="00E839E8"/>
    <w:rsid w:val="00E848D2"/>
    <w:rsid w:val="00E874B7"/>
    <w:rsid w:val="00E87A44"/>
    <w:rsid w:val="00E90457"/>
    <w:rsid w:val="00E9080A"/>
    <w:rsid w:val="00E909FF"/>
    <w:rsid w:val="00E928AB"/>
    <w:rsid w:val="00E977DE"/>
    <w:rsid w:val="00EA7F5E"/>
    <w:rsid w:val="00EB0518"/>
    <w:rsid w:val="00EB28E4"/>
    <w:rsid w:val="00EB4F46"/>
    <w:rsid w:val="00EB60D3"/>
    <w:rsid w:val="00EC010D"/>
    <w:rsid w:val="00EC2BEC"/>
    <w:rsid w:val="00EC33CA"/>
    <w:rsid w:val="00EC4F84"/>
    <w:rsid w:val="00EC7855"/>
    <w:rsid w:val="00ED001D"/>
    <w:rsid w:val="00ED0830"/>
    <w:rsid w:val="00ED19EF"/>
    <w:rsid w:val="00ED3A7D"/>
    <w:rsid w:val="00ED3D87"/>
    <w:rsid w:val="00ED7663"/>
    <w:rsid w:val="00EE1AEB"/>
    <w:rsid w:val="00EE671E"/>
    <w:rsid w:val="00EE6DAE"/>
    <w:rsid w:val="00EE6DFB"/>
    <w:rsid w:val="00EF04D2"/>
    <w:rsid w:val="00EF164F"/>
    <w:rsid w:val="00EF3E40"/>
    <w:rsid w:val="00EF431E"/>
    <w:rsid w:val="00F02639"/>
    <w:rsid w:val="00F02A5D"/>
    <w:rsid w:val="00F02E97"/>
    <w:rsid w:val="00F03E0C"/>
    <w:rsid w:val="00F05FC3"/>
    <w:rsid w:val="00F07C64"/>
    <w:rsid w:val="00F16072"/>
    <w:rsid w:val="00F172F9"/>
    <w:rsid w:val="00F17814"/>
    <w:rsid w:val="00F21944"/>
    <w:rsid w:val="00F22896"/>
    <w:rsid w:val="00F23962"/>
    <w:rsid w:val="00F23977"/>
    <w:rsid w:val="00F25298"/>
    <w:rsid w:val="00F26A2F"/>
    <w:rsid w:val="00F30912"/>
    <w:rsid w:val="00F31B91"/>
    <w:rsid w:val="00F32963"/>
    <w:rsid w:val="00F33E81"/>
    <w:rsid w:val="00F34AD0"/>
    <w:rsid w:val="00F34CF5"/>
    <w:rsid w:val="00F34D5B"/>
    <w:rsid w:val="00F34F38"/>
    <w:rsid w:val="00F35435"/>
    <w:rsid w:val="00F35C72"/>
    <w:rsid w:val="00F3723C"/>
    <w:rsid w:val="00F375E9"/>
    <w:rsid w:val="00F40639"/>
    <w:rsid w:val="00F40701"/>
    <w:rsid w:val="00F428DF"/>
    <w:rsid w:val="00F43A54"/>
    <w:rsid w:val="00F44AE8"/>
    <w:rsid w:val="00F45A5E"/>
    <w:rsid w:val="00F45F5E"/>
    <w:rsid w:val="00F54CC5"/>
    <w:rsid w:val="00F55FD0"/>
    <w:rsid w:val="00F56218"/>
    <w:rsid w:val="00F602D3"/>
    <w:rsid w:val="00F63F58"/>
    <w:rsid w:val="00F664A7"/>
    <w:rsid w:val="00F6728C"/>
    <w:rsid w:val="00F67BEE"/>
    <w:rsid w:val="00F67D80"/>
    <w:rsid w:val="00F722DF"/>
    <w:rsid w:val="00F72A71"/>
    <w:rsid w:val="00F72F4C"/>
    <w:rsid w:val="00F73A7E"/>
    <w:rsid w:val="00F74038"/>
    <w:rsid w:val="00F7751A"/>
    <w:rsid w:val="00F82B07"/>
    <w:rsid w:val="00F841ED"/>
    <w:rsid w:val="00F867E6"/>
    <w:rsid w:val="00F8732D"/>
    <w:rsid w:val="00F933EC"/>
    <w:rsid w:val="00F9646A"/>
    <w:rsid w:val="00F96F8A"/>
    <w:rsid w:val="00FA027F"/>
    <w:rsid w:val="00FA168A"/>
    <w:rsid w:val="00FA1E57"/>
    <w:rsid w:val="00FA2DF3"/>
    <w:rsid w:val="00FA3350"/>
    <w:rsid w:val="00FA4740"/>
    <w:rsid w:val="00FA55E3"/>
    <w:rsid w:val="00FA5912"/>
    <w:rsid w:val="00FB2D6D"/>
    <w:rsid w:val="00FB339F"/>
    <w:rsid w:val="00FB4210"/>
    <w:rsid w:val="00FB42AE"/>
    <w:rsid w:val="00FB6059"/>
    <w:rsid w:val="00FB759C"/>
    <w:rsid w:val="00FC2655"/>
    <w:rsid w:val="00FC3ABF"/>
    <w:rsid w:val="00FC4795"/>
    <w:rsid w:val="00FD09D7"/>
    <w:rsid w:val="00FD143A"/>
    <w:rsid w:val="00FD5ADF"/>
    <w:rsid w:val="00FD5C01"/>
    <w:rsid w:val="00FD70C8"/>
    <w:rsid w:val="00FD7A5A"/>
    <w:rsid w:val="00FE02AD"/>
    <w:rsid w:val="00FE3180"/>
    <w:rsid w:val="00FE4ACA"/>
    <w:rsid w:val="00FE5002"/>
    <w:rsid w:val="00FE6B9D"/>
    <w:rsid w:val="00FE7D49"/>
    <w:rsid w:val="00FF0096"/>
    <w:rsid w:val="00FF03E5"/>
    <w:rsid w:val="00FF1D81"/>
    <w:rsid w:val="00FF260C"/>
    <w:rsid w:val="00FF4D2E"/>
    <w:rsid w:val="00FF6B37"/>
    <w:rsid w:val="00FF730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AF8558"/>
  <w15:docId w15:val="{04896182-85F8-49E7-BA34-2FD61576C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47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47BA"/>
  </w:style>
  <w:style w:type="paragraph" w:styleId="Footer">
    <w:name w:val="footer"/>
    <w:basedOn w:val="Normal"/>
    <w:link w:val="FooterChar"/>
    <w:uiPriority w:val="99"/>
    <w:unhideWhenUsed/>
    <w:rsid w:val="003247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7BA"/>
  </w:style>
  <w:style w:type="table" w:styleId="TableGrid">
    <w:name w:val="Table Grid"/>
    <w:basedOn w:val="TableNormal"/>
    <w:uiPriority w:val="39"/>
    <w:rsid w:val="00C37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2468"/>
    <w:rPr>
      <w:color w:val="0563C1" w:themeColor="hyperlink"/>
      <w:u w:val="single"/>
    </w:rPr>
  </w:style>
  <w:style w:type="paragraph" w:styleId="ListParagraph">
    <w:name w:val="List Paragraph"/>
    <w:basedOn w:val="Normal"/>
    <w:uiPriority w:val="34"/>
    <w:qFormat/>
    <w:rsid w:val="00863A9B"/>
    <w:pPr>
      <w:bidi/>
      <w:spacing w:after="200" w:line="276" w:lineRule="auto"/>
      <w:ind w:left="720"/>
      <w:contextualSpacing/>
    </w:pPr>
    <w:rPr>
      <w:lang w:bidi="fa-IR"/>
    </w:rPr>
  </w:style>
  <w:style w:type="paragraph" w:styleId="FootnoteText">
    <w:name w:val="footnote text"/>
    <w:basedOn w:val="Normal"/>
    <w:link w:val="FootnoteTextChar"/>
    <w:uiPriority w:val="99"/>
    <w:semiHidden/>
    <w:unhideWhenUsed/>
    <w:rsid w:val="00240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04C8"/>
    <w:rPr>
      <w:sz w:val="20"/>
      <w:szCs w:val="20"/>
    </w:rPr>
  </w:style>
  <w:style w:type="character" w:styleId="FootnoteReference">
    <w:name w:val="footnote reference"/>
    <w:basedOn w:val="DefaultParagraphFont"/>
    <w:uiPriority w:val="99"/>
    <w:semiHidden/>
    <w:unhideWhenUsed/>
    <w:rsid w:val="002404C8"/>
    <w:rPr>
      <w:vertAlign w:val="superscript"/>
    </w:rPr>
  </w:style>
  <w:style w:type="paragraph" w:customStyle="1" w:styleId="Default">
    <w:name w:val="Default"/>
    <w:rsid w:val="002404C8"/>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7D2C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2CE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9389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5.emf"/><Relationship Id="rId18" Type="http://schemas.openxmlformats.org/officeDocument/2006/relationships/image" Target="media/image20.emf"/><Relationship Id="rId26" Type="http://schemas.openxmlformats.org/officeDocument/2006/relationships/image" Target="media/image28.emf"/><Relationship Id="rId39" Type="http://schemas.openxmlformats.org/officeDocument/2006/relationships/image" Target="media/image41.png"/><Relationship Id="rId21" Type="http://schemas.openxmlformats.org/officeDocument/2006/relationships/image" Target="media/image23.emf"/><Relationship Id="rId34" Type="http://schemas.openxmlformats.org/officeDocument/2006/relationships/image" Target="media/image36.emf"/><Relationship Id="rId42" Type="http://schemas.openxmlformats.org/officeDocument/2006/relationships/image" Target="media/image44.emf"/><Relationship Id="rId47" Type="http://schemas.openxmlformats.org/officeDocument/2006/relationships/image" Target="media/image49.emf"/><Relationship Id="rId50" Type="http://schemas.openxmlformats.org/officeDocument/2006/relationships/image" Target="media/image52.emf"/><Relationship Id="rId55" Type="http://schemas.openxmlformats.org/officeDocument/2006/relationships/image" Target="media/image57.e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8.emf"/><Relationship Id="rId29" Type="http://schemas.openxmlformats.org/officeDocument/2006/relationships/image" Target="media/image31.emf"/><Relationship Id="rId11" Type="http://schemas.openxmlformats.org/officeDocument/2006/relationships/image" Target="media/image13.emf"/><Relationship Id="rId24" Type="http://schemas.openxmlformats.org/officeDocument/2006/relationships/image" Target="media/image26.emf"/><Relationship Id="rId32" Type="http://schemas.openxmlformats.org/officeDocument/2006/relationships/image" Target="media/image34.emf"/><Relationship Id="rId37" Type="http://schemas.openxmlformats.org/officeDocument/2006/relationships/image" Target="media/image39.emf"/><Relationship Id="rId40" Type="http://schemas.openxmlformats.org/officeDocument/2006/relationships/image" Target="media/image42.emf"/><Relationship Id="rId45" Type="http://schemas.openxmlformats.org/officeDocument/2006/relationships/image" Target="media/image47.emf"/><Relationship Id="rId53" Type="http://schemas.openxmlformats.org/officeDocument/2006/relationships/image" Target="media/image55.emf"/><Relationship Id="rId58" Type="http://schemas.openxmlformats.org/officeDocument/2006/relationships/image" Target="media/image60.emf"/><Relationship Id="rId5" Type="http://schemas.openxmlformats.org/officeDocument/2006/relationships/webSettings" Target="webSettings.xml"/><Relationship Id="rId61" Type="http://schemas.openxmlformats.org/officeDocument/2006/relationships/image" Target="media/image63.emf"/><Relationship Id="rId19" Type="http://schemas.openxmlformats.org/officeDocument/2006/relationships/image" Target="media/image21.emf"/><Relationship Id="rId14" Type="http://schemas.openxmlformats.org/officeDocument/2006/relationships/image" Target="media/image16.emf"/><Relationship Id="rId22" Type="http://schemas.openxmlformats.org/officeDocument/2006/relationships/image" Target="media/image24.emf"/><Relationship Id="rId27" Type="http://schemas.openxmlformats.org/officeDocument/2006/relationships/image" Target="media/image29.emf"/><Relationship Id="rId30" Type="http://schemas.openxmlformats.org/officeDocument/2006/relationships/image" Target="media/image32.emf"/><Relationship Id="rId35" Type="http://schemas.openxmlformats.org/officeDocument/2006/relationships/image" Target="media/image37.emf"/><Relationship Id="rId43" Type="http://schemas.openxmlformats.org/officeDocument/2006/relationships/image" Target="media/image45.emf"/><Relationship Id="rId48" Type="http://schemas.openxmlformats.org/officeDocument/2006/relationships/image" Target="media/image50.emf"/><Relationship Id="rId56" Type="http://schemas.openxmlformats.org/officeDocument/2006/relationships/image" Target="media/image58.emf"/><Relationship Id="rId64" Type="http://schemas.openxmlformats.org/officeDocument/2006/relationships/theme" Target="theme/theme1.xml"/><Relationship Id="rId8" Type="http://schemas.openxmlformats.org/officeDocument/2006/relationships/image" Target="media/image10.jpeg"/><Relationship Id="rId51" Type="http://schemas.openxmlformats.org/officeDocument/2006/relationships/image" Target="media/image53.png"/><Relationship Id="rId3" Type="http://schemas.openxmlformats.org/officeDocument/2006/relationships/styles" Target="styles.xml"/><Relationship Id="rId12" Type="http://schemas.openxmlformats.org/officeDocument/2006/relationships/image" Target="media/image14.emf"/><Relationship Id="rId17" Type="http://schemas.openxmlformats.org/officeDocument/2006/relationships/image" Target="media/image19.emf"/><Relationship Id="rId25" Type="http://schemas.openxmlformats.org/officeDocument/2006/relationships/image" Target="media/image27.emf"/><Relationship Id="rId33" Type="http://schemas.openxmlformats.org/officeDocument/2006/relationships/image" Target="media/image35.emf"/><Relationship Id="rId38" Type="http://schemas.openxmlformats.org/officeDocument/2006/relationships/image" Target="media/image40.emf"/><Relationship Id="rId46" Type="http://schemas.openxmlformats.org/officeDocument/2006/relationships/image" Target="media/image48.emf"/><Relationship Id="rId59" Type="http://schemas.openxmlformats.org/officeDocument/2006/relationships/image" Target="media/image61.emf"/><Relationship Id="rId20" Type="http://schemas.openxmlformats.org/officeDocument/2006/relationships/image" Target="media/image22.emf"/><Relationship Id="rId41" Type="http://schemas.openxmlformats.org/officeDocument/2006/relationships/image" Target="media/image43.emf"/><Relationship Id="rId54" Type="http://schemas.openxmlformats.org/officeDocument/2006/relationships/image" Target="media/image56.emf"/><Relationship Id="rId62"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7.emf"/><Relationship Id="rId23" Type="http://schemas.openxmlformats.org/officeDocument/2006/relationships/image" Target="media/image25.emf"/><Relationship Id="rId28" Type="http://schemas.openxmlformats.org/officeDocument/2006/relationships/image" Target="media/image30.emf"/><Relationship Id="rId36" Type="http://schemas.openxmlformats.org/officeDocument/2006/relationships/image" Target="media/image38.emf"/><Relationship Id="rId49" Type="http://schemas.openxmlformats.org/officeDocument/2006/relationships/image" Target="media/image51.emf"/><Relationship Id="rId57" Type="http://schemas.openxmlformats.org/officeDocument/2006/relationships/image" Target="media/image59.emf"/><Relationship Id="rId10" Type="http://schemas.openxmlformats.org/officeDocument/2006/relationships/image" Target="media/image12.emf"/><Relationship Id="rId31" Type="http://schemas.openxmlformats.org/officeDocument/2006/relationships/image" Target="media/image33.emf"/><Relationship Id="rId44" Type="http://schemas.openxmlformats.org/officeDocument/2006/relationships/image" Target="media/image46.emf"/><Relationship Id="rId52" Type="http://schemas.openxmlformats.org/officeDocument/2006/relationships/image" Target="media/image54.png"/><Relationship Id="rId60" Type="http://schemas.openxmlformats.org/officeDocument/2006/relationships/image" Target="media/image62.emf"/><Relationship Id="rId4" Type="http://schemas.openxmlformats.org/officeDocument/2006/relationships/settings" Target="settings.xml"/><Relationship Id="rId9" Type="http://schemas.openxmlformats.org/officeDocument/2006/relationships/image" Target="media/image11.png"/></Relationships>
</file>

<file path=word/_rels/numbering.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 Id="rId9"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C5A719-E9C2-444D-BCB0-FA777CE81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12359</TotalTime>
  <Pages>22</Pages>
  <Words>5181</Words>
  <Characters>29534</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Armin Khalegh</dc:creator>
  <cp:lastModifiedBy>ALTIN-system</cp:lastModifiedBy>
  <cp:revision>278</cp:revision>
  <dcterms:created xsi:type="dcterms:W3CDTF">2016-02-29T14:03:00Z</dcterms:created>
  <dcterms:modified xsi:type="dcterms:W3CDTF">2023-01-12T04:51:00Z</dcterms:modified>
</cp:coreProperties>
</file>