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</w:rPr>
        <w:drawing>
          <wp:inline distT="0" distB="0" distL="0" distR="0">
            <wp:extent cx="1428750" cy="371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D0520F" w:rsidRDefault="00526EE7" w:rsidP="00D0520F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D0520F">
        <w:rPr>
          <w:rFonts w:cs="B Nazanin"/>
          <w:b/>
          <w:bCs/>
          <w:sz w:val="36"/>
          <w:szCs w:val="36"/>
          <w:rtl/>
        </w:rPr>
        <w:t>شبیه سازی ریز ساختار انجماد آلیاژ آهن</w:t>
      </w:r>
      <w:r w:rsidRPr="00D0520F">
        <w:rPr>
          <w:rFonts w:cs="B Nazanin" w:hint="cs"/>
          <w:b/>
          <w:bCs/>
          <w:sz w:val="36"/>
          <w:szCs w:val="36"/>
          <w:rtl/>
        </w:rPr>
        <w:t>-</w:t>
      </w:r>
      <w:r w:rsidRPr="00D0520F">
        <w:rPr>
          <w:rFonts w:cs="B Nazanin"/>
          <w:b/>
          <w:bCs/>
          <w:sz w:val="36"/>
          <w:szCs w:val="36"/>
          <w:rtl/>
        </w:rPr>
        <w:t>سی</w:t>
      </w:r>
      <w:r w:rsidRPr="00D0520F">
        <w:rPr>
          <w:rFonts w:cs="B Nazanin" w:hint="cs"/>
          <w:b/>
          <w:bCs/>
          <w:sz w:val="36"/>
          <w:szCs w:val="36"/>
          <w:rtl/>
        </w:rPr>
        <w:t xml:space="preserve">لسیم 5/6% </w:t>
      </w:r>
      <w:r w:rsidRPr="00D0520F">
        <w:rPr>
          <w:rFonts w:cs="B Nazanin"/>
          <w:b/>
          <w:bCs/>
          <w:sz w:val="36"/>
          <w:szCs w:val="36"/>
          <w:rtl/>
        </w:rPr>
        <w:t>با استفاده از روش ماشین سلولی</w:t>
      </w:r>
      <w:r w:rsidRPr="00D0520F">
        <w:rPr>
          <w:rFonts w:cs="B Nazanin" w:hint="cs"/>
          <w:b/>
          <w:bCs/>
          <w:sz w:val="36"/>
          <w:szCs w:val="36"/>
          <w:rtl/>
        </w:rPr>
        <w:t>-</w:t>
      </w:r>
      <w:r w:rsidRPr="00D0520F">
        <w:rPr>
          <w:rFonts w:cs="B Nazanin"/>
          <w:b/>
          <w:bCs/>
          <w:sz w:val="36"/>
          <w:szCs w:val="36"/>
          <w:rtl/>
        </w:rPr>
        <w:t>المان محدود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D0520F">
        <w:rPr>
          <w:rFonts w:cs="B Nazanin"/>
          <w:b/>
          <w:bCs/>
          <w:sz w:val="28"/>
          <w:szCs w:val="28"/>
          <w:rtl/>
        </w:rPr>
        <w:t>چکیده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 w:hint="cs"/>
          <w:sz w:val="28"/>
          <w:szCs w:val="28"/>
          <w:rtl/>
        </w:rPr>
        <w:t>ریز</w:t>
      </w:r>
      <w:r w:rsidRPr="00D0520F">
        <w:rPr>
          <w:rFonts w:cs="B Nazanin"/>
          <w:sz w:val="28"/>
          <w:szCs w:val="28"/>
          <w:rtl/>
        </w:rPr>
        <w:t>ساختارهای سه بعدی آلیاژهای آهن</w:t>
      </w:r>
      <w:r w:rsidRPr="00D0520F">
        <w:rPr>
          <w:rFonts w:cs="B Nazanin" w:hint="cs"/>
          <w:sz w:val="28"/>
          <w:szCs w:val="28"/>
          <w:rtl/>
        </w:rPr>
        <w:t>-سیلسیم 5/6%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>کسر جرمی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در شرایط خنک‌کاری مختلف با استفاده از روش المان محدود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ماشین سلولی</w:t>
      </w:r>
      <w:r w:rsidRPr="00D0520F">
        <w:rPr>
          <w:rFonts w:cs="B Nazanin" w:hint="cs"/>
          <w:sz w:val="28"/>
          <w:szCs w:val="28"/>
          <w:rtl/>
        </w:rPr>
        <w:t xml:space="preserve"> (روش </w:t>
      </w:r>
      <w:r w:rsidRPr="00D0520F">
        <w:rPr>
          <w:rFonts w:cs="B Nazanin"/>
          <w:sz w:val="28"/>
          <w:szCs w:val="28"/>
        </w:rPr>
        <w:t>CAFE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شبیه سازی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نتایج شبیه سازی شده با نتایج تجربی مقایسه شدند و مشاهده شد که منطبق هستند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تغییرات در میدان دمایی و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که نقش مهمی را در تعیین ساختارهای انجمادی بازی می‌کند نیز در شرایط خنک‌کاری مختلف آزموده شد</w:t>
      </w:r>
      <w:r w:rsidRPr="00D0520F">
        <w:rPr>
          <w:rFonts w:cs="B Nazanin" w:hint="cs"/>
          <w:sz w:val="28"/>
          <w:szCs w:val="28"/>
          <w:rtl/>
        </w:rPr>
        <w:t>. از</w:t>
      </w:r>
      <w:r w:rsidRPr="00D0520F">
        <w:rPr>
          <w:rFonts w:cs="B Nazanin"/>
          <w:sz w:val="28"/>
          <w:szCs w:val="28"/>
          <w:rtl/>
        </w:rPr>
        <w:t xml:space="preserve"> مدل ارائه شده برای تعیین اثرات پارامترهای توزیع گاوسی برای درک این مطلب که هرچه میانگین زیر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نجماد کمتر باشد نسبت ناحیه کریستالی هم محور بالاتر است استفاده شد و همچنین </w:t>
      </w:r>
      <w:r w:rsidRPr="00D0520F">
        <w:rPr>
          <w:rFonts w:cs="B Nazanin" w:hint="cs"/>
          <w:sz w:val="28"/>
          <w:szCs w:val="28"/>
          <w:rtl/>
        </w:rPr>
        <w:t>این</w:t>
      </w:r>
      <w:r w:rsidRPr="00D0520F">
        <w:rPr>
          <w:rFonts w:cs="B Nazanin"/>
          <w:sz w:val="28"/>
          <w:szCs w:val="28"/>
          <w:rtl/>
        </w:rPr>
        <w:t xml:space="preserve">که هرچه چگالی جوانه‌زنی </w:t>
      </w:r>
      <w:r w:rsidRPr="00D0520F">
        <w:rPr>
          <w:rFonts w:cs="B Nazanin" w:hint="cs"/>
          <w:sz w:val="28"/>
          <w:szCs w:val="28"/>
          <w:rtl/>
        </w:rPr>
        <w:t>بیشینه</w:t>
      </w:r>
      <w:r w:rsidRPr="00D0520F">
        <w:rPr>
          <w:rFonts w:cs="B Nazanin"/>
          <w:sz w:val="28"/>
          <w:szCs w:val="28"/>
          <w:rtl/>
        </w:rPr>
        <w:t xml:space="preserve"> بیشتر باشد اندازه دانه کوچکتر است استفاده شد</w:t>
      </w:r>
      <w:r w:rsidRPr="00D0520F">
        <w:rPr>
          <w:rFonts w:cs="B Nazanin" w:hint="cs"/>
          <w:sz w:val="28"/>
          <w:szCs w:val="28"/>
          <w:rtl/>
        </w:rPr>
        <w:t xml:space="preserve">. اثر فوق مذاب </w:t>
      </w:r>
      <w:r w:rsidRPr="00D0520F">
        <w:rPr>
          <w:rFonts w:cs="B Nazanin"/>
          <w:sz w:val="28"/>
          <w:szCs w:val="28"/>
          <w:rtl/>
        </w:rPr>
        <w:t xml:space="preserve">بر ساختار </w:t>
      </w:r>
      <w:r w:rsidRPr="00D0520F">
        <w:rPr>
          <w:rFonts w:cs="B Nazanin" w:hint="cs"/>
          <w:sz w:val="28"/>
          <w:szCs w:val="28"/>
          <w:rtl/>
        </w:rPr>
        <w:t>انجماد</w:t>
      </w:r>
      <w:r w:rsidRPr="00D0520F">
        <w:rPr>
          <w:rFonts w:cs="B Nazanin"/>
          <w:sz w:val="28"/>
          <w:szCs w:val="28"/>
          <w:rtl/>
        </w:rPr>
        <w:t xml:space="preserve"> و تبدیل</w:t>
      </w:r>
      <w:r w:rsidRPr="00D0520F">
        <w:rPr>
          <w:rFonts w:cs="B Nazanin" w:hint="cs"/>
          <w:sz w:val="28"/>
          <w:szCs w:val="28"/>
          <w:rtl/>
        </w:rPr>
        <w:t xml:space="preserve"> از</w:t>
      </w:r>
      <w:r w:rsidRPr="00D0520F">
        <w:rPr>
          <w:rFonts w:cs="B Nazanin"/>
          <w:sz w:val="28"/>
          <w:szCs w:val="28"/>
          <w:rtl/>
        </w:rPr>
        <w:t xml:space="preserve"> ستونی به هم محور در شمش ریخته شده نیز برای درک این موضوع</w:t>
      </w:r>
      <w:r w:rsidRPr="00D0520F">
        <w:rPr>
          <w:rFonts w:cs="B Nazanin" w:hint="cs"/>
          <w:sz w:val="28"/>
          <w:szCs w:val="28"/>
          <w:rtl/>
        </w:rPr>
        <w:t xml:space="preserve"> که</w:t>
      </w:r>
      <w:r w:rsidRPr="00D0520F">
        <w:rPr>
          <w:rFonts w:cs="B Nazanin"/>
          <w:sz w:val="28"/>
          <w:szCs w:val="28"/>
          <w:rtl/>
        </w:rPr>
        <w:t xml:space="preserve"> کاهش </w:t>
      </w:r>
      <w:r w:rsidRPr="00D0520F">
        <w:rPr>
          <w:rFonts w:cs="B Nazanin" w:hint="cs"/>
          <w:sz w:val="28"/>
          <w:szCs w:val="28"/>
          <w:rtl/>
        </w:rPr>
        <w:t>فوق مذاب</w:t>
      </w:r>
      <w:r w:rsidRPr="00D0520F">
        <w:rPr>
          <w:rFonts w:cs="B Nazanin"/>
          <w:sz w:val="28"/>
          <w:szCs w:val="28"/>
          <w:rtl/>
        </w:rPr>
        <w:t xml:space="preserve"> از ۵۲ تا ۲۰ درجه کلوین به افزایش نسبت ناحیه کریستالی هم محور از </w:t>
      </w:r>
      <w:r w:rsidRPr="00D0520F">
        <w:rPr>
          <w:rFonts w:cs="B Nazanin" w:hint="cs"/>
          <w:sz w:val="28"/>
          <w:szCs w:val="28"/>
          <w:rtl/>
        </w:rPr>
        <w:t>13/58%</w:t>
      </w:r>
      <w:r w:rsidRPr="00D0520F">
        <w:rPr>
          <w:rFonts w:cs="B Nazanin"/>
          <w:sz w:val="28"/>
          <w:szCs w:val="28"/>
          <w:rtl/>
        </w:rPr>
        <w:t xml:space="preserve"> تا </w:t>
      </w:r>
      <w:r w:rsidRPr="00D0520F">
        <w:rPr>
          <w:rFonts w:cs="B Nazanin" w:hint="cs"/>
          <w:sz w:val="28"/>
          <w:szCs w:val="28"/>
          <w:rtl/>
        </w:rPr>
        <w:t>6/65%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کاهش شعاع دانه میانگین از </w:t>
      </w:r>
      <w:r w:rsidRPr="00D0520F">
        <w:rPr>
          <w:rFonts w:cs="B Nazanin" w:hint="cs"/>
          <w:sz w:val="28"/>
          <w:szCs w:val="28"/>
          <w:rtl/>
        </w:rPr>
        <w:t>102/2</w:t>
      </w:r>
      <w:r w:rsidRPr="00D0520F">
        <w:rPr>
          <w:rFonts w:cs="B Nazanin"/>
          <w:sz w:val="28"/>
          <w:szCs w:val="28"/>
          <w:rtl/>
        </w:rPr>
        <w:t xml:space="preserve"> میلیمتر تا </w:t>
      </w:r>
      <w:r w:rsidRPr="00D0520F">
        <w:rPr>
          <w:rFonts w:cs="B Nazanin" w:hint="cs"/>
          <w:sz w:val="28"/>
          <w:szCs w:val="28"/>
          <w:rtl/>
        </w:rPr>
        <w:t>871/1</w:t>
      </w:r>
      <w:r w:rsidRPr="00D0520F">
        <w:rPr>
          <w:rFonts w:cs="B Nazanin"/>
          <w:sz w:val="28"/>
          <w:szCs w:val="28"/>
          <w:rtl/>
        </w:rPr>
        <w:t xml:space="preserve"> میلیمتر </w:t>
      </w:r>
      <w:r w:rsidRPr="00D0520F">
        <w:rPr>
          <w:rFonts w:cs="B Nazanin" w:hint="cs"/>
          <w:sz w:val="28"/>
          <w:szCs w:val="28"/>
          <w:rtl/>
        </w:rPr>
        <w:t xml:space="preserve">و </w:t>
      </w:r>
      <w:r w:rsidRPr="00D0520F">
        <w:rPr>
          <w:rFonts w:cs="B Nazanin"/>
          <w:sz w:val="28"/>
          <w:szCs w:val="28"/>
          <w:rtl/>
        </w:rPr>
        <w:t xml:space="preserve">انجام تبدیل </w:t>
      </w:r>
      <w:r w:rsidRPr="00D0520F">
        <w:rPr>
          <w:rFonts w:cs="B Nazanin" w:hint="cs"/>
          <w:sz w:val="28"/>
          <w:szCs w:val="28"/>
          <w:rtl/>
        </w:rPr>
        <w:t xml:space="preserve">دانه </w:t>
      </w:r>
      <w:r w:rsidRPr="00D0520F">
        <w:rPr>
          <w:rFonts w:cs="B Nazanin"/>
          <w:sz w:val="28"/>
          <w:szCs w:val="28"/>
          <w:rtl/>
        </w:rPr>
        <w:t>ستونی به هم محور طبق برنامه منجر می‌شود</w:t>
      </w:r>
      <w:r w:rsidRPr="00D0520F">
        <w:rPr>
          <w:rFonts w:cs="B Nazanin" w:hint="cs"/>
          <w:sz w:val="28"/>
          <w:szCs w:val="28"/>
          <w:rtl/>
        </w:rPr>
        <w:t xml:space="preserve"> ،</w:t>
      </w:r>
      <w:r w:rsidRPr="00D0520F">
        <w:rPr>
          <w:rFonts w:cs="B Nazanin"/>
          <w:sz w:val="28"/>
          <w:szCs w:val="28"/>
          <w:rtl/>
        </w:rPr>
        <w:t xml:space="preserve"> بررسی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به دلیل این اثر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ریخته گری با </w:t>
      </w:r>
      <w:r w:rsidRPr="00D0520F">
        <w:rPr>
          <w:rFonts w:cs="B Nazanin" w:hint="cs"/>
          <w:sz w:val="28"/>
          <w:szCs w:val="28"/>
          <w:rtl/>
        </w:rPr>
        <w:t>فوق مذاب</w:t>
      </w:r>
      <w:r w:rsidRPr="00D0520F">
        <w:rPr>
          <w:rFonts w:cs="B Nazanin"/>
          <w:sz w:val="28"/>
          <w:szCs w:val="28"/>
          <w:rtl/>
        </w:rPr>
        <w:t xml:space="preserve"> پایین برای به دست آوردن دانه های هم محور </w:t>
      </w:r>
      <w:r w:rsidRPr="00D0520F">
        <w:rPr>
          <w:rFonts w:cs="B Nazanin" w:hint="cs"/>
          <w:sz w:val="28"/>
          <w:szCs w:val="28"/>
          <w:rtl/>
        </w:rPr>
        <w:t>ریزتر و</w:t>
      </w:r>
      <w:r w:rsidRPr="00D0520F">
        <w:rPr>
          <w:rFonts w:cs="B Nazanin"/>
          <w:sz w:val="28"/>
          <w:szCs w:val="28"/>
          <w:rtl/>
        </w:rPr>
        <w:t xml:space="preserve"> نسبت ناحیه دندریت هم محور بیشتر در شمشهای ریختگی آلیاژ آهن </w:t>
      </w:r>
      <w:r w:rsidRPr="00D0520F">
        <w:rPr>
          <w:rFonts w:cs="B Nazanin" w:hint="cs"/>
          <w:sz w:val="28"/>
          <w:szCs w:val="28"/>
          <w:rtl/>
        </w:rPr>
        <w:t>سیلسیم 5/6%</w:t>
      </w:r>
      <w:r w:rsidRPr="00D0520F">
        <w:rPr>
          <w:rFonts w:cs="B Nazanin"/>
          <w:sz w:val="28"/>
          <w:szCs w:val="28"/>
          <w:rtl/>
        </w:rPr>
        <w:t xml:space="preserve"> مفید است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D0520F" w:rsidRPr="00D0520F" w:rsidRDefault="00D0520F" w:rsidP="00D0520F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F86E9B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lastRenderedPageBreak/>
        <w:t>1.</w:t>
      </w:r>
      <w:r w:rsidR="00526EE7" w:rsidRPr="00F86E9B">
        <w:rPr>
          <w:rFonts w:cs="B Nazanin" w:hint="cs"/>
          <w:b/>
          <w:bCs/>
          <w:sz w:val="28"/>
          <w:szCs w:val="28"/>
          <w:rtl/>
        </w:rPr>
        <w:t xml:space="preserve"> مق</w:t>
      </w:r>
      <w:r w:rsidR="00526EE7" w:rsidRPr="00F86E9B">
        <w:rPr>
          <w:rFonts w:cs="B Nazanin"/>
          <w:b/>
          <w:bCs/>
          <w:sz w:val="28"/>
          <w:szCs w:val="28"/>
          <w:rtl/>
        </w:rPr>
        <w:t xml:space="preserve">دمه 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آلیاژ آهن</w:t>
      </w:r>
      <w:r w:rsidRPr="00D0520F">
        <w:rPr>
          <w:rFonts w:cs="B Nazanin" w:hint="cs"/>
          <w:sz w:val="28"/>
          <w:szCs w:val="28"/>
          <w:rtl/>
        </w:rPr>
        <w:t>-سیلسیم 5/6% جرمی</w:t>
      </w:r>
      <w:r w:rsidRPr="00D0520F">
        <w:rPr>
          <w:rFonts w:cs="B Nazanin"/>
          <w:sz w:val="28"/>
          <w:szCs w:val="28"/>
          <w:rtl/>
        </w:rPr>
        <w:t xml:space="preserve"> مولفه اصلی الکتروموتورهای با عملکرد بالا و م</w:t>
      </w:r>
      <w:r w:rsidRPr="00D0520F">
        <w:rPr>
          <w:rFonts w:cs="B Nazanin" w:hint="cs"/>
          <w:sz w:val="28"/>
          <w:szCs w:val="28"/>
          <w:rtl/>
        </w:rPr>
        <w:t>ب</w:t>
      </w:r>
      <w:r w:rsidRPr="00D0520F">
        <w:rPr>
          <w:rFonts w:cs="B Nazanin"/>
          <w:sz w:val="28"/>
          <w:szCs w:val="28"/>
          <w:rtl/>
        </w:rPr>
        <w:t>دلی است که اغلب در زمینه فرکانس بالا به کار می رود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ماده به دلیل خواص مغناطیسی ملایم آن از قبیل تراوایی بالا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مقاومت الکتریکی بالا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ناهمگونی مغناطیسی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کریستالی پایین و کرنش تقریبی</w:t>
      </w:r>
      <w:r w:rsidRPr="00D0520F">
        <w:rPr>
          <w:rFonts w:cs="B Nazanin" w:hint="cs"/>
          <w:sz w:val="28"/>
          <w:szCs w:val="28"/>
          <w:rtl/>
        </w:rPr>
        <w:t xml:space="preserve"> صفر</w:t>
      </w:r>
      <w:r w:rsidRPr="00D0520F">
        <w:rPr>
          <w:rFonts w:cs="B Nazanin"/>
          <w:sz w:val="28"/>
          <w:szCs w:val="28"/>
          <w:rtl/>
        </w:rPr>
        <w:t xml:space="preserve"> در اثر مغناطیس بر فولاد سیلیکونی سنتی برتری دارد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متاسفانه با افزایش </w:t>
      </w:r>
      <w:r w:rsidRPr="00D0520F">
        <w:rPr>
          <w:rFonts w:cs="B Nazanin" w:hint="cs"/>
          <w:sz w:val="28"/>
          <w:szCs w:val="28"/>
          <w:rtl/>
        </w:rPr>
        <w:t>سیلسیم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این آلیاژها</w:t>
      </w:r>
      <w:r w:rsidRPr="00D0520F">
        <w:rPr>
          <w:rFonts w:cs="B Nazanin"/>
          <w:sz w:val="28"/>
          <w:szCs w:val="28"/>
          <w:rtl/>
        </w:rPr>
        <w:t xml:space="preserve"> شکننده تر شده و تولید آنها با فرآیندهای ن</w:t>
      </w:r>
      <w:r w:rsidRPr="00D0520F">
        <w:rPr>
          <w:rFonts w:cs="B Nazanin" w:hint="cs"/>
          <w:sz w:val="28"/>
          <w:szCs w:val="28"/>
          <w:rtl/>
        </w:rPr>
        <w:t>و</w:t>
      </w:r>
      <w:r w:rsidRPr="00D0520F">
        <w:rPr>
          <w:rFonts w:cs="B Nazanin"/>
          <w:sz w:val="28"/>
          <w:szCs w:val="28"/>
          <w:rtl/>
        </w:rPr>
        <w:t>رد سنتی بسیار سخت می‌شود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تا به امروز چندین روش تولید در تلاش برای حداقل سازی شکنندگی آلیاژ </w:t>
      </w:r>
      <w:r w:rsidRPr="00D0520F">
        <w:rPr>
          <w:rFonts w:cs="B Nazanin" w:hint="cs"/>
          <w:sz w:val="28"/>
          <w:szCs w:val="28"/>
          <w:rtl/>
        </w:rPr>
        <w:t>سیلسیم</w:t>
      </w:r>
      <w:r w:rsidRPr="00D0520F">
        <w:rPr>
          <w:rFonts w:cs="B Nazanin"/>
          <w:sz w:val="28"/>
          <w:szCs w:val="28"/>
          <w:rtl/>
        </w:rPr>
        <w:t xml:space="preserve"> بالا توسعه داده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روش ها شامل لایه نشانی بخار شیمیایی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انجماد سریع و نورد مخصوص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اما این روش‌ها تعدادی محدودیت قابل ذکر دارند که عبارتند از تجهیزات گران قیمت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نرخ بالای تعمیرات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آلودگی زیست‌محیطی و تسلیم پایین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 w:hint="cs"/>
          <w:sz w:val="28"/>
          <w:szCs w:val="28"/>
          <w:rtl/>
        </w:rPr>
        <w:t xml:space="preserve">آلیاژ آهن سیلسیم 5/6% را </w:t>
      </w:r>
      <w:r w:rsidRPr="00D0520F">
        <w:rPr>
          <w:rFonts w:cs="B Nazanin"/>
          <w:sz w:val="28"/>
          <w:szCs w:val="28"/>
          <w:rtl/>
        </w:rPr>
        <w:t>نمی‌توان به روش‌های سنتی تولید نمود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دلیل اصلی این موضوع کریستالهای حجیم و ستونی در شمش آلیاژ است که منجر به ترک های درون کریستالی می‌شود و منجر به ایجاد عیوب در طی ن</w:t>
      </w:r>
      <w:r w:rsidRPr="00D0520F">
        <w:rPr>
          <w:rFonts w:cs="B Nazanin" w:hint="cs"/>
          <w:sz w:val="28"/>
          <w:szCs w:val="28"/>
          <w:rtl/>
        </w:rPr>
        <w:t>و</w:t>
      </w:r>
      <w:r w:rsidRPr="00D0520F">
        <w:rPr>
          <w:rFonts w:cs="B Nazanin"/>
          <w:sz w:val="28"/>
          <w:szCs w:val="28"/>
          <w:rtl/>
        </w:rPr>
        <w:t>رد بعدی می‌شود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بر همین اساس کنترل ساختار های منجمد شده در آلیاژ به منظور به دست آوردن ساختارهای هم محور ریزتر اهمیت عملی قابل توجهی در تولید آلیاژ آهن</w:t>
      </w:r>
      <w:r w:rsidRPr="00D0520F">
        <w:rPr>
          <w:rFonts w:cs="B Nazanin" w:hint="cs"/>
          <w:sz w:val="28"/>
          <w:szCs w:val="28"/>
          <w:rtl/>
        </w:rPr>
        <w:t xml:space="preserve"> سیلسیم 5/6% </w:t>
      </w:r>
      <w:r w:rsidRPr="00D0520F">
        <w:rPr>
          <w:rFonts w:cs="B Nazanin"/>
          <w:sz w:val="28"/>
          <w:szCs w:val="28"/>
          <w:rtl/>
        </w:rPr>
        <w:t>دارد</w:t>
      </w:r>
      <w:r w:rsidRPr="00D0520F">
        <w:rPr>
          <w:rFonts w:cs="B Nazanin" w:hint="cs"/>
          <w:sz w:val="28"/>
          <w:szCs w:val="28"/>
          <w:rtl/>
        </w:rPr>
        <w:t xml:space="preserve">. ناریتا و انوکیزونه پی بردند </w:t>
      </w:r>
      <w:r w:rsidRPr="00D0520F">
        <w:rPr>
          <w:rFonts w:cs="B Nazanin"/>
          <w:sz w:val="28"/>
          <w:szCs w:val="28"/>
          <w:rtl/>
        </w:rPr>
        <w:t xml:space="preserve">که ساختار ریختگی آلیاژ آهن </w:t>
      </w:r>
      <w:r w:rsidRPr="00D0520F">
        <w:rPr>
          <w:rFonts w:cs="B Nazanin" w:hint="cs"/>
          <w:sz w:val="28"/>
          <w:szCs w:val="28"/>
          <w:rtl/>
        </w:rPr>
        <w:t xml:space="preserve">سیلسیم 5/6% </w:t>
      </w:r>
      <w:r w:rsidRPr="00D0520F">
        <w:rPr>
          <w:rFonts w:cs="B Nazanin"/>
          <w:sz w:val="28"/>
          <w:szCs w:val="28"/>
          <w:rtl/>
        </w:rPr>
        <w:t>را می‌توان با افزودن عناصر آلومینیوم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نیکل یا </w:t>
      </w:r>
      <w:r w:rsidRPr="00D0520F">
        <w:rPr>
          <w:rFonts w:cs="B Nazanin" w:hint="cs"/>
          <w:sz w:val="28"/>
          <w:szCs w:val="28"/>
          <w:rtl/>
        </w:rPr>
        <w:t>بور</w:t>
      </w:r>
      <w:r w:rsidRPr="00D0520F">
        <w:rPr>
          <w:rFonts w:cs="B Nazanin"/>
          <w:sz w:val="28"/>
          <w:szCs w:val="28"/>
          <w:rtl/>
        </w:rPr>
        <w:t xml:space="preserve"> ب</w:t>
      </w:r>
      <w:r w:rsidRPr="00D0520F">
        <w:rPr>
          <w:rFonts w:cs="B Nazanin" w:hint="cs"/>
          <w:sz w:val="28"/>
          <w:szCs w:val="28"/>
          <w:rtl/>
        </w:rPr>
        <w:t>هب</w:t>
      </w:r>
      <w:r w:rsidRPr="00D0520F">
        <w:rPr>
          <w:rFonts w:cs="B Nazanin"/>
          <w:sz w:val="28"/>
          <w:szCs w:val="28"/>
          <w:rtl/>
        </w:rPr>
        <w:t>ود داد به طوری که این تغییرات منجر به تقویت خواص مغناطیسی و مکانیکی می‌شود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لیو و همکاران ساختار اولیه و ساختار نوار ریختگی آهن سیستم ۳ درصد را بررسی کرده اند و ژانگ و همکاران مکانیزم تشکیل ساختارهای ستونی آلیاژ آهن سیلیسیم</w:t>
      </w:r>
      <w:r w:rsidRPr="00D0520F">
        <w:rPr>
          <w:rFonts w:cs="B Nazanin" w:hint="cs"/>
          <w:sz w:val="28"/>
          <w:szCs w:val="28"/>
          <w:rtl/>
        </w:rPr>
        <w:t xml:space="preserve"> 5/6%</w:t>
      </w:r>
      <w:r w:rsidRPr="00D0520F">
        <w:rPr>
          <w:rFonts w:cs="B Nazanin"/>
          <w:sz w:val="28"/>
          <w:szCs w:val="28"/>
          <w:rtl/>
        </w:rPr>
        <w:t xml:space="preserve"> را که به صورت جهت‌دار منجمد شده است را مطالعه کرد</w:t>
      </w:r>
      <w:r w:rsidRPr="00D0520F">
        <w:rPr>
          <w:rFonts w:cs="B Nazanin" w:hint="cs"/>
          <w:sz w:val="28"/>
          <w:szCs w:val="28"/>
          <w:rtl/>
        </w:rPr>
        <w:t>ه ا</w:t>
      </w:r>
      <w:r w:rsidRPr="00D0520F">
        <w:rPr>
          <w:rFonts w:cs="B Nazanin"/>
          <w:sz w:val="28"/>
          <w:szCs w:val="28"/>
          <w:rtl/>
        </w:rPr>
        <w:t>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اگر چه کارهای ارزشمندی انجام شده است</w:t>
      </w:r>
      <w:r w:rsidRPr="00D0520F">
        <w:rPr>
          <w:rFonts w:cs="B Nazanin" w:hint="cs"/>
          <w:sz w:val="28"/>
          <w:szCs w:val="28"/>
          <w:rtl/>
        </w:rPr>
        <w:t xml:space="preserve"> اما</w:t>
      </w:r>
      <w:r w:rsidRPr="00D0520F">
        <w:rPr>
          <w:rFonts w:cs="B Nazanin"/>
          <w:sz w:val="28"/>
          <w:szCs w:val="28"/>
          <w:rtl/>
        </w:rPr>
        <w:t xml:space="preserve"> اثر پارامترهای ریخته گری بر ساختار انجماد ریخته گری آلیاژهای آهن</w:t>
      </w:r>
      <w:r w:rsidRPr="00D0520F">
        <w:rPr>
          <w:rFonts w:cs="B Nazanin" w:hint="cs"/>
          <w:sz w:val="28"/>
          <w:szCs w:val="28"/>
          <w:rtl/>
        </w:rPr>
        <w:t xml:space="preserve"> سیلسیم 5/6% </w:t>
      </w:r>
      <w:r w:rsidRPr="00D0520F">
        <w:rPr>
          <w:rFonts w:cs="B Nazanin"/>
          <w:sz w:val="28"/>
          <w:szCs w:val="28"/>
          <w:rtl/>
        </w:rPr>
        <w:t>تحت شرایط خنک‌کاری مخصوص به صورت جزئی مطالعه نشده است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روش سنتی تعیین ساختار های انجماد هم به دلیل نیروی انسانی و هم به دلیل زمان گرانقیمت است و داده های محدودی را به دست می دهد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دهه‌های اخیر همانطور که توان و سرعت محاسباتی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>در کنار خود تئوری انجماد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پیشرفت سریعی در فناوری‌های </w:t>
      </w:r>
      <w:r w:rsidRPr="00D0520F">
        <w:rPr>
          <w:rFonts w:cs="B Nazanin" w:hint="cs"/>
          <w:sz w:val="28"/>
          <w:szCs w:val="28"/>
          <w:rtl/>
        </w:rPr>
        <w:t>شبیه</w:t>
      </w:r>
      <w:r w:rsidRPr="00D0520F">
        <w:rPr>
          <w:rFonts w:cs="B Nazanin"/>
          <w:sz w:val="28"/>
          <w:szCs w:val="28"/>
          <w:rtl/>
        </w:rPr>
        <w:softHyphen/>
        <w:t>سازی ریز ساختار انجماد اتفاق افتاده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حال حاضر شبیه سازی یک </w:t>
      </w:r>
      <w:r w:rsidRPr="00D0520F">
        <w:rPr>
          <w:rFonts w:cs="B Nazanin"/>
          <w:sz w:val="28"/>
          <w:szCs w:val="28"/>
          <w:rtl/>
        </w:rPr>
        <w:lastRenderedPageBreak/>
        <w:t>روش بسیار مفید برای مطالعه انجماد مواد فلزی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تشکیل ریزساختار را میتوان از طریق مدل معین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مدل تصادفی یا مدل زمینه فاز به صورت عددی شبیه سازی نمود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مدل تصادفی عوامل تصادفی فرایند انجماد شامل توزیع تصادفی محل‌های جوانه زنی و انتخاب تصادفی جهت کریستالوگرافی را در نظر می‌گیرد و به طور گسترده برای مطالعه جوانه زنی و رشد دانه ها مورد استفاده قرار گرفته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راپاز و همکاران نیز یک مدل میکرو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 xml:space="preserve">ماکرو برای جفت کردن تحلیل‌های ماشین سلولی و المان محدود ساخته اند که در حال حاضر مورد پذیرش قرار گرفته و اغلب در بین محققین </w:t>
      </w:r>
      <w:r w:rsidRPr="00D0520F">
        <w:rPr>
          <w:rFonts w:cs="B Nazanin" w:hint="cs"/>
          <w:sz w:val="28"/>
          <w:szCs w:val="28"/>
          <w:rtl/>
        </w:rPr>
        <w:t xml:space="preserve">این </w:t>
      </w:r>
      <w:r w:rsidRPr="00D0520F">
        <w:rPr>
          <w:rFonts w:cs="B Nazanin"/>
          <w:sz w:val="28"/>
          <w:szCs w:val="28"/>
          <w:rtl/>
        </w:rPr>
        <w:t>حوزه به کار گرفته شده است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هدف اولیه این کار روشن کردن ریز ساختار انجماد آلیاژها آهن سی</w:t>
      </w:r>
      <w:r w:rsidRPr="00D0520F">
        <w:rPr>
          <w:rFonts w:cs="B Nazanin" w:hint="cs"/>
          <w:sz w:val="28"/>
          <w:szCs w:val="28"/>
          <w:rtl/>
        </w:rPr>
        <w:t>ل</w:t>
      </w:r>
      <w:r w:rsidRPr="00D0520F">
        <w:rPr>
          <w:rFonts w:cs="B Nazanin"/>
          <w:sz w:val="28"/>
          <w:szCs w:val="28"/>
          <w:rtl/>
        </w:rPr>
        <w:t>س</w:t>
      </w:r>
      <w:r w:rsidRPr="00D0520F">
        <w:rPr>
          <w:rFonts w:cs="B Nazanin" w:hint="cs"/>
          <w:sz w:val="28"/>
          <w:szCs w:val="28"/>
          <w:rtl/>
        </w:rPr>
        <w:t>ی</w:t>
      </w:r>
      <w:r w:rsidRPr="00D0520F">
        <w:rPr>
          <w:rFonts w:cs="B Nazanin"/>
          <w:sz w:val="28"/>
          <w:szCs w:val="28"/>
          <w:rtl/>
        </w:rPr>
        <w:t xml:space="preserve">م </w:t>
      </w:r>
      <w:r w:rsidRPr="00D0520F">
        <w:rPr>
          <w:rFonts w:cs="B Nazanin" w:hint="cs"/>
          <w:sz w:val="28"/>
          <w:szCs w:val="28"/>
          <w:rtl/>
        </w:rPr>
        <w:t xml:space="preserve">5/6% </w:t>
      </w:r>
      <w:r w:rsidRPr="00D0520F">
        <w:rPr>
          <w:rFonts w:cs="B Nazanin"/>
          <w:sz w:val="28"/>
          <w:szCs w:val="28"/>
          <w:rtl/>
        </w:rPr>
        <w:t>از طریق فروش ماشین سلولی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المان محدود بود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ساختارهای انجماد گفته شده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>در کنار زمینه دمایی و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در طی انجماد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در آلیاژهای آماده شده تحت شرایط خنک کاری متفاوت هم با شبیه سازی و هم به صورت تجربی بررسی شد</w:t>
      </w:r>
      <w:r w:rsidRPr="00D0520F">
        <w:rPr>
          <w:rFonts w:cs="B Nazanin" w:hint="cs"/>
          <w:sz w:val="28"/>
          <w:szCs w:val="28"/>
          <w:rtl/>
        </w:rPr>
        <w:t>. بر طبق این</w:t>
      </w:r>
      <w:r w:rsidRPr="00D0520F">
        <w:rPr>
          <w:rFonts w:cs="B Nazanin"/>
          <w:sz w:val="28"/>
          <w:szCs w:val="28"/>
          <w:rtl/>
        </w:rPr>
        <w:t xml:space="preserve"> نتایج اثر </w:t>
      </w:r>
      <w:r w:rsidRPr="00D0520F">
        <w:rPr>
          <w:rFonts w:cs="B Nazanin" w:hint="cs"/>
          <w:sz w:val="28"/>
          <w:szCs w:val="28"/>
          <w:rtl/>
        </w:rPr>
        <w:t>فوق مذاب</w:t>
      </w:r>
      <w:r w:rsidRPr="00D0520F">
        <w:rPr>
          <w:rFonts w:cs="B Nazanin"/>
          <w:sz w:val="28"/>
          <w:szCs w:val="28"/>
          <w:rtl/>
        </w:rPr>
        <w:t xml:space="preserve"> و پارامترهای توزیع گاوسی بر ساختارهای انجمادی بررسی و بحث شده</w:t>
      </w:r>
      <w:r w:rsidRPr="00D0520F">
        <w:rPr>
          <w:rFonts w:cs="B Nazanin" w:hint="cs"/>
          <w:sz w:val="28"/>
          <w:szCs w:val="28"/>
          <w:rtl/>
        </w:rPr>
        <w:t xml:space="preserve"> و </w:t>
      </w:r>
      <w:r w:rsidRPr="00D0520F">
        <w:rPr>
          <w:rFonts w:cs="B Nazanin"/>
          <w:sz w:val="28"/>
          <w:szCs w:val="28"/>
          <w:rtl/>
        </w:rPr>
        <w:t>یک سری آماری نیز برای نتایج شبیه سازی ایجاد شد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F86E9B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>2.</w:t>
      </w:r>
      <w:r w:rsidR="00526EE7" w:rsidRPr="00F86E9B">
        <w:rPr>
          <w:rFonts w:cs="B Nazanin" w:hint="cs"/>
          <w:b/>
          <w:bCs/>
          <w:sz w:val="28"/>
          <w:szCs w:val="28"/>
          <w:rtl/>
        </w:rPr>
        <w:t xml:space="preserve"> مد</w:t>
      </w:r>
      <w:r w:rsidR="00526EE7" w:rsidRPr="00F86E9B">
        <w:rPr>
          <w:rFonts w:cs="B Nazanin"/>
          <w:b/>
          <w:bCs/>
          <w:sz w:val="28"/>
          <w:szCs w:val="28"/>
          <w:rtl/>
        </w:rPr>
        <w:t>ل و روش‌ها</w:t>
      </w: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F86E9B">
        <w:rPr>
          <w:rFonts w:cs="B Nazanin" w:hint="cs"/>
          <w:b/>
          <w:bCs/>
          <w:sz w:val="28"/>
          <w:szCs w:val="28"/>
          <w:rtl/>
        </w:rPr>
        <w:t>2.1</w:t>
      </w:r>
      <w:r w:rsidRPr="00F86E9B">
        <w:rPr>
          <w:rFonts w:cs="B Nazanin"/>
          <w:b/>
          <w:bCs/>
          <w:sz w:val="28"/>
          <w:szCs w:val="28"/>
          <w:rtl/>
        </w:rPr>
        <w:t xml:space="preserve"> انتقال حرارت ماکروسکوپیک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با صرف نظر از همرفت در ناحیه مایع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میدان دمایی از معادله جریان حرارت غیر ثابت زیر پیروی می‌کند</w:t>
      </w:r>
      <w:r w:rsidRPr="00D0520F">
        <w:rPr>
          <w:rFonts w:cs="B Nazanin" w:hint="cs"/>
          <w:sz w:val="28"/>
          <w:szCs w:val="28"/>
          <w:rtl/>
        </w:rPr>
        <w:t>:</w:t>
      </w:r>
    </w:p>
    <w:p w:rsidR="00526EE7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CDC0D51" wp14:editId="2980D7D7">
            <wp:extent cx="3821909" cy="10572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4543" cy="10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که در آن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219710" cy="248920"/>
            <wp:effectExtent l="19050" t="0" r="889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/>
          <w:sz w:val="28"/>
          <w:szCs w:val="28"/>
          <w:rtl/>
        </w:rPr>
        <w:t xml:space="preserve"> دما</w:t>
      </w:r>
      <w:r w:rsidRPr="00D0520F">
        <w:rPr>
          <w:rFonts w:cs="B Nazanin" w:hint="cs"/>
          <w:sz w:val="28"/>
          <w:szCs w:val="28"/>
          <w:rtl/>
        </w:rPr>
        <w:t xml:space="preserve">،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146050" cy="248920"/>
            <wp:effectExtent l="1905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/>
          <w:sz w:val="28"/>
          <w:szCs w:val="28"/>
          <w:rtl/>
        </w:rPr>
        <w:t xml:space="preserve"> رسانش حرارتی</w:t>
      </w:r>
      <w:r w:rsidRPr="00D0520F">
        <w:rPr>
          <w:rFonts w:cs="B Nazanin" w:hint="cs"/>
          <w:sz w:val="28"/>
          <w:szCs w:val="28"/>
          <w:rtl/>
        </w:rPr>
        <w:t xml:space="preserve">،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219710" cy="255905"/>
            <wp:effectExtent l="19050" t="0" r="889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/>
          <w:sz w:val="28"/>
          <w:szCs w:val="28"/>
          <w:rtl/>
        </w:rPr>
        <w:t xml:space="preserve"> حرارت ویژه</w:t>
      </w:r>
      <w:r w:rsidRPr="00D0520F">
        <w:rPr>
          <w:rFonts w:cs="B Nazanin" w:hint="cs"/>
          <w:sz w:val="28"/>
          <w:szCs w:val="28"/>
          <w:rtl/>
        </w:rPr>
        <w:t xml:space="preserve">،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182880" cy="212090"/>
            <wp:effectExtent l="19050" t="0" r="762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 گرمای نهان حجمی ذوب و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182880" cy="343535"/>
            <wp:effectExtent l="19050" t="0" r="762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 کسر جامد</w:t>
      </w:r>
      <w:r w:rsidRPr="00D0520F">
        <w:rPr>
          <w:rFonts w:cs="B Nazanin"/>
          <w:sz w:val="28"/>
          <w:szCs w:val="28"/>
          <w:rtl/>
        </w:rPr>
        <w:t xml:space="preserve"> است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lastRenderedPageBreak/>
        <w:t>آزاد شدن گرمای نهان در حین انجماد فلزات ویژگی مهمی است که فرآیند انجماد را از سایر فرآیندهای رسانش حرارتی متمایز می‌کند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گرمای نهان همچنین نشان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دهنده اتصال بین عوامل ماکروسکوپی و میکروسکوپی در حین انجماد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رها شدن گرمای نهان از جوانه زنی و رشد </w:t>
      </w:r>
      <w:r w:rsidRPr="00D0520F">
        <w:rPr>
          <w:rFonts w:cs="B Nazanin" w:hint="cs"/>
          <w:sz w:val="28"/>
          <w:szCs w:val="28"/>
          <w:rtl/>
        </w:rPr>
        <w:t>دندریتی در میدان ماکروسکوپی</w:t>
      </w:r>
      <w:r w:rsidRPr="00D0520F">
        <w:rPr>
          <w:rFonts w:cs="B Nazanin"/>
          <w:sz w:val="28"/>
          <w:szCs w:val="28"/>
          <w:rtl/>
        </w:rPr>
        <w:t xml:space="preserve"> استخراج می‌شود در حالی که گرمای نهان آزاد شده از رشد دندریتی بازگردانده میشود تا میدان دمایی محاسبه شود</w:t>
      </w:r>
      <w:r w:rsidRPr="00D0520F">
        <w:rPr>
          <w:rFonts w:cs="B Nazanin" w:hint="cs"/>
          <w:sz w:val="28"/>
          <w:szCs w:val="28"/>
          <w:rtl/>
        </w:rPr>
        <w:t>. بنابراین می توان از آنتالپی (به جای دما) به عنوان یک متغیر برای</w:t>
      </w:r>
      <w:r w:rsidRPr="00D0520F">
        <w:rPr>
          <w:rFonts w:cs="B Nazanin"/>
          <w:sz w:val="28"/>
          <w:szCs w:val="28"/>
          <w:rtl/>
        </w:rPr>
        <w:t xml:space="preserve"> محاسبه گرمای نهان استفاده نمود</w:t>
      </w:r>
      <w:r w:rsidRPr="00D0520F">
        <w:rPr>
          <w:rFonts w:cs="B Nazanin" w:hint="cs"/>
          <w:sz w:val="28"/>
          <w:szCs w:val="28"/>
          <w:rtl/>
        </w:rPr>
        <w:t>:</w:t>
      </w:r>
    </w:p>
    <w:p w:rsidR="00526EE7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667E9E5" wp14:editId="11FB216B">
            <wp:extent cx="3381375" cy="3453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2311" cy="3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 w:hint="cs"/>
          <w:sz w:val="28"/>
          <w:szCs w:val="28"/>
          <w:rtl/>
        </w:rPr>
        <w:t>پس</w:t>
      </w:r>
      <w:r w:rsidRPr="00D0520F">
        <w:rPr>
          <w:rFonts w:cs="B Nazanin"/>
          <w:sz w:val="28"/>
          <w:szCs w:val="28"/>
          <w:rtl/>
        </w:rPr>
        <w:t xml:space="preserve"> معادل</w:t>
      </w:r>
      <w:r w:rsidRPr="00D0520F">
        <w:rPr>
          <w:rFonts w:cs="B Nazanin" w:hint="cs"/>
          <w:sz w:val="28"/>
          <w:szCs w:val="28"/>
          <w:rtl/>
        </w:rPr>
        <w:t xml:space="preserve">ه 1 </w:t>
      </w:r>
      <w:r w:rsidRPr="00D0520F">
        <w:rPr>
          <w:rFonts w:cs="B Nazanin"/>
          <w:sz w:val="28"/>
          <w:szCs w:val="28"/>
          <w:rtl/>
        </w:rPr>
        <w:t>را می توان به صورت زیر بازنویسی کرد</w:t>
      </w:r>
      <w:r w:rsidRPr="00D0520F">
        <w:rPr>
          <w:rFonts w:cs="B Nazanin" w:hint="cs"/>
          <w:sz w:val="28"/>
          <w:szCs w:val="28"/>
          <w:rtl/>
        </w:rPr>
        <w:t>:</w:t>
      </w:r>
    </w:p>
    <w:p w:rsid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802694C" wp14:editId="50A0F12D">
            <wp:extent cx="3362325" cy="498843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8749" cy="5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84C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 xml:space="preserve">2.2 </w:t>
      </w:r>
      <w:r w:rsidRPr="00F86E9B">
        <w:rPr>
          <w:rFonts w:cs="B Nazanin"/>
          <w:b/>
          <w:bCs/>
          <w:sz w:val="28"/>
          <w:szCs w:val="28"/>
          <w:rtl/>
        </w:rPr>
        <w:t>مدل ماشین سلولی</w:t>
      </w: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 xml:space="preserve">2.2.1 </w:t>
      </w:r>
      <w:r w:rsidRPr="00F86E9B">
        <w:rPr>
          <w:rFonts w:cs="B Nazanin"/>
          <w:b/>
          <w:bCs/>
          <w:sz w:val="28"/>
          <w:szCs w:val="28"/>
          <w:rtl/>
        </w:rPr>
        <w:t>مدل جوان</w:t>
      </w:r>
      <w:r w:rsidRPr="00F86E9B">
        <w:rPr>
          <w:rFonts w:cs="B Nazanin" w:hint="cs"/>
          <w:b/>
          <w:bCs/>
          <w:sz w:val="28"/>
          <w:szCs w:val="28"/>
          <w:rtl/>
        </w:rPr>
        <w:t>ه زنی</w:t>
      </w:r>
      <w:r w:rsidRPr="00F86E9B">
        <w:rPr>
          <w:rFonts w:cs="B Nazanin"/>
          <w:b/>
          <w:bCs/>
          <w:sz w:val="28"/>
          <w:szCs w:val="28"/>
          <w:rtl/>
        </w:rPr>
        <w:t xml:space="preserve"> ناهمگن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دو راه برای مواجهه با جوانه زنی ناهم</w:t>
      </w:r>
      <w:r w:rsidRPr="00D0520F">
        <w:rPr>
          <w:rFonts w:cs="B Nazanin" w:hint="cs"/>
          <w:sz w:val="28"/>
          <w:szCs w:val="28"/>
          <w:rtl/>
        </w:rPr>
        <w:t>گن</w:t>
      </w:r>
      <w:r w:rsidRPr="00D0520F">
        <w:rPr>
          <w:rFonts w:cs="B Nazanin"/>
          <w:sz w:val="28"/>
          <w:szCs w:val="28"/>
          <w:rtl/>
        </w:rPr>
        <w:t xml:space="preserve"> با هدف شبیه سازی </w:t>
      </w:r>
      <w:r w:rsidRPr="00D0520F">
        <w:rPr>
          <w:rFonts w:cs="B Nazanin" w:hint="cs"/>
          <w:sz w:val="28"/>
          <w:szCs w:val="28"/>
          <w:rtl/>
        </w:rPr>
        <w:t>ریز</w:t>
      </w:r>
      <w:r w:rsidRPr="00D0520F">
        <w:rPr>
          <w:rFonts w:cs="B Nazanin"/>
          <w:sz w:val="28"/>
          <w:szCs w:val="28"/>
          <w:rtl/>
        </w:rPr>
        <w:t xml:space="preserve"> ساختار وجود دارد</w:t>
      </w:r>
      <w:r w:rsidRPr="00D0520F">
        <w:rPr>
          <w:rFonts w:cs="B Nazanin" w:hint="cs"/>
          <w:sz w:val="28"/>
          <w:szCs w:val="28"/>
          <w:rtl/>
        </w:rPr>
        <w:t>:</w:t>
      </w:r>
      <w:r w:rsidRPr="00D0520F">
        <w:rPr>
          <w:rFonts w:cs="B Nazanin"/>
          <w:sz w:val="28"/>
          <w:szCs w:val="28"/>
          <w:rtl/>
        </w:rPr>
        <w:t xml:space="preserve"> جوانه‌زنی آنی و جوانه زنی مداوم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برای روش ماشین سلولی-المان محدود تابع توزیع جوانه زنی مداوم به کار رفت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با این فرض که جوانه زنی آنی می‌تواند در محدوده محل‌های ممکن است اتفاق بیفتد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اگر هیچ محل جوانه زنی درون سلول وجود نداشته باشد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جوانه‌زنی صرف‌نظر از اینکه دما چقدر کم باشد اتفاق نمی‌افتد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بلعکس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جوانه‌زنی جدید به صورت تصادفی در حجم در اثر افت دمای محلی سلولی که جوانه می‌زند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به زیر دمای بحرانی در گام زمانی داده شده شکل می‌گیرد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هر دمای زیر </w:t>
      </w:r>
      <w:r w:rsidRPr="00D0520F">
        <w:rPr>
          <w:rFonts w:cs="B Nazanin" w:hint="cs"/>
          <w:sz w:val="28"/>
          <w:szCs w:val="28"/>
          <w:rtl/>
        </w:rPr>
        <w:t>انجماد</w:t>
      </w:r>
      <w:r w:rsidRPr="00D0520F">
        <w:rPr>
          <w:rFonts w:cs="B Nazanin"/>
          <w:sz w:val="28"/>
          <w:szCs w:val="28"/>
          <w:rtl/>
        </w:rPr>
        <w:t xml:space="preserve"> تعداد محل های جوانه زنی در فولاد مایع با رابطه زیر بیان می‌شود</w:t>
      </w:r>
      <w:r w:rsidRPr="00D0520F">
        <w:rPr>
          <w:rFonts w:cs="B Nazanin" w:hint="cs"/>
          <w:sz w:val="28"/>
          <w:szCs w:val="28"/>
          <w:rtl/>
        </w:rPr>
        <w:t>:</w:t>
      </w:r>
    </w:p>
    <w:p w:rsidR="00526EE7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E278FE4" wp14:editId="20C36E6B">
            <wp:extent cx="3829050" cy="576181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3356" cy="5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lastRenderedPageBreak/>
        <w:t xml:space="preserve">که در آن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446405" cy="197485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حداکثر چگالی جوانه زنی است که از صفر تا بینهایت را بر اساس توزیع نرمال </w:t>
      </w:r>
      <w:r w:rsidRPr="00D0520F">
        <w:rPr>
          <w:rFonts w:cs="B Nazanin" w:hint="cs"/>
          <w:sz w:val="28"/>
          <w:szCs w:val="28"/>
          <w:rtl/>
        </w:rPr>
        <w:t>انتگرال گیری</w:t>
      </w:r>
      <w:r w:rsidRPr="00D0520F">
        <w:rPr>
          <w:rFonts w:cs="B Nazanin"/>
          <w:sz w:val="28"/>
          <w:szCs w:val="28"/>
          <w:rtl/>
        </w:rPr>
        <w:t xml:space="preserve"> می‌کند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جوانه زنی در دیواره قالب با واحد بر متر مربع است</w:t>
      </w:r>
      <w:r w:rsidRPr="00D0520F">
        <w:rPr>
          <w:rFonts w:ascii="Calibri" w:hAnsi="Calibri" w:cs="Calibri" w:hint="cs"/>
          <w:sz w:val="28"/>
          <w:szCs w:val="28"/>
          <w:rtl/>
        </w:rPr>
        <w:t> </w:t>
      </w:r>
      <w:r w:rsidRPr="00D0520F">
        <w:rPr>
          <w:rFonts w:cs="B Nazanin" w:hint="cs"/>
          <w:sz w:val="28"/>
          <w:szCs w:val="28"/>
          <w:rtl/>
        </w:rPr>
        <w:t>در حالی که</w:t>
      </w:r>
      <w:r w:rsidRPr="00D0520F">
        <w:rPr>
          <w:rFonts w:cs="B Nazanin"/>
          <w:sz w:val="28"/>
          <w:szCs w:val="28"/>
          <w:rtl/>
        </w:rPr>
        <w:t xml:space="preserve"> در حجم مایع بر حسب بر متر مکعب است</w:t>
      </w:r>
      <w:r w:rsidRPr="00D0520F">
        <w:rPr>
          <w:rFonts w:cs="B Nazanin" w:hint="cs"/>
          <w:sz w:val="28"/>
          <w:szCs w:val="28"/>
          <w:rtl/>
        </w:rPr>
        <w:t xml:space="preserve">.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446405" cy="30734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/>
          <w:sz w:val="28"/>
          <w:szCs w:val="28"/>
          <w:rtl/>
        </w:rPr>
        <w:t xml:space="preserve"> دمای میانگین زیر انجماد جوانه زنی بر حسب کلوین و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446405" cy="255905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</w:t>
      </w:r>
      <w:r w:rsidRPr="00D0520F">
        <w:rPr>
          <w:rFonts w:cs="B Nazanin"/>
          <w:sz w:val="28"/>
          <w:szCs w:val="28"/>
          <w:rtl/>
        </w:rPr>
        <w:t>دمای زیر انجماد جوانه زنی برای انحراف استاندارد بر حسب کلوین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بنابراین تعداد محل‌های جوانه زنی را در هر دمایی زیر انجماد می‌توان با رابطه زیر بیان نمود</w:t>
      </w:r>
      <w:r w:rsidRPr="00D0520F">
        <w:rPr>
          <w:rFonts w:cs="B Nazanin" w:hint="cs"/>
          <w:sz w:val="28"/>
          <w:szCs w:val="28"/>
          <w:rtl/>
        </w:rPr>
        <w:t>:</w:t>
      </w:r>
    </w:p>
    <w:p w:rsidR="00E6384C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E1E327A" wp14:editId="0B256AFA">
            <wp:extent cx="3238500" cy="41787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8477" cy="4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 xml:space="preserve">2.2.2 </w:t>
      </w:r>
      <w:r w:rsidRPr="00F86E9B">
        <w:rPr>
          <w:rFonts w:cs="B Nazanin"/>
          <w:b/>
          <w:bCs/>
          <w:sz w:val="28"/>
          <w:szCs w:val="28"/>
          <w:rtl/>
        </w:rPr>
        <w:t>مدل سینتیک رشد نوک دندریت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در طی فرایند ریخته گری زیر </w:t>
      </w:r>
      <w:r w:rsidRPr="00D0520F">
        <w:rPr>
          <w:rFonts w:cs="B Nazanin" w:hint="cs"/>
          <w:sz w:val="28"/>
          <w:szCs w:val="28"/>
          <w:rtl/>
        </w:rPr>
        <w:t>ا</w:t>
      </w:r>
      <w:r w:rsidRPr="00D0520F">
        <w:rPr>
          <w:rFonts w:cs="B Nazanin"/>
          <w:sz w:val="28"/>
          <w:szCs w:val="28"/>
          <w:rtl/>
        </w:rPr>
        <w:t>ن</w:t>
      </w:r>
      <w:r w:rsidRPr="00D0520F">
        <w:rPr>
          <w:rFonts w:cs="B Nazanin" w:hint="cs"/>
          <w:sz w:val="28"/>
          <w:szCs w:val="28"/>
          <w:rtl/>
        </w:rPr>
        <w:t>ج</w:t>
      </w:r>
      <w:r w:rsidRPr="00D0520F">
        <w:rPr>
          <w:rFonts w:cs="B Nazanin"/>
          <w:sz w:val="28"/>
          <w:szCs w:val="28"/>
          <w:rtl/>
        </w:rPr>
        <w:t>ماد کل</w:t>
      </w:r>
      <w:r w:rsidRPr="00D0520F">
        <w:rPr>
          <w:rFonts w:cs="B Nazanin" w:hint="cs"/>
          <w:sz w:val="28"/>
          <w:szCs w:val="28"/>
          <w:rtl/>
        </w:rPr>
        <w:t xml:space="preserve"> نوک</w:t>
      </w:r>
      <w:r w:rsidRPr="00D0520F">
        <w:rPr>
          <w:rFonts w:cs="B Nazanin"/>
          <w:sz w:val="28"/>
          <w:szCs w:val="28"/>
          <w:rtl/>
        </w:rPr>
        <w:t xml:space="preserve"> دندریت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382510" cy="244548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0" cy="2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</w:t>
      </w:r>
      <w:r w:rsidRPr="00D0520F">
        <w:rPr>
          <w:rFonts w:cs="B Nazanin"/>
          <w:sz w:val="28"/>
          <w:szCs w:val="28"/>
          <w:rtl/>
        </w:rPr>
        <w:t>ه صورت کلی مجموع چهار مولفه است</w:t>
      </w:r>
      <w:r w:rsidRPr="00D0520F">
        <w:rPr>
          <w:rFonts w:cs="B Nazanin" w:hint="cs"/>
          <w:sz w:val="28"/>
          <w:szCs w:val="28"/>
          <w:rtl/>
        </w:rPr>
        <w:t>:</w:t>
      </w:r>
    </w:p>
    <w:p w:rsidR="00526EE7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2DBC09B" wp14:editId="481F41AD">
            <wp:extent cx="3743325" cy="31014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8373" cy="31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که در آن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1903228" cy="223366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49" cy="2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/>
          <w:sz w:val="28"/>
          <w:szCs w:val="28"/>
          <w:rtl/>
        </w:rPr>
        <w:t xml:space="preserve"> به ترتیب مولفه‌های زیر انجماد مربوط به نفوذ محلول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نفوذ حرارتی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منحنی سطح مشترک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و سینتیک اتصال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برای اغلب آلیاژهای فلزی سه مولفه آخری که در معادله </w:t>
      </w:r>
      <w:r w:rsidRPr="00D0520F">
        <w:rPr>
          <w:rFonts w:cs="B Nazanin" w:hint="cs"/>
          <w:sz w:val="28"/>
          <w:szCs w:val="28"/>
          <w:rtl/>
        </w:rPr>
        <w:t>6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ظاهر شده</w:t>
      </w:r>
      <w:r w:rsidRPr="00D0520F">
        <w:rPr>
          <w:rFonts w:cs="B Nazanin"/>
          <w:sz w:val="28"/>
          <w:szCs w:val="28"/>
          <w:rtl/>
        </w:rPr>
        <w:t xml:space="preserve"> کوچک هستند و زیر انجماد محلول تاثیرگذار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بنابراین سینتیک رشد هندسه های ستونی و هم محور را میتوان با مدل </w:t>
      </w:r>
      <w:r w:rsidRPr="00D0520F">
        <w:rPr>
          <w:rFonts w:cs="B Nazanin"/>
          <w:sz w:val="28"/>
          <w:szCs w:val="28"/>
        </w:rPr>
        <w:t>KGT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توصیف نمود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برای شتاب دادن به سرعت محاسبات مدل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KGT</w:t>
      </w:r>
      <w:r w:rsidRPr="00D0520F">
        <w:rPr>
          <w:rFonts w:cs="B Nazanin"/>
          <w:sz w:val="28"/>
          <w:szCs w:val="28"/>
          <w:rtl/>
        </w:rPr>
        <w:t xml:space="preserve"> به صورت معادله زیر برازش می‌شود</w:t>
      </w:r>
      <w:r w:rsidRPr="00D0520F">
        <w:rPr>
          <w:rFonts w:cs="B Nazanin" w:hint="cs"/>
          <w:sz w:val="28"/>
          <w:szCs w:val="28"/>
          <w:rtl/>
        </w:rPr>
        <w:t>:</w:t>
      </w:r>
    </w:p>
    <w:p w:rsidR="00526EE7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C048E18" wp14:editId="7896AD49">
            <wp:extent cx="3619500" cy="31382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8869" cy="31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که در آن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980440" cy="336550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ضرایب برازش چند جمله ای پارامترهای سینتیک رشد نوک دندریت بر حسب متر بر ثانیه ب</w:t>
      </w:r>
      <w:r w:rsidRPr="00D0520F">
        <w:rPr>
          <w:rFonts w:cs="B Nazanin" w:hint="cs"/>
          <w:sz w:val="28"/>
          <w:szCs w:val="28"/>
          <w:rtl/>
        </w:rPr>
        <w:t>ر</w:t>
      </w:r>
      <w:r w:rsidRPr="00D0520F">
        <w:rPr>
          <w:rFonts w:cs="B Nazanin"/>
          <w:sz w:val="28"/>
          <w:szCs w:val="28"/>
          <w:rtl/>
        </w:rPr>
        <w:t xml:space="preserve"> درجه کلوین است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F86E9B" w:rsidRPr="00D0520F" w:rsidRDefault="00F86E9B" w:rsidP="00F86E9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lastRenderedPageBreak/>
        <w:t>2.3</w:t>
      </w:r>
      <w:r w:rsidRPr="00F86E9B">
        <w:rPr>
          <w:rFonts w:cs="B Nazanin"/>
          <w:b/>
          <w:bCs/>
          <w:sz w:val="28"/>
          <w:szCs w:val="28"/>
          <w:rtl/>
        </w:rPr>
        <w:t xml:space="preserve"> فرایند محاسبه </w:t>
      </w:r>
    </w:p>
    <w:p w:rsidR="00526EE7" w:rsidRDefault="00526EE7" w:rsidP="00F86E9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فلوچارت فرایند شبیه سازی در شکل ۱ نشان داده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مدل شبکه</w:t>
      </w:r>
      <w:r w:rsidRPr="00D0520F">
        <w:rPr>
          <w:rFonts w:cs="B Nazanin" w:hint="cs"/>
          <w:sz w:val="28"/>
          <w:szCs w:val="28"/>
          <w:rtl/>
        </w:rPr>
        <w:softHyphen/>
        <w:t>ا</w:t>
      </w:r>
      <w:r w:rsidRPr="00D0520F">
        <w:rPr>
          <w:rFonts w:cs="B Nazanin"/>
          <w:sz w:val="28"/>
          <w:szCs w:val="28"/>
          <w:rtl/>
        </w:rPr>
        <w:t xml:space="preserve">‌ی سه بعدی ابتدا در نرم افزار </w:t>
      </w:r>
      <w:r w:rsidRPr="00D0520F">
        <w:rPr>
          <w:rFonts w:cs="B Nazanin"/>
          <w:sz w:val="28"/>
          <w:szCs w:val="28"/>
        </w:rPr>
        <w:t>Pro/E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ایجاد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سپس میدان گرمایی در </w:t>
      </w:r>
      <w:proofErr w:type="spellStart"/>
      <w:r w:rsidRPr="00D0520F">
        <w:rPr>
          <w:rFonts w:cs="B Nazanin"/>
          <w:sz w:val="28"/>
          <w:szCs w:val="28"/>
        </w:rPr>
        <w:t>ProCAST</w:t>
      </w:r>
      <w:proofErr w:type="spellEnd"/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محاسبه شد و در نهایت ساختار انجماد توسط محاسبات ماشین سلولی-المان محدود شبیه سازی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محاسبات ماشین سلولی-المان محدود برپایه </w:t>
      </w:r>
      <w:r w:rsidRPr="00D0520F">
        <w:rPr>
          <w:rFonts w:cs="B Nazanin" w:hint="cs"/>
          <w:sz w:val="28"/>
          <w:szCs w:val="28"/>
          <w:rtl/>
        </w:rPr>
        <w:t xml:space="preserve">محاسبه میدان دمایی </w:t>
      </w:r>
      <w:r w:rsidRPr="00D0520F">
        <w:rPr>
          <w:rFonts w:cs="B Nazanin"/>
          <w:sz w:val="28"/>
          <w:szCs w:val="28"/>
          <w:rtl/>
        </w:rPr>
        <w:t>انجام یافت که نیازمند کسر جرمی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شی</w:t>
      </w:r>
      <w:r w:rsidRPr="00D0520F">
        <w:rPr>
          <w:rFonts w:cs="B Nazanin" w:hint="cs"/>
          <w:sz w:val="28"/>
          <w:szCs w:val="28"/>
          <w:rtl/>
        </w:rPr>
        <w:t>ب</w:t>
      </w:r>
      <w:r w:rsidRPr="00D0520F">
        <w:rPr>
          <w:rFonts w:cs="B Nazanin"/>
          <w:sz w:val="28"/>
          <w:szCs w:val="28"/>
          <w:rtl/>
        </w:rPr>
        <w:t xml:space="preserve"> مایع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ضریب بخشی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ضرایب</w:t>
      </w:r>
      <w:r w:rsidRPr="00D0520F">
        <w:rPr>
          <w:rFonts w:cs="B Nazanin"/>
          <w:sz w:val="28"/>
          <w:szCs w:val="28"/>
          <w:rtl/>
        </w:rPr>
        <w:t xml:space="preserve"> انتقال جرم و ضریب </w:t>
      </w:r>
      <w:r w:rsidRPr="00D0520F">
        <w:rPr>
          <w:rFonts w:cs="B Nazanin" w:hint="cs"/>
          <w:sz w:val="28"/>
          <w:szCs w:val="28"/>
          <w:rtl/>
        </w:rPr>
        <w:t>گیبس- تامسون</w:t>
      </w:r>
      <w:r w:rsidRPr="00D0520F">
        <w:rPr>
          <w:rFonts w:cs="B Nazanin"/>
          <w:sz w:val="28"/>
          <w:szCs w:val="28"/>
          <w:rtl/>
        </w:rPr>
        <w:t xml:space="preserve">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 xml:space="preserve">پس از تکمیل </w:t>
      </w:r>
      <w:r w:rsidRPr="00D0520F">
        <w:rPr>
          <w:rFonts w:cs="B Nazanin"/>
          <w:sz w:val="28"/>
          <w:szCs w:val="28"/>
          <w:rtl/>
        </w:rPr>
        <w:t>محاسبات ماشین سلولی-المان محدود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نتایج نهایی استخراج شد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AC6610" w:rsidP="00AC661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C6610">
        <w:rPr>
          <w:rFonts w:cs="B Nazanin"/>
          <w:sz w:val="28"/>
          <w:szCs w:val="28"/>
          <w:rtl/>
        </w:rPr>
        <w:drawing>
          <wp:inline distT="0" distB="0" distL="0" distR="0" wp14:anchorId="4479979C" wp14:editId="2194B487">
            <wp:extent cx="3533775" cy="4114272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5730" cy="411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Pr="00D0520F">
        <w:rPr>
          <w:rFonts w:cs="B Nazanin" w:hint="cs"/>
          <w:sz w:val="28"/>
          <w:szCs w:val="28"/>
          <w:rtl/>
        </w:rPr>
        <w:t>1</w:t>
      </w:r>
      <w:r w:rsidRPr="00D0520F">
        <w:rPr>
          <w:rFonts w:cs="B Nazanin"/>
          <w:sz w:val="28"/>
          <w:szCs w:val="28"/>
          <w:rtl/>
        </w:rPr>
        <w:t xml:space="preserve"> فلوچارت مدل شبیه سازی عددی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دیاگرام شماتیک رشد سلولی اکتاهدر</w:t>
      </w:r>
      <w:r w:rsidRPr="00D0520F">
        <w:rPr>
          <w:rFonts w:cs="B Nazanin" w:hint="cs"/>
          <w:sz w:val="28"/>
          <w:szCs w:val="28"/>
          <w:rtl/>
        </w:rPr>
        <w:t>ون</w:t>
      </w:r>
      <w:r w:rsidRPr="00D0520F">
        <w:rPr>
          <w:rFonts w:cs="B Nazanin"/>
          <w:sz w:val="28"/>
          <w:szCs w:val="28"/>
          <w:rtl/>
        </w:rPr>
        <w:t xml:space="preserve"> در شکل ۲ نشان داده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آغاز محاسبات ماشین سلولی-المان محدود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دمای آلیاژ دمای فوق </w:t>
      </w:r>
      <w:r w:rsidRPr="00D0520F">
        <w:rPr>
          <w:rFonts w:cs="B Nazanin" w:hint="cs"/>
          <w:sz w:val="28"/>
          <w:szCs w:val="28"/>
          <w:rtl/>
        </w:rPr>
        <w:t>ذوب</w:t>
      </w:r>
      <w:r w:rsidRPr="00D0520F">
        <w:rPr>
          <w:rFonts w:cs="B Nazanin"/>
          <w:sz w:val="28"/>
          <w:szCs w:val="28"/>
          <w:rtl/>
        </w:rPr>
        <w:t xml:space="preserve"> است و هر سلول توسط اندیس حالت </w:t>
      </w:r>
      <w:r w:rsidRPr="00D0520F">
        <w:rPr>
          <w:rFonts w:cs="B Nazanin"/>
          <w:sz w:val="28"/>
          <w:szCs w:val="28"/>
        </w:rPr>
        <w:t>I=0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مشخص شده است</w:t>
      </w:r>
      <w:r w:rsidRPr="00D0520F">
        <w:rPr>
          <w:rFonts w:cs="B Nazanin" w:hint="cs"/>
          <w:sz w:val="28"/>
          <w:szCs w:val="28"/>
          <w:rtl/>
        </w:rPr>
        <w:t>. در برخی از</w:t>
      </w:r>
      <w:r w:rsidRPr="00D0520F">
        <w:rPr>
          <w:rFonts w:cs="B Nazanin"/>
          <w:sz w:val="28"/>
          <w:szCs w:val="28"/>
          <w:rtl/>
        </w:rPr>
        <w:t xml:space="preserve"> گام‌های زمانی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زیر انجماد جوانه زنی دانه را ارضا می‌کند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اندیس</w:t>
      </w:r>
      <w:r w:rsidRPr="00D0520F">
        <w:rPr>
          <w:rFonts w:cs="B Nazanin"/>
          <w:sz w:val="28"/>
          <w:szCs w:val="28"/>
          <w:rtl/>
        </w:rPr>
        <w:t xml:space="preserve"> حالت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I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 xml:space="preserve">به </w:t>
      </w:r>
      <w:r w:rsidRPr="00D0520F">
        <w:rPr>
          <w:rFonts w:cs="B Nazanin"/>
          <w:sz w:val="28"/>
          <w:szCs w:val="28"/>
          <w:rtl/>
        </w:rPr>
        <w:t xml:space="preserve">عدد صحیح غیر صفر تبدیل می‌شود و </w:t>
      </w:r>
      <w:r w:rsidRPr="00D0520F">
        <w:rPr>
          <w:rFonts w:cs="B Nazanin"/>
          <w:sz w:val="28"/>
          <w:szCs w:val="28"/>
          <w:rtl/>
        </w:rPr>
        <w:lastRenderedPageBreak/>
        <w:t>این سلول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456871" cy="213756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1" cy="21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/>
          <w:sz w:val="28"/>
          <w:szCs w:val="28"/>
          <w:rtl/>
        </w:rPr>
        <w:t xml:space="preserve"> شروع به جوانه زنی می کند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رشد سلول مبتنی بر رشد اکتاهدر</w:t>
      </w:r>
      <w:r w:rsidRPr="00D0520F">
        <w:rPr>
          <w:rFonts w:cs="B Nazanin" w:hint="cs"/>
          <w:sz w:val="28"/>
          <w:szCs w:val="28"/>
          <w:rtl/>
        </w:rPr>
        <w:t>ون</w:t>
      </w:r>
      <w:r w:rsidRPr="00D0520F">
        <w:rPr>
          <w:rFonts w:cs="B Nazanin"/>
          <w:sz w:val="28"/>
          <w:szCs w:val="28"/>
          <w:rtl/>
        </w:rPr>
        <w:t xml:space="preserve"> محصو</w:t>
      </w:r>
      <w:r w:rsidRPr="00D0520F">
        <w:rPr>
          <w:rFonts w:cs="B Nazanin" w:hint="cs"/>
          <w:sz w:val="28"/>
          <w:szCs w:val="28"/>
          <w:rtl/>
        </w:rPr>
        <w:t>ر</w:t>
      </w:r>
      <w:r w:rsidRPr="00D0520F">
        <w:rPr>
          <w:rFonts w:cs="B Nazanin"/>
          <w:sz w:val="28"/>
          <w:szCs w:val="28"/>
          <w:rtl/>
        </w:rPr>
        <w:t xml:space="preserve"> توسط سطح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404037" cy="189036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5" cy="1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/>
          <w:sz w:val="28"/>
          <w:szCs w:val="28"/>
          <w:rtl/>
        </w:rPr>
        <w:t xml:space="preserve"> است و به هر سلولی که اندیس حالت غیر صفر و حداقل یک سلول همسایه مایع دارد اعمال می‌شود</w:t>
      </w:r>
      <w:r w:rsidRPr="00D0520F">
        <w:rPr>
          <w:rFonts w:cs="B Nazanin" w:hint="cs"/>
          <w:sz w:val="28"/>
          <w:szCs w:val="28"/>
          <w:rtl/>
        </w:rPr>
        <w:t>. سپس</w:t>
      </w:r>
      <w:r w:rsidRPr="00D0520F">
        <w:rPr>
          <w:rFonts w:cs="B Nazanin"/>
          <w:sz w:val="28"/>
          <w:szCs w:val="28"/>
          <w:rtl/>
        </w:rPr>
        <w:t xml:space="preserve"> سلول‌های </w:t>
      </w:r>
      <w:r w:rsidRPr="00D0520F">
        <w:rPr>
          <w:rFonts w:cs="B Nazanin" w:hint="cs"/>
          <w:sz w:val="28"/>
          <w:szCs w:val="28"/>
          <w:rtl/>
        </w:rPr>
        <w:t xml:space="preserve">اکتاهدرون </w:t>
      </w:r>
      <w:r w:rsidRPr="00D0520F">
        <w:rPr>
          <w:rFonts w:cs="B Nazanin"/>
          <w:sz w:val="28"/>
          <w:szCs w:val="28"/>
          <w:rtl/>
        </w:rPr>
        <w:t xml:space="preserve">مربوطه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629392" cy="224154"/>
            <wp:effectExtent l="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1" cy="22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مرکز سلول یکی از همسایه‌های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546265" cy="182235"/>
            <wp:effectExtent l="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2" cy="18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 خود را در طی فرایند رشد می گیرند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سپس </w:t>
      </w:r>
      <w:r w:rsidRPr="00D0520F">
        <w:rPr>
          <w:rFonts w:cs="B Nazanin" w:hint="cs"/>
          <w:sz w:val="28"/>
          <w:szCs w:val="28"/>
          <w:rtl/>
        </w:rPr>
        <w:t>اندیس</w:t>
      </w:r>
      <w:r w:rsidRPr="00D0520F">
        <w:rPr>
          <w:rFonts w:cs="B Nazanin"/>
          <w:sz w:val="28"/>
          <w:szCs w:val="28"/>
          <w:rtl/>
        </w:rPr>
        <w:t xml:space="preserve"> حالت سلول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182880" cy="212090"/>
            <wp:effectExtent l="19050" t="0" r="762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</w:t>
      </w:r>
      <w:r w:rsidRPr="00D0520F">
        <w:rPr>
          <w:rFonts w:cs="B Nazanin"/>
          <w:sz w:val="28"/>
          <w:szCs w:val="28"/>
          <w:rtl/>
        </w:rPr>
        <w:t xml:space="preserve">به </w:t>
      </w:r>
      <w:r w:rsidRPr="00D0520F">
        <w:rPr>
          <w:rFonts w:cs="B Nazanin" w:hint="cs"/>
          <w:sz w:val="28"/>
          <w:szCs w:val="28"/>
          <w:rtl/>
        </w:rPr>
        <w:t>اندیس</w:t>
      </w:r>
      <w:r w:rsidRPr="00D0520F">
        <w:rPr>
          <w:rFonts w:cs="B Nazanin"/>
          <w:sz w:val="28"/>
          <w:szCs w:val="28"/>
          <w:rtl/>
        </w:rPr>
        <w:t xml:space="preserve"> حالت سلول مادر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723014" cy="226644"/>
            <wp:effectExtent l="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94" cy="22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تبدیل می شود و اکتاهدر</w:t>
      </w:r>
      <w:r w:rsidRPr="00D0520F">
        <w:rPr>
          <w:rFonts w:cs="B Nazanin" w:hint="cs"/>
          <w:sz w:val="28"/>
          <w:szCs w:val="28"/>
          <w:rtl/>
        </w:rPr>
        <w:t>ون</w:t>
      </w:r>
      <w:r w:rsidRPr="00D0520F">
        <w:rPr>
          <w:rFonts w:cs="B Nazanin"/>
          <w:sz w:val="28"/>
          <w:szCs w:val="28"/>
          <w:rtl/>
        </w:rPr>
        <w:t xml:space="preserve"> جدید مربوط به سلول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146050" cy="226695"/>
            <wp:effectExtent l="19050" t="0" r="6350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</w:t>
      </w:r>
      <w:r w:rsidRPr="00D0520F">
        <w:rPr>
          <w:rFonts w:cs="B Nazanin"/>
          <w:sz w:val="28"/>
          <w:szCs w:val="28"/>
          <w:rtl/>
        </w:rPr>
        <w:t xml:space="preserve"> بعد رشد می کند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به محض محصول شدن کامل سلول توسط سلول های خمیری احاطه شده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رشد اکتاهدر</w:t>
      </w:r>
      <w:r w:rsidRPr="00D0520F">
        <w:rPr>
          <w:rFonts w:cs="B Nazanin" w:hint="cs"/>
          <w:sz w:val="28"/>
          <w:szCs w:val="28"/>
          <w:rtl/>
        </w:rPr>
        <w:t>ون</w:t>
      </w:r>
      <w:r w:rsidRPr="00D0520F">
        <w:rPr>
          <w:rFonts w:cs="B Nazanin"/>
          <w:sz w:val="28"/>
          <w:szCs w:val="28"/>
          <w:rtl/>
        </w:rPr>
        <w:t xml:space="preserve"> مربوط به آن متوقف می‌شود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ق</w:t>
      </w:r>
      <w:r w:rsidRPr="00D0520F">
        <w:rPr>
          <w:rFonts w:cs="B Nazanin" w:hint="cs"/>
          <w:sz w:val="28"/>
          <w:szCs w:val="28"/>
          <w:rtl/>
        </w:rPr>
        <w:t>طر</w:t>
      </w:r>
      <w:r w:rsidRPr="00D0520F">
        <w:rPr>
          <w:rFonts w:cs="B Nazanin"/>
          <w:sz w:val="28"/>
          <w:szCs w:val="28"/>
          <w:rtl/>
        </w:rPr>
        <w:t>‌های اصلی اکتاهدر</w:t>
      </w:r>
      <w:r w:rsidRPr="00D0520F">
        <w:rPr>
          <w:rFonts w:cs="B Nazanin" w:hint="cs"/>
          <w:sz w:val="28"/>
          <w:szCs w:val="28"/>
          <w:rtl/>
        </w:rPr>
        <w:t>ون</w:t>
      </w:r>
      <w:r w:rsidRPr="00D0520F">
        <w:rPr>
          <w:rFonts w:cs="B Nazanin"/>
          <w:sz w:val="28"/>
          <w:szCs w:val="28"/>
          <w:rtl/>
        </w:rPr>
        <w:t xml:space="preserve"> به جهت های کریستالوگرافی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520995" cy="175357"/>
            <wp:effectExtent l="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5" cy="1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</w:t>
      </w:r>
      <w:r w:rsidRPr="00D0520F">
        <w:rPr>
          <w:rFonts w:cs="B Nazanin"/>
          <w:sz w:val="28"/>
          <w:szCs w:val="28"/>
          <w:rtl/>
        </w:rPr>
        <w:t xml:space="preserve">مربوط </w:t>
      </w:r>
      <w:r w:rsidRPr="00D0520F">
        <w:rPr>
          <w:rFonts w:cs="B Nazanin" w:hint="cs"/>
          <w:sz w:val="28"/>
          <w:szCs w:val="28"/>
          <w:rtl/>
        </w:rPr>
        <w:t>بوده</w:t>
      </w:r>
      <w:r w:rsidRPr="00D0520F">
        <w:rPr>
          <w:rFonts w:cs="B Nazanin"/>
          <w:sz w:val="28"/>
          <w:szCs w:val="28"/>
          <w:rtl/>
        </w:rPr>
        <w:t xml:space="preserve"> و موازی محور هستند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الگوریتم مستقیم می‌تواند مکانیزم رقابتی رشد </w:t>
      </w:r>
      <w:r w:rsidRPr="00D0520F">
        <w:rPr>
          <w:rFonts w:cs="B Nazanin" w:hint="cs"/>
          <w:sz w:val="28"/>
          <w:szCs w:val="28"/>
          <w:rtl/>
        </w:rPr>
        <w:t>دندریتی</w:t>
      </w:r>
      <w:r w:rsidRPr="00D0520F">
        <w:rPr>
          <w:rFonts w:cs="B Nazanin"/>
          <w:sz w:val="28"/>
          <w:szCs w:val="28"/>
          <w:rtl/>
        </w:rPr>
        <w:t xml:space="preserve"> را منعکس کند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 xml:space="preserve">2.4 </w:t>
      </w:r>
      <w:r w:rsidRPr="00F86E9B">
        <w:rPr>
          <w:rFonts w:cs="B Nazanin"/>
          <w:b/>
          <w:bCs/>
          <w:sz w:val="28"/>
          <w:szCs w:val="28"/>
          <w:rtl/>
        </w:rPr>
        <w:t xml:space="preserve">جفت کردن مدل المان محدود به مدل ماشین سلولی 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در مدل ماشین سلولی-المان محدود ضرایب میان یابی بین نقاط </w:t>
      </w:r>
      <w:r w:rsidRPr="00D0520F">
        <w:rPr>
          <w:rFonts w:cs="B Nazanin" w:hint="cs"/>
          <w:sz w:val="28"/>
          <w:szCs w:val="28"/>
          <w:rtl/>
        </w:rPr>
        <w:t xml:space="preserve">گره مش </w:t>
      </w:r>
      <w:r w:rsidRPr="00D0520F">
        <w:rPr>
          <w:rFonts w:cs="B Nazanin"/>
          <w:sz w:val="28"/>
          <w:szCs w:val="28"/>
          <w:rtl/>
        </w:rPr>
        <w:t>المان محدود و سلولهای ماشین سلولی تعریف شده است و اثر رها شدن حرارت نهان دانه ها بر تاریخچه گرمایی محاسبه شده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معرفی شده تا توسعه میکرو ساختاری به عنوان تابعی از میدان حرارتی را تضمین کند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>شکل ۳</w:t>
      </w:r>
      <w:r w:rsidRPr="00D0520F">
        <w:rPr>
          <w:rFonts w:cs="B Nazanin" w:hint="cs"/>
          <w:sz w:val="28"/>
          <w:szCs w:val="28"/>
          <w:rtl/>
        </w:rPr>
        <w:t xml:space="preserve">). سلول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146050" cy="116840"/>
            <wp:effectExtent l="19050" t="0" r="635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   از ما</w:t>
      </w:r>
      <w:r w:rsidRPr="00D0520F">
        <w:rPr>
          <w:rFonts w:cs="B Nazanin"/>
          <w:sz w:val="28"/>
          <w:szCs w:val="28"/>
          <w:rtl/>
        </w:rPr>
        <w:t>شین سلولی با مرکز آن در المان محدود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I</w:t>
      </w:r>
      <w:r w:rsidRPr="00D0520F">
        <w:rPr>
          <w:rFonts w:cs="B Nazanin"/>
          <w:sz w:val="28"/>
          <w:szCs w:val="28"/>
          <w:rtl/>
        </w:rPr>
        <w:t xml:space="preserve"> به ترتیب ضرایب میان یابی غیر صفر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1360967" cy="268591"/>
            <wp:effectExtent l="0" t="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97" cy="27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 </w:t>
      </w:r>
      <w:r w:rsidRPr="00D0520F">
        <w:rPr>
          <w:rFonts w:cs="B Nazanin"/>
          <w:sz w:val="28"/>
          <w:szCs w:val="28"/>
          <w:rtl/>
        </w:rPr>
        <w:t xml:space="preserve"> با گره های المان محدود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723014" cy="209544"/>
            <wp:effectExtent l="0" t="0" r="0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92" cy="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</w:t>
      </w:r>
      <w:r w:rsidRPr="00D0520F">
        <w:rPr>
          <w:rFonts w:cs="B Nazanin"/>
          <w:sz w:val="28"/>
          <w:szCs w:val="28"/>
          <w:rtl/>
        </w:rPr>
        <w:t>را دارد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ضرایب میانیابی تعیین دما در محل‌های سلول در نقاط گرهی المان محدود را ممکن می‌کند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نقاط گرهی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ضرایب مشابه اعمال شده و جمع شده است</w:t>
      </w:r>
      <w:r w:rsidRPr="00D0520F">
        <w:rPr>
          <w:rFonts w:cs="B Nazanin" w:hint="cs"/>
          <w:sz w:val="28"/>
          <w:szCs w:val="28"/>
          <w:rtl/>
        </w:rPr>
        <w:t>. سپس</w:t>
      </w:r>
      <w:r w:rsidRPr="00D0520F">
        <w:rPr>
          <w:rFonts w:cs="B Nazanin"/>
          <w:sz w:val="28"/>
          <w:szCs w:val="28"/>
          <w:rtl/>
        </w:rPr>
        <w:t xml:space="preserve"> گرمای نهان توسط جوان</w:t>
      </w:r>
      <w:r w:rsidRPr="00D0520F">
        <w:rPr>
          <w:rFonts w:cs="B Nazanin" w:hint="cs"/>
          <w:sz w:val="28"/>
          <w:szCs w:val="28"/>
          <w:rtl/>
        </w:rPr>
        <w:t>ه زنی،</w:t>
      </w:r>
      <w:r w:rsidRPr="00D0520F">
        <w:rPr>
          <w:rFonts w:cs="B Nazanin"/>
          <w:sz w:val="28"/>
          <w:szCs w:val="28"/>
          <w:rtl/>
        </w:rPr>
        <w:t xml:space="preserve"> رشد و ضخیم شدن ریز ساختار دندریتی آزاد می‌شود که دما در نقاط گرهی المان محدود را به‌روز می‌کند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A2BA7A" wp14:editId="080F2DEA">
            <wp:extent cx="2677629" cy="2266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1583" cy="227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2</w:t>
      </w:r>
      <w:r w:rsidRPr="00D0520F">
        <w:rPr>
          <w:rFonts w:cs="B Nazanin"/>
          <w:sz w:val="28"/>
          <w:szCs w:val="28"/>
          <w:rtl/>
        </w:rPr>
        <w:t xml:space="preserve"> دیاگرام شماتیک رشد سلولی اکتاهدر</w:t>
      </w:r>
      <w:r w:rsidRPr="00D0520F">
        <w:rPr>
          <w:rFonts w:cs="B Nazanin" w:hint="cs"/>
          <w:sz w:val="28"/>
          <w:szCs w:val="28"/>
          <w:rtl/>
        </w:rPr>
        <w:t>ون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3486001" wp14:editId="3F13C17A">
            <wp:extent cx="2876550" cy="208126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79395" cy="208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3</w:t>
      </w:r>
      <w:r w:rsidRPr="00D0520F">
        <w:rPr>
          <w:rFonts w:cs="B Nazanin"/>
          <w:sz w:val="28"/>
          <w:szCs w:val="28"/>
          <w:rtl/>
        </w:rPr>
        <w:t xml:space="preserve"> دیاگرام شماتیک رابطه بین گره های المان محدود و گره های ماشین سلولی</w:t>
      </w:r>
    </w:p>
    <w:p w:rsidR="00D0520F" w:rsidRPr="00D0520F" w:rsidRDefault="00D0520F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526EE7" w:rsidRPr="00F86E9B" w:rsidRDefault="00F86E9B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>3.</w:t>
      </w:r>
      <w:r w:rsidR="00526EE7" w:rsidRPr="00F86E9B">
        <w:rPr>
          <w:rFonts w:cs="B Nazanin" w:hint="cs"/>
          <w:b/>
          <w:bCs/>
          <w:sz w:val="28"/>
          <w:szCs w:val="28"/>
          <w:rtl/>
        </w:rPr>
        <w:t xml:space="preserve"> شبی</w:t>
      </w:r>
      <w:r w:rsidR="00526EE7" w:rsidRPr="00F86E9B">
        <w:rPr>
          <w:rFonts w:cs="B Nazanin"/>
          <w:b/>
          <w:bCs/>
          <w:sz w:val="28"/>
          <w:szCs w:val="28"/>
          <w:rtl/>
        </w:rPr>
        <w:t xml:space="preserve">ه سازی ساختار سه بعدی در آلیاژ آهن </w:t>
      </w:r>
      <w:r w:rsidR="00526EE7" w:rsidRPr="00F86E9B">
        <w:rPr>
          <w:rFonts w:cs="B Nazanin" w:hint="cs"/>
          <w:b/>
          <w:bCs/>
          <w:sz w:val="28"/>
          <w:szCs w:val="28"/>
          <w:rtl/>
        </w:rPr>
        <w:t>سیلسیم 5/6%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این مدل شبیه سازی با پارامترهای م</w:t>
      </w:r>
      <w:r w:rsidRPr="00D0520F">
        <w:rPr>
          <w:rFonts w:cs="B Nazanin" w:hint="cs"/>
          <w:sz w:val="28"/>
          <w:szCs w:val="28"/>
          <w:rtl/>
        </w:rPr>
        <w:t>ش</w:t>
      </w:r>
      <w:r w:rsidRPr="00D0520F">
        <w:rPr>
          <w:rFonts w:cs="B Nazanin"/>
          <w:sz w:val="28"/>
          <w:szCs w:val="28"/>
          <w:rtl/>
        </w:rPr>
        <w:t xml:space="preserve"> در شکل ۴ نشان داده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مواد ریختگی شمش واقعی آلیاژ آهن </w:t>
      </w:r>
      <w:r w:rsidRPr="00D0520F">
        <w:rPr>
          <w:rFonts w:cs="B Nazanin" w:hint="cs"/>
          <w:sz w:val="28"/>
          <w:szCs w:val="28"/>
          <w:rtl/>
        </w:rPr>
        <w:t>سیلسیم 5/6%</w:t>
      </w:r>
      <w:r w:rsidRPr="00D0520F">
        <w:rPr>
          <w:rFonts w:cs="B Nazanin"/>
          <w:sz w:val="28"/>
          <w:szCs w:val="28"/>
          <w:rtl/>
        </w:rPr>
        <w:t xml:space="preserve">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ترکیبات شیمیایی این آلیاژ در جدول ۱ آمده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ماده ریختگی در یک کوره القایی خل</w:t>
      </w:r>
      <w:r w:rsidRPr="00D0520F">
        <w:rPr>
          <w:rFonts w:cs="B Nazanin" w:hint="cs"/>
          <w:sz w:val="28"/>
          <w:szCs w:val="28"/>
          <w:rtl/>
        </w:rPr>
        <w:t>ا</w:t>
      </w:r>
      <w:r w:rsidRPr="00D0520F">
        <w:rPr>
          <w:rFonts w:cs="B Nazanin"/>
          <w:sz w:val="28"/>
          <w:szCs w:val="28"/>
          <w:rtl/>
        </w:rPr>
        <w:t xml:space="preserve"> ۱۰ کیلویی با محافظت آرگون ذوب شده و سپس در یک قالب فولادی قالب گیری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از دو</w:t>
      </w:r>
      <w:r w:rsidRPr="00D0520F">
        <w:rPr>
          <w:rFonts w:cs="B Nazanin" w:hint="cs"/>
          <w:sz w:val="28"/>
          <w:szCs w:val="28"/>
          <w:rtl/>
        </w:rPr>
        <w:t xml:space="preserve"> شمشی که ما</w:t>
      </w:r>
      <w:r w:rsidRPr="00D0520F">
        <w:rPr>
          <w:rFonts w:cs="B Nazanin"/>
          <w:sz w:val="28"/>
          <w:szCs w:val="28"/>
          <w:rtl/>
        </w:rPr>
        <w:t xml:space="preserve"> تولید کردیم یکی با همرفت طبیعی و دومی با خنک کاری</w:t>
      </w:r>
      <w:r w:rsidRPr="00D0520F">
        <w:rPr>
          <w:rFonts w:cs="B Nazanin" w:hint="cs"/>
          <w:sz w:val="28"/>
          <w:szCs w:val="28"/>
          <w:rtl/>
        </w:rPr>
        <w:t xml:space="preserve"> آ</w:t>
      </w:r>
      <w:r w:rsidRPr="00D0520F">
        <w:rPr>
          <w:rFonts w:cs="B Nazanin"/>
          <w:sz w:val="28"/>
          <w:szCs w:val="28"/>
          <w:rtl/>
        </w:rPr>
        <w:t>بی خنک‌کاری شده‌اند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همه شرایط شبیه سازی منطبق </w:t>
      </w:r>
      <w:r w:rsidRPr="00D0520F">
        <w:rPr>
          <w:rFonts w:cs="B Nazanin" w:hint="cs"/>
          <w:sz w:val="28"/>
          <w:szCs w:val="28"/>
          <w:rtl/>
        </w:rPr>
        <w:t>بر</w:t>
      </w:r>
      <w:r w:rsidRPr="00D0520F">
        <w:rPr>
          <w:rFonts w:cs="B Nazanin"/>
          <w:sz w:val="28"/>
          <w:szCs w:val="28"/>
          <w:rtl/>
        </w:rPr>
        <w:t xml:space="preserve"> شرایط تجربی بود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lastRenderedPageBreak/>
        <w:t xml:space="preserve">در شبیه سازی قالب با </w:t>
      </w:r>
      <w:r w:rsidRPr="00D0520F">
        <w:rPr>
          <w:rFonts w:cs="B Nazanin" w:hint="cs"/>
          <w:sz w:val="28"/>
          <w:szCs w:val="28"/>
          <w:rtl/>
        </w:rPr>
        <w:t>مذاب</w:t>
      </w:r>
      <w:r w:rsidRPr="00D0520F">
        <w:rPr>
          <w:rFonts w:cs="B Nazanin"/>
          <w:sz w:val="28"/>
          <w:szCs w:val="28"/>
          <w:rtl/>
        </w:rPr>
        <w:t xml:space="preserve"> به صورت آنی </w:t>
      </w:r>
      <w:r w:rsidRPr="00D0520F">
        <w:rPr>
          <w:rFonts w:cs="B Nazanin" w:hint="cs"/>
          <w:sz w:val="28"/>
          <w:szCs w:val="28"/>
          <w:rtl/>
        </w:rPr>
        <w:t>پر</w:t>
      </w:r>
      <w:r w:rsidRPr="00D0520F">
        <w:rPr>
          <w:rFonts w:cs="B Nazanin"/>
          <w:sz w:val="28"/>
          <w:szCs w:val="28"/>
          <w:rtl/>
        </w:rPr>
        <w:t xml:space="preserve"> می 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دمای </w:t>
      </w:r>
      <w:r w:rsidRPr="00D0520F">
        <w:rPr>
          <w:rFonts w:cs="B Nazanin" w:hint="cs"/>
          <w:sz w:val="28"/>
          <w:szCs w:val="28"/>
          <w:rtl/>
        </w:rPr>
        <w:t>مذاب ریزی</w:t>
      </w:r>
      <w:r w:rsidRPr="00D0520F">
        <w:rPr>
          <w:rFonts w:cs="B Nazanin"/>
          <w:sz w:val="28"/>
          <w:szCs w:val="28"/>
          <w:rtl/>
        </w:rPr>
        <w:t xml:space="preserve"> فولاد ۱۷۷۳ درجه کلوین بود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این مدل المان محدود ضریب محاسبه شده هدایت حرارتی تحت خنک‌کاری در هوا ۱۱۰ وات بر متر مربع </w:t>
      </w:r>
      <w:r w:rsidRPr="00D0520F">
        <w:rPr>
          <w:rFonts w:cs="B Nazanin" w:hint="cs"/>
          <w:sz w:val="28"/>
          <w:szCs w:val="28"/>
          <w:rtl/>
        </w:rPr>
        <w:t xml:space="preserve">بر </w:t>
      </w:r>
      <w:r w:rsidRPr="00D0520F">
        <w:rPr>
          <w:rFonts w:cs="B Nazanin"/>
          <w:sz w:val="28"/>
          <w:szCs w:val="28"/>
          <w:rtl/>
        </w:rPr>
        <w:t>درجه کلوین در خنک کاری</w:t>
      </w:r>
      <w:r w:rsidRPr="00D0520F">
        <w:rPr>
          <w:rFonts w:cs="B Nazanin" w:hint="cs"/>
          <w:sz w:val="28"/>
          <w:szCs w:val="28"/>
          <w:rtl/>
        </w:rPr>
        <w:t xml:space="preserve"> آ</w:t>
      </w:r>
      <w:r w:rsidRPr="00D0520F">
        <w:rPr>
          <w:rFonts w:cs="B Nazanin"/>
          <w:sz w:val="28"/>
          <w:szCs w:val="28"/>
          <w:rtl/>
        </w:rPr>
        <w:t xml:space="preserve">بی </w:t>
      </w:r>
      <w:r w:rsidRPr="00D0520F">
        <w:rPr>
          <w:rFonts w:cs="B Nazanin" w:hint="cs"/>
          <w:sz w:val="28"/>
          <w:szCs w:val="28"/>
          <w:rtl/>
        </w:rPr>
        <w:t>5020</w:t>
      </w:r>
      <w:r w:rsidRPr="00D0520F">
        <w:rPr>
          <w:rFonts w:cs="B Nazanin"/>
          <w:sz w:val="28"/>
          <w:szCs w:val="28"/>
          <w:rtl/>
        </w:rPr>
        <w:t xml:space="preserve"> وات بر متر مربع </w:t>
      </w:r>
      <w:r w:rsidRPr="00D0520F">
        <w:rPr>
          <w:rFonts w:cs="B Nazanin" w:hint="cs"/>
          <w:sz w:val="28"/>
          <w:szCs w:val="28"/>
          <w:rtl/>
        </w:rPr>
        <w:t xml:space="preserve">بر </w:t>
      </w:r>
      <w:r w:rsidRPr="00D0520F">
        <w:rPr>
          <w:rFonts w:cs="B Nazanin"/>
          <w:sz w:val="28"/>
          <w:szCs w:val="28"/>
          <w:rtl/>
        </w:rPr>
        <w:t>درجه کلوین و تحت خنک‌کاری</w:t>
      </w:r>
      <w:r w:rsidRPr="00D0520F">
        <w:rPr>
          <w:rFonts w:cs="B Nazanin" w:hint="cs"/>
          <w:sz w:val="28"/>
          <w:szCs w:val="28"/>
          <w:rtl/>
        </w:rPr>
        <w:t xml:space="preserve"> آهسته</w:t>
      </w:r>
      <w:r w:rsidRPr="00D0520F">
        <w:rPr>
          <w:rFonts w:cs="B Nazanin"/>
          <w:sz w:val="28"/>
          <w:szCs w:val="28"/>
          <w:rtl/>
        </w:rPr>
        <w:t xml:space="preserve"> ۱۵ وات بر متر مربع </w:t>
      </w:r>
      <w:r w:rsidRPr="00D0520F">
        <w:rPr>
          <w:rFonts w:cs="B Nazanin" w:hint="cs"/>
          <w:sz w:val="28"/>
          <w:szCs w:val="28"/>
          <w:rtl/>
        </w:rPr>
        <w:t xml:space="preserve">بر درجه کلوین </w:t>
      </w:r>
      <w:r w:rsidRPr="00D0520F">
        <w:rPr>
          <w:rFonts w:cs="B Nazanin"/>
          <w:sz w:val="28"/>
          <w:szCs w:val="28"/>
          <w:rtl/>
        </w:rPr>
        <w:t>بود که همه از پایگاه داده های ترمودینامیکی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D0520F">
        <w:rPr>
          <w:rFonts w:cs="B Nazanin"/>
          <w:sz w:val="28"/>
          <w:szCs w:val="28"/>
        </w:rPr>
        <w:t>JMatPro</w:t>
      </w:r>
      <w:proofErr w:type="spellEnd"/>
      <w:r w:rsidRPr="00D0520F">
        <w:rPr>
          <w:rFonts w:cs="B Nazanin"/>
          <w:sz w:val="28"/>
          <w:szCs w:val="28"/>
          <w:rtl/>
        </w:rPr>
        <w:t xml:space="preserve"> استخراج شده اند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B5605">
        <w:rPr>
          <w:rFonts w:cs="B Nazanin"/>
          <w:sz w:val="28"/>
          <w:szCs w:val="28"/>
          <w:rtl/>
        </w:rPr>
        <w:drawing>
          <wp:inline distT="0" distB="0" distL="0" distR="0" wp14:anchorId="69BD3A3C" wp14:editId="325F817D">
            <wp:extent cx="4210050" cy="4225701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9453" cy="423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9B" w:rsidRPr="00D0520F" w:rsidRDefault="00526EE7" w:rsidP="00AC661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4</w:t>
      </w:r>
      <w:r w:rsidRPr="00D0520F">
        <w:rPr>
          <w:rFonts w:cs="B Nazanin"/>
          <w:sz w:val="28"/>
          <w:szCs w:val="28"/>
          <w:rtl/>
        </w:rPr>
        <w:t xml:space="preserve"> مدل شبیه سازی و پارامترهای م</w:t>
      </w:r>
      <w:r w:rsidRPr="00D0520F">
        <w:rPr>
          <w:rFonts w:cs="B Nazanin" w:hint="cs"/>
          <w:sz w:val="28"/>
          <w:szCs w:val="28"/>
          <w:rtl/>
        </w:rPr>
        <w:t>ش</w:t>
      </w:r>
    </w:p>
    <w:p w:rsidR="00526EE7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جدول </w:t>
      </w:r>
      <w:r w:rsidRPr="00D0520F">
        <w:rPr>
          <w:rFonts w:cs="B Nazanin" w:hint="cs"/>
          <w:sz w:val="28"/>
          <w:szCs w:val="28"/>
          <w:rtl/>
        </w:rPr>
        <w:t>1</w:t>
      </w:r>
      <w:r w:rsidRPr="00D0520F">
        <w:rPr>
          <w:rFonts w:cs="B Nazanin"/>
          <w:sz w:val="28"/>
          <w:szCs w:val="28"/>
          <w:rtl/>
        </w:rPr>
        <w:t xml:space="preserve"> ترکیب شیمیایی فولاد با سیلیکون بالا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>کسر جرمی</w:t>
      </w:r>
      <w:r w:rsidRPr="00D0520F">
        <w:rPr>
          <w:rFonts w:cs="B Nazanin" w:hint="cs"/>
          <w:sz w:val="28"/>
          <w:szCs w:val="28"/>
          <w:rtl/>
        </w:rPr>
        <w:t xml:space="preserve"> %)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D967A18" wp14:editId="5EC35F0A">
            <wp:extent cx="4095750" cy="61860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53932" cy="6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حداکثر چگالی جوانه زنی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563245" cy="226695"/>
            <wp:effectExtent l="19050" t="0" r="8255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حدوداً </w:t>
      </w:r>
      <w:r w:rsidRPr="00D0520F">
        <w:rPr>
          <w:rFonts w:cs="B Nazanin" w:hint="cs"/>
          <w:sz w:val="28"/>
          <w:szCs w:val="28"/>
          <w:rtl/>
        </w:rPr>
        <w:t xml:space="preserve">65/4 *  107 بر متر مکعب بر طبق </w:t>
      </w:r>
      <w:r w:rsidRPr="00D0520F">
        <w:rPr>
          <w:rFonts w:cs="B Nazanin"/>
          <w:sz w:val="28"/>
          <w:szCs w:val="28"/>
          <w:rtl/>
        </w:rPr>
        <w:t>الگوریتم استاندارد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ASTM</w:t>
      </w:r>
      <w:r w:rsidRPr="00D0520F">
        <w:rPr>
          <w:rFonts w:cs="B Nazanin"/>
          <w:sz w:val="28"/>
          <w:szCs w:val="28"/>
          <w:rtl/>
        </w:rPr>
        <w:t xml:space="preserve"> محاسبه شد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946297" cy="221443"/>
            <wp:effectExtent l="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93" cy="22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.</w:t>
      </w:r>
      <w:r w:rsidRPr="00D0520F">
        <w:rPr>
          <w:rFonts w:cs="B Nazanin"/>
          <w:sz w:val="28"/>
          <w:szCs w:val="28"/>
          <w:rtl/>
        </w:rPr>
        <w:t xml:space="preserve"> آمارهای متالوگرافی ریخته گری در شکل ۵ نشان داده شده است </w:t>
      </w:r>
      <w:r w:rsidRPr="00D0520F">
        <w:rPr>
          <w:rFonts w:cs="B Nazanin"/>
          <w:sz w:val="28"/>
          <w:szCs w:val="28"/>
          <w:rtl/>
        </w:rPr>
        <w:lastRenderedPageBreak/>
        <w:drawing>
          <wp:inline distT="0" distB="0" distL="0" distR="0">
            <wp:extent cx="2339163" cy="257856"/>
            <wp:effectExtent l="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84" cy="2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.</w:t>
      </w:r>
      <w:r w:rsidRPr="00D0520F">
        <w:rPr>
          <w:rFonts w:cs="B Nazanin"/>
          <w:sz w:val="28"/>
          <w:szCs w:val="28"/>
          <w:rtl/>
        </w:rPr>
        <w:t xml:space="preserve"> پارامترهای توزیع گاوسی به عنوان مثال پارامتر جوانه‌زنی سطحی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1020726" cy="247530"/>
            <wp:effectExtent l="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74" cy="2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، </w:t>
      </w:r>
      <w:r w:rsidRPr="00D0520F">
        <w:rPr>
          <w:rFonts w:cs="B Nazanin"/>
          <w:sz w:val="28"/>
          <w:szCs w:val="28"/>
          <w:rtl/>
        </w:rPr>
        <w:t xml:space="preserve">زیر </w:t>
      </w:r>
      <w:r w:rsidRPr="00D0520F">
        <w:rPr>
          <w:rFonts w:cs="B Nazanin" w:hint="cs"/>
          <w:sz w:val="28"/>
          <w:szCs w:val="28"/>
          <w:rtl/>
        </w:rPr>
        <w:t>انجماد</w:t>
      </w:r>
      <w:r w:rsidRPr="00D0520F">
        <w:rPr>
          <w:rFonts w:cs="B Nazanin"/>
          <w:sz w:val="28"/>
          <w:szCs w:val="28"/>
          <w:rtl/>
        </w:rPr>
        <w:t xml:space="preserve"> جوانه‌زنی سطحی برای انحراف استاندارد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1116419" cy="228459"/>
            <wp:effectExtent l="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50" cy="23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، </w:t>
      </w:r>
      <w:r w:rsidRPr="00D0520F">
        <w:rPr>
          <w:rFonts w:cs="B Nazanin"/>
          <w:sz w:val="28"/>
          <w:szCs w:val="28"/>
          <w:rtl/>
        </w:rPr>
        <w:t xml:space="preserve">پارامتر جوانه‌زنی حجمی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816412" cy="180754"/>
            <wp:effectExtent l="0" t="0" r="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26" cy="18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</w:t>
      </w:r>
      <w:r w:rsidRPr="00D0520F">
        <w:rPr>
          <w:rFonts w:cs="B Nazanin"/>
          <w:sz w:val="28"/>
          <w:szCs w:val="28"/>
          <w:rtl/>
        </w:rPr>
        <w:t>و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زیر انجماد جوانه‌زنی حجمی برای انحراف استاندارد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946298" cy="193131"/>
            <wp:effectExtent l="0" t="0" r="0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70" cy="20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در محاسبات ماشین سلولی-المان محدود به کار گرفته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در کار حاضر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این آلیاژ به سیستم های آلیاژی باینری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446568" cy="296034"/>
            <wp:effectExtent l="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7" cy="2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</w:t>
      </w:r>
      <w:r w:rsidRPr="00D0520F">
        <w:rPr>
          <w:rFonts w:cs="B Nazanin"/>
          <w:sz w:val="28"/>
          <w:szCs w:val="28"/>
          <w:rtl/>
        </w:rPr>
        <w:t>تجزیه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دمای ذوب و انجماد آلیاژ آهن</w:t>
      </w:r>
      <w:r w:rsidRPr="00D0520F">
        <w:rPr>
          <w:rFonts w:cs="B Nazanin" w:hint="cs"/>
          <w:sz w:val="28"/>
          <w:szCs w:val="28"/>
          <w:rtl/>
        </w:rPr>
        <w:t xml:space="preserve"> سیلسیم 5/6%</w:t>
      </w:r>
      <w:r w:rsidRPr="00D0520F">
        <w:rPr>
          <w:rFonts w:cs="B Nazanin"/>
          <w:sz w:val="28"/>
          <w:szCs w:val="28"/>
          <w:rtl/>
        </w:rPr>
        <w:t xml:space="preserve"> برطبق دیاگرام فازی باینری آ</w:t>
      </w:r>
      <w:r w:rsidRPr="00D0520F">
        <w:rPr>
          <w:rFonts w:cs="B Nazanin" w:hint="cs"/>
          <w:sz w:val="28"/>
          <w:szCs w:val="28"/>
          <w:rtl/>
        </w:rPr>
        <w:t>ه</w:t>
      </w:r>
      <w:r w:rsidRPr="00D0520F">
        <w:rPr>
          <w:rFonts w:cs="B Nazanin"/>
          <w:sz w:val="28"/>
          <w:szCs w:val="28"/>
          <w:rtl/>
        </w:rPr>
        <w:t>ن</w:t>
      </w:r>
      <w:r w:rsidRPr="00D0520F">
        <w:rPr>
          <w:rFonts w:cs="B Nazanin" w:hint="cs"/>
          <w:sz w:val="28"/>
          <w:szCs w:val="28"/>
          <w:rtl/>
        </w:rPr>
        <w:t>-سیلسیم</w:t>
      </w:r>
      <w:r w:rsidRPr="00D0520F">
        <w:rPr>
          <w:rFonts w:cs="B Nazanin"/>
          <w:sz w:val="28"/>
          <w:szCs w:val="28"/>
          <w:rtl/>
        </w:rPr>
        <w:t xml:space="preserve"> به ترتیب ۱۷۲۱ و ۱۶۷۵ درجه کلوین به دست آمد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ضرایب </w:t>
      </w:r>
      <w:r w:rsidRPr="00D0520F">
        <w:rPr>
          <w:rFonts w:cs="B Nazanin" w:hint="cs"/>
          <w:sz w:val="28"/>
          <w:szCs w:val="28"/>
          <w:rtl/>
        </w:rPr>
        <w:t>سینتیک</w:t>
      </w:r>
      <w:r w:rsidRPr="00D0520F">
        <w:rPr>
          <w:rFonts w:cs="B Nazanin"/>
          <w:sz w:val="28"/>
          <w:szCs w:val="28"/>
          <w:rtl/>
        </w:rPr>
        <w:t xml:space="preserve"> رشد </w:t>
      </w:r>
      <w:r w:rsidRPr="00D0520F">
        <w:rPr>
          <w:rFonts w:cs="B Nazanin" w:hint="cs"/>
          <w:sz w:val="28"/>
          <w:szCs w:val="28"/>
          <w:rtl/>
        </w:rPr>
        <w:t xml:space="preserve">نوک </w:t>
      </w:r>
      <w:r w:rsidRPr="00D0520F">
        <w:rPr>
          <w:rFonts w:cs="B Nazanin"/>
          <w:sz w:val="28"/>
          <w:szCs w:val="28"/>
          <w:rtl/>
        </w:rPr>
        <w:t>دندریت بر پایه داده‌های داده شده در جدول ۲ محاسبه شدند</w:t>
      </w:r>
      <w:r w:rsidRPr="00D0520F">
        <w:rPr>
          <w:rFonts w:cs="B Nazanin" w:hint="cs"/>
          <w:sz w:val="28"/>
          <w:szCs w:val="28"/>
          <w:rtl/>
        </w:rPr>
        <w:t xml:space="preserve">: 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2806995" cy="213894"/>
            <wp:effectExtent l="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53" cy="2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. </w:t>
      </w:r>
      <w:r w:rsidRPr="00D0520F">
        <w:rPr>
          <w:rFonts w:cs="B Nazanin"/>
          <w:sz w:val="28"/>
          <w:szCs w:val="28"/>
          <w:rtl/>
        </w:rPr>
        <w:t xml:space="preserve">مقطع ساختار انجماد </w:t>
      </w:r>
      <w:r w:rsidRPr="00D0520F">
        <w:rPr>
          <w:rFonts w:cs="B Nazanin" w:hint="cs"/>
          <w:sz w:val="28"/>
          <w:szCs w:val="28"/>
          <w:rtl/>
        </w:rPr>
        <w:t xml:space="preserve">و </w:t>
      </w:r>
      <w:r w:rsidRPr="00D0520F">
        <w:rPr>
          <w:rFonts w:cs="B Nazanin"/>
          <w:sz w:val="28"/>
          <w:szCs w:val="28"/>
          <w:rtl/>
        </w:rPr>
        <w:t>محل های اندازه گیری دما در شکل ۶ نشان داده شده‌اند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DFFFB55" wp14:editId="62476482">
            <wp:extent cx="2018730" cy="33051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38604" cy="33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6D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 w:hint="cs"/>
          <w:sz w:val="28"/>
          <w:szCs w:val="28"/>
          <w:rtl/>
        </w:rPr>
        <w:t xml:space="preserve">شکل 5 </w:t>
      </w:r>
      <w:r w:rsidRPr="00D0520F">
        <w:rPr>
          <w:rFonts w:cs="B Nazanin"/>
          <w:sz w:val="28"/>
          <w:szCs w:val="28"/>
          <w:rtl/>
        </w:rPr>
        <w:t>متالوگرافی های آلیاژ ریختگی آهن</w:t>
      </w:r>
      <w:r w:rsidRPr="00D0520F">
        <w:rPr>
          <w:rFonts w:cs="B Nazanin" w:hint="cs"/>
          <w:sz w:val="28"/>
          <w:szCs w:val="28"/>
          <w:rtl/>
        </w:rPr>
        <w:t xml:space="preserve">-سیلسیم 5/6% : </w:t>
      </w:r>
      <w:r w:rsidRPr="00D0520F">
        <w:rPr>
          <w:rFonts w:cs="B Nazanin"/>
          <w:sz w:val="28"/>
          <w:szCs w:val="28"/>
        </w:rPr>
        <w:t>a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کریستال های ستونی</w:t>
      </w:r>
      <w:r w:rsidRPr="00D0520F">
        <w:rPr>
          <w:rFonts w:cs="B Nazanin" w:hint="cs"/>
          <w:sz w:val="28"/>
          <w:szCs w:val="28"/>
          <w:rtl/>
        </w:rPr>
        <w:t xml:space="preserve">، </w:t>
      </w:r>
      <w:r w:rsidRPr="00D0520F">
        <w:rPr>
          <w:rFonts w:cs="B Nazanin"/>
          <w:sz w:val="28"/>
          <w:szCs w:val="28"/>
        </w:rPr>
        <w:t>b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کریستال های هم محور</w:t>
      </w:r>
    </w:p>
    <w:p w:rsidR="00E6384C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E6384C" w:rsidRPr="00D0520F" w:rsidRDefault="00E6384C" w:rsidP="00E6384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526EE7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lastRenderedPageBreak/>
        <w:t xml:space="preserve">جدول </w:t>
      </w:r>
      <w:r w:rsidR="00E6384C">
        <w:rPr>
          <w:rFonts w:cs="B Nazanin" w:hint="cs"/>
          <w:sz w:val="28"/>
          <w:szCs w:val="28"/>
          <w:rtl/>
        </w:rPr>
        <w:t>2</w:t>
      </w:r>
      <w:r w:rsidRPr="00D0520F">
        <w:rPr>
          <w:rFonts w:cs="B Nazanin"/>
          <w:sz w:val="28"/>
          <w:szCs w:val="28"/>
          <w:rtl/>
        </w:rPr>
        <w:t xml:space="preserve"> ترکیب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219710" cy="263525"/>
            <wp:effectExtent l="19050" t="0" r="8890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، ضریب </w:t>
      </w:r>
      <w:r w:rsidRPr="00D0520F">
        <w:rPr>
          <w:rFonts w:cs="B Nazanin"/>
          <w:sz w:val="28"/>
          <w:szCs w:val="28"/>
          <w:rtl/>
        </w:rPr>
        <w:t>بخش</w:t>
      </w:r>
      <w:r w:rsidRPr="00D0520F">
        <w:rPr>
          <w:rFonts w:cs="B Nazanin" w:hint="cs"/>
          <w:sz w:val="28"/>
          <w:szCs w:val="28"/>
          <w:rtl/>
        </w:rPr>
        <w:t>ی</w:t>
      </w:r>
      <w:r w:rsidRPr="00D0520F">
        <w:rPr>
          <w:rFonts w:cs="B Nazanin"/>
          <w:sz w:val="28"/>
          <w:szCs w:val="28"/>
          <w:rtl/>
        </w:rPr>
        <w:t xml:space="preserve"> محلول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k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شیب ذوب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m</w:t>
      </w:r>
      <w:r w:rsidRPr="00D0520F">
        <w:rPr>
          <w:rFonts w:cs="B Nazanin" w:hint="cs"/>
          <w:sz w:val="28"/>
          <w:szCs w:val="28"/>
          <w:rtl/>
        </w:rPr>
        <w:t xml:space="preserve"> و</w:t>
      </w:r>
      <w:r w:rsidRPr="00D0520F">
        <w:rPr>
          <w:rFonts w:cs="B Nazanin"/>
          <w:sz w:val="28"/>
          <w:szCs w:val="28"/>
          <w:rtl/>
        </w:rPr>
        <w:t xml:space="preserve"> ضریب نفوذ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292735" cy="212090"/>
            <wp:effectExtent l="19050" t="0" r="0" b="0"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 آلیاژ باینری پایه آهن</w:t>
      </w:r>
    </w:p>
    <w:p w:rsidR="007B5605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8B2CA29" wp14:editId="55A8CA24">
            <wp:extent cx="3190875" cy="223195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5607" cy="22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9B" w:rsidRPr="00D0520F" w:rsidRDefault="00F86E9B" w:rsidP="00E6384C">
      <w:pPr>
        <w:bidi/>
        <w:spacing w:line="360" w:lineRule="auto"/>
        <w:rPr>
          <w:rFonts w:cs="B Nazanin"/>
          <w:sz w:val="28"/>
          <w:szCs w:val="28"/>
          <w:rtl/>
        </w:rPr>
      </w:pPr>
    </w:p>
    <w:p w:rsidR="00526EE7" w:rsidRPr="00F86E9B" w:rsidRDefault="00F86E9B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4.</w:t>
      </w:r>
      <w:r w:rsidR="00526EE7" w:rsidRPr="00F86E9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26EE7" w:rsidRPr="00F86E9B">
        <w:rPr>
          <w:rFonts w:cs="B Nazanin"/>
          <w:b/>
          <w:bCs/>
          <w:sz w:val="28"/>
          <w:szCs w:val="28"/>
          <w:rtl/>
        </w:rPr>
        <w:t xml:space="preserve">نتایج شبیه سازی و بحث </w:t>
      </w: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 xml:space="preserve">4.1 </w:t>
      </w:r>
      <w:r w:rsidRPr="00F86E9B">
        <w:rPr>
          <w:rFonts w:cs="B Nazanin"/>
          <w:b/>
          <w:bCs/>
          <w:sz w:val="28"/>
          <w:szCs w:val="28"/>
          <w:rtl/>
        </w:rPr>
        <w:t xml:space="preserve">اثر شرایط خنک کاری بر ساختار انجماد 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نتایج شبیه سازی و تجرب</w:t>
      </w:r>
      <w:r w:rsidRPr="00D0520F">
        <w:rPr>
          <w:rFonts w:cs="B Nazanin" w:hint="cs"/>
          <w:sz w:val="28"/>
          <w:szCs w:val="28"/>
          <w:rtl/>
        </w:rPr>
        <w:t>ی</w:t>
      </w:r>
      <w:r w:rsidRPr="00D0520F">
        <w:rPr>
          <w:rFonts w:cs="B Nazanin"/>
          <w:sz w:val="28"/>
          <w:szCs w:val="28"/>
          <w:rtl/>
        </w:rPr>
        <w:t xml:space="preserve"> ساختارهای انجمادی تحت شرایط خنک کاری در هوا </w:t>
      </w:r>
      <w:r w:rsidRPr="00D0520F">
        <w:rPr>
          <w:rFonts w:cs="B Nazanin" w:hint="cs"/>
          <w:sz w:val="28"/>
          <w:szCs w:val="28"/>
          <w:rtl/>
        </w:rPr>
        <w:t xml:space="preserve">و </w:t>
      </w:r>
      <w:r w:rsidRPr="00D0520F">
        <w:rPr>
          <w:rFonts w:cs="B Nazanin"/>
          <w:sz w:val="28"/>
          <w:szCs w:val="28"/>
          <w:rtl/>
        </w:rPr>
        <w:t>آب در شکل ۷ نشان داده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نتایج شبیه سازی شامل نواحی دندریت </w:t>
      </w:r>
      <w:r w:rsidRPr="00D0520F">
        <w:rPr>
          <w:rFonts w:cs="B Nazanin" w:hint="cs"/>
          <w:sz w:val="28"/>
          <w:szCs w:val="28"/>
          <w:rtl/>
        </w:rPr>
        <w:t xml:space="preserve">ستونی </w:t>
      </w:r>
      <w:r w:rsidRPr="00D0520F">
        <w:rPr>
          <w:rFonts w:cs="B Nazanin"/>
          <w:sz w:val="28"/>
          <w:szCs w:val="28"/>
          <w:rtl/>
        </w:rPr>
        <w:t xml:space="preserve">و نواحی </w:t>
      </w:r>
      <w:r w:rsidRPr="00D0520F">
        <w:rPr>
          <w:rFonts w:cs="B Nazanin" w:hint="cs"/>
          <w:sz w:val="28"/>
          <w:szCs w:val="28"/>
          <w:rtl/>
        </w:rPr>
        <w:t>دندریت هم محور،</w:t>
      </w:r>
      <w:r w:rsidRPr="00D0520F">
        <w:rPr>
          <w:rFonts w:cs="B Nazanin"/>
          <w:sz w:val="28"/>
          <w:szCs w:val="28"/>
          <w:rtl/>
        </w:rPr>
        <w:t xml:space="preserve"> تطابق بسیار خوبی با نتایج تجربی دارد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424C6D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نتایج شبیه سازی شده ساختارهای انجمادی آلیاژی تحت </w:t>
      </w:r>
      <w:r w:rsidRPr="00D0520F">
        <w:rPr>
          <w:rFonts w:cs="B Nazanin" w:hint="cs"/>
          <w:sz w:val="28"/>
          <w:szCs w:val="28"/>
          <w:rtl/>
        </w:rPr>
        <w:t xml:space="preserve">هر دو </w:t>
      </w:r>
      <w:r w:rsidRPr="00D0520F">
        <w:rPr>
          <w:rFonts w:cs="B Nazanin"/>
          <w:sz w:val="28"/>
          <w:szCs w:val="28"/>
          <w:rtl/>
        </w:rPr>
        <w:t>شرایط خنک کاری در شکل ۸ نشان داده شده است و آمارهای مربوطه در جدول ۳ نشان داده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دن</w:t>
      </w:r>
      <w:r w:rsidRPr="00D0520F">
        <w:rPr>
          <w:rFonts w:cs="B Nazanin"/>
          <w:sz w:val="28"/>
          <w:szCs w:val="28"/>
          <w:rtl/>
        </w:rPr>
        <w:t>دریت های هم محور با کاهش شدت خنک کاری از خنک کاری آب</w:t>
      </w:r>
      <w:r w:rsidRPr="00D0520F">
        <w:rPr>
          <w:rFonts w:cs="B Nazanin" w:hint="cs"/>
          <w:sz w:val="28"/>
          <w:szCs w:val="28"/>
          <w:rtl/>
        </w:rPr>
        <w:t>ی</w:t>
      </w:r>
      <w:r w:rsidRPr="00D0520F">
        <w:rPr>
          <w:rFonts w:cs="B Nazanin"/>
          <w:sz w:val="28"/>
          <w:szCs w:val="28"/>
          <w:rtl/>
        </w:rPr>
        <w:t xml:space="preserve"> تا خنک کاری آهسته به شدت توسعه می یابند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نتیجه نسبت کریستالی هم محور از </w:t>
      </w:r>
      <w:r w:rsidRPr="00D0520F">
        <w:rPr>
          <w:rFonts w:cs="B Nazanin" w:hint="cs"/>
          <w:sz w:val="28"/>
          <w:szCs w:val="28"/>
          <w:rtl/>
        </w:rPr>
        <w:t>12/15%</w:t>
      </w:r>
      <w:r w:rsidRPr="00D0520F">
        <w:rPr>
          <w:rFonts w:cs="B Nazanin"/>
          <w:sz w:val="28"/>
          <w:szCs w:val="28"/>
          <w:rtl/>
        </w:rPr>
        <w:t xml:space="preserve"> تا </w:t>
      </w:r>
      <w:r w:rsidRPr="00D0520F">
        <w:rPr>
          <w:rFonts w:cs="B Nazanin" w:hint="cs"/>
          <w:sz w:val="28"/>
          <w:szCs w:val="28"/>
          <w:rtl/>
        </w:rPr>
        <w:t>56/83%</w:t>
      </w:r>
      <w:r w:rsidRPr="00D0520F">
        <w:rPr>
          <w:rFonts w:cs="B Nazanin"/>
          <w:sz w:val="28"/>
          <w:szCs w:val="28"/>
          <w:rtl/>
        </w:rPr>
        <w:t xml:space="preserve"> افزایش یافت و شعاع میانگین دانه از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861238" cy="285522"/>
            <wp:effectExtent l="0" t="0" r="0" b="0"/>
            <wp:docPr id="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7" cy="29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</w:t>
      </w:r>
      <w:r w:rsidRPr="00D0520F">
        <w:rPr>
          <w:rFonts w:cs="B Nazanin"/>
          <w:sz w:val="28"/>
          <w:szCs w:val="28"/>
          <w:rtl/>
        </w:rPr>
        <w:t xml:space="preserve">به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956930" cy="227420"/>
            <wp:effectExtent l="0" t="0" r="0" b="0"/>
            <wp:docPr id="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42" cy="2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متر </w:t>
      </w:r>
      <w:r w:rsidRPr="00D0520F">
        <w:rPr>
          <w:rFonts w:cs="B Nazanin"/>
          <w:sz w:val="28"/>
          <w:szCs w:val="28"/>
          <w:rtl/>
        </w:rPr>
        <w:t>کاهش یافت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این موضوع بیش</w:t>
      </w:r>
      <w:r w:rsidRPr="00D0520F">
        <w:rPr>
          <w:rFonts w:cs="B Nazanin"/>
          <w:sz w:val="28"/>
          <w:szCs w:val="28"/>
          <w:rtl/>
        </w:rPr>
        <w:t xml:space="preserve">تر می‌تواند </w:t>
      </w:r>
      <w:r w:rsidRPr="00D0520F">
        <w:rPr>
          <w:rFonts w:cs="B Nazanin" w:hint="cs"/>
          <w:sz w:val="28"/>
          <w:szCs w:val="28"/>
          <w:rtl/>
        </w:rPr>
        <w:t>گ</w:t>
      </w:r>
      <w:r w:rsidRPr="00D0520F">
        <w:rPr>
          <w:rFonts w:cs="B Nazanin"/>
          <w:sz w:val="28"/>
          <w:szCs w:val="28"/>
          <w:rtl/>
        </w:rPr>
        <w:t>رادیان گرمایی کمتر در جبهه انجماد و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بزرگتر در طی انجماد تحت خنک‌کاری آهسته مشارکت کند که به نفع رشد دانه هم محور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وقتی یک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بزرگتر وجود دارد علاوه بر این</w:t>
      </w:r>
      <w:r w:rsidRPr="00D0520F">
        <w:rPr>
          <w:rFonts w:cs="B Nazanin" w:hint="cs"/>
          <w:sz w:val="28"/>
          <w:szCs w:val="28"/>
          <w:rtl/>
        </w:rPr>
        <w:t>که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نوک</w:t>
      </w:r>
      <w:r w:rsidRPr="00D0520F">
        <w:rPr>
          <w:rFonts w:cs="B Nazanin"/>
          <w:sz w:val="28"/>
          <w:szCs w:val="28"/>
          <w:rtl/>
        </w:rPr>
        <w:t xml:space="preserve"> دندریت توسط جریان سیال تخریب می‌شود</w:t>
      </w:r>
      <w:r w:rsidRPr="00D0520F">
        <w:rPr>
          <w:rFonts w:cs="B Nazanin" w:hint="cs"/>
          <w:sz w:val="28"/>
          <w:szCs w:val="28"/>
          <w:rtl/>
        </w:rPr>
        <w:t xml:space="preserve">، </w:t>
      </w:r>
      <w:r w:rsidRPr="00D0520F">
        <w:rPr>
          <w:rFonts w:cs="B Nazanin"/>
          <w:sz w:val="28"/>
          <w:szCs w:val="28"/>
          <w:rtl/>
        </w:rPr>
        <w:t xml:space="preserve">بخش هایی از </w:t>
      </w:r>
      <w:r w:rsidRPr="00D0520F">
        <w:rPr>
          <w:rFonts w:cs="B Nazanin" w:hint="cs"/>
          <w:sz w:val="28"/>
          <w:szCs w:val="28"/>
          <w:rtl/>
        </w:rPr>
        <w:t>دندریت هم</w:t>
      </w:r>
      <w:r w:rsidRPr="00D0520F">
        <w:rPr>
          <w:rFonts w:cs="B Nazanin"/>
          <w:sz w:val="28"/>
          <w:szCs w:val="28"/>
          <w:rtl/>
        </w:rPr>
        <w:t xml:space="preserve"> محور به حجم </w:t>
      </w:r>
      <w:r w:rsidRPr="00D0520F">
        <w:rPr>
          <w:rFonts w:cs="B Nazanin" w:hint="cs"/>
          <w:sz w:val="28"/>
          <w:szCs w:val="28"/>
          <w:rtl/>
        </w:rPr>
        <w:t>مذاب</w:t>
      </w:r>
      <w:r w:rsidRPr="00D0520F">
        <w:rPr>
          <w:rFonts w:cs="B Nazanin"/>
          <w:sz w:val="28"/>
          <w:szCs w:val="28"/>
          <w:rtl/>
        </w:rPr>
        <w:t xml:space="preserve"> منتقل </w:t>
      </w:r>
      <w:r w:rsidRPr="00D0520F">
        <w:rPr>
          <w:rFonts w:cs="B Nazanin" w:hint="cs"/>
          <w:sz w:val="28"/>
          <w:szCs w:val="28"/>
          <w:rtl/>
        </w:rPr>
        <w:t xml:space="preserve">می </w:t>
      </w:r>
      <w:r w:rsidRPr="00D0520F">
        <w:rPr>
          <w:rFonts w:cs="B Nazanin" w:hint="cs"/>
          <w:sz w:val="28"/>
          <w:szCs w:val="28"/>
          <w:rtl/>
        </w:rPr>
        <w:lastRenderedPageBreak/>
        <w:t>شود</w:t>
      </w:r>
      <w:r w:rsidRPr="00D0520F">
        <w:rPr>
          <w:rFonts w:cs="B Nazanin"/>
          <w:sz w:val="28"/>
          <w:szCs w:val="28"/>
          <w:rtl/>
        </w:rPr>
        <w:t xml:space="preserve"> و تعدادی هسته جوانه‌زنی تشکیل می 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به طور خلاصه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خنک‌کاری ضعیف‌تر تشکیل دانه های ریز تر و مقدار بیشتری از دانه های هم محور را تسهیل می‌کند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88F2638" wp14:editId="794A2610">
            <wp:extent cx="4286250" cy="172511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98025" cy="1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6</w:t>
      </w:r>
      <w:r w:rsidRPr="00D0520F">
        <w:rPr>
          <w:rFonts w:cs="B Nazanin"/>
          <w:sz w:val="28"/>
          <w:szCs w:val="28"/>
          <w:rtl/>
        </w:rPr>
        <w:t xml:space="preserve"> محل نقاط اندازه گیری دما و </w:t>
      </w:r>
      <w:r w:rsidRPr="00D0520F">
        <w:rPr>
          <w:rFonts w:cs="B Nazanin" w:hint="cs"/>
          <w:sz w:val="28"/>
          <w:szCs w:val="28"/>
          <w:rtl/>
        </w:rPr>
        <w:t xml:space="preserve">مقطع </w:t>
      </w:r>
      <w:r w:rsidRPr="00D0520F">
        <w:rPr>
          <w:rFonts w:cs="B Nazanin"/>
          <w:sz w:val="28"/>
          <w:szCs w:val="28"/>
          <w:rtl/>
        </w:rPr>
        <w:t>محاسبه ساختار انجماد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178B444" wp14:editId="6D9B0E53">
            <wp:extent cx="4219575" cy="177323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29038" cy="17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7</w:t>
      </w:r>
      <w:r w:rsidRPr="00D0520F">
        <w:rPr>
          <w:rFonts w:cs="B Nazanin"/>
          <w:sz w:val="28"/>
          <w:szCs w:val="28"/>
          <w:rtl/>
        </w:rPr>
        <w:t xml:space="preserve"> نتایج ریزساختار تجربی و شبیه سازی شمش آهن</w:t>
      </w:r>
      <w:r w:rsidRPr="00D0520F">
        <w:rPr>
          <w:rFonts w:cs="B Nazanin" w:hint="cs"/>
          <w:sz w:val="28"/>
          <w:szCs w:val="28"/>
          <w:rtl/>
        </w:rPr>
        <w:t xml:space="preserve"> سیلسیم 5/6% </w:t>
      </w:r>
      <w:r w:rsidRPr="00D0520F">
        <w:rPr>
          <w:rFonts w:cs="B Nazanin"/>
          <w:sz w:val="28"/>
          <w:szCs w:val="28"/>
        </w:rPr>
        <w:t>(a),(c)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 xml:space="preserve">ساختار </w:t>
      </w:r>
      <w:r w:rsidRPr="00D0520F">
        <w:rPr>
          <w:rFonts w:cs="B Nazanin"/>
          <w:sz w:val="28"/>
          <w:szCs w:val="28"/>
          <w:rtl/>
        </w:rPr>
        <w:t xml:space="preserve">واقعی به ترتیب </w:t>
      </w:r>
      <w:r w:rsidRPr="00D0520F">
        <w:rPr>
          <w:rFonts w:cs="B Nazanin" w:hint="cs"/>
          <w:sz w:val="28"/>
          <w:szCs w:val="28"/>
          <w:rtl/>
        </w:rPr>
        <w:t>خنک</w:t>
      </w:r>
      <w:r w:rsidRPr="00D0520F">
        <w:rPr>
          <w:rFonts w:cs="B Nazanin"/>
          <w:sz w:val="28"/>
          <w:szCs w:val="28"/>
          <w:rtl/>
        </w:rPr>
        <w:t xml:space="preserve"> کاری در هوا و آب 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(b),(d)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نتایج شبیه سازی مربوطه</w:t>
      </w:r>
    </w:p>
    <w:p w:rsidR="00526EE7" w:rsidRPr="00D0520F" w:rsidRDefault="007B5605" w:rsidP="007B560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A204882" wp14:editId="3D9E946E">
            <wp:extent cx="3619500" cy="193183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37177" cy="194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6D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8</w:t>
      </w:r>
      <w:r w:rsidRPr="00D0520F">
        <w:rPr>
          <w:rFonts w:cs="B Nazanin"/>
          <w:sz w:val="28"/>
          <w:szCs w:val="28"/>
          <w:rtl/>
        </w:rPr>
        <w:t xml:space="preserve"> نتایج شبیه سازی ساختار انجماد تحت شرایط خنک</w:t>
      </w:r>
      <w:r w:rsidRPr="00D0520F">
        <w:rPr>
          <w:rFonts w:cs="B Nazanin" w:hint="cs"/>
          <w:sz w:val="28"/>
          <w:szCs w:val="28"/>
          <w:rtl/>
        </w:rPr>
        <w:t xml:space="preserve"> کاری</w:t>
      </w:r>
      <w:r w:rsidRPr="00D0520F">
        <w:rPr>
          <w:rFonts w:cs="B Nazanin"/>
          <w:sz w:val="28"/>
          <w:szCs w:val="28"/>
          <w:rtl/>
        </w:rPr>
        <w:t xml:space="preserve"> مختلف</w:t>
      </w:r>
      <w:r w:rsidRPr="00D0520F">
        <w:rPr>
          <w:rFonts w:cs="B Nazanin" w:hint="cs"/>
          <w:sz w:val="28"/>
          <w:szCs w:val="28"/>
          <w:rtl/>
        </w:rPr>
        <w:t xml:space="preserve">: </w:t>
      </w:r>
      <w:r w:rsidRPr="00D0520F">
        <w:rPr>
          <w:rFonts w:cs="B Nazanin"/>
          <w:sz w:val="28"/>
          <w:szCs w:val="28"/>
        </w:rPr>
        <w:t>(a)</w:t>
      </w:r>
      <w:r w:rsidRPr="00D0520F">
        <w:rPr>
          <w:rFonts w:cs="B Nazanin" w:hint="cs"/>
          <w:sz w:val="28"/>
          <w:szCs w:val="28"/>
          <w:rtl/>
        </w:rPr>
        <w:t xml:space="preserve"> خنک کاری</w:t>
      </w:r>
      <w:r w:rsidRPr="00D0520F">
        <w:rPr>
          <w:rFonts w:cs="B Nazanin"/>
          <w:sz w:val="28"/>
          <w:szCs w:val="28"/>
          <w:rtl/>
        </w:rPr>
        <w:t xml:space="preserve"> در آب </w:t>
      </w:r>
      <w:r w:rsidRPr="00D0520F">
        <w:rPr>
          <w:rFonts w:cs="B Nazanin"/>
          <w:sz w:val="28"/>
          <w:szCs w:val="28"/>
        </w:rPr>
        <w:t>(b)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خنک کاری در هوا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(c)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خنک کاری آهسته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lastRenderedPageBreak/>
        <w:t xml:space="preserve">جدول </w:t>
      </w:r>
      <w:r w:rsidR="00E6384C">
        <w:rPr>
          <w:rFonts w:cs="B Nazanin" w:hint="cs"/>
          <w:sz w:val="28"/>
          <w:szCs w:val="28"/>
          <w:rtl/>
        </w:rPr>
        <w:t>3</w:t>
      </w:r>
      <w:r w:rsidRPr="00D0520F">
        <w:rPr>
          <w:rFonts w:cs="B Nazanin"/>
          <w:sz w:val="28"/>
          <w:szCs w:val="28"/>
          <w:rtl/>
        </w:rPr>
        <w:t xml:space="preserve"> آمارهای ساختارهای انجمادی تحت شرایط خنک‌کاری مختلف</w:t>
      </w:r>
    </w:p>
    <w:p w:rsidR="00526EE7" w:rsidRPr="00D0520F" w:rsidRDefault="007B5605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B5605">
        <w:rPr>
          <w:rFonts w:cs="B Nazanin"/>
          <w:sz w:val="28"/>
          <w:szCs w:val="28"/>
          <w:rtl/>
        </w:rPr>
        <w:drawing>
          <wp:inline distT="0" distB="0" distL="0" distR="0" wp14:anchorId="2300A1F4" wp14:editId="5E196F41">
            <wp:extent cx="4410075" cy="200662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23969" cy="201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 xml:space="preserve">4.2 </w:t>
      </w:r>
      <w:r w:rsidRPr="00F86E9B">
        <w:rPr>
          <w:rFonts w:cs="B Nazanin"/>
          <w:b/>
          <w:bCs/>
          <w:sz w:val="28"/>
          <w:szCs w:val="28"/>
          <w:rtl/>
        </w:rPr>
        <w:t xml:space="preserve">نتایج </w:t>
      </w:r>
      <w:r w:rsidRPr="00F86E9B">
        <w:rPr>
          <w:rFonts w:cs="B Nazanin" w:hint="cs"/>
          <w:b/>
          <w:bCs/>
          <w:sz w:val="28"/>
          <w:szCs w:val="28"/>
          <w:rtl/>
        </w:rPr>
        <w:t>میدان دمایی</w:t>
      </w:r>
      <w:r w:rsidRPr="00F86E9B">
        <w:rPr>
          <w:rFonts w:cs="B Nazanin"/>
          <w:b/>
          <w:bCs/>
          <w:sz w:val="28"/>
          <w:szCs w:val="28"/>
          <w:rtl/>
        </w:rPr>
        <w:t xml:space="preserve"> شبیه سازی شده و بحث 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Pr="00D0520F">
        <w:rPr>
          <w:rFonts w:cs="B Nazanin" w:hint="cs"/>
          <w:sz w:val="28"/>
          <w:szCs w:val="28"/>
          <w:rtl/>
        </w:rPr>
        <w:t>9</w:t>
      </w:r>
      <w:r w:rsidRPr="00D0520F">
        <w:rPr>
          <w:rFonts w:cs="B Nazanin"/>
          <w:sz w:val="28"/>
          <w:szCs w:val="28"/>
          <w:rtl/>
        </w:rPr>
        <w:t xml:space="preserve"> منحنی های دما</w:t>
      </w:r>
      <w:r w:rsidRPr="00D0520F">
        <w:rPr>
          <w:rFonts w:cs="B Nazanin" w:hint="cs"/>
          <w:sz w:val="28"/>
          <w:szCs w:val="28"/>
          <w:rtl/>
        </w:rPr>
        <w:t>ی</w:t>
      </w:r>
      <w:r w:rsidRPr="00D0520F">
        <w:rPr>
          <w:rFonts w:cs="B Nazanin"/>
          <w:sz w:val="28"/>
          <w:szCs w:val="28"/>
          <w:rtl/>
        </w:rPr>
        <w:t>ی در محل</w:t>
      </w:r>
      <w:r w:rsidRPr="00D0520F">
        <w:rPr>
          <w:rFonts w:cs="B Nazanin" w:hint="cs"/>
          <w:sz w:val="28"/>
          <w:szCs w:val="28"/>
          <w:rtl/>
        </w:rPr>
        <w:t xml:space="preserve"> های </w:t>
      </w:r>
      <w:r w:rsidRPr="00D0520F">
        <w:rPr>
          <w:rFonts w:cs="B Nazanin"/>
          <w:sz w:val="28"/>
          <w:szCs w:val="28"/>
        </w:rPr>
        <w:t>a</w:t>
      </w:r>
      <w:r w:rsidRPr="00D0520F">
        <w:rPr>
          <w:rFonts w:cs="B Nazanin" w:hint="cs"/>
          <w:sz w:val="28"/>
          <w:szCs w:val="28"/>
          <w:rtl/>
        </w:rPr>
        <w:t xml:space="preserve"> تا </w:t>
      </w:r>
      <w:r w:rsidRPr="00D0520F">
        <w:rPr>
          <w:rFonts w:cs="B Nazanin"/>
          <w:sz w:val="28"/>
          <w:szCs w:val="28"/>
        </w:rPr>
        <w:t>e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در شکل </w:t>
      </w:r>
      <w:r w:rsidRPr="00D0520F">
        <w:rPr>
          <w:rFonts w:cs="B Nazanin" w:hint="cs"/>
          <w:sz w:val="28"/>
          <w:szCs w:val="28"/>
          <w:rtl/>
        </w:rPr>
        <w:t>6</w:t>
      </w:r>
      <w:r w:rsidRPr="00D0520F">
        <w:rPr>
          <w:rFonts w:cs="B Nazanin"/>
          <w:sz w:val="28"/>
          <w:szCs w:val="28"/>
          <w:rtl/>
        </w:rPr>
        <w:t xml:space="preserve"> را نشان می‌دهد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آغاز فرآیند ریخته گری دما به دلیل گرادیان دمایی بالا بین </w:t>
      </w:r>
      <w:r w:rsidRPr="00D0520F">
        <w:rPr>
          <w:rFonts w:cs="B Nazanin" w:hint="cs"/>
          <w:sz w:val="28"/>
          <w:szCs w:val="28"/>
          <w:rtl/>
        </w:rPr>
        <w:t>مذاب</w:t>
      </w:r>
      <w:r w:rsidRPr="00D0520F">
        <w:rPr>
          <w:rFonts w:cs="B Nazanin"/>
          <w:sz w:val="28"/>
          <w:szCs w:val="28"/>
          <w:rtl/>
        </w:rPr>
        <w:t xml:space="preserve"> و دیواره قالب به سرعت کاهش می‌یابد و نرخ خنک کاری در لایه سطحی ریخته گری</w:t>
      </w:r>
      <w:r w:rsidRPr="00D0520F">
        <w:rPr>
          <w:rFonts w:cs="B Nazanin" w:hint="cs"/>
          <w:sz w:val="28"/>
          <w:szCs w:val="28"/>
          <w:rtl/>
        </w:rPr>
        <w:t xml:space="preserve"> (نقطه </w:t>
      </w:r>
      <w:r w:rsidRPr="00D0520F">
        <w:rPr>
          <w:rFonts w:cs="B Nazanin"/>
          <w:sz w:val="28"/>
          <w:szCs w:val="28"/>
        </w:rPr>
        <w:t>a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سریعتر از سایر نقاط در ش</w:t>
      </w:r>
      <w:r w:rsidRPr="00D0520F">
        <w:rPr>
          <w:rFonts w:cs="B Nazanin" w:hint="cs"/>
          <w:sz w:val="28"/>
          <w:szCs w:val="28"/>
          <w:rtl/>
        </w:rPr>
        <w:t>م</w:t>
      </w:r>
      <w:r w:rsidRPr="00D0520F">
        <w:rPr>
          <w:rFonts w:cs="B Nazanin"/>
          <w:sz w:val="28"/>
          <w:szCs w:val="28"/>
          <w:rtl/>
        </w:rPr>
        <w:t>ش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به محض افت دما زیر دمای ذوب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مذاب </w:t>
      </w:r>
      <w:r w:rsidRPr="00D0520F">
        <w:rPr>
          <w:rFonts w:cs="B Nazanin" w:hint="cs"/>
          <w:sz w:val="28"/>
          <w:szCs w:val="28"/>
          <w:rtl/>
        </w:rPr>
        <w:t>زیر انج</w:t>
      </w:r>
      <w:r w:rsidRPr="00D0520F">
        <w:rPr>
          <w:rFonts w:cs="B Nazanin"/>
          <w:sz w:val="28"/>
          <w:szCs w:val="28"/>
          <w:rtl/>
        </w:rPr>
        <w:t>ماد می‌شود و جوانه زنی و انجماد شروع می‌شود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اتفاق از ناحیه سطحی ریخته گری به سمت مرکز مذاب حرکت می کند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 xml:space="preserve">یعنی از نقطه </w:t>
      </w:r>
      <w:r w:rsidRPr="00D0520F">
        <w:rPr>
          <w:rFonts w:cs="B Nazanin"/>
          <w:sz w:val="28"/>
          <w:szCs w:val="28"/>
        </w:rPr>
        <w:t>a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>به سمت نقطه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e</w:t>
      </w:r>
      <w:r w:rsidRPr="00D0520F">
        <w:rPr>
          <w:rFonts w:cs="B Nazanin" w:hint="cs"/>
          <w:sz w:val="28"/>
          <w:szCs w:val="28"/>
          <w:rtl/>
        </w:rPr>
        <w:t>).</w:t>
      </w:r>
      <w:r w:rsidRPr="00D0520F">
        <w:rPr>
          <w:rFonts w:cs="B Nazanin"/>
          <w:sz w:val="28"/>
          <w:szCs w:val="28"/>
          <w:rtl/>
        </w:rPr>
        <w:t xml:space="preserve"> در طی مرحله آغازین انجماد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منحنی‌های دما</w:t>
      </w:r>
      <w:r w:rsidRPr="00D0520F">
        <w:rPr>
          <w:rFonts w:cs="B Nazanin" w:hint="cs"/>
          <w:sz w:val="28"/>
          <w:szCs w:val="28"/>
          <w:rtl/>
        </w:rPr>
        <w:t>ی</w:t>
      </w:r>
      <w:r w:rsidRPr="00D0520F">
        <w:rPr>
          <w:rFonts w:cs="B Nazanin"/>
          <w:sz w:val="28"/>
          <w:szCs w:val="28"/>
          <w:rtl/>
        </w:rPr>
        <w:t>ی به این دلیل که گرمای نهان برابر با گرمای آزاد شده است اساساً غیرقابل تغییر باقی می‌ماند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با پیشرفت انجماد گرمای نهان کریستالی شدن کمتری نسبت به گرمای آزاد شده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آزاد می‌شود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بنابراین انجماد از طریق افت دمای پیوسته اتفاق می افتد و منحنی‌های دما</w:t>
      </w:r>
      <w:r w:rsidRPr="00D0520F">
        <w:rPr>
          <w:rFonts w:cs="B Nazanin" w:hint="cs"/>
          <w:sz w:val="28"/>
          <w:szCs w:val="28"/>
          <w:rtl/>
        </w:rPr>
        <w:t>ی</w:t>
      </w:r>
      <w:r w:rsidRPr="00D0520F">
        <w:rPr>
          <w:rFonts w:cs="B Nazanin"/>
          <w:sz w:val="28"/>
          <w:szCs w:val="28"/>
          <w:rtl/>
        </w:rPr>
        <w:t xml:space="preserve">ی پس از کامل شدن </w:t>
      </w:r>
      <w:r w:rsidRPr="00D0520F">
        <w:rPr>
          <w:rFonts w:cs="B Nazanin" w:hint="cs"/>
          <w:sz w:val="28"/>
          <w:szCs w:val="28"/>
          <w:rtl/>
        </w:rPr>
        <w:t>انجماد</w:t>
      </w:r>
      <w:r w:rsidRPr="00D0520F">
        <w:rPr>
          <w:rFonts w:cs="B Nazanin"/>
          <w:sz w:val="28"/>
          <w:szCs w:val="28"/>
          <w:rtl/>
        </w:rPr>
        <w:t xml:space="preserve"> به سرعت کاهش می‌یابند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میدان دمایی</w:t>
      </w:r>
      <w:r w:rsidRPr="00D0520F">
        <w:rPr>
          <w:rFonts w:cs="B Nazanin"/>
          <w:sz w:val="28"/>
          <w:szCs w:val="28"/>
          <w:rtl/>
        </w:rPr>
        <w:t xml:space="preserve"> تحت خنک‌کاری آهسته در طی کل فرایند انجماد از خنک کاری در هوا یا آب یکنواخت تر است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 xml:space="preserve">شکل </w:t>
      </w:r>
      <w:r w:rsidRPr="00D0520F">
        <w:rPr>
          <w:rFonts w:cs="B Nazanin" w:hint="cs"/>
          <w:sz w:val="28"/>
          <w:szCs w:val="28"/>
          <w:rtl/>
        </w:rPr>
        <w:t>9).</w:t>
      </w:r>
    </w:p>
    <w:p w:rsidR="00526EE7" w:rsidRPr="00D0520F" w:rsidRDefault="006B3693" w:rsidP="006B3693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6B3693">
        <w:rPr>
          <w:rFonts w:cs="B Nazanin"/>
          <w:sz w:val="28"/>
          <w:szCs w:val="28"/>
          <w:rtl/>
        </w:rPr>
        <w:lastRenderedPageBreak/>
        <w:drawing>
          <wp:inline distT="0" distB="0" distL="0" distR="0" wp14:anchorId="28F61B2C" wp14:editId="52AB81A7">
            <wp:extent cx="3051269" cy="60483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54139" cy="605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6B3693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D0520F">
        <w:rPr>
          <w:rFonts w:cs="B Nazanin" w:hint="cs"/>
          <w:sz w:val="28"/>
          <w:szCs w:val="28"/>
          <w:rtl/>
        </w:rPr>
        <w:t xml:space="preserve">شکل 9 </w:t>
      </w:r>
      <w:r w:rsidRPr="00D0520F">
        <w:rPr>
          <w:rFonts w:cs="B Nazanin"/>
          <w:sz w:val="28"/>
          <w:szCs w:val="28"/>
          <w:rtl/>
        </w:rPr>
        <w:t>نتایج شبیه سازی منحنی های خنک کاری تحت شرایط خ</w:t>
      </w:r>
      <w:r w:rsidRPr="00D0520F">
        <w:rPr>
          <w:rFonts w:cs="B Nazanin" w:hint="cs"/>
          <w:sz w:val="28"/>
          <w:szCs w:val="28"/>
          <w:rtl/>
        </w:rPr>
        <w:t>نک کاری مختلف</w:t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526EE7" w:rsidRPr="00D0520F" w:rsidRDefault="00192132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192132">
        <w:rPr>
          <w:rFonts w:cs="B Nazanin"/>
          <w:sz w:val="28"/>
          <w:szCs w:val="28"/>
          <w:rtl/>
        </w:rPr>
        <w:lastRenderedPageBreak/>
        <w:drawing>
          <wp:inline distT="0" distB="0" distL="0" distR="0" wp14:anchorId="679A0F8B" wp14:editId="41AD72CE">
            <wp:extent cx="2835757" cy="57054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42904" cy="57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Pr="00D0520F">
        <w:rPr>
          <w:rFonts w:cs="B Nazanin" w:hint="cs"/>
          <w:sz w:val="28"/>
          <w:szCs w:val="28"/>
          <w:rtl/>
        </w:rPr>
        <w:t>10</w:t>
      </w:r>
      <w:r w:rsidRPr="00D0520F">
        <w:rPr>
          <w:rFonts w:cs="B Nazanin"/>
          <w:sz w:val="28"/>
          <w:szCs w:val="28"/>
          <w:rtl/>
        </w:rPr>
        <w:t xml:space="preserve"> نتایج شبیه سازی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تحت شرایط خنک کاری مختلف تغییر میکند</w:t>
      </w:r>
    </w:p>
    <w:p w:rsidR="00D0520F" w:rsidRDefault="00526EE7" w:rsidP="00F86E9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Pr="00D0520F">
        <w:rPr>
          <w:rFonts w:cs="B Nazanin" w:hint="cs"/>
          <w:sz w:val="28"/>
          <w:szCs w:val="28"/>
          <w:rtl/>
        </w:rPr>
        <w:t>10</w:t>
      </w:r>
      <w:r w:rsidRPr="00D0520F">
        <w:rPr>
          <w:rFonts w:cs="B Nazanin"/>
          <w:sz w:val="28"/>
          <w:szCs w:val="28"/>
          <w:rtl/>
        </w:rPr>
        <w:t xml:space="preserve"> تغییرات در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را تحت شرایط خنک کاری مختلف نشان می‌دهد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همانطور که در شکل های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10b</w:t>
      </w:r>
      <w:r w:rsidRPr="00D0520F">
        <w:rPr>
          <w:rFonts w:cs="B Nazanin" w:hint="cs"/>
          <w:sz w:val="28"/>
          <w:szCs w:val="28"/>
          <w:rtl/>
        </w:rPr>
        <w:t xml:space="preserve"> و </w:t>
      </w:r>
      <w:r w:rsidRPr="00D0520F">
        <w:rPr>
          <w:rFonts w:cs="B Nazanin"/>
          <w:sz w:val="28"/>
          <w:szCs w:val="28"/>
        </w:rPr>
        <w:t>10c</w:t>
      </w:r>
      <w:r w:rsidRPr="00D0520F">
        <w:rPr>
          <w:rFonts w:cs="B Nazanin"/>
          <w:sz w:val="28"/>
          <w:szCs w:val="28"/>
          <w:rtl/>
        </w:rPr>
        <w:t xml:space="preserve"> نشان داده شده است تحت خنک کاری در هوا و خنک کاری در آب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نازکی در مرحله آغازین وجود داشت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به دلیل گرادیان حرارتی بالا در پیشانی جبهه انجماد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اما با پیشروی انجماد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ناحیه جامد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مایع به صورت قابل توجهی توسعه می‌یابد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به دلیل انتقال حرارت آهسته تر از طریق لایه فلزی منجمد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ناحیه خمیری تحت خنک‌کاری آهسته </w:t>
      </w:r>
      <w:r w:rsidRPr="00D0520F">
        <w:rPr>
          <w:rFonts w:cs="B Nazanin" w:hint="cs"/>
          <w:sz w:val="28"/>
          <w:szCs w:val="28"/>
          <w:rtl/>
        </w:rPr>
        <w:t>(</w:t>
      </w:r>
      <w:r w:rsidRPr="00D0520F">
        <w:rPr>
          <w:rFonts w:cs="B Nazanin"/>
          <w:sz w:val="28"/>
          <w:szCs w:val="28"/>
          <w:rtl/>
        </w:rPr>
        <w:t>شکل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10a</w:t>
      </w:r>
      <w:r w:rsidRPr="00D0520F">
        <w:rPr>
          <w:rFonts w:cs="B Nazanin" w:hint="cs"/>
          <w:sz w:val="28"/>
          <w:szCs w:val="28"/>
          <w:rtl/>
        </w:rPr>
        <w:t>)</w:t>
      </w:r>
      <w:r w:rsidRPr="00D0520F">
        <w:rPr>
          <w:rFonts w:cs="B Nazanin"/>
          <w:sz w:val="28"/>
          <w:szCs w:val="28"/>
          <w:rtl/>
        </w:rPr>
        <w:t xml:space="preserve"> به دلیل</w:t>
      </w:r>
      <w:r w:rsidRPr="00D0520F">
        <w:rPr>
          <w:rFonts w:cs="B Nazanin" w:hint="cs"/>
          <w:sz w:val="28"/>
          <w:szCs w:val="28"/>
          <w:rtl/>
        </w:rPr>
        <w:t xml:space="preserve"> انتقال</w:t>
      </w:r>
      <w:r w:rsidRPr="00D0520F">
        <w:rPr>
          <w:rFonts w:cs="B Nazanin"/>
          <w:sz w:val="28"/>
          <w:szCs w:val="28"/>
          <w:rtl/>
        </w:rPr>
        <w:t xml:space="preserve"> حرارت پایین تر </w:t>
      </w:r>
      <w:r w:rsidRPr="00D0520F">
        <w:rPr>
          <w:rFonts w:cs="B Nazanin" w:hint="cs"/>
          <w:sz w:val="28"/>
          <w:szCs w:val="28"/>
          <w:rtl/>
        </w:rPr>
        <w:t>و</w:t>
      </w:r>
      <w:r w:rsidRPr="00D0520F">
        <w:rPr>
          <w:rFonts w:cs="B Nazanin"/>
          <w:sz w:val="28"/>
          <w:szCs w:val="28"/>
          <w:rtl/>
        </w:rPr>
        <w:t xml:space="preserve"> زمان انجماد محلی </w:t>
      </w:r>
      <w:r w:rsidRPr="00D0520F">
        <w:rPr>
          <w:rFonts w:cs="B Nazanin"/>
          <w:sz w:val="28"/>
          <w:szCs w:val="28"/>
          <w:rtl/>
        </w:rPr>
        <w:lastRenderedPageBreak/>
        <w:t>توسعه یافته در طی انجماد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به طور موثری بدون تغییر باقی می‌ماند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نتیجه دانه های هم محور به سرعت در ناحیه خمیری شکل می‌گیرند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192132" w:rsidRPr="00D0520F" w:rsidRDefault="00192132" w:rsidP="001921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 xml:space="preserve">4.3 </w:t>
      </w:r>
      <w:r w:rsidRPr="00F86E9B">
        <w:rPr>
          <w:rFonts w:cs="B Nazanin"/>
          <w:b/>
          <w:bCs/>
          <w:sz w:val="28"/>
          <w:szCs w:val="28"/>
          <w:rtl/>
        </w:rPr>
        <w:t>تاثیر پارامترهای توزیع گاوسی بر</w:t>
      </w:r>
      <w:r w:rsidRPr="00F86E9B">
        <w:rPr>
          <w:rFonts w:cs="B Nazanin" w:hint="cs"/>
          <w:b/>
          <w:bCs/>
          <w:sz w:val="28"/>
          <w:szCs w:val="28"/>
          <w:rtl/>
        </w:rPr>
        <w:t xml:space="preserve"> ریزس</w:t>
      </w:r>
      <w:r w:rsidRPr="00F86E9B">
        <w:rPr>
          <w:rFonts w:cs="B Nazanin"/>
          <w:b/>
          <w:bCs/>
          <w:sz w:val="28"/>
          <w:szCs w:val="28"/>
          <w:rtl/>
        </w:rPr>
        <w:t>اختار انجماد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به منظور مطالعه اثرات پارامترهای توزیع گاوسی بر شبیه سازی ریزساختار زیر انجماد جوانه‌زنی حجمی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906780" cy="278130"/>
            <wp:effectExtent l="19050" t="0" r="7620" b="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و بیشینه چگالی جوانه زنی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753745" cy="292735"/>
            <wp:effectExtent l="19050" t="0" r="8255" b="0"/>
            <wp:docPr id="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  </w:t>
      </w:r>
      <w:r w:rsidRPr="00D0520F">
        <w:rPr>
          <w:rFonts w:cs="B Nazanin"/>
          <w:sz w:val="28"/>
          <w:szCs w:val="28"/>
          <w:rtl/>
        </w:rPr>
        <w:t>برای نشان دادن زیر انجماد استفاده شد که به ترتیب جوانه های ناهمگن و تعداد هسته های ناهمگن را فعال می‌کنند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پارامترهای جوانه زنی شبیه سازی شده برای هر قطعه در جدول ۴ لیست شده‌اند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</w:p>
    <w:p w:rsidR="00526EE7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جدول </w:t>
      </w:r>
      <w:r w:rsidR="00E6384C">
        <w:rPr>
          <w:rFonts w:cs="B Nazanin" w:hint="cs"/>
          <w:sz w:val="28"/>
          <w:szCs w:val="28"/>
          <w:rtl/>
        </w:rPr>
        <w:t>4</w:t>
      </w:r>
      <w:r w:rsidRPr="00D0520F">
        <w:rPr>
          <w:rFonts w:cs="B Nazanin"/>
          <w:sz w:val="28"/>
          <w:szCs w:val="28"/>
          <w:rtl/>
        </w:rPr>
        <w:t xml:space="preserve"> مقادیر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526415" cy="226695"/>
            <wp:effectExtent l="19050" t="0" r="6985" b="0"/>
            <wp:docPr id="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و </w:t>
      </w:r>
      <w:r w:rsidRPr="00D0520F">
        <w:rPr>
          <w:rFonts w:cs="B Nazanin" w:hint="cs"/>
          <w:sz w:val="28"/>
          <w:szCs w:val="28"/>
          <w:rtl/>
        </w:rPr>
        <w:drawing>
          <wp:inline distT="0" distB="0" distL="0" distR="0">
            <wp:extent cx="716915" cy="248920"/>
            <wp:effectExtent l="19050" t="0" r="6985" b="0"/>
            <wp:docPr id="6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E7" w:rsidRPr="00D0520F" w:rsidRDefault="00192132" w:rsidP="0019213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AED15EF" wp14:editId="6252441B">
            <wp:extent cx="3248025" cy="23050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D0520F" w:rsidRDefault="00192132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280ADB5" wp14:editId="2EA84230">
            <wp:extent cx="4000500" cy="417380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05141" cy="41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11</w:t>
      </w:r>
      <w:r w:rsidRPr="00D0520F">
        <w:rPr>
          <w:rFonts w:cs="B Nazanin"/>
          <w:sz w:val="28"/>
          <w:szCs w:val="28"/>
          <w:rtl/>
        </w:rPr>
        <w:t xml:space="preserve"> نتایج شبیه سازی ساختار انجمادی تحت شرایط جوانه‌زنی مختلف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نتایج شبیه سازی در شکل ۱۱ نشان داده شده است و نتایج آماری در جدول ۵ </w:t>
      </w:r>
      <w:r w:rsidRPr="00D0520F">
        <w:rPr>
          <w:rFonts w:cs="B Nazanin" w:hint="cs"/>
          <w:sz w:val="28"/>
          <w:szCs w:val="28"/>
          <w:rtl/>
        </w:rPr>
        <w:t>ل</w:t>
      </w:r>
      <w:r w:rsidRPr="00D0520F">
        <w:rPr>
          <w:rFonts w:cs="B Nazanin"/>
          <w:sz w:val="28"/>
          <w:szCs w:val="28"/>
          <w:rtl/>
        </w:rPr>
        <w:t>یست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ناحیه دندریتی هم محور با کاهش دمای زیر انجماد میانگین از ۱۲ تا ۸ درجه کلوین به تدریج رشد کرده است که نشان می‌دهد در مدل ماشین سلولی-المان محدود اساس</w:t>
      </w:r>
      <w:r w:rsidRPr="00D0520F">
        <w:rPr>
          <w:rFonts w:cs="B Nazanin" w:hint="cs"/>
          <w:sz w:val="28"/>
          <w:szCs w:val="28"/>
          <w:rtl/>
        </w:rPr>
        <w:t>ا</w:t>
      </w:r>
      <w:r w:rsidRPr="00D0520F">
        <w:rPr>
          <w:rFonts w:cs="B Nazanin"/>
          <w:sz w:val="28"/>
          <w:szCs w:val="28"/>
          <w:rtl/>
        </w:rPr>
        <w:t xml:space="preserve"> نواحی دندریتی هم محور توسط زیر انجماد میانگین کنترل </w:t>
      </w:r>
      <w:r w:rsidRPr="00D0520F">
        <w:rPr>
          <w:rFonts w:cs="B Nazanin" w:hint="cs"/>
          <w:sz w:val="28"/>
          <w:szCs w:val="28"/>
          <w:rtl/>
        </w:rPr>
        <w:t xml:space="preserve">می شود: </w:t>
      </w:r>
      <w:r w:rsidRPr="00D0520F">
        <w:rPr>
          <w:rFonts w:cs="B Nazanin"/>
          <w:sz w:val="28"/>
          <w:szCs w:val="28"/>
          <w:rtl/>
        </w:rPr>
        <w:t xml:space="preserve">هرچه زیر انجماد میانگین کمتر باشد </w:t>
      </w:r>
      <w:r w:rsidRPr="00D0520F">
        <w:rPr>
          <w:rFonts w:cs="B Nazanin" w:hint="cs"/>
          <w:sz w:val="28"/>
          <w:szCs w:val="28"/>
          <w:rtl/>
        </w:rPr>
        <w:t>نواحی دن</w:t>
      </w:r>
      <w:r w:rsidRPr="00D0520F">
        <w:rPr>
          <w:rFonts w:cs="B Nazanin"/>
          <w:sz w:val="28"/>
          <w:szCs w:val="28"/>
          <w:rtl/>
        </w:rPr>
        <w:t xml:space="preserve">دریتی </w:t>
      </w:r>
      <w:r w:rsidRPr="00D0520F">
        <w:rPr>
          <w:rFonts w:cs="B Nazanin" w:hint="cs"/>
          <w:sz w:val="28"/>
          <w:szCs w:val="28"/>
          <w:rtl/>
        </w:rPr>
        <w:t>ه</w:t>
      </w:r>
      <w:r w:rsidRPr="00D0520F">
        <w:rPr>
          <w:rFonts w:cs="B Nazanin"/>
          <w:sz w:val="28"/>
          <w:szCs w:val="28"/>
          <w:rtl/>
        </w:rPr>
        <w:t>م</w:t>
      </w:r>
      <w:r w:rsidRPr="00D0520F">
        <w:rPr>
          <w:rFonts w:cs="B Nazanin" w:hint="cs"/>
          <w:sz w:val="28"/>
          <w:szCs w:val="28"/>
          <w:rtl/>
        </w:rPr>
        <w:t xml:space="preserve"> مح</w:t>
      </w:r>
      <w:r w:rsidRPr="00D0520F">
        <w:rPr>
          <w:rFonts w:cs="B Nazanin"/>
          <w:sz w:val="28"/>
          <w:szCs w:val="28"/>
          <w:rtl/>
        </w:rPr>
        <w:t>ور بزرگتر می‌شوند</w:t>
      </w:r>
      <w:r w:rsidRPr="00D0520F">
        <w:rPr>
          <w:rFonts w:cs="B Nazanin" w:hint="cs"/>
          <w:sz w:val="28"/>
          <w:szCs w:val="28"/>
          <w:rtl/>
        </w:rPr>
        <w:t>. با</w:t>
      </w:r>
      <w:r w:rsidRPr="00D0520F">
        <w:rPr>
          <w:rFonts w:cs="B Nazanin"/>
          <w:sz w:val="28"/>
          <w:szCs w:val="28"/>
          <w:rtl/>
        </w:rPr>
        <w:t xml:space="preserve"> افزایش چگالی جوانه‌زنی بیشینه از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980440" cy="336550"/>
            <wp:effectExtent l="19050" t="0" r="0" b="0"/>
            <wp:docPr id="6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تا </w:t>
      </w:r>
      <w:r w:rsidRPr="00D0520F">
        <w:rPr>
          <w:rFonts w:cs="B Nazanin"/>
          <w:sz w:val="28"/>
          <w:szCs w:val="28"/>
          <w:rtl/>
        </w:rPr>
        <w:drawing>
          <wp:inline distT="0" distB="0" distL="0" distR="0">
            <wp:extent cx="943610" cy="307340"/>
            <wp:effectExtent l="19050" t="0" r="8890" b="0"/>
            <wp:docPr id="6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در همان سطح </w:t>
      </w:r>
      <w:r w:rsidRPr="00D0520F">
        <w:rPr>
          <w:rFonts w:cs="B Nazanin" w:hint="cs"/>
          <w:sz w:val="28"/>
          <w:szCs w:val="28"/>
          <w:rtl/>
        </w:rPr>
        <w:t>زیر انجماد</w:t>
      </w:r>
      <w:r w:rsidRPr="00D0520F">
        <w:rPr>
          <w:rFonts w:cs="B Nazanin"/>
          <w:sz w:val="28"/>
          <w:szCs w:val="28"/>
          <w:rtl/>
        </w:rPr>
        <w:t xml:space="preserve"> میانگین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میانگین مساحت سطح نیز به طور قابل توجهی کاهش یافته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واقع اساس</w:t>
      </w:r>
      <w:r w:rsidRPr="00D0520F">
        <w:rPr>
          <w:rFonts w:cs="B Nazanin" w:hint="cs"/>
          <w:sz w:val="28"/>
          <w:szCs w:val="28"/>
          <w:rtl/>
        </w:rPr>
        <w:t>ا</w:t>
      </w:r>
      <w:r w:rsidRPr="00D0520F">
        <w:rPr>
          <w:rFonts w:cs="B Nazanin"/>
          <w:sz w:val="28"/>
          <w:szCs w:val="28"/>
          <w:rtl/>
        </w:rPr>
        <w:t xml:space="preserve"> چگالی بیشینه جوانه‌زنی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اندازه دانه را کنترل می‌کند</w:t>
      </w:r>
      <w:r w:rsidRPr="00D0520F">
        <w:rPr>
          <w:rFonts w:cs="B Nazanin" w:hint="cs"/>
          <w:sz w:val="28"/>
          <w:szCs w:val="28"/>
          <w:rtl/>
        </w:rPr>
        <w:t>:</w:t>
      </w:r>
      <w:r w:rsidRPr="00D0520F">
        <w:rPr>
          <w:rFonts w:cs="B Nazanin"/>
          <w:sz w:val="28"/>
          <w:szCs w:val="28"/>
          <w:rtl/>
        </w:rPr>
        <w:t xml:space="preserve"> هرچه چگالی بیشینه جوانه زنی بزرگتر باشد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اندازه دانه‌ها کوچکتر میشود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F86E9B" w:rsidRDefault="00F86E9B" w:rsidP="00F86E9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6384C" w:rsidRPr="00D0520F" w:rsidRDefault="00E6384C" w:rsidP="00E6384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526EE7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lastRenderedPageBreak/>
        <w:t xml:space="preserve">4.4 </w:t>
      </w:r>
      <w:r w:rsidRPr="00F86E9B">
        <w:rPr>
          <w:rFonts w:cs="B Nazanin"/>
          <w:b/>
          <w:bCs/>
          <w:sz w:val="28"/>
          <w:szCs w:val="28"/>
          <w:rtl/>
        </w:rPr>
        <w:t xml:space="preserve">اثر فوق ذوب بر ریزساختار انجماد و تبدیل دانه های ستونی به هم محور 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 w:hint="cs"/>
          <w:sz w:val="28"/>
          <w:szCs w:val="28"/>
          <w:rtl/>
        </w:rPr>
        <w:t>فوق ذوب</w:t>
      </w:r>
      <w:r w:rsidRPr="00D0520F">
        <w:rPr>
          <w:rFonts w:cs="B Nazanin"/>
          <w:sz w:val="28"/>
          <w:szCs w:val="28"/>
          <w:rtl/>
        </w:rPr>
        <w:t xml:space="preserve"> یکی از پارامترهای کلیدی در تعیین کیفیت ریخته گری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در این بخش مدل خنک کاری در هوا برای بررسی اثر فوق </w:t>
      </w:r>
      <w:r w:rsidRPr="00D0520F">
        <w:rPr>
          <w:rFonts w:cs="B Nazanin" w:hint="cs"/>
          <w:sz w:val="28"/>
          <w:szCs w:val="28"/>
          <w:rtl/>
        </w:rPr>
        <w:t>ذوب</w:t>
      </w:r>
      <w:r w:rsidRPr="00D0520F">
        <w:rPr>
          <w:rFonts w:cs="B Nazanin"/>
          <w:sz w:val="28"/>
          <w:szCs w:val="28"/>
          <w:rtl/>
        </w:rPr>
        <w:t xml:space="preserve"> بر ریزساختار های انجماد تو</w:t>
      </w:r>
      <w:r w:rsidRPr="00D0520F">
        <w:rPr>
          <w:rFonts w:cs="B Nazanin" w:hint="cs"/>
          <w:sz w:val="28"/>
          <w:szCs w:val="28"/>
          <w:rtl/>
        </w:rPr>
        <w:t>سط</w:t>
      </w:r>
      <w:r w:rsidRPr="00D0520F">
        <w:rPr>
          <w:rFonts w:cs="B Nazanin"/>
          <w:sz w:val="28"/>
          <w:szCs w:val="28"/>
          <w:rtl/>
        </w:rPr>
        <w:t xml:space="preserve"> دمای اولیه به کار گرفته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ساختارهای انجمادی شبیه سازی شده تحت شرایط فوق ذوب مختلف در شکل </w:t>
      </w:r>
      <w:r w:rsidRPr="00D0520F">
        <w:rPr>
          <w:rFonts w:cs="B Nazanin" w:hint="cs"/>
          <w:sz w:val="28"/>
          <w:szCs w:val="28"/>
          <w:rtl/>
        </w:rPr>
        <w:t>12</w:t>
      </w:r>
      <w:r w:rsidRPr="00D0520F">
        <w:rPr>
          <w:rFonts w:cs="B Nazanin"/>
          <w:sz w:val="28"/>
          <w:szCs w:val="28"/>
          <w:rtl/>
        </w:rPr>
        <w:t xml:space="preserve"> نشان داده شده است و آمار های مربوطه در جدول ۶ لیست شده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با کاهش دمای فوق ذوب از ۵۲ تا ۲۰ درجه کلوین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نسبت ناحیه دندریتی هم محور از </w:t>
      </w:r>
      <w:r w:rsidRPr="00D0520F">
        <w:rPr>
          <w:rFonts w:cs="B Nazanin" w:hint="cs"/>
          <w:sz w:val="28"/>
          <w:szCs w:val="28"/>
          <w:rtl/>
        </w:rPr>
        <w:t>13/58%</w:t>
      </w:r>
      <w:r w:rsidRPr="00D0520F">
        <w:rPr>
          <w:rFonts w:cs="B Nazanin"/>
          <w:sz w:val="28"/>
          <w:szCs w:val="28"/>
          <w:rtl/>
        </w:rPr>
        <w:t xml:space="preserve"> تا </w:t>
      </w:r>
      <w:r w:rsidRPr="00D0520F">
        <w:rPr>
          <w:rFonts w:cs="B Nazanin" w:hint="cs"/>
          <w:sz w:val="28"/>
          <w:szCs w:val="28"/>
          <w:rtl/>
        </w:rPr>
        <w:t>6/65%</w:t>
      </w:r>
      <w:r w:rsidRPr="00D0520F">
        <w:rPr>
          <w:rFonts w:cs="B Nazanin"/>
          <w:sz w:val="28"/>
          <w:szCs w:val="28"/>
          <w:rtl/>
        </w:rPr>
        <w:t xml:space="preserve"> افزایش یافته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تعداد دانه ها از ۱۹۶۹ تا ۲۱۲۵ افزایش یافته است و شعاع میانگین</w:t>
      </w:r>
      <w:r w:rsidRPr="00D0520F">
        <w:rPr>
          <w:rFonts w:cs="B Nazanin" w:hint="cs"/>
          <w:sz w:val="28"/>
          <w:szCs w:val="28"/>
          <w:rtl/>
        </w:rPr>
        <w:t xml:space="preserve"> دانه از 102/2</w:t>
      </w:r>
      <w:r w:rsidRPr="00D0520F">
        <w:rPr>
          <w:rFonts w:cs="B Nazanin"/>
          <w:sz w:val="28"/>
          <w:szCs w:val="28"/>
          <w:rtl/>
        </w:rPr>
        <w:t xml:space="preserve"> تا </w:t>
      </w:r>
      <w:r w:rsidRPr="00D0520F">
        <w:rPr>
          <w:rFonts w:cs="B Nazanin" w:hint="cs"/>
          <w:sz w:val="28"/>
          <w:szCs w:val="28"/>
          <w:rtl/>
        </w:rPr>
        <w:t>871/1</w:t>
      </w:r>
      <w:r w:rsidRPr="00D0520F">
        <w:rPr>
          <w:rFonts w:cs="B Nazanin"/>
          <w:sz w:val="28"/>
          <w:szCs w:val="28"/>
          <w:rtl/>
        </w:rPr>
        <w:t xml:space="preserve"> میلی متر کاهش یافته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وقتی فلز مذاب در طی فرایند ریخته گری از مایع به جامد تبدیل می شود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اتم‌های داخل فولاد مذاب در ابتدا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قبل از تبدیل از خوشه های حجیم به کریستال‌های اتمی مرتب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ناپایدار هستند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فوق </w:t>
      </w:r>
      <w:r w:rsidRPr="00D0520F">
        <w:rPr>
          <w:rFonts w:cs="B Nazanin" w:hint="cs"/>
          <w:sz w:val="28"/>
          <w:szCs w:val="28"/>
          <w:rtl/>
        </w:rPr>
        <w:t>ذوب</w:t>
      </w:r>
      <w:r w:rsidRPr="00D0520F">
        <w:rPr>
          <w:rFonts w:cs="B Nazanin"/>
          <w:sz w:val="28"/>
          <w:szCs w:val="28"/>
          <w:rtl/>
        </w:rPr>
        <w:t xml:space="preserve"> به پایین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درجه بی نظمی در فولاد مذاب را کاهش داده و به بهبود جوانه زنی کمک کرده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همچنین فوق مذاب پایین مزایای زیر را دارد</w:t>
      </w:r>
      <w:r w:rsidRPr="00D0520F">
        <w:rPr>
          <w:rFonts w:cs="B Nazanin" w:hint="cs"/>
          <w:sz w:val="28"/>
          <w:szCs w:val="28"/>
          <w:rtl/>
        </w:rPr>
        <w:t>: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 xml:space="preserve">1) </w:t>
      </w:r>
      <w:r w:rsidRPr="00D0520F">
        <w:rPr>
          <w:rFonts w:cs="B Nazanin"/>
          <w:sz w:val="28"/>
          <w:szCs w:val="28"/>
          <w:rtl/>
        </w:rPr>
        <w:t>تشکیل گرادیان گرمایی کم در پیشانی جبهه انجماد</w:t>
      </w:r>
      <w:r w:rsidRPr="00D0520F">
        <w:rPr>
          <w:rFonts w:cs="B Nazanin" w:hint="cs"/>
          <w:sz w:val="28"/>
          <w:szCs w:val="28"/>
          <w:rtl/>
        </w:rPr>
        <w:t>، 2)</w:t>
      </w:r>
      <w:r w:rsidRPr="00D0520F">
        <w:rPr>
          <w:rFonts w:cs="B Nazanin"/>
          <w:sz w:val="28"/>
          <w:szCs w:val="28"/>
          <w:rtl/>
        </w:rPr>
        <w:t xml:space="preserve">تعداد زیاد جوانه های اولیه و </w:t>
      </w:r>
      <w:r w:rsidRPr="00D0520F">
        <w:rPr>
          <w:rFonts w:cs="B Nazanin" w:hint="cs"/>
          <w:sz w:val="28"/>
          <w:szCs w:val="28"/>
          <w:rtl/>
        </w:rPr>
        <w:t xml:space="preserve">3) </w:t>
      </w:r>
      <w:r w:rsidRPr="00D0520F">
        <w:rPr>
          <w:rFonts w:cs="B Nazanin"/>
          <w:sz w:val="28"/>
          <w:szCs w:val="28"/>
          <w:rtl/>
        </w:rPr>
        <w:t>نسبت بالای دانه هم محور در آلیاژ ریختگی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>شکل ۱۳ نتایج تبدیل ساختار ستونی به هم</w:t>
      </w:r>
      <w:r w:rsidRPr="00D0520F">
        <w:rPr>
          <w:rFonts w:cs="B Nazanin" w:hint="cs"/>
          <w:sz w:val="28"/>
          <w:szCs w:val="28"/>
          <w:rtl/>
        </w:rPr>
        <w:t xml:space="preserve"> محور</w:t>
      </w:r>
      <w:r w:rsidRPr="00D0520F">
        <w:rPr>
          <w:rFonts w:cs="B Nazanin"/>
          <w:sz w:val="28"/>
          <w:szCs w:val="28"/>
          <w:rtl/>
        </w:rPr>
        <w:t xml:space="preserve"> را برای آلیاژهای ریختگی تحت </w:t>
      </w:r>
      <w:r w:rsidRPr="00D0520F">
        <w:rPr>
          <w:rFonts w:cs="B Nazanin" w:hint="cs"/>
          <w:sz w:val="28"/>
          <w:szCs w:val="28"/>
          <w:rtl/>
        </w:rPr>
        <w:t>فوق ذوب</w:t>
      </w:r>
      <w:r w:rsidRPr="00D0520F">
        <w:rPr>
          <w:rFonts w:cs="B Nazanin"/>
          <w:sz w:val="28"/>
          <w:szCs w:val="28"/>
          <w:rtl/>
        </w:rPr>
        <w:t xml:space="preserve"> های مختلف نشان می دهد</w:t>
      </w:r>
      <w:r w:rsidRPr="00D0520F">
        <w:rPr>
          <w:rFonts w:cs="B Nazanin" w:hint="cs"/>
          <w:sz w:val="28"/>
          <w:szCs w:val="28"/>
          <w:rtl/>
        </w:rPr>
        <w:t>. تبدیل دانه های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س</w:t>
      </w:r>
      <w:r w:rsidRPr="00D0520F">
        <w:rPr>
          <w:rFonts w:cs="B Nazanin"/>
          <w:sz w:val="28"/>
          <w:szCs w:val="28"/>
          <w:rtl/>
        </w:rPr>
        <w:t>تونی به هم محور یکباره نیست بلکه به تدریج در طی انجماد اتفاق می‌افتد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تبدیل در ابتدای فوق ذوب های کمتر اتفاق می‌افتد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این پدیده را می‌توان به این واقعیت مربوط دانست که مکانیزم تبدیل </w:t>
      </w:r>
      <w:r w:rsidRPr="00D0520F">
        <w:rPr>
          <w:rFonts w:cs="B Nazanin" w:hint="cs"/>
          <w:sz w:val="28"/>
          <w:szCs w:val="28"/>
          <w:rtl/>
        </w:rPr>
        <w:t xml:space="preserve">دانه های </w:t>
      </w:r>
      <w:r w:rsidRPr="00D0520F">
        <w:rPr>
          <w:rFonts w:cs="B Nazanin"/>
          <w:sz w:val="28"/>
          <w:szCs w:val="28"/>
          <w:rtl/>
        </w:rPr>
        <w:t>ستونی به هم محور در مدل ماشین سلولی-المان محدود توسط تعامل گرمایی مشخص میشود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با کاهش فوق ذو</w:t>
      </w:r>
      <w:r w:rsidRPr="00D0520F">
        <w:rPr>
          <w:rFonts w:cs="B Nazanin" w:hint="cs"/>
          <w:sz w:val="28"/>
          <w:szCs w:val="28"/>
          <w:rtl/>
        </w:rPr>
        <w:t>ب، گر</w:t>
      </w:r>
      <w:r w:rsidRPr="00D0520F">
        <w:rPr>
          <w:rFonts w:cs="B Nazanin"/>
          <w:sz w:val="28"/>
          <w:szCs w:val="28"/>
          <w:rtl/>
        </w:rPr>
        <w:t>ادیان گرمایی کاهش می‌یابد و زیر انجماد در ناحیه مایع پیشرو</w:t>
      </w:r>
      <w:r w:rsidRPr="00D0520F">
        <w:rPr>
          <w:rFonts w:cs="B Nazanin" w:hint="cs"/>
          <w:sz w:val="28"/>
          <w:szCs w:val="28"/>
          <w:rtl/>
        </w:rPr>
        <w:t>ی نوک دندریت ستونی</w:t>
      </w:r>
      <w:r w:rsidRPr="00D0520F">
        <w:rPr>
          <w:rFonts w:cs="B Nazanin"/>
          <w:sz w:val="28"/>
          <w:szCs w:val="28"/>
          <w:rtl/>
        </w:rPr>
        <w:t xml:space="preserve"> افزایش می‌یابد که باعث بهبود توسعه جوانه های اولیه شده و رشد دانه های ستونی را متوقف میکند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F86E9B" w:rsidRDefault="00F86E9B" w:rsidP="00F86E9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6384C" w:rsidRDefault="00E6384C" w:rsidP="00E6384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6384C" w:rsidRDefault="00E6384C" w:rsidP="00E6384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6384C" w:rsidRPr="00D0520F" w:rsidRDefault="00E6384C" w:rsidP="00E6384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lastRenderedPageBreak/>
        <w:t xml:space="preserve">جدول </w:t>
      </w:r>
      <w:r w:rsidR="00E6384C">
        <w:rPr>
          <w:rFonts w:cs="B Nazanin" w:hint="cs"/>
          <w:sz w:val="28"/>
          <w:szCs w:val="28"/>
          <w:rtl/>
        </w:rPr>
        <w:t>5</w:t>
      </w:r>
      <w:r w:rsidRPr="00D0520F">
        <w:rPr>
          <w:rFonts w:cs="B Nazanin"/>
          <w:sz w:val="28"/>
          <w:szCs w:val="28"/>
          <w:rtl/>
        </w:rPr>
        <w:t xml:space="preserve"> نتایج آماری مساحت میانگین سطح درمدل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A-I</w:t>
      </w:r>
    </w:p>
    <w:p w:rsidR="00526EE7" w:rsidRPr="00D0520F" w:rsidRDefault="00192132" w:rsidP="00192132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C7B2362" wp14:editId="27309C02">
            <wp:extent cx="3022321" cy="11144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36465" cy="11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32" w:rsidRPr="00D0520F" w:rsidRDefault="00526EE7" w:rsidP="00AC661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جدول </w:t>
      </w:r>
      <w:r w:rsidR="00E6384C">
        <w:rPr>
          <w:rFonts w:cs="B Nazanin" w:hint="cs"/>
          <w:sz w:val="28"/>
          <w:szCs w:val="28"/>
          <w:rtl/>
        </w:rPr>
        <w:t>6</w:t>
      </w:r>
      <w:r w:rsidRPr="00D0520F">
        <w:rPr>
          <w:rFonts w:cs="B Nazanin"/>
          <w:sz w:val="28"/>
          <w:szCs w:val="28"/>
          <w:rtl/>
        </w:rPr>
        <w:t xml:space="preserve"> آمارهای ساختار انجماد تحت شرایط فوق ذوب متفاوت</w:t>
      </w:r>
    </w:p>
    <w:p w:rsidR="00526EE7" w:rsidRPr="00D0520F" w:rsidRDefault="00AC6610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C6610">
        <w:rPr>
          <w:rFonts w:cs="B Nazanin"/>
          <w:sz w:val="28"/>
          <w:szCs w:val="28"/>
          <w:rtl/>
        </w:rPr>
        <w:drawing>
          <wp:inline distT="0" distB="0" distL="0" distR="0" wp14:anchorId="07E9A791" wp14:editId="622384C9">
            <wp:extent cx="4501281" cy="19431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06601" cy="19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AC6610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8C3DC69" wp14:editId="374A3425">
            <wp:extent cx="2257425" cy="32812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64491" cy="329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12</w:t>
      </w:r>
      <w:r w:rsidRPr="00D0520F">
        <w:rPr>
          <w:rFonts w:cs="B Nazanin"/>
          <w:sz w:val="28"/>
          <w:szCs w:val="28"/>
          <w:rtl/>
        </w:rPr>
        <w:t xml:space="preserve"> نتایج شبیه سازی ساختار انجماد تحت شرایط فوق </w:t>
      </w:r>
      <w:r w:rsidRPr="00D0520F">
        <w:rPr>
          <w:rFonts w:cs="B Nazanin" w:hint="cs"/>
          <w:sz w:val="28"/>
          <w:szCs w:val="28"/>
          <w:rtl/>
        </w:rPr>
        <w:t>ذوب</w:t>
      </w:r>
      <w:r w:rsidRPr="00D0520F">
        <w:rPr>
          <w:rFonts w:cs="B Nazanin"/>
          <w:sz w:val="28"/>
          <w:szCs w:val="28"/>
          <w:rtl/>
        </w:rPr>
        <w:t xml:space="preserve"> متفاوت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</w:rPr>
        <w:t>(a)</w:t>
      </w:r>
      <w:r w:rsidRPr="00D0520F">
        <w:rPr>
          <w:rFonts w:cs="B Nazanin"/>
          <w:sz w:val="28"/>
          <w:szCs w:val="28"/>
          <w:rtl/>
        </w:rPr>
        <w:t xml:space="preserve"> ۵۲ </w:t>
      </w:r>
      <w:r w:rsidRPr="00D0520F">
        <w:rPr>
          <w:rFonts w:cs="B Nazanin" w:hint="cs"/>
          <w:sz w:val="28"/>
          <w:szCs w:val="28"/>
          <w:rtl/>
        </w:rPr>
        <w:t xml:space="preserve">کلوین </w:t>
      </w:r>
      <w:r w:rsidRPr="00D0520F">
        <w:rPr>
          <w:rFonts w:cs="B Nazanin"/>
          <w:sz w:val="28"/>
          <w:szCs w:val="28"/>
        </w:rPr>
        <w:t>(b)</w:t>
      </w:r>
      <w:r w:rsidRPr="00D0520F">
        <w:rPr>
          <w:rFonts w:cs="B Nazanin" w:hint="cs"/>
          <w:sz w:val="28"/>
          <w:szCs w:val="28"/>
          <w:rtl/>
        </w:rPr>
        <w:t xml:space="preserve"> 40 کلوین </w:t>
      </w:r>
      <w:r w:rsidRPr="00D0520F">
        <w:rPr>
          <w:rFonts w:cs="B Nazanin"/>
          <w:sz w:val="28"/>
          <w:szCs w:val="28"/>
        </w:rPr>
        <w:t>(c)</w:t>
      </w:r>
      <w:r w:rsidRPr="00D0520F">
        <w:rPr>
          <w:rFonts w:cs="B Nazanin" w:hint="cs"/>
          <w:sz w:val="28"/>
          <w:szCs w:val="28"/>
          <w:rtl/>
        </w:rPr>
        <w:t xml:space="preserve"> 30 کلوین </w:t>
      </w:r>
      <w:r w:rsidRPr="00D0520F">
        <w:rPr>
          <w:rFonts w:cs="B Nazanin"/>
          <w:sz w:val="28"/>
          <w:szCs w:val="28"/>
        </w:rPr>
        <w:t>(d)</w:t>
      </w:r>
      <w:r w:rsidRPr="00D0520F">
        <w:rPr>
          <w:rFonts w:cs="B Nazanin" w:hint="cs"/>
          <w:sz w:val="28"/>
          <w:szCs w:val="28"/>
          <w:rtl/>
        </w:rPr>
        <w:t xml:space="preserve"> 20 کلوین</w:t>
      </w:r>
    </w:p>
    <w:p w:rsidR="00526EE7" w:rsidRPr="00D0520F" w:rsidRDefault="00AC6610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C6610">
        <w:rPr>
          <w:rFonts w:cs="B Nazanin"/>
          <w:sz w:val="28"/>
          <w:szCs w:val="28"/>
          <w:rtl/>
        </w:rPr>
        <w:lastRenderedPageBreak/>
        <w:drawing>
          <wp:inline distT="0" distB="0" distL="0" distR="0" wp14:anchorId="2CB6D962" wp14:editId="08C1832E">
            <wp:extent cx="4429125" cy="262772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34344" cy="263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E7" w:rsidRPr="00D0520F" w:rsidRDefault="00526EE7" w:rsidP="00F86E9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t xml:space="preserve">شکل </w:t>
      </w:r>
      <w:r w:rsidR="00E6384C">
        <w:rPr>
          <w:rFonts w:cs="B Nazanin" w:hint="cs"/>
          <w:sz w:val="28"/>
          <w:szCs w:val="28"/>
          <w:rtl/>
        </w:rPr>
        <w:t>13</w:t>
      </w:r>
      <w:r w:rsidRPr="00D0520F">
        <w:rPr>
          <w:rFonts w:cs="B Nazanin"/>
          <w:sz w:val="28"/>
          <w:szCs w:val="28"/>
          <w:rtl/>
        </w:rPr>
        <w:t xml:space="preserve"> نتایج شبیه سازی تبدیل دانه های ستونی به هم محور تحت فوق ذوب های مختلف</w:t>
      </w:r>
    </w:p>
    <w:p w:rsidR="00D0520F" w:rsidRPr="00D0520F" w:rsidRDefault="00D0520F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26EE7" w:rsidRPr="00F86E9B" w:rsidRDefault="00F86E9B" w:rsidP="00D0520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6E9B">
        <w:rPr>
          <w:rFonts w:cs="B Nazanin" w:hint="cs"/>
          <w:b/>
          <w:bCs/>
          <w:sz w:val="28"/>
          <w:szCs w:val="28"/>
          <w:rtl/>
        </w:rPr>
        <w:t>5.</w:t>
      </w:r>
      <w:r w:rsidR="00526EE7" w:rsidRPr="00F86E9B">
        <w:rPr>
          <w:rFonts w:cs="B Nazanin" w:hint="cs"/>
          <w:b/>
          <w:bCs/>
          <w:sz w:val="28"/>
          <w:szCs w:val="28"/>
          <w:rtl/>
        </w:rPr>
        <w:t xml:space="preserve"> نتیجه گیری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D0520F">
        <w:rPr>
          <w:rFonts w:cs="B Nazanin"/>
          <w:sz w:val="28"/>
          <w:szCs w:val="28"/>
          <w:rtl/>
        </w:rPr>
        <w:t xml:space="preserve">ریز ساختارهای سه بعدی شمش‌های ریخته گری آلیاژ آهن </w:t>
      </w:r>
      <w:r w:rsidRPr="00D0520F">
        <w:rPr>
          <w:rFonts w:cs="B Nazanin" w:hint="cs"/>
          <w:sz w:val="28"/>
          <w:szCs w:val="28"/>
          <w:rtl/>
        </w:rPr>
        <w:t>سیلسیم 5/6%</w:t>
      </w:r>
      <w:r w:rsidRPr="00D0520F">
        <w:rPr>
          <w:rFonts w:cs="B Nazanin"/>
          <w:sz w:val="28"/>
          <w:szCs w:val="28"/>
          <w:rtl/>
        </w:rPr>
        <w:t xml:space="preserve"> با استفاده از روش ماشین سلولی-المان محدود شبیه سازی شده و با نتایج تجربی مقایسه شد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ساختارهای انجماد شبیه سازی شده شامل نواحی دندریتی هم محور و دانه‌های با ابعاد مختلف منطبق بر مشاهدات تجربی بود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مقادیر ری</w:t>
      </w:r>
      <w:r w:rsidRPr="00D0520F">
        <w:rPr>
          <w:rFonts w:cs="B Nazanin" w:hint="cs"/>
          <w:sz w:val="28"/>
          <w:szCs w:val="28"/>
          <w:rtl/>
        </w:rPr>
        <w:t>زتر</w:t>
      </w:r>
      <w:r w:rsidRPr="00D0520F">
        <w:rPr>
          <w:rFonts w:cs="B Nazanin"/>
          <w:sz w:val="28"/>
          <w:szCs w:val="28"/>
          <w:rtl/>
        </w:rPr>
        <w:t xml:space="preserve"> و بزرگتر دانه های هم محور در شرایط ضعیف تر خنک کاری به دست آمد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D0520F">
        <w:rPr>
          <w:rFonts w:cs="B Nazanin" w:hint="cs"/>
          <w:sz w:val="28"/>
          <w:szCs w:val="28"/>
          <w:rtl/>
        </w:rPr>
        <w:t xml:space="preserve">میدان دمایی </w:t>
      </w:r>
      <w:r w:rsidRPr="00D0520F">
        <w:rPr>
          <w:rFonts w:cs="B Nazanin"/>
          <w:sz w:val="28"/>
          <w:szCs w:val="28"/>
          <w:rtl/>
        </w:rPr>
        <w:t>تحت خنک‌کاری آهسته یکنواخت</w:t>
      </w:r>
      <w:r w:rsidRPr="00D0520F">
        <w:rPr>
          <w:rFonts w:cs="B Nazanin" w:hint="cs"/>
          <w:sz w:val="28"/>
          <w:szCs w:val="28"/>
          <w:rtl/>
        </w:rPr>
        <w:softHyphen/>
        <w:t>تر</w:t>
      </w:r>
      <w:r w:rsidRPr="00D0520F">
        <w:rPr>
          <w:rFonts w:cs="B Nazanin"/>
          <w:sz w:val="28"/>
          <w:szCs w:val="28"/>
          <w:rtl/>
        </w:rPr>
        <w:t xml:space="preserve"> و پایدارتر از حالت خنک کاری در هوا و آب است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علاوه بر این ناحیه مایع</w:t>
      </w:r>
      <w:r w:rsidRPr="00D0520F">
        <w:rPr>
          <w:rFonts w:cs="B Nazanin" w:hint="cs"/>
          <w:sz w:val="28"/>
          <w:szCs w:val="28"/>
          <w:rtl/>
        </w:rPr>
        <w:t>-</w:t>
      </w:r>
      <w:r w:rsidRPr="00D0520F">
        <w:rPr>
          <w:rFonts w:cs="B Nazanin"/>
          <w:sz w:val="28"/>
          <w:szCs w:val="28"/>
          <w:rtl/>
        </w:rPr>
        <w:t>جامد به دلیل انتقال حرارت کمتر در مقایسه با سایر شرایط خنک کاری در طی انجماد اساساً بدون تغییر باقی می‌ماند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Pr="00D0520F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D0520F">
        <w:rPr>
          <w:rFonts w:cs="B Nazanin"/>
          <w:sz w:val="28"/>
          <w:szCs w:val="28"/>
          <w:rtl/>
        </w:rPr>
        <w:t>اثر پارامترهای توزیع گاوسی بر ریزساختار ها با جزئیات مطالعه شدند</w:t>
      </w:r>
      <w:r w:rsidRPr="00D0520F">
        <w:rPr>
          <w:rFonts w:cs="B Nazanin" w:hint="cs"/>
          <w:sz w:val="28"/>
          <w:szCs w:val="28"/>
          <w:rtl/>
        </w:rPr>
        <w:t xml:space="preserve"> </w:t>
      </w:r>
      <w:r w:rsidRPr="00D0520F">
        <w:rPr>
          <w:rFonts w:cs="B Nazanin"/>
          <w:sz w:val="28"/>
          <w:szCs w:val="28"/>
          <w:rtl/>
        </w:rPr>
        <w:t xml:space="preserve">تا به این نکته پی برده شود که زیر </w:t>
      </w:r>
      <w:r w:rsidRPr="00D0520F">
        <w:rPr>
          <w:rFonts w:cs="B Nazanin" w:hint="cs"/>
          <w:sz w:val="28"/>
          <w:szCs w:val="28"/>
          <w:rtl/>
        </w:rPr>
        <w:t>انجماد</w:t>
      </w:r>
      <w:r w:rsidRPr="00D0520F">
        <w:rPr>
          <w:rFonts w:cs="B Nazanin"/>
          <w:sz w:val="28"/>
          <w:szCs w:val="28"/>
          <w:rtl/>
        </w:rPr>
        <w:t xml:space="preserve"> میانگین کمتر منجر به نسبت ناحیه دندریتی هم محور بیشتر می‌شود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همچنین چگالی جوانه زنی بیشینه بزرگتر منجر به اندازه دانه کوچکتر میشود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526EE7" w:rsidRDefault="00526EE7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0520F">
        <w:rPr>
          <w:rFonts w:cs="B Nazanin"/>
          <w:sz w:val="28"/>
          <w:szCs w:val="28"/>
          <w:rtl/>
        </w:rPr>
        <w:lastRenderedPageBreak/>
        <w:t xml:space="preserve">با کاهش </w:t>
      </w:r>
      <w:r w:rsidRPr="00D0520F">
        <w:rPr>
          <w:rFonts w:cs="B Nazanin" w:hint="cs"/>
          <w:sz w:val="28"/>
          <w:szCs w:val="28"/>
          <w:rtl/>
        </w:rPr>
        <w:t>فوق</w:t>
      </w:r>
      <w:r w:rsidRPr="00D0520F">
        <w:rPr>
          <w:rFonts w:cs="B Nazanin"/>
          <w:sz w:val="28"/>
          <w:szCs w:val="28"/>
          <w:rtl/>
        </w:rPr>
        <w:t xml:space="preserve"> ذوب از ۵۲ </w:t>
      </w:r>
      <w:r w:rsidRPr="00D0520F">
        <w:rPr>
          <w:rFonts w:cs="B Nazanin" w:hint="cs"/>
          <w:sz w:val="28"/>
          <w:szCs w:val="28"/>
          <w:rtl/>
        </w:rPr>
        <w:t xml:space="preserve">به 20 </w:t>
      </w:r>
      <w:r w:rsidRPr="00D0520F">
        <w:rPr>
          <w:rFonts w:cs="B Nazanin"/>
          <w:sz w:val="28"/>
          <w:szCs w:val="28"/>
          <w:rtl/>
        </w:rPr>
        <w:t xml:space="preserve">درجه کلوین نسبت ناحیه هم محور از </w:t>
      </w:r>
      <w:r w:rsidRPr="00D0520F">
        <w:rPr>
          <w:rFonts w:cs="B Nazanin" w:hint="cs"/>
          <w:sz w:val="28"/>
          <w:szCs w:val="28"/>
          <w:rtl/>
        </w:rPr>
        <w:t>13/58%</w:t>
      </w:r>
      <w:r w:rsidRPr="00D0520F">
        <w:rPr>
          <w:rFonts w:cs="B Nazanin"/>
          <w:sz w:val="28"/>
          <w:szCs w:val="28"/>
          <w:rtl/>
        </w:rPr>
        <w:t xml:space="preserve"> تا </w:t>
      </w:r>
      <w:r w:rsidRPr="00D0520F">
        <w:rPr>
          <w:rFonts w:cs="B Nazanin" w:hint="cs"/>
          <w:sz w:val="28"/>
          <w:szCs w:val="28"/>
          <w:rtl/>
        </w:rPr>
        <w:t>6/65%</w:t>
      </w:r>
      <w:r w:rsidRPr="00D0520F">
        <w:rPr>
          <w:rFonts w:cs="B Nazanin"/>
          <w:sz w:val="28"/>
          <w:szCs w:val="28"/>
          <w:rtl/>
        </w:rPr>
        <w:t xml:space="preserve"> افزایش یافت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شعاع دانه میانگین از </w:t>
      </w:r>
      <w:r w:rsidRPr="00D0520F">
        <w:rPr>
          <w:rFonts w:cs="B Nazanin" w:hint="cs"/>
          <w:sz w:val="28"/>
          <w:szCs w:val="28"/>
          <w:rtl/>
        </w:rPr>
        <w:t>102/2</w:t>
      </w:r>
      <w:r w:rsidRPr="00D0520F">
        <w:rPr>
          <w:rFonts w:cs="B Nazanin"/>
          <w:sz w:val="28"/>
          <w:szCs w:val="28"/>
          <w:rtl/>
        </w:rPr>
        <w:t xml:space="preserve"> به </w:t>
      </w:r>
      <w:r w:rsidRPr="00D0520F">
        <w:rPr>
          <w:rFonts w:cs="B Nazanin" w:hint="cs"/>
          <w:sz w:val="28"/>
          <w:szCs w:val="28"/>
          <w:rtl/>
        </w:rPr>
        <w:t>871/1</w:t>
      </w:r>
      <w:r w:rsidRPr="00D0520F">
        <w:rPr>
          <w:rFonts w:cs="B Nazanin"/>
          <w:sz w:val="28"/>
          <w:szCs w:val="28"/>
          <w:rtl/>
        </w:rPr>
        <w:t xml:space="preserve"> میلیمتر</w:t>
      </w:r>
      <w:r w:rsidRPr="00D0520F">
        <w:rPr>
          <w:rFonts w:cs="B Nazanin" w:hint="cs"/>
          <w:sz w:val="28"/>
          <w:szCs w:val="28"/>
          <w:rtl/>
        </w:rPr>
        <w:t xml:space="preserve"> کاهش یافت</w:t>
      </w:r>
      <w:r w:rsidRPr="00D0520F">
        <w:rPr>
          <w:rFonts w:cs="B Nazanin"/>
          <w:sz w:val="28"/>
          <w:szCs w:val="28"/>
          <w:rtl/>
        </w:rPr>
        <w:t xml:space="preserve"> و تبدیل دانه ستونی به هم محور بسیار دورتر از ابتدای برنامه اتفاق افتاد</w:t>
      </w:r>
      <w:r w:rsidRPr="00D0520F">
        <w:rPr>
          <w:rFonts w:cs="B Nazanin" w:hint="cs"/>
          <w:sz w:val="28"/>
          <w:szCs w:val="28"/>
          <w:rtl/>
        </w:rPr>
        <w:t>.</w:t>
      </w:r>
      <w:r w:rsidRPr="00D0520F">
        <w:rPr>
          <w:rFonts w:cs="B Nazanin"/>
          <w:sz w:val="28"/>
          <w:szCs w:val="28"/>
          <w:rtl/>
        </w:rPr>
        <w:t xml:space="preserve"> به طور خلاصه</w:t>
      </w:r>
      <w:r w:rsidRPr="00D0520F">
        <w:rPr>
          <w:rFonts w:cs="B Nazanin" w:hint="cs"/>
          <w:sz w:val="28"/>
          <w:szCs w:val="28"/>
          <w:rtl/>
        </w:rPr>
        <w:t>،</w:t>
      </w:r>
      <w:r w:rsidRPr="00D0520F">
        <w:rPr>
          <w:rFonts w:cs="B Nazanin"/>
          <w:sz w:val="28"/>
          <w:szCs w:val="28"/>
          <w:rtl/>
        </w:rPr>
        <w:t xml:space="preserve"> </w:t>
      </w:r>
      <w:r w:rsidRPr="00D0520F">
        <w:rPr>
          <w:rFonts w:cs="B Nazanin" w:hint="cs"/>
          <w:sz w:val="28"/>
          <w:szCs w:val="28"/>
          <w:rtl/>
        </w:rPr>
        <w:t>ر</w:t>
      </w:r>
      <w:r w:rsidRPr="00D0520F">
        <w:rPr>
          <w:rFonts w:cs="B Nazanin"/>
          <w:sz w:val="28"/>
          <w:szCs w:val="28"/>
          <w:rtl/>
        </w:rPr>
        <w:t>یخته گری فوق ذوب پایین از نظر دستیابی به دانه های هم محور ری</w:t>
      </w:r>
      <w:r w:rsidRPr="00D0520F">
        <w:rPr>
          <w:rFonts w:cs="B Nazanin" w:hint="cs"/>
          <w:sz w:val="28"/>
          <w:szCs w:val="28"/>
          <w:rtl/>
        </w:rPr>
        <w:t>ز</w:t>
      </w:r>
      <w:r w:rsidRPr="00D0520F">
        <w:rPr>
          <w:rFonts w:cs="B Nazanin"/>
          <w:sz w:val="28"/>
          <w:szCs w:val="28"/>
          <w:rtl/>
        </w:rPr>
        <w:t>تر و نسبت ناحیه دندریتی هم محور بیشتر در ش</w:t>
      </w:r>
      <w:r w:rsidRPr="00D0520F">
        <w:rPr>
          <w:rFonts w:cs="B Nazanin" w:hint="cs"/>
          <w:sz w:val="28"/>
          <w:szCs w:val="28"/>
          <w:rtl/>
        </w:rPr>
        <w:t>مش</w:t>
      </w:r>
      <w:r w:rsidRPr="00D0520F">
        <w:rPr>
          <w:rFonts w:cs="B Nazanin"/>
          <w:sz w:val="28"/>
          <w:szCs w:val="28"/>
          <w:rtl/>
        </w:rPr>
        <w:t xml:space="preserve"> آلیاژ آهن </w:t>
      </w:r>
      <w:r w:rsidRPr="00D0520F">
        <w:rPr>
          <w:rFonts w:cs="B Nazanin" w:hint="cs"/>
          <w:sz w:val="28"/>
          <w:szCs w:val="28"/>
          <w:rtl/>
        </w:rPr>
        <w:t>سیلسیم 5/6%</w:t>
      </w:r>
      <w:r w:rsidRPr="00D0520F">
        <w:rPr>
          <w:rFonts w:cs="B Nazanin"/>
          <w:sz w:val="28"/>
          <w:szCs w:val="28"/>
          <w:rtl/>
        </w:rPr>
        <w:t xml:space="preserve"> مفید است</w:t>
      </w:r>
      <w:r w:rsidRPr="00D0520F">
        <w:rPr>
          <w:rFonts w:cs="B Nazanin" w:hint="cs"/>
          <w:sz w:val="28"/>
          <w:szCs w:val="28"/>
          <w:rtl/>
        </w:rPr>
        <w:t>.</w:t>
      </w:r>
    </w:p>
    <w:p w:rsidR="00F86E9B" w:rsidRPr="00F86E9B" w:rsidRDefault="00F86E9B" w:rsidP="00D0520F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F86E9B">
        <w:rPr>
          <w:b/>
          <w:bCs/>
          <w:sz w:val="28"/>
          <w:szCs w:val="28"/>
        </w:rPr>
        <w:t xml:space="preserve">References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[1] HAIJI H, OKADA K, HIRATANI T, ABE M, NINOMIYA M. Magnetic properties and workability of 6.5% Si steel sheet [J]. Journal of Magnetism and Magnetic Materials, 1996, 160: 109−114.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[2] HE </w:t>
      </w:r>
      <w:proofErr w:type="spellStart"/>
      <w:r>
        <w:t>Zhi-zhong</w:t>
      </w:r>
      <w:proofErr w:type="spellEnd"/>
      <w:r>
        <w:t xml:space="preserve">, ZHAO Yu, LUO Hai-wen. Electrical sheet [M]. Beijing: Metallurgy Industry Press, 2008: 976. (in Chinese)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>[3] FANG Xian-</w:t>
      </w:r>
      <w:proofErr w:type="spellStart"/>
      <w:r>
        <w:t>shi</w:t>
      </w:r>
      <w:proofErr w:type="spellEnd"/>
      <w:r>
        <w:t>, LIANG Yong-feng, YE Feng, LIN Jun-pin. Effect of rolling reduction on the texture of 6.5% Si electric steel during warm rolling [J]. Journal of Functional Materials, 2012, 24: 3346−3350. (in Chinese)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[4] YANG </w:t>
      </w:r>
      <w:proofErr w:type="spellStart"/>
      <w:r>
        <w:t>Jin</w:t>
      </w:r>
      <w:proofErr w:type="spellEnd"/>
      <w:r>
        <w:t>-song, XIE Jian-</w:t>
      </w:r>
      <w:proofErr w:type="spellStart"/>
      <w:r>
        <w:t>xin</w:t>
      </w:r>
      <w:proofErr w:type="spellEnd"/>
      <w:r>
        <w:t xml:space="preserve">, ZHOU Cheng. Preparation technology and prospect of 6.5% Si steel [J]. Journal of Functional Materials, 2003, 34(3): 244−246. (in Chinese)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[5] ZHENG Xin, YAN Biao. Properties and preparation techniques of Fe-6.5%Si high silicon steel [J]. Materials Review, 2012(S1): 392−396.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[6] LIN Jun-pin, YE Feng, CHEN Guo-liang. Fabrication technology, microstructures and properties of Fe-6.5% Si alloy sheets by cold rolling [J]. Frontier Science, 2007, 2(2): 18−26. (in Chinese)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[7] NARITA K, ENOKIZONO M. Effect of nickel and manganese addition on ductility and magnetic properties of 6.5% silicon-iron alloy [J]. IEEE Trans </w:t>
      </w:r>
      <w:proofErr w:type="spellStart"/>
      <w:r>
        <w:t>Magn</w:t>
      </w:r>
      <w:proofErr w:type="spellEnd"/>
      <w:r>
        <w:t xml:space="preserve">, 1978, 14(4): 258−262.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>[8] LIU Hai-</w:t>
      </w:r>
      <w:proofErr w:type="spellStart"/>
      <w:r>
        <w:t>tao</w:t>
      </w:r>
      <w:proofErr w:type="spellEnd"/>
      <w:r>
        <w:t>, LIU Zhen-</w:t>
      </w:r>
      <w:proofErr w:type="spellStart"/>
      <w:r>
        <w:t>yu</w:t>
      </w:r>
      <w:proofErr w:type="spellEnd"/>
      <w:r>
        <w:t xml:space="preserve">, LI Chen-gang, CAO </w:t>
      </w:r>
      <w:proofErr w:type="spellStart"/>
      <w:r>
        <w:t>Guang-ming</w:t>
      </w:r>
      <w:proofErr w:type="spellEnd"/>
      <w:r>
        <w:t xml:space="preserve">, WANG Guo-dong. Solidification structure and crystallographic texture of strip casting 3% Si non-oriented silicon steel [J]. Materials Characterization, 2011, 62(5): 463−468.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[9] ZHENG </w:t>
      </w:r>
      <w:proofErr w:type="spellStart"/>
      <w:r>
        <w:t>Zhi-lin</w:t>
      </w:r>
      <w:proofErr w:type="spellEnd"/>
      <w:r>
        <w:t xml:space="preserve">, YE Feng, LIANG Yong-feng, LIN Jun-pin, CHEN Guo-liang. Formation of columnar-grained structures in directionally solidified Fe-6.5% Si alloy [J]. </w:t>
      </w:r>
      <w:proofErr w:type="spellStart"/>
      <w:r>
        <w:t>Intermetallics</w:t>
      </w:r>
      <w:proofErr w:type="spellEnd"/>
      <w:r>
        <w:t>, 2011, 19(2): 165−168.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[10] SPITTLE J A, BROWN S G R. Computer simulation of the effects of alloy variables on the grain structures of castings [J]. Acta </w:t>
      </w:r>
      <w:proofErr w:type="spellStart"/>
      <w:r>
        <w:t>Metallurgica</w:t>
      </w:r>
      <w:proofErr w:type="spellEnd"/>
      <w:r>
        <w:t>, 1989, 37(7): 1803−1810.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[11] WANG S L, SEKERKA R F, </w:t>
      </w:r>
      <w:proofErr w:type="spellStart"/>
      <w:r>
        <w:t>WHEELERh</w:t>
      </w:r>
      <w:proofErr w:type="spellEnd"/>
      <w:r>
        <w:t xml:space="preserve"> A </w:t>
      </w:r>
      <w:proofErr w:type="spellStart"/>
      <w:r>
        <w:t>A</w:t>
      </w:r>
      <w:proofErr w:type="spellEnd"/>
      <w:r>
        <w:t xml:space="preserve">, MURRAY B T, CORIELL S R, BRAUN R J. Thermodynamically-consistent phase-field models for solidification [J]. </w:t>
      </w:r>
      <w:proofErr w:type="spellStart"/>
      <w:r>
        <w:t>Physica</w:t>
      </w:r>
      <w:proofErr w:type="spellEnd"/>
      <w:r>
        <w:t xml:space="preserve"> D: Nonlinear Phenomena, 1993, 69(1): 189−200.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>[12] NATUME Y, OHSASA K, NARITA T. Phase-field simulation of transient liquid phase bonding process of Ni using Ni-P binary filler metal [J]. Materials Transactions, 2003, 44(5): 819−823.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[13] ZHAO Yu-</w:t>
      </w:r>
      <w:proofErr w:type="spellStart"/>
      <w:r>
        <w:t>zhen</w:t>
      </w:r>
      <w:proofErr w:type="spellEnd"/>
      <w:r>
        <w:t>, SHI Yao-</w:t>
      </w:r>
      <w:proofErr w:type="spellStart"/>
      <w:r>
        <w:t>wu</w:t>
      </w:r>
      <w:proofErr w:type="spellEnd"/>
      <w:r>
        <w:t>, SHI Li-feng. Current research status of computer simulation of casting solidification structure [J]. Metal Forming Technology, 2002, 20(6): 53−56. (in Chinese)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[14] RAPPAZ M, GANDIN C A. Probabilistic modelling of microstructure formation in solidification processes [J]. Acta </w:t>
      </w:r>
      <w:proofErr w:type="spellStart"/>
      <w:r>
        <w:t>Metallurgica</w:t>
      </w:r>
      <w:proofErr w:type="spellEnd"/>
      <w:r>
        <w:t xml:space="preserve"> et </w:t>
      </w:r>
      <w:proofErr w:type="spellStart"/>
      <w:r>
        <w:t>Materialia</w:t>
      </w:r>
      <w:proofErr w:type="spellEnd"/>
      <w:r>
        <w:t xml:space="preserve">, 1993, 41(2): 345−360.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[15] GANDIN C A, RAPPAZ M. A 3D cellular automaton algorithm for the prediction of dendritic grain growth [J]. Acta </w:t>
      </w:r>
      <w:proofErr w:type="spellStart"/>
      <w:r>
        <w:t>Materialia</w:t>
      </w:r>
      <w:proofErr w:type="spellEnd"/>
      <w:r>
        <w:t>, 1997, 45(5): 2187−2195.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[16] GANDIN C A, DESBIOLLES J L, RAPPAZ M. A </w:t>
      </w:r>
      <w:proofErr w:type="spellStart"/>
      <w:r>
        <w:t>threedimensional</w:t>
      </w:r>
      <w:proofErr w:type="spellEnd"/>
      <w:r>
        <w:t xml:space="preserve"> cellular automation-finite element model for the prediction of solidification grain structures [J]. Metallurgical and Materials Transactions A, 1999, 30(12): 3153−3165.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>[17] PANG Rui-</w:t>
      </w:r>
      <w:proofErr w:type="spellStart"/>
      <w:r>
        <w:t>peng</w:t>
      </w:r>
      <w:proofErr w:type="spellEnd"/>
      <w:r>
        <w:t>, WANG Fu-</w:t>
      </w:r>
      <w:proofErr w:type="spellStart"/>
      <w:r>
        <w:t>ming</w:t>
      </w:r>
      <w:proofErr w:type="spellEnd"/>
      <w:r>
        <w:t>, ZHANG Guo-</w:t>
      </w:r>
      <w:proofErr w:type="spellStart"/>
      <w:r>
        <w:t>qing</w:t>
      </w:r>
      <w:proofErr w:type="spellEnd"/>
      <w:r>
        <w:t xml:space="preserve">, LI </w:t>
      </w:r>
      <w:proofErr w:type="spellStart"/>
      <w:r>
        <w:t>Changrong</w:t>
      </w:r>
      <w:proofErr w:type="spellEnd"/>
      <w:r>
        <w:t xml:space="preserve">. Study of solidification thermal parameters of 430 ferrite stainless steel based on 3D-CAFE method [J]. Acta </w:t>
      </w:r>
      <w:proofErr w:type="spellStart"/>
      <w:r>
        <w:t>Metall</w:t>
      </w:r>
      <w:proofErr w:type="spellEnd"/>
      <w:r>
        <w:t xml:space="preserve"> Sin, 2013, 49(10): 1234−1242. (in Chinese)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lastRenderedPageBreak/>
        <w:t xml:space="preserve"> [18] LUO Yan-</w:t>
      </w:r>
      <w:proofErr w:type="spellStart"/>
      <w:r>
        <w:t>zhao</w:t>
      </w:r>
      <w:proofErr w:type="spellEnd"/>
      <w:r>
        <w:t xml:space="preserve">, ZHANG </w:t>
      </w:r>
      <w:proofErr w:type="spellStart"/>
      <w:r>
        <w:t>Jiong-ming</w:t>
      </w:r>
      <w:proofErr w:type="spellEnd"/>
      <w:r>
        <w:t xml:space="preserve">, </w:t>
      </w:r>
      <w:proofErr w:type="spellStart"/>
      <w:r>
        <w:t>WEi</w:t>
      </w:r>
      <w:proofErr w:type="spellEnd"/>
      <w:r>
        <w:t xml:space="preserve"> Xiao-dong. Numerical simulation of solidification structure of high carbon SWRH77B billet based on the CAFE method [J]. Ironmaking &amp; Steelmaking, 2012, 39(1): 26−30.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>[19] JING Cai-liang, WANG Xin-</w:t>
      </w:r>
      <w:proofErr w:type="spellStart"/>
      <w:r>
        <w:t>hua</w:t>
      </w:r>
      <w:proofErr w:type="spellEnd"/>
      <w:r>
        <w:t>, JIANG Min. Study on solidification structure of wheel steel round billet using FE-CA coupling model [J]. Steel Research International, 2011, 82(10): 1173−1179.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[20] WANG </w:t>
      </w:r>
      <w:proofErr w:type="spellStart"/>
      <w:r>
        <w:t>Jin</w:t>
      </w:r>
      <w:proofErr w:type="spellEnd"/>
      <w:r>
        <w:t>-long, WANG Fu-</w:t>
      </w:r>
      <w:proofErr w:type="spellStart"/>
      <w:r>
        <w:t>ming</w:t>
      </w:r>
      <w:proofErr w:type="spellEnd"/>
      <w:r>
        <w:t>, ZHAO Yan-</w:t>
      </w:r>
      <w:proofErr w:type="spellStart"/>
      <w:r>
        <w:t>yu</w:t>
      </w:r>
      <w:proofErr w:type="spellEnd"/>
      <w:r>
        <w:t xml:space="preserve">, ZHANG </w:t>
      </w:r>
      <w:proofErr w:type="spellStart"/>
      <w:r>
        <w:t>Jiongming</w:t>
      </w:r>
      <w:proofErr w:type="spellEnd"/>
      <w:r>
        <w:t xml:space="preserve">, REN Wei. Numerical simulation of 3D-microstructures in solidification processes based on the CAFE method [J]. International Journal of Minerals, Metallurgy and Materials, 2009, 16(6): 640−645.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>[21] HOU Zi-</w:t>
      </w:r>
      <w:proofErr w:type="spellStart"/>
      <w:r>
        <w:t>bing</w:t>
      </w:r>
      <w:proofErr w:type="spellEnd"/>
      <w:r>
        <w:t>, JIANG Fang, CHENG Guo-</w:t>
      </w:r>
      <w:proofErr w:type="spellStart"/>
      <w:r>
        <w:t>guang</w:t>
      </w:r>
      <w:proofErr w:type="spellEnd"/>
      <w:r>
        <w:t xml:space="preserve">. Solidification structure and compactness degree of central equiaxed grain zone in continuous casting billet using cellular automaton-finite element method [J]. ISIJ International, 2012, 52(7): 1301−1309. 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>[22] THEVOZ P, DESBIOLLES J L, RAPPAZ M. Modeling of equiaxed microstructure formation in casting [J]. Metallurgical Transactions A, 1989, 20(2): 311−322.</w:t>
      </w:r>
    </w:p>
    <w:p w:rsidR="00F86E9B" w:rsidRDefault="00F86E9B" w:rsidP="00F86E9B">
      <w:pPr>
        <w:spacing w:after="0" w:line="240" w:lineRule="auto"/>
        <w:jc w:val="both"/>
        <w:rPr>
          <w:rtl/>
        </w:rPr>
      </w:pPr>
      <w:r>
        <w:t xml:space="preserve"> [23] KURZ W, GIOVANOLA B, TRIVEDI R. Theory of microstructural development during rapid solidification [J]. Acta </w:t>
      </w:r>
      <w:proofErr w:type="spellStart"/>
      <w:r>
        <w:t>Metallurgica</w:t>
      </w:r>
      <w:proofErr w:type="spellEnd"/>
      <w:r>
        <w:t xml:space="preserve">, 1986, 34(5): 823−830. </w:t>
      </w:r>
    </w:p>
    <w:p w:rsidR="00D0520F" w:rsidRPr="00D0520F" w:rsidRDefault="00F86E9B" w:rsidP="00F86E9B">
      <w:pPr>
        <w:spacing w:after="0" w:line="240" w:lineRule="auto"/>
        <w:jc w:val="both"/>
        <w:rPr>
          <w:rFonts w:cs="B Nazanin"/>
          <w:sz w:val="28"/>
          <w:szCs w:val="28"/>
        </w:rPr>
      </w:pPr>
      <w:r>
        <w:t xml:space="preserve">[24] GANDIN C A, RAPPAZ M. A coupled finite element-cellular automaton model for the prediction of dendritic grain structures in solidification processes [J]. Acta </w:t>
      </w:r>
      <w:proofErr w:type="spellStart"/>
      <w:r>
        <w:t>Metallurgica</w:t>
      </w:r>
      <w:proofErr w:type="spellEnd"/>
      <w:r>
        <w:t xml:space="preserve"> et </w:t>
      </w:r>
      <w:proofErr w:type="spellStart"/>
      <w:r>
        <w:t>Materialia</w:t>
      </w:r>
      <w:proofErr w:type="spellEnd"/>
      <w:r>
        <w:t>, 1994, 42(7): 2233−2246.</w:t>
      </w:r>
    </w:p>
    <w:p w:rsidR="00A43265" w:rsidRPr="00D0520F" w:rsidRDefault="00A43265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084C51" w:rsidRPr="00D0520F" w:rsidRDefault="00084C51" w:rsidP="00D0520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084C51" w:rsidRPr="00D0520F" w:rsidRDefault="00084C51" w:rsidP="00D0520F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084C51" w:rsidRPr="00D0520F" w:rsidRDefault="00084C51" w:rsidP="00D0520F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sectPr w:rsidR="00084C51" w:rsidRPr="00D0520F" w:rsidSect="00D0520F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2BE4" w:rsidRDefault="00202BE4" w:rsidP="003247BA">
      <w:pPr>
        <w:spacing w:after="0" w:line="240" w:lineRule="auto"/>
      </w:pPr>
      <w:r>
        <w:separator/>
      </w:r>
    </w:p>
  </w:endnote>
  <w:endnote w:type="continuationSeparator" w:id="0">
    <w:p w:rsidR="00202BE4" w:rsidRDefault="00202BE4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2BE4" w:rsidRDefault="00202BE4" w:rsidP="003247BA">
      <w:pPr>
        <w:spacing w:after="0" w:line="240" w:lineRule="auto"/>
      </w:pPr>
      <w:r>
        <w:separator/>
      </w:r>
    </w:p>
  </w:footnote>
  <w:footnote w:type="continuationSeparator" w:id="0">
    <w:p w:rsidR="00202BE4" w:rsidRDefault="00202BE4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42195"/>
    <w:multiLevelType w:val="hybridMultilevel"/>
    <w:tmpl w:val="64E415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25B00"/>
    <w:multiLevelType w:val="hybridMultilevel"/>
    <w:tmpl w:val="CDD627F0"/>
    <w:lvl w:ilvl="0" w:tplc="40101A8C">
      <w:numFmt w:val="bullet"/>
      <w:lvlText w:val=""/>
      <w:lvlJc w:val="left"/>
      <w:pPr>
        <w:ind w:left="362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" w15:restartNumberingAfterBreak="0">
    <w:nsid w:val="1AD80362"/>
    <w:multiLevelType w:val="hybridMultilevel"/>
    <w:tmpl w:val="E4BCA9E2"/>
    <w:lvl w:ilvl="0" w:tplc="BADE5768">
      <w:start w:val="1"/>
      <w:numFmt w:val="bullet"/>
      <w:lvlText w:val="•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4E0A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9E508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16493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D440A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90581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603BF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A643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0B8F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0098573">
    <w:abstractNumId w:val="0"/>
  </w:num>
  <w:num w:numId="2" w16cid:durableId="32926754">
    <w:abstractNumId w:val="4"/>
  </w:num>
  <w:num w:numId="3" w16cid:durableId="990257317">
    <w:abstractNumId w:val="2"/>
  </w:num>
  <w:num w:numId="4" w16cid:durableId="2056394245">
    <w:abstractNumId w:val="3"/>
  </w:num>
  <w:num w:numId="5" w16cid:durableId="1305744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0F7"/>
    <w:rsid w:val="00025EEA"/>
    <w:rsid w:val="00030DAC"/>
    <w:rsid w:val="000508F6"/>
    <w:rsid w:val="00084C51"/>
    <w:rsid w:val="000B1D88"/>
    <w:rsid w:val="000F5F5A"/>
    <w:rsid w:val="001330F7"/>
    <w:rsid w:val="00143D85"/>
    <w:rsid w:val="001911A9"/>
    <w:rsid w:val="00192132"/>
    <w:rsid w:val="001F2199"/>
    <w:rsid w:val="00202BE4"/>
    <w:rsid w:val="00227936"/>
    <w:rsid w:val="002404C8"/>
    <w:rsid w:val="00252F8D"/>
    <w:rsid w:val="00272398"/>
    <w:rsid w:val="0029219E"/>
    <w:rsid w:val="00295568"/>
    <w:rsid w:val="002C427E"/>
    <w:rsid w:val="0031617F"/>
    <w:rsid w:val="003247BA"/>
    <w:rsid w:val="003401F1"/>
    <w:rsid w:val="003660E8"/>
    <w:rsid w:val="00404CEF"/>
    <w:rsid w:val="00424C6D"/>
    <w:rsid w:val="004735D9"/>
    <w:rsid w:val="004979A2"/>
    <w:rsid w:val="004D378A"/>
    <w:rsid w:val="004E2573"/>
    <w:rsid w:val="004E2FB3"/>
    <w:rsid w:val="004F4272"/>
    <w:rsid w:val="004F4A04"/>
    <w:rsid w:val="00526EE7"/>
    <w:rsid w:val="00552986"/>
    <w:rsid w:val="005E7C3C"/>
    <w:rsid w:val="006115BC"/>
    <w:rsid w:val="00624A3B"/>
    <w:rsid w:val="00650E90"/>
    <w:rsid w:val="00675515"/>
    <w:rsid w:val="00690CF6"/>
    <w:rsid w:val="006952B6"/>
    <w:rsid w:val="006B3693"/>
    <w:rsid w:val="006C53C5"/>
    <w:rsid w:val="00717473"/>
    <w:rsid w:val="007638C6"/>
    <w:rsid w:val="00795F2C"/>
    <w:rsid w:val="007B280B"/>
    <w:rsid w:val="007B5605"/>
    <w:rsid w:val="007C49A1"/>
    <w:rsid w:val="00813FC5"/>
    <w:rsid w:val="00847038"/>
    <w:rsid w:val="0085227F"/>
    <w:rsid w:val="00863A9B"/>
    <w:rsid w:val="00873F71"/>
    <w:rsid w:val="008A760D"/>
    <w:rsid w:val="008D55FA"/>
    <w:rsid w:val="008D63B6"/>
    <w:rsid w:val="00903895"/>
    <w:rsid w:val="009A1A79"/>
    <w:rsid w:val="009A5616"/>
    <w:rsid w:val="009D054B"/>
    <w:rsid w:val="00A1589D"/>
    <w:rsid w:val="00A43265"/>
    <w:rsid w:val="00AB79D2"/>
    <w:rsid w:val="00AC6610"/>
    <w:rsid w:val="00B03770"/>
    <w:rsid w:val="00B277A7"/>
    <w:rsid w:val="00B31C61"/>
    <w:rsid w:val="00B54A2E"/>
    <w:rsid w:val="00B60583"/>
    <w:rsid w:val="00BD29E6"/>
    <w:rsid w:val="00BF2468"/>
    <w:rsid w:val="00C37118"/>
    <w:rsid w:val="00C45A9C"/>
    <w:rsid w:val="00C613E8"/>
    <w:rsid w:val="00CB0407"/>
    <w:rsid w:val="00CC737A"/>
    <w:rsid w:val="00CD1562"/>
    <w:rsid w:val="00D0464A"/>
    <w:rsid w:val="00D0520F"/>
    <w:rsid w:val="00D34F71"/>
    <w:rsid w:val="00D86D04"/>
    <w:rsid w:val="00DB1692"/>
    <w:rsid w:val="00DD4C36"/>
    <w:rsid w:val="00DF02D4"/>
    <w:rsid w:val="00E43F03"/>
    <w:rsid w:val="00E6384C"/>
    <w:rsid w:val="00EB60D3"/>
    <w:rsid w:val="00ED0830"/>
    <w:rsid w:val="00ED23BF"/>
    <w:rsid w:val="00ED3A7D"/>
    <w:rsid w:val="00F86E9B"/>
    <w:rsid w:val="00F8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12720"/>
  <w15:docId w15:val="{E725CA17-1E3D-498E-BE2A-21A63655C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A79"/>
  </w:style>
  <w:style w:type="paragraph" w:styleId="Heading1">
    <w:name w:val="heading 1"/>
    <w:next w:val="Normal"/>
    <w:link w:val="Heading1Char"/>
    <w:uiPriority w:val="9"/>
    <w:unhideWhenUsed/>
    <w:qFormat/>
    <w:rsid w:val="00B03770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1F487C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B03770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1F487C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B0377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color w:val="1F487C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rsid w:val="00B03770"/>
    <w:pPr>
      <w:keepNext/>
      <w:keepLines/>
      <w:spacing w:after="220"/>
      <w:ind w:left="10" w:hanging="10"/>
      <w:outlineLvl w:val="3"/>
    </w:pPr>
    <w:rPr>
      <w:rFonts w:ascii="Calibri" w:eastAsia="Calibri" w:hAnsi="Calibri" w:cs="Calibri"/>
      <w:color w:val="1F487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3770"/>
    <w:rPr>
      <w:rFonts w:ascii="Calibri" w:eastAsia="Calibri" w:hAnsi="Calibri" w:cs="Calibri"/>
      <w:color w:val="1F487C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03770"/>
    <w:rPr>
      <w:rFonts w:ascii="Calibri" w:eastAsia="Calibri" w:hAnsi="Calibri" w:cs="Calibri"/>
      <w:color w:val="1F487C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3770"/>
    <w:rPr>
      <w:rFonts w:ascii="Calibri" w:eastAsia="Calibri" w:hAnsi="Calibri" w:cs="Calibri"/>
      <w:color w:val="1F487C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03770"/>
    <w:rPr>
      <w:rFonts w:ascii="Calibri" w:eastAsia="Calibri" w:hAnsi="Calibri" w:cs="Calibri"/>
      <w:color w:val="1F487C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png"/><Relationship Id="rId66" Type="http://schemas.openxmlformats.org/officeDocument/2006/relationships/image" Target="media/image60.emf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emf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png"/><Relationship Id="rId65" Type="http://schemas.openxmlformats.org/officeDocument/2006/relationships/image" Target="media/image59.emf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png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22</Pages>
  <Words>3375</Words>
  <Characters>19241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12</cp:revision>
  <dcterms:created xsi:type="dcterms:W3CDTF">2018-05-01T19:26:00Z</dcterms:created>
  <dcterms:modified xsi:type="dcterms:W3CDTF">2023-01-12T07:47:00Z</dcterms:modified>
</cp:coreProperties>
</file>