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B32" w:rsidRDefault="00D93B32" w:rsidP="00D93B32">
      <w:pPr>
        <w:pStyle w:val="NoSpacing"/>
        <w:bidi/>
        <w:spacing w:line="36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>
            <wp:extent cx="1428750" cy="3714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B32" w:rsidRDefault="00D93B32" w:rsidP="00D93B32">
      <w:pPr>
        <w:pStyle w:val="NoSpacing"/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45499D" w:rsidRPr="00D93B32" w:rsidRDefault="00812938" w:rsidP="00D93B32">
      <w:pPr>
        <w:pStyle w:val="NoSpacing"/>
        <w:bidi/>
        <w:spacing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D93B32">
        <w:rPr>
          <w:rFonts w:cs="B Nazanin" w:hint="cs"/>
          <w:b/>
          <w:bCs/>
          <w:sz w:val="36"/>
          <w:szCs w:val="36"/>
          <w:rtl/>
          <w:lang w:bidi="fa-IR"/>
        </w:rPr>
        <w:t>لیزر ت</w:t>
      </w:r>
      <w:r w:rsidR="0069528C" w:rsidRPr="00D93B32">
        <w:rPr>
          <w:rFonts w:cs="B Nazanin" w:hint="cs"/>
          <w:b/>
          <w:bCs/>
          <w:sz w:val="36"/>
          <w:szCs w:val="36"/>
          <w:rtl/>
          <w:lang w:bidi="fa-IR"/>
        </w:rPr>
        <w:t>ابی</w:t>
      </w:r>
      <w:r w:rsidR="00E6796F" w:rsidRPr="00D93B32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Pr="00D93B32">
        <w:rPr>
          <w:rFonts w:cs="B Nazanin" w:hint="cs"/>
          <w:b/>
          <w:bCs/>
          <w:sz w:val="36"/>
          <w:szCs w:val="36"/>
          <w:rtl/>
          <w:lang w:bidi="fa-IR"/>
        </w:rPr>
        <w:t>حالت ج</w:t>
      </w:r>
      <w:r w:rsidR="0069528C" w:rsidRPr="00D93B32">
        <w:rPr>
          <w:rFonts w:cs="B Nazanin" w:hint="cs"/>
          <w:b/>
          <w:bCs/>
          <w:sz w:val="36"/>
          <w:szCs w:val="36"/>
          <w:rtl/>
          <w:lang w:bidi="fa-IR"/>
        </w:rPr>
        <w:t>امد</w:t>
      </w:r>
      <w:r w:rsidR="00E6796F" w:rsidRPr="00D93B32">
        <w:rPr>
          <w:rFonts w:cs="B Nazanin" w:hint="cs"/>
          <w:b/>
          <w:bCs/>
          <w:sz w:val="36"/>
          <w:szCs w:val="36"/>
          <w:rtl/>
          <w:lang w:bidi="fa-IR"/>
        </w:rPr>
        <w:t xml:space="preserve"> ارگانیک </w:t>
      </w:r>
      <w:r w:rsidR="00127BD4" w:rsidRPr="00D93B32">
        <w:rPr>
          <w:rFonts w:cs="B Nazanin" w:hint="cs"/>
          <w:b/>
          <w:bCs/>
          <w:sz w:val="36"/>
          <w:szCs w:val="36"/>
          <w:rtl/>
          <w:lang w:bidi="fa-IR"/>
        </w:rPr>
        <w:t xml:space="preserve">با سه </w:t>
      </w:r>
      <w:r w:rsidRPr="00D93B32">
        <w:rPr>
          <w:rFonts w:cs="B Nazanin" w:hint="cs"/>
          <w:b/>
          <w:bCs/>
          <w:sz w:val="36"/>
          <w:szCs w:val="36"/>
          <w:rtl/>
          <w:lang w:bidi="fa-IR"/>
        </w:rPr>
        <w:t>طول م</w:t>
      </w:r>
      <w:r w:rsidR="0069528C" w:rsidRPr="00D93B32">
        <w:rPr>
          <w:rFonts w:cs="B Nazanin" w:hint="cs"/>
          <w:b/>
          <w:bCs/>
          <w:sz w:val="36"/>
          <w:szCs w:val="36"/>
          <w:rtl/>
          <w:lang w:bidi="fa-IR"/>
        </w:rPr>
        <w:t>وج</w:t>
      </w:r>
      <w:r w:rsidR="0069528C" w:rsidRPr="00D93B32">
        <w:rPr>
          <w:rFonts w:cs="B Nazanin"/>
          <w:b/>
          <w:bCs/>
          <w:sz w:val="36"/>
          <w:szCs w:val="36"/>
          <w:rtl/>
          <w:lang w:bidi="fa-IR"/>
        </w:rPr>
        <w:t xml:space="preserve"> </w:t>
      </w:r>
      <w:r w:rsidR="0069528C" w:rsidRPr="00D93B32">
        <w:rPr>
          <w:rFonts w:cs="B Nazanin" w:hint="cs"/>
          <w:b/>
          <w:bCs/>
          <w:sz w:val="36"/>
          <w:szCs w:val="36"/>
          <w:rtl/>
          <w:lang w:bidi="fa-IR"/>
        </w:rPr>
        <w:t>از</w:t>
      </w:r>
      <w:r w:rsidR="00E6796F" w:rsidRPr="00D93B32">
        <w:rPr>
          <w:rFonts w:cs="B Nazanin" w:hint="cs"/>
          <w:b/>
          <w:bCs/>
          <w:sz w:val="36"/>
          <w:szCs w:val="36"/>
          <w:rtl/>
          <w:lang w:bidi="fa-IR"/>
        </w:rPr>
        <w:t xml:space="preserve"> کریستال مایع </w:t>
      </w:r>
      <w:r w:rsidR="0069528C" w:rsidRPr="00D93B32">
        <w:rPr>
          <w:rFonts w:cs="B Nazanin" w:hint="cs"/>
          <w:b/>
          <w:bCs/>
          <w:sz w:val="36"/>
          <w:szCs w:val="36"/>
          <w:rtl/>
          <w:lang w:bidi="fa-IR"/>
        </w:rPr>
        <w:t>هالوگرافی</w:t>
      </w:r>
      <w:r w:rsidRPr="00D93B32">
        <w:rPr>
          <w:rFonts w:cs="B Nazanin" w:hint="cs"/>
          <w:b/>
          <w:bCs/>
          <w:sz w:val="36"/>
          <w:szCs w:val="36"/>
          <w:rtl/>
          <w:lang w:bidi="fa-IR"/>
        </w:rPr>
        <w:t xml:space="preserve"> با پلیمر پخش ش</w:t>
      </w:r>
      <w:r w:rsidR="0069528C" w:rsidRPr="00D93B32">
        <w:rPr>
          <w:rFonts w:cs="B Nazanin" w:hint="cs"/>
          <w:b/>
          <w:bCs/>
          <w:sz w:val="36"/>
          <w:szCs w:val="36"/>
          <w:rtl/>
          <w:lang w:bidi="fa-IR"/>
        </w:rPr>
        <w:t>ده</w:t>
      </w:r>
    </w:p>
    <w:p w:rsidR="00812938" w:rsidRPr="00812938" w:rsidRDefault="00812938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12AC9" w:rsidRPr="00812938" w:rsidRDefault="0057043E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:rsidR="00873328" w:rsidRDefault="0069528C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حالت‌جامد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ارگانیک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 با سه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از لیزر </w:t>
      </w:r>
      <w:r w:rsidRPr="00812938">
        <w:rPr>
          <w:rFonts w:cs="B Nazanin" w:hint="cs"/>
          <w:sz w:val="28"/>
          <w:szCs w:val="28"/>
          <w:rtl/>
          <w:lang w:bidi="fa-IR"/>
        </w:rPr>
        <w:t>بازخورد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توزیع‌شده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7C3207" w:rsidRPr="00812938">
        <w:rPr>
          <w:rFonts w:cs="B Nazanin"/>
          <w:sz w:val="28"/>
          <w:szCs w:val="28"/>
          <w:lang w:bidi="fa-IR"/>
        </w:rPr>
        <w:t>DFB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) از کریستال مایع </w:t>
      </w:r>
      <w:r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با پلیمر </w:t>
      </w:r>
      <w:r w:rsidRPr="00812938">
        <w:rPr>
          <w:rFonts w:cs="B Nazanin" w:hint="cs"/>
          <w:sz w:val="28"/>
          <w:szCs w:val="28"/>
          <w:rtl/>
          <w:lang w:bidi="fa-IR"/>
        </w:rPr>
        <w:t>پخش‌شده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7C3207" w:rsidRPr="00812938">
        <w:rPr>
          <w:rFonts w:cs="B Nazanin"/>
          <w:sz w:val="28"/>
          <w:szCs w:val="28"/>
          <w:lang w:bidi="fa-IR"/>
        </w:rPr>
        <w:t>HPDLC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) و تخدیر </w:t>
      </w:r>
      <w:r w:rsidRPr="00812938">
        <w:rPr>
          <w:rFonts w:cs="B Nazanin" w:hint="cs"/>
          <w:sz w:val="28"/>
          <w:szCs w:val="28"/>
          <w:rtl/>
          <w:lang w:bidi="fa-IR"/>
        </w:rPr>
        <w:t>رنگ‌شده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با پلیمر </w:t>
      </w:r>
      <w:r w:rsidRPr="00812938">
        <w:rPr>
          <w:rFonts w:cs="B Nazanin" w:hint="cs"/>
          <w:sz w:val="28"/>
          <w:szCs w:val="28"/>
          <w:rtl/>
          <w:lang w:bidi="fa-IR"/>
        </w:rPr>
        <w:t>نیمه‌رسانا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7C3207" w:rsidRPr="00812938">
        <w:rPr>
          <w:rFonts w:cs="B Nazanin"/>
          <w:sz w:val="28"/>
          <w:szCs w:val="28"/>
          <w:lang w:bidi="fa-IR"/>
        </w:rPr>
        <w:t>MEH-PPV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>) و رنگ لیزر (</w:t>
      </w:r>
      <w:r w:rsidR="007C3207" w:rsidRPr="00812938">
        <w:rPr>
          <w:rFonts w:cs="B Nazanin"/>
          <w:sz w:val="28"/>
          <w:szCs w:val="28"/>
          <w:lang w:bidi="fa-IR"/>
        </w:rPr>
        <w:t>DCM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) و توسط روش </w:t>
      </w:r>
      <w:r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یک </w:t>
      </w:r>
      <w:r w:rsidRPr="00812938">
        <w:rPr>
          <w:rFonts w:cs="B Nazanin" w:hint="cs"/>
          <w:sz w:val="28"/>
          <w:szCs w:val="28"/>
          <w:rtl/>
          <w:lang w:bidi="fa-IR"/>
        </w:rPr>
        <w:t>مرحله‌ای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و مرکز آن در 605.5 و 611.9 و 671.1 </w:t>
      </w:r>
      <w:r w:rsidRPr="00812938">
        <w:rPr>
          <w:rFonts w:cs="B Nazanin" w:hint="cs"/>
          <w:sz w:val="28"/>
          <w:szCs w:val="28"/>
          <w:rtl/>
          <w:lang w:bidi="fa-IR"/>
        </w:rPr>
        <w:t>نانومتر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قرار دارد. محدوده تنظیم وابستگی به دما برای لیزر </w:t>
      </w:r>
      <w:r w:rsidR="007C3207" w:rsidRPr="00812938">
        <w:rPr>
          <w:rFonts w:cs="B Nazanin"/>
          <w:sz w:val="28"/>
          <w:szCs w:val="28"/>
          <w:lang w:bidi="fa-IR"/>
        </w:rPr>
        <w:t>HPDLC DFB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با تخدیر رنگ و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سه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7C320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به‌اندازه</w:t>
      </w:r>
      <w:r w:rsidR="00C57056" w:rsidRPr="00812938">
        <w:rPr>
          <w:rFonts w:cs="B Nazanin" w:hint="cs"/>
          <w:sz w:val="28"/>
          <w:szCs w:val="28"/>
          <w:rtl/>
          <w:lang w:bidi="fa-IR"/>
        </w:rPr>
        <w:t xml:space="preserve"> 8 </w:t>
      </w:r>
      <w:r w:rsidRPr="00812938">
        <w:rPr>
          <w:rFonts w:cs="B Nazanin" w:hint="cs"/>
          <w:sz w:val="28"/>
          <w:szCs w:val="28"/>
          <w:rtl/>
          <w:lang w:bidi="fa-IR"/>
        </w:rPr>
        <w:t>نانومتر</w:t>
      </w:r>
      <w:r w:rsidR="00C57056" w:rsidRPr="00812938">
        <w:rPr>
          <w:rFonts w:cs="B Nazanin" w:hint="cs"/>
          <w:sz w:val="28"/>
          <w:szCs w:val="28"/>
          <w:rtl/>
          <w:lang w:bidi="fa-IR"/>
        </w:rPr>
        <w:t xml:space="preserve"> بوده است. انتشار لیزر از </w:t>
      </w:r>
      <w:r w:rsidR="006D78E0" w:rsidRPr="00812938">
        <w:rPr>
          <w:rFonts w:cs="B Nazanin" w:hint="cs"/>
          <w:sz w:val="28"/>
          <w:szCs w:val="28"/>
          <w:rtl/>
          <w:lang w:bidi="fa-IR"/>
        </w:rPr>
        <w:t xml:space="preserve">مرتبه 9 ام در </w:t>
      </w:r>
      <w:r w:rsidR="006D78E0" w:rsidRPr="00812938">
        <w:rPr>
          <w:rFonts w:cs="B Nazanin"/>
          <w:sz w:val="28"/>
          <w:szCs w:val="28"/>
          <w:lang w:bidi="fa-IR"/>
        </w:rPr>
        <w:t>HPDLC DFB</w:t>
      </w:r>
      <w:r w:rsidR="006D78E0" w:rsidRPr="0081293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6D78E0" w:rsidRPr="00812938">
        <w:rPr>
          <w:rFonts w:cs="B Nazanin"/>
          <w:sz w:val="28"/>
          <w:szCs w:val="28"/>
          <w:lang w:bidi="fa-IR"/>
        </w:rPr>
        <w:t>MEH-PPV</w:t>
      </w:r>
      <w:r w:rsidR="006D78E0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="006D78E0" w:rsidRPr="00812938">
        <w:rPr>
          <w:rFonts w:cs="B Nazanin" w:hint="cs"/>
          <w:sz w:val="28"/>
          <w:szCs w:val="28"/>
          <w:rtl/>
          <w:lang w:bidi="fa-IR"/>
        </w:rPr>
        <w:t xml:space="preserve"> محیطی فعال نیز </w:t>
      </w:r>
      <w:r w:rsidRPr="00812938">
        <w:rPr>
          <w:rFonts w:cs="B Nazanin" w:hint="cs"/>
          <w:sz w:val="28"/>
          <w:szCs w:val="28"/>
          <w:rtl/>
          <w:lang w:bidi="fa-IR"/>
        </w:rPr>
        <w:t>موردبررسی</w:t>
      </w:r>
      <w:r w:rsidR="006D78E0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قرارگرفته</w:t>
      </w:r>
      <w:r w:rsidR="006D78E0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812938">
        <w:rPr>
          <w:rFonts w:cs="B Nazanin" w:hint="cs"/>
          <w:sz w:val="28"/>
          <w:szCs w:val="28"/>
          <w:rtl/>
          <w:lang w:bidi="fa-IR"/>
        </w:rPr>
        <w:t>ویژگی‌های</w:t>
      </w:r>
      <w:r w:rsidR="002A790E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قطبی‌سازی</w:t>
      </w:r>
      <w:r w:rsidR="002A790E" w:rsidRPr="00812938">
        <w:rPr>
          <w:rFonts w:cs="B Nazanin" w:hint="cs"/>
          <w:sz w:val="28"/>
          <w:szCs w:val="28"/>
          <w:rtl/>
          <w:lang w:bidi="fa-IR"/>
        </w:rPr>
        <w:t>-</w:t>
      </w:r>
      <w:r w:rsidR="002A790E" w:rsidRPr="00812938">
        <w:rPr>
          <w:rFonts w:cs="B Nazanin"/>
          <w:sz w:val="28"/>
          <w:szCs w:val="28"/>
          <w:lang w:bidi="fa-IR"/>
        </w:rPr>
        <w:t>s</w:t>
      </w:r>
      <w:r w:rsidR="002A790E" w:rsidRPr="00812938">
        <w:rPr>
          <w:rFonts w:cs="B Nazanin" w:hint="cs"/>
          <w:sz w:val="28"/>
          <w:szCs w:val="28"/>
          <w:rtl/>
          <w:lang w:bidi="fa-IR"/>
        </w:rPr>
        <w:t xml:space="preserve"> ایده آلی نشان داده است. انکسار برای لیزر تابی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دو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2A790E" w:rsidRPr="0081293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2A790E" w:rsidRPr="00812938">
        <w:rPr>
          <w:rFonts w:cs="B Nazanin"/>
          <w:sz w:val="28"/>
          <w:szCs w:val="28"/>
          <w:lang w:bidi="fa-IR"/>
        </w:rPr>
        <w:t>DSM</w:t>
      </w:r>
      <w:r w:rsidR="002A790E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="002A790E" w:rsidRPr="00812938">
        <w:rPr>
          <w:rFonts w:cs="B Nazanin" w:hint="cs"/>
          <w:sz w:val="28"/>
          <w:szCs w:val="28"/>
          <w:rtl/>
          <w:lang w:bidi="fa-IR"/>
        </w:rPr>
        <w:t xml:space="preserve"> محیطی فعال، ترتیب مرتبه 9 ام و 8 ام است. نتایج این کار روشی برای ساخت تمام </w:t>
      </w:r>
      <w:r w:rsidRPr="00812938">
        <w:rPr>
          <w:rFonts w:cs="B Nazanin" w:hint="cs"/>
          <w:sz w:val="28"/>
          <w:szCs w:val="28"/>
          <w:rtl/>
          <w:lang w:bidi="fa-IR"/>
        </w:rPr>
        <w:t>سامانه‌های</w:t>
      </w:r>
      <w:r w:rsidR="002A790E" w:rsidRPr="00812938">
        <w:rPr>
          <w:rFonts w:cs="B Nazanin" w:hint="cs"/>
          <w:sz w:val="28"/>
          <w:szCs w:val="28"/>
          <w:rtl/>
          <w:lang w:bidi="fa-IR"/>
        </w:rPr>
        <w:t xml:space="preserve"> فشرده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مقرون‌به‌صرفه</w:t>
      </w:r>
      <w:r w:rsidR="002A790E" w:rsidRPr="00812938">
        <w:rPr>
          <w:rFonts w:cs="B Nazanin" w:hint="cs"/>
          <w:sz w:val="28"/>
          <w:szCs w:val="28"/>
          <w:rtl/>
          <w:lang w:bidi="fa-IR"/>
        </w:rPr>
        <w:t xml:space="preserve"> لیزر هوشمند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حالت‌جامد</w:t>
      </w:r>
      <w:r w:rsidR="002A790E" w:rsidRPr="00812938">
        <w:rPr>
          <w:rFonts w:cs="B Nazanin" w:hint="cs"/>
          <w:sz w:val="28"/>
          <w:szCs w:val="28"/>
          <w:rtl/>
          <w:lang w:bidi="fa-IR"/>
        </w:rPr>
        <w:t xml:space="preserve"> ارائه </w:t>
      </w:r>
      <w:r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2A790E" w:rsidRPr="00812938">
        <w:rPr>
          <w:rFonts w:cs="B Nazanin" w:hint="cs"/>
          <w:sz w:val="28"/>
          <w:szCs w:val="28"/>
          <w:rtl/>
          <w:lang w:bidi="fa-IR"/>
        </w:rPr>
        <w:t xml:space="preserve">. این روش در تحقیقات علمی و </w:t>
      </w:r>
      <w:r w:rsidR="00A32267" w:rsidRPr="00812938">
        <w:rPr>
          <w:rFonts w:cs="B Nazanin" w:hint="cs"/>
          <w:sz w:val="28"/>
          <w:szCs w:val="28"/>
          <w:rtl/>
          <w:lang w:bidi="fa-IR"/>
        </w:rPr>
        <w:t>کاربردی</w:t>
      </w:r>
      <w:r w:rsidR="008377F2" w:rsidRPr="00812938">
        <w:rPr>
          <w:rFonts w:cs="B Nazanin"/>
          <w:sz w:val="28"/>
          <w:szCs w:val="28"/>
          <w:lang w:bidi="fa-IR"/>
        </w:rPr>
        <w:t xml:space="preserve"> </w:t>
      </w:r>
      <w:r w:rsidR="008377F2" w:rsidRPr="00812938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درجایی</w:t>
      </w:r>
      <w:r w:rsidR="008377F2" w:rsidRPr="00812938">
        <w:rPr>
          <w:rFonts w:cs="B Nazanin" w:hint="cs"/>
          <w:sz w:val="28"/>
          <w:szCs w:val="28"/>
          <w:rtl/>
          <w:lang w:bidi="fa-IR"/>
        </w:rPr>
        <w:t xml:space="preserve"> که انتشار چندین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8377F2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موردنیاز</w:t>
      </w:r>
      <w:r w:rsidR="008377F2" w:rsidRPr="00812938">
        <w:rPr>
          <w:rFonts w:cs="B Nazanin" w:hint="cs"/>
          <w:sz w:val="28"/>
          <w:szCs w:val="28"/>
          <w:rtl/>
          <w:lang w:bidi="fa-IR"/>
        </w:rPr>
        <w:t xml:space="preserve"> است، کاربرد دارد</w:t>
      </w:r>
    </w:p>
    <w:p w:rsidR="00D93B32" w:rsidRPr="00812938" w:rsidRDefault="00D93B32" w:rsidP="00D93B32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A526B" w:rsidRDefault="006A526B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کلمات کلیدی: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کریستال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مایع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پلیمر پخش ده؛ بازخورد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توزیع‌شده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؛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سه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Pr="00812938">
        <w:rPr>
          <w:rFonts w:cs="B Nazanin" w:hint="cs"/>
          <w:sz w:val="28"/>
          <w:szCs w:val="28"/>
          <w:rtl/>
          <w:lang w:bidi="fa-IR"/>
        </w:rPr>
        <w:t>؛ ترتیب انکسار</w:t>
      </w:r>
    </w:p>
    <w:p w:rsidR="00812938" w:rsidRDefault="00812938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93B32" w:rsidRPr="00812938" w:rsidRDefault="00D93B32" w:rsidP="00D93B32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D5DB7" w:rsidRPr="00D93B32" w:rsidRDefault="00705E94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="00CD5DB7" w:rsidRPr="00D93B32">
        <w:rPr>
          <w:rFonts w:cs="B Nazanin" w:hint="cs"/>
          <w:b/>
          <w:bCs/>
          <w:sz w:val="28"/>
          <w:szCs w:val="28"/>
          <w:rtl/>
          <w:lang w:bidi="fa-IR"/>
        </w:rPr>
        <w:t>دیباچه</w:t>
      </w:r>
    </w:p>
    <w:p w:rsidR="00CD5DB7" w:rsidRPr="00812938" w:rsidRDefault="00CD5DB7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لیزرهای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ارگانیک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حالت‌جامد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812938">
        <w:rPr>
          <w:rFonts w:cs="B Nazanin"/>
          <w:sz w:val="28"/>
          <w:szCs w:val="28"/>
          <w:lang w:bidi="fa-IR"/>
        </w:rPr>
        <w:t>OSSLs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) توجه علمی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قابل‌توجهی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را به خود جذب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کرده‌اند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چون فشرده،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مقرون‌به‌صرفه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، عملیاتی در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آستانه‌ای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پایین هستند و</w:t>
      </w:r>
      <w:r w:rsidR="0000737E" w:rsidRPr="00812938">
        <w:rPr>
          <w:rFonts w:cs="B Nazanin" w:hint="cs"/>
          <w:sz w:val="28"/>
          <w:szCs w:val="28"/>
          <w:rtl/>
          <w:lang w:bidi="fa-IR"/>
        </w:rPr>
        <w:t xml:space="preserve"> قابلیت تنظیم و طیف وسیعی دارند. علاوه بر این، </w:t>
      </w:r>
      <w:r w:rsidR="0000737E" w:rsidRPr="00812938">
        <w:rPr>
          <w:rFonts w:cs="B Nazanin"/>
          <w:sz w:val="28"/>
          <w:szCs w:val="28"/>
          <w:lang w:bidi="fa-IR"/>
        </w:rPr>
        <w:t>OSSLs</w:t>
      </w:r>
      <w:r w:rsidR="0000737E" w:rsidRPr="00812938">
        <w:rPr>
          <w:rFonts w:cs="B Nazanin" w:hint="cs"/>
          <w:sz w:val="28"/>
          <w:szCs w:val="28"/>
          <w:rtl/>
          <w:lang w:bidi="fa-IR"/>
        </w:rPr>
        <w:t xml:space="preserve"> قابلیت دستیابی به تزریق الکتریکی را نیز دارد، این کار باعث تبدیل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آن‌ها</w:t>
      </w:r>
      <w:r w:rsidR="0000737E" w:rsidRPr="00812938">
        <w:rPr>
          <w:rFonts w:cs="B Nazanin" w:hint="cs"/>
          <w:sz w:val="28"/>
          <w:szCs w:val="28"/>
          <w:rtl/>
          <w:lang w:bidi="fa-IR"/>
        </w:rPr>
        <w:t xml:space="preserve"> به منبع لیزری هوشمند و  نویدبخش برای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طیف‌سنجی</w:t>
      </w:r>
      <w:r w:rsidR="0000737E" w:rsidRPr="00812938">
        <w:rPr>
          <w:rFonts w:cs="B Nazanin" w:hint="cs"/>
          <w:sz w:val="28"/>
          <w:szCs w:val="28"/>
          <w:rtl/>
          <w:lang w:bidi="fa-IR"/>
        </w:rPr>
        <w:t xml:space="preserve">، فوتونیک یکپارچه و سنجش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00737E" w:rsidRPr="00812938">
        <w:rPr>
          <w:rFonts w:cs="B Nazanin" w:hint="cs"/>
          <w:sz w:val="28"/>
          <w:szCs w:val="28"/>
          <w:rtl/>
          <w:lang w:bidi="fa-IR"/>
        </w:rPr>
        <w:t>.</w:t>
      </w:r>
    </w:p>
    <w:p w:rsidR="0090726C" w:rsidRPr="00812938" w:rsidRDefault="00212AEC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/>
          <w:sz w:val="28"/>
          <w:szCs w:val="28"/>
          <w:lang w:bidi="fa-IR"/>
        </w:rPr>
        <w:t>OSSLs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معمولاً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برای محیط 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>تخدیر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رنگ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ارگانیک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لیزر را یا فیلم پلیمر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نیمه‌رسانا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محیط فعال در نظر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می‌گیرد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پیکربندی حفره مانند بازخورد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توزیع‌شده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812938">
        <w:rPr>
          <w:rFonts w:cs="B Nazanin"/>
          <w:sz w:val="28"/>
          <w:szCs w:val="28"/>
          <w:lang w:bidi="fa-IR"/>
        </w:rPr>
        <w:t>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)،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انعکاس‌دهنده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براگ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توزیع‌شده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812938">
        <w:rPr>
          <w:rFonts w:cs="B Nazanin"/>
          <w:sz w:val="28"/>
          <w:szCs w:val="28"/>
          <w:lang w:bidi="fa-IR"/>
        </w:rPr>
        <w:t>DBR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) و میکرو حفره برای ارائه بازخورد مثبت و گزینش حالت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مورداستفاده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قرارگرفته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است. پیکربندی </w:t>
      </w:r>
      <w:r w:rsidRPr="00812938">
        <w:rPr>
          <w:rFonts w:cs="B Nazanin"/>
          <w:sz w:val="28"/>
          <w:szCs w:val="28"/>
          <w:lang w:bidi="fa-IR"/>
        </w:rPr>
        <w:t>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گزینش حالت ایده آلی ارائه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در میان این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پیکربندی‌ها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آستانه‌ای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پایین عمل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پیکربندی </w:t>
      </w:r>
      <w:r w:rsidRPr="00812938">
        <w:rPr>
          <w:rFonts w:cs="B Nazanin"/>
          <w:sz w:val="28"/>
          <w:szCs w:val="28"/>
          <w:lang w:bidi="fa-IR"/>
        </w:rPr>
        <w:t>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می‌توان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فرایندهای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قالب‌ریزی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نقش‌پذیری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ایجاد کرد. علاوه بر این، 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>توری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کریستال مایع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با پلیمر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پخش‌شده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D90567" w:rsidRPr="00812938">
        <w:rPr>
          <w:rFonts w:cs="B Nazanin"/>
          <w:sz w:val="28"/>
          <w:szCs w:val="28"/>
          <w:lang w:bidi="fa-IR"/>
        </w:rPr>
        <w:t>HPDLC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) را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می‌توان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با پیکربندی مناسب </w:t>
      </w:r>
      <w:r w:rsidR="00D90567" w:rsidRPr="00812938">
        <w:rPr>
          <w:rFonts w:cs="B Nazanin"/>
          <w:sz w:val="28"/>
          <w:szCs w:val="28"/>
          <w:lang w:bidi="fa-IR"/>
        </w:rPr>
        <w:t>DFB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توسط جداسازی فاز پلیمر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القاشده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D90567" w:rsidRPr="00812938">
        <w:rPr>
          <w:rFonts w:cs="B Nazanin"/>
          <w:sz w:val="28"/>
          <w:szCs w:val="28"/>
          <w:lang w:bidi="fa-IR"/>
        </w:rPr>
        <w:t>PIPS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) انجام داد. علاوه بر این، 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>توری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0567" w:rsidRPr="00812938">
        <w:rPr>
          <w:rFonts w:cs="B Nazanin"/>
          <w:sz w:val="28"/>
          <w:szCs w:val="28"/>
          <w:lang w:bidi="fa-IR"/>
        </w:rPr>
        <w:t>HPDLC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نسبت به دیگر فرایندهای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قالب‌ریزی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نقش‌پذیری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مزایایی دارند. این مزایا برای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مقرون‌به‌صرفه</w:t>
      </w:r>
      <w:r w:rsidR="00D90567" w:rsidRPr="00812938">
        <w:rPr>
          <w:rFonts w:cs="B Nazanin" w:hint="cs"/>
          <w:sz w:val="28"/>
          <w:szCs w:val="28"/>
          <w:rtl/>
          <w:lang w:bidi="fa-IR"/>
        </w:rPr>
        <w:t xml:space="preserve"> بودن، سادگی در ساخت و تولید انبوه آن است.</w:t>
      </w:r>
      <w:r w:rsidR="0061094A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0737E" w:rsidRPr="00812938" w:rsidRDefault="0061094A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/>
          <w:sz w:val="28"/>
          <w:szCs w:val="28"/>
          <w:lang w:bidi="fa-IR"/>
        </w:rPr>
        <w:t>OSSLs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چندگانه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خصوصاً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حوزه ارتباطات و آزمایشگاه روی یک تراشه،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دستگاه‌های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مفید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نویدبخش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هستند </w:t>
      </w:r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چون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 چند </w:t>
      </w:r>
      <w:proofErr w:type="gramStart"/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طول‌موجی</w:t>
      </w:r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  را</w:t>
      </w:r>
      <w:proofErr w:type="gramEnd"/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می‌توان</w:t>
      </w:r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 با لیزری هوشمند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دست</w:t>
      </w:r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 آورد.  برای دستیابی به چنین هدفی، دیائو</w:t>
      </w:r>
      <w:r w:rsidR="009442E4" w:rsidRPr="00812938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و همکارانش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دو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 از فیلم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نیمه‌رسانا</w:t>
      </w:r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>تخدیر رنگ</w:t>
      </w:r>
      <w:r w:rsidR="009442E4" w:rsidRPr="00812938">
        <w:rPr>
          <w:rFonts w:cs="B Nazanin" w:hint="cs"/>
          <w:sz w:val="28"/>
          <w:szCs w:val="28"/>
          <w:rtl/>
          <w:lang w:bidi="fa-IR"/>
        </w:rPr>
        <w:t xml:space="preserve"> را با استفاده از </w:t>
      </w:r>
      <w:r w:rsidR="009442E4" w:rsidRPr="00812938">
        <w:rPr>
          <w:rFonts w:cs="B Nazanin"/>
          <w:sz w:val="28"/>
          <w:szCs w:val="28"/>
          <w:lang w:bidi="fa-IR"/>
        </w:rPr>
        <w:t>HPDLC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حفره نوسان گزارش دادند. ژانگ</w:t>
      </w:r>
      <w:r w:rsidR="00DC2936" w:rsidRPr="00812938"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و همکارانش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دو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با انتشار سطح را از لایه دانه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ترکیب‌شده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و با استفاده از دو پلیمر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نیمه‌رسانا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نشان دادند.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بااین‌حال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آن‌ها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تنها دو نوع از محیط بهره را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مورداستفاده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قراردادند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و نتوانستند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دیدگاه‌هایی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برای راهنمایی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دست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آورند.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سه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 برای </w:t>
      </w:r>
      <w:r w:rsidR="00DC2936" w:rsidRPr="00812938">
        <w:rPr>
          <w:rFonts w:cs="B Nazanin"/>
          <w:sz w:val="28"/>
          <w:szCs w:val="28"/>
          <w:lang w:bidi="fa-IR"/>
        </w:rPr>
        <w:t>OSSLs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DC2936" w:rsidRPr="00812938">
        <w:rPr>
          <w:rFonts w:cs="B Nazanin"/>
          <w:sz w:val="28"/>
          <w:szCs w:val="28"/>
          <w:lang w:bidi="fa-IR"/>
        </w:rPr>
        <w:t>HPDLC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حفره نوسان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تاکنون</w:t>
      </w:r>
      <w:r w:rsidR="00DC2936" w:rsidRPr="00812938">
        <w:rPr>
          <w:rFonts w:cs="B Nazanin" w:hint="cs"/>
          <w:sz w:val="28"/>
          <w:szCs w:val="28"/>
          <w:rtl/>
          <w:lang w:bidi="fa-IR"/>
        </w:rPr>
        <w:t xml:space="preserve"> نشان داده نشده است.</w:t>
      </w:r>
    </w:p>
    <w:p w:rsidR="00DC2936" w:rsidRDefault="00DC2936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lastRenderedPageBreak/>
        <w:t xml:space="preserve">در کار قبلی، کریستال مایع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پلیمر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پخش‌شده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لیزر بازخورد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توزیع‌شده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را از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ترتیب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مختلف انکسار نشان دادیم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اعتقادداریم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که ترکیب ترتیب انکسار و </w:t>
      </w:r>
      <w:r w:rsidRPr="00812938">
        <w:rPr>
          <w:rFonts w:cs="B Nazanin"/>
          <w:sz w:val="28"/>
          <w:szCs w:val="28"/>
          <w:lang w:bidi="fa-IR"/>
        </w:rPr>
        <w:t>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باعث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ایجاد</w:t>
      </w:r>
      <w:r w:rsidRPr="00812938">
        <w:rPr>
          <w:rFonts w:cs="B Nazanin"/>
          <w:sz w:val="28"/>
          <w:szCs w:val="28"/>
          <w:lang w:bidi="fa-IR"/>
        </w:rPr>
        <w:t>n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جذابیت بیشتر در لیزر </w:t>
      </w:r>
      <w:r w:rsidRPr="00812938">
        <w:rPr>
          <w:rFonts w:cs="B Nazanin"/>
          <w:sz w:val="28"/>
          <w:szCs w:val="28"/>
          <w:lang w:bidi="fa-IR"/>
        </w:rPr>
        <w:t>HPDLC 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در این مطالعه،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سه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از کریستال مایع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پلیمر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پخش‌شده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لیزر بازخورد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توزیع‌شده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>تخدیر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رنگ و فیلم پلیمر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نیمه‌رسانا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محیط فعال نشان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و تا جایی که اطلاع داریم این موضوع برای اولین بار بوده است. فیلم پلیمر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نیمه‌رسانا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روی لایه شیشه به اسپین پوشش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بوده و بین لایه شیشه و توری فیلم </w:t>
      </w:r>
      <w:r w:rsidR="009A747E" w:rsidRPr="00812938">
        <w:rPr>
          <w:rFonts w:cs="B Nazanin"/>
          <w:sz w:val="28"/>
          <w:szCs w:val="28"/>
          <w:lang w:bidi="fa-IR"/>
        </w:rPr>
        <w:t>HPDLC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قرارگرفته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است. انتشار لیزر از ترتیب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انکسار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9 ام برای لیزر </w:t>
      </w:r>
      <w:r w:rsidR="009A747E" w:rsidRPr="00812938">
        <w:rPr>
          <w:rFonts w:cs="B Nazanin"/>
          <w:sz w:val="28"/>
          <w:szCs w:val="28"/>
          <w:lang w:bidi="fa-IR"/>
        </w:rPr>
        <w:t>HPDLC DFB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موردبررسی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قرارگرفته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است. علاوه بر این، رنگ لیزر (</w:t>
      </w:r>
      <w:r w:rsidR="009A747E" w:rsidRPr="00812938">
        <w:rPr>
          <w:rFonts w:cs="B Nazanin"/>
          <w:sz w:val="28"/>
          <w:szCs w:val="28"/>
          <w:lang w:bidi="fa-IR"/>
        </w:rPr>
        <w:t>DCM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) در توری </w:t>
      </w:r>
      <w:r w:rsidR="009A747E" w:rsidRPr="00812938">
        <w:rPr>
          <w:rFonts w:cs="B Nazanin"/>
          <w:sz w:val="28"/>
          <w:szCs w:val="28"/>
          <w:lang w:bidi="fa-IR"/>
        </w:rPr>
        <w:t>HPDLC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>تخدیر</w:t>
      </w:r>
      <w:r w:rsidR="009A747E" w:rsidRPr="00812938">
        <w:rPr>
          <w:rFonts w:cs="B Nazanin" w:hint="cs"/>
          <w:sz w:val="28"/>
          <w:szCs w:val="28"/>
          <w:rtl/>
          <w:lang w:bidi="fa-IR"/>
        </w:rPr>
        <w:t xml:space="preserve"> شده است.</w:t>
      </w:r>
      <w:r w:rsidR="00D346EA" w:rsidRPr="00812938">
        <w:rPr>
          <w:rFonts w:cs="B Nazanin" w:hint="cs"/>
          <w:sz w:val="28"/>
          <w:szCs w:val="28"/>
          <w:rtl/>
          <w:lang w:bidi="fa-IR"/>
        </w:rPr>
        <w:t xml:space="preserve">  رنگ لیزر </w:t>
      </w:r>
      <w:r w:rsidR="00D346EA" w:rsidRPr="00812938">
        <w:rPr>
          <w:rFonts w:cs="B Nazanin"/>
          <w:sz w:val="28"/>
          <w:szCs w:val="28"/>
          <w:lang w:bidi="fa-IR"/>
        </w:rPr>
        <w:t>DCM</w:t>
      </w:r>
      <w:r w:rsidR="00D346EA" w:rsidRPr="00812938">
        <w:rPr>
          <w:rFonts w:cs="B Nazanin" w:hint="cs"/>
          <w:sz w:val="28"/>
          <w:szCs w:val="28"/>
          <w:rtl/>
          <w:lang w:bidi="fa-IR"/>
        </w:rPr>
        <w:t xml:space="preserve"> و فیلم پلیمر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نیمه‌رسانا</w:t>
      </w:r>
      <w:r w:rsidR="00D346EA" w:rsidRPr="00812938">
        <w:rPr>
          <w:rFonts w:cs="B Nazanin" w:hint="cs"/>
          <w:sz w:val="28"/>
          <w:szCs w:val="28"/>
          <w:rtl/>
          <w:lang w:bidi="fa-IR"/>
        </w:rPr>
        <w:t xml:space="preserve"> هر دو در دستگاهی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به‌صورت</w:t>
      </w:r>
      <w:r w:rsidR="00D346EA" w:rsidRPr="00812938">
        <w:rPr>
          <w:rFonts w:cs="B Nazanin" w:hint="cs"/>
          <w:sz w:val="28"/>
          <w:szCs w:val="28"/>
          <w:rtl/>
          <w:lang w:bidi="fa-IR"/>
        </w:rPr>
        <w:t xml:space="preserve"> کپسول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قرارگرفته‌اند</w:t>
      </w:r>
      <w:r w:rsidR="00D346EA" w:rsidRPr="00812938">
        <w:rPr>
          <w:rFonts w:cs="B Nazanin" w:hint="cs"/>
          <w:sz w:val="28"/>
          <w:szCs w:val="28"/>
          <w:rtl/>
          <w:lang w:bidi="fa-IR"/>
        </w:rPr>
        <w:t xml:space="preserve"> تا از اکسید شدن و تنزل نور </w:t>
      </w:r>
      <w:r w:rsidR="00522C3A" w:rsidRPr="00812938">
        <w:rPr>
          <w:rFonts w:cs="B Nazanin" w:hint="cs"/>
          <w:sz w:val="28"/>
          <w:szCs w:val="28"/>
          <w:rtl/>
          <w:lang w:bidi="fa-IR"/>
        </w:rPr>
        <w:t>پرتو</w:t>
      </w:r>
      <w:r w:rsidR="00D346EA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القاشده</w:t>
      </w:r>
      <w:r w:rsidR="00D346EA" w:rsidRPr="00812938">
        <w:rPr>
          <w:rFonts w:cs="B Nazanin" w:hint="cs"/>
          <w:sz w:val="28"/>
          <w:szCs w:val="28"/>
          <w:rtl/>
          <w:lang w:bidi="fa-IR"/>
        </w:rPr>
        <w:t xml:space="preserve"> جلوگیری کنند.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D346EA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دو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D346EA" w:rsidRPr="00812938">
        <w:rPr>
          <w:rFonts w:cs="B Nazanin" w:hint="cs"/>
          <w:sz w:val="28"/>
          <w:szCs w:val="28"/>
          <w:rtl/>
          <w:lang w:bidi="fa-IR"/>
        </w:rPr>
        <w:t xml:space="preserve"> نیز از 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ترتیب انکساری متفاوت از </w:t>
      </w:r>
      <w:r w:rsidR="00791AB7" w:rsidRPr="00812938">
        <w:rPr>
          <w:rFonts w:cs="B Nazanin"/>
          <w:sz w:val="28"/>
          <w:szCs w:val="28"/>
          <w:lang w:bidi="fa-IR"/>
        </w:rPr>
        <w:t>DCM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به‌دست‌آمده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است. نتایج تجربی نشان دادند که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چندگانه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که حالات چند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حفره‌ای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در طیف بهره وجود داشته باشد، رخ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. این دستگاه لیزر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ویژگی‌های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سبک‌وزنی، هوشمندی،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مقرون‌به‌صرفگی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و ساخت آسان را داشته، از عملیات  و تنظیم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سه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بهر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می‌برد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و در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حوزه‌های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سنجش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طیف‌سنجی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نویدبخش</w:t>
      </w:r>
      <w:r w:rsidR="00791AB7" w:rsidRPr="00812938">
        <w:rPr>
          <w:rFonts w:cs="B Nazanin" w:hint="cs"/>
          <w:sz w:val="28"/>
          <w:szCs w:val="28"/>
          <w:rtl/>
          <w:lang w:bidi="fa-IR"/>
        </w:rPr>
        <w:t xml:space="preserve"> خواهد بود.</w:t>
      </w:r>
    </w:p>
    <w:p w:rsidR="00D93B32" w:rsidRPr="00812938" w:rsidRDefault="00D93B32" w:rsidP="00D93B32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824A31" w:rsidRPr="00812938" w:rsidRDefault="00824A31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2. موارد و </w:t>
      </w:r>
      <w:r w:rsidR="0069528C" w:rsidRPr="00812938">
        <w:rPr>
          <w:rFonts w:cs="B Nazanin" w:hint="cs"/>
          <w:b/>
          <w:bCs/>
          <w:sz w:val="28"/>
          <w:szCs w:val="28"/>
          <w:rtl/>
          <w:lang w:bidi="fa-IR"/>
        </w:rPr>
        <w:t>روش‌ها</w:t>
      </w:r>
    </w:p>
    <w:p w:rsidR="00824A31" w:rsidRPr="00812938" w:rsidRDefault="00BF7B30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2.1. </w:t>
      </w:r>
      <w:r w:rsidR="001B5DFB" w:rsidRPr="00812938">
        <w:rPr>
          <w:rFonts w:cs="B Nazanin" w:hint="cs"/>
          <w:b/>
          <w:bCs/>
          <w:sz w:val="28"/>
          <w:szCs w:val="28"/>
          <w:rtl/>
          <w:lang w:bidi="fa-IR"/>
        </w:rPr>
        <w:t>آماده‌سازی</w:t>
      </w: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نمونه</w:t>
      </w:r>
    </w:p>
    <w:p w:rsidR="00BF7B30" w:rsidRPr="00812938" w:rsidRDefault="00BF7B30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>فیلم پلی (</w:t>
      </w:r>
      <w:r w:rsidRPr="00812938">
        <w:rPr>
          <w:rFonts w:cs="B Nazanin"/>
          <w:sz w:val="28"/>
          <w:szCs w:val="28"/>
          <w:lang w:bidi="fa-IR"/>
        </w:rPr>
        <w:t>MEH-PPV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)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لایه محیط فعال در نظر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گرفته‌شده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Pr="00812938">
        <w:rPr>
          <w:rFonts w:cs="B Nazanin"/>
          <w:sz w:val="28"/>
          <w:szCs w:val="28"/>
          <w:lang w:bidi="fa-IR"/>
        </w:rPr>
        <w:t>MEH-PPV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(فناوری پلیمر سبک) با نرخ وزن </w:t>
      </w:r>
      <w:r w:rsidRPr="00812938">
        <w:rPr>
          <w:rFonts w:cs="B Nazanin"/>
          <w:sz w:val="28"/>
          <w:szCs w:val="28"/>
          <w:lang w:bidi="fa-IR"/>
        </w:rPr>
        <w:t>0.6wt%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تتراهیدروفوران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حل‌شده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محلول‌ها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برای 72 ساعت به هم زده شدند تا از کفایت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حل‌شدگی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اطمینان حاصل شود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قطره‌ای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از محلول </w:t>
      </w:r>
      <w:r w:rsidR="00327635" w:rsidRPr="00812938">
        <w:rPr>
          <w:rFonts w:cs="B Nazanin"/>
          <w:sz w:val="28"/>
          <w:szCs w:val="28"/>
          <w:lang w:bidi="fa-IR"/>
        </w:rPr>
        <w:t>MEH-PPV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روی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تکه‌ای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از لایه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شیشه‌ای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که از پیش تمیز و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یون‌های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آن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حذف‌شده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قالب‌ریزی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اسپین تزریق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. ضخامت فیلم </w:t>
      </w:r>
      <w:r w:rsidR="00327635" w:rsidRPr="00812938">
        <w:rPr>
          <w:rFonts w:cs="B Nazanin"/>
          <w:sz w:val="28"/>
          <w:szCs w:val="28"/>
          <w:lang w:bidi="fa-IR"/>
        </w:rPr>
        <w:t>MEH-PPV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توسط سرعت متغیر اسپین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کنترل‌شده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و توسط پروفیلر سطح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اندازه‌گیری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. این ضخامت برای عملیات لیزر تابی مناسب در 75 نانومتر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کنترل‌شده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است. تمام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آزمایش‌ها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 xml:space="preserve"> تحت شرایط فراگیر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انجام‌گرفته‌اند</w:t>
      </w:r>
      <w:r w:rsidR="00327635" w:rsidRPr="00812938">
        <w:rPr>
          <w:rFonts w:cs="B Nazanin" w:hint="cs"/>
          <w:sz w:val="28"/>
          <w:szCs w:val="28"/>
          <w:rtl/>
          <w:lang w:bidi="fa-IR"/>
        </w:rPr>
        <w:t>.</w:t>
      </w:r>
    </w:p>
    <w:p w:rsidR="00756402" w:rsidRDefault="00756402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lastRenderedPageBreak/>
        <w:t xml:space="preserve">فیلم توری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برای کریستال مایع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پلیمر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پخش‌شده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توسط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پلیمر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سازی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2C3A" w:rsidRPr="00812938">
        <w:rPr>
          <w:rFonts w:cs="B Nazanin" w:hint="cs"/>
          <w:sz w:val="28"/>
          <w:szCs w:val="28"/>
          <w:rtl/>
          <w:lang w:bidi="fa-IR"/>
        </w:rPr>
        <w:t>پرتو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القاشده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فیلم </w:t>
      </w:r>
      <w:r w:rsidRPr="00812938">
        <w:rPr>
          <w:rFonts w:cs="B Nazanin"/>
          <w:sz w:val="28"/>
          <w:szCs w:val="28"/>
          <w:lang w:bidi="fa-IR"/>
        </w:rPr>
        <w:t>MEH-PPV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ثبت‌شده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است. ترکیب محیط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عمدتاً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حاوی مونومر آکریلات  و فتالیک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گلیکول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دی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اکریلات و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کریستال‌های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مایع نماتیک بوده است. ان</w:t>
      </w:r>
      <w:r w:rsidRPr="00812938">
        <w:rPr>
          <w:rFonts w:cs="B Nazanin"/>
          <w:sz w:val="28"/>
          <w:szCs w:val="28"/>
          <w:rtl/>
          <w:lang w:bidi="fa-IR"/>
        </w:rPr>
        <w:t>-</w:t>
      </w:r>
      <w:r w:rsidRPr="00812938">
        <w:rPr>
          <w:rFonts w:cs="B Nazanin" w:hint="cs"/>
          <w:sz w:val="28"/>
          <w:szCs w:val="28"/>
          <w:rtl/>
          <w:lang w:bidi="fa-IR"/>
        </w:rPr>
        <w:t>وینیل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پیرولیدون مونومر با پیوند متقابل نیز برای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رقیق‌سازی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به ترکیب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اضافه‌شده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است. رز بنگال</w:t>
      </w:r>
      <w:r w:rsidRPr="00812938"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812938">
        <w:rPr>
          <w:rFonts w:cs="B Nazanin"/>
          <w:sz w:val="28"/>
          <w:szCs w:val="28"/>
          <w:lang w:bidi="fa-IR"/>
        </w:rPr>
        <w:t>N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- فنیل گلیسین به ترتیب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آغازگر </w:t>
      </w:r>
      <w:r w:rsidR="00522C3A" w:rsidRPr="00812938">
        <w:rPr>
          <w:rFonts w:cs="B Nazanin" w:hint="cs"/>
          <w:sz w:val="28"/>
          <w:szCs w:val="28"/>
          <w:rtl/>
          <w:lang w:bidi="fa-IR"/>
        </w:rPr>
        <w:t>پرتو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کمک آغازگر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مورداستفاده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قرارگرفته‌اند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رنگ لیزر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رأی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ایجاد لیزر </w:t>
      </w:r>
      <w:r w:rsidR="00FE5FEB" w:rsidRPr="00812938">
        <w:rPr>
          <w:rFonts w:cs="B Nazanin"/>
          <w:sz w:val="28"/>
          <w:szCs w:val="28"/>
          <w:lang w:bidi="fa-IR"/>
        </w:rPr>
        <w:t>HPDLC DFB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>تخدیر رنگ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به ترکیب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اضافه‌شده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است. این ترکیب که با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میله‌ای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مغناطیسی به مدت 48 ساعت برای سیستم مواد همگن هم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زده‌شده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است توسط فعالیت مویرگی در اتاق تاریک به سلول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شیشه‌ای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خالی تزریق شد. سلول خالی از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دولایه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شیشه‌ای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ایجادشده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است. یکی از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آن‌ها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یک فیلم </w:t>
      </w:r>
      <w:r w:rsidR="00FE5FEB" w:rsidRPr="00812938">
        <w:rPr>
          <w:rFonts w:cs="B Nazanin"/>
          <w:sz w:val="28"/>
          <w:szCs w:val="28"/>
          <w:lang w:bidi="fa-IR"/>
        </w:rPr>
        <w:t>MEH-PPV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با اسپین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قالب‌ریزی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شده داشت و دیگری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صرفاً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لایه‌ای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از شیشه بود. ضخامت سلول توسط فاصله سازهایی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به‌اندازه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9 میکرومتر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کنترل‌شده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است. این فاصله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به‌اندازه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کافی برای تزریق رنگ لیزر </w:t>
      </w:r>
      <w:r w:rsidR="00FE5FEB" w:rsidRPr="00812938">
        <w:rPr>
          <w:rFonts w:cs="B Nazanin"/>
          <w:sz w:val="28"/>
          <w:szCs w:val="28"/>
          <w:lang w:bidi="fa-IR"/>
        </w:rPr>
        <w:t>DCM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در جهت جذب کافی انرژی تحریک برای ساخت نوسان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در زمان پمپاژ </w:t>
      </w:r>
      <w:r w:rsidR="00522C3A" w:rsidRPr="00812938">
        <w:rPr>
          <w:rFonts w:cs="B Nazanin" w:hint="cs"/>
          <w:sz w:val="28"/>
          <w:szCs w:val="28"/>
          <w:rtl/>
          <w:lang w:bidi="fa-IR"/>
        </w:rPr>
        <w:t>پرتو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ضخامت داشته است. شاخص انکسار در کریستال مایع با پلیمر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پخش‌شده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 (</w:t>
      </w:r>
      <w:r w:rsidR="00FE5FEB" w:rsidRPr="00812938">
        <w:rPr>
          <w:rFonts w:cs="B Nazanin"/>
          <w:sz w:val="28"/>
          <w:szCs w:val="28"/>
          <w:lang w:bidi="fa-IR"/>
        </w:rPr>
        <w:t>PDLC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>، (</w:t>
      </w:r>
      <w:r w:rsidR="00FE5FEB" w:rsidRPr="00812938">
        <w:rPr>
          <w:rFonts w:cs="B Nazanin"/>
          <w:sz w:val="28"/>
          <w:szCs w:val="28"/>
          <w:lang w:bidi="fa-IR"/>
        </w:rPr>
        <w:t>LC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با پلیمر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هم‌راستایی</w:t>
      </w:r>
      <w:r w:rsidR="00FE5FEB" w:rsidRPr="00812938">
        <w:rPr>
          <w:rFonts w:cs="B Nazanin" w:hint="cs"/>
          <w:sz w:val="28"/>
          <w:szCs w:val="28"/>
          <w:rtl/>
          <w:lang w:bidi="fa-IR"/>
        </w:rPr>
        <w:t xml:space="preserve"> تصادفی )) برابر با 1.543 در 589.0 نانومتر است</w:t>
      </w:r>
      <w:r w:rsidR="006D5F47" w:rsidRPr="00812938">
        <w:rPr>
          <w:rFonts w:cs="B Nazanin" w:hint="cs"/>
          <w:sz w:val="28"/>
          <w:szCs w:val="28"/>
          <w:rtl/>
          <w:lang w:bidi="fa-IR"/>
        </w:rPr>
        <w:t>.</w:t>
      </w:r>
    </w:p>
    <w:p w:rsidR="00D93B32" w:rsidRPr="00812938" w:rsidRDefault="00D93B32" w:rsidP="00D93B32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D5F47" w:rsidRPr="00812938" w:rsidRDefault="006D5F47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2.2. ساخت توری </w:t>
      </w:r>
      <w:r w:rsidRPr="00812938">
        <w:rPr>
          <w:rFonts w:cs="B Nazanin"/>
          <w:b/>
          <w:bCs/>
          <w:sz w:val="28"/>
          <w:szCs w:val="28"/>
          <w:lang w:bidi="fa-IR"/>
        </w:rPr>
        <w:t>HPDLC</w:t>
      </w:r>
    </w:p>
    <w:p w:rsidR="006D5F47" w:rsidRDefault="00522C3A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فیلم عبور توری غیر اریب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توسط تابش به سلول به مدت سه دقیقه توسط دو پرتو لیزر آلومینیوم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یتیم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نئویمیم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دو برابر با فرکانس پیوسته قطبی شده </w:t>
      </w:r>
      <w:r w:rsidRPr="00812938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/>
          <w:sz w:val="28"/>
          <w:szCs w:val="28"/>
          <w:lang w:bidi="fa-IR"/>
        </w:rPr>
        <w:t>s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پرتودرمانی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شده است. </w:t>
      </w:r>
      <w:r w:rsidR="00B83081" w:rsidRPr="00812938">
        <w:rPr>
          <w:rFonts w:cs="B Nazanin" w:hint="cs"/>
          <w:sz w:val="28"/>
          <w:szCs w:val="28"/>
          <w:rtl/>
          <w:lang w:bidi="fa-IR"/>
        </w:rPr>
        <w:t>این موضوع در شکل 1</w:t>
      </w:r>
      <w:r w:rsidR="00B83081" w:rsidRPr="00812938">
        <w:rPr>
          <w:rFonts w:cs="B Nazanin"/>
          <w:sz w:val="28"/>
          <w:szCs w:val="28"/>
          <w:lang w:bidi="fa-IR"/>
        </w:rPr>
        <w:t>a</w:t>
      </w:r>
      <w:r w:rsidR="00B83081"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B83081" w:rsidRPr="00812938">
        <w:rPr>
          <w:rFonts w:cs="B Nazanin" w:hint="cs"/>
          <w:sz w:val="28"/>
          <w:szCs w:val="28"/>
          <w:rtl/>
          <w:lang w:bidi="fa-IR"/>
        </w:rPr>
        <w:t xml:space="preserve"> است. پرتو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ثبت‌شده</w:t>
      </w:r>
      <w:r w:rsidR="005A3403" w:rsidRPr="00812938">
        <w:rPr>
          <w:rFonts w:cs="B Nazanin" w:hint="cs"/>
          <w:sz w:val="28"/>
          <w:szCs w:val="28"/>
          <w:rtl/>
          <w:lang w:bidi="fa-IR"/>
        </w:rPr>
        <w:t xml:space="preserve"> گسترش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5A3403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پالایه</w:t>
      </w:r>
      <w:r w:rsidR="005A3403" w:rsidRPr="00812938">
        <w:rPr>
          <w:rFonts w:cs="B Nazanin" w:hint="cs"/>
          <w:sz w:val="28"/>
          <w:szCs w:val="28"/>
          <w:rtl/>
          <w:lang w:bidi="fa-IR"/>
        </w:rPr>
        <w:t xml:space="preserve"> گردیده تا تابش متحدالشکل را تضمین کند. 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متغیر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تضعیف‌کننده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نوری در مسیر پرتو قرار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تا شدت پرتو را تنظیم نماید. پرتوهای لیزر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هم‌فاز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در زمان ساخت توری </w:t>
      </w:r>
      <w:r w:rsidR="007628C5" w:rsidRPr="00812938">
        <w:rPr>
          <w:rFonts w:cs="B Nazanin"/>
          <w:sz w:val="28"/>
          <w:szCs w:val="28"/>
          <w:lang w:bidi="fa-IR"/>
        </w:rPr>
        <w:t>HPDLC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، ابتدا از ترکیب پیش پلیمر عبور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می‌کنند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. این موضوع در شکل </w:t>
      </w:r>
      <w:r w:rsidR="007628C5" w:rsidRPr="00812938">
        <w:rPr>
          <w:rFonts w:cs="B Nazanin"/>
          <w:sz w:val="28"/>
          <w:szCs w:val="28"/>
          <w:lang w:bidi="fa-IR"/>
        </w:rPr>
        <w:t>1a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است. انرژی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که فیلم </w:t>
      </w:r>
      <w:r w:rsidR="007628C5" w:rsidRPr="00812938">
        <w:rPr>
          <w:rFonts w:cs="B Nazanin"/>
          <w:sz w:val="28"/>
          <w:szCs w:val="28"/>
          <w:lang w:bidi="fa-IR"/>
        </w:rPr>
        <w:t>MEH-PPV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در برابر پرتوهای لیزر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هم‌فاز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قرار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می‌گیرد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به‌شدت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جذب خواهد شد. بنابراین،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نمی‌توان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میدان تداخل را 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lastRenderedPageBreak/>
        <w:t xml:space="preserve">به صورتی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کارآمد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ساخت. فیلم </w:t>
      </w:r>
      <w:r w:rsidR="007628C5" w:rsidRPr="00812938">
        <w:rPr>
          <w:rFonts w:cs="B Nazanin"/>
          <w:sz w:val="28"/>
          <w:szCs w:val="28"/>
          <w:lang w:bidi="fa-IR"/>
        </w:rPr>
        <w:t>HPDLC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باعث حفاظت فیلم </w:t>
      </w:r>
      <w:r w:rsidR="007628C5" w:rsidRPr="00812938">
        <w:rPr>
          <w:rFonts w:cs="B Nazanin"/>
          <w:sz w:val="28"/>
          <w:szCs w:val="28"/>
          <w:lang w:bidi="fa-IR"/>
        </w:rPr>
        <w:t>MEH-PPV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در برابر اکسید شدن و تنزل پرتو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القاشده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>تناوب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فیلم توری </w:t>
      </w:r>
      <w:r w:rsidR="007628C5" w:rsidRPr="00812938">
        <w:rPr>
          <w:rFonts w:cs="B Nazanin"/>
          <w:sz w:val="28"/>
          <w:szCs w:val="28"/>
          <w:lang w:bidi="fa-IR"/>
        </w:rPr>
        <w:t>HPDLC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 xml:space="preserve"> توسط معادله زیر مشخص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7628C5" w:rsidRPr="00812938">
        <w:rPr>
          <w:rFonts w:cs="B Nazanin" w:hint="cs"/>
          <w:sz w:val="28"/>
          <w:szCs w:val="28"/>
          <w:rtl/>
          <w:lang w:bidi="fa-IR"/>
        </w:rPr>
        <w:t>:</w:t>
      </w:r>
    </w:p>
    <w:p w:rsidR="007628C5" w:rsidRPr="00812938" w:rsidRDefault="00E71C57" w:rsidP="00E71C57">
      <w:pPr>
        <w:pStyle w:val="NoSpacing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D07A5B3" wp14:editId="04A08C8C">
            <wp:extent cx="3505200" cy="47945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0100" cy="4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8C5" w:rsidRDefault="007628C5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که در آن </w:t>
      </w:r>
      <w:r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9D20810" wp14:editId="198C2E2D">
            <wp:extent cx="77637" cy="77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F92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" cy="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برابر با 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>تناوب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>توری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31D42F18" wp14:editId="341F6EC8">
            <wp:extent cx="595223" cy="1213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6A2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58" cy="12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ثبت‌شده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لیزر در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خلأ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34E9B7F0" wp14:editId="05423E65">
            <wp:extent cx="94890" cy="163902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4AA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18" cy="17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 برابر با نصف زاویه تقاطع بین دو پرتو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ثبت‌شده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است. زاویه تقاطع را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می‌توان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برای دستیابی به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تناوب‌های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>توری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مختلف در آزمایش تغییر داد. شکل </w:t>
      </w:r>
      <w:r w:rsidR="00683F4B" w:rsidRPr="00812938">
        <w:rPr>
          <w:rFonts w:cs="B Nazanin"/>
          <w:sz w:val="28"/>
          <w:szCs w:val="28"/>
          <w:lang w:bidi="fa-IR"/>
        </w:rPr>
        <w:t>1b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ساختار دستگاه را بدون 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>تخدیر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رنگ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. شکل </w:t>
      </w:r>
      <w:r w:rsidR="00683F4B" w:rsidRPr="00812938">
        <w:rPr>
          <w:rFonts w:cs="B Nazanin"/>
          <w:sz w:val="28"/>
          <w:szCs w:val="28"/>
          <w:lang w:bidi="fa-IR"/>
        </w:rPr>
        <w:t>1b,c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با یکدیگر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توافق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داشته و مکمل یکدیگر هستند. نمونه در هر دو شکل </w:t>
      </w:r>
      <w:r w:rsidR="00683F4B" w:rsidRPr="00812938">
        <w:rPr>
          <w:rFonts w:cs="B Nazanin"/>
          <w:sz w:val="28"/>
          <w:szCs w:val="28"/>
          <w:lang w:bidi="fa-IR"/>
        </w:rPr>
        <w:t>1b,c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به صورتی معکوس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تحریک‌شده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است. شکل </w:t>
      </w:r>
      <w:r w:rsidR="00683F4B" w:rsidRPr="00812938">
        <w:rPr>
          <w:rFonts w:cs="B Nazanin"/>
          <w:sz w:val="28"/>
          <w:szCs w:val="28"/>
          <w:lang w:bidi="fa-IR"/>
        </w:rPr>
        <w:t>1b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مکانیسم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ساخت نوسان در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را نشان داده و شکل </w:t>
      </w:r>
      <w:r w:rsidR="00683F4B" w:rsidRPr="00812938">
        <w:rPr>
          <w:rFonts w:cs="B Nazanin"/>
          <w:sz w:val="28"/>
          <w:szCs w:val="28"/>
          <w:lang w:bidi="fa-IR"/>
        </w:rPr>
        <w:t>1c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مجموعه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سیگنال‌های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را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. سیگنال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همراه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بااتصال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توری بوده و در شکل </w:t>
      </w:r>
      <w:r w:rsidR="00683F4B" w:rsidRPr="00812938">
        <w:rPr>
          <w:rFonts w:cs="B Nazanin"/>
          <w:sz w:val="28"/>
          <w:szCs w:val="28"/>
          <w:lang w:bidi="fa-IR"/>
        </w:rPr>
        <w:t>1c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است. جزییات را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می‌توان</w:t>
      </w:r>
      <w:r w:rsidR="00683F4B" w:rsidRPr="00812938">
        <w:rPr>
          <w:rFonts w:cs="B Nazanin" w:hint="cs"/>
          <w:sz w:val="28"/>
          <w:szCs w:val="28"/>
          <w:rtl/>
          <w:lang w:bidi="fa-IR"/>
        </w:rPr>
        <w:t xml:space="preserve"> در بخش 3.2 یافت.</w:t>
      </w:r>
    </w:p>
    <w:p w:rsidR="00E71C57" w:rsidRDefault="00E71C57" w:rsidP="00E71C57">
      <w:pPr>
        <w:pStyle w:val="NoSpacing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B99995F" wp14:editId="15EDDD8A">
            <wp:extent cx="3714750" cy="4029306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24462" cy="403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94" w:rsidRDefault="00705E94" w:rsidP="00705E94">
      <w:pPr>
        <w:pStyle w:val="NoSpacing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62E0DA72" wp14:editId="0B34F214">
            <wp:extent cx="4991100" cy="211504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08977" cy="21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32" w:rsidRPr="00812938" w:rsidRDefault="00D93B32" w:rsidP="00D93B32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83F4B" w:rsidRPr="00812938" w:rsidRDefault="00E8696C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2.3. </w:t>
      </w:r>
      <w:r w:rsidR="0069528C" w:rsidRPr="00812938">
        <w:rPr>
          <w:rFonts w:cs="B Nazanin" w:hint="cs"/>
          <w:b/>
          <w:bCs/>
          <w:sz w:val="28"/>
          <w:szCs w:val="28"/>
          <w:rtl/>
          <w:lang w:bidi="fa-IR"/>
        </w:rPr>
        <w:t>ویژگی‌ای</w:t>
      </w: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b/>
          <w:bCs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b/>
          <w:bCs/>
          <w:sz w:val="28"/>
          <w:szCs w:val="28"/>
          <w:rtl/>
          <w:lang w:bidi="fa-IR"/>
        </w:rPr>
        <w:t>تابی</w:t>
      </w:r>
    </w:p>
    <w:p w:rsidR="00E8696C" w:rsidRDefault="0069528C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>نمونه‌ها</w:t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812938">
        <w:rPr>
          <w:rFonts w:cs="B Nazanin" w:hint="cs"/>
          <w:sz w:val="28"/>
          <w:szCs w:val="28"/>
          <w:rtl/>
          <w:lang w:bidi="fa-IR"/>
        </w:rPr>
        <w:t>ویژگی‌های</w:t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به‌صورت</w:t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 معکوس توسط فرکانس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دو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برابر</w:t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 شده لیزر پالس دهی شده </w:t>
      </w:r>
      <w:r w:rsidR="007608F2"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8E121FA" wp14:editId="7FE15D9E">
            <wp:extent cx="491706" cy="133170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B29E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75" cy="13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کلید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دهی</w:t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 شده </w:t>
      </w:r>
      <w:r w:rsidR="007608F2" w:rsidRPr="00812938">
        <w:rPr>
          <w:rFonts w:cs="B Nazanin"/>
          <w:sz w:val="28"/>
          <w:szCs w:val="28"/>
          <w:lang w:bidi="fa-IR"/>
        </w:rPr>
        <w:t>Q</w:t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، تحریک نوری شدند. این لیزر پالس دهی شد ه، پمپاژ پالسی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به‌اندازه</w:t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 10 </w:t>
      </w:r>
      <w:r w:rsidR="007608F2" w:rsidRPr="00812938">
        <w:rPr>
          <w:rFonts w:cs="B Nazanin"/>
          <w:sz w:val="28"/>
          <w:szCs w:val="28"/>
          <w:lang w:bidi="fa-IR"/>
        </w:rPr>
        <w:t>nm</w:t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 و نرخ تکرار </w:t>
      </w:r>
      <w:r w:rsidR="007608F2" w:rsidRPr="00812938">
        <w:rPr>
          <w:rFonts w:cs="B Nazanin"/>
          <w:sz w:val="28"/>
          <w:szCs w:val="28"/>
          <w:lang w:bidi="fa-IR"/>
        </w:rPr>
        <w:t>10 Hz</w:t>
      </w:r>
      <w:r w:rsidR="007608F2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70B5" w:rsidRPr="00812938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AE70B5" w:rsidRPr="00812938">
        <w:rPr>
          <w:rFonts w:cs="B Nazanin" w:hint="cs"/>
          <w:sz w:val="28"/>
          <w:szCs w:val="28"/>
          <w:rtl/>
          <w:lang w:bidi="fa-IR"/>
        </w:rPr>
        <w:t xml:space="preserve"> تحریک </w:t>
      </w:r>
      <w:r w:rsidR="00AE70B5" w:rsidRPr="00812938">
        <w:rPr>
          <w:rFonts w:cs="B Nazanin"/>
          <w:sz w:val="28"/>
          <w:szCs w:val="28"/>
          <w:lang w:bidi="fa-IR"/>
        </w:rPr>
        <w:t>532nm</w:t>
      </w:r>
      <w:r w:rsidR="00AE70B5" w:rsidRPr="00812938">
        <w:rPr>
          <w:rFonts w:cs="B Nazanin" w:hint="cs"/>
          <w:sz w:val="28"/>
          <w:szCs w:val="28"/>
          <w:rtl/>
          <w:lang w:bidi="fa-IR"/>
        </w:rPr>
        <w:t xml:space="preserve"> فراهم </w:t>
      </w:r>
      <w:r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AE70B5" w:rsidRPr="00812938">
        <w:rPr>
          <w:rFonts w:cs="B Nazanin" w:hint="cs"/>
          <w:sz w:val="28"/>
          <w:szCs w:val="28"/>
          <w:rtl/>
          <w:lang w:bidi="fa-IR"/>
        </w:rPr>
        <w:t xml:space="preserve"> (صنایع اوپتوالکترونیک جدید) که در شکل </w:t>
      </w:r>
      <w:r w:rsidR="00AE70B5" w:rsidRPr="00812938">
        <w:rPr>
          <w:rFonts w:cs="B Nazanin"/>
          <w:sz w:val="28"/>
          <w:szCs w:val="28"/>
          <w:lang w:bidi="fa-IR"/>
        </w:rPr>
        <w:t>1c</w:t>
      </w:r>
      <w:r w:rsidR="00AE70B5"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AE70B5" w:rsidRPr="00812938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5D31A2" w:rsidRPr="00812938">
        <w:rPr>
          <w:rFonts w:cs="B Nazanin" w:hint="cs"/>
          <w:sz w:val="28"/>
          <w:szCs w:val="28"/>
          <w:rtl/>
          <w:lang w:bidi="fa-IR"/>
        </w:rPr>
        <w:t xml:space="preserve">سیگنال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5D31A2" w:rsidRPr="00812938">
        <w:rPr>
          <w:rFonts w:cs="B Nazanin" w:hint="cs"/>
          <w:sz w:val="28"/>
          <w:szCs w:val="28"/>
          <w:rtl/>
          <w:lang w:bidi="fa-IR"/>
        </w:rPr>
        <w:t xml:space="preserve"> خروجی توسط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طیف‌سنج</w:t>
      </w:r>
      <w:r w:rsidR="005D31A2" w:rsidRPr="00812938">
        <w:rPr>
          <w:rFonts w:cs="B Nazanin" w:hint="cs"/>
          <w:sz w:val="28"/>
          <w:szCs w:val="28"/>
          <w:rtl/>
          <w:lang w:bidi="fa-IR"/>
        </w:rPr>
        <w:t xml:space="preserve"> توری همراه با فیلتر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جمع‌آوری‌شده</w:t>
      </w:r>
      <w:r w:rsidR="005D31A2" w:rsidRPr="00812938">
        <w:rPr>
          <w:rFonts w:cs="B Nazanin" w:hint="cs"/>
          <w:sz w:val="28"/>
          <w:szCs w:val="28"/>
          <w:rtl/>
          <w:lang w:bidi="fa-IR"/>
        </w:rPr>
        <w:t xml:space="preserve"> است. این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طیف‌سنج</w:t>
      </w:r>
      <w:r w:rsidR="005D31A2" w:rsidRPr="00812938">
        <w:rPr>
          <w:rFonts w:cs="B Nazanin" w:hint="cs"/>
          <w:sz w:val="28"/>
          <w:szCs w:val="28"/>
          <w:rtl/>
          <w:lang w:bidi="fa-IR"/>
        </w:rPr>
        <w:t xml:space="preserve"> محدودیت وضوحی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به‌اندازه</w:t>
      </w:r>
      <w:r w:rsidR="005D31A2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31A2" w:rsidRPr="00812938">
        <w:rPr>
          <w:rFonts w:cs="B Nazanin"/>
          <w:sz w:val="28"/>
          <w:szCs w:val="28"/>
          <w:lang w:bidi="fa-IR"/>
        </w:rPr>
        <w:t>0.23nm</w:t>
      </w:r>
      <w:r w:rsidR="005D31A2" w:rsidRPr="00812938">
        <w:rPr>
          <w:rFonts w:cs="B Nazanin" w:hint="cs"/>
          <w:sz w:val="28"/>
          <w:szCs w:val="28"/>
          <w:rtl/>
          <w:lang w:bidi="fa-IR"/>
        </w:rPr>
        <w:t xml:space="preserve"> داشته است. انرژی تحریک توسط شکاف پرتو قطبی نشده (</w:t>
      </w:r>
      <w:r w:rsidR="005D31A2" w:rsidRPr="00812938">
        <w:rPr>
          <w:rFonts w:cs="B Nazanin"/>
          <w:sz w:val="28"/>
          <w:szCs w:val="28"/>
          <w:lang w:bidi="fa-IR"/>
        </w:rPr>
        <w:t>BS</w:t>
      </w:r>
      <w:r w:rsidR="005D31A2" w:rsidRPr="00812938">
        <w:rPr>
          <w:rFonts w:cs="B Nazanin" w:hint="cs"/>
          <w:sz w:val="28"/>
          <w:szCs w:val="28"/>
          <w:rtl/>
          <w:lang w:bidi="fa-IR"/>
        </w:rPr>
        <w:t xml:space="preserve">) و با هدایت بخشی از انرژی رخداد به انرژی سنج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نظارت‌شده</w:t>
      </w:r>
      <w:r w:rsidR="005D31A2" w:rsidRPr="00812938">
        <w:rPr>
          <w:rFonts w:cs="B Nazanin" w:hint="cs"/>
          <w:sz w:val="28"/>
          <w:szCs w:val="28"/>
          <w:rtl/>
          <w:lang w:bidi="fa-IR"/>
        </w:rPr>
        <w:t xml:space="preserve"> است. این کار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به‌صورت</w:t>
      </w:r>
      <w:r w:rsidR="005D31A2" w:rsidRPr="00812938">
        <w:rPr>
          <w:rFonts w:cs="B Nazanin" w:hint="cs"/>
          <w:sz w:val="28"/>
          <w:szCs w:val="28"/>
          <w:rtl/>
          <w:lang w:bidi="fa-IR"/>
        </w:rPr>
        <w:t xml:space="preserve"> به لحظه بوده است. پمپاژ پرتو لیزر، بسط داده و میزان شد و تنها بخش مرکزی انتخاب گردید تا پمپاژ متحدالشکل تضمین شود. در ادامه، </w:t>
      </w:r>
      <w:r w:rsidR="00446199" w:rsidRPr="00812938">
        <w:rPr>
          <w:rFonts w:cs="B Nazanin" w:hint="cs"/>
          <w:sz w:val="28"/>
          <w:szCs w:val="28"/>
          <w:rtl/>
          <w:lang w:bidi="fa-IR"/>
        </w:rPr>
        <w:t xml:space="preserve">پرتو تحریک توسط لنزهای </w:t>
      </w:r>
      <w:r w:rsidRPr="00812938">
        <w:rPr>
          <w:rFonts w:cs="B Nazanin" w:hint="cs"/>
          <w:sz w:val="28"/>
          <w:szCs w:val="28"/>
          <w:rtl/>
          <w:lang w:bidi="fa-IR"/>
        </w:rPr>
        <w:t>لوله‌ای</w:t>
      </w:r>
      <w:r w:rsidR="00446199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مجدداً</w:t>
      </w:r>
      <w:r w:rsidR="00446199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شکل‌دهی</w:t>
      </w:r>
      <w:r w:rsidR="00446199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می‌شوند</w:t>
      </w:r>
      <w:r w:rsidR="00446199" w:rsidRPr="00812938">
        <w:rPr>
          <w:rFonts w:cs="B Nazanin" w:hint="cs"/>
          <w:sz w:val="28"/>
          <w:szCs w:val="28"/>
          <w:rtl/>
          <w:lang w:bidi="fa-IR"/>
        </w:rPr>
        <w:t xml:space="preserve"> تا با توجه به نمونه نورمال، پرتو تحریکی با زاویه 0 و ابعاد </w:t>
      </w:r>
      <w:r w:rsidR="00446199" w:rsidRPr="00812938">
        <w:rPr>
          <w:rFonts w:cs="B Nazanin"/>
          <w:sz w:val="28"/>
          <w:szCs w:val="28"/>
          <w:lang w:bidi="fa-IR"/>
        </w:rPr>
        <w:t>3mm</w:t>
      </w:r>
      <w:r w:rsidR="00446199" w:rsidRPr="00812938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446199" w:rsidRPr="00812938">
        <w:rPr>
          <w:rFonts w:cs="B Nazanin"/>
          <w:sz w:val="28"/>
          <w:szCs w:val="28"/>
          <w:lang w:bidi="fa-IR"/>
        </w:rPr>
        <w:t>1mm</w:t>
      </w:r>
      <w:r w:rsidR="00446199" w:rsidRPr="00812938">
        <w:rPr>
          <w:rFonts w:cs="B Nazanin" w:hint="cs"/>
          <w:sz w:val="28"/>
          <w:szCs w:val="28"/>
          <w:rtl/>
          <w:lang w:bidi="fa-IR"/>
        </w:rPr>
        <w:t xml:space="preserve"> ایجاد گردد. علاوه بر این، قطبی ساز برای تنظیم قطبیت رخداد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مورداستفاده</w:t>
      </w:r>
      <w:r w:rsidR="00446199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قرارگرفته</w:t>
      </w:r>
      <w:r w:rsidR="00446199" w:rsidRPr="00812938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تضعیف‌کننده</w:t>
      </w:r>
      <w:r w:rsidR="00BC72B8" w:rsidRPr="00812938">
        <w:rPr>
          <w:rFonts w:cs="B Nazanin" w:hint="cs"/>
          <w:sz w:val="28"/>
          <w:szCs w:val="28"/>
          <w:rtl/>
          <w:lang w:bidi="fa-IR"/>
        </w:rPr>
        <w:t xml:space="preserve"> نوری متغیر برای تنظیم انرژی پمپ شده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مورداستفاده</w:t>
      </w:r>
      <w:r w:rsidR="00BC72B8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قرارگرفته</w:t>
      </w:r>
      <w:r w:rsidR="00BC72B8" w:rsidRPr="00812938">
        <w:rPr>
          <w:rFonts w:cs="B Nazanin" w:hint="cs"/>
          <w:sz w:val="28"/>
          <w:szCs w:val="28"/>
          <w:rtl/>
          <w:lang w:bidi="fa-IR"/>
        </w:rPr>
        <w:t xml:space="preserve"> است تا شدت انتشار خروجی را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="00BC72B8" w:rsidRPr="00812938">
        <w:rPr>
          <w:rFonts w:cs="B Nazanin" w:hint="cs"/>
          <w:sz w:val="28"/>
          <w:szCs w:val="28"/>
          <w:rtl/>
          <w:lang w:bidi="fa-IR"/>
        </w:rPr>
        <w:t xml:space="preserve"> تابعی از انرژی تحریک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موردبررسی</w:t>
      </w:r>
      <w:r w:rsidR="00BC72B8" w:rsidRPr="00812938">
        <w:rPr>
          <w:rFonts w:cs="B Nazanin" w:hint="cs"/>
          <w:sz w:val="28"/>
          <w:szCs w:val="28"/>
          <w:rtl/>
          <w:lang w:bidi="fa-IR"/>
        </w:rPr>
        <w:t xml:space="preserve"> قرار دهد.</w:t>
      </w:r>
    </w:p>
    <w:p w:rsidR="00D93B32" w:rsidRDefault="00D93B32" w:rsidP="00D93B32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Pr="00812938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BC72B8" w:rsidRPr="00812938" w:rsidRDefault="000D50C9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3. نتایج و مباحثه</w:t>
      </w:r>
    </w:p>
    <w:p w:rsidR="000D50C9" w:rsidRPr="00812938" w:rsidRDefault="000D50C9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3.1. </w:t>
      </w:r>
      <w:r w:rsidR="0069528C" w:rsidRPr="00812938">
        <w:rPr>
          <w:rFonts w:cs="B Nazanin" w:hint="cs"/>
          <w:b/>
          <w:bCs/>
          <w:sz w:val="28"/>
          <w:szCs w:val="28"/>
          <w:rtl/>
          <w:lang w:bidi="fa-IR"/>
        </w:rPr>
        <w:t>ویژگی‌های</w:t>
      </w: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اسپکتروسکوپی</w:t>
      </w:r>
    </w:p>
    <w:p w:rsidR="000D50C9" w:rsidRDefault="00A1731F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طیف خالص فیلم، مشخصات اصلی ساختار الکترونیکی و ارتعاشی در ماده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ارگانیک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را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محیط فعال را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می‌توان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توسط فهم ساختار الکترونیکی و الکترونیکی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به‌خوبی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مورداستفاده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قرارداد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به‌طورکلی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0E725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3139" w:rsidRPr="00812938">
        <w:rPr>
          <w:rFonts w:cs="B Nazanin" w:hint="cs"/>
          <w:sz w:val="28"/>
          <w:szCs w:val="28"/>
          <w:rtl/>
          <w:lang w:bidi="fa-IR"/>
        </w:rPr>
        <w:t xml:space="preserve">لیزر تحریک باید با بیشترین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D63139" w:rsidRPr="00812938">
        <w:rPr>
          <w:rFonts w:cs="B Nazanin" w:hint="cs"/>
          <w:sz w:val="28"/>
          <w:szCs w:val="28"/>
          <w:rtl/>
          <w:lang w:bidi="fa-IR"/>
        </w:rPr>
        <w:t xml:space="preserve"> جذب تطابق داشته باشد تا به صورتی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مؤثر</w:t>
      </w:r>
      <w:r w:rsidR="00D63139" w:rsidRPr="00812938">
        <w:rPr>
          <w:rFonts w:cs="B Nazanin" w:hint="cs"/>
          <w:sz w:val="28"/>
          <w:szCs w:val="28"/>
          <w:rtl/>
          <w:lang w:bidi="fa-IR"/>
        </w:rPr>
        <w:t xml:space="preserve"> به معکوس جمعیت دستیابی شود. علاوه بر این، 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حالات حفره باید در طیف بهره در محیط فعال برای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عملیات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انتشار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اساس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قوانین لیزر مشمول شود. علاوه بر این، حالت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باید در موقعیتی بهینه شود که محیط فعال برای عملیاتی با آستانه پایین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به‌صورت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سامانه‌ای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چهار سطحی است. شکل 2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مشخصات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اسپکتروسکوپی در فیلم </w:t>
      </w:r>
      <w:r w:rsidR="00627D47" w:rsidRPr="00812938">
        <w:rPr>
          <w:rFonts w:cs="B Nazanin"/>
          <w:sz w:val="28"/>
          <w:szCs w:val="28"/>
          <w:lang w:bidi="fa-IR"/>
        </w:rPr>
        <w:t>MEH-PPV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محیط فعال و رنگ لیزر </w:t>
      </w:r>
      <w:r w:rsidR="00627D47" w:rsidRPr="00812938">
        <w:rPr>
          <w:rFonts w:cs="B Nazanin"/>
          <w:sz w:val="28"/>
          <w:szCs w:val="28"/>
          <w:lang w:bidi="fa-IR"/>
        </w:rPr>
        <w:t>DCM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را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. طیف جذب در فیلم </w:t>
      </w:r>
      <w:r w:rsidR="00627D47" w:rsidRPr="00812938">
        <w:rPr>
          <w:rFonts w:cs="B Nazanin"/>
          <w:sz w:val="28"/>
          <w:szCs w:val="28"/>
          <w:lang w:bidi="fa-IR"/>
        </w:rPr>
        <w:t>MEH-PPV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با پوشش اسپین و رنگ لیزر </w:t>
      </w:r>
      <w:r w:rsidR="00627D47" w:rsidRPr="00812938">
        <w:rPr>
          <w:rFonts w:cs="B Nazanin"/>
          <w:sz w:val="28"/>
          <w:szCs w:val="28"/>
          <w:lang w:bidi="fa-IR"/>
        </w:rPr>
        <w:t>DCM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توسط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طیف‌سنج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7D47" w:rsidRPr="00812938">
        <w:rPr>
          <w:rFonts w:cs="B Nazanin"/>
          <w:sz w:val="28"/>
          <w:szCs w:val="28"/>
          <w:lang w:bidi="fa-IR"/>
        </w:rPr>
        <w:t xml:space="preserve">UV-VIS-NIR,UV-3101PC 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انجام‌گرفته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است. رنگ لیزر </w:t>
      </w:r>
      <w:r w:rsidR="00627D47" w:rsidRPr="00812938">
        <w:rPr>
          <w:rFonts w:cs="B Nazanin"/>
          <w:sz w:val="28"/>
          <w:szCs w:val="28"/>
          <w:lang w:bidi="fa-IR"/>
        </w:rPr>
        <w:t>DCM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ویژگی‌های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اسپکتروگرافی، با نرخ وزن 0.5% در </w:t>
      </w:r>
      <w:r w:rsidR="00627D47" w:rsidRPr="00812938">
        <w:rPr>
          <w:rFonts w:cs="B Nazanin"/>
          <w:sz w:val="28"/>
          <w:szCs w:val="28"/>
          <w:lang w:bidi="fa-IR"/>
        </w:rPr>
        <w:t>DPHPA/NVP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>تخدیر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شده و در ادامه توسط اقدام مویرگی به داخل سلولی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شیشه‌ای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تزریق‌شده</w:t>
      </w:r>
      <w:r w:rsidR="00627D47" w:rsidRPr="00812938">
        <w:rPr>
          <w:rFonts w:cs="B Nazanin" w:hint="cs"/>
          <w:sz w:val="28"/>
          <w:szCs w:val="28"/>
          <w:rtl/>
          <w:lang w:bidi="fa-IR"/>
        </w:rPr>
        <w:t xml:space="preserve"> است. طیف فوتولومینسانس </w:t>
      </w:r>
      <w:r w:rsidR="00AE3DF4" w:rsidRPr="00812938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طیف‌سنج</w:t>
      </w:r>
      <w:r w:rsidR="00AE3DF4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3DF4" w:rsidRPr="00812938">
        <w:rPr>
          <w:rFonts w:cs="B Nazanin"/>
          <w:sz w:val="28"/>
          <w:szCs w:val="28"/>
          <w:lang w:bidi="fa-IR"/>
        </w:rPr>
        <w:t>F-7000FL</w:t>
      </w:r>
      <w:r w:rsidR="00AE3DF4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اندازه‌گیری</w:t>
      </w:r>
      <w:r w:rsidR="00AE3DF4" w:rsidRPr="00812938">
        <w:rPr>
          <w:rFonts w:cs="B Nazanin" w:hint="cs"/>
          <w:sz w:val="28"/>
          <w:szCs w:val="28"/>
          <w:rtl/>
          <w:lang w:bidi="fa-IR"/>
        </w:rPr>
        <w:t xml:space="preserve"> شده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طول‌موج‌های</w:t>
      </w:r>
      <w:r w:rsidR="00AE3DF4" w:rsidRPr="00812938">
        <w:rPr>
          <w:rFonts w:cs="B Nazanin" w:hint="cs"/>
          <w:sz w:val="28"/>
          <w:szCs w:val="28"/>
          <w:rtl/>
          <w:lang w:bidi="fa-IR"/>
        </w:rPr>
        <w:t xml:space="preserve"> تحریک در ابعاد </w:t>
      </w:r>
      <w:r w:rsidR="00AE3DF4" w:rsidRPr="00812938">
        <w:rPr>
          <w:rFonts w:cs="B Nazanin"/>
          <w:sz w:val="28"/>
          <w:szCs w:val="28"/>
          <w:lang w:bidi="fa-IR"/>
        </w:rPr>
        <w:t>500nm</w:t>
      </w:r>
      <w:r w:rsidR="00AE3DF4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AE3DF4" w:rsidRPr="00812938">
        <w:rPr>
          <w:rFonts w:cs="B Nazanin"/>
          <w:sz w:val="28"/>
          <w:szCs w:val="28"/>
          <w:lang w:bidi="fa-IR"/>
        </w:rPr>
        <w:t>480nm</w:t>
      </w:r>
      <w:r w:rsidR="00AE3DF4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انتخاب‌شده‌اند</w:t>
      </w:r>
      <w:r w:rsidR="00AE3DF4" w:rsidRPr="00812938">
        <w:rPr>
          <w:rFonts w:cs="B Nazanin" w:hint="cs"/>
          <w:sz w:val="28"/>
          <w:szCs w:val="28"/>
          <w:rtl/>
          <w:lang w:bidi="fa-IR"/>
        </w:rPr>
        <w:t xml:space="preserve"> تا به ترتیب با قله جذب در </w:t>
      </w:r>
      <w:r w:rsidR="00AE3DF4" w:rsidRPr="00812938">
        <w:rPr>
          <w:rFonts w:cs="B Nazanin"/>
          <w:sz w:val="28"/>
          <w:szCs w:val="28"/>
          <w:lang w:bidi="fa-IR"/>
        </w:rPr>
        <w:t>MEH-PPV</w:t>
      </w:r>
      <w:r w:rsidR="00AE3DF4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AE3DF4" w:rsidRPr="00812938">
        <w:rPr>
          <w:rFonts w:cs="B Nazanin"/>
          <w:sz w:val="28"/>
          <w:szCs w:val="28"/>
          <w:lang w:bidi="fa-IR"/>
        </w:rPr>
        <w:t>DCM</w:t>
      </w:r>
      <w:r w:rsidR="00AE3DF4" w:rsidRPr="00812938">
        <w:rPr>
          <w:rFonts w:cs="B Nazanin" w:hint="cs"/>
          <w:sz w:val="28"/>
          <w:szCs w:val="28"/>
          <w:rtl/>
          <w:lang w:bidi="fa-IR"/>
        </w:rPr>
        <w:t xml:space="preserve"> تطابق داشته باشند. </w:t>
      </w:r>
      <w:r w:rsidR="00566190" w:rsidRPr="00812938">
        <w:rPr>
          <w:rFonts w:cs="B Nazanin" w:hint="cs"/>
          <w:sz w:val="28"/>
          <w:szCs w:val="28"/>
          <w:rtl/>
          <w:lang w:bidi="fa-IR"/>
        </w:rPr>
        <w:t xml:space="preserve">طیف گسترده جذب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نشان‌دهنده</w:t>
      </w:r>
      <w:r w:rsidR="00566190" w:rsidRPr="00812938">
        <w:rPr>
          <w:rFonts w:cs="B Nazanin" w:hint="cs"/>
          <w:sz w:val="28"/>
          <w:szCs w:val="28"/>
          <w:rtl/>
          <w:lang w:bidi="fa-IR"/>
        </w:rPr>
        <w:t xml:space="preserve"> تک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قله‌ای</w:t>
      </w:r>
      <w:r w:rsidR="00566190" w:rsidRPr="00812938">
        <w:rPr>
          <w:rFonts w:cs="B Nazanin" w:hint="cs"/>
          <w:sz w:val="28"/>
          <w:szCs w:val="28"/>
          <w:rtl/>
          <w:lang w:bidi="fa-IR"/>
        </w:rPr>
        <w:t xml:space="preserve"> است که در باند طیفی مرئی برای </w:t>
      </w:r>
      <w:r w:rsidR="00566190" w:rsidRPr="00812938">
        <w:rPr>
          <w:rFonts w:cs="B Nazanin"/>
          <w:sz w:val="28"/>
          <w:szCs w:val="28"/>
          <w:lang w:bidi="fa-IR"/>
        </w:rPr>
        <w:t>MEH-PPV</w:t>
      </w:r>
      <w:r w:rsidR="00566190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566190" w:rsidRPr="00812938">
        <w:rPr>
          <w:rFonts w:cs="B Nazanin"/>
          <w:sz w:val="28"/>
          <w:szCs w:val="28"/>
          <w:lang w:bidi="fa-IR"/>
        </w:rPr>
        <w:t>DCM</w:t>
      </w:r>
      <w:r w:rsidR="00566190" w:rsidRPr="00812938">
        <w:rPr>
          <w:rFonts w:cs="B Nazanin" w:hint="cs"/>
          <w:sz w:val="28"/>
          <w:szCs w:val="28"/>
          <w:rtl/>
          <w:lang w:bidi="fa-IR"/>
        </w:rPr>
        <w:t xml:space="preserve"> به ترتیب در </w:t>
      </w:r>
      <w:r w:rsidR="00566190" w:rsidRPr="00812938">
        <w:rPr>
          <w:rFonts w:cs="B Nazanin"/>
          <w:sz w:val="28"/>
          <w:szCs w:val="28"/>
          <w:lang w:bidi="fa-IR"/>
        </w:rPr>
        <w:t>500.8nm</w:t>
      </w:r>
      <w:r w:rsidR="00566190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566190" w:rsidRPr="00812938">
        <w:rPr>
          <w:rFonts w:cs="B Nazanin"/>
          <w:sz w:val="28"/>
          <w:szCs w:val="28"/>
          <w:lang w:bidi="fa-IR"/>
        </w:rPr>
        <w:t>480nm</w:t>
      </w:r>
      <w:r w:rsidR="00CC4DFE" w:rsidRPr="00812938">
        <w:rPr>
          <w:rFonts w:cs="B Nazanin" w:hint="cs"/>
          <w:sz w:val="28"/>
          <w:szCs w:val="28"/>
          <w:rtl/>
          <w:lang w:bidi="fa-IR"/>
        </w:rPr>
        <w:t xml:space="preserve"> قرار دارد و جذب در این موقعیت بیشینه است. 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>پهنای کامل در نصف مقادیر بیشینه (</w:t>
      </w:r>
      <w:r w:rsidR="008D7721" w:rsidRPr="00812938">
        <w:rPr>
          <w:rFonts w:cs="B Nazanin"/>
          <w:sz w:val="28"/>
          <w:szCs w:val="28"/>
          <w:lang w:bidi="fa-IR"/>
        </w:rPr>
        <w:t>FWHM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) در طیف جذب برای </w:t>
      </w:r>
      <w:r w:rsidR="008D7721" w:rsidRPr="00812938">
        <w:rPr>
          <w:rFonts w:cs="B Nazanin"/>
          <w:sz w:val="28"/>
          <w:szCs w:val="28"/>
          <w:lang w:bidi="fa-IR"/>
        </w:rPr>
        <w:t>DCM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D7721" w:rsidRPr="00812938">
        <w:rPr>
          <w:rFonts w:cs="B Nazanin"/>
          <w:sz w:val="28"/>
          <w:szCs w:val="28"/>
          <w:lang w:bidi="fa-IR"/>
        </w:rPr>
        <w:t>MEH-PPV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به ترتیب </w:t>
      </w:r>
      <w:r w:rsidR="008D7721" w:rsidRPr="00812938">
        <w:rPr>
          <w:rFonts w:cs="B Nazanin"/>
          <w:sz w:val="28"/>
          <w:szCs w:val="28"/>
          <w:lang w:bidi="fa-IR"/>
        </w:rPr>
        <w:t>90nm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D7721" w:rsidRPr="00812938">
        <w:rPr>
          <w:rFonts w:cs="B Nazanin"/>
          <w:sz w:val="28"/>
          <w:szCs w:val="28"/>
          <w:lang w:bidi="fa-IR"/>
        </w:rPr>
        <w:t>120nm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هستند. طیف جذب تصدیق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که جذب برای هر دو محیط فعال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که در </w:t>
      </w:r>
      <w:r w:rsidR="008D7721" w:rsidRPr="00812938">
        <w:rPr>
          <w:rFonts w:cs="B Nazanin"/>
          <w:sz w:val="28"/>
          <w:szCs w:val="28"/>
          <w:lang w:bidi="fa-IR"/>
        </w:rPr>
        <w:t>532nm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به نمونه پرتو پمپاژ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، کافی است.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قله‌های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طیف </w:t>
      </w:r>
      <w:r w:rsidR="008D7721" w:rsidRPr="00812938">
        <w:rPr>
          <w:rFonts w:cs="B Nazanin"/>
          <w:sz w:val="28"/>
          <w:szCs w:val="28"/>
          <w:lang w:bidi="fa-IR"/>
        </w:rPr>
        <w:t>PL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نشان‌دهنده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ساختاری ارتعاشی و الکترونیکی هستند، پهنای انتشار </w:t>
      </w:r>
      <w:r w:rsidR="008D7721" w:rsidRPr="00812938">
        <w:rPr>
          <w:rFonts w:cs="B Nazanin"/>
          <w:sz w:val="28"/>
          <w:szCs w:val="28"/>
          <w:lang w:bidi="fa-IR"/>
        </w:rPr>
        <w:t>0-0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D7721" w:rsidRPr="00812938">
        <w:rPr>
          <w:rFonts w:cs="B Nazanin"/>
          <w:sz w:val="28"/>
          <w:szCs w:val="28"/>
          <w:lang w:bidi="fa-IR"/>
        </w:rPr>
        <w:t>0-1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8D7721"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766972B4" wp14:editId="466257FB">
            <wp:extent cx="224287" cy="14165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BEA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6" cy="14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نشان‌دهنده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انتقال از کف حالت تحریک منفرد به کف حالت اصلی است. این موضوع متناظر با سیستم سه سطحی است. </w:t>
      </w:r>
      <w:r w:rsidR="008D7721"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5D603F0" wp14:editId="3E61DA2A">
            <wp:extent cx="215660" cy="14755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747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7" cy="14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نشان‌دهنده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انتقال از کف حالت تحریک منفرد به اولین سطح ارتعاشی از حالت اصلی است.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مولکول‌ها</w:t>
      </w:r>
      <w:r w:rsidR="008D7721" w:rsidRPr="00812938">
        <w:rPr>
          <w:rFonts w:cs="B Nazanin" w:hint="cs"/>
          <w:sz w:val="28"/>
          <w:szCs w:val="28"/>
          <w:rtl/>
          <w:lang w:bidi="fa-IR"/>
        </w:rPr>
        <w:t xml:space="preserve"> در ادامه از طریق 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آرامش حرارتی به کف حالت اصلی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می‌رسند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. این موضوع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متناظر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با سیستم چهار سطحی است.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قله‌های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E04B1"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4AFB5E24" wp14:editId="28575F99">
            <wp:extent cx="224287" cy="141655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BEA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6" cy="14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E04B1"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3AFB463A" wp14:editId="54C1EA26">
            <wp:extent cx="215660" cy="147557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747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77" cy="14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در طیف </w:t>
      </w:r>
      <w:r w:rsidR="001E04B1" w:rsidRPr="00812938">
        <w:rPr>
          <w:rFonts w:cs="B Nazanin"/>
          <w:sz w:val="28"/>
          <w:szCs w:val="28"/>
          <w:lang w:bidi="fa-IR"/>
        </w:rPr>
        <w:t>PL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1E04B1" w:rsidRPr="00812938">
        <w:rPr>
          <w:rFonts w:cs="B Nazanin"/>
          <w:sz w:val="28"/>
          <w:szCs w:val="28"/>
          <w:lang w:bidi="fa-IR"/>
        </w:rPr>
        <w:t>DCM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E04B1" w:rsidRPr="00812938">
        <w:rPr>
          <w:rFonts w:cs="B Nazanin"/>
          <w:sz w:val="28"/>
          <w:szCs w:val="28"/>
          <w:lang w:bidi="fa-IR"/>
        </w:rPr>
        <w:lastRenderedPageBreak/>
        <w:t xml:space="preserve">MEH-PPV 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به ترتیب مراکزی در </w:t>
      </w:r>
      <w:r w:rsidR="001E04B1" w:rsidRPr="00812938">
        <w:rPr>
          <w:rFonts w:cs="B Nazanin"/>
          <w:sz w:val="28"/>
          <w:szCs w:val="28"/>
          <w:lang w:bidi="fa-IR"/>
        </w:rPr>
        <w:t>590nm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E04B1" w:rsidRPr="00812938">
        <w:rPr>
          <w:rFonts w:cs="B Nazanin"/>
          <w:sz w:val="28"/>
          <w:szCs w:val="28"/>
          <w:lang w:bidi="fa-IR"/>
        </w:rPr>
        <w:t>634nm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دارند.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درنتیجه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جابه‌جایی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بزرگ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استوک‌ها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(محدوده طیفی بین قله جذب و قله فلوئورسنس) در </w:t>
      </w:r>
      <w:r w:rsidR="001E04B1" w:rsidRPr="00812938">
        <w:rPr>
          <w:rFonts w:cs="B Nazanin"/>
          <w:sz w:val="28"/>
          <w:szCs w:val="28"/>
          <w:lang w:bidi="fa-IR"/>
        </w:rPr>
        <w:t>DCM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E04B1" w:rsidRPr="00812938">
        <w:rPr>
          <w:rFonts w:cs="B Nazanin"/>
          <w:sz w:val="28"/>
          <w:szCs w:val="28"/>
          <w:lang w:bidi="fa-IR"/>
        </w:rPr>
        <w:t>MEH-PPV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، انتشارات فلوئورسنس خود را از جذب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جابه‌جا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می‌کنند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آن‌ها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گزینه‌های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 xml:space="preserve"> خوبی برای استفاده در محیط فعال قرار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می‌دهند</w:t>
      </w:r>
      <w:r w:rsidR="001E04B1" w:rsidRPr="00812938">
        <w:rPr>
          <w:rFonts w:cs="B Nazanin" w:hint="cs"/>
          <w:sz w:val="28"/>
          <w:szCs w:val="28"/>
          <w:rtl/>
          <w:lang w:bidi="fa-IR"/>
        </w:rPr>
        <w:t>.</w:t>
      </w:r>
    </w:p>
    <w:p w:rsidR="00705E94" w:rsidRDefault="00705E94" w:rsidP="00705E94">
      <w:pPr>
        <w:pStyle w:val="NoSpacing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AC94F8C" wp14:editId="23B6E0F5">
            <wp:extent cx="5419725" cy="2396224"/>
            <wp:effectExtent l="0" t="0" r="0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29282" cy="24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32" w:rsidRPr="00812938" w:rsidRDefault="00D93B32" w:rsidP="00D93B32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1E04B1" w:rsidRPr="00812938" w:rsidRDefault="00312EA3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3.2. </w:t>
      </w:r>
      <w:r w:rsidR="001B5DFB" w:rsidRPr="00812938">
        <w:rPr>
          <w:rFonts w:cs="B Nazanin" w:hint="cs"/>
          <w:b/>
          <w:bCs/>
          <w:sz w:val="28"/>
          <w:szCs w:val="28"/>
          <w:rtl/>
          <w:lang w:bidi="fa-IR"/>
        </w:rPr>
        <w:t>مکانیسم</w:t>
      </w: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لیزر </w:t>
      </w:r>
      <w:r w:rsidRPr="00812938">
        <w:rPr>
          <w:rFonts w:cs="B Nazanin"/>
          <w:b/>
          <w:bCs/>
          <w:sz w:val="28"/>
          <w:szCs w:val="28"/>
          <w:lang w:bidi="fa-IR"/>
        </w:rPr>
        <w:t>HPDLC DFB</w:t>
      </w:r>
    </w:p>
    <w:p w:rsidR="00312EA3" w:rsidRDefault="00562555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طبق تئوری موج جفت شده در مورد لیزر </w:t>
      </w:r>
      <w:r w:rsidRPr="00812938">
        <w:rPr>
          <w:rFonts w:cs="B Nazanin"/>
          <w:sz w:val="28"/>
          <w:szCs w:val="28"/>
          <w:lang w:bidi="fa-IR"/>
        </w:rPr>
        <w:t>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167865" cy="172528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7ED6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1" cy="17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خلأ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از لیزر </w:t>
      </w:r>
      <w:r w:rsidRPr="00812938">
        <w:rPr>
          <w:rFonts w:cs="B Nazanin"/>
          <w:sz w:val="28"/>
          <w:szCs w:val="28"/>
          <w:lang w:bidi="fa-IR"/>
        </w:rPr>
        <w:t>HPDLC 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می‌توان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به‌صورت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معادله زیر نشان داد</w:t>
      </w:r>
    </w:p>
    <w:p w:rsidR="00562555" w:rsidRPr="00812938" w:rsidRDefault="00E71C57" w:rsidP="00E71C57">
      <w:pPr>
        <w:pStyle w:val="NoSpacing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23526AE7" wp14:editId="50B3E15D">
            <wp:extent cx="3771900" cy="45289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87279" cy="4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DA" w:rsidRPr="00812938" w:rsidRDefault="00E66604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که در آن </w:t>
      </w:r>
      <w:r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201282" cy="15527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768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" cy="1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برابر با شاخص انکسار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مؤثر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حالت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76816" cy="94890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BFB0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3" cy="9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برابر با 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>تناوب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توری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812938">
        <w:rPr>
          <w:rFonts w:cs="B Nazanin"/>
          <w:sz w:val="28"/>
          <w:szCs w:val="28"/>
          <w:lang w:bidi="fa-IR"/>
        </w:rPr>
        <w:t>m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برابر با ترتیب انکسار است. معادله 2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>تناوب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توری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تر</w:t>
      </w:r>
      <w:r w:rsidR="003768A6" w:rsidRPr="00812938">
        <w:rPr>
          <w:rFonts w:cs="B Nazanin" w:hint="cs"/>
          <w:sz w:val="28"/>
          <w:szCs w:val="28"/>
          <w:rtl/>
          <w:lang w:bidi="fa-IR"/>
        </w:rPr>
        <w:t xml:space="preserve">تیب انکسار را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می‌توان</w:t>
      </w:r>
      <w:r w:rsidR="003768A6" w:rsidRPr="00812938">
        <w:rPr>
          <w:rFonts w:cs="B Nazanin" w:hint="cs"/>
          <w:sz w:val="28"/>
          <w:szCs w:val="28"/>
          <w:rtl/>
          <w:lang w:bidi="fa-IR"/>
        </w:rPr>
        <w:t xml:space="preserve"> تغییر داد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3768A6" w:rsidRPr="00812938">
        <w:rPr>
          <w:rFonts w:cs="B Nazanin" w:hint="cs"/>
          <w:sz w:val="28"/>
          <w:szCs w:val="28"/>
          <w:rtl/>
          <w:lang w:bidi="fa-IR"/>
        </w:rPr>
        <w:t xml:space="preserve"> متغیر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3768A6" w:rsidRPr="00812938">
        <w:rPr>
          <w:rFonts w:cs="B Nazanin" w:hint="cs"/>
          <w:sz w:val="28"/>
          <w:szCs w:val="28"/>
          <w:rtl/>
          <w:lang w:bidi="fa-IR"/>
        </w:rPr>
        <w:t xml:space="preserve"> از لیزر </w:t>
      </w:r>
      <w:r w:rsidR="003768A6" w:rsidRPr="00812938">
        <w:rPr>
          <w:rFonts w:cs="B Nazanin"/>
          <w:sz w:val="28"/>
          <w:szCs w:val="28"/>
          <w:lang w:bidi="fa-IR"/>
        </w:rPr>
        <w:t>HPDLC DFB</w:t>
      </w:r>
      <w:r w:rsidR="003768A6" w:rsidRPr="00812938">
        <w:rPr>
          <w:rFonts w:cs="B Nazanin" w:hint="cs"/>
          <w:sz w:val="28"/>
          <w:szCs w:val="28"/>
          <w:rtl/>
          <w:lang w:bidi="fa-IR"/>
        </w:rPr>
        <w:t xml:space="preserve"> انتخاب شود. قابلیت تنظیم را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می‌توان</w:t>
      </w:r>
      <w:r w:rsidR="003768A6" w:rsidRPr="00812938">
        <w:rPr>
          <w:rFonts w:cs="B Nazanin" w:hint="cs"/>
          <w:sz w:val="28"/>
          <w:szCs w:val="28"/>
          <w:rtl/>
          <w:lang w:bidi="fa-IR"/>
        </w:rPr>
        <w:t xml:space="preserve"> برای ترتیب انکسار ثابت از طریق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تناوب‌های</w:t>
      </w:r>
      <w:r w:rsidR="003768A6" w:rsidRPr="00812938">
        <w:rPr>
          <w:rFonts w:cs="B Nazanin" w:hint="cs"/>
          <w:sz w:val="28"/>
          <w:szCs w:val="28"/>
          <w:rtl/>
          <w:lang w:bidi="fa-IR"/>
        </w:rPr>
        <w:t xml:space="preserve"> متغیر توری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دست</w:t>
      </w:r>
      <w:r w:rsidR="003768A6" w:rsidRPr="00812938">
        <w:rPr>
          <w:rFonts w:cs="B Nazanin" w:hint="cs"/>
          <w:sz w:val="28"/>
          <w:szCs w:val="28"/>
          <w:rtl/>
          <w:lang w:bidi="fa-IR"/>
        </w:rPr>
        <w:t xml:space="preserve"> آورد.</w:t>
      </w:r>
      <w:r w:rsidR="0014172B" w:rsidRPr="00812938">
        <w:rPr>
          <w:rFonts w:cs="B Nazanin" w:hint="cs"/>
          <w:sz w:val="28"/>
          <w:szCs w:val="28"/>
          <w:rtl/>
          <w:lang w:bidi="fa-IR"/>
        </w:rPr>
        <w:t xml:space="preserve"> محدوده قابل تنظیم برابر با طیف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بهره‌ای</w:t>
      </w:r>
      <w:r w:rsidR="0014172B" w:rsidRPr="00812938">
        <w:rPr>
          <w:rFonts w:cs="B Nazanin" w:hint="cs"/>
          <w:sz w:val="28"/>
          <w:szCs w:val="28"/>
          <w:rtl/>
          <w:lang w:bidi="fa-IR"/>
        </w:rPr>
        <w:t xml:space="preserve"> است که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14172B" w:rsidRPr="00812938">
        <w:rPr>
          <w:rFonts w:cs="B Nazanin" w:hint="cs"/>
          <w:sz w:val="28"/>
          <w:szCs w:val="28"/>
          <w:rtl/>
          <w:lang w:bidi="fa-IR"/>
        </w:rPr>
        <w:t xml:space="preserve"> در آن کار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14172B" w:rsidRPr="00812938">
        <w:rPr>
          <w:rFonts w:cs="B Nazanin" w:hint="cs"/>
          <w:sz w:val="28"/>
          <w:szCs w:val="28"/>
          <w:rtl/>
          <w:lang w:bidi="fa-IR"/>
        </w:rPr>
        <w:t>.</w:t>
      </w:r>
    </w:p>
    <w:p w:rsidR="0014172B" w:rsidRPr="00812938" w:rsidRDefault="00935F09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میدان نور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که در فرایند تحریک برای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/>
          <w:sz w:val="28"/>
          <w:szCs w:val="28"/>
          <w:lang w:bidi="fa-IR"/>
        </w:rPr>
        <w:t>HPDLC 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از میان پیکربندی راهنمای موج لایه شیشه/فیلم </w:t>
      </w:r>
      <w:r w:rsidRPr="00812938">
        <w:rPr>
          <w:rFonts w:cs="B Nazanin"/>
          <w:sz w:val="28"/>
          <w:szCs w:val="28"/>
          <w:lang w:bidi="fa-IR"/>
        </w:rPr>
        <w:t>meh-</w:t>
      </w:r>
      <w:proofErr w:type="spellStart"/>
      <w:r w:rsidRPr="00812938">
        <w:rPr>
          <w:rFonts w:cs="B Nazanin"/>
          <w:sz w:val="28"/>
          <w:szCs w:val="28"/>
          <w:lang w:bidi="fa-IR"/>
        </w:rPr>
        <w:t>ppv</w:t>
      </w:r>
      <w:proofErr w:type="spellEnd"/>
      <w:r w:rsidRPr="00812938">
        <w:rPr>
          <w:rFonts w:cs="B Nazanin" w:hint="cs"/>
          <w:sz w:val="28"/>
          <w:szCs w:val="28"/>
          <w:rtl/>
          <w:lang w:bidi="fa-IR"/>
        </w:rPr>
        <w:t xml:space="preserve">/توری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عبور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، تقویت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شاخص انکسار در فیلم </w:t>
      </w:r>
      <w:r w:rsidRPr="00812938">
        <w:rPr>
          <w:rFonts w:cs="B Nazanin"/>
          <w:sz w:val="28"/>
          <w:szCs w:val="28"/>
          <w:lang w:bidi="fa-IR"/>
        </w:rPr>
        <w:t>MEH-PPV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بالاتر از </w:t>
      </w:r>
      <w:r w:rsidRPr="00812938">
        <w:rPr>
          <w:rFonts w:cs="B Nazanin" w:hint="cs"/>
          <w:sz w:val="28"/>
          <w:szCs w:val="28"/>
          <w:rtl/>
          <w:lang w:bidi="fa-IR"/>
        </w:rPr>
        <w:lastRenderedPageBreak/>
        <w:t xml:space="preserve">فیلم توری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لایه شیشه است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به‌طوری‌که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میدان نور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اساساً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فیلم </w:t>
      </w:r>
      <w:r w:rsidRPr="00812938">
        <w:rPr>
          <w:rFonts w:cs="B Nazanin"/>
          <w:sz w:val="28"/>
          <w:szCs w:val="28"/>
          <w:lang w:bidi="fa-IR"/>
        </w:rPr>
        <w:t>MEH-PPV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محدود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این موضوع در شکل </w:t>
      </w:r>
      <w:r w:rsidRPr="00812938">
        <w:rPr>
          <w:rFonts w:cs="B Nazanin"/>
          <w:sz w:val="28"/>
          <w:szCs w:val="28"/>
          <w:lang w:bidi="fa-IR"/>
        </w:rPr>
        <w:t>1b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است. علاوه بر این، میدان نور ناپایدار در توری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حرکت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با استفاده از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جابه‌جایی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گوس-هائنچن</w:t>
      </w:r>
      <w:r w:rsidRPr="00812938">
        <w:rPr>
          <w:rStyle w:val="FootnoteReference"/>
          <w:rFonts w:cs="B Nazanin"/>
          <w:sz w:val="28"/>
          <w:szCs w:val="28"/>
          <w:rtl/>
          <w:lang w:bidi="fa-IR"/>
        </w:rPr>
        <w:footnoteReference w:id="4"/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مسافتی را طی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Pr="00812938">
        <w:rPr>
          <w:rFonts w:cs="B Nazanin" w:hint="cs"/>
          <w:sz w:val="28"/>
          <w:szCs w:val="28"/>
          <w:rtl/>
          <w:lang w:bidi="fa-IR"/>
        </w:rPr>
        <w:t>. (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جابه‌جایی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گوس </w:t>
      </w:r>
      <w:r w:rsidRPr="00812938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هائنچمن  در زمان انعکاس داخلی کلی رخ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زمانی که انعکاس داخلی کلی رخ دهد، موج نوری رخداد از محیط شاخص انکسار بالا در محدوده محیط به محیط شاخص انکسار پایین  در عمق یک </w:t>
      </w:r>
      <w:r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82138" cy="13494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C3E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0" cy="13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جابه‌جا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هیچ انتقال توانی به محیط شاخص انکسار پایین رخ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نمی‌دهد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. فاصله بین ورودی و خروج موج نوری رخداد در حدود نصف یک </w:t>
      </w:r>
      <w:r w:rsidR="0093297F"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565BFC27" wp14:editId="21E55383">
            <wp:extent cx="82138" cy="1349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C3E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0" cy="13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است. این مقدار همان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جابه‌جایی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گوس- هائنچمن است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) 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درنتیجه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، میدان نوری توسط توری </w:t>
      </w:r>
      <w:r w:rsidR="0093297F" w:rsidRPr="00812938">
        <w:rPr>
          <w:rFonts w:cs="B Nazanin"/>
          <w:sz w:val="28"/>
          <w:szCs w:val="28"/>
          <w:lang w:bidi="fa-IR"/>
        </w:rPr>
        <w:t>HPDLC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گزینش و فشرده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. در ادامه، میدان نوری ناپایدار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مجدداً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به فیلم </w:t>
      </w:r>
      <w:r w:rsidR="0093297F" w:rsidRPr="00812938">
        <w:rPr>
          <w:rFonts w:cs="B Nazanin"/>
          <w:sz w:val="28"/>
          <w:szCs w:val="28"/>
          <w:lang w:bidi="fa-IR"/>
        </w:rPr>
        <w:t>MEH-PPV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بازمی‌گردد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. بنابراین، میدان نوری توسط فیلم </w:t>
      </w:r>
      <w:r w:rsidR="0093297F" w:rsidRPr="00812938">
        <w:rPr>
          <w:rFonts w:cs="B Nazanin"/>
          <w:sz w:val="28"/>
          <w:szCs w:val="28"/>
          <w:lang w:bidi="fa-IR"/>
        </w:rPr>
        <w:t>MEH-PPV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بیشتر تقویت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و توسط توری </w:t>
      </w:r>
      <w:r w:rsidR="0093297F" w:rsidRPr="00812938">
        <w:rPr>
          <w:rFonts w:cs="B Nazanin"/>
          <w:sz w:val="28"/>
          <w:szCs w:val="28"/>
          <w:lang w:bidi="fa-IR"/>
        </w:rPr>
        <w:t>HPDLC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بیشتر فشرده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می‌گردد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. در چنین فرایندی، بازخورد مثبت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ایجادشده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و لیزر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درنهایت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کار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. این موضوع در شکل </w:t>
      </w:r>
      <w:r w:rsidR="0093297F" w:rsidRPr="00812938">
        <w:rPr>
          <w:rFonts w:cs="B Nazanin"/>
          <w:sz w:val="28"/>
          <w:szCs w:val="28"/>
          <w:lang w:bidi="fa-IR"/>
        </w:rPr>
        <w:t>1b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93297F" w:rsidRPr="00812938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90726C" w:rsidRDefault="0093297F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شکل 3 مشخصات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ترتیب 9ام لیزر </w:t>
      </w:r>
      <w:r w:rsidRPr="00812938">
        <w:rPr>
          <w:rFonts w:cs="B Nazanin"/>
          <w:sz w:val="28"/>
          <w:szCs w:val="28"/>
          <w:lang w:bidi="fa-IR"/>
        </w:rPr>
        <w:t>HPDLC 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را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>تناوب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توری 1.72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میکرومتر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نظر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گرفته‌شده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 تا ترتیب 9 ام لیزر </w:t>
      </w:r>
      <w:r w:rsidRPr="00812938">
        <w:rPr>
          <w:rFonts w:cs="B Nazanin"/>
          <w:sz w:val="28"/>
          <w:szCs w:val="28"/>
          <w:lang w:bidi="fa-IR"/>
        </w:rPr>
        <w:t>HPDLC 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به</w:t>
      </w:r>
      <w:r w:rsidR="001B5DFB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دست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آید. عرض مسیر در فلوئورسنس در </w:t>
      </w:r>
      <w:r w:rsidRPr="00812938">
        <w:rPr>
          <w:rFonts w:cs="B Nazanin"/>
          <w:sz w:val="28"/>
          <w:szCs w:val="28"/>
          <w:lang w:bidi="fa-IR"/>
        </w:rPr>
        <w:t>MEH-PPV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5DFB" w:rsidRPr="00812938">
        <w:rPr>
          <w:rFonts w:cs="B Nazanin" w:hint="cs"/>
          <w:sz w:val="28"/>
          <w:szCs w:val="28"/>
          <w:rtl/>
          <w:lang w:bidi="fa-IR"/>
        </w:rPr>
        <w:t>باانرژی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تحریک تا آستانه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کاهش پیدا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همان‌طور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که در شکل </w:t>
      </w:r>
      <w:r w:rsidRPr="00812938">
        <w:rPr>
          <w:rFonts w:cs="B Nazanin"/>
          <w:sz w:val="28"/>
          <w:szCs w:val="28"/>
          <w:lang w:bidi="fa-IR"/>
        </w:rPr>
        <w:t>3A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مرکزی در انتشار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برابر با 611.9 نانومتر </w:t>
      </w:r>
      <w:r w:rsidR="00B94021" w:rsidRPr="00812938">
        <w:rPr>
          <w:rFonts w:cs="B Nazanin" w:hint="cs"/>
          <w:sz w:val="28"/>
          <w:szCs w:val="28"/>
          <w:rtl/>
          <w:lang w:bidi="fa-IR"/>
        </w:rPr>
        <w:t>بوده و عرض کامل آن برابر با نصف مقدار بیشینه و 0.64 نانومتر است.</w:t>
      </w:r>
      <w:r w:rsidR="001943F5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همان‌طور</w:t>
      </w:r>
      <w:r w:rsidR="001943F5" w:rsidRPr="00812938">
        <w:rPr>
          <w:rFonts w:cs="B Nazanin" w:hint="cs"/>
          <w:sz w:val="28"/>
          <w:szCs w:val="28"/>
          <w:rtl/>
          <w:lang w:bidi="fa-IR"/>
        </w:rPr>
        <w:t xml:space="preserve"> که در شکل 2 نشان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1943F5" w:rsidRPr="00812938">
        <w:rPr>
          <w:rFonts w:cs="B Nazanin" w:hint="cs"/>
          <w:sz w:val="28"/>
          <w:szCs w:val="28"/>
          <w:rtl/>
          <w:lang w:bidi="fa-IR"/>
        </w:rPr>
        <w:t>،</w:t>
      </w:r>
      <w:r w:rsidR="00B94021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943F5" w:rsidRPr="00812938">
        <w:rPr>
          <w:rFonts w:cs="B Nazanin" w:hint="cs"/>
          <w:sz w:val="28"/>
          <w:szCs w:val="28"/>
          <w:rtl/>
          <w:lang w:bidi="fa-IR"/>
        </w:rPr>
        <w:t xml:space="preserve">این طیف در مقایسه با طیف فلوئورسنت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به‌شدت</w:t>
      </w:r>
      <w:r w:rsidR="001943F5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فشرده‌شده</w:t>
      </w:r>
      <w:r w:rsidR="00700329" w:rsidRPr="00812938">
        <w:rPr>
          <w:rFonts w:cs="B Nazanin" w:hint="cs"/>
          <w:sz w:val="28"/>
          <w:szCs w:val="28"/>
          <w:rtl/>
          <w:lang w:bidi="fa-IR"/>
        </w:rPr>
        <w:t xml:space="preserve"> است، این موضوع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فشرده‌سازی</w:t>
      </w:r>
      <w:r w:rsidR="00700329" w:rsidRPr="00812938">
        <w:rPr>
          <w:rFonts w:cs="B Nazanin" w:hint="cs"/>
          <w:sz w:val="28"/>
          <w:szCs w:val="28"/>
          <w:rtl/>
          <w:lang w:bidi="fa-IR"/>
        </w:rPr>
        <w:t xml:space="preserve"> و گزینش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ایدئال</w:t>
      </w:r>
      <w:r w:rsidR="00700329" w:rsidRPr="00812938">
        <w:rPr>
          <w:rFonts w:cs="B Nazanin" w:hint="cs"/>
          <w:sz w:val="28"/>
          <w:szCs w:val="28"/>
          <w:rtl/>
          <w:lang w:bidi="fa-IR"/>
        </w:rPr>
        <w:t xml:space="preserve"> طیفی در توری </w:t>
      </w:r>
      <w:r w:rsidR="00700329" w:rsidRPr="00812938">
        <w:rPr>
          <w:rFonts w:cs="B Nazanin"/>
          <w:sz w:val="28"/>
          <w:szCs w:val="28"/>
          <w:lang w:bidi="fa-IR"/>
        </w:rPr>
        <w:t>HPDLC</w:t>
      </w:r>
      <w:r w:rsidR="00700329" w:rsidRPr="00812938">
        <w:rPr>
          <w:rFonts w:cs="B Nazanin" w:hint="cs"/>
          <w:sz w:val="28"/>
          <w:szCs w:val="28"/>
          <w:rtl/>
          <w:lang w:bidi="fa-IR"/>
        </w:rPr>
        <w:t xml:space="preserve"> را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700329"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مؤلفه</w:t>
      </w:r>
      <w:r w:rsidR="00700329" w:rsidRPr="00812938">
        <w:rPr>
          <w:rFonts w:cs="B Nazanin" w:hint="cs"/>
          <w:sz w:val="28"/>
          <w:szCs w:val="28"/>
          <w:rtl/>
          <w:lang w:bidi="fa-IR"/>
        </w:rPr>
        <w:t xml:space="preserve"> کیفیت </w:t>
      </w:r>
      <w:r w:rsidR="00700329"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2C3DB6DF" wp14:editId="569D4C12">
            <wp:extent cx="672860" cy="147188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C92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45" cy="14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329" w:rsidRPr="00812938">
        <w:rPr>
          <w:rFonts w:cs="B Nazanin" w:hint="cs"/>
          <w:sz w:val="28"/>
          <w:szCs w:val="28"/>
          <w:rtl/>
          <w:lang w:bidi="fa-IR"/>
        </w:rPr>
        <w:t xml:space="preserve"> به بزرگ</w:t>
      </w:r>
      <w:r w:rsidR="003659F3" w:rsidRPr="00812938">
        <w:rPr>
          <w:rFonts w:cs="B Nazanin" w:hint="cs"/>
          <w:sz w:val="28"/>
          <w:szCs w:val="28"/>
          <w:rtl/>
          <w:lang w:bidi="fa-IR"/>
        </w:rPr>
        <w:t xml:space="preserve">ی 956 است. تک قله و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مؤلفه</w:t>
      </w:r>
      <w:r w:rsidR="003659F3" w:rsidRPr="00812938">
        <w:rPr>
          <w:rFonts w:cs="B Nazanin" w:hint="cs"/>
          <w:sz w:val="28"/>
          <w:szCs w:val="28"/>
          <w:rtl/>
          <w:lang w:bidi="fa-IR"/>
        </w:rPr>
        <w:t xml:space="preserve"> کیفیت،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و عملیات حالت طولی منفرد خوبی را تصدیق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می‌کنند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. شاخص انکسار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مؤثر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در حالت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2709" w:rsidRPr="00812938">
        <w:rPr>
          <w:rFonts w:cs="B Nazanin"/>
          <w:sz w:val="28"/>
          <w:szCs w:val="28"/>
          <w:lang w:bidi="fa-IR"/>
        </w:rPr>
        <w:t>611.9nm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برابر با </w:t>
      </w:r>
      <w:r w:rsidR="00BC2709" w:rsidRPr="00812938">
        <w:rPr>
          <w:rFonts w:cs="B Nazanin"/>
          <w:sz w:val="28"/>
          <w:szCs w:val="28"/>
          <w:lang w:bidi="fa-IR"/>
        </w:rPr>
        <w:t>1.60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یک‌قطبی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ساز پیش از سیستم شناساگر قرار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قطبی‌سازی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در پرتوهای انتشار را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موردبررسی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قرار دهد. شدت انتشار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به‌صورت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تابعی از زاویه دوران محور قطبی ساز در شکل </w:t>
      </w:r>
      <w:r w:rsidR="00BC2709" w:rsidRPr="00812938">
        <w:rPr>
          <w:rFonts w:cs="B Nazanin"/>
          <w:sz w:val="28"/>
          <w:szCs w:val="28"/>
          <w:lang w:bidi="fa-IR"/>
        </w:rPr>
        <w:t>3b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است. نقاط مربعی تجربی بوده و خط ممتد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کسینوسم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تناسب با داده تجربی 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lastRenderedPageBreak/>
        <w:t xml:space="preserve">است. میزان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قطبی‌سازی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2709"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1233578" cy="134301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7E59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000" cy="13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به بزرگی 99% است. این موضوع مشخصات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قطبی‌سازی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>-</w:t>
      </w:r>
      <w:r w:rsidR="00BC2709" w:rsidRPr="00812938">
        <w:rPr>
          <w:rFonts w:cs="B Nazanin"/>
          <w:sz w:val="28"/>
          <w:szCs w:val="28"/>
          <w:lang w:bidi="fa-IR"/>
        </w:rPr>
        <w:t>s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عالی در پرتوهای انتشار را مورد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تأیید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 قرار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BC2709"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705E94" w:rsidRPr="00812938" w:rsidRDefault="00705E94" w:rsidP="00705E94">
      <w:pPr>
        <w:pStyle w:val="NoSpacing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032922E2" wp14:editId="6421FB85">
            <wp:extent cx="5295900" cy="253438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14344" cy="254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97F" w:rsidRDefault="00BC2709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تشعشع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برای ترتیب انکسار </w:t>
      </w:r>
      <w:r w:rsidRPr="00812938">
        <w:rPr>
          <w:rFonts w:cs="B Nazanin"/>
          <w:sz w:val="28"/>
          <w:szCs w:val="28"/>
          <w:lang w:bidi="fa-IR"/>
        </w:rPr>
        <w:t>m&gt;1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خارج‌ازمسیر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موج و با زاویه </w:t>
      </w:r>
      <w:r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120770" cy="1562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9C36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55" cy="15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همراه است. این زاویه متناسب با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نرمال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سطح لیزر </w:t>
      </w:r>
      <w:r w:rsidRPr="00812938">
        <w:rPr>
          <w:rFonts w:cs="B Nazanin"/>
          <w:sz w:val="28"/>
          <w:szCs w:val="28"/>
          <w:lang w:bidi="fa-IR"/>
        </w:rPr>
        <w:t>HPDLC 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72A2" w:rsidRPr="00812938">
        <w:rPr>
          <w:rFonts w:cs="B Nazanin" w:hint="cs"/>
          <w:sz w:val="28"/>
          <w:szCs w:val="28"/>
          <w:rtl/>
          <w:lang w:bidi="fa-IR"/>
        </w:rPr>
        <w:t xml:space="preserve"> و اتصال توری است. این موضوع در شکل </w:t>
      </w:r>
      <w:r w:rsidR="00D972A2" w:rsidRPr="00812938">
        <w:rPr>
          <w:rFonts w:cs="B Nazanin"/>
          <w:sz w:val="28"/>
          <w:szCs w:val="28"/>
          <w:lang w:bidi="fa-IR"/>
        </w:rPr>
        <w:t>1c</w:t>
      </w:r>
      <w:r w:rsidR="00D972A2"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D972A2" w:rsidRPr="00812938">
        <w:rPr>
          <w:rFonts w:cs="B Nazanin" w:hint="cs"/>
          <w:sz w:val="28"/>
          <w:szCs w:val="28"/>
          <w:rtl/>
          <w:lang w:bidi="fa-IR"/>
        </w:rPr>
        <w:t xml:space="preserve"> است. حرکت در حالت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هدایت‌شده</w:t>
      </w:r>
      <w:r w:rsidR="00D972A2" w:rsidRPr="00812938">
        <w:rPr>
          <w:rFonts w:cs="B Nazanin" w:hint="cs"/>
          <w:sz w:val="28"/>
          <w:szCs w:val="28"/>
          <w:rtl/>
          <w:lang w:bidi="fa-IR"/>
        </w:rPr>
        <w:t xml:space="preserve"> در لیزر </w:t>
      </w:r>
      <w:r w:rsidR="00D972A2" w:rsidRPr="00812938">
        <w:rPr>
          <w:rFonts w:cs="B Nazanin"/>
          <w:sz w:val="28"/>
          <w:szCs w:val="28"/>
          <w:lang w:bidi="fa-IR"/>
        </w:rPr>
        <w:t>HPDLC DBF</w:t>
      </w:r>
      <w:r w:rsidR="00D972A2" w:rsidRPr="00812938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می‌توان</w:t>
      </w:r>
      <w:r w:rsidR="00D972A2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به‌صورت</w:t>
      </w:r>
      <w:r w:rsidR="00D972A2" w:rsidRPr="00812938">
        <w:rPr>
          <w:rFonts w:cs="B Nazanin" w:hint="cs"/>
          <w:sz w:val="28"/>
          <w:szCs w:val="28"/>
          <w:rtl/>
          <w:lang w:bidi="fa-IR"/>
        </w:rPr>
        <w:t xml:space="preserve"> زیر نشان داد</w:t>
      </w:r>
    </w:p>
    <w:p w:rsidR="00D972A2" w:rsidRPr="00812938" w:rsidRDefault="00E71C57" w:rsidP="00E71C57">
      <w:pPr>
        <w:pStyle w:val="NoSpacing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EB93BC8" wp14:editId="35CC32E6">
            <wp:extent cx="4343400" cy="40216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64255" cy="40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2A2" w:rsidRDefault="00D972A2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دران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/>
          <w:sz w:val="28"/>
          <w:szCs w:val="28"/>
          <w:lang w:bidi="fa-IR"/>
        </w:rPr>
        <w:t>k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برابر با شماره موج در نوری است که در فیلم </w:t>
      </w:r>
      <w:r w:rsidRPr="00812938">
        <w:rPr>
          <w:rFonts w:cs="B Nazanin"/>
          <w:sz w:val="28"/>
          <w:szCs w:val="28"/>
          <w:lang w:bidi="fa-IR"/>
        </w:rPr>
        <w:t>MEH-PPV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حرکت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12938">
        <w:rPr>
          <w:rFonts w:cs="B Nazanin"/>
          <w:sz w:val="28"/>
          <w:szCs w:val="28"/>
          <w:lang w:bidi="fa-IR"/>
        </w:rPr>
        <w:t>n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یک عدد اینتیجر است و </w:t>
      </w:r>
      <w:r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163902" cy="151294"/>
            <wp:effectExtent l="0" t="0" r="762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3FD6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77" cy="14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شماره موج در توری </w:t>
      </w:r>
      <w:r w:rsidRPr="00812938">
        <w:rPr>
          <w:rFonts w:cs="B Nazanin"/>
          <w:sz w:val="28"/>
          <w:szCs w:val="28"/>
          <w:lang w:bidi="fa-IR"/>
        </w:rPr>
        <w:t xml:space="preserve">HPDLC 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>
            <wp:extent cx="681487" cy="155135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0BAE0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43" cy="15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بوده و </w:t>
      </w:r>
      <w:r w:rsidRPr="00812938">
        <w:rPr>
          <w:rFonts w:cs="B Nazanin"/>
          <w:sz w:val="28"/>
          <w:szCs w:val="28"/>
          <w:lang w:bidi="fa-IR"/>
        </w:rPr>
        <w:t>K0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شماره موج نور در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خلأ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است. شکل 4 الگوی انتشار در ترتیب 9ام لیزر </w:t>
      </w:r>
      <w:r w:rsidRPr="00812938">
        <w:rPr>
          <w:rFonts w:cs="B Nazanin"/>
          <w:sz w:val="28"/>
          <w:szCs w:val="28"/>
          <w:lang w:bidi="fa-IR"/>
        </w:rPr>
        <w:t>HODLC 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را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زاویه‌های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انتشار برابرند با 32 و 62 و 118 و 148 که با محاسبات تئوری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انجام‌شده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توسط معادله 3 قرابت خوبی دارد.</w:t>
      </w:r>
    </w:p>
    <w:p w:rsidR="00705E94" w:rsidRDefault="00705E94" w:rsidP="00705E94">
      <w:pPr>
        <w:pStyle w:val="NoSpacing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0B410993" wp14:editId="68F22031">
            <wp:extent cx="5124450" cy="2124759"/>
            <wp:effectExtent l="0" t="0" r="0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37580" cy="213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B32" w:rsidRPr="00812938" w:rsidRDefault="00D93B32" w:rsidP="00D93B32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972A2" w:rsidRPr="00812938" w:rsidRDefault="00705E94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3.3.</w:t>
      </w:r>
      <w:r w:rsidR="004073AB"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b/>
          <w:bCs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b/>
          <w:bCs/>
          <w:sz w:val="28"/>
          <w:szCs w:val="28"/>
          <w:rtl/>
          <w:lang w:bidi="fa-IR"/>
        </w:rPr>
        <w:t>تابی</w:t>
      </w:r>
      <w:r w:rsidR="004073AB"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سه </w:t>
      </w:r>
      <w:r w:rsidR="001D1C90" w:rsidRPr="00812938">
        <w:rPr>
          <w:rFonts w:cs="B Nazanin" w:hint="cs"/>
          <w:b/>
          <w:bCs/>
          <w:sz w:val="28"/>
          <w:szCs w:val="28"/>
          <w:rtl/>
          <w:lang w:bidi="fa-IR"/>
        </w:rPr>
        <w:t>طول‌موج</w:t>
      </w:r>
      <w:r w:rsidR="004073AB"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از لیزر </w:t>
      </w:r>
      <w:r w:rsidR="004073AB" w:rsidRPr="00812938">
        <w:rPr>
          <w:rFonts w:cs="B Nazanin"/>
          <w:b/>
          <w:bCs/>
          <w:sz w:val="28"/>
          <w:szCs w:val="28"/>
          <w:lang w:bidi="fa-IR"/>
        </w:rPr>
        <w:t>HPDLC DFB</w:t>
      </w:r>
      <w:r w:rsidR="004073AB"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با </w:t>
      </w:r>
      <w:r w:rsidR="008C578A" w:rsidRPr="00812938">
        <w:rPr>
          <w:rFonts w:cs="B Nazanin" w:hint="cs"/>
          <w:b/>
          <w:bCs/>
          <w:sz w:val="28"/>
          <w:szCs w:val="28"/>
          <w:rtl/>
          <w:lang w:bidi="fa-IR"/>
        </w:rPr>
        <w:t>تخدیر رنگ</w:t>
      </w:r>
    </w:p>
    <w:p w:rsidR="004073AB" w:rsidRDefault="00E87D48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 xml:space="preserve">انتشار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چند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طول‌موجی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عمل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که حالات حفره در طیف بهره وجود داشته باشد.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اثبات‌شده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812938">
        <w:rPr>
          <w:rFonts w:cs="B Nazanin"/>
          <w:sz w:val="28"/>
          <w:szCs w:val="28"/>
          <w:lang w:bidi="fa-IR"/>
        </w:rPr>
        <w:t>DCM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طیف فلوئورسنت وسیعی دارد. این موضوع در شکل 2 نشان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است. علاوه بر این، انتشار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گزارش‌شده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812938">
        <w:rPr>
          <w:rFonts w:cs="B Nazanin"/>
          <w:sz w:val="28"/>
          <w:szCs w:val="28"/>
          <w:lang w:bidi="fa-IR"/>
        </w:rPr>
        <w:t>DCM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تناوب‌های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مختلف توری </w:t>
      </w:r>
      <w:r w:rsidRPr="00812938">
        <w:rPr>
          <w:rFonts w:cs="B Nazanin"/>
          <w:sz w:val="28"/>
          <w:szCs w:val="28"/>
          <w:lang w:bidi="fa-IR"/>
        </w:rPr>
        <w:t>HPDLC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حفره نوسانی از 574 تا 685 نانومتر بوده است. بنابراین، انتشار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دو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بین دو ترتیب انکسار مجاور هم عمل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این اتفاق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رخ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که طبق معادله 2 دو حالت حفره در طیف بهره در رنگ لیزر </w:t>
      </w:r>
      <w:r w:rsidRPr="00812938">
        <w:rPr>
          <w:rFonts w:cs="B Nazanin"/>
          <w:sz w:val="28"/>
          <w:szCs w:val="28"/>
          <w:lang w:bidi="fa-IR"/>
        </w:rPr>
        <w:t>DCM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وجود داشته باشد. در کار قبلی، گزارش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که انتشار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812938">
        <w:rPr>
          <w:rFonts w:cs="B Nazanin"/>
          <w:sz w:val="28"/>
          <w:szCs w:val="28"/>
          <w:lang w:bidi="fa-IR"/>
        </w:rPr>
        <w:t>MEH-PPV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محدوده‌ای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از 590 تا 657 نانومتر دارد،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درنتیجه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دو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نمی‌تواند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این مطالعه عمل کند. لیزر </w:t>
      </w:r>
      <w:r w:rsidRPr="00812938">
        <w:rPr>
          <w:rFonts w:cs="B Nazanin"/>
          <w:sz w:val="28"/>
          <w:szCs w:val="28"/>
          <w:lang w:bidi="fa-IR"/>
        </w:rPr>
        <w:t>HPDLC 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>تخدیر رنگ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/>
          <w:sz w:val="28"/>
          <w:szCs w:val="28"/>
          <w:lang w:bidi="fa-IR"/>
        </w:rPr>
        <w:t>DCM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>تناوب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توری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گزینش‌شده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به‌اندازه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1.72 میکرومتر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ایجادشده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است تا انتشار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سه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حاصل شود. شکل </w:t>
      </w:r>
      <w:r w:rsidRPr="00812938">
        <w:rPr>
          <w:rFonts w:cs="B Nazanin"/>
          <w:sz w:val="28"/>
          <w:szCs w:val="28"/>
          <w:lang w:bidi="fa-IR"/>
        </w:rPr>
        <w:t>5a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طیف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در لیزر </w:t>
      </w:r>
      <w:r w:rsidRPr="00812938">
        <w:rPr>
          <w:rFonts w:cs="B Nazanin"/>
          <w:sz w:val="28"/>
          <w:szCs w:val="28"/>
          <w:lang w:bidi="fa-IR"/>
        </w:rPr>
        <w:t>HPDLC DFB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تخدیر رنگ 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را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. انتشار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 استفاده از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مکانیسم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بازخورد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توزیع‌شده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برای هر دو محیط فعال </w:t>
      </w:r>
      <w:r w:rsidRPr="00812938">
        <w:rPr>
          <w:rFonts w:cs="B Nazanin"/>
          <w:sz w:val="28"/>
          <w:szCs w:val="28"/>
          <w:lang w:bidi="fa-IR"/>
        </w:rPr>
        <w:t>MEH-PPV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812938">
        <w:rPr>
          <w:rFonts w:cs="B Nazanin"/>
          <w:sz w:val="28"/>
          <w:szCs w:val="28"/>
          <w:lang w:bidi="fa-IR"/>
        </w:rPr>
        <w:t>DCM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4BAB" w:rsidRPr="00812938">
        <w:rPr>
          <w:rFonts w:cs="B Nazanin" w:hint="cs"/>
          <w:sz w:val="28"/>
          <w:szCs w:val="28"/>
          <w:rtl/>
          <w:lang w:bidi="fa-IR"/>
        </w:rPr>
        <w:t xml:space="preserve">از مرز نمونه در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یک‌زمان</w:t>
      </w:r>
      <w:r w:rsidR="00364BA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جمع‌آوری‌شده</w:t>
      </w:r>
      <w:r w:rsidR="00364BAB" w:rsidRPr="00812938">
        <w:rPr>
          <w:rFonts w:cs="B Nazanin" w:hint="cs"/>
          <w:sz w:val="28"/>
          <w:szCs w:val="28"/>
          <w:rtl/>
          <w:lang w:bidi="fa-IR"/>
        </w:rPr>
        <w:t xml:space="preserve"> است. انتشار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364BAB" w:rsidRPr="00812938">
        <w:rPr>
          <w:rFonts w:cs="B Nazanin" w:hint="cs"/>
          <w:sz w:val="28"/>
          <w:szCs w:val="28"/>
          <w:rtl/>
          <w:lang w:bidi="fa-IR"/>
        </w:rPr>
        <w:t xml:space="preserve">، مرکزی در 605.0 و 611.9 و 677.1 نانومتر دارد که در شکل </w:t>
      </w:r>
      <w:r w:rsidR="00364BAB" w:rsidRPr="00812938">
        <w:rPr>
          <w:rFonts w:cs="B Nazanin"/>
          <w:sz w:val="28"/>
          <w:szCs w:val="28"/>
          <w:lang w:bidi="fa-IR"/>
        </w:rPr>
        <w:t>5a</w:t>
      </w:r>
      <w:r w:rsidR="00364BAB"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364BAB" w:rsidRPr="00812938">
        <w:rPr>
          <w:rFonts w:cs="B Nazanin" w:hint="cs"/>
          <w:sz w:val="28"/>
          <w:szCs w:val="28"/>
          <w:rtl/>
          <w:lang w:bidi="fa-IR"/>
        </w:rPr>
        <w:t xml:space="preserve"> است. طیف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364BAB" w:rsidRPr="00812938">
        <w:rPr>
          <w:rFonts w:cs="B Nazanin" w:hint="cs"/>
          <w:sz w:val="28"/>
          <w:szCs w:val="28"/>
          <w:rtl/>
          <w:lang w:bidi="fa-IR"/>
        </w:rPr>
        <w:t xml:space="preserve"> خوب،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نشان‌دهنده</w:t>
      </w:r>
      <w:r w:rsidR="00364BAB" w:rsidRPr="00812938">
        <w:rPr>
          <w:rFonts w:cs="B Nazanin" w:hint="cs"/>
          <w:sz w:val="28"/>
          <w:szCs w:val="28"/>
          <w:rtl/>
          <w:lang w:bidi="fa-IR"/>
        </w:rPr>
        <w:t xml:space="preserve"> اتکاپذیری در  لیزر </w:t>
      </w:r>
      <w:r w:rsidR="00364BAB" w:rsidRPr="00812938">
        <w:rPr>
          <w:rFonts w:cs="B Nazanin"/>
          <w:sz w:val="28"/>
          <w:szCs w:val="28"/>
          <w:lang w:bidi="fa-IR"/>
        </w:rPr>
        <w:t>HPDLC DFB</w:t>
      </w:r>
      <w:r w:rsidR="00364BA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سه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364BAB" w:rsidRPr="00812938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36282D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3C2228" w:rsidRPr="00812938">
        <w:rPr>
          <w:rFonts w:cs="B Nazanin" w:hint="cs"/>
          <w:sz w:val="28"/>
          <w:szCs w:val="28"/>
          <w:rtl/>
          <w:lang w:bidi="fa-IR"/>
        </w:rPr>
        <w:t xml:space="preserve"> 605.0 و 677.1 نانومتر از </w:t>
      </w:r>
      <w:r w:rsidR="003C2228" w:rsidRPr="00812938">
        <w:rPr>
          <w:rFonts w:cs="B Nazanin"/>
          <w:sz w:val="28"/>
          <w:szCs w:val="28"/>
          <w:lang w:bidi="fa-IR"/>
        </w:rPr>
        <w:t>DCM</w:t>
      </w:r>
      <w:r w:rsidR="003C2228" w:rsidRPr="00812938">
        <w:rPr>
          <w:rFonts w:cs="B Nazanin" w:hint="cs"/>
          <w:sz w:val="28"/>
          <w:szCs w:val="28"/>
          <w:rtl/>
          <w:lang w:bidi="fa-IR"/>
        </w:rPr>
        <w:t xml:space="preserve"> دریافت شده و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تأیید</w:t>
      </w:r>
      <w:r w:rsidR="003C2228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3C2228" w:rsidRPr="00812938">
        <w:rPr>
          <w:rFonts w:cs="B Nazanin" w:hint="cs"/>
          <w:sz w:val="28"/>
          <w:szCs w:val="28"/>
          <w:rtl/>
          <w:lang w:bidi="fa-IR"/>
        </w:rPr>
        <w:t xml:space="preserve"> که این تئوری منطقی است.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3C2228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757D" w:rsidRPr="00812938">
        <w:rPr>
          <w:rFonts w:cs="B Nazanin" w:hint="cs"/>
          <w:sz w:val="28"/>
          <w:szCs w:val="28"/>
          <w:rtl/>
          <w:lang w:bidi="fa-IR"/>
        </w:rPr>
        <w:t xml:space="preserve">611.9 از </w:t>
      </w:r>
      <w:r w:rsidR="00FF757D" w:rsidRPr="00812938">
        <w:rPr>
          <w:rFonts w:cs="B Nazanin"/>
          <w:sz w:val="28"/>
          <w:szCs w:val="28"/>
          <w:lang w:bidi="fa-IR"/>
        </w:rPr>
        <w:t>MEH-PPV</w:t>
      </w:r>
      <w:r w:rsidR="00FF757D" w:rsidRPr="00812938">
        <w:rPr>
          <w:rFonts w:cs="B Nazanin" w:hint="cs"/>
          <w:sz w:val="28"/>
          <w:szCs w:val="28"/>
          <w:rtl/>
          <w:lang w:bidi="fa-IR"/>
        </w:rPr>
        <w:t xml:space="preserve"> دریافت شده که</w:t>
      </w:r>
      <w:r w:rsidR="00514D86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تأیید</w:t>
      </w:r>
      <w:r w:rsidR="00514D86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FF757D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FF757D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757D" w:rsidRPr="00812938">
        <w:rPr>
          <w:rFonts w:cs="B Nazanin" w:hint="cs"/>
          <w:sz w:val="28"/>
          <w:szCs w:val="28"/>
          <w:rtl/>
          <w:lang w:bidi="fa-IR"/>
        </w:rPr>
        <w:lastRenderedPageBreak/>
        <w:t xml:space="preserve">از </w:t>
      </w:r>
      <w:r w:rsidR="00FF757D" w:rsidRPr="00812938">
        <w:rPr>
          <w:rFonts w:cs="B Nazanin"/>
          <w:sz w:val="28"/>
          <w:szCs w:val="28"/>
          <w:lang w:bidi="fa-IR"/>
        </w:rPr>
        <w:t>DCM</w:t>
      </w:r>
      <w:r w:rsidR="00FF757D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FF757D" w:rsidRPr="00812938">
        <w:rPr>
          <w:rFonts w:cs="B Nazanin"/>
          <w:sz w:val="28"/>
          <w:szCs w:val="28"/>
          <w:lang w:bidi="fa-IR"/>
        </w:rPr>
        <w:t>MEH-PPV</w:t>
      </w:r>
      <w:r w:rsidR="00FF757D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به‌صورت</w:t>
      </w:r>
      <w:r w:rsidR="00514D86" w:rsidRPr="00812938">
        <w:rPr>
          <w:rFonts w:cs="B Nazanin" w:hint="cs"/>
          <w:sz w:val="28"/>
          <w:szCs w:val="28"/>
          <w:rtl/>
          <w:lang w:bidi="fa-IR"/>
        </w:rPr>
        <w:t xml:space="preserve"> مستقل پخش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می‌شوند</w:t>
      </w:r>
      <w:r w:rsidR="00514D86" w:rsidRPr="00812938">
        <w:rPr>
          <w:rFonts w:cs="B Nazanin" w:hint="cs"/>
          <w:sz w:val="28"/>
          <w:szCs w:val="28"/>
          <w:rtl/>
          <w:lang w:bidi="fa-IR"/>
        </w:rPr>
        <w:t xml:space="preserve">. علاوه بر این، ترتیب انکسار برای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514D86" w:rsidRPr="00812938">
        <w:rPr>
          <w:rFonts w:cs="B Nazanin" w:hint="cs"/>
          <w:sz w:val="28"/>
          <w:szCs w:val="28"/>
          <w:rtl/>
          <w:lang w:bidi="fa-IR"/>
        </w:rPr>
        <w:t xml:space="preserve"> 605 و 611.9 و 677.1 به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ترتیب</w:t>
      </w:r>
      <w:r w:rsidR="00514D86" w:rsidRPr="00812938">
        <w:rPr>
          <w:rFonts w:cs="B Nazanin" w:hint="cs"/>
          <w:sz w:val="28"/>
          <w:szCs w:val="28"/>
          <w:rtl/>
          <w:lang w:bidi="fa-IR"/>
        </w:rPr>
        <w:t xml:space="preserve"> 9 و 9 و 8 ام است. شاخص انکسار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مؤثر</w:t>
      </w:r>
      <w:r w:rsidR="00514D86" w:rsidRPr="00812938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514D86" w:rsidRPr="00812938">
        <w:rPr>
          <w:rFonts w:cs="B Nazanin" w:hint="cs"/>
          <w:sz w:val="28"/>
          <w:szCs w:val="28"/>
          <w:rtl/>
          <w:lang w:bidi="fa-IR"/>
        </w:rPr>
        <w:t xml:space="preserve"> 605 و 611.9 و 677.1 به ترتیب 1.58 و 1.60 و 1.572 است. 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="0049775C" w:rsidRPr="00812938">
        <w:rPr>
          <w:rFonts w:cs="B Nazanin"/>
          <w:sz w:val="28"/>
          <w:szCs w:val="28"/>
          <w:lang w:bidi="fa-IR"/>
        </w:rPr>
        <w:t>5b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استقلال شدت انتشار خروجی تا انرژی تحریک در لیزر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سه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را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. شدت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باانرژی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تحریک، تا آستانه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به‌آرامی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بالا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می‌رود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. آستانه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605.0 و 611.9 و 677.1 به ترتیب 11.8 و 12.6 و 14.8 میکرو ژول بر پالس است. آستانه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677.1 بیشتر از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605 است چون بهره شبکه در مرز بهره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به‌شدت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کاهش پیدا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. این اتفاق حتی اگر در  ترتیب انکسار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پایین‌تر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کار کند هم رخ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>. بهر</w:t>
      </w:r>
      <w:r w:rsidR="00862C1B" w:rsidRPr="00812938">
        <w:rPr>
          <w:rFonts w:cs="B Nazanin" w:hint="cs"/>
          <w:sz w:val="28"/>
          <w:szCs w:val="28"/>
          <w:rtl/>
          <w:lang w:bidi="fa-IR"/>
        </w:rPr>
        <w:t>ه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شبکه برای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611.9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کوچک‌تر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49775C" w:rsidRPr="00812938">
        <w:rPr>
          <w:rFonts w:cs="B Nazanin" w:hint="cs"/>
          <w:sz w:val="28"/>
          <w:szCs w:val="28"/>
          <w:rtl/>
          <w:lang w:bidi="fa-IR"/>
        </w:rPr>
        <w:t xml:space="preserve"> 605 </w:t>
      </w:r>
      <w:r w:rsidR="00862C1B" w:rsidRPr="00812938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1D1C90" w:rsidRPr="00812938">
        <w:rPr>
          <w:rFonts w:cs="B Nazanin" w:hint="cs"/>
          <w:sz w:val="28"/>
          <w:szCs w:val="28"/>
          <w:rtl/>
          <w:lang w:bidi="fa-IR"/>
        </w:rPr>
        <w:t>ازاین‌رو</w:t>
      </w:r>
      <w:r w:rsidR="00862C1B" w:rsidRPr="00812938">
        <w:rPr>
          <w:rFonts w:cs="B Nazanin" w:hint="cs"/>
          <w:sz w:val="28"/>
          <w:szCs w:val="28"/>
          <w:rtl/>
          <w:lang w:bidi="fa-IR"/>
        </w:rPr>
        <w:t xml:space="preserve"> مقدار آستانه بالاتر است.</w:t>
      </w:r>
    </w:p>
    <w:p w:rsidR="00705E94" w:rsidRDefault="00705E94" w:rsidP="00705E94">
      <w:pPr>
        <w:pStyle w:val="NoSpacing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5EDDCD8" wp14:editId="5C0025DC">
            <wp:extent cx="5181600" cy="255677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88209" cy="256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94" w:rsidRPr="00812938" w:rsidRDefault="00705E94" w:rsidP="00705E94">
      <w:pPr>
        <w:pStyle w:val="NoSpacing"/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862C1B" w:rsidRPr="00812938" w:rsidRDefault="00BA0989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3.4. مشخصات تنظیم برای </w:t>
      </w:r>
      <w:r w:rsidR="001D1C90" w:rsidRPr="00812938">
        <w:rPr>
          <w:rFonts w:cs="B Nazanin" w:hint="cs"/>
          <w:b/>
          <w:bCs/>
          <w:sz w:val="28"/>
          <w:szCs w:val="28"/>
          <w:rtl/>
          <w:lang w:bidi="fa-IR"/>
        </w:rPr>
        <w:t>لیزر</w:t>
      </w:r>
      <w:r w:rsidR="001D1C90" w:rsidRPr="008129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b/>
          <w:bCs/>
          <w:sz w:val="28"/>
          <w:szCs w:val="28"/>
          <w:rtl/>
          <w:lang w:bidi="fa-IR"/>
        </w:rPr>
        <w:t>تابی</w:t>
      </w: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سه </w:t>
      </w:r>
      <w:r w:rsidR="001D1C90" w:rsidRPr="00812938">
        <w:rPr>
          <w:rFonts w:cs="B Nazanin" w:hint="cs"/>
          <w:b/>
          <w:bCs/>
          <w:sz w:val="28"/>
          <w:szCs w:val="28"/>
          <w:rtl/>
          <w:lang w:bidi="fa-IR"/>
        </w:rPr>
        <w:t>طول‌موج</w:t>
      </w: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توسط </w:t>
      </w:r>
      <w:r w:rsidR="001D1C90" w:rsidRPr="00812938">
        <w:rPr>
          <w:rFonts w:cs="B Nazanin" w:hint="cs"/>
          <w:b/>
          <w:bCs/>
          <w:sz w:val="28"/>
          <w:szCs w:val="28"/>
          <w:rtl/>
          <w:lang w:bidi="fa-IR"/>
        </w:rPr>
        <w:t>بالا</w:t>
      </w:r>
      <w:r w:rsidR="001D1C90" w:rsidRPr="0081293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1D1C90" w:rsidRPr="00812938"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t xml:space="preserve"> دما</w:t>
      </w:r>
    </w:p>
    <w:p w:rsidR="00812938" w:rsidRDefault="001D1C90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با توجه به لایه </w:t>
      </w:r>
      <w:r w:rsidR="00765BC0" w:rsidRPr="00812938">
        <w:rPr>
          <w:rFonts w:cs="B Nazanin"/>
          <w:sz w:val="28"/>
          <w:szCs w:val="28"/>
          <w:lang w:bidi="fa-IR"/>
        </w:rPr>
        <w:t>LC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نماتیک مثبت در توری </w:t>
      </w:r>
      <w:r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5BC0" w:rsidRPr="00812938">
        <w:rPr>
          <w:rFonts w:cs="B Nazanin"/>
          <w:sz w:val="28"/>
          <w:szCs w:val="28"/>
          <w:lang w:bidi="fa-IR"/>
        </w:rPr>
        <w:t>HPDLC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>، توسط دم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ای عملیاتی مختلفی تنظیم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که دما تغییر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، پیکربندی مولکولی از حالت فاز نماتیک به فاز ایزوتروپیک تبدیل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(انتقال </w:t>
      </w:r>
      <w:r w:rsidR="00765BC0" w:rsidRPr="00812938">
        <w:rPr>
          <w:rFonts w:cs="B Nazanin"/>
          <w:sz w:val="28"/>
          <w:szCs w:val="28"/>
          <w:lang w:bidi="fa-IR"/>
        </w:rPr>
        <w:t>N-I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). دمای انتقال </w:t>
      </w:r>
      <w:r w:rsidR="00765BC0" w:rsidRPr="00812938">
        <w:rPr>
          <w:rFonts w:cs="B Nazanin"/>
          <w:sz w:val="28"/>
          <w:szCs w:val="28"/>
          <w:lang w:bidi="fa-IR"/>
        </w:rPr>
        <w:t>N-I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765BC0" w:rsidRPr="00812938">
        <w:rPr>
          <w:rFonts w:cs="B Nazanin"/>
          <w:sz w:val="28"/>
          <w:szCs w:val="28"/>
          <w:lang w:bidi="fa-IR"/>
        </w:rPr>
        <w:t>LC TEB-30A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به‌کاربرده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شده در این مطالعه برابر با 61.3 است. نمونه در طول پمپاژ نوری در تماس کامل با صفحه داغ بوده و دمای نمونه توسط ترموستاتی بین 20 تا 70 درجه </w:t>
      </w:r>
      <w:r w:rsidRPr="00812938">
        <w:rPr>
          <w:rFonts w:cs="B Nazanin" w:hint="cs"/>
          <w:sz w:val="28"/>
          <w:szCs w:val="28"/>
          <w:rtl/>
          <w:lang w:bidi="fa-IR"/>
        </w:rPr>
        <w:t>کنترل‌شده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lastRenderedPageBreak/>
        <w:t xml:space="preserve">است. شکل 6 مشخصات تنظیم برای لیزر </w:t>
      </w:r>
      <w:r w:rsidR="00765BC0" w:rsidRPr="00812938">
        <w:rPr>
          <w:rFonts w:cs="B Nazanin"/>
          <w:sz w:val="28"/>
          <w:szCs w:val="28"/>
          <w:lang w:bidi="fa-IR"/>
        </w:rPr>
        <w:t>HPDLC DFB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با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سه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توسط افزایش دما را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قله‌های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باریک در هر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دیده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. این موضوع </w:t>
      </w:r>
      <w:r w:rsidRPr="00812938">
        <w:rPr>
          <w:rFonts w:cs="B Nazanin" w:hint="cs"/>
          <w:sz w:val="28"/>
          <w:szCs w:val="28"/>
          <w:rtl/>
          <w:lang w:bidi="fa-IR"/>
        </w:rPr>
        <w:t>نشان‌دهنده</w:t>
      </w:r>
      <w:r w:rsidR="00765BC0" w:rsidRPr="00812938">
        <w:rPr>
          <w:rFonts w:cs="B Nazanin" w:hint="cs"/>
          <w:sz w:val="28"/>
          <w:szCs w:val="28"/>
          <w:rtl/>
          <w:lang w:bidi="fa-IR"/>
        </w:rPr>
        <w:t xml:space="preserve"> این است که </w:t>
      </w:r>
      <w:r w:rsidR="00981629" w:rsidRPr="00812938">
        <w:rPr>
          <w:rFonts w:cs="B Nazanin" w:hint="cs"/>
          <w:sz w:val="28"/>
          <w:szCs w:val="28"/>
          <w:rtl/>
          <w:lang w:bidi="fa-IR"/>
        </w:rPr>
        <w:t xml:space="preserve">فعالیت لیزر حفظ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981629" w:rsidRPr="00812938">
        <w:rPr>
          <w:rFonts w:cs="B Nazanin" w:hint="cs"/>
          <w:sz w:val="28"/>
          <w:szCs w:val="28"/>
          <w:rtl/>
          <w:lang w:bidi="fa-IR"/>
        </w:rPr>
        <w:t>.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 مرکز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 توسط دما به </w:t>
      </w:r>
      <w:r w:rsidRPr="00812938">
        <w:rPr>
          <w:rFonts w:cs="B Nazanin" w:hint="cs"/>
          <w:sz w:val="28"/>
          <w:szCs w:val="28"/>
          <w:rtl/>
          <w:lang w:bidi="fa-IR"/>
        </w:rPr>
        <w:t>محدوده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 بالاتری از انرژی </w:t>
      </w:r>
      <w:r w:rsidRPr="00812938">
        <w:rPr>
          <w:rFonts w:cs="B Nazanin" w:hint="cs"/>
          <w:sz w:val="28"/>
          <w:szCs w:val="28"/>
          <w:rtl/>
          <w:lang w:bidi="fa-IR"/>
        </w:rPr>
        <w:t>جابه‌جا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. دلیل چنین اتفاقی این است که شاخص انکسار میانگین در </w:t>
      </w:r>
      <w:r w:rsidR="00895AAB" w:rsidRPr="00812938">
        <w:rPr>
          <w:rFonts w:cs="B Nazanin"/>
          <w:sz w:val="28"/>
          <w:szCs w:val="28"/>
          <w:lang w:bidi="fa-IR"/>
        </w:rPr>
        <w:t>LC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  با دما کاهش پیدا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 و این موضوع بنا بر معادله 2 منجر به کاهش در شاخص انکسار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مؤثر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 حالت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 مرکز برای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 605.0، </w:t>
      </w:r>
      <w:r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="00895AAB" w:rsidRPr="00812938">
        <w:rPr>
          <w:rFonts w:cs="B Nazanin" w:hint="cs"/>
          <w:sz w:val="28"/>
          <w:szCs w:val="28"/>
          <w:rtl/>
          <w:lang w:bidi="fa-IR"/>
        </w:rPr>
        <w:t xml:space="preserve"> که دما از 20 به 70 افزایش پیدا کند، به 596.5 </w:t>
      </w:r>
      <w:r w:rsidRPr="00812938">
        <w:rPr>
          <w:rFonts w:cs="B Nazanin" w:hint="cs"/>
          <w:sz w:val="28"/>
          <w:szCs w:val="28"/>
          <w:rtl/>
          <w:lang w:bidi="fa-IR"/>
        </w:rPr>
        <w:t>جابه‌جا</w:t>
      </w:r>
      <w:r w:rsidR="005927DC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5927DC" w:rsidRPr="00812938">
        <w:rPr>
          <w:rFonts w:cs="B Nazanin" w:hint="cs"/>
          <w:sz w:val="28"/>
          <w:szCs w:val="28"/>
          <w:rtl/>
          <w:lang w:bidi="fa-IR"/>
        </w:rPr>
        <w:t xml:space="preserve">. این اتفاق متناظر با 8.5 نانومتر </w:t>
      </w:r>
      <w:r w:rsidRPr="00812938">
        <w:rPr>
          <w:rFonts w:cs="B Nazanin" w:hint="cs"/>
          <w:sz w:val="28"/>
          <w:szCs w:val="28"/>
          <w:rtl/>
          <w:lang w:bidi="fa-IR"/>
        </w:rPr>
        <w:t>جابه‌جایی</w:t>
      </w:r>
      <w:r w:rsidR="005927DC" w:rsidRPr="00812938">
        <w:rPr>
          <w:rFonts w:cs="B Nazanin" w:hint="cs"/>
          <w:sz w:val="28"/>
          <w:szCs w:val="28"/>
          <w:rtl/>
          <w:lang w:bidi="fa-IR"/>
        </w:rPr>
        <w:t xml:space="preserve"> آبی است. در دیگر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5927DC" w:rsidRPr="00812938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5927DC" w:rsidRPr="00812938">
        <w:rPr>
          <w:rFonts w:cs="B Nazanin"/>
          <w:sz w:val="28"/>
          <w:szCs w:val="28"/>
          <w:lang w:bidi="fa-IR"/>
        </w:rPr>
        <w:t>DCM</w:t>
      </w:r>
      <w:r w:rsidR="005927DC" w:rsidRPr="00812938">
        <w:rPr>
          <w:rFonts w:cs="B Nazanin" w:hint="cs"/>
          <w:sz w:val="28"/>
          <w:szCs w:val="28"/>
          <w:rtl/>
          <w:lang w:bidi="fa-IR"/>
        </w:rPr>
        <w:t xml:space="preserve">، مرکز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5927DC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="005927DC" w:rsidRPr="00812938">
        <w:rPr>
          <w:rFonts w:cs="B Nazanin" w:hint="cs"/>
          <w:sz w:val="28"/>
          <w:szCs w:val="28"/>
          <w:rtl/>
          <w:lang w:bidi="fa-IR"/>
        </w:rPr>
        <w:t xml:space="preserve"> که دما از 20 به 70 افزایش پیدا کند، از 677.1 به 669.5 </w:t>
      </w:r>
      <w:r w:rsidRPr="00812938">
        <w:rPr>
          <w:rFonts w:cs="B Nazanin" w:hint="cs"/>
          <w:sz w:val="28"/>
          <w:szCs w:val="28"/>
          <w:rtl/>
          <w:lang w:bidi="fa-IR"/>
        </w:rPr>
        <w:t>جابه‌جا</w:t>
      </w:r>
      <w:r w:rsidR="005927DC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5927DC" w:rsidRPr="00812938">
        <w:rPr>
          <w:rFonts w:cs="B Nazanin" w:hint="cs"/>
          <w:sz w:val="28"/>
          <w:szCs w:val="28"/>
          <w:rtl/>
          <w:lang w:bidi="fa-IR"/>
        </w:rPr>
        <w:t>. این موضوع متناظر با 7.6 نانومتر</w:t>
      </w:r>
      <w:r w:rsidRPr="00812938">
        <w:rPr>
          <w:rFonts w:cs="B Nazanin" w:hint="cs"/>
          <w:sz w:val="28"/>
          <w:szCs w:val="28"/>
          <w:rtl/>
          <w:lang w:bidi="fa-IR"/>
        </w:rPr>
        <w:t xml:space="preserve"> جابه‌جایی</w:t>
      </w:r>
      <w:r w:rsidR="005927DC" w:rsidRPr="00812938">
        <w:rPr>
          <w:rFonts w:cs="B Nazanin" w:hint="cs"/>
          <w:sz w:val="28"/>
          <w:szCs w:val="28"/>
          <w:rtl/>
          <w:lang w:bidi="fa-IR"/>
        </w:rPr>
        <w:t xml:space="preserve"> آبی است.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 در مورد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127BD4" w:rsidRPr="00812938">
        <w:rPr>
          <w:rFonts w:cs="B Nazanin"/>
          <w:sz w:val="28"/>
          <w:szCs w:val="28"/>
          <w:lang w:bidi="fa-IR"/>
        </w:rPr>
        <w:t>MEH-PPV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، در زمان افزایش دما از 20 به 70، مرکز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 از 611.9 به 603.0 نانومتر </w:t>
      </w:r>
      <w:r w:rsidRPr="00812938">
        <w:rPr>
          <w:rFonts w:cs="B Nazanin" w:hint="cs"/>
          <w:sz w:val="28"/>
          <w:szCs w:val="28"/>
          <w:rtl/>
          <w:lang w:bidi="fa-IR"/>
        </w:rPr>
        <w:t>جابه‌جا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می‌شود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. این موضوع متناظر با 8.9 نانومتر </w:t>
      </w:r>
      <w:r w:rsidRPr="00812938">
        <w:rPr>
          <w:rFonts w:cs="B Nazanin" w:hint="cs"/>
          <w:sz w:val="28"/>
          <w:szCs w:val="28"/>
          <w:rtl/>
          <w:lang w:bidi="fa-IR"/>
        </w:rPr>
        <w:t>جابه‌جایی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 آبی است که در شکل </w:t>
      </w:r>
      <w:r w:rsidR="00127BD4" w:rsidRPr="00812938">
        <w:rPr>
          <w:rFonts w:cs="B Nazanin"/>
          <w:sz w:val="28"/>
          <w:szCs w:val="28"/>
          <w:lang w:bidi="fa-IR"/>
        </w:rPr>
        <w:t>6a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 نشان </w:t>
      </w:r>
      <w:r w:rsidRPr="00812938">
        <w:rPr>
          <w:rFonts w:cs="B Nazanin" w:hint="cs"/>
          <w:sz w:val="28"/>
          <w:szCs w:val="28"/>
          <w:rtl/>
          <w:lang w:bidi="fa-IR"/>
        </w:rPr>
        <w:t>داده‌شده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 است. به عبارتی، محدوده تنظیمات وابسته به دما برای لیزر </w:t>
      </w:r>
      <w:r w:rsidR="00127BD4" w:rsidRPr="00812938">
        <w:rPr>
          <w:rFonts w:cs="B Nazanin"/>
          <w:sz w:val="28"/>
          <w:szCs w:val="28"/>
          <w:lang w:bidi="fa-IR"/>
        </w:rPr>
        <w:t>HPDLC DFB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با تخدیر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 رنگ و سه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127BD4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>برابر با 8</w:t>
      </w:r>
      <w:r w:rsidR="008C578A" w:rsidRPr="00812938">
        <w:rPr>
          <w:rFonts w:cs="B Nazanin"/>
          <w:sz w:val="28"/>
          <w:szCs w:val="28"/>
          <w:lang w:bidi="fa-IR"/>
        </w:rPr>
        <w:t>nm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است. شکل </w:t>
      </w:r>
      <w:r w:rsidR="008C578A" w:rsidRPr="00812938">
        <w:rPr>
          <w:rFonts w:cs="B Nazanin"/>
          <w:sz w:val="28"/>
          <w:szCs w:val="28"/>
          <w:lang w:bidi="fa-IR"/>
        </w:rPr>
        <w:t>6b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وابستگی آستانه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در حال کار به دمای عملیات را نشان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می‌دهد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. آستانه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که دما از 20 به 70 افزایش داشته باشد، از 11.8 به  14.9 </w:t>
      </w:r>
      <w:r w:rsidRPr="00812938">
        <w:rPr>
          <w:rFonts w:cs="B Nazanin" w:hint="cs"/>
          <w:sz w:val="28"/>
          <w:szCs w:val="28"/>
          <w:rtl/>
          <w:lang w:bidi="fa-IR"/>
        </w:rPr>
        <w:t>میکرو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ژول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بر پالس افزایش پیدا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. در دیگر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8C578A" w:rsidRPr="00812938">
        <w:rPr>
          <w:rFonts w:cs="B Nazanin"/>
          <w:sz w:val="28"/>
          <w:szCs w:val="28"/>
          <w:lang w:bidi="fa-IR"/>
        </w:rPr>
        <w:t>DCM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، آستانه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که دما از 20 به 70 افزایش پیدا کند، از 14.8 به 19.4 میکرو ژول بر پالس افزایش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می‌یابد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. در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8C578A" w:rsidRPr="00812938">
        <w:rPr>
          <w:rFonts w:cs="B Nazanin"/>
          <w:sz w:val="28"/>
          <w:szCs w:val="28"/>
          <w:lang w:bidi="fa-IR"/>
        </w:rPr>
        <w:t>MEH-PPV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، آستانه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درزمانی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که دما از 20 به 70 درجه افزایش پیدا کند، از 12.6 به 15.3 میکرو </w:t>
      </w:r>
      <w:r w:rsidRPr="00812938">
        <w:rPr>
          <w:rFonts w:cs="B Nazanin" w:hint="cs"/>
          <w:sz w:val="28"/>
          <w:szCs w:val="28"/>
          <w:rtl/>
          <w:lang w:bidi="fa-IR"/>
        </w:rPr>
        <w:t>ژول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بر پالس افزایش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می‌یابد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. دلیل چنین افزایشی در آستانه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8C578A" w:rsidRPr="00812938">
        <w:rPr>
          <w:rFonts w:cs="B Nazanin" w:hint="cs"/>
          <w:sz w:val="28"/>
          <w:szCs w:val="28"/>
          <w:rtl/>
          <w:lang w:bidi="fa-IR"/>
        </w:rPr>
        <w:t xml:space="preserve"> این است که 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طبق تئوری موج متصل شده، اتصال با افزایش دما کاهش پیدا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. دستگاه لیزر با مشخصات </w:t>
      </w:r>
      <w:r w:rsidRPr="00812938">
        <w:rPr>
          <w:rFonts w:cs="B Nazanin" w:hint="cs"/>
          <w:sz w:val="28"/>
          <w:szCs w:val="28"/>
          <w:rtl/>
          <w:lang w:bidi="fa-IR"/>
        </w:rPr>
        <w:t>سبک‌وزنی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، هوشمندی، </w:t>
      </w:r>
      <w:r w:rsidRPr="00812938">
        <w:rPr>
          <w:rFonts w:cs="B Nazanin" w:hint="cs"/>
          <w:sz w:val="28"/>
          <w:szCs w:val="28"/>
          <w:rtl/>
          <w:lang w:bidi="fa-IR"/>
        </w:rPr>
        <w:t>مقرون‌به‌صرفگی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812938">
        <w:rPr>
          <w:rFonts w:cs="B Nazanin" w:hint="cs"/>
          <w:sz w:val="28"/>
          <w:szCs w:val="28"/>
          <w:rtl/>
          <w:lang w:bidi="fa-IR"/>
        </w:rPr>
        <w:t>بهره‌گیری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 از تولید </w:t>
      </w:r>
      <w:r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تک‌مرحله‌ای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، عملیات با سه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 و قابلیت تنظیم میزان وابستگی به دما در </w:t>
      </w:r>
      <w:r w:rsidR="0069528C" w:rsidRPr="00812938">
        <w:rPr>
          <w:rFonts w:cs="B Nazanin" w:hint="cs"/>
          <w:sz w:val="28"/>
          <w:szCs w:val="28"/>
          <w:rtl/>
          <w:lang w:bidi="fa-IR"/>
        </w:rPr>
        <w:t>حوزه‌های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 سنجش و </w:t>
      </w:r>
      <w:r w:rsidRPr="00812938">
        <w:rPr>
          <w:rFonts w:cs="B Nazanin" w:hint="cs"/>
          <w:sz w:val="28"/>
          <w:szCs w:val="28"/>
          <w:rtl/>
          <w:lang w:bidi="fa-IR"/>
        </w:rPr>
        <w:t>طیف‌سنجی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نویدبخش</w:t>
      </w:r>
      <w:r w:rsidR="002A3547" w:rsidRPr="00812938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D93B32" w:rsidRDefault="00D93B32" w:rsidP="00D93B32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Pr="00812938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CB7C1C" w:rsidRPr="00812938" w:rsidRDefault="00CB7C1C" w:rsidP="00812938">
      <w:pPr>
        <w:pStyle w:val="NoSpacing"/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12938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4. </w:t>
      </w:r>
      <w:r w:rsidR="001D1C90" w:rsidRPr="00812938">
        <w:rPr>
          <w:rFonts w:cs="B Nazanin" w:hint="cs"/>
          <w:b/>
          <w:bCs/>
          <w:sz w:val="28"/>
          <w:szCs w:val="28"/>
          <w:rtl/>
          <w:lang w:bidi="fa-IR"/>
        </w:rPr>
        <w:t>نتیجه‌گیری</w:t>
      </w:r>
    </w:p>
    <w:p w:rsidR="00CB7C1C" w:rsidRDefault="0069528C" w:rsidP="00812938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812938">
        <w:rPr>
          <w:rFonts w:cs="B Nazanin" w:hint="cs"/>
          <w:sz w:val="28"/>
          <w:szCs w:val="28"/>
          <w:rtl/>
          <w:lang w:bidi="fa-IR"/>
        </w:rPr>
        <w:t>به‌طور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خلاصه،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ارگانیک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با سه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از کریستال مایع </w:t>
      </w:r>
      <w:r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با پلیمر </w:t>
      </w:r>
      <w:r w:rsidRPr="00812938">
        <w:rPr>
          <w:rFonts w:cs="B Nazanin" w:hint="cs"/>
          <w:sz w:val="28"/>
          <w:szCs w:val="28"/>
          <w:rtl/>
          <w:lang w:bidi="fa-IR"/>
        </w:rPr>
        <w:t>پخش‌شده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و لیزر بازخورد </w:t>
      </w:r>
      <w:r w:rsidRPr="00812938">
        <w:rPr>
          <w:rFonts w:cs="B Nazanin" w:hint="cs"/>
          <w:sz w:val="28"/>
          <w:szCs w:val="28"/>
          <w:rtl/>
          <w:lang w:bidi="fa-IR"/>
        </w:rPr>
        <w:t>توزیع‌شده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با پلی پلیمر </w:t>
      </w:r>
      <w:r w:rsidRPr="00812938">
        <w:rPr>
          <w:rFonts w:cs="B Nazanin" w:hint="cs"/>
          <w:sz w:val="28"/>
          <w:szCs w:val="28"/>
          <w:rtl/>
          <w:lang w:bidi="fa-IR"/>
        </w:rPr>
        <w:t>نیمه‌رسانا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(</w:t>
      </w:r>
      <w:r w:rsidR="00CB7C1C" w:rsidRPr="00812938">
        <w:rPr>
          <w:rFonts w:cs="B Nazanin"/>
          <w:sz w:val="28"/>
          <w:szCs w:val="28"/>
          <w:lang w:bidi="fa-IR"/>
        </w:rPr>
        <w:t>MEH-PPV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>) و رنگ لیزر (</w:t>
      </w:r>
      <w:r w:rsidR="00CB7C1C" w:rsidRPr="00812938">
        <w:rPr>
          <w:rFonts w:cs="B Nazanin"/>
          <w:sz w:val="28"/>
          <w:szCs w:val="28"/>
          <w:lang w:bidi="fa-IR"/>
        </w:rPr>
        <w:t>DCM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) توسط </w:t>
      </w:r>
      <w:r w:rsidRPr="00812938">
        <w:rPr>
          <w:rFonts w:cs="B Nazanin" w:hint="cs"/>
          <w:sz w:val="28"/>
          <w:szCs w:val="28"/>
          <w:rtl/>
          <w:lang w:bidi="fa-IR"/>
        </w:rPr>
        <w:t>هالوگرافی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تک‌مرحله‌ای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به‌دست‌آمده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است. مرکز این </w:t>
      </w:r>
      <w:r w:rsidRPr="00812938">
        <w:rPr>
          <w:rFonts w:cs="B Nazanin" w:hint="cs"/>
          <w:sz w:val="28"/>
          <w:szCs w:val="28"/>
          <w:rtl/>
          <w:lang w:bidi="fa-IR"/>
        </w:rPr>
        <w:t>موج‌ها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CB7C1C" w:rsidRPr="00812938">
        <w:rPr>
          <w:rFonts w:cs="B Nazanin"/>
          <w:sz w:val="28"/>
          <w:szCs w:val="28"/>
          <w:lang w:bidi="fa-IR"/>
        </w:rPr>
        <w:t>DCM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در 605 و برای </w:t>
      </w:r>
      <w:r w:rsidR="00CB7C1C" w:rsidRPr="00812938">
        <w:rPr>
          <w:rFonts w:cs="B Nazanin"/>
          <w:sz w:val="28"/>
          <w:szCs w:val="28"/>
          <w:lang w:bidi="fa-IR"/>
        </w:rPr>
        <w:t>MEH-PPV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در 611.9 و برای </w:t>
      </w:r>
      <w:r w:rsidR="00CB7C1C" w:rsidRPr="00812938">
        <w:rPr>
          <w:rFonts w:cs="B Nazanin"/>
          <w:sz w:val="28"/>
          <w:szCs w:val="28"/>
          <w:lang w:bidi="fa-IR"/>
        </w:rPr>
        <w:t>DCM</w:t>
      </w:r>
      <w:r w:rsidR="00CB7C1C" w:rsidRPr="00812938">
        <w:rPr>
          <w:rFonts w:cs="B Nazanin" w:hint="cs"/>
          <w:sz w:val="28"/>
          <w:szCs w:val="28"/>
          <w:rtl/>
          <w:lang w:bidi="fa-IR"/>
        </w:rPr>
        <w:t xml:space="preserve"> در 677.1 نانومتر قرار دارد.</w:t>
      </w:r>
      <w:r w:rsidR="000628CB" w:rsidRPr="00812938">
        <w:rPr>
          <w:rFonts w:cs="B Nazanin" w:hint="cs"/>
          <w:sz w:val="28"/>
          <w:szCs w:val="28"/>
          <w:rtl/>
          <w:lang w:bidi="fa-IR"/>
        </w:rPr>
        <w:t xml:space="preserve"> انتشار لیزر از لیزر </w:t>
      </w:r>
      <w:r w:rsidR="000628CB" w:rsidRPr="00812938">
        <w:rPr>
          <w:rFonts w:cs="B Nazanin"/>
          <w:sz w:val="28"/>
          <w:szCs w:val="28"/>
          <w:lang w:bidi="fa-IR"/>
        </w:rPr>
        <w:t>HPDLC DFB</w:t>
      </w:r>
      <w:r w:rsidR="000628CB" w:rsidRPr="00812938">
        <w:rPr>
          <w:rFonts w:cs="B Nazanin" w:hint="cs"/>
          <w:sz w:val="28"/>
          <w:szCs w:val="28"/>
          <w:rtl/>
          <w:lang w:bidi="fa-IR"/>
        </w:rPr>
        <w:t xml:space="preserve"> ترتیب 9 ام با </w:t>
      </w:r>
      <w:r w:rsidR="000628CB" w:rsidRPr="00812938">
        <w:rPr>
          <w:rFonts w:cs="B Nazanin"/>
          <w:sz w:val="28"/>
          <w:szCs w:val="28"/>
          <w:lang w:bidi="fa-IR"/>
        </w:rPr>
        <w:t>MEH-PPV</w:t>
      </w:r>
      <w:r w:rsidR="000628C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="000628CB" w:rsidRPr="00812938">
        <w:rPr>
          <w:rFonts w:cs="B Nazanin" w:hint="cs"/>
          <w:sz w:val="28"/>
          <w:szCs w:val="28"/>
          <w:rtl/>
          <w:lang w:bidi="fa-IR"/>
        </w:rPr>
        <w:t xml:space="preserve"> محیط فعال نیز </w:t>
      </w:r>
      <w:r w:rsidRPr="00812938">
        <w:rPr>
          <w:rFonts w:cs="B Nazanin" w:hint="cs"/>
          <w:sz w:val="28"/>
          <w:szCs w:val="28"/>
          <w:rtl/>
          <w:lang w:bidi="fa-IR"/>
        </w:rPr>
        <w:t>موردبررسی</w:t>
      </w:r>
      <w:r w:rsidR="000628CB" w:rsidRPr="00812938">
        <w:rPr>
          <w:rFonts w:cs="B Nazanin" w:hint="cs"/>
          <w:sz w:val="28"/>
          <w:szCs w:val="28"/>
          <w:rtl/>
          <w:lang w:bidi="fa-IR"/>
        </w:rPr>
        <w:t xml:space="preserve"> قرار گرفت. این بررسی مشخصاتی </w:t>
      </w:r>
      <w:r w:rsidRPr="00812938">
        <w:rPr>
          <w:rFonts w:cs="B Nazanin" w:hint="cs"/>
          <w:sz w:val="28"/>
          <w:szCs w:val="28"/>
          <w:rtl/>
          <w:lang w:bidi="fa-IR"/>
        </w:rPr>
        <w:t>قطبی‌سازی</w:t>
      </w:r>
      <w:r w:rsidR="000628CB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28CB" w:rsidRPr="00812938">
        <w:rPr>
          <w:rFonts w:cs="B Nazanin"/>
          <w:sz w:val="28"/>
          <w:szCs w:val="28"/>
          <w:lang w:bidi="fa-IR"/>
        </w:rPr>
        <w:t>s</w:t>
      </w:r>
      <w:r w:rsidR="000628CB" w:rsidRPr="00812938">
        <w:rPr>
          <w:rFonts w:cs="B Nazanin" w:hint="cs"/>
          <w:sz w:val="28"/>
          <w:szCs w:val="28"/>
          <w:rtl/>
          <w:lang w:bidi="fa-IR"/>
        </w:rPr>
        <w:t xml:space="preserve"> بسیار خوبی نشان داد. 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>تناوب</w:t>
      </w:r>
      <w:r w:rsidR="000628CB" w:rsidRPr="00812938">
        <w:rPr>
          <w:rFonts w:cs="B Nazanin" w:hint="cs"/>
          <w:sz w:val="28"/>
          <w:szCs w:val="28"/>
          <w:rtl/>
          <w:lang w:bidi="fa-IR"/>
        </w:rPr>
        <w:t xml:space="preserve"> توری 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برای دستیابی به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با سه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به‌اندازه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1.72 میکرومتر در نظر </w:t>
      </w:r>
      <w:r w:rsidRPr="00812938">
        <w:rPr>
          <w:rFonts w:cs="B Nazanin" w:hint="cs"/>
          <w:sz w:val="28"/>
          <w:szCs w:val="28"/>
          <w:rtl/>
          <w:lang w:bidi="fa-IR"/>
        </w:rPr>
        <w:t>گرفته‌شده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است. ترتیب انکسار برای </w:t>
      </w:r>
      <w:r w:rsidRPr="00812938">
        <w:rPr>
          <w:rFonts w:cs="B Nazanin" w:hint="cs"/>
          <w:sz w:val="28"/>
          <w:szCs w:val="28"/>
          <w:rtl/>
          <w:lang w:bidi="fa-IR"/>
        </w:rPr>
        <w:t>لیزر</w:t>
      </w:r>
      <w:r w:rsidRPr="00812938">
        <w:rPr>
          <w:rFonts w:cs="B Nazanin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تابی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با دو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و با </w:t>
      </w:r>
      <w:r w:rsidR="00987174" w:rsidRPr="00812938">
        <w:rPr>
          <w:rFonts w:cs="B Nazanin"/>
          <w:sz w:val="28"/>
          <w:szCs w:val="28"/>
          <w:lang w:bidi="fa-IR"/>
        </w:rPr>
        <w:t>DCM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به‌عنوان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محیط فعال برابر با 9 ام و 8 ام است. محدوده تنظیم وابستگی به دما برای لیزر </w:t>
      </w:r>
      <w:r w:rsidR="00987174" w:rsidRPr="00812938">
        <w:rPr>
          <w:rFonts w:cs="B Nazanin"/>
          <w:sz w:val="28"/>
          <w:szCs w:val="28"/>
          <w:lang w:bidi="fa-IR"/>
        </w:rPr>
        <w:t>HPDLC DFB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تخدیر رنگ با سه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برابر با 8 نانومتر است. </w:t>
      </w:r>
      <w:r w:rsidRPr="00812938">
        <w:rPr>
          <w:rFonts w:cs="B Nazanin" w:hint="cs"/>
          <w:sz w:val="28"/>
          <w:szCs w:val="28"/>
          <w:rtl/>
          <w:lang w:bidi="fa-IR"/>
        </w:rPr>
        <w:t>اعتقادداریم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که نتایج این تحقیق، روشی برای ساخت </w:t>
      </w:r>
      <w:r w:rsidRPr="00812938">
        <w:rPr>
          <w:rFonts w:cs="B Nazanin" w:hint="cs"/>
          <w:sz w:val="28"/>
          <w:szCs w:val="28"/>
          <w:rtl/>
          <w:lang w:bidi="fa-IR"/>
        </w:rPr>
        <w:t>سامانه‌های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لیزر هوشمند، </w:t>
      </w:r>
      <w:r w:rsidRPr="00812938">
        <w:rPr>
          <w:rFonts w:cs="B Nazanin" w:hint="cs"/>
          <w:sz w:val="28"/>
          <w:szCs w:val="28"/>
          <w:rtl/>
          <w:lang w:bidi="fa-IR"/>
        </w:rPr>
        <w:t>حالت‌جامد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12938">
        <w:rPr>
          <w:rFonts w:cs="B Nazanin" w:hint="cs"/>
          <w:sz w:val="28"/>
          <w:szCs w:val="28"/>
          <w:rtl/>
          <w:lang w:bidi="fa-IR"/>
        </w:rPr>
        <w:t>مقرون‌به‌صرفه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و فشرده کمک </w:t>
      </w:r>
      <w:r w:rsidRPr="00812938">
        <w:rPr>
          <w:rFonts w:cs="B Nazanin" w:hint="cs"/>
          <w:sz w:val="28"/>
          <w:szCs w:val="28"/>
          <w:rtl/>
          <w:lang w:bidi="fa-IR"/>
        </w:rPr>
        <w:t>می‌کند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. این لیزرها در تحقیقات علمی و کاربردی که انتشار چنین </w:t>
      </w:r>
      <w:r w:rsidRPr="00812938">
        <w:rPr>
          <w:rFonts w:cs="B Nazanin" w:hint="cs"/>
          <w:sz w:val="28"/>
          <w:szCs w:val="28"/>
          <w:rtl/>
          <w:lang w:bidi="fa-IR"/>
        </w:rPr>
        <w:t>طول‌موج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12938">
        <w:rPr>
          <w:rFonts w:cs="B Nazanin" w:hint="cs"/>
          <w:sz w:val="28"/>
          <w:szCs w:val="28"/>
          <w:rtl/>
          <w:lang w:bidi="fa-IR"/>
        </w:rPr>
        <w:t>موردنیاز</w:t>
      </w:r>
      <w:r w:rsidR="00987174" w:rsidRPr="00812938">
        <w:rPr>
          <w:rFonts w:cs="B Nazanin" w:hint="cs"/>
          <w:sz w:val="28"/>
          <w:szCs w:val="28"/>
          <w:rtl/>
          <w:lang w:bidi="fa-IR"/>
        </w:rPr>
        <w:t xml:space="preserve"> است، کاربرد دارند.</w:t>
      </w:r>
    </w:p>
    <w:p w:rsidR="00705E94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05E94" w:rsidRDefault="00705E94" w:rsidP="00705E94">
      <w:pPr>
        <w:pStyle w:val="NoSpacing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93B32" w:rsidRPr="00D93B32" w:rsidRDefault="00D93B32" w:rsidP="00D93B32">
      <w:pPr>
        <w:pStyle w:val="NoSpacing"/>
        <w:spacing w:line="360" w:lineRule="auto"/>
        <w:jc w:val="both"/>
        <w:rPr>
          <w:b/>
          <w:bCs/>
          <w:sz w:val="28"/>
          <w:szCs w:val="28"/>
          <w:rtl/>
        </w:rPr>
      </w:pPr>
      <w:r w:rsidRPr="00D93B32">
        <w:rPr>
          <w:b/>
          <w:bCs/>
          <w:sz w:val="28"/>
          <w:szCs w:val="28"/>
        </w:rPr>
        <w:lastRenderedPageBreak/>
        <w:t xml:space="preserve">References </w:t>
      </w:r>
    </w:p>
    <w:p w:rsidR="00D93B32" w:rsidRDefault="00D93B32" w:rsidP="00E71C57">
      <w:pPr>
        <w:pStyle w:val="NoSpacing"/>
        <w:jc w:val="both"/>
        <w:rPr>
          <w:rtl/>
        </w:rPr>
      </w:pPr>
      <w:r>
        <w:t xml:space="preserve">1. </w:t>
      </w:r>
      <w:proofErr w:type="spellStart"/>
      <w:r>
        <w:t>Llobera</w:t>
      </w:r>
      <w:proofErr w:type="spellEnd"/>
      <w:r>
        <w:t xml:space="preserve">, A.; </w:t>
      </w:r>
      <w:proofErr w:type="spellStart"/>
      <w:r>
        <w:t>Juvert</w:t>
      </w:r>
      <w:proofErr w:type="spellEnd"/>
      <w:r>
        <w:t xml:space="preserve">, J.; Gonzalez-Fernandez, A.; </w:t>
      </w:r>
      <w:proofErr w:type="spellStart"/>
      <w:r>
        <w:t>Ibarlucea</w:t>
      </w:r>
      <w:proofErr w:type="spellEnd"/>
      <w:r>
        <w:t xml:space="preserve">, B.; </w:t>
      </w:r>
      <w:proofErr w:type="spellStart"/>
      <w:r>
        <w:t>Carregal</w:t>
      </w:r>
      <w:proofErr w:type="spellEnd"/>
      <w:r>
        <w:t xml:space="preserve">-Romero, E.; </w:t>
      </w:r>
      <w:proofErr w:type="spellStart"/>
      <w:r>
        <w:t>Buttgenbach</w:t>
      </w:r>
      <w:proofErr w:type="spellEnd"/>
      <w:r>
        <w:t>, S.; Fernandez-Sanchez, C. Biofunctionalized all-polymer photonic lab on a chip with integrated solid-state light emitter. Light Sci. Appl. 2015, 4, e271. [</w:t>
      </w:r>
      <w:proofErr w:type="spellStart"/>
      <w:r>
        <w:t>CrossRef</w:t>
      </w:r>
      <w:proofErr w:type="spellEnd"/>
      <w:r>
        <w:t>]</w:t>
      </w:r>
    </w:p>
    <w:p w:rsidR="00D93B32" w:rsidRDefault="00D93B32" w:rsidP="00E71C57">
      <w:pPr>
        <w:pStyle w:val="NoSpacing"/>
        <w:jc w:val="both"/>
        <w:rPr>
          <w:rtl/>
        </w:rPr>
      </w:pPr>
      <w:r>
        <w:t xml:space="preserve"> 2. Samuel, I.D.W.; Turnbull, G.A. Organic semiconductor lasers. Chem. Rev. 2007, 107, 1272–1295. [</w:t>
      </w:r>
      <w:proofErr w:type="spellStart"/>
      <w:r>
        <w:t>CrossRef</w:t>
      </w:r>
      <w:proofErr w:type="spellEnd"/>
      <w:r>
        <w:t>] [PubMed]</w:t>
      </w:r>
    </w:p>
    <w:p w:rsidR="00D93B32" w:rsidRDefault="00D93B32" w:rsidP="00E71C57">
      <w:pPr>
        <w:pStyle w:val="NoSpacing"/>
        <w:jc w:val="both"/>
        <w:rPr>
          <w:rtl/>
        </w:rPr>
      </w:pPr>
      <w:r>
        <w:t xml:space="preserve"> 3. </w:t>
      </w:r>
      <w:proofErr w:type="spellStart"/>
      <w:r>
        <w:t>Chenais</w:t>
      </w:r>
      <w:proofErr w:type="spellEnd"/>
      <w:r>
        <w:t xml:space="preserve">, S.; Forget, S. Recent advances in solid-state organic lasers. </w:t>
      </w:r>
      <w:proofErr w:type="spellStart"/>
      <w:r>
        <w:t>Polym</w:t>
      </w:r>
      <w:proofErr w:type="spellEnd"/>
      <w:r>
        <w:t>. Int. 2012, 61, 390–406. [</w:t>
      </w:r>
      <w:proofErr w:type="spellStart"/>
      <w:r>
        <w:t>CrossRef</w:t>
      </w:r>
      <w:proofErr w:type="spellEnd"/>
      <w:r>
        <w:t>]</w:t>
      </w:r>
    </w:p>
    <w:p w:rsidR="00D93B32" w:rsidRDefault="00D93B32" w:rsidP="00E71C57">
      <w:pPr>
        <w:pStyle w:val="NoSpacing"/>
        <w:jc w:val="both"/>
        <w:rPr>
          <w:rtl/>
        </w:rPr>
      </w:pPr>
      <w:r>
        <w:t xml:space="preserve"> 4. </w:t>
      </w:r>
      <w:proofErr w:type="spellStart"/>
      <w:r>
        <w:t>Grivas</w:t>
      </w:r>
      <w:proofErr w:type="spellEnd"/>
      <w:r>
        <w:t xml:space="preserve">, C.; </w:t>
      </w:r>
      <w:proofErr w:type="spellStart"/>
      <w:r>
        <w:t>Pollnau</w:t>
      </w:r>
      <w:proofErr w:type="spellEnd"/>
      <w:r>
        <w:t>, M. Organic solid-state integrated amplifiers and lasers. Laser Photonics Rev. 2012, 6, 419–462. [</w:t>
      </w:r>
      <w:proofErr w:type="spellStart"/>
      <w:r>
        <w:t>CrossRef</w:t>
      </w:r>
      <w:proofErr w:type="spellEnd"/>
      <w:r>
        <w:t xml:space="preserve">] </w:t>
      </w:r>
    </w:p>
    <w:p w:rsidR="00D93B32" w:rsidRDefault="00D93B32" w:rsidP="00E71C57">
      <w:pPr>
        <w:pStyle w:val="NoSpacing"/>
        <w:jc w:val="both"/>
        <w:rPr>
          <w:rtl/>
        </w:rPr>
      </w:pPr>
      <w:r>
        <w:t>5. Zhang, Y.F.; Forrest, S.R. Existence of continuous-wave threshold for organic semiconductor lasers. Phys. Rev. B 2011, 84, 241301. [</w:t>
      </w:r>
      <w:proofErr w:type="spellStart"/>
      <w:r>
        <w:t>CrossRef</w:t>
      </w:r>
      <w:proofErr w:type="spellEnd"/>
      <w:r>
        <w:t>]</w:t>
      </w:r>
    </w:p>
    <w:p w:rsidR="00D93B32" w:rsidRDefault="00D93B32" w:rsidP="00E71C57">
      <w:pPr>
        <w:pStyle w:val="NoSpacing"/>
        <w:jc w:val="both"/>
        <w:rPr>
          <w:rtl/>
        </w:rPr>
      </w:pPr>
      <w:r>
        <w:t xml:space="preserve"> 6. </w:t>
      </w:r>
      <w:proofErr w:type="spellStart"/>
      <w:r>
        <w:t>Woggon</w:t>
      </w:r>
      <w:proofErr w:type="spellEnd"/>
      <w:r>
        <w:t xml:space="preserve">, T.; </w:t>
      </w:r>
      <w:proofErr w:type="spellStart"/>
      <w:r>
        <w:t>Klinkhammer</w:t>
      </w:r>
      <w:proofErr w:type="spellEnd"/>
      <w:r>
        <w:t>, S.; Lemmer, U. Compact spectroscopy system based on tunable organic semiconductor lasers. Appl. Phys. B Lasers Opt. 2010, 99, 47–51. [</w:t>
      </w:r>
      <w:proofErr w:type="spellStart"/>
      <w:r>
        <w:t>CrossRef</w:t>
      </w:r>
      <w:proofErr w:type="spellEnd"/>
      <w:r>
        <w:t xml:space="preserve">] </w:t>
      </w:r>
    </w:p>
    <w:p w:rsidR="00D93B32" w:rsidRDefault="00D93B32" w:rsidP="00E71C57">
      <w:pPr>
        <w:pStyle w:val="NoSpacing"/>
        <w:jc w:val="both"/>
        <w:rPr>
          <w:rtl/>
        </w:rPr>
      </w:pPr>
      <w:r>
        <w:t xml:space="preserve">7. </w:t>
      </w:r>
      <w:proofErr w:type="spellStart"/>
      <w:r>
        <w:t>Mhibik</w:t>
      </w:r>
      <w:proofErr w:type="spellEnd"/>
      <w:r>
        <w:t xml:space="preserve">, O.; Forget, S.; Ott, D.; Venus, G.; </w:t>
      </w:r>
      <w:proofErr w:type="spellStart"/>
      <w:r>
        <w:t>Divliansky</w:t>
      </w:r>
      <w:proofErr w:type="spellEnd"/>
      <w:r>
        <w:t xml:space="preserve">, I.; </w:t>
      </w:r>
      <w:proofErr w:type="spellStart"/>
      <w:r>
        <w:t>Glebov</w:t>
      </w:r>
      <w:proofErr w:type="spellEnd"/>
      <w:r>
        <w:t xml:space="preserve">, L.; </w:t>
      </w:r>
      <w:proofErr w:type="spellStart"/>
      <w:r>
        <w:t>Chenais</w:t>
      </w:r>
      <w:proofErr w:type="spellEnd"/>
      <w:r>
        <w:t>, S. An ultra-narrow linewidth solution-processed organic laser. Light Sci. Appl. 2016, 5, e16026. [</w:t>
      </w:r>
      <w:proofErr w:type="spellStart"/>
      <w:r>
        <w:t>CrossRef</w:t>
      </w:r>
      <w:proofErr w:type="spellEnd"/>
      <w:r>
        <w:t xml:space="preserve">] </w:t>
      </w:r>
    </w:p>
    <w:p w:rsidR="00D93B32" w:rsidRDefault="00D93B32" w:rsidP="00E71C57">
      <w:pPr>
        <w:pStyle w:val="NoSpacing"/>
        <w:jc w:val="both"/>
        <w:rPr>
          <w:rtl/>
        </w:rPr>
      </w:pPr>
      <w:r>
        <w:t xml:space="preserve">8. </w:t>
      </w:r>
      <w:proofErr w:type="spellStart"/>
      <w:r>
        <w:t>Vannahme</w:t>
      </w:r>
      <w:proofErr w:type="spellEnd"/>
      <w:r>
        <w:t xml:space="preserve">, C.; </w:t>
      </w:r>
      <w:proofErr w:type="spellStart"/>
      <w:r>
        <w:t>Dufva</w:t>
      </w:r>
      <w:proofErr w:type="spellEnd"/>
      <w:r>
        <w:t>, M.; Kristensen, A. High frame rate multi-resonance imaging refractometry with distributed feedback dye laser sensor. Light Sci. Appl. 2015, 4, e269. [</w:t>
      </w:r>
      <w:proofErr w:type="spellStart"/>
      <w:r>
        <w:t>CrossRef</w:t>
      </w:r>
      <w:proofErr w:type="spellEnd"/>
      <w:r>
        <w:t xml:space="preserve">] </w:t>
      </w:r>
    </w:p>
    <w:p w:rsidR="00D93B32" w:rsidRDefault="00D93B32" w:rsidP="00E71C57">
      <w:pPr>
        <w:pStyle w:val="NoSpacing"/>
        <w:jc w:val="both"/>
        <w:rPr>
          <w:rtl/>
        </w:rPr>
      </w:pPr>
      <w:r>
        <w:t xml:space="preserve">9. </w:t>
      </w:r>
      <w:proofErr w:type="spellStart"/>
      <w:r>
        <w:t>Bulovic</w:t>
      </w:r>
      <w:proofErr w:type="spellEnd"/>
      <w:r>
        <w:t xml:space="preserve">, V.; Kozlov, V.G.; </w:t>
      </w:r>
      <w:proofErr w:type="spellStart"/>
      <w:r>
        <w:t>Khalfin</w:t>
      </w:r>
      <w:proofErr w:type="spellEnd"/>
      <w:r>
        <w:t>, V.B.; Forrest, S.R. Transform-limited, narrow-linewidth lasing action in organic semiconductor microcavities. Science 1998, 279, 553–555. [</w:t>
      </w:r>
      <w:proofErr w:type="spellStart"/>
      <w:r>
        <w:t>CrossRef</w:t>
      </w:r>
      <w:proofErr w:type="spellEnd"/>
      <w:r>
        <w:t xml:space="preserve">] [PubMed] </w:t>
      </w:r>
    </w:p>
    <w:p w:rsidR="00E71C57" w:rsidRDefault="00D93B32" w:rsidP="00E71C57">
      <w:pPr>
        <w:pStyle w:val="NoSpacing"/>
        <w:jc w:val="both"/>
        <w:rPr>
          <w:rtl/>
        </w:rPr>
      </w:pPr>
      <w:r>
        <w:t>10. Tessler, N.; Denton, G.J.; Friend, R.H. Lasing from conjugated-polymer microcavities. Nature 1996, 382, 695–697. [</w:t>
      </w:r>
      <w:proofErr w:type="spellStart"/>
      <w:r>
        <w:t>CrossRef</w:t>
      </w:r>
      <w:proofErr w:type="spellEnd"/>
      <w:r>
        <w:t>]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 11. Whitworth, G.L.; Zhang, S.; Stevenson, J.R.Y.; </w:t>
      </w:r>
      <w:proofErr w:type="spellStart"/>
      <w:r>
        <w:t>Ebenhoch</w:t>
      </w:r>
      <w:proofErr w:type="spellEnd"/>
      <w:r>
        <w:t>, B.; Samuel, I.D.W.; Turnbull, G.A. Solvent immersion nanoimprint lithography of fluorescent conjugated polymers. Appl. Phys. Lett. 2015, 107, 163301.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12. </w:t>
      </w:r>
      <w:proofErr w:type="spellStart"/>
      <w:r>
        <w:t>Vasdekis</w:t>
      </w:r>
      <w:proofErr w:type="spellEnd"/>
      <w:r>
        <w:t xml:space="preserve">, A.E.; </w:t>
      </w:r>
      <w:proofErr w:type="spellStart"/>
      <w:r>
        <w:t>Tsiminis</w:t>
      </w:r>
      <w:proofErr w:type="spellEnd"/>
      <w:r>
        <w:t xml:space="preserve">, G.; </w:t>
      </w:r>
      <w:proofErr w:type="spellStart"/>
      <w:r>
        <w:t>Ribierre</w:t>
      </w:r>
      <w:proofErr w:type="spellEnd"/>
      <w:r>
        <w:t>, J.C.; O’Faolain, L.; Krauss, T.F.; Turnbull, G.A.; Samuel, I.D.W. Diode pumped distributed Bragg reflector lasers based on a dye-to-polymer energy transfer blend. Opt. Express 2006, 14, 9211–9216. [</w:t>
      </w:r>
      <w:proofErr w:type="spellStart"/>
      <w:r>
        <w:t>CrossRef</w:t>
      </w:r>
      <w:proofErr w:type="spellEnd"/>
      <w:r>
        <w:t xml:space="preserve">] [PubMed]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13. Hermann, S.; Shallcross, R.C.; </w:t>
      </w:r>
      <w:proofErr w:type="spellStart"/>
      <w:r>
        <w:t>Meerholz</w:t>
      </w:r>
      <w:proofErr w:type="spellEnd"/>
      <w:r>
        <w:t>, K. Simple Fabrication of an Organic Laser by Microcontact Molding of a Distributed Feedback Grating. Adv. Mater. 2014, 26, 6019–6024. [</w:t>
      </w:r>
      <w:proofErr w:type="spellStart"/>
      <w:r>
        <w:t>CrossRef</w:t>
      </w:r>
      <w:proofErr w:type="spellEnd"/>
      <w:r>
        <w:t>] [PubMed]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 14. Bunning, T.J.; Natarajan, L.V.; </w:t>
      </w:r>
      <w:proofErr w:type="spellStart"/>
      <w:r>
        <w:t>Tondiglia</w:t>
      </w:r>
      <w:proofErr w:type="spellEnd"/>
      <w:r>
        <w:t xml:space="preserve">, V.P.; Sutherland, R.L. Holographic polymer-dispersed liquid crystals (H-PDLCs). </w:t>
      </w:r>
      <w:proofErr w:type="spellStart"/>
      <w:r>
        <w:t>Annu</w:t>
      </w:r>
      <w:proofErr w:type="spellEnd"/>
      <w:r>
        <w:t>. Rev. Mater. Sci. 2000, 30, 83–115.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15. Clark, J.; </w:t>
      </w:r>
      <w:proofErr w:type="spellStart"/>
      <w:r>
        <w:t>Lanzani</w:t>
      </w:r>
      <w:proofErr w:type="spellEnd"/>
      <w:r>
        <w:t>, G. Organic photonics for communications. Nat. Photonics 2010, 4, 438–446.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16. </w:t>
      </w:r>
      <w:proofErr w:type="spellStart"/>
      <w:r>
        <w:t>Vannahme</w:t>
      </w:r>
      <w:proofErr w:type="spellEnd"/>
      <w:r>
        <w:t xml:space="preserve">, C.; </w:t>
      </w:r>
      <w:proofErr w:type="spellStart"/>
      <w:r>
        <w:t>Klinkhammer</w:t>
      </w:r>
      <w:proofErr w:type="spellEnd"/>
      <w:r>
        <w:t xml:space="preserve">, S.; Lemmer, U.; </w:t>
      </w:r>
      <w:proofErr w:type="spellStart"/>
      <w:r>
        <w:t>Mappes</w:t>
      </w:r>
      <w:proofErr w:type="spellEnd"/>
      <w:r>
        <w:t>, T. Plastic lab-on-a-chip for fluorescence excitation with integrated organic semiconductor lasers. Opt. Express 2011, 19, 8179–8186. [</w:t>
      </w:r>
      <w:proofErr w:type="spellStart"/>
      <w:r>
        <w:t>CrossRef</w:t>
      </w:r>
      <w:proofErr w:type="spellEnd"/>
      <w:r>
        <w:t>] [PubMed]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 17. </w:t>
      </w:r>
      <w:proofErr w:type="spellStart"/>
      <w:r>
        <w:t>Diao</w:t>
      </w:r>
      <w:proofErr w:type="spellEnd"/>
      <w:r>
        <w:t>, Z.H.; Deng, S.P.; Huang, W.B.; Xuan, L.; Hu, L.F.; Liu, Y.G.; Ma, J. Organic dual-wavelength distributed feedback laser empowered by dye-doped holography. J. Mater. Chem. 2012, 22, 23331–23334. [</w:t>
      </w:r>
      <w:proofErr w:type="spellStart"/>
      <w:r>
        <w:t>CrossRef</w:t>
      </w:r>
      <w:proofErr w:type="spellEnd"/>
      <w:r>
        <w:t>]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 18. Zhang, G.Y.; Liu, L.J.; Liu, M.H.; Liu, Y.G.; Peng, Z.H.; Yao, L.S.; Wang, Q.D.; Wang, S.X.; Cao, Z.L.; Ma, J.; et al. Tunable surface-emitting dual-wavelength laser from a blended gain layer with an external holographic grating feedback structure. Opt. Mater. Express 2016, 6, 3320–3329. [</w:t>
      </w:r>
      <w:proofErr w:type="spellStart"/>
      <w:r>
        <w:t>CrossRef</w:t>
      </w:r>
      <w:proofErr w:type="spellEnd"/>
      <w:r>
        <w:t>]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 19. Liu, M.H.; Liu, Y.G.; Zhang, G.Y.; Peng, Z.H.; Li, D.Y.; Ma, J.; Xuan, L. Organic holographic polymer dispersed liquid crystal distributed feedback laser from different diffraction orders. J. Phys. D Appl. Phys. 2016, 49, 465102.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20. Huang, W.; </w:t>
      </w:r>
      <w:proofErr w:type="spellStart"/>
      <w:r>
        <w:t>Diao</w:t>
      </w:r>
      <w:proofErr w:type="spellEnd"/>
      <w:r>
        <w:t>, Z.; Liu, Y.; Peng, Z.; Yang, C.; Ma, J.; Xuan, L. Distributed feedback polymer laser with an external feedback structure fabricated by holographic polymerization technique. Org. Electron. 2012, 13, 2307–2311. [</w:t>
      </w:r>
      <w:proofErr w:type="spellStart"/>
      <w:r>
        <w:t>CrossRef</w:t>
      </w:r>
      <w:proofErr w:type="spellEnd"/>
      <w:r>
        <w:t>]</w:t>
      </w:r>
      <w:r w:rsidRPr="00D93B32">
        <w:t xml:space="preserve"> </w:t>
      </w:r>
    </w:p>
    <w:p w:rsidR="00E71C57" w:rsidRDefault="00D93B32" w:rsidP="00E71C57">
      <w:pPr>
        <w:pStyle w:val="NoSpacing"/>
        <w:jc w:val="both"/>
        <w:rPr>
          <w:rtl/>
        </w:rPr>
      </w:pPr>
      <w:r>
        <w:lastRenderedPageBreak/>
        <w:t xml:space="preserve">21. </w:t>
      </w:r>
      <w:proofErr w:type="spellStart"/>
      <w:r>
        <w:t>Tammer</w:t>
      </w:r>
      <w:proofErr w:type="spellEnd"/>
      <w:r>
        <w:t>, M.; Monkman, A.P. Measurement of the anisotropic refractive indices of spin cast thin poly(2-methoxy-5-(20 -ethyl-</w:t>
      </w:r>
      <w:proofErr w:type="spellStart"/>
      <w:r>
        <w:t>hexyloxy</w:t>
      </w:r>
      <w:proofErr w:type="spellEnd"/>
      <w:r>
        <w:t>)-p-phenylenevinylene) (MEH-PPV) films. Adv. Mater. 2002, 14, 210–212. [</w:t>
      </w:r>
      <w:proofErr w:type="spellStart"/>
      <w:r>
        <w:t>CrossRef</w:t>
      </w:r>
      <w:proofErr w:type="spellEnd"/>
      <w:r>
        <w:t>]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 22. </w:t>
      </w:r>
      <w:proofErr w:type="spellStart"/>
      <w:r>
        <w:t>Vannahme</w:t>
      </w:r>
      <w:proofErr w:type="spellEnd"/>
      <w:r>
        <w:t xml:space="preserve">, C.; </w:t>
      </w:r>
      <w:proofErr w:type="spellStart"/>
      <w:r>
        <w:t>Klinkhammer</w:t>
      </w:r>
      <w:proofErr w:type="spellEnd"/>
      <w:r>
        <w:t xml:space="preserve">, S.; Christiansen, M.B.; </w:t>
      </w:r>
      <w:proofErr w:type="spellStart"/>
      <w:r>
        <w:t>Kolew</w:t>
      </w:r>
      <w:proofErr w:type="spellEnd"/>
      <w:r>
        <w:t xml:space="preserve">, A.; Kristensen, A.; Lemmer, U.; </w:t>
      </w:r>
      <w:proofErr w:type="spellStart"/>
      <w:r>
        <w:t>Mappes</w:t>
      </w:r>
      <w:proofErr w:type="spellEnd"/>
      <w:r>
        <w:t>, T. All-polymer organic semiconductor laser chips: Parallel fabrication and encapsulation. Opt. Express 2010, 18, 24881–24887. [</w:t>
      </w:r>
      <w:proofErr w:type="spellStart"/>
      <w:r>
        <w:t>CrossRef</w:t>
      </w:r>
      <w:proofErr w:type="spellEnd"/>
      <w:r>
        <w:t xml:space="preserve">] [PubMed]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23. Samuel, I.D.W.; </w:t>
      </w:r>
      <w:proofErr w:type="spellStart"/>
      <w:r>
        <w:t>Namdas</w:t>
      </w:r>
      <w:proofErr w:type="spellEnd"/>
      <w:r>
        <w:t>, E.B.; Turnbull, G.A. How to recognize lasing. Nat. Photonics 2009, 3, 546–549. [</w:t>
      </w:r>
      <w:proofErr w:type="spellStart"/>
      <w:r>
        <w:t>CrossRef</w:t>
      </w:r>
      <w:proofErr w:type="spellEnd"/>
      <w:r>
        <w:t>]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 24. Kogelnik, H.; Shank, C.V. Coupled-Wave Theory of Distributed Feedback Lasers. J. Appl. Phys. 1972, 43, 2327–2335.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25. </w:t>
      </w:r>
      <w:proofErr w:type="spellStart"/>
      <w:r>
        <w:t>Steinle</w:t>
      </w:r>
      <w:proofErr w:type="spellEnd"/>
      <w:r>
        <w:t xml:space="preserve">, T.; Kumar, V.; </w:t>
      </w:r>
      <w:proofErr w:type="spellStart"/>
      <w:r>
        <w:t>Floess</w:t>
      </w:r>
      <w:proofErr w:type="spellEnd"/>
      <w:r>
        <w:t xml:space="preserve">, M.; Steinmann, A.; Marangoni, M.; Koch, C.; </w:t>
      </w:r>
      <w:proofErr w:type="spellStart"/>
      <w:r>
        <w:t>Wege</w:t>
      </w:r>
      <w:proofErr w:type="spellEnd"/>
      <w:r>
        <w:t xml:space="preserve">, C.; </w:t>
      </w:r>
      <w:proofErr w:type="spellStart"/>
      <w:r>
        <w:t>Cerullo</w:t>
      </w:r>
      <w:proofErr w:type="spellEnd"/>
      <w:r>
        <w:t>, G.; Giessen, H. Synchronization-free all-solid-state laser system for stimulated Raman scattering microscopy. Light Sci. Appl. 2016, 5, e16149.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26. Liang, S. T. Physical Optics; Chapter 1; Electronics Industry: Beijing, China, 2011.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27. </w:t>
      </w:r>
      <w:proofErr w:type="spellStart"/>
      <w:r>
        <w:t>Ziebarth</w:t>
      </w:r>
      <w:proofErr w:type="spellEnd"/>
      <w:r>
        <w:t xml:space="preserve">, J.M.; McGehee, M.D. Measuring the refractive indices of conjugated polymer films with Bragg grating </w:t>
      </w:r>
      <w:proofErr w:type="spellStart"/>
      <w:r>
        <w:t>outcouplers</w:t>
      </w:r>
      <w:proofErr w:type="spellEnd"/>
      <w:r>
        <w:t>. Appl. Phys. Lett. 2003, 83, 5092–5094.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>28. Turnbull, G.A.; Andrew, P.; Barnes, W.L.; Samuel, I.D.W. Photonic mode dispersion of a two-dimensional distributed feedback polymer laser. Phys. Rev. B 2003, 67, 165107.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29. Lozano, G.; Rodriguez, S.R.K.; </w:t>
      </w:r>
      <w:proofErr w:type="spellStart"/>
      <w:r>
        <w:t>Verschuuren</w:t>
      </w:r>
      <w:proofErr w:type="spellEnd"/>
      <w:r>
        <w:t>, M.A.; Rivas, J.G. Metallic nanostructures for efficient LED lighting. Light Sci. Appl. 2016, 5, e16080.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30. </w:t>
      </w:r>
      <w:proofErr w:type="spellStart"/>
      <w:r>
        <w:t>Kapon</w:t>
      </w:r>
      <w:proofErr w:type="spellEnd"/>
      <w:r>
        <w:t xml:space="preserve">, E.; Hardy, A.; </w:t>
      </w:r>
      <w:proofErr w:type="spellStart"/>
      <w:r>
        <w:t>Katzir</w:t>
      </w:r>
      <w:proofErr w:type="spellEnd"/>
      <w:r>
        <w:t>, A. The Effect of Complex Coupling-Coefficients on Distributed Feedback Lasers. IEEE J. Quantum Electron. 1982, 18, 66–71.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31. Schneider, D.; Rabe, T.; </w:t>
      </w:r>
      <w:proofErr w:type="spellStart"/>
      <w:r>
        <w:t>Riedl</w:t>
      </w:r>
      <w:proofErr w:type="spellEnd"/>
      <w:r>
        <w:t xml:space="preserve">, T.; </w:t>
      </w:r>
      <w:proofErr w:type="spellStart"/>
      <w:r>
        <w:t>Dobbertin</w:t>
      </w:r>
      <w:proofErr w:type="spellEnd"/>
      <w:r>
        <w:t xml:space="preserve">, T.; Kroger, M.; Becker, E.; Johannes, H.H.; </w:t>
      </w:r>
      <w:proofErr w:type="spellStart"/>
      <w:r>
        <w:t>Kowalsky</w:t>
      </w:r>
      <w:proofErr w:type="spellEnd"/>
      <w:r>
        <w:t xml:space="preserve">, W.; </w:t>
      </w:r>
      <w:proofErr w:type="spellStart"/>
      <w:r>
        <w:t>Weimann</w:t>
      </w:r>
      <w:proofErr w:type="spellEnd"/>
      <w:r>
        <w:t>, T.; Wang, J.; et al. Ultrawide tuning range in doped organic solid-state lasers. Appl. Phys. Lett. 2004, 85, 1886–1888. [</w:t>
      </w:r>
      <w:proofErr w:type="spellStart"/>
      <w:r>
        <w:t>CrossRef</w:t>
      </w:r>
      <w:proofErr w:type="spellEnd"/>
      <w:r>
        <w:t>]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 32. </w:t>
      </w:r>
      <w:proofErr w:type="spellStart"/>
      <w:r>
        <w:t>Criante</w:t>
      </w:r>
      <w:proofErr w:type="spellEnd"/>
      <w:r>
        <w:t xml:space="preserve">, L.; </w:t>
      </w:r>
      <w:proofErr w:type="spellStart"/>
      <w:r>
        <w:t>Lucchetta</w:t>
      </w:r>
      <w:proofErr w:type="spellEnd"/>
      <w:r>
        <w:t xml:space="preserve">, D.E.; Vita, F.; </w:t>
      </w:r>
      <w:proofErr w:type="spellStart"/>
      <w:r>
        <w:t>Castagna</w:t>
      </w:r>
      <w:proofErr w:type="spellEnd"/>
      <w:r>
        <w:t xml:space="preserve">, R.; Simoni, F. Distributed feedback all-organic </w:t>
      </w:r>
      <w:proofErr w:type="spellStart"/>
      <w:r>
        <w:t>microlaser</w:t>
      </w:r>
      <w:proofErr w:type="spellEnd"/>
      <w:r>
        <w:t xml:space="preserve"> based on holographic polymer dispersed liquid crystals. Appl. Phys. Lett. 2009, 94, 111114. [</w:t>
      </w:r>
      <w:proofErr w:type="spellStart"/>
      <w:r>
        <w:t>CrossRef</w:t>
      </w:r>
      <w:proofErr w:type="spellEnd"/>
      <w:r>
        <w:t>]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 33. </w:t>
      </w:r>
      <w:proofErr w:type="spellStart"/>
      <w:r>
        <w:t>Cornil</w:t>
      </w:r>
      <w:proofErr w:type="spellEnd"/>
      <w:r>
        <w:t xml:space="preserve">, J.; </w:t>
      </w:r>
      <w:proofErr w:type="spellStart"/>
      <w:r>
        <w:t>Beljonne</w:t>
      </w:r>
      <w:proofErr w:type="spellEnd"/>
      <w:r>
        <w:t xml:space="preserve">, D.; Calbert, J.P.; </w:t>
      </w:r>
      <w:proofErr w:type="spellStart"/>
      <w:r>
        <w:t>Bredas</w:t>
      </w:r>
      <w:proofErr w:type="spellEnd"/>
      <w:r>
        <w:t>, J.L. Interchain interactions in organic pi-conjugated materials: Impact on electronic structure, optical response, and charge transport. Adv. Mater. 2001, 13, 1053–1067. [</w:t>
      </w:r>
      <w:proofErr w:type="spellStart"/>
      <w:r>
        <w:t>CrossRef</w:t>
      </w:r>
      <w:proofErr w:type="spellEnd"/>
      <w:r>
        <w:t xml:space="preserve">] </w:t>
      </w:r>
    </w:p>
    <w:p w:rsidR="00E71C57" w:rsidRDefault="00D93B32" w:rsidP="00E71C57">
      <w:pPr>
        <w:pStyle w:val="NoSpacing"/>
        <w:jc w:val="both"/>
        <w:rPr>
          <w:rtl/>
        </w:rPr>
      </w:pPr>
      <w:r>
        <w:t xml:space="preserve">34. </w:t>
      </w:r>
      <w:proofErr w:type="spellStart"/>
      <w:r>
        <w:t>Riechel</w:t>
      </w:r>
      <w:proofErr w:type="spellEnd"/>
      <w:r>
        <w:t xml:space="preserve">, S.; Lemmer, U.; Feldmann, J.; </w:t>
      </w:r>
      <w:proofErr w:type="spellStart"/>
      <w:r>
        <w:t>Benstem</w:t>
      </w:r>
      <w:proofErr w:type="spellEnd"/>
      <w:r>
        <w:t xml:space="preserve">, T.; </w:t>
      </w:r>
      <w:proofErr w:type="spellStart"/>
      <w:r>
        <w:t>Kowalsky</w:t>
      </w:r>
      <w:proofErr w:type="spellEnd"/>
      <w:r>
        <w:t xml:space="preserve">, W.; </w:t>
      </w:r>
      <w:proofErr w:type="spellStart"/>
      <w:r>
        <w:t>Scherf</w:t>
      </w:r>
      <w:proofErr w:type="spellEnd"/>
      <w:r>
        <w:t xml:space="preserve">, U.; </w:t>
      </w:r>
      <w:proofErr w:type="spellStart"/>
      <w:r>
        <w:t>Gombert</w:t>
      </w:r>
      <w:proofErr w:type="spellEnd"/>
      <w:r>
        <w:t xml:space="preserve">, A.; </w:t>
      </w:r>
      <w:proofErr w:type="spellStart"/>
      <w:r>
        <w:t>Wittwer</w:t>
      </w:r>
      <w:proofErr w:type="spellEnd"/>
      <w:r>
        <w:t>, V. Laser modes in organic solid-state distributed feedback lasers. Appl. Phys. B Lasers Opt. 2000, 71, 897–900. [</w:t>
      </w:r>
      <w:proofErr w:type="spellStart"/>
      <w:r>
        <w:t>CrossRef</w:t>
      </w:r>
      <w:proofErr w:type="spellEnd"/>
      <w:r>
        <w:t xml:space="preserve">] </w:t>
      </w:r>
    </w:p>
    <w:p w:rsidR="00D93B32" w:rsidRPr="00812938" w:rsidRDefault="00D93B32" w:rsidP="00E71C57">
      <w:pPr>
        <w:pStyle w:val="NoSpacing"/>
        <w:jc w:val="both"/>
        <w:rPr>
          <w:rFonts w:cs="B Nazanin"/>
          <w:sz w:val="28"/>
          <w:szCs w:val="28"/>
          <w:rtl/>
          <w:lang w:bidi="fa-IR"/>
        </w:rPr>
      </w:pPr>
      <w:r>
        <w:t xml:space="preserve">35. </w:t>
      </w:r>
      <w:proofErr w:type="spellStart"/>
      <w:r>
        <w:t>Kakiuchida</w:t>
      </w:r>
      <w:proofErr w:type="spellEnd"/>
      <w:r>
        <w:t xml:space="preserve">, H.; Tazawa, M.; Yoshimura, K.; </w:t>
      </w:r>
      <w:proofErr w:type="spellStart"/>
      <w:r>
        <w:t>Ogiwara</w:t>
      </w:r>
      <w:proofErr w:type="spellEnd"/>
      <w:r>
        <w:t>, A. Thermal control of transmittance/diffraction states of holographic structures composed of polymer and liquid crystal phases. Sol. Energy Mater. Sol. Cells 2010, 94, 1747–1752. [</w:t>
      </w:r>
      <w:proofErr w:type="spellStart"/>
      <w:r>
        <w:t>CrossRef</w:t>
      </w:r>
      <w:proofErr w:type="spellEnd"/>
      <w:r>
        <w:t>]</w:t>
      </w:r>
    </w:p>
    <w:sectPr w:rsidR="00D93B32" w:rsidRPr="00812938" w:rsidSect="00D93B32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58F" w:rsidRDefault="00EC658F" w:rsidP="003247BA">
      <w:pPr>
        <w:spacing w:after="0" w:line="240" w:lineRule="auto"/>
      </w:pPr>
      <w:r>
        <w:separator/>
      </w:r>
    </w:p>
  </w:endnote>
  <w:endnote w:type="continuationSeparator" w:id="0">
    <w:p w:rsidR="00EC658F" w:rsidRDefault="00EC658F" w:rsidP="0032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58F" w:rsidRDefault="00EC658F" w:rsidP="003247BA">
      <w:pPr>
        <w:spacing w:after="0" w:line="240" w:lineRule="auto"/>
      </w:pPr>
      <w:r>
        <w:separator/>
      </w:r>
    </w:p>
  </w:footnote>
  <w:footnote w:type="continuationSeparator" w:id="0">
    <w:p w:rsidR="00EC658F" w:rsidRDefault="00EC658F" w:rsidP="003247BA">
      <w:pPr>
        <w:spacing w:after="0" w:line="240" w:lineRule="auto"/>
      </w:pPr>
      <w:r>
        <w:continuationSeparator/>
      </w:r>
    </w:p>
  </w:footnote>
  <w:footnote w:id="1">
    <w:p w:rsidR="001B5DFB" w:rsidRDefault="001B5DF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bidi="fa-IR"/>
        </w:rPr>
        <w:t>Diao</w:t>
      </w:r>
      <w:proofErr w:type="spellEnd"/>
    </w:p>
  </w:footnote>
  <w:footnote w:id="2">
    <w:p w:rsidR="001B5DFB" w:rsidRDefault="001B5DF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Zhang</w:t>
      </w:r>
    </w:p>
  </w:footnote>
  <w:footnote w:id="3">
    <w:p w:rsidR="001B5DFB" w:rsidRDefault="001B5DF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Rose Bengal</w:t>
      </w:r>
    </w:p>
  </w:footnote>
  <w:footnote w:id="4">
    <w:p w:rsidR="001B5DFB" w:rsidRDefault="001B5DF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Goos</w:t>
      </w:r>
      <w:proofErr w:type="spellEnd"/>
      <w:r>
        <w:t>-Haenchen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E4D"/>
    <w:multiLevelType w:val="hybridMultilevel"/>
    <w:tmpl w:val="B01C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477"/>
    <w:multiLevelType w:val="hybridMultilevel"/>
    <w:tmpl w:val="B742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051C"/>
    <w:multiLevelType w:val="hybridMultilevel"/>
    <w:tmpl w:val="67A0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219"/>
    <w:multiLevelType w:val="hybridMultilevel"/>
    <w:tmpl w:val="4832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37C46"/>
    <w:multiLevelType w:val="hybridMultilevel"/>
    <w:tmpl w:val="7366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9237D"/>
    <w:multiLevelType w:val="hybridMultilevel"/>
    <w:tmpl w:val="72BA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55A8E"/>
    <w:multiLevelType w:val="hybridMultilevel"/>
    <w:tmpl w:val="882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843827">
    <w:abstractNumId w:val="6"/>
  </w:num>
  <w:num w:numId="2" w16cid:durableId="1837184850">
    <w:abstractNumId w:val="2"/>
  </w:num>
  <w:num w:numId="3" w16cid:durableId="2009558825">
    <w:abstractNumId w:val="1"/>
  </w:num>
  <w:num w:numId="4" w16cid:durableId="558201368">
    <w:abstractNumId w:val="5"/>
  </w:num>
  <w:num w:numId="5" w16cid:durableId="642271201">
    <w:abstractNumId w:val="0"/>
  </w:num>
  <w:num w:numId="6" w16cid:durableId="513686894">
    <w:abstractNumId w:val="4"/>
  </w:num>
  <w:num w:numId="7" w16cid:durableId="46500654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0F7"/>
    <w:rsid w:val="00002494"/>
    <w:rsid w:val="00006671"/>
    <w:rsid w:val="000067F4"/>
    <w:rsid w:val="00006A61"/>
    <w:rsid w:val="0000737E"/>
    <w:rsid w:val="000105E1"/>
    <w:rsid w:val="00011CE9"/>
    <w:rsid w:val="00011F85"/>
    <w:rsid w:val="00012864"/>
    <w:rsid w:val="0001299E"/>
    <w:rsid w:val="0001321A"/>
    <w:rsid w:val="00013DD4"/>
    <w:rsid w:val="00013EEC"/>
    <w:rsid w:val="00015B5A"/>
    <w:rsid w:val="000167A5"/>
    <w:rsid w:val="00017AA4"/>
    <w:rsid w:val="0002124C"/>
    <w:rsid w:val="00022070"/>
    <w:rsid w:val="00023175"/>
    <w:rsid w:val="00024E14"/>
    <w:rsid w:val="00025EEA"/>
    <w:rsid w:val="00030178"/>
    <w:rsid w:val="00030DAC"/>
    <w:rsid w:val="000327AE"/>
    <w:rsid w:val="00033A55"/>
    <w:rsid w:val="00034219"/>
    <w:rsid w:val="0003494F"/>
    <w:rsid w:val="00036BCD"/>
    <w:rsid w:val="00037F0E"/>
    <w:rsid w:val="00037F5C"/>
    <w:rsid w:val="000413FF"/>
    <w:rsid w:val="00043881"/>
    <w:rsid w:val="00044353"/>
    <w:rsid w:val="0004481F"/>
    <w:rsid w:val="000474F7"/>
    <w:rsid w:val="000544EE"/>
    <w:rsid w:val="00060318"/>
    <w:rsid w:val="00060D4C"/>
    <w:rsid w:val="000628CB"/>
    <w:rsid w:val="00062C4E"/>
    <w:rsid w:val="000673A0"/>
    <w:rsid w:val="000679B1"/>
    <w:rsid w:val="000721BA"/>
    <w:rsid w:val="0007341D"/>
    <w:rsid w:val="0007642F"/>
    <w:rsid w:val="000773A8"/>
    <w:rsid w:val="00083576"/>
    <w:rsid w:val="00084209"/>
    <w:rsid w:val="00086661"/>
    <w:rsid w:val="00091D05"/>
    <w:rsid w:val="00091E06"/>
    <w:rsid w:val="0009480F"/>
    <w:rsid w:val="00097562"/>
    <w:rsid w:val="00097E9E"/>
    <w:rsid w:val="000A57D3"/>
    <w:rsid w:val="000B1D88"/>
    <w:rsid w:val="000B230E"/>
    <w:rsid w:val="000B384E"/>
    <w:rsid w:val="000C0BCD"/>
    <w:rsid w:val="000C0E8F"/>
    <w:rsid w:val="000C243C"/>
    <w:rsid w:val="000C2C0E"/>
    <w:rsid w:val="000C3AD7"/>
    <w:rsid w:val="000C41DB"/>
    <w:rsid w:val="000C75C7"/>
    <w:rsid w:val="000D0910"/>
    <w:rsid w:val="000D09DE"/>
    <w:rsid w:val="000D2812"/>
    <w:rsid w:val="000D282B"/>
    <w:rsid w:val="000D2FF0"/>
    <w:rsid w:val="000D50C9"/>
    <w:rsid w:val="000D6863"/>
    <w:rsid w:val="000D7DE9"/>
    <w:rsid w:val="000E1745"/>
    <w:rsid w:val="000E3635"/>
    <w:rsid w:val="000E4DEA"/>
    <w:rsid w:val="000E7257"/>
    <w:rsid w:val="000F1DB1"/>
    <w:rsid w:val="000F2417"/>
    <w:rsid w:val="000F24CC"/>
    <w:rsid w:val="000F5E84"/>
    <w:rsid w:val="00100CCE"/>
    <w:rsid w:val="001073AD"/>
    <w:rsid w:val="00111C31"/>
    <w:rsid w:val="00113737"/>
    <w:rsid w:val="00116161"/>
    <w:rsid w:val="00117286"/>
    <w:rsid w:val="001173AB"/>
    <w:rsid w:val="00121438"/>
    <w:rsid w:val="00122C98"/>
    <w:rsid w:val="00122F02"/>
    <w:rsid w:val="001253E3"/>
    <w:rsid w:val="00127BD4"/>
    <w:rsid w:val="00127ECA"/>
    <w:rsid w:val="0013173A"/>
    <w:rsid w:val="001330F7"/>
    <w:rsid w:val="00133BF6"/>
    <w:rsid w:val="00134121"/>
    <w:rsid w:val="00135E6B"/>
    <w:rsid w:val="001361F0"/>
    <w:rsid w:val="0014172B"/>
    <w:rsid w:val="00143D85"/>
    <w:rsid w:val="00147166"/>
    <w:rsid w:val="00151086"/>
    <w:rsid w:val="00151E6D"/>
    <w:rsid w:val="0015238B"/>
    <w:rsid w:val="00152B5D"/>
    <w:rsid w:val="00152FEE"/>
    <w:rsid w:val="00157486"/>
    <w:rsid w:val="001576FE"/>
    <w:rsid w:val="00157E9C"/>
    <w:rsid w:val="00160966"/>
    <w:rsid w:val="00162C84"/>
    <w:rsid w:val="00167CD1"/>
    <w:rsid w:val="00170A3C"/>
    <w:rsid w:val="00170EA4"/>
    <w:rsid w:val="00171A49"/>
    <w:rsid w:val="00172377"/>
    <w:rsid w:val="001739F4"/>
    <w:rsid w:val="00174485"/>
    <w:rsid w:val="0017571A"/>
    <w:rsid w:val="00175978"/>
    <w:rsid w:val="0017686D"/>
    <w:rsid w:val="00177D14"/>
    <w:rsid w:val="001801EF"/>
    <w:rsid w:val="00181A7D"/>
    <w:rsid w:val="00183B9C"/>
    <w:rsid w:val="001847E2"/>
    <w:rsid w:val="00186B0F"/>
    <w:rsid w:val="0019006D"/>
    <w:rsid w:val="00190178"/>
    <w:rsid w:val="00191174"/>
    <w:rsid w:val="001911A9"/>
    <w:rsid w:val="00192230"/>
    <w:rsid w:val="001930DC"/>
    <w:rsid w:val="001943F5"/>
    <w:rsid w:val="00194674"/>
    <w:rsid w:val="001A0915"/>
    <w:rsid w:val="001A1955"/>
    <w:rsid w:val="001A1989"/>
    <w:rsid w:val="001A2FD1"/>
    <w:rsid w:val="001A307A"/>
    <w:rsid w:val="001A6734"/>
    <w:rsid w:val="001A7E6E"/>
    <w:rsid w:val="001B1E28"/>
    <w:rsid w:val="001B245C"/>
    <w:rsid w:val="001B3765"/>
    <w:rsid w:val="001B5D1A"/>
    <w:rsid w:val="001B5DFB"/>
    <w:rsid w:val="001B6C38"/>
    <w:rsid w:val="001C035E"/>
    <w:rsid w:val="001C0A99"/>
    <w:rsid w:val="001C0B41"/>
    <w:rsid w:val="001C1470"/>
    <w:rsid w:val="001C3527"/>
    <w:rsid w:val="001C46A0"/>
    <w:rsid w:val="001C4AA7"/>
    <w:rsid w:val="001C56F4"/>
    <w:rsid w:val="001C697C"/>
    <w:rsid w:val="001C7A96"/>
    <w:rsid w:val="001D0098"/>
    <w:rsid w:val="001D00B5"/>
    <w:rsid w:val="001D14CC"/>
    <w:rsid w:val="001D1C90"/>
    <w:rsid w:val="001D572E"/>
    <w:rsid w:val="001D5DBE"/>
    <w:rsid w:val="001D64EF"/>
    <w:rsid w:val="001D658D"/>
    <w:rsid w:val="001D6AD1"/>
    <w:rsid w:val="001D6FD0"/>
    <w:rsid w:val="001D7821"/>
    <w:rsid w:val="001E04B1"/>
    <w:rsid w:val="001E08B4"/>
    <w:rsid w:val="001E537F"/>
    <w:rsid w:val="001E5420"/>
    <w:rsid w:val="001E69FE"/>
    <w:rsid w:val="001E7532"/>
    <w:rsid w:val="001F058D"/>
    <w:rsid w:val="001F07A0"/>
    <w:rsid w:val="001F0F8B"/>
    <w:rsid w:val="001F2100"/>
    <w:rsid w:val="001F2199"/>
    <w:rsid w:val="001F27DD"/>
    <w:rsid w:val="001F2FCB"/>
    <w:rsid w:val="001F559B"/>
    <w:rsid w:val="001F5E12"/>
    <w:rsid w:val="001F7877"/>
    <w:rsid w:val="001F7C79"/>
    <w:rsid w:val="00202B97"/>
    <w:rsid w:val="0020391A"/>
    <w:rsid w:val="00205C2C"/>
    <w:rsid w:val="00207519"/>
    <w:rsid w:val="002115C1"/>
    <w:rsid w:val="00212AEC"/>
    <w:rsid w:val="00212E1F"/>
    <w:rsid w:val="00214AB8"/>
    <w:rsid w:val="00216307"/>
    <w:rsid w:val="00216475"/>
    <w:rsid w:val="002164EB"/>
    <w:rsid w:val="00216598"/>
    <w:rsid w:val="002169DC"/>
    <w:rsid w:val="00216D18"/>
    <w:rsid w:val="0022201C"/>
    <w:rsid w:val="0022205D"/>
    <w:rsid w:val="002241F4"/>
    <w:rsid w:val="00224288"/>
    <w:rsid w:val="00224E0C"/>
    <w:rsid w:val="00225207"/>
    <w:rsid w:val="0022620B"/>
    <w:rsid w:val="0022679F"/>
    <w:rsid w:val="00227818"/>
    <w:rsid w:val="00231920"/>
    <w:rsid w:val="00231C41"/>
    <w:rsid w:val="002326E2"/>
    <w:rsid w:val="0023481D"/>
    <w:rsid w:val="002356DF"/>
    <w:rsid w:val="00236C61"/>
    <w:rsid w:val="00236F98"/>
    <w:rsid w:val="002374BE"/>
    <w:rsid w:val="00237953"/>
    <w:rsid w:val="002404C8"/>
    <w:rsid w:val="0024062F"/>
    <w:rsid w:val="0024397A"/>
    <w:rsid w:val="00243F22"/>
    <w:rsid w:val="00245788"/>
    <w:rsid w:val="002506E9"/>
    <w:rsid w:val="002514D3"/>
    <w:rsid w:val="002552D4"/>
    <w:rsid w:val="002553AB"/>
    <w:rsid w:val="00256F1E"/>
    <w:rsid w:val="00261B77"/>
    <w:rsid w:val="002634E3"/>
    <w:rsid w:val="00263A86"/>
    <w:rsid w:val="00265B6B"/>
    <w:rsid w:val="00266194"/>
    <w:rsid w:val="002667C1"/>
    <w:rsid w:val="0026795A"/>
    <w:rsid w:val="00271B5D"/>
    <w:rsid w:val="00272398"/>
    <w:rsid w:val="002728A6"/>
    <w:rsid w:val="00274768"/>
    <w:rsid w:val="00274E9E"/>
    <w:rsid w:val="002750DA"/>
    <w:rsid w:val="00282766"/>
    <w:rsid w:val="00282B46"/>
    <w:rsid w:val="002837AB"/>
    <w:rsid w:val="00283B1F"/>
    <w:rsid w:val="00284F7B"/>
    <w:rsid w:val="002854D1"/>
    <w:rsid w:val="00285E47"/>
    <w:rsid w:val="0028787B"/>
    <w:rsid w:val="00287C5F"/>
    <w:rsid w:val="0029219E"/>
    <w:rsid w:val="00292CF1"/>
    <w:rsid w:val="00292D1D"/>
    <w:rsid w:val="002941AF"/>
    <w:rsid w:val="002945F7"/>
    <w:rsid w:val="00295568"/>
    <w:rsid w:val="00296D52"/>
    <w:rsid w:val="002978D2"/>
    <w:rsid w:val="002A1DF5"/>
    <w:rsid w:val="002A3547"/>
    <w:rsid w:val="002A4E55"/>
    <w:rsid w:val="002A7572"/>
    <w:rsid w:val="002A7787"/>
    <w:rsid w:val="002A790E"/>
    <w:rsid w:val="002B054D"/>
    <w:rsid w:val="002B1895"/>
    <w:rsid w:val="002B421F"/>
    <w:rsid w:val="002B4945"/>
    <w:rsid w:val="002C1194"/>
    <w:rsid w:val="002C377F"/>
    <w:rsid w:val="002C5A2F"/>
    <w:rsid w:val="002C6F71"/>
    <w:rsid w:val="002C7D06"/>
    <w:rsid w:val="002D1291"/>
    <w:rsid w:val="002D27BB"/>
    <w:rsid w:val="002D3A79"/>
    <w:rsid w:val="002D5317"/>
    <w:rsid w:val="002E16FD"/>
    <w:rsid w:val="002E1C08"/>
    <w:rsid w:val="002E23C8"/>
    <w:rsid w:val="002E6571"/>
    <w:rsid w:val="002F38DA"/>
    <w:rsid w:val="002F3EC0"/>
    <w:rsid w:val="002F735C"/>
    <w:rsid w:val="003009CC"/>
    <w:rsid w:val="00301025"/>
    <w:rsid w:val="00304A71"/>
    <w:rsid w:val="00304F71"/>
    <w:rsid w:val="00307DB0"/>
    <w:rsid w:val="0031113F"/>
    <w:rsid w:val="003118B7"/>
    <w:rsid w:val="00312EA3"/>
    <w:rsid w:val="00314729"/>
    <w:rsid w:val="00322B11"/>
    <w:rsid w:val="00322E31"/>
    <w:rsid w:val="003247BA"/>
    <w:rsid w:val="00325B0E"/>
    <w:rsid w:val="00327635"/>
    <w:rsid w:val="00331096"/>
    <w:rsid w:val="003319C4"/>
    <w:rsid w:val="00332CBA"/>
    <w:rsid w:val="0033317C"/>
    <w:rsid w:val="003346D4"/>
    <w:rsid w:val="003361B4"/>
    <w:rsid w:val="00337AE0"/>
    <w:rsid w:val="00337CE0"/>
    <w:rsid w:val="00340891"/>
    <w:rsid w:val="0034194E"/>
    <w:rsid w:val="0034306C"/>
    <w:rsid w:val="00344C01"/>
    <w:rsid w:val="0034749A"/>
    <w:rsid w:val="003504F0"/>
    <w:rsid w:val="00350CA0"/>
    <w:rsid w:val="00350EB6"/>
    <w:rsid w:val="003516B4"/>
    <w:rsid w:val="00351FE6"/>
    <w:rsid w:val="00352B15"/>
    <w:rsid w:val="0035388B"/>
    <w:rsid w:val="00355B4E"/>
    <w:rsid w:val="00356C45"/>
    <w:rsid w:val="00360C63"/>
    <w:rsid w:val="003621DA"/>
    <w:rsid w:val="00362744"/>
    <w:rsid w:val="0036282D"/>
    <w:rsid w:val="00363F5E"/>
    <w:rsid w:val="0036490E"/>
    <w:rsid w:val="00364BAB"/>
    <w:rsid w:val="00364D56"/>
    <w:rsid w:val="003657FE"/>
    <w:rsid w:val="003659F3"/>
    <w:rsid w:val="003660E8"/>
    <w:rsid w:val="00366261"/>
    <w:rsid w:val="00366E1F"/>
    <w:rsid w:val="00366FEB"/>
    <w:rsid w:val="003674E3"/>
    <w:rsid w:val="0036786B"/>
    <w:rsid w:val="00370DD8"/>
    <w:rsid w:val="00370FCA"/>
    <w:rsid w:val="003716DF"/>
    <w:rsid w:val="00371709"/>
    <w:rsid w:val="003717C1"/>
    <w:rsid w:val="003721F8"/>
    <w:rsid w:val="0037400C"/>
    <w:rsid w:val="003768A6"/>
    <w:rsid w:val="00376FBF"/>
    <w:rsid w:val="003771E8"/>
    <w:rsid w:val="00377B90"/>
    <w:rsid w:val="0038107E"/>
    <w:rsid w:val="00381AB8"/>
    <w:rsid w:val="003848C5"/>
    <w:rsid w:val="00384946"/>
    <w:rsid w:val="00385F24"/>
    <w:rsid w:val="003911A2"/>
    <w:rsid w:val="00392509"/>
    <w:rsid w:val="003A13D5"/>
    <w:rsid w:val="003A1C30"/>
    <w:rsid w:val="003A3AE0"/>
    <w:rsid w:val="003A3BCF"/>
    <w:rsid w:val="003A603B"/>
    <w:rsid w:val="003B0D8D"/>
    <w:rsid w:val="003B0F29"/>
    <w:rsid w:val="003B1D4C"/>
    <w:rsid w:val="003B4DC6"/>
    <w:rsid w:val="003B5302"/>
    <w:rsid w:val="003B57E6"/>
    <w:rsid w:val="003B6318"/>
    <w:rsid w:val="003C0E72"/>
    <w:rsid w:val="003C1A71"/>
    <w:rsid w:val="003C2228"/>
    <w:rsid w:val="003C4C07"/>
    <w:rsid w:val="003C7D2F"/>
    <w:rsid w:val="003D010E"/>
    <w:rsid w:val="003D0E79"/>
    <w:rsid w:val="003D3D35"/>
    <w:rsid w:val="003D40B5"/>
    <w:rsid w:val="003D542B"/>
    <w:rsid w:val="003D5AE4"/>
    <w:rsid w:val="003D74E8"/>
    <w:rsid w:val="003E0175"/>
    <w:rsid w:val="003E1066"/>
    <w:rsid w:val="003E1469"/>
    <w:rsid w:val="003E3BE1"/>
    <w:rsid w:val="003E62E0"/>
    <w:rsid w:val="003E640B"/>
    <w:rsid w:val="003E6647"/>
    <w:rsid w:val="003E6D7F"/>
    <w:rsid w:val="003F14F1"/>
    <w:rsid w:val="003F46AC"/>
    <w:rsid w:val="003F4887"/>
    <w:rsid w:val="003F5C5D"/>
    <w:rsid w:val="003F619C"/>
    <w:rsid w:val="003F6C27"/>
    <w:rsid w:val="003F7355"/>
    <w:rsid w:val="003F7A32"/>
    <w:rsid w:val="004016BD"/>
    <w:rsid w:val="00402C93"/>
    <w:rsid w:val="00403163"/>
    <w:rsid w:val="00404CEF"/>
    <w:rsid w:val="00406BB3"/>
    <w:rsid w:val="00406D14"/>
    <w:rsid w:val="004073AB"/>
    <w:rsid w:val="004107BE"/>
    <w:rsid w:val="004112B1"/>
    <w:rsid w:val="00413773"/>
    <w:rsid w:val="00415383"/>
    <w:rsid w:val="00415DD0"/>
    <w:rsid w:val="00416687"/>
    <w:rsid w:val="0041689B"/>
    <w:rsid w:val="00420B59"/>
    <w:rsid w:val="0042233A"/>
    <w:rsid w:val="00425F55"/>
    <w:rsid w:val="00430F40"/>
    <w:rsid w:val="00430F55"/>
    <w:rsid w:val="0043409C"/>
    <w:rsid w:val="00434380"/>
    <w:rsid w:val="00434621"/>
    <w:rsid w:val="0043479E"/>
    <w:rsid w:val="00434B64"/>
    <w:rsid w:val="00436D4E"/>
    <w:rsid w:val="00440AED"/>
    <w:rsid w:val="00440E6C"/>
    <w:rsid w:val="00443FEA"/>
    <w:rsid w:val="00446199"/>
    <w:rsid w:val="004476AA"/>
    <w:rsid w:val="00450B20"/>
    <w:rsid w:val="0045202E"/>
    <w:rsid w:val="00452D52"/>
    <w:rsid w:val="00453366"/>
    <w:rsid w:val="00453E1A"/>
    <w:rsid w:val="0045499D"/>
    <w:rsid w:val="00454EE0"/>
    <w:rsid w:val="004572B3"/>
    <w:rsid w:val="004579A3"/>
    <w:rsid w:val="0046109A"/>
    <w:rsid w:val="004616E1"/>
    <w:rsid w:val="00461CF1"/>
    <w:rsid w:val="004637A3"/>
    <w:rsid w:val="00472093"/>
    <w:rsid w:val="0047217C"/>
    <w:rsid w:val="004722D1"/>
    <w:rsid w:val="00472C40"/>
    <w:rsid w:val="0047760A"/>
    <w:rsid w:val="004838B2"/>
    <w:rsid w:val="00483A64"/>
    <w:rsid w:val="00484296"/>
    <w:rsid w:val="00484D62"/>
    <w:rsid w:val="00487DCB"/>
    <w:rsid w:val="004909C7"/>
    <w:rsid w:val="00491661"/>
    <w:rsid w:val="00493203"/>
    <w:rsid w:val="0049453F"/>
    <w:rsid w:val="00495E40"/>
    <w:rsid w:val="004966D3"/>
    <w:rsid w:val="0049775C"/>
    <w:rsid w:val="004A066F"/>
    <w:rsid w:val="004A20CB"/>
    <w:rsid w:val="004A3281"/>
    <w:rsid w:val="004A5200"/>
    <w:rsid w:val="004A57E7"/>
    <w:rsid w:val="004A6103"/>
    <w:rsid w:val="004A6A29"/>
    <w:rsid w:val="004A747C"/>
    <w:rsid w:val="004A7AC4"/>
    <w:rsid w:val="004B48E6"/>
    <w:rsid w:val="004B6163"/>
    <w:rsid w:val="004B6EE8"/>
    <w:rsid w:val="004C2AB8"/>
    <w:rsid w:val="004C4048"/>
    <w:rsid w:val="004C5BAB"/>
    <w:rsid w:val="004C6800"/>
    <w:rsid w:val="004C6E03"/>
    <w:rsid w:val="004D0B50"/>
    <w:rsid w:val="004D1239"/>
    <w:rsid w:val="004D2453"/>
    <w:rsid w:val="004D26D4"/>
    <w:rsid w:val="004D3524"/>
    <w:rsid w:val="004D3FB6"/>
    <w:rsid w:val="004D4E47"/>
    <w:rsid w:val="004D5847"/>
    <w:rsid w:val="004D6FA7"/>
    <w:rsid w:val="004D70D3"/>
    <w:rsid w:val="004D74D2"/>
    <w:rsid w:val="004D7BD4"/>
    <w:rsid w:val="004E0B67"/>
    <w:rsid w:val="004E23FA"/>
    <w:rsid w:val="004E2573"/>
    <w:rsid w:val="004E2DF1"/>
    <w:rsid w:val="004E2FB3"/>
    <w:rsid w:val="004E425A"/>
    <w:rsid w:val="004E52C4"/>
    <w:rsid w:val="004F088C"/>
    <w:rsid w:val="004F0DBE"/>
    <w:rsid w:val="004F2002"/>
    <w:rsid w:val="004F31D3"/>
    <w:rsid w:val="004F3D9E"/>
    <w:rsid w:val="004F4272"/>
    <w:rsid w:val="004F4A04"/>
    <w:rsid w:val="004F4C7D"/>
    <w:rsid w:val="004F4CF5"/>
    <w:rsid w:val="004F5F84"/>
    <w:rsid w:val="004F6389"/>
    <w:rsid w:val="004F676A"/>
    <w:rsid w:val="0050025D"/>
    <w:rsid w:val="00501C95"/>
    <w:rsid w:val="00501F9E"/>
    <w:rsid w:val="0050365D"/>
    <w:rsid w:val="00503760"/>
    <w:rsid w:val="005065C9"/>
    <w:rsid w:val="0050686D"/>
    <w:rsid w:val="00514D86"/>
    <w:rsid w:val="00515E10"/>
    <w:rsid w:val="00515FC2"/>
    <w:rsid w:val="005206F4"/>
    <w:rsid w:val="005211A0"/>
    <w:rsid w:val="005211F4"/>
    <w:rsid w:val="0052137B"/>
    <w:rsid w:val="00522A51"/>
    <w:rsid w:val="00522C3A"/>
    <w:rsid w:val="00523E62"/>
    <w:rsid w:val="00526251"/>
    <w:rsid w:val="00526452"/>
    <w:rsid w:val="00533BD0"/>
    <w:rsid w:val="00540014"/>
    <w:rsid w:val="0054212F"/>
    <w:rsid w:val="005422D8"/>
    <w:rsid w:val="00546C82"/>
    <w:rsid w:val="0055114E"/>
    <w:rsid w:val="005517DE"/>
    <w:rsid w:val="00551D83"/>
    <w:rsid w:val="00552986"/>
    <w:rsid w:val="005539E3"/>
    <w:rsid w:val="0056002F"/>
    <w:rsid w:val="00560D92"/>
    <w:rsid w:val="00562555"/>
    <w:rsid w:val="00564CB4"/>
    <w:rsid w:val="0056557E"/>
    <w:rsid w:val="00565BA3"/>
    <w:rsid w:val="00565FA0"/>
    <w:rsid w:val="00566190"/>
    <w:rsid w:val="00567575"/>
    <w:rsid w:val="00567975"/>
    <w:rsid w:val="0057043E"/>
    <w:rsid w:val="00573CEF"/>
    <w:rsid w:val="00575C59"/>
    <w:rsid w:val="00582D7C"/>
    <w:rsid w:val="005846BF"/>
    <w:rsid w:val="005863A0"/>
    <w:rsid w:val="00586B4C"/>
    <w:rsid w:val="00591158"/>
    <w:rsid w:val="005927DC"/>
    <w:rsid w:val="005928C1"/>
    <w:rsid w:val="00592E62"/>
    <w:rsid w:val="005956F4"/>
    <w:rsid w:val="00595A08"/>
    <w:rsid w:val="0059658D"/>
    <w:rsid w:val="00596DBD"/>
    <w:rsid w:val="00597862"/>
    <w:rsid w:val="00597E92"/>
    <w:rsid w:val="005A0755"/>
    <w:rsid w:val="005A3403"/>
    <w:rsid w:val="005A53A3"/>
    <w:rsid w:val="005B08F0"/>
    <w:rsid w:val="005B0D66"/>
    <w:rsid w:val="005B2805"/>
    <w:rsid w:val="005B39D1"/>
    <w:rsid w:val="005B6A86"/>
    <w:rsid w:val="005B6D4B"/>
    <w:rsid w:val="005B78FF"/>
    <w:rsid w:val="005B7C28"/>
    <w:rsid w:val="005C28A2"/>
    <w:rsid w:val="005C7A9F"/>
    <w:rsid w:val="005C7BCF"/>
    <w:rsid w:val="005D31A2"/>
    <w:rsid w:val="005E1980"/>
    <w:rsid w:val="005E2030"/>
    <w:rsid w:val="005E7C3C"/>
    <w:rsid w:val="005F0C89"/>
    <w:rsid w:val="005F1CED"/>
    <w:rsid w:val="005F2BBE"/>
    <w:rsid w:val="005F35CC"/>
    <w:rsid w:val="005F4C4E"/>
    <w:rsid w:val="005F5EB6"/>
    <w:rsid w:val="005F7055"/>
    <w:rsid w:val="005F78C6"/>
    <w:rsid w:val="00601A24"/>
    <w:rsid w:val="00604162"/>
    <w:rsid w:val="00604CF3"/>
    <w:rsid w:val="006054B1"/>
    <w:rsid w:val="006058AD"/>
    <w:rsid w:val="0061094A"/>
    <w:rsid w:val="00610D85"/>
    <w:rsid w:val="0061131B"/>
    <w:rsid w:val="006115BC"/>
    <w:rsid w:val="00611ECE"/>
    <w:rsid w:val="006172B3"/>
    <w:rsid w:val="006211A2"/>
    <w:rsid w:val="006211CD"/>
    <w:rsid w:val="00621511"/>
    <w:rsid w:val="0062284C"/>
    <w:rsid w:val="00623D83"/>
    <w:rsid w:val="00625CDE"/>
    <w:rsid w:val="0062655C"/>
    <w:rsid w:val="00626D0D"/>
    <w:rsid w:val="00627CB0"/>
    <w:rsid w:val="00627D47"/>
    <w:rsid w:val="0063258D"/>
    <w:rsid w:val="00634497"/>
    <w:rsid w:val="006345D6"/>
    <w:rsid w:val="006354A5"/>
    <w:rsid w:val="0063564A"/>
    <w:rsid w:val="00636D83"/>
    <w:rsid w:val="00637FAC"/>
    <w:rsid w:val="0064034F"/>
    <w:rsid w:val="006410A8"/>
    <w:rsid w:val="00642169"/>
    <w:rsid w:val="006437EE"/>
    <w:rsid w:val="006438A8"/>
    <w:rsid w:val="0064573C"/>
    <w:rsid w:val="00650E90"/>
    <w:rsid w:val="00655B21"/>
    <w:rsid w:val="00660A48"/>
    <w:rsid w:val="00660B2D"/>
    <w:rsid w:val="00661E43"/>
    <w:rsid w:val="006621AC"/>
    <w:rsid w:val="00662284"/>
    <w:rsid w:val="0066675C"/>
    <w:rsid w:val="00667E0E"/>
    <w:rsid w:val="00670D8E"/>
    <w:rsid w:val="00671C17"/>
    <w:rsid w:val="006722B9"/>
    <w:rsid w:val="00673791"/>
    <w:rsid w:val="00673BBB"/>
    <w:rsid w:val="00674BB9"/>
    <w:rsid w:val="00675515"/>
    <w:rsid w:val="006767DF"/>
    <w:rsid w:val="00676AE4"/>
    <w:rsid w:val="00676E74"/>
    <w:rsid w:val="00677C14"/>
    <w:rsid w:val="00677FE0"/>
    <w:rsid w:val="00681E5A"/>
    <w:rsid w:val="006827AA"/>
    <w:rsid w:val="006832FB"/>
    <w:rsid w:val="0068341A"/>
    <w:rsid w:val="00683F4B"/>
    <w:rsid w:val="00687274"/>
    <w:rsid w:val="00690CF6"/>
    <w:rsid w:val="006926FC"/>
    <w:rsid w:val="00692A8E"/>
    <w:rsid w:val="00693690"/>
    <w:rsid w:val="0069528C"/>
    <w:rsid w:val="00695AE4"/>
    <w:rsid w:val="006A1CC6"/>
    <w:rsid w:val="006A2167"/>
    <w:rsid w:val="006A240D"/>
    <w:rsid w:val="006A3E75"/>
    <w:rsid w:val="006A43EB"/>
    <w:rsid w:val="006A526B"/>
    <w:rsid w:val="006A7FCA"/>
    <w:rsid w:val="006B04A7"/>
    <w:rsid w:val="006B1E98"/>
    <w:rsid w:val="006B1F9E"/>
    <w:rsid w:val="006B2F3F"/>
    <w:rsid w:val="006B31BB"/>
    <w:rsid w:val="006B38D5"/>
    <w:rsid w:val="006B611B"/>
    <w:rsid w:val="006B6DF1"/>
    <w:rsid w:val="006C0790"/>
    <w:rsid w:val="006C156F"/>
    <w:rsid w:val="006C3CFB"/>
    <w:rsid w:val="006C53C5"/>
    <w:rsid w:val="006D0825"/>
    <w:rsid w:val="006D1515"/>
    <w:rsid w:val="006D21A0"/>
    <w:rsid w:val="006D32CA"/>
    <w:rsid w:val="006D5001"/>
    <w:rsid w:val="006D5F47"/>
    <w:rsid w:val="006D735C"/>
    <w:rsid w:val="006D78E0"/>
    <w:rsid w:val="006E01AE"/>
    <w:rsid w:val="006E2ACE"/>
    <w:rsid w:val="006E31E7"/>
    <w:rsid w:val="006E547B"/>
    <w:rsid w:val="006E60D6"/>
    <w:rsid w:val="006E78A7"/>
    <w:rsid w:val="006F4027"/>
    <w:rsid w:val="006F5561"/>
    <w:rsid w:val="006F5A12"/>
    <w:rsid w:val="006F6AE5"/>
    <w:rsid w:val="00700329"/>
    <w:rsid w:val="00700371"/>
    <w:rsid w:val="00703933"/>
    <w:rsid w:val="00705E94"/>
    <w:rsid w:val="00710D81"/>
    <w:rsid w:val="00712DA6"/>
    <w:rsid w:val="007200A6"/>
    <w:rsid w:val="007210A0"/>
    <w:rsid w:val="007219C5"/>
    <w:rsid w:val="00722060"/>
    <w:rsid w:val="00722E39"/>
    <w:rsid w:val="007271A3"/>
    <w:rsid w:val="0073072C"/>
    <w:rsid w:val="00733B9A"/>
    <w:rsid w:val="00735A2A"/>
    <w:rsid w:val="007360F7"/>
    <w:rsid w:val="0073682D"/>
    <w:rsid w:val="0073699D"/>
    <w:rsid w:val="0074470D"/>
    <w:rsid w:val="00744987"/>
    <w:rsid w:val="007460BE"/>
    <w:rsid w:val="00746970"/>
    <w:rsid w:val="0074701F"/>
    <w:rsid w:val="007520E1"/>
    <w:rsid w:val="00754289"/>
    <w:rsid w:val="00755503"/>
    <w:rsid w:val="007561DF"/>
    <w:rsid w:val="00756402"/>
    <w:rsid w:val="00756E04"/>
    <w:rsid w:val="00760288"/>
    <w:rsid w:val="007608F2"/>
    <w:rsid w:val="00761DCB"/>
    <w:rsid w:val="0076221D"/>
    <w:rsid w:val="007628C5"/>
    <w:rsid w:val="007638C6"/>
    <w:rsid w:val="00763AAD"/>
    <w:rsid w:val="00763D91"/>
    <w:rsid w:val="00765BC0"/>
    <w:rsid w:val="00767025"/>
    <w:rsid w:val="00767C00"/>
    <w:rsid w:val="007705AF"/>
    <w:rsid w:val="00771564"/>
    <w:rsid w:val="007722A9"/>
    <w:rsid w:val="00776197"/>
    <w:rsid w:val="00777287"/>
    <w:rsid w:val="007775E4"/>
    <w:rsid w:val="00782389"/>
    <w:rsid w:val="00782598"/>
    <w:rsid w:val="00782CA8"/>
    <w:rsid w:val="00782FE3"/>
    <w:rsid w:val="00783A42"/>
    <w:rsid w:val="007845F3"/>
    <w:rsid w:val="007848B9"/>
    <w:rsid w:val="00785319"/>
    <w:rsid w:val="00787855"/>
    <w:rsid w:val="00791AB7"/>
    <w:rsid w:val="00791F39"/>
    <w:rsid w:val="00792A8F"/>
    <w:rsid w:val="0079329A"/>
    <w:rsid w:val="00793C91"/>
    <w:rsid w:val="007957CD"/>
    <w:rsid w:val="007958AA"/>
    <w:rsid w:val="00795D87"/>
    <w:rsid w:val="00795F2C"/>
    <w:rsid w:val="00796324"/>
    <w:rsid w:val="007A381B"/>
    <w:rsid w:val="007A3F34"/>
    <w:rsid w:val="007A7743"/>
    <w:rsid w:val="007B08D8"/>
    <w:rsid w:val="007B12D3"/>
    <w:rsid w:val="007B280B"/>
    <w:rsid w:val="007B598E"/>
    <w:rsid w:val="007B6857"/>
    <w:rsid w:val="007B6FF0"/>
    <w:rsid w:val="007B7D62"/>
    <w:rsid w:val="007C3207"/>
    <w:rsid w:val="007C49A1"/>
    <w:rsid w:val="007C656E"/>
    <w:rsid w:val="007C7177"/>
    <w:rsid w:val="007C738F"/>
    <w:rsid w:val="007C74F4"/>
    <w:rsid w:val="007D4358"/>
    <w:rsid w:val="007D51BA"/>
    <w:rsid w:val="007D7D5E"/>
    <w:rsid w:val="007E0A87"/>
    <w:rsid w:val="007E3485"/>
    <w:rsid w:val="007E456F"/>
    <w:rsid w:val="007E5A2F"/>
    <w:rsid w:val="007F71D4"/>
    <w:rsid w:val="008018B0"/>
    <w:rsid w:val="00801B0E"/>
    <w:rsid w:val="00802CA5"/>
    <w:rsid w:val="008031E4"/>
    <w:rsid w:val="00804046"/>
    <w:rsid w:val="0080778F"/>
    <w:rsid w:val="008079DA"/>
    <w:rsid w:val="00812938"/>
    <w:rsid w:val="00813433"/>
    <w:rsid w:val="00813C7B"/>
    <w:rsid w:val="00813FC5"/>
    <w:rsid w:val="008154B9"/>
    <w:rsid w:val="0081582D"/>
    <w:rsid w:val="00816C01"/>
    <w:rsid w:val="00821D25"/>
    <w:rsid w:val="008229D2"/>
    <w:rsid w:val="00824A31"/>
    <w:rsid w:val="008268BC"/>
    <w:rsid w:val="00826ACD"/>
    <w:rsid w:val="00827F8C"/>
    <w:rsid w:val="00831135"/>
    <w:rsid w:val="00831414"/>
    <w:rsid w:val="00831F99"/>
    <w:rsid w:val="00832783"/>
    <w:rsid w:val="00833126"/>
    <w:rsid w:val="00833AE2"/>
    <w:rsid w:val="0083544D"/>
    <w:rsid w:val="0083558D"/>
    <w:rsid w:val="0083605D"/>
    <w:rsid w:val="008377F2"/>
    <w:rsid w:val="00844C71"/>
    <w:rsid w:val="00846ED5"/>
    <w:rsid w:val="00847038"/>
    <w:rsid w:val="008471EC"/>
    <w:rsid w:val="008513E3"/>
    <w:rsid w:val="0085227F"/>
    <w:rsid w:val="008536DF"/>
    <w:rsid w:val="0085662C"/>
    <w:rsid w:val="008604C7"/>
    <w:rsid w:val="00861531"/>
    <w:rsid w:val="008621EA"/>
    <w:rsid w:val="008624A1"/>
    <w:rsid w:val="00862C1B"/>
    <w:rsid w:val="00862C93"/>
    <w:rsid w:val="00862F22"/>
    <w:rsid w:val="00862FB3"/>
    <w:rsid w:val="00863A9B"/>
    <w:rsid w:val="008640CB"/>
    <w:rsid w:val="008656E7"/>
    <w:rsid w:val="00867B61"/>
    <w:rsid w:val="00867D0C"/>
    <w:rsid w:val="0087006D"/>
    <w:rsid w:val="0087012E"/>
    <w:rsid w:val="00873328"/>
    <w:rsid w:val="00873F71"/>
    <w:rsid w:val="00874DD1"/>
    <w:rsid w:val="00875D59"/>
    <w:rsid w:val="008765FE"/>
    <w:rsid w:val="00877A17"/>
    <w:rsid w:val="00877A6B"/>
    <w:rsid w:val="00882534"/>
    <w:rsid w:val="00884457"/>
    <w:rsid w:val="00886B62"/>
    <w:rsid w:val="00886C34"/>
    <w:rsid w:val="00887875"/>
    <w:rsid w:val="00892170"/>
    <w:rsid w:val="00892A01"/>
    <w:rsid w:val="0089310F"/>
    <w:rsid w:val="00893542"/>
    <w:rsid w:val="00893865"/>
    <w:rsid w:val="0089426B"/>
    <w:rsid w:val="00895AAB"/>
    <w:rsid w:val="00895B49"/>
    <w:rsid w:val="00895FF8"/>
    <w:rsid w:val="00896A68"/>
    <w:rsid w:val="00897E1D"/>
    <w:rsid w:val="008A09C5"/>
    <w:rsid w:val="008A1809"/>
    <w:rsid w:val="008A4ED8"/>
    <w:rsid w:val="008A5B67"/>
    <w:rsid w:val="008A65BD"/>
    <w:rsid w:val="008A760D"/>
    <w:rsid w:val="008B08AA"/>
    <w:rsid w:val="008B0D1C"/>
    <w:rsid w:val="008B1D0F"/>
    <w:rsid w:val="008B21DC"/>
    <w:rsid w:val="008B3138"/>
    <w:rsid w:val="008B3439"/>
    <w:rsid w:val="008C0E67"/>
    <w:rsid w:val="008C1B4D"/>
    <w:rsid w:val="008C1E28"/>
    <w:rsid w:val="008C578A"/>
    <w:rsid w:val="008C616C"/>
    <w:rsid w:val="008C67BA"/>
    <w:rsid w:val="008C6DEB"/>
    <w:rsid w:val="008D090F"/>
    <w:rsid w:val="008D1D6B"/>
    <w:rsid w:val="008D228F"/>
    <w:rsid w:val="008D2483"/>
    <w:rsid w:val="008D2BBD"/>
    <w:rsid w:val="008D5B6A"/>
    <w:rsid w:val="008D63B6"/>
    <w:rsid w:val="008D7721"/>
    <w:rsid w:val="008E16DC"/>
    <w:rsid w:val="008E3F9B"/>
    <w:rsid w:val="008E599A"/>
    <w:rsid w:val="008F2F7F"/>
    <w:rsid w:val="008F3DC1"/>
    <w:rsid w:val="008F5177"/>
    <w:rsid w:val="008F5438"/>
    <w:rsid w:val="008F5682"/>
    <w:rsid w:val="008F5B49"/>
    <w:rsid w:val="008F7E2B"/>
    <w:rsid w:val="009006AA"/>
    <w:rsid w:val="00903895"/>
    <w:rsid w:val="009038EE"/>
    <w:rsid w:val="00905378"/>
    <w:rsid w:val="009069D6"/>
    <w:rsid w:val="0090726C"/>
    <w:rsid w:val="00912D12"/>
    <w:rsid w:val="00915283"/>
    <w:rsid w:val="00915A25"/>
    <w:rsid w:val="009245E5"/>
    <w:rsid w:val="00926606"/>
    <w:rsid w:val="0093297F"/>
    <w:rsid w:val="00932F46"/>
    <w:rsid w:val="0093386C"/>
    <w:rsid w:val="00935BD4"/>
    <w:rsid w:val="00935F09"/>
    <w:rsid w:val="0093695F"/>
    <w:rsid w:val="0094036E"/>
    <w:rsid w:val="0094077A"/>
    <w:rsid w:val="00943107"/>
    <w:rsid w:val="009442E4"/>
    <w:rsid w:val="0094589E"/>
    <w:rsid w:val="0095068F"/>
    <w:rsid w:val="00953CAE"/>
    <w:rsid w:val="00960AE2"/>
    <w:rsid w:val="00962A89"/>
    <w:rsid w:val="00963414"/>
    <w:rsid w:val="00965EEF"/>
    <w:rsid w:val="0097186E"/>
    <w:rsid w:val="00973980"/>
    <w:rsid w:val="009745CE"/>
    <w:rsid w:val="00976065"/>
    <w:rsid w:val="009762FE"/>
    <w:rsid w:val="0098000F"/>
    <w:rsid w:val="00981629"/>
    <w:rsid w:val="00981CC6"/>
    <w:rsid w:val="00982285"/>
    <w:rsid w:val="00983835"/>
    <w:rsid w:val="00983DF5"/>
    <w:rsid w:val="00987174"/>
    <w:rsid w:val="00990823"/>
    <w:rsid w:val="009922D1"/>
    <w:rsid w:val="00995841"/>
    <w:rsid w:val="009979A6"/>
    <w:rsid w:val="009A038A"/>
    <w:rsid w:val="009A3612"/>
    <w:rsid w:val="009A3769"/>
    <w:rsid w:val="009A3E40"/>
    <w:rsid w:val="009A5616"/>
    <w:rsid w:val="009A600B"/>
    <w:rsid w:val="009A61B8"/>
    <w:rsid w:val="009A747E"/>
    <w:rsid w:val="009B4AA6"/>
    <w:rsid w:val="009B5130"/>
    <w:rsid w:val="009B7C0D"/>
    <w:rsid w:val="009B7F60"/>
    <w:rsid w:val="009C2A17"/>
    <w:rsid w:val="009C3FEF"/>
    <w:rsid w:val="009C41DA"/>
    <w:rsid w:val="009C463C"/>
    <w:rsid w:val="009C4BD6"/>
    <w:rsid w:val="009C4C1A"/>
    <w:rsid w:val="009C763E"/>
    <w:rsid w:val="009D054B"/>
    <w:rsid w:val="009D253E"/>
    <w:rsid w:val="009D3667"/>
    <w:rsid w:val="009D3826"/>
    <w:rsid w:val="009D7C76"/>
    <w:rsid w:val="009E087F"/>
    <w:rsid w:val="009E11B8"/>
    <w:rsid w:val="009E43A8"/>
    <w:rsid w:val="009E4E6A"/>
    <w:rsid w:val="009E5E47"/>
    <w:rsid w:val="009E77A1"/>
    <w:rsid w:val="009F22DA"/>
    <w:rsid w:val="009F2F49"/>
    <w:rsid w:val="009F6CF8"/>
    <w:rsid w:val="009F763E"/>
    <w:rsid w:val="009F7C6E"/>
    <w:rsid w:val="00A00945"/>
    <w:rsid w:val="00A00B09"/>
    <w:rsid w:val="00A014DF"/>
    <w:rsid w:val="00A02148"/>
    <w:rsid w:val="00A0249B"/>
    <w:rsid w:val="00A029CC"/>
    <w:rsid w:val="00A03E22"/>
    <w:rsid w:val="00A049AF"/>
    <w:rsid w:val="00A06127"/>
    <w:rsid w:val="00A07C69"/>
    <w:rsid w:val="00A10797"/>
    <w:rsid w:val="00A14D1B"/>
    <w:rsid w:val="00A1589D"/>
    <w:rsid w:val="00A15A8F"/>
    <w:rsid w:val="00A16968"/>
    <w:rsid w:val="00A16994"/>
    <w:rsid w:val="00A1731F"/>
    <w:rsid w:val="00A17B0E"/>
    <w:rsid w:val="00A21BA7"/>
    <w:rsid w:val="00A22DEE"/>
    <w:rsid w:val="00A239B6"/>
    <w:rsid w:val="00A25C0F"/>
    <w:rsid w:val="00A26565"/>
    <w:rsid w:val="00A27941"/>
    <w:rsid w:val="00A27E99"/>
    <w:rsid w:val="00A30E03"/>
    <w:rsid w:val="00A32267"/>
    <w:rsid w:val="00A34D2B"/>
    <w:rsid w:val="00A352B3"/>
    <w:rsid w:val="00A37242"/>
    <w:rsid w:val="00A41AAB"/>
    <w:rsid w:val="00A43265"/>
    <w:rsid w:val="00A433DC"/>
    <w:rsid w:val="00A43C34"/>
    <w:rsid w:val="00A447EA"/>
    <w:rsid w:val="00A468FA"/>
    <w:rsid w:val="00A50409"/>
    <w:rsid w:val="00A52163"/>
    <w:rsid w:val="00A56073"/>
    <w:rsid w:val="00A62D43"/>
    <w:rsid w:val="00A6427B"/>
    <w:rsid w:val="00A71088"/>
    <w:rsid w:val="00A86994"/>
    <w:rsid w:val="00A86A51"/>
    <w:rsid w:val="00A87DFF"/>
    <w:rsid w:val="00A90FAB"/>
    <w:rsid w:val="00A91991"/>
    <w:rsid w:val="00A92A82"/>
    <w:rsid w:val="00A944F4"/>
    <w:rsid w:val="00A972D6"/>
    <w:rsid w:val="00A97915"/>
    <w:rsid w:val="00AA13F5"/>
    <w:rsid w:val="00AA1ACE"/>
    <w:rsid w:val="00AA1BDC"/>
    <w:rsid w:val="00AA1F6E"/>
    <w:rsid w:val="00AA2BA5"/>
    <w:rsid w:val="00AA36F5"/>
    <w:rsid w:val="00AA4C3F"/>
    <w:rsid w:val="00AA4E76"/>
    <w:rsid w:val="00AA52E2"/>
    <w:rsid w:val="00AA7815"/>
    <w:rsid w:val="00AB31A4"/>
    <w:rsid w:val="00AB421F"/>
    <w:rsid w:val="00AB4249"/>
    <w:rsid w:val="00AB464C"/>
    <w:rsid w:val="00AB4AF4"/>
    <w:rsid w:val="00AB51FD"/>
    <w:rsid w:val="00AB566D"/>
    <w:rsid w:val="00AB5F64"/>
    <w:rsid w:val="00AB6920"/>
    <w:rsid w:val="00AB7920"/>
    <w:rsid w:val="00AB79D2"/>
    <w:rsid w:val="00AC2056"/>
    <w:rsid w:val="00AC2B4B"/>
    <w:rsid w:val="00AC69FC"/>
    <w:rsid w:val="00AC7907"/>
    <w:rsid w:val="00AD0F77"/>
    <w:rsid w:val="00AD65F3"/>
    <w:rsid w:val="00AE0DC0"/>
    <w:rsid w:val="00AE1907"/>
    <w:rsid w:val="00AE3DF4"/>
    <w:rsid w:val="00AE43D1"/>
    <w:rsid w:val="00AE5704"/>
    <w:rsid w:val="00AE5CBA"/>
    <w:rsid w:val="00AE70B5"/>
    <w:rsid w:val="00AE7A83"/>
    <w:rsid w:val="00AE7E3B"/>
    <w:rsid w:val="00AF298D"/>
    <w:rsid w:val="00AF6C10"/>
    <w:rsid w:val="00B00014"/>
    <w:rsid w:val="00B0001B"/>
    <w:rsid w:val="00B01E30"/>
    <w:rsid w:val="00B07526"/>
    <w:rsid w:val="00B0776D"/>
    <w:rsid w:val="00B10777"/>
    <w:rsid w:val="00B12018"/>
    <w:rsid w:val="00B13412"/>
    <w:rsid w:val="00B13595"/>
    <w:rsid w:val="00B139CA"/>
    <w:rsid w:val="00B13F8F"/>
    <w:rsid w:val="00B151C9"/>
    <w:rsid w:val="00B15571"/>
    <w:rsid w:val="00B16721"/>
    <w:rsid w:val="00B16FEC"/>
    <w:rsid w:val="00B17D48"/>
    <w:rsid w:val="00B214A1"/>
    <w:rsid w:val="00B25D22"/>
    <w:rsid w:val="00B26A89"/>
    <w:rsid w:val="00B26D95"/>
    <w:rsid w:val="00B26E6B"/>
    <w:rsid w:val="00B277A7"/>
    <w:rsid w:val="00B34200"/>
    <w:rsid w:val="00B3487A"/>
    <w:rsid w:val="00B37899"/>
    <w:rsid w:val="00B400A9"/>
    <w:rsid w:val="00B431B0"/>
    <w:rsid w:val="00B434A1"/>
    <w:rsid w:val="00B439CE"/>
    <w:rsid w:val="00B516FA"/>
    <w:rsid w:val="00B52724"/>
    <w:rsid w:val="00B53791"/>
    <w:rsid w:val="00B543CA"/>
    <w:rsid w:val="00B54412"/>
    <w:rsid w:val="00B54A2E"/>
    <w:rsid w:val="00B60583"/>
    <w:rsid w:val="00B634B2"/>
    <w:rsid w:val="00B63B2C"/>
    <w:rsid w:val="00B64182"/>
    <w:rsid w:val="00B70A8F"/>
    <w:rsid w:val="00B70AA8"/>
    <w:rsid w:val="00B71247"/>
    <w:rsid w:val="00B718C9"/>
    <w:rsid w:val="00B75BEE"/>
    <w:rsid w:val="00B76E09"/>
    <w:rsid w:val="00B77120"/>
    <w:rsid w:val="00B83081"/>
    <w:rsid w:val="00B83D93"/>
    <w:rsid w:val="00B84147"/>
    <w:rsid w:val="00B84255"/>
    <w:rsid w:val="00B920CA"/>
    <w:rsid w:val="00B9273C"/>
    <w:rsid w:val="00B93F8D"/>
    <w:rsid w:val="00B94021"/>
    <w:rsid w:val="00B94F6D"/>
    <w:rsid w:val="00B950B6"/>
    <w:rsid w:val="00B95236"/>
    <w:rsid w:val="00B978BE"/>
    <w:rsid w:val="00B979DF"/>
    <w:rsid w:val="00BA0989"/>
    <w:rsid w:val="00BA138E"/>
    <w:rsid w:val="00BA1A79"/>
    <w:rsid w:val="00BA60D3"/>
    <w:rsid w:val="00BA6987"/>
    <w:rsid w:val="00BA7207"/>
    <w:rsid w:val="00BB0FDA"/>
    <w:rsid w:val="00BB1FF8"/>
    <w:rsid w:val="00BB2229"/>
    <w:rsid w:val="00BB28D4"/>
    <w:rsid w:val="00BB3C38"/>
    <w:rsid w:val="00BB43FD"/>
    <w:rsid w:val="00BB6903"/>
    <w:rsid w:val="00BB7441"/>
    <w:rsid w:val="00BC2709"/>
    <w:rsid w:val="00BC2AA7"/>
    <w:rsid w:val="00BC4A87"/>
    <w:rsid w:val="00BC72B8"/>
    <w:rsid w:val="00BC7300"/>
    <w:rsid w:val="00BD100C"/>
    <w:rsid w:val="00BD29E6"/>
    <w:rsid w:val="00BD3541"/>
    <w:rsid w:val="00BD496C"/>
    <w:rsid w:val="00BD4C56"/>
    <w:rsid w:val="00BD4D34"/>
    <w:rsid w:val="00BD5574"/>
    <w:rsid w:val="00BD61C7"/>
    <w:rsid w:val="00BD7601"/>
    <w:rsid w:val="00BE1605"/>
    <w:rsid w:val="00BE4726"/>
    <w:rsid w:val="00BE5343"/>
    <w:rsid w:val="00BE6A71"/>
    <w:rsid w:val="00BE79DB"/>
    <w:rsid w:val="00BF04C8"/>
    <w:rsid w:val="00BF2468"/>
    <w:rsid w:val="00BF3731"/>
    <w:rsid w:val="00BF73EF"/>
    <w:rsid w:val="00BF7B30"/>
    <w:rsid w:val="00BF7EBF"/>
    <w:rsid w:val="00C00326"/>
    <w:rsid w:val="00C00ED5"/>
    <w:rsid w:val="00C04561"/>
    <w:rsid w:val="00C049DF"/>
    <w:rsid w:val="00C063C0"/>
    <w:rsid w:val="00C06F75"/>
    <w:rsid w:val="00C07812"/>
    <w:rsid w:val="00C10A67"/>
    <w:rsid w:val="00C10E8F"/>
    <w:rsid w:val="00C11DD9"/>
    <w:rsid w:val="00C13C28"/>
    <w:rsid w:val="00C15E49"/>
    <w:rsid w:val="00C16B57"/>
    <w:rsid w:val="00C17FCB"/>
    <w:rsid w:val="00C210BE"/>
    <w:rsid w:val="00C21FD3"/>
    <w:rsid w:val="00C22F29"/>
    <w:rsid w:val="00C2356C"/>
    <w:rsid w:val="00C238BE"/>
    <w:rsid w:val="00C26101"/>
    <w:rsid w:val="00C26E36"/>
    <w:rsid w:val="00C275D8"/>
    <w:rsid w:val="00C31C44"/>
    <w:rsid w:val="00C339E5"/>
    <w:rsid w:val="00C33B2B"/>
    <w:rsid w:val="00C36F65"/>
    <w:rsid w:val="00C37118"/>
    <w:rsid w:val="00C3776D"/>
    <w:rsid w:val="00C40B48"/>
    <w:rsid w:val="00C40F41"/>
    <w:rsid w:val="00C41981"/>
    <w:rsid w:val="00C423DE"/>
    <w:rsid w:val="00C43547"/>
    <w:rsid w:val="00C45A9C"/>
    <w:rsid w:val="00C463A8"/>
    <w:rsid w:val="00C47298"/>
    <w:rsid w:val="00C50ED0"/>
    <w:rsid w:val="00C528C7"/>
    <w:rsid w:val="00C5471B"/>
    <w:rsid w:val="00C5476E"/>
    <w:rsid w:val="00C557F8"/>
    <w:rsid w:val="00C57056"/>
    <w:rsid w:val="00C6057E"/>
    <w:rsid w:val="00C613E8"/>
    <w:rsid w:val="00C6165E"/>
    <w:rsid w:val="00C6200C"/>
    <w:rsid w:val="00C6256E"/>
    <w:rsid w:val="00C62811"/>
    <w:rsid w:val="00C67110"/>
    <w:rsid w:val="00C72B4A"/>
    <w:rsid w:val="00C73B36"/>
    <w:rsid w:val="00C73B6B"/>
    <w:rsid w:val="00C76E17"/>
    <w:rsid w:val="00C82F5B"/>
    <w:rsid w:val="00C836B3"/>
    <w:rsid w:val="00C839A1"/>
    <w:rsid w:val="00C8450F"/>
    <w:rsid w:val="00C8695F"/>
    <w:rsid w:val="00C90123"/>
    <w:rsid w:val="00C92C73"/>
    <w:rsid w:val="00C9311C"/>
    <w:rsid w:val="00C94108"/>
    <w:rsid w:val="00C95A39"/>
    <w:rsid w:val="00CA111B"/>
    <w:rsid w:val="00CA3643"/>
    <w:rsid w:val="00CA401F"/>
    <w:rsid w:val="00CA4C99"/>
    <w:rsid w:val="00CA5586"/>
    <w:rsid w:val="00CB0407"/>
    <w:rsid w:val="00CB088A"/>
    <w:rsid w:val="00CB262C"/>
    <w:rsid w:val="00CB58EB"/>
    <w:rsid w:val="00CB590E"/>
    <w:rsid w:val="00CB6399"/>
    <w:rsid w:val="00CB7C1C"/>
    <w:rsid w:val="00CC0F89"/>
    <w:rsid w:val="00CC20E9"/>
    <w:rsid w:val="00CC3EF2"/>
    <w:rsid w:val="00CC4B38"/>
    <w:rsid w:val="00CC4DFE"/>
    <w:rsid w:val="00CC54B8"/>
    <w:rsid w:val="00CC5584"/>
    <w:rsid w:val="00CC7171"/>
    <w:rsid w:val="00CD011A"/>
    <w:rsid w:val="00CD02E6"/>
    <w:rsid w:val="00CD09D6"/>
    <w:rsid w:val="00CD1562"/>
    <w:rsid w:val="00CD1778"/>
    <w:rsid w:val="00CD5394"/>
    <w:rsid w:val="00CD5427"/>
    <w:rsid w:val="00CD5DB7"/>
    <w:rsid w:val="00CE253D"/>
    <w:rsid w:val="00CE4D96"/>
    <w:rsid w:val="00CE538C"/>
    <w:rsid w:val="00CE74EE"/>
    <w:rsid w:val="00CE778E"/>
    <w:rsid w:val="00CF1330"/>
    <w:rsid w:val="00CF2CC5"/>
    <w:rsid w:val="00CF35DF"/>
    <w:rsid w:val="00CF3F09"/>
    <w:rsid w:val="00CF53DC"/>
    <w:rsid w:val="00CF69EB"/>
    <w:rsid w:val="00CF7C70"/>
    <w:rsid w:val="00D0154B"/>
    <w:rsid w:val="00D020DD"/>
    <w:rsid w:val="00D0247F"/>
    <w:rsid w:val="00D0464A"/>
    <w:rsid w:val="00D0584C"/>
    <w:rsid w:val="00D06813"/>
    <w:rsid w:val="00D06D22"/>
    <w:rsid w:val="00D07C77"/>
    <w:rsid w:val="00D1265F"/>
    <w:rsid w:val="00D14043"/>
    <w:rsid w:val="00D243AA"/>
    <w:rsid w:val="00D24597"/>
    <w:rsid w:val="00D26B48"/>
    <w:rsid w:val="00D278F9"/>
    <w:rsid w:val="00D31775"/>
    <w:rsid w:val="00D346EA"/>
    <w:rsid w:val="00D34F71"/>
    <w:rsid w:val="00D35DFC"/>
    <w:rsid w:val="00D379C9"/>
    <w:rsid w:val="00D41FF6"/>
    <w:rsid w:val="00D42E53"/>
    <w:rsid w:val="00D446B2"/>
    <w:rsid w:val="00D46253"/>
    <w:rsid w:val="00D503C1"/>
    <w:rsid w:val="00D52779"/>
    <w:rsid w:val="00D53966"/>
    <w:rsid w:val="00D54A99"/>
    <w:rsid w:val="00D6277E"/>
    <w:rsid w:val="00D62FDA"/>
    <w:rsid w:val="00D63139"/>
    <w:rsid w:val="00D63B28"/>
    <w:rsid w:val="00D642C9"/>
    <w:rsid w:val="00D65A0F"/>
    <w:rsid w:val="00D65F42"/>
    <w:rsid w:val="00D66B47"/>
    <w:rsid w:val="00D704E4"/>
    <w:rsid w:val="00D73139"/>
    <w:rsid w:val="00D74C6A"/>
    <w:rsid w:val="00D8053E"/>
    <w:rsid w:val="00D80D70"/>
    <w:rsid w:val="00D810F6"/>
    <w:rsid w:val="00D81D92"/>
    <w:rsid w:val="00D832CE"/>
    <w:rsid w:val="00D84D44"/>
    <w:rsid w:val="00D865F1"/>
    <w:rsid w:val="00D86D04"/>
    <w:rsid w:val="00D90567"/>
    <w:rsid w:val="00D91200"/>
    <w:rsid w:val="00D91B74"/>
    <w:rsid w:val="00D93B32"/>
    <w:rsid w:val="00D972A2"/>
    <w:rsid w:val="00DA11F5"/>
    <w:rsid w:val="00DA3F56"/>
    <w:rsid w:val="00DA487E"/>
    <w:rsid w:val="00DA713B"/>
    <w:rsid w:val="00DB1692"/>
    <w:rsid w:val="00DB1E81"/>
    <w:rsid w:val="00DB4A05"/>
    <w:rsid w:val="00DB508C"/>
    <w:rsid w:val="00DB53D0"/>
    <w:rsid w:val="00DB60C8"/>
    <w:rsid w:val="00DB6CDC"/>
    <w:rsid w:val="00DC2936"/>
    <w:rsid w:val="00DC409F"/>
    <w:rsid w:val="00DC57AE"/>
    <w:rsid w:val="00DC741A"/>
    <w:rsid w:val="00DD0F27"/>
    <w:rsid w:val="00DD0F81"/>
    <w:rsid w:val="00DD228F"/>
    <w:rsid w:val="00DD2C38"/>
    <w:rsid w:val="00DD3616"/>
    <w:rsid w:val="00DD3DEE"/>
    <w:rsid w:val="00DD427E"/>
    <w:rsid w:val="00DD4928"/>
    <w:rsid w:val="00DD4A57"/>
    <w:rsid w:val="00DD4C36"/>
    <w:rsid w:val="00DD51C4"/>
    <w:rsid w:val="00DD58D0"/>
    <w:rsid w:val="00DD5A10"/>
    <w:rsid w:val="00DD64BB"/>
    <w:rsid w:val="00DD6C14"/>
    <w:rsid w:val="00DD6F8A"/>
    <w:rsid w:val="00DE06BA"/>
    <w:rsid w:val="00DE3FDF"/>
    <w:rsid w:val="00DE71CC"/>
    <w:rsid w:val="00DE7F6B"/>
    <w:rsid w:val="00DF02D4"/>
    <w:rsid w:val="00DF0664"/>
    <w:rsid w:val="00DF164B"/>
    <w:rsid w:val="00DF23D9"/>
    <w:rsid w:val="00DF257D"/>
    <w:rsid w:val="00DF47A6"/>
    <w:rsid w:val="00DF5507"/>
    <w:rsid w:val="00DF6DAC"/>
    <w:rsid w:val="00DF6E86"/>
    <w:rsid w:val="00E00254"/>
    <w:rsid w:val="00E058A6"/>
    <w:rsid w:val="00E11426"/>
    <w:rsid w:val="00E12AC9"/>
    <w:rsid w:val="00E16963"/>
    <w:rsid w:val="00E16EB2"/>
    <w:rsid w:val="00E214E0"/>
    <w:rsid w:val="00E2304E"/>
    <w:rsid w:val="00E24FAD"/>
    <w:rsid w:val="00E256FA"/>
    <w:rsid w:val="00E25BB6"/>
    <w:rsid w:val="00E30B96"/>
    <w:rsid w:val="00E3760F"/>
    <w:rsid w:val="00E37AA1"/>
    <w:rsid w:val="00E40A95"/>
    <w:rsid w:val="00E430E5"/>
    <w:rsid w:val="00E43A81"/>
    <w:rsid w:val="00E43F03"/>
    <w:rsid w:val="00E44BFA"/>
    <w:rsid w:val="00E44EEA"/>
    <w:rsid w:val="00E470E1"/>
    <w:rsid w:val="00E50E1A"/>
    <w:rsid w:val="00E53203"/>
    <w:rsid w:val="00E538A9"/>
    <w:rsid w:val="00E53DB0"/>
    <w:rsid w:val="00E54E26"/>
    <w:rsid w:val="00E54EBE"/>
    <w:rsid w:val="00E567C4"/>
    <w:rsid w:val="00E57248"/>
    <w:rsid w:val="00E601F9"/>
    <w:rsid w:val="00E61623"/>
    <w:rsid w:val="00E62679"/>
    <w:rsid w:val="00E62D0E"/>
    <w:rsid w:val="00E66158"/>
    <w:rsid w:val="00E6638B"/>
    <w:rsid w:val="00E66604"/>
    <w:rsid w:val="00E6796F"/>
    <w:rsid w:val="00E67DB9"/>
    <w:rsid w:val="00E67E5D"/>
    <w:rsid w:val="00E71816"/>
    <w:rsid w:val="00E71C57"/>
    <w:rsid w:val="00E73C07"/>
    <w:rsid w:val="00E765E4"/>
    <w:rsid w:val="00E8011C"/>
    <w:rsid w:val="00E80919"/>
    <w:rsid w:val="00E8599E"/>
    <w:rsid w:val="00E8696C"/>
    <w:rsid w:val="00E87462"/>
    <w:rsid w:val="00E87D48"/>
    <w:rsid w:val="00E87E92"/>
    <w:rsid w:val="00E91C24"/>
    <w:rsid w:val="00E91F32"/>
    <w:rsid w:val="00E954FD"/>
    <w:rsid w:val="00E95FF8"/>
    <w:rsid w:val="00EA053D"/>
    <w:rsid w:val="00EA0A52"/>
    <w:rsid w:val="00EA2080"/>
    <w:rsid w:val="00EA3DD8"/>
    <w:rsid w:val="00EA4797"/>
    <w:rsid w:val="00EA6BDD"/>
    <w:rsid w:val="00EB05CD"/>
    <w:rsid w:val="00EB2BFA"/>
    <w:rsid w:val="00EB4BBC"/>
    <w:rsid w:val="00EB599D"/>
    <w:rsid w:val="00EB5C63"/>
    <w:rsid w:val="00EB60D3"/>
    <w:rsid w:val="00EC22B9"/>
    <w:rsid w:val="00EC4ACF"/>
    <w:rsid w:val="00EC50AB"/>
    <w:rsid w:val="00EC6180"/>
    <w:rsid w:val="00EC62C7"/>
    <w:rsid w:val="00EC658F"/>
    <w:rsid w:val="00EC6A10"/>
    <w:rsid w:val="00ED0830"/>
    <w:rsid w:val="00ED1F2B"/>
    <w:rsid w:val="00ED2FC0"/>
    <w:rsid w:val="00ED3A7D"/>
    <w:rsid w:val="00EE2503"/>
    <w:rsid w:val="00EE447A"/>
    <w:rsid w:val="00EE4AB9"/>
    <w:rsid w:val="00EE687F"/>
    <w:rsid w:val="00EE68FD"/>
    <w:rsid w:val="00EE70E6"/>
    <w:rsid w:val="00EE7EED"/>
    <w:rsid w:val="00EF3DB7"/>
    <w:rsid w:val="00EF4C18"/>
    <w:rsid w:val="00EF5615"/>
    <w:rsid w:val="00F001C9"/>
    <w:rsid w:val="00F02453"/>
    <w:rsid w:val="00F03A0A"/>
    <w:rsid w:val="00F04FD0"/>
    <w:rsid w:val="00F05F0B"/>
    <w:rsid w:val="00F064EA"/>
    <w:rsid w:val="00F10CF1"/>
    <w:rsid w:val="00F1559F"/>
    <w:rsid w:val="00F15605"/>
    <w:rsid w:val="00F21BFA"/>
    <w:rsid w:val="00F228A9"/>
    <w:rsid w:val="00F24469"/>
    <w:rsid w:val="00F25107"/>
    <w:rsid w:val="00F275DF"/>
    <w:rsid w:val="00F27AF2"/>
    <w:rsid w:val="00F31089"/>
    <w:rsid w:val="00F33463"/>
    <w:rsid w:val="00F33630"/>
    <w:rsid w:val="00F33BA3"/>
    <w:rsid w:val="00F3603D"/>
    <w:rsid w:val="00F409CA"/>
    <w:rsid w:val="00F40B73"/>
    <w:rsid w:val="00F41CFA"/>
    <w:rsid w:val="00F43BA8"/>
    <w:rsid w:val="00F4798E"/>
    <w:rsid w:val="00F47B05"/>
    <w:rsid w:val="00F504B3"/>
    <w:rsid w:val="00F52E6F"/>
    <w:rsid w:val="00F52F0D"/>
    <w:rsid w:val="00F53103"/>
    <w:rsid w:val="00F5332C"/>
    <w:rsid w:val="00F53C32"/>
    <w:rsid w:val="00F541EB"/>
    <w:rsid w:val="00F54788"/>
    <w:rsid w:val="00F548E6"/>
    <w:rsid w:val="00F56A21"/>
    <w:rsid w:val="00F56EB7"/>
    <w:rsid w:val="00F56FC0"/>
    <w:rsid w:val="00F6087C"/>
    <w:rsid w:val="00F633EF"/>
    <w:rsid w:val="00F637C8"/>
    <w:rsid w:val="00F63E0D"/>
    <w:rsid w:val="00F64BAD"/>
    <w:rsid w:val="00F65329"/>
    <w:rsid w:val="00F655FD"/>
    <w:rsid w:val="00F658D3"/>
    <w:rsid w:val="00F66DE2"/>
    <w:rsid w:val="00F67CE8"/>
    <w:rsid w:val="00F67D1F"/>
    <w:rsid w:val="00F737DF"/>
    <w:rsid w:val="00F82877"/>
    <w:rsid w:val="00F86821"/>
    <w:rsid w:val="00F8732D"/>
    <w:rsid w:val="00F92B87"/>
    <w:rsid w:val="00F97E74"/>
    <w:rsid w:val="00FA07D1"/>
    <w:rsid w:val="00FA244F"/>
    <w:rsid w:val="00FA2CCF"/>
    <w:rsid w:val="00FA3CA5"/>
    <w:rsid w:val="00FA4401"/>
    <w:rsid w:val="00FA6249"/>
    <w:rsid w:val="00FA7EC1"/>
    <w:rsid w:val="00FB0193"/>
    <w:rsid w:val="00FB30C8"/>
    <w:rsid w:val="00FB3A5B"/>
    <w:rsid w:val="00FB4DBC"/>
    <w:rsid w:val="00FB6C7D"/>
    <w:rsid w:val="00FC24D2"/>
    <w:rsid w:val="00FC3312"/>
    <w:rsid w:val="00FC43A6"/>
    <w:rsid w:val="00FC4EE2"/>
    <w:rsid w:val="00FC5C2A"/>
    <w:rsid w:val="00FD4719"/>
    <w:rsid w:val="00FD650A"/>
    <w:rsid w:val="00FD6C9E"/>
    <w:rsid w:val="00FE1121"/>
    <w:rsid w:val="00FE349B"/>
    <w:rsid w:val="00FE41CB"/>
    <w:rsid w:val="00FE5306"/>
    <w:rsid w:val="00FE59B0"/>
    <w:rsid w:val="00FE5EA2"/>
    <w:rsid w:val="00FE5FEB"/>
    <w:rsid w:val="00FE7B05"/>
    <w:rsid w:val="00FF170C"/>
    <w:rsid w:val="00FF4835"/>
    <w:rsid w:val="00FF4D71"/>
    <w:rsid w:val="00FF5962"/>
    <w:rsid w:val="00FF6CA9"/>
    <w:rsid w:val="00FF70CC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A25CA"/>
  <w15:docId w15:val="{DB61184B-D3D9-450E-A930-E3C23BC7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BA"/>
  </w:style>
  <w:style w:type="paragraph" w:styleId="Footer">
    <w:name w:val="footer"/>
    <w:basedOn w:val="Normal"/>
    <w:link w:val="FooterChar"/>
    <w:uiPriority w:val="99"/>
    <w:unhideWhenUsed/>
    <w:rsid w:val="00324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BA"/>
  </w:style>
  <w:style w:type="table" w:styleId="TableGrid">
    <w:name w:val="Table Grid"/>
    <w:basedOn w:val="TableNormal"/>
    <w:uiPriority w:val="39"/>
    <w:rsid w:val="00C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A9B"/>
    <w:pPr>
      <w:bidi/>
      <w:spacing w:after="200" w:line="276" w:lineRule="auto"/>
      <w:ind w:left="720"/>
      <w:contextualSpacing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04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04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04C8"/>
    <w:rPr>
      <w:vertAlign w:val="superscript"/>
    </w:rPr>
  </w:style>
  <w:style w:type="paragraph" w:customStyle="1" w:styleId="Default">
    <w:name w:val="Default"/>
    <w:rsid w:val="002404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4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30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83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32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025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717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856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4855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png"/><Relationship Id="rId29" Type="http://schemas.openxmlformats.org/officeDocument/2006/relationships/image" Target="media/image22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24" Type="http://schemas.openxmlformats.org/officeDocument/2006/relationships/image" Target="media/image17.tmp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tmp"/><Relationship Id="rId28" Type="http://schemas.openxmlformats.org/officeDocument/2006/relationships/image" Target="media/image21.png"/><Relationship Id="rId10" Type="http://schemas.openxmlformats.org/officeDocument/2006/relationships/image" Target="media/image3.tmp"/><Relationship Id="rId19" Type="http://schemas.openxmlformats.org/officeDocument/2006/relationships/image" Target="media/image12.tmp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tmp"/><Relationship Id="rId27" Type="http://schemas.openxmlformats.org/officeDocument/2006/relationships/image" Target="media/image20.tmp"/><Relationship Id="rId30" Type="http://schemas.openxmlformats.org/officeDocument/2006/relationships/image" Target="media/image23.tmp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DBBC-E794-4D1F-BC90-B7CED871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24408</TotalTime>
  <Pages>16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Sobhan</dc:creator>
  <cp:keywords/>
  <dc:description/>
  <cp:lastModifiedBy>ALTIN-system</cp:lastModifiedBy>
  <cp:revision>44</cp:revision>
  <dcterms:created xsi:type="dcterms:W3CDTF">2016-02-29T14:03:00Z</dcterms:created>
  <dcterms:modified xsi:type="dcterms:W3CDTF">2023-01-16T11:30:00Z</dcterms:modified>
</cp:coreProperties>
</file>